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06A9E" w14:textId="77777777" w:rsidR="005C2A62" w:rsidRPr="00C54A2D" w:rsidRDefault="005C2A62" w:rsidP="005C2A62">
      <w:pPr>
        <w:ind w:firstLine="0"/>
        <w:rPr>
          <w:b/>
          <w:bCs/>
        </w:rPr>
      </w:pPr>
      <w:r w:rsidRPr="00C54A2D">
        <w:rPr>
          <w:b/>
          <w:bCs/>
        </w:rPr>
        <w:t>Supplement</w:t>
      </w:r>
      <w:bookmarkStart w:id="0" w:name="_GoBack"/>
      <w:bookmarkEnd w:id="0"/>
      <w:r w:rsidRPr="00C54A2D">
        <w:rPr>
          <w:b/>
          <w:bCs/>
        </w:rPr>
        <w:t>ary file</w:t>
      </w:r>
    </w:p>
    <w:p w14:paraId="3A96F89B" w14:textId="77777777" w:rsidR="005C2A62" w:rsidRPr="00C54A2D" w:rsidRDefault="005C2A62" w:rsidP="005C2A62">
      <w:pPr>
        <w:ind w:firstLine="0"/>
      </w:pPr>
      <w:r w:rsidRPr="00C54A2D">
        <w:t>Table S1. Descriptive statistics of animals, trial duration, age, and feeder visits by feed efficiency trial</w:t>
      </w:r>
    </w:p>
    <w:tbl>
      <w:tblPr>
        <w:tblW w:w="5000" w:type="pct"/>
        <w:jc w:val="center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8"/>
        <w:gridCol w:w="570"/>
        <w:gridCol w:w="946"/>
        <w:gridCol w:w="2063"/>
        <w:gridCol w:w="1731"/>
        <w:gridCol w:w="2868"/>
      </w:tblGrid>
      <w:tr w:rsidR="005C2A62" w:rsidRPr="00C54A2D" w14:paraId="1015CD7D" w14:textId="77777777" w:rsidTr="00F22A20">
        <w:trPr>
          <w:trHeight w:val="312"/>
          <w:jc w:val="center"/>
        </w:trPr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CC178B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vertAlign w:val="superscript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b/>
                <w:bCs/>
                <w:color w:val="000000"/>
                <w:lang w:val="pt-BR" w:eastAsia="pt-BR"/>
                <w14:ligatures w14:val="none"/>
              </w:rPr>
              <w:t>FET</w:t>
            </w:r>
            <w:r w:rsidRPr="00C54A2D">
              <w:rPr>
                <w:rFonts w:eastAsia="Times New Roman"/>
                <w:b/>
                <w:bCs/>
                <w:color w:val="000000"/>
                <w:vertAlign w:val="superscript"/>
                <w:lang w:val="pt-BR" w:eastAsia="pt-BR"/>
                <w14:ligatures w14:val="none"/>
              </w:rPr>
              <w:t>1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B0030A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vertAlign w:val="superscript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b/>
                <w:bCs/>
                <w:color w:val="000000"/>
                <w:lang w:val="pt-BR" w:eastAsia="pt-BR"/>
                <w14:ligatures w14:val="none"/>
              </w:rPr>
              <w:t>N</w:t>
            </w:r>
            <w:r w:rsidRPr="00C54A2D">
              <w:rPr>
                <w:rFonts w:eastAsia="Times New Roman"/>
                <w:b/>
                <w:bCs/>
                <w:color w:val="000000"/>
                <w:vertAlign w:val="superscript"/>
                <w:lang w:val="pt-BR" w:eastAsia="pt-BR"/>
                <w14:ligatures w14:val="none"/>
              </w:rPr>
              <w:t>2</w: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7184C8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vertAlign w:val="superscript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b/>
                <w:bCs/>
                <w:color w:val="000000"/>
                <w:lang w:val="pt-BR" w:eastAsia="pt-BR"/>
                <w14:ligatures w14:val="none"/>
              </w:rPr>
              <w:t>DOT</w:t>
            </w:r>
            <w:r w:rsidRPr="00C54A2D">
              <w:rPr>
                <w:rFonts w:eastAsia="Times New Roman"/>
                <w:b/>
                <w:bCs/>
                <w:color w:val="000000"/>
                <w:vertAlign w:val="superscript"/>
                <w:lang w:val="pt-BR" w:eastAsia="pt-BR"/>
                <w14:ligatures w14:val="none"/>
              </w:rPr>
              <w:t>3</w:t>
            </w:r>
          </w:p>
        </w:tc>
        <w:tc>
          <w:tcPr>
            <w:tcW w:w="11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FFA094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b/>
                <w:bCs/>
                <w:color w:val="000000"/>
                <w:lang w:val="pt-BR" w:eastAsia="pt-BR"/>
                <w14:ligatures w14:val="none"/>
              </w:rPr>
              <w:t>Year of birth</w:t>
            </w:r>
          </w:p>
        </w:tc>
        <w:tc>
          <w:tcPr>
            <w:tcW w:w="9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0494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vertAlign w:val="superscript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b/>
                <w:bCs/>
                <w:color w:val="000000"/>
                <w:lang w:val="pt-BR" w:eastAsia="pt-BR"/>
                <w14:ligatures w14:val="none"/>
              </w:rPr>
              <w:t>Age</w:t>
            </w:r>
            <w:r w:rsidRPr="00C54A2D">
              <w:rPr>
                <w:rFonts w:eastAsia="Times New Roman"/>
                <w:b/>
                <w:bCs/>
                <w:color w:val="000000"/>
                <w:vertAlign w:val="superscript"/>
                <w:lang w:val="pt-BR" w:eastAsia="pt-BR"/>
                <w14:ligatures w14:val="none"/>
              </w:rPr>
              <w:t>4</w:t>
            </w:r>
            <w:r w:rsidRPr="00C54A2D">
              <w:rPr>
                <w:rFonts w:eastAsia="Times New Roman"/>
                <w:b/>
                <w:bCs/>
                <w:color w:val="000000"/>
                <w:lang w:val="pt-BR" w:eastAsia="pt-BR"/>
                <w14:ligatures w14:val="none"/>
              </w:rPr>
              <w:t xml:space="preserve"> ± SD</w:t>
            </w:r>
            <w:r w:rsidRPr="00C54A2D">
              <w:rPr>
                <w:rFonts w:eastAsia="Times New Roman"/>
                <w:b/>
                <w:bCs/>
                <w:color w:val="00000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5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6DCEA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vertAlign w:val="superscript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b/>
                <w:bCs/>
                <w:color w:val="000000"/>
                <w:lang w:val="pt-BR" w:eastAsia="pt-BR"/>
                <w14:ligatures w14:val="none"/>
              </w:rPr>
              <w:t>Feeder visits ± SD</w:t>
            </w:r>
            <w:r w:rsidRPr="00C54A2D">
              <w:rPr>
                <w:rFonts w:eastAsia="Times New Roman"/>
                <w:b/>
                <w:bCs/>
                <w:color w:val="000000"/>
                <w:vertAlign w:val="superscript"/>
                <w:lang w:val="pt-BR" w:eastAsia="pt-BR"/>
                <w14:ligatures w14:val="none"/>
              </w:rPr>
              <w:t>5</w:t>
            </w:r>
          </w:p>
        </w:tc>
      </w:tr>
      <w:tr w:rsidR="005C2A62" w:rsidRPr="00C54A2D" w14:paraId="09C2C43E" w14:textId="77777777" w:rsidTr="00F22A20">
        <w:trPr>
          <w:trHeight w:val="312"/>
          <w:jc w:val="center"/>
        </w:trPr>
        <w:tc>
          <w:tcPr>
            <w:tcW w:w="46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F78DBAD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1</w:t>
            </w:r>
          </w:p>
        </w:tc>
        <w:tc>
          <w:tcPr>
            <w:tcW w:w="31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A903637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64</w:t>
            </w:r>
          </w:p>
        </w:tc>
        <w:tc>
          <w:tcPr>
            <w:tcW w:w="52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97CC8EE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81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33509FB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2012</w:t>
            </w:r>
          </w:p>
        </w:tc>
        <w:tc>
          <w:tcPr>
            <w:tcW w:w="959" w:type="pct"/>
            <w:tcBorders>
              <w:top w:val="single" w:sz="4" w:space="0" w:color="auto"/>
            </w:tcBorders>
            <w:vAlign w:val="center"/>
          </w:tcPr>
          <w:p w14:paraId="04CCD2E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281 ± 25</w:t>
            </w:r>
          </w:p>
        </w:tc>
        <w:tc>
          <w:tcPr>
            <w:tcW w:w="1589" w:type="pct"/>
            <w:tcBorders>
              <w:top w:val="single" w:sz="4" w:space="0" w:color="auto"/>
            </w:tcBorders>
            <w:vAlign w:val="center"/>
          </w:tcPr>
          <w:p w14:paraId="40C2BC68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8137 ± 2003</w:t>
            </w:r>
          </w:p>
        </w:tc>
      </w:tr>
      <w:tr w:rsidR="005C2A62" w:rsidRPr="00C54A2D" w14:paraId="3D5A509B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0FEF259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</w:t>
            </w:r>
          </w:p>
        </w:tc>
        <w:tc>
          <w:tcPr>
            <w:tcW w:w="315" w:type="pct"/>
            <w:noWrap/>
            <w:vAlign w:val="center"/>
            <w:hideMark/>
          </w:tcPr>
          <w:p w14:paraId="6480D123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63</w:t>
            </w:r>
          </w:p>
        </w:tc>
        <w:tc>
          <w:tcPr>
            <w:tcW w:w="524" w:type="pct"/>
            <w:noWrap/>
            <w:vAlign w:val="center"/>
            <w:hideMark/>
          </w:tcPr>
          <w:p w14:paraId="3CE42506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81</w:t>
            </w:r>
          </w:p>
        </w:tc>
        <w:tc>
          <w:tcPr>
            <w:tcW w:w="1143" w:type="pct"/>
            <w:noWrap/>
            <w:vAlign w:val="center"/>
            <w:hideMark/>
          </w:tcPr>
          <w:p w14:paraId="176D33F2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2012</w:t>
            </w:r>
          </w:p>
        </w:tc>
        <w:tc>
          <w:tcPr>
            <w:tcW w:w="959" w:type="pct"/>
            <w:vAlign w:val="center"/>
          </w:tcPr>
          <w:p w14:paraId="536E7972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289 ± 24</w:t>
            </w:r>
          </w:p>
        </w:tc>
        <w:tc>
          <w:tcPr>
            <w:tcW w:w="1589" w:type="pct"/>
            <w:vAlign w:val="center"/>
          </w:tcPr>
          <w:p w14:paraId="5035DC89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7621 ± 1601</w:t>
            </w:r>
          </w:p>
        </w:tc>
      </w:tr>
      <w:tr w:rsidR="005C2A62" w:rsidRPr="00C54A2D" w14:paraId="44BEB420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4CD3262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</w:t>
            </w:r>
          </w:p>
        </w:tc>
        <w:tc>
          <w:tcPr>
            <w:tcW w:w="315" w:type="pct"/>
            <w:noWrap/>
            <w:vAlign w:val="center"/>
            <w:hideMark/>
          </w:tcPr>
          <w:p w14:paraId="5B6C33F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60</w:t>
            </w:r>
          </w:p>
        </w:tc>
        <w:tc>
          <w:tcPr>
            <w:tcW w:w="524" w:type="pct"/>
            <w:noWrap/>
            <w:vAlign w:val="center"/>
            <w:hideMark/>
          </w:tcPr>
          <w:p w14:paraId="611327C2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96</w:t>
            </w:r>
          </w:p>
        </w:tc>
        <w:tc>
          <w:tcPr>
            <w:tcW w:w="1143" w:type="pct"/>
            <w:noWrap/>
            <w:vAlign w:val="center"/>
            <w:hideMark/>
          </w:tcPr>
          <w:p w14:paraId="36E915D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2013</w:t>
            </w:r>
          </w:p>
        </w:tc>
        <w:tc>
          <w:tcPr>
            <w:tcW w:w="959" w:type="pct"/>
            <w:vAlign w:val="center"/>
          </w:tcPr>
          <w:p w14:paraId="26F6D2B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291 ± 20</w:t>
            </w:r>
          </w:p>
        </w:tc>
        <w:tc>
          <w:tcPr>
            <w:tcW w:w="1589" w:type="pct"/>
            <w:vAlign w:val="center"/>
          </w:tcPr>
          <w:p w14:paraId="65FD62A8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5637 ± 1092</w:t>
            </w:r>
          </w:p>
        </w:tc>
      </w:tr>
      <w:tr w:rsidR="005C2A62" w:rsidRPr="00C54A2D" w14:paraId="5274C9F0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63111B72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4</w:t>
            </w:r>
          </w:p>
        </w:tc>
        <w:tc>
          <w:tcPr>
            <w:tcW w:w="315" w:type="pct"/>
            <w:noWrap/>
            <w:vAlign w:val="center"/>
            <w:hideMark/>
          </w:tcPr>
          <w:p w14:paraId="2256CCDE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61</w:t>
            </w:r>
          </w:p>
        </w:tc>
        <w:tc>
          <w:tcPr>
            <w:tcW w:w="524" w:type="pct"/>
            <w:noWrap/>
            <w:vAlign w:val="center"/>
            <w:hideMark/>
          </w:tcPr>
          <w:p w14:paraId="76FE1C1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95</w:t>
            </w:r>
          </w:p>
        </w:tc>
        <w:tc>
          <w:tcPr>
            <w:tcW w:w="1143" w:type="pct"/>
            <w:noWrap/>
            <w:vAlign w:val="center"/>
            <w:hideMark/>
          </w:tcPr>
          <w:p w14:paraId="0D879397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2014</w:t>
            </w:r>
          </w:p>
        </w:tc>
        <w:tc>
          <w:tcPr>
            <w:tcW w:w="959" w:type="pct"/>
            <w:vAlign w:val="center"/>
          </w:tcPr>
          <w:p w14:paraId="2535D269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277 ±26</w:t>
            </w:r>
          </w:p>
        </w:tc>
        <w:tc>
          <w:tcPr>
            <w:tcW w:w="1589" w:type="pct"/>
            <w:vAlign w:val="center"/>
          </w:tcPr>
          <w:p w14:paraId="1CD5D5B9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5768 ± 933</w:t>
            </w:r>
          </w:p>
        </w:tc>
      </w:tr>
      <w:tr w:rsidR="005C2A62" w:rsidRPr="00C54A2D" w14:paraId="5E6E479B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6573CAB6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5</w:t>
            </w:r>
          </w:p>
        </w:tc>
        <w:tc>
          <w:tcPr>
            <w:tcW w:w="315" w:type="pct"/>
            <w:noWrap/>
            <w:vAlign w:val="center"/>
            <w:hideMark/>
          </w:tcPr>
          <w:p w14:paraId="26348FB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73</w:t>
            </w:r>
          </w:p>
        </w:tc>
        <w:tc>
          <w:tcPr>
            <w:tcW w:w="524" w:type="pct"/>
            <w:noWrap/>
            <w:vAlign w:val="center"/>
            <w:hideMark/>
          </w:tcPr>
          <w:p w14:paraId="497B4DE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110</w:t>
            </w:r>
          </w:p>
        </w:tc>
        <w:tc>
          <w:tcPr>
            <w:tcW w:w="1143" w:type="pct"/>
            <w:noWrap/>
            <w:vAlign w:val="center"/>
            <w:hideMark/>
          </w:tcPr>
          <w:p w14:paraId="1A67931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2015</w:t>
            </w:r>
          </w:p>
        </w:tc>
        <w:tc>
          <w:tcPr>
            <w:tcW w:w="959" w:type="pct"/>
            <w:vAlign w:val="center"/>
          </w:tcPr>
          <w:p w14:paraId="1283D2B3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268 ± 25</w:t>
            </w:r>
          </w:p>
        </w:tc>
        <w:tc>
          <w:tcPr>
            <w:tcW w:w="1589" w:type="pct"/>
            <w:vAlign w:val="center"/>
          </w:tcPr>
          <w:p w14:paraId="6636C69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8970 ± 1374</w:t>
            </w:r>
          </w:p>
        </w:tc>
      </w:tr>
      <w:tr w:rsidR="005C2A62" w:rsidRPr="00C54A2D" w14:paraId="0263403E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47BDE597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</w:t>
            </w:r>
          </w:p>
        </w:tc>
        <w:tc>
          <w:tcPr>
            <w:tcW w:w="315" w:type="pct"/>
            <w:noWrap/>
            <w:vAlign w:val="center"/>
            <w:hideMark/>
          </w:tcPr>
          <w:p w14:paraId="5B1DBB5A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70</w:t>
            </w:r>
          </w:p>
        </w:tc>
        <w:tc>
          <w:tcPr>
            <w:tcW w:w="524" w:type="pct"/>
            <w:noWrap/>
            <w:vAlign w:val="center"/>
            <w:hideMark/>
          </w:tcPr>
          <w:p w14:paraId="1EA9624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62</w:t>
            </w:r>
          </w:p>
        </w:tc>
        <w:tc>
          <w:tcPr>
            <w:tcW w:w="1143" w:type="pct"/>
            <w:noWrap/>
            <w:vAlign w:val="center"/>
            <w:hideMark/>
          </w:tcPr>
          <w:p w14:paraId="632D38C7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2016</w:t>
            </w:r>
          </w:p>
        </w:tc>
        <w:tc>
          <w:tcPr>
            <w:tcW w:w="959" w:type="pct"/>
            <w:vAlign w:val="center"/>
          </w:tcPr>
          <w:p w14:paraId="58E82074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274 ± 24</w:t>
            </w:r>
          </w:p>
        </w:tc>
        <w:tc>
          <w:tcPr>
            <w:tcW w:w="1589" w:type="pct"/>
            <w:vAlign w:val="center"/>
          </w:tcPr>
          <w:p w14:paraId="5C31ED23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4467 ± 810</w:t>
            </w:r>
          </w:p>
        </w:tc>
      </w:tr>
      <w:tr w:rsidR="005C2A62" w:rsidRPr="00C54A2D" w14:paraId="1840BB44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34A44CE9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</w:t>
            </w:r>
          </w:p>
        </w:tc>
        <w:tc>
          <w:tcPr>
            <w:tcW w:w="315" w:type="pct"/>
            <w:noWrap/>
            <w:vAlign w:val="center"/>
            <w:hideMark/>
          </w:tcPr>
          <w:p w14:paraId="1E275DF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57</w:t>
            </w:r>
          </w:p>
        </w:tc>
        <w:tc>
          <w:tcPr>
            <w:tcW w:w="524" w:type="pct"/>
            <w:noWrap/>
            <w:vAlign w:val="center"/>
            <w:hideMark/>
          </w:tcPr>
          <w:p w14:paraId="674BA21E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75</w:t>
            </w:r>
          </w:p>
        </w:tc>
        <w:tc>
          <w:tcPr>
            <w:tcW w:w="1143" w:type="pct"/>
            <w:noWrap/>
            <w:vAlign w:val="center"/>
            <w:hideMark/>
          </w:tcPr>
          <w:p w14:paraId="5B97423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2017</w:t>
            </w:r>
          </w:p>
        </w:tc>
        <w:tc>
          <w:tcPr>
            <w:tcW w:w="959" w:type="pct"/>
            <w:vAlign w:val="center"/>
          </w:tcPr>
          <w:p w14:paraId="54D5539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257 ±26</w:t>
            </w:r>
          </w:p>
        </w:tc>
        <w:tc>
          <w:tcPr>
            <w:tcW w:w="1589" w:type="pct"/>
            <w:vAlign w:val="center"/>
          </w:tcPr>
          <w:p w14:paraId="16F38BA3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6368 ± 1472</w:t>
            </w:r>
          </w:p>
        </w:tc>
      </w:tr>
      <w:tr w:rsidR="005C2A62" w:rsidRPr="00C54A2D" w14:paraId="4ED3E384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065CEB62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</w:t>
            </w:r>
          </w:p>
        </w:tc>
        <w:tc>
          <w:tcPr>
            <w:tcW w:w="315" w:type="pct"/>
            <w:noWrap/>
            <w:vAlign w:val="center"/>
            <w:hideMark/>
          </w:tcPr>
          <w:p w14:paraId="35BED39D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72</w:t>
            </w:r>
          </w:p>
        </w:tc>
        <w:tc>
          <w:tcPr>
            <w:tcW w:w="524" w:type="pct"/>
            <w:noWrap/>
            <w:vAlign w:val="center"/>
            <w:hideMark/>
          </w:tcPr>
          <w:p w14:paraId="74C8ECA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81</w:t>
            </w:r>
          </w:p>
        </w:tc>
        <w:tc>
          <w:tcPr>
            <w:tcW w:w="1143" w:type="pct"/>
            <w:noWrap/>
            <w:vAlign w:val="center"/>
            <w:hideMark/>
          </w:tcPr>
          <w:p w14:paraId="5B2C7CFE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2017</w:t>
            </w:r>
          </w:p>
        </w:tc>
        <w:tc>
          <w:tcPr>
            <w:tcW w:w="959" w:type="pct"/>
            <w:vAlign w:val="center"/>
          </w:tcPr>
          <w:p w14:paraId="54C3F583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351 ± 26</w:t>
            </w:r>
          </w:p>
        </w:tc>
        <w:tc>
          <w:tcPr>
            <w:tcW w:w="1589" w:type="pct"/>
            <w:vAlign w:val="center"/>
          </w:tcPr>
          <w:p w14:paraId="7CAE893D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5496 ± 1148</w:t>
            </w:r>
          </w:p>
        </w:tc>
      </w:tr>
      <w:tr w:rsidR="005C2A62" w:rsidRPr="00C54A2D" w14:paraId="055E0358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31CC309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9</w:t>
            </w:r>
          </w:p>
        </w:tc>
        <w:tc>
          <w:tcPr>
            <w:tcW w:w="315" w:type="pct"/>
            <w:noWrap/>
            <w:vAlign w:val="center"/>
            <w:hideMark/>
          </w:tcPr>
          <w:p w14:paraId="01720C4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32</w:t>
            </w:r>
          </w:p>
        </w:tc>
        <w:tc>
          <w:tcPr>
            <w:tcW w:w="524" w:type="pct"/>
            <w:noWrap/>
            <w:vAlign w:val="center"/>
            <w:hideMark/>
          </w:tcPr>
          <w:p w14:paraId="0F4E6C7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81</w:t>
            </w:r>
          </w:p>
        </w:tc>
        <w:tc>
          <w:tcPr>
            <w:tcW w:w="1143" w:type="pct"/>
            <w:noWrap/>
            <w:vAlign w:val="center"/>
            <w:hideMark/>
          </w:tcPr>
          <w:p w14:paraId="4EA4F00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2018</w:t>
            </w:r>
          </w:p>
        </w:tc>
        <w:tc>
          <w:tcPr>
            <w:tcW w:w="959" w:type="pct"/>
            <w:vAlign w:val="center"/>
          </w:tcPr>
          <w:p w14:paraId="2899CC46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246 ± 33</w:t>
            </w:r>
          </w:p>
        </w:tc>
        <w:tc>
          <w:tcPr>
            <w:tcW w:w="1589" w:type="pct"/>
            <w:vAlign w:val="center"/>
          </w:tcPr>
          <w:p w14:paraId="2F3E556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6196 ± 1141</w:t>
            </w:r>
          </w:p>
        </w:tc>
      </w:tr>
      <w:tr w:rsidR="005C2A62" w:rsidRPr="00C54A2D" w14:paraId="41080BB0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02B2F4AE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10</w:t>
            </w:r>
          </w:p>
        </w:tc>
        <w:tc>
          <w:tcPr>
            <w:tcW w:w="315" w:type="pct"/>
            <w:noWrap/>
            <w:vAlign w:val="center"/>
            <w:hideMark/>
          </w:tcPr>
          <w:p w14:paraId="2661630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28</w:t>
            </w:r>
          </w:p>
        </w:tc>
        <w:tc>
          <w:tcPr>
            <w:tcW w:w="524" w:type="pct"/>
            <w:noWrap/>
            <w:vAlign w:val="center"/>
            <w:hideMark/>
          </w:tcPr>
          <w:p w14:paraId="012180C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81</w:t>
            </w:r>
          </w:p>
        </w:tc>
        <w:tc>
          <w:tcPr>
            <w:tcW w:w="1143" w:type="pct"/>
            <w:noWrap/>
            <w:vAlign w:val="center"/>
            <w:hideMark/>
          </w:tcPr>
          <w:p w14:paraId="7D572737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2018</w:t>
            </w:r>
          </w:p>
        </w:tc>
        <w:tc>
          <w:tcPr>
            <w:tcW w:w="959" w:type="pct"/>
            <w:vAlign w:val="center"/>
          </w:tcPr>
          <w:p w14:paraId="138854A8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254 ± 29</w:t>
            </w:r>
          </w:p>
        </w:tc>
        <w:tc>
          <w:tcPr>
            <w:tcW w:w="1589" w:type="pct"/>
            <w:vAlign w:val="center"/>
          </w:tcPr>
          <w:p w14:paraId="702470CB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6170 ± 919</w:t>
            </w:r>
          </w:p>
        </w:tc>
      </w:tr>
      <w:tr w:rsidR="005C2A62" w:rsidRPr="00C54A2D" w14:paraId="4E37C33C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6CB54729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11</w:t>
            </w:r>
          </w:p>
        </w:tc>
        <w:tc>
          <w:tcPr>
            <w:tcW w:w="315" w:type="pct"/>
            <w:noWrap/>
            <w:vAlign w:val="center"/>
            <w:hideMark/>
          </w:tcPr>
          <w:p w14:paraId="0177E323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30</w:t>
            </w:r>
          </w:p>
        </w:tc>
        <w:tc>
          <w:tcPr>
            <w:tcW w:w="524" w:type="pct"/>
            <w:noWrap/>
            <w:vAlign w:val="center"/>
            <w:hideMark/>
          </w:tcPr>
          <w:p w14:paraId="6F517746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81</w:t>
            </w:r>
          </w:p>
        </w:tc>
        <w:tc>
          <w:tcPr>
            <w:tcW w:w="1143" w:type="pct"/>
            <w:noWrap/>
            <w:vAlign w:val="center"/>
            <w:hideMark/>
          </w:tcPr>
          <w:p w14:paraId="2359B62A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2018</w:t>
            </w:r>
          </w:p>
        </w:tc>
        <w:tc>
          <w:tcPr>
            <w:tcW w:w="959" w:type="pct"/>
            <w:vAlign w:val="center"/>
          </w:tcPr>
          <w:p w14:paraId="43AE2055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335 ± 20</w:t>
            </w:r>
          </w:p>
        </w:tc>
        <w:tc>
          <w:tcPr>
            <w:tcW w:w="1589" w:type="pct"/>
            <w:vAlign w:val="center"/>
          </w:tcPr>
          <w:p w14:paraId="0A1B23C4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4397 ± 881</w:t>
            </w:r>
          </w:p>
        </w:tc>
      </w:tr>
      <w:tr w:rsidR="005C2A62" w:rsidRPr="00C54A2D" w14:paraId="797C534A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4C49B50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12</w:t>
            </w:r>
          </w:p>
        </w:tc>
        <w:tc>
          <w:tcPr>
            <w:tcW w:w="315" w:type="pct"/>
            <w:noWrap/>
            <w:vAlign w:val="center"/>
            <w:hideMark/>
          </w:tcPr>
          <w:p w14:paraId="42B1C9E5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32</w:t>
            </w:r>
          </w:p>
        </w:tc>
        <w:tc>
          <w:tcPr>
            <w:tcW w:w="524" w:type="pct"/>
            <w:noWrap/>
            <w:vAlign w:val="center"/>
            <w:hideMark/>
          </w:tcPr>
          <w:p w14:paraId="399B2A9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81</w:t>
            </w:r>
          </w:p>
        </w:tc>
        <w:tc>
          <w:tcPr>
            <w:tcW w:w="1143" w:type="pct"/>
            <w:noWrap/>
            <w:vAlign w:val="center"/>
            <w:hideMark/>
          </w:tcPr>
          <w:p w14:paraId="10BC9E06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2018</w:t>
            </w:r>
          </w:p>
        </w:tc>
        <w:tc>
          <w:tcPr>
            <w:tcW w:w="959" w:type="pct"/>
            <w:vAlign w:val="center"/>
          </w:tcPr>
          <w:p w14:paraId="2F06F923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325 ± 27</w:t>
            </w:r>
          </w:p>
        </w:tc>
        <w:tc>
          <w:tcPr>
            <w:tcW w:w="1589" w:type="pct"/>
            <w:vAlign w:val="center"/>
          </w:tcPr>
          <w:p w14:paraId="39908CF5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4717 ± 932</w:t>
            </w:r>
          </w:p>
        </w:tc>
      </w:tr>
      <w:tr w:rsidR="005C2A62" w:rsidRPr="00C54A2D" w14:paraId="0740AF42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3194383E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13</w:t>
            </w:r>
          </w:p>
        </w:tc>
        <w:tc>
          <w:tcPr>
            <w:tcW w:w="315" w:type="pct"/>
            <w:noWrap/>
            <w:vAlign w:val="center"/>
            <w:hideMark/>
          </w:tcPr>
          <w:p w14:paraId="1E3E6DD4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44</w:t>
            </w:r>
          </w:p>
        </w:tc>
        <w:tc>
          <w:tcPr>
            <w:tcW w:w="524" w:type="pct"/>
            <w:noWrap/>
            <w:vAlign w:val="center"/>
            <w:hideMark/>
          </w:tcPr>
          <w:p w14:paraId="5C08268B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81</w:t>
            </w:r>
          </w:p>
        </w:tc>
        <w:tc>
          <w:tcPr>
            <w:tcW w:w="1143" w:type="pct"/>
            <w:noWrap/>
            <w:vAlign w:val="center"/>
            <w:hideMark/>
          </w:tcPr>
          <w:p w14:paraId="3FBB9C1B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2019</w:t>
            </w:r>
          </w:p>
        </w:tc>
        <w:tc>
          <w:tcPr>
            <w:tcW w:w="959" w:type="pct"/>
            <w:vAlign w:val="center"/>
          </w:tcPr>
          <w:p w14:paraId="1B608A15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240 ± 23</w:t>
            </w:r>
          </w:p>
        </w:tc>
        <w:tc>
          <w:tcPr>
            <w:tcW w:w="1589" w:type="pct"/>
            <w:vAlign w:val="center"/>
          </w:tcPr>
          <w:p w14:paraId="619E0C09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5240 ± 1102</w:t>
            </w:r>
          </w:p>
        </w:tc>
      </w:tr>
      <w:tr w:rsidR="005C2A62" w:rsidRPr="00C54A2D" w14:paraId="31AA56B7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57901F5D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14</w:t>
            </w:r>
          </w:p>
        </w:tc>
        <w:tc>
          <w:tcPr>
            <w:tcW w:w="315" w:type="pct"/>
            <w:noWrap/>
            <w:vAlign w:val="center"/>
            <w:hideMark/>
          </w:tcPr>
          <w:p w14:paraId="4F1008F4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42</w:t>
            </w:r>
          </w:p>
        </w:tc>
        <w:tc>
          <w:tcPr>
            <w:tcW w:w="524" w:type="pct"/>
            <w:noWrap/>
            <w:vAlign w:val="center"/>
            <w:hideMark/>
          </w:tcPr>
          <w:p w14:paraId="35344E23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81</w:t>
            </w:r>
          </w:p>
        </w:tc>
        <w:tc>
          <w:tcPr>
            <w:tcW w:w="1143" w:type="pct"/>
            <w:noWrap/>
            <w:vAlign w:val="center"/>
            <w:hideMark/>
          </w:tcPr>
          <w:p w14:paraId="32A651D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2019</w:t>
            </w:r>
          </w:p>
        </w:tc>
        <w:tc>
          <w:tcPr>
            <w:tcW w:w="959" w:type="pct"/>
            <w:vAlign w:val="center"/>
          </w:tcPr>
          <w:p w14:paraId="319F20CA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238 ± 24</w:t>
            </w:r>
          </w:p>
        </w:tc>
        <w:tc>
          <w:tcPr>
            <w:tcW w:w="1589" w:type="pct"/>
            <w:vAlign w:val="center"/>
          </w:tcPr>
          <w:p w14:paraId="40B9C43E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5080 ± 1179</w:t>
            </w:r>
          </w:p>
        </w:tc>
      </w:tr>
      <w:tr w:rsidR="005C2A62" w:rsidRPr="00C54A2D" w14:paraId="24F61B19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6ECD7C4D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15</w:t>
            </w:r>
          </w:p>
        </w:tc>
        <w:tc>
          <w:tcPr>
            <w:tcW w:w="315" w:type="pct"/>
            <w:noWrap/>
            <w:vAlign w:val="center"/>
            <w:hideMark/>
          </w:tcPr>
          <w:p w14:paraId="5C267D4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35</w:t>
            </w:r>
          </w:p>
        </w:tc>
        <w:tc>
          <w:tcPr>
            <w:tcW w:w="524" w:type="pct"/>
            <w:noWrap/>
            <w:vAlign w:val="center"/>
            <w:hideMark/>
          </w:tcPr>
          <w:p w14:paraId="4BA1B908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67</w:t>
            </w:r>
          </w:p>
        </w:tc>
        <w:tc>
          <w:tcPr>
            <w:tcW w:w="1143" w:type="pct"/>
            <w:noWrap/>
            <w:vAlign w:val="center"/>
            <w:hideMark/>
          </w:tcPr>
          <w:p w14:paraId="16443B6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2019</w:t>
            </w:r>
          </w:p>
        </w:tc>
        <w:tc>
          <w:tcPr>
            <w:tcW w:w="959" w:type="pct"/>
            <w:vAlign w:val="center"/>
          </w:tcPr>
          <w:p w14:paraId="52A6B90D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314 ± 24</w:t>
            </w:r>
          </w:p>
        </w:tc>
        <w:tc>
          <w:tcPr>
            <w:tcW w:w="1589" w:type="pct"/>
            <w:vAlign w:val="center"/>
          </w:tcPr>
          <w:p w14:paraId="6116062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3670 ± 869</w:t>
            </w:r>
          </w:p>
        </w:tc>
      </w:tr>
      <w:tr w:rsidR="005C2A62" w:rsidRPr="00C54A2D" w14:paraId="576601BA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107A5245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16</w:t>
            </w:r>
          </w:p>
        </w:tc>
        <w:tc>
          <w:tcPr>
            <w:tcW w:w="315" w:type="pct"/>
            <w:noWrap/>
            <w:vAlign w:val="center"/>
            <w:hideMark/>
          </w:tcPr>
          <w:p w14:paraId="3FB2DFC8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34</w:t>
            </w:r>
          </w:p>
        </w:tc>
        <w:tc>
          <w:tcPr>
            <w:tcW w:w="524" w:type="pct"/>
            <w:noWrap/>
            <w:vAlign w:val="center"/>
            <w:hideMark/>
          </w:tcPr>
          <w:p w14:paraId="4C3FD6C5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67</w:t>
            </w:r>
          </w:p>
        </w:tc>
        <w:tc>
          <w:tcPr>
            <w:tcW w:w="1143" w:type="pct"/>
            <w:noWrap/>
            <w:vAlign w:val="center"/>
            <w:hideMark/>
          </w:tcPr>
          <w:p w14:paraId="481F189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2019</w:t>
            </w:r>
          </w:p>
        </w:tc>
        <w:tc>
          <w:tcPr>
            <w:tcW w:w="959" w:type="pct"/>
            <w:vAlign w:val="center"/>
          </w:tcPr>
          <w:p w14:paraId="6BFFF8BA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310 ± 28</w:t>
            </w:r>
          </w:p>
        </w:tc>
        <w:tc>
          <w:tcPr>
            <w:tcW w:w="1589" w:type="pct"/>
            <w:vAlign w:val="center"/>
          </w:tcPr>
          <w:p w14:paraId="55F5F287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4029 ± 1132</w:t>
            </w:r>
          </w:p>
        </w:tc>
      </w:tr>
      <w:tr w:rsidR="005C2A62" w:rsidRPr="00C54A2D" w14:paraId="4CED3656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7F5D30DB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17</w:t>
            </w:r>
          </w:p>
        </w:tc>
        <w:tc>
          <w:tcPr>
            <w:tcW w:w="315" w:type="pct"/>
            <w:noWrap/>
            <w:vAlign w:val="center"/>
            <w:hideMark/>
          </w:tcPr>
          <w:p w14:paraId="35283E2A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36</w:t>
            </w:r>
          </w:p>
        </w:tc>
        <w:tc>
          <w:tcPr>
            <w:tcW w:w="524" w:type="pct"/>
            <w:noWrap/>
            <w:vAlign w:val="center"/>
            <w:hideMark/>
          </w:tcPr>
          <w:p w14:paraId="63E5ADCB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88</w:t>
            </w:r>
          </w:p>
        </w:tc>
        <w:tc>
          <w:tcPr>
            <w:tcW w:w="1143" w:type="pct"/>
            <w:noWrap/>
            <w:vAlign w:val="center"/>
            <w:hideMark/>
          </w:tcPr>
          <w:p w14:paraId="7D492B18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2020</w:t>
            </w:r>
          </w:p>
        </w:tc>
        <w:tc>
          <w:tcPr>
            <w:tcW w:w="959" w:type="pct"/>
            <w:vAlign w:val="center"/>
          </w:tcPr>
          <w:p w14:paraId="7B073C9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249 ± 23</w:t>
            </w:r>
          </w:p>
        </w:tc>
        <w:tc>
          <w:tcPr>
            <w:tcW w:w="1589" w:type="pct"/>
            <w:vAlign w:val="center"/>
          </w:tcPr>
          <w:p w14:paraId="5FAB6276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7427 ± 1269</w:t>
            </w:r>
          </w:p>
        </w:tc>
      </w:tr>
      <w:tr w:rsidR="005C2A62" w:rsidRPr="00C54A2D" w14:paraId="00A4DB1C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434A698B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18</w:t>
            </w:r>
          </w:p>
        </w:tc>
        <w:tc>
          <w:tcPr>
            <w:tcW w:w="315" w:type="pct"/>
            <w:noWrap/>
            <w:vAlign w:val="center"/>
            <w:hideMark/>
          </w:tcPr>
          <w:p w14:paraId="18BFCD58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39</w:t>
            </w:r>
          </w:p>
        </w:tc>
        <w:tc>
          <w:tcPr>
            <w:tcW w:w="524" w:type="pct"/>
            <w:noWrap/>
            <w:vAlign w:val="center"/>
            <w:hideMark/>
          </w:tcPr>
          <w:p w14:paraId="11356643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88</w:t>
            </w:r>
          </w:p>
        </w:tc>
        <w:tc>
          <w:tcPr>
            <w:tcW w:w="1143" w:type="pct"/>
            <w:noWrap/>
            <w:vAlign w:val="center"/>
            <w:hideMark/>
          </w:tcPr>
          <w:p w14:paraId="48A0E225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2020</w:t>
            </w:r>
          </w:p>
        </w:tc>
        <w:tc>
          <w:tcPr>
            <w:tcW w:w="959" w:type="pct"/>
            <w:vAlign w:val="center"/>
          </w:tcPr>
          <w:p w14:paraId="5F107C0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247± 22</w:t>
            </w:r>
          </w:p>
        </w:tc>
        <w:tc>
          <w:tcPr>
            <w:tcW w:w="1589" w:type="pct"/>
            <w:vAlign w:val="center"/>
          </w:tcPr>
          <w:p w14:paraId="16742464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8523 ±1579</w:t>
            </w:r>
          </w:p>
        </w:tc>
      </w:tr>
      <w:tr w:rsidR="005C2A62" w:rsidRPr="00C54A2D" w14:paraId="4B0C99D8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4F767F49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19</w:t>
            </w:r>
          </w:p>
        </w:tc>
        <w:tc>
          <w:tcPr>
            <w:tcW w:w="315" w:type="pct"/>
            <w:noWrap/>
            <w:vAlign w:val="center"/>
            <w:hideMark/>
          </w:tcPr>
          <w:p w14:paraId="0FFE039E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51</w:t>
            </w:r>
          </w:p>
        </w:tc>
        <w:tc>
          <w:tcPr>
            <w:tcW w:w="524" w:type="pct"/>
            <w:noWrap/>
            <w:vAlign w:val="center"/>
            <w:hideMark/>
          </w:tcPr>
          <w:p w14:paraId="1EDD7926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75</w:t>
            </w:r>
          </w:p>
        </w:tc>
        <w:tc>
          <w:tcPr>
            <w:tcW w:w="1143" w:type="pct"/>
            <w:noWrap/>
            <w:vAlign w:val="center"/>
            <w:hideMark/>
          </w:tcPr>
          <w:p w14:paraId="317D7BD9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2020</w:t>
            </w:r>
          </w:p>
        </w:tc>
        <w:tc>
          <w:tcPr>
            <w:tcW w:w="959" w:type="pct"/>
            <w:vAlign w:val="center"/>
          </w:tcPr>
          <w:p w14:paraId="360513E4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336 ± 25</w:t>
            </w:r>
          </w:p>
        </w:tc>
        <w:tc>
          <w:tcPr>
            <w:tcW w:w="1589" w:type="pct"/>
            <w:vAlign w:val="center"/>
          </w:tcPr>
          <w:p w14:paraId="7BD8E66B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5365 ±1123</w:t>
            </w:r>
          </w:p>
        </w:tc>
      </w:tr>
      <w:tr w:rsidR="005C2A62" w:rsidRPr="00C54A2D" w14:paraId="525B6D1E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3D76E0CA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</w:t>
            </w:r>
          </w:p>
        </w:tc>
        <w:tc>
          <w:tcPr>
            <w:tcW w:w="315" w:type="pct"/>
            <w:noWrap/>
            <w:vAlign w:val="center"/>
            <w:hideMark/>
          </w:tcPr>
          <w:p w14:paraId="149A7FC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50</w:t>
            </w:r>
          </w:p>
        </w:tc>
        <w:tc>
          <w:tcPr>
            <w:tcW w:w="524" w:type="pct"/>
            <w:noWrap/>
            <w:vAlign w:val="center"/>
            <w:hideMark/>
          </w:tcPr>
          <w:p w14:paraId="06239E7A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75</w:t>
            </w:r>
          </w:p>
        </w:tc>
        <w:tc>
          <w:tcPr>
            <w:tcW w:w="1143" w:type="pct"/>
            <w:noWrap/>
            <w:vAlign w:val="center"/>
            <w:hideMark/>
          </w:tcPr>
          <w:p w14:paraId="1F836ADD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2020</w:t>
            </w:r>
          </w:p>
        </w:tc>
        <w:tc>
          <w:tcPr>
            <w:tcW w:w="959" w:type="pct"/>
            <w:vAlign w:val="center"/>
          </w:tcPr>
          <w:p w14:paraId="0FA77123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339 ± 24</w:t>
            </w:r>
          </w:p>
        </w:tc>
        <w:tc>
          <w:tcPr>
            <w:tcW w:w="1589" w:type="pct"/>
            <w:vAlign w:val="center"/>
          </w:tcPr>
          <w:p w14:paraId="25ABFED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4837 ±1022</w:t>
            </w:r>
          </w:p>
        </w:tc>
      </w:tr>
      <w:tr w:rsidR="005C2A62" w:rsidRPr="00C54A2D" w14:paraId="1C684C76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187605E5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21</w:t>
            </w:r>
          </w:p>
        </w:tc>
        <w:tc>
          <w:tcPr>
            <w:tcW w:w="315" w:type="pct"/>
            <w:noWrap/>
            <w:vAlign w:val="center"/>
            <w:hideMark/>
          </w:tcPr>
          <w:p w14:paraId="02CCEE8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39</w:t>
            </w:r>
          </w:p>
        </w:tc>
        <w:tc>
          <w:tcPr>
            <w:tcW w:w="524" w:type="pct"/>
            <w:noWrap/>
            <w:vAlign w:val="center"/>
            <w:hideMark/>
          </w:tcPr>
          <w:p w14:paraId="0AE827D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81</w:t>
            </w:r>
          </w:p>
        </w:tc>
        <w:tc>
          <w:tcPr>
            <w:tcW w:w="1143" w:type="pct"/>
            <w:noWrap/>
            <w:vAlign w:val="center"/>
            <w:hideMark/>
          </w:tcPr>
          <w:p w14:paraId="074DE2D8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2021</w:t>
            </w:r>
          </w:p>
        </w:tc>
        <w:tc>
          <w:tcPr>
            <w:tcW w:w="959" w:type="pct"/>
            <w:vAlign w:val="center"/>
          </w:tcPr>
          <w:p w14:paraId="52041A4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242 ± 21</w:t>
            </w:r>
          </w:p>
        </w:tc>
        <w:tc>
          <w:tcPr>
            <w:tcW w:w="1589" w:type="pct"/>
            <w:vAlign w:val="center"/>
          </w:tcPr>
          <w:p w14:paraId="026FF72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9274 ±2203</w:t>
            </w:r>
          </w:p>
        </w:tc>
      </w:tr>
      <w:tr w:rsidR="005C2A62" w:rsidRPr="00C54A2D" w14:paraId="380DB1FA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684A096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22</w:t>
            </w:r>
          </w:p>
        </w:tc>
        <w:tc>
          <w:tcPr>
            <w:tcW w:w="315" w:type="pct"/>
            <w:noWrap/>
            <w:vAlign w:val="center"/>
            <w:hideMark/>
          </w:tcPr>
          <w:p w14:paraId="7B58CB8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40</w:t>
            </w:r>
          </w:p>
        </w:tc>
        <w:tc>
          <w:tcPr>
            <w:tcW w:w="524" w:type="pct"/>
            <w:noWrap/>
            <w:vAlign w:val="center"/>
            <w:hideMark/>
          </w:tcPr>
          <w:p w14:paraId="1883E816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81</w:t>
            </w:r>
          </w:p>
        </w:tc>
        <w:tc>
          <w:tcPr>
            <w:tcW w:w="1143" w:type="pct"/>
            <w:noWrap/>
            <w:vAlign w:val="center"/>
            <w:hideMark/>
          </w:tcPr>
          <w:p w14:paraId="176B4DC4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2021</w:t>
            </w:r>
          </w:p>
        </w:tc>
        <w:tc>
          <w:tcPr>
            <w:tcW w:w="959" w:type="pct"/>
            <w:vAlign w:val="center"/>
          </w:tcPr>
          <w:p w14:paraId="0A930D68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246 ± 23</w:t>
            </w:r>
          </w:p>
        </w:tc>
        <w:tc>
          <w:tcPr>
            <w:tcW w:w="1589" w:type="pct"/>
            <w:vAlign w:val="center"/>
          </w:tcPr>
          <w:p w14:paraId="467600E9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9006 ± 1551</w:t>
            </w:r>
          </w:p>
        </w:tc>
      </w:tr>
      <w:tr w:rsidR="005C2A62" w:rsidRPr="00C54A2D" w14:paraId="63B8597D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00719AAB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23</w:t>
            </w:r>
          </w:p>
        </w:tc>
        <w:tc>
          <w:tcPr>
            <w:tcW w:w="315" w:type="pct"/>
            <w:noWrap/>
            <w:vAlign w:val="center"/>
            <w:hideMark/>
          </w:tcPr>
          <w:p w14:paraId="2147333E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39</w:t>
            </w:r>
          </w:p>
        </w:tc>
        <w:tc>
          <w:tcPr>
            <w:tcW w:w="524" w:type="pct"/>
            <w:noWrap/>
            <w:vAlign w:val="center"/>
            <w:hideMark/>
          </w:tcPr>
          <w:p w14:paraId="43858FF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71</w:t>
            </w:r>
          </w:p>
        </w:tc>
        <w:tc>
          <w:tcPr>
            <w:tcW w:w="1143" w:type="pct"/>
            <w:noWrap/>
            <w:vAlign w:val="center"/>
            <w:hideMark/>
          </w:tcPr>
          <w:p w14:paraId="75EFDB4A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2021</w:t>
            </w:r>
          </w:p>
        </w:tc>
        <w:tc>
          <w:tcPr>
            <w:tcW w:w="959" w:type="pct"/>
            <w:vAlign w:val="center"/>
          </w:tcPr>
          <w:p w14:paraId="0DBC9A06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317 ± 25</w:t>
            </w:r>
          </w:p>
        </w:tc>
        <w:tc>
          <w:tcPr>
            <w:tcW w:w="1589" w:type="pct"/>
            <w:vAlign w:val="center"/>
          </w:tcPr>
          <w:p w14:paraId="176DA0A3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5065 ± 957</w:t>
            </w:r>
          </w:p>
        </w:tc>
      </w:tr>
      <w:tr w:rsidR="005C2A62" w:rsidRPr="00C54A2D" w14:paraId="261500AD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324E0D2B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24</w:t>
            </w:r>
          </w:p>
        </w:tc>
        <w:tc>
          <w:tcPr>
            <w:tcW w:w="315" w:type="pct"/>
            <w:noWrap/>
            <w:vAlign w:val="center"/>
            <w:hideMark/>
          </w:tcPr>
          <w:p w14:paraId="775BEEA7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39</w:t>
            </w:r>
          </w:p>
        </w:tc>
        <w:tc>
          <w:tcPr>
            <w:tcW w:w="524" w:type="pct"/>
            <w:noWrap/>
            <w:vAlign w:val="center"/>
            <w:hideMark/>
          </w:tcPr>
          <w:p w14:paraId="1CDF7A2D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71</w:t>
            </w:r>
          </w:p>
        </w:tc>
        <w:tc>
          <w:tcPr>
            <w:tcW w:w="1143" w:type="pct"/>
            <w:noWrap/>
            <w:vAlign w:val="center"/>
            <w:hideMark/>
          </w:tcPr>
          <w:p w14:paraId="445ECD6A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2021</w:t>
            </w:r>
          </w:p>
        </w:tc>
        <w:tc>
          <w:tcPr>
            <w:tcW w:w="959" w:type="pct"/>
            <w:vAlign w:val="center"/>
          </w:tcPr>
          <w:p w14:paraId="03FB36C6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319 ± 22</w:t>
            </w:r>
          </w:p>
        </w:tc>
        <w:tc>
          <w:tcPr>
            <w:tcW w:w="1589" w:type="pct"/>
            <w:vAlign w:val="center"/>
          </w:tcPr>
          <w:p w14:paraId="5771068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4168 ± 1043</w:t>
            </w:r>
          </w:p>
        </w:tc>
      </w:tr>
      <w:tr w:rsidR="005C2A62" w:rsidRPr="00C54A2D" w14:paraId="0F5A460A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0EC7C232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25</w:t>
            </w:r>
          </w:p>
        </w:tc>
        <w:tc>
          <w:tcPr>
            <w:tcW w:w="315" w:type="pct"/>
            <w:noWrap/>
            <w:vAlign w:val="center"/>
            <w:hideMark/>
          </w:tcPr>
          <w:p w14:paraId="2071A75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23</w:t>
            </w:r>
          </w:p>
        </w:tc>
        <w:tc>
          <w:tcPr>
            <w:tcW w:w="524" w:type="pct"/>
            <w:noWrap/>
            <w:vAlign w:val="center"/>
            <w:hideMark/>
          </w:tcPr>
          <w:p w14:paraId="432EAB9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82</w:t>
            </w:r>
          </w:p>
        </w:tc>
        <w:tc>
          <w:tcPr>
            <w:tcW w:w="1143" w:type="pct"/>
            <w:noWrap/>
            <w:vAlign w:val="center"/>
            <w:hideMark/>
          </w:tcPr>
          <w:p w14:paraId="707AD0DE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2022</w:t>
            </w:r>
          </w:p>
        </w:tc>
        <w:tc>
          <w:tcPr>
            <w:tcW w:w="959" w:type="pct"/>
            <w:vAlign w:val="center"/>
          </w:tcPr>
          <w:p w14:paraId="32ABDA3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243 ± 38</w:t>
            </w:r>
          </w:p>
        </w:tc>
        <w:tc>
          <w:tcPr>
            <w:tcW w:w="1589" w:type="pct"/>
            <w:vAlign w:val="center"/>
          </w:tcPr>
          <w:p w14:paraId="05E077A2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7840 ± 1189</w:t>
            </w:r>
          </w:p>
        </w:tc>
      </w:tr>
      <w:tr w:rsidR="005C2A62" w:rsidRPr="00C54A2D" w14:paraId="76C52B2A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153DAC5A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26</w:t>
            </w:r>
          </w:p>
        </w:tc>
        <w:tc>
          <w:tcPr>
            <w:tcW w:w="315" w:type="pct"/>
            <w:noWrap/>
            <w:vAlign w:val="center"/>
            <w:hideMark/>
          </w:tcPr>
          <w:p w14:paraId="7A09AD7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24</w:t>
            </w:r>
          </w:p>
        </w:tc>
        <w:tc>
          <w:tcPr>
            <w:tcW w:w="524" w:type="pct"/>
            <w:noWrap/>
            <w:vAlign w:val="center"/>
            <w:hideMark/>
          </w:tcPr>
          <w:p w14:paraId="604FC375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82</w:t>
            </w:r>
          </w:p>
        </w:tc>
        <w:tc>
          <w:tcPr>
            <w:tcW w:w="1143" w:type="pct"/>
            <w:noWrap/>
            <w:vAlign w:val="center"/>
            <w:hideMark/>
          </w:tcPr>
          <w:p w14:paraId="6F0A3FA2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2022</w:t>
            </w:r>
          </w:p>
        </w:tc>
        <w:tc>
          <w:tcPr>
            <w:tcW w:w="959" w:type="pct"/>
            <w:vAlign w:val="center"/>
          </w:tcPr>
          <w:p w14:paraId="77382BC6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241 ± 31</w:t>
            </w:r>
          </w:p>
        </w:tc>
        <w:tc>
          <w:tcPr>
            <w:tcW w:w="1589" w:type="pct"/>
            <w:vAlign w:val="center"/>
          </w:tcPr>
          <w:p w14:paraId="40F449E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8862 ± 1326</w:t>
            </w:r>
          </w:p>
        </w:tc>
      </w:tr>
      <w:tr w:rsidR="005C2A62" w:rsidRPr="00C54A2D" w14:paraId="79F28AC6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0515E63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27</w:t>
            </w:r>
          </w:p>
        </w:tc>
        <w:tc>
          <w:tcPr>
            <w:tcW w:w="315" w:type="pct"/>
            <w:noWrap/>
            <w:vAlign w:val="center"/>
            <w:hideMark/>
          </w:tcPr>
          <w:p w14:paraId="342CAA1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35</w:t>
            </w:r>
          </w:p>
        </w:tc>
        <w:tc>
          <w:tcPr>
            <w:tcW w:w="524" w:type="pct"/>
            <w:noWrap/>
            <w:vAlign w:val="center"/>
            <w:hideMark/>
          </w:tcPr>
          <w:p w14:paraId="3084ED7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68</w:t>
            </w:r>
          </w:p>
        </w:tc>
        <w:tc>
          <w:tcPr>
            <w:tcW w:w="1143" w:type="pct"/>
            <w:noWrap/>
            <w:vAlign w:val="center"/>
            <w:hideMark/>
          </w:tcPr>
          <w:p w14:paraId="7697F82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2022</w:t>
            </w:r>
          </w:p>
        </w:tc>
        <w:tc>
          <w:tcPr>
            <w:tcW w:w="959" w:type="pct"/>
            <w:vAlign w:val="center"/>
          </w:tcPr>
          <w:p w14:paraId="3F16DF68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337 ± 31</w:t>
            </w:r>
          </w:p>
        </w:tc>
        <w:tc>
          <w:tcPr>
            <w:tcW w:w="1589" w:type="pct"/>
            <w:vAlign w:val="center"/>
          </w:tcPr>
          <w:p w14:paraId="6B85755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6063 ± 1402</w:t>
            </w:r>
          </w:p>
        </w:tc>
      </w:tr>
      <w:tr w:rsidR="005C2A62" w:rsidRPr="00C54A2D" w14:paraId="59DB803F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68C2D2ED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28</w:t>
            </w:r>
          </w:p>
        </w:tc>
        <w:tc>
          <w:tcPr>
            <w:tcW w:w="315" w:type="pct"/>
            <w:noWrap/>
            <w:vAlign w:val="center"/>
            <w:hideMark/>
          </w:tcPr>
          <w:p w14:paraId="1522B7D3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35</w:t>
            </w:r>
          </w:p>
        </w:tc>
        <w:tc>
          <w:tcPr>
            <w:tcW w:w="524" w:type="pct"/>
            <w:noWrap/>
            <w:vAlign w:val="center"/>
            <w:hideMark/>
          </w:tcPr>
          <w:p w14:paraId="6FF2D87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68</w:t>
            </w:r>
          </w:p>
        </w:tc>
        <w:tc>
          <w:tcPr>
            <w:tcW w:w="1143" w:type="pct"/>
            <w:noWrap/>
            <w:vAlign w:val="center"/>
            <w:hideMark/>
          </w:tcPr>
          <w:p w14:paraId="52664922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2022</w:t>
            </w:r>
          </w:p>
        </w:tc>
        <w:tc>
          <w:tcPr>
            <w:tcW w:w="959" w:type="pct"/>
            <w:vAlign w:val="center"/>
          </w:tcPr>
          <w:p w14:paraId="39106E5A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336 ± 37</w:t>
            </w:r>
          </w:p>
        </w:tc>
        <w:tc>
          <w:tcPr>
            <w:tcW w:w="1589" w:type="pct"/>
            <w:vAlign w:val="center"/>
          </w:tcPr>
          <w:p w14:paraId="466633B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6202 ±1089</w:t>
            </w:r>
          </w:p>
        </w:tc>
      </w:tr>
      <w:tr w:rsidR="005C2A62" w:rsidRPr="00C54A2D" w14:paraId="37785F94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54D3DFA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29</w:t>
            </w:r>
          </w:p>
        </w:tc>
        <w:tc>
          <w:tcPr>
            <w:tcW w:w="315" w:type="pct"/>
            <w:noWrap/>
            <w:vAlign w:val="center"/>
            <w:hideMark/>
          </w:tcPr>
          <w:p w14:paraId="5F370F29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31</w:t>
            </w:r>
          </w:p>
        </w:tc>
        <w:tc>
          <w:tcPr>
            <w:tcW w:w="524" w:type="pct"/>
            <w:noWrap/>
            <w:vAlign w:val="center"/>
            <w:hideMark/>
          </w:tcPr>
          <w:p w14:paraId="5E4D7268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82</w:t>
            </w:r>
          </w:p>
        </w:tc>
        <w:tc>
          <w:tcPr>
            <w:tcW w:w="1143" w:type="pct"/>
            <w:noWrap/>
            <w:vAlign w:val="center"/>
            <w:hideMark/>
          </w:tcPr>
          <w:p w14:paraId="5C2AE9CE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2023</w:t>
            </w:r>
          </w:p>
        </w:tc>
        <w:tc>
          <w:tcPr>
            <w:tcW w:w="959" w:type="pct"/>
            <w:vAlign w:val="center"/>
          </w:tcPr>
          <w:p w14:paraId="75585E7F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256 ± 35</w:t>
            </w:r>
          </w:p>
        </w:tc>
        <w:tc>
          <w:tcPr>
            <w:tcW w:w="1589" w:type="pct"/>
            <w:vAlign w:val="center"/>
          </w:tcPr>
          <w:p w14:paraId="5A2E2618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7368 ± 1522</w:t>
            </w:r>
          </w:p>
        </w:tc>
      </w:tr>
      <w:tr w:rsidR="005C2A62" w:rsidRPr="00C54A2D" w14:paraId="1B2BE0B6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1FF78A15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30</w:t>
            </w:r>
          </w:p>
        </w:tc>
        <w:tc>
          <w:tcPr>
            <w:tcW w:w="315" w:type="pct"/>
            <w:noWrap/>
            <w:vAlign w:val="center"/>
            <w:hideMark/>
          </w:tcPr>
          <w:p w14:paraId="76790EE2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31</w:t>
            </w:r>
          </w:p>
        </w:tc>
        <w:tc>
          <w:tcPr>
            <w:tcW w:w="524" w:type="pct"/>
            <w:noWrap/>
            <w:vAlign w:val="center"/>
            <w:hideMark/>
          </w:tcPr>
          <w:p w14:paraId="1D3CEA57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82</w:t>
            </w:r>
          </w:p>
        </w:tc>
        <w:tc>
          <w:tcPr>
            <w:tcW w:w="1143" w:type="pct"/>
            <w:noWrap/>
            <w:vAlign w:val="center"/>
            <w:hideMark/>
          </w:tcPr>
          <w:p w14:paraId="44F6D75C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2023</w:t>
            </w:r>
          </w:p>
        </w:tc>
        <w:tc>
          <w:tcPr>
            <w:tcW w:w="959" w:type="pct"/>
            <w:vAlign w:val="center"/>
          </w:tcPr>
          <w:p w14:paraId="4CB0B066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251 ± 39</w:t>
            </w:r>
          </w:p>
        </w:tc>
        <w:tc>
          <w:tcPr>
            <w:tcW w:w="1589" w:type="pct"/>
            <w:vAlign w:val="center"/>
          </w:tcPr>
          <w:p w14:paraId="316C19F0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7426 ± 1519</w:t>
            </w:r>
          </w:p>
        </w:tc>
      </w:tr>
      <w:tr w:rsidR="005C2A62" w:rsidRPr="00C54A2D" w14:paraId="7EEEEE2D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7D585565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31</w:t>
            </w:r>
          </w:p>
        </w:tc>
        <w:tc>
          <w:tcPr>
            <w:tcW w:w="315" w:type="pct"/>
            <w:noWrap/>
            <w:vAlign w:val="center"/>
            <w:hideMark/>
          </w:tcPr>
          <w:p w14:paraId="40D0F522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30</w:t>
            </w:r>
          </w:p>
        </w:tc>
        <w:tc>
          <w:tcPr>
            <w:tcW w:w="524" w:type="pct"/>
            <w:noWrap/>
            <w:vAlign w:val="center"/>
            <w:hideMark/>
          </w:tcPr>
          <w:p w14:paraId="2B58F37E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76</w:t>
            </w:r>
          </w:p>
        </w:tc>
        <w:tc>
          <w:tcPr>
            <w:tcW w:w="1143" w:type="pct"/>
            <w:noWrap/>
            <w:vAlign w:val="center"/>
            <w:hideMark/>
          </w:tcPr>
          <w:p w14:paraId="0E81EFF5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2023</w:t>
            </w:r>
          </w:p>
        </w:tc>
        <w:tc>
          <w:tcPr>
            <w:tcW w:w="959" w:type="pct"/>
            <w:vAlign w:val="center"/>
          </w:tcPr>
          <w:p w14:paraId="29DF52E9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345 ± 35</w:t>
            </w:r>
          </w:p>
        </w:tc>
        <w:tc>
          <w:tcPr>
            <w:tcW w:w="1589" w:type="pct"/>
            <w:vAlign w:val="center"/>
          </w:tcPr>
          <w:p w14:paraId="777C845D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4456 ± 1103</w:t>
            </w:r>
          </w:p>
        </w:tc>
      </w:tr>
      <w:tr w:rsidR="005C2A62" w:rsidRPr="00C54A2D" w14:paraId="29CB752C" w14:textId="77777777" w:rsidTr="00F22A20">
        <w:trPr>
          <w:trHeight w:val="312"/>
          <w:jc w:val="center"/>
        </w:trPr>
        <w:tc>
          <w:tcPr>
            <w:tcW w:w="469" w:type="pct"/>
            <w:noWrap/>
            <w:vAlign w:val="center"/>
            <w:hideMark/>
          </w:tcPr>
          <w:p w14:paraId="2F342112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32</w:t>
            </w:r>
          </w:p>
        </w:tc>
        <w:tc>
          <w:tcPr>
            <w:tcW w:w="315" w:type="pct"/>
            <w:noWrap/>
            <w:vAlign w:val="center"/>
            <w:hideMark/>
          </w:tcPr>
          <w:p w14:paraId="7DE57897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28</w:t>
            </w:r>
          </w:p>
        </w:tc>
        <w:tc>
          <w:tcPr>
            <w:tcW w:w="524" w:type="pct"/>
            <w:noWrap/>
            <w:vAlign w:val="center"/>
            <w:hideMark/>
          </w:tcPr>
          <w:p w14:paraId="67503CE1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76</w:t>
            </w:r>
          </w:p>
        </w:tc>
        <w:tc>
          <w:tcPr>
            <w:tcW w:w="1143" w:type="pct"/>
            <w:noWrap/>
            <w:vAlign w:val="center"/>
            <w:hideMark/>
          </w:tcPr>
          <w:p w14:paraId="0C3C5FAE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2023</w:t>
            </w:r>
          </w:p>
        </w:tc>
        <w:tc>
          <w:tcPr>
            <w:tcW w:w="959" w:type="pct"/>
            <w:vAlign w:val="center"/>
          </w:tcPr>
          <w:p w14:paraId="032F44D2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350 ± 32</w:t>
            </w:r>
          </w:p>
        </w:tc>
        <w:tc>
          <w:tcPr>
            <w:tcW w:w="1589" w:type="pct"/>
            <w:vAlign w:val="center"/>
          </w:tcPr>
          <w:p w14:paraId="476FDF04" w14:textId="77777777" w:rsidR="005C2A62" w:rsidRPr="00C54A2D" w:rsidRDefault="005C2A62" w:rsidP="00F22A20">
            <w:pPr>
              <w:tabs>
                <w:tab w:val="clear" w:pos="1224"/>
              </w:tabs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val="pt-BR" w:eastAsia="pt-BR"/>
                <w14:ligatures w14:val="none"/>
              </w:rPr>
            </w:pPr>
            <w:r w:rsidRPr="00C54A2D">
              <w:rPr>
                <w:rFonts w:eastAsia="Times New Roman"/>
                <w:color w:val="000000"/>
                <w:lang w:val="pt-BR" w:eastAsia="pt-BR"/>
                <w14:ligatures w14:val="none"/>
              </w:rPr>
              <w:t>4323 ± 963</w:t>
            </w:r>
          </w:p>
        </w:tc>
      </w:tr>
    </w:tbl>
    <w:p w14:paraId="7D5AE5DB" w14:textId="77777777" w:rsidR="005C2A62" w:rsidRPr="00C54A2D" w:rsidRDefault="005C2A62" w:rsidP="005C2A62">
      <w:pPr>
        <w:ind w:firstLine="0"/>
      </w:pPr>
      <w:r w:rsidRPr="00C54A2D">
        <w:rPr>
          <w:vertAlign w:val="superscript"/>
        </w:rPr>
        <w:t>1</w:t>
      </w:r>
      <w:r w:rsidRPr="00C54A2D">
        <w:t xml:space="preserve">Feed efficiency trial; </w:t>
      </w:r>
      <w:r w:rsidRPr="00C54A2D">
        <w:rPr>
          <w:vertAlign w:val="superscript"/>
        </w:rPr>
        <w:t>2</w:t>
      </w:r>
      <w:r w:rsidRPr="00C54A2D">
        <w:t xml:space="preserve">number of animals per trial; </w:t>
      </w:r>
      <w:r w:rsidRPr="00C54A2D">
        <w:rPr>
          <w:vertAlign w:val="superscript"/>
        </w:rPr>
        <w:t>3</w:t>
      </w:r>
      <w:r w:rsidRPr="00C54A2D">
        <w:t xml:space="preserve">days on trial; </w:t>
      </w:r>
      <w:r w:rsidRPr="00C54A2D">
        <w:rPr>
          <w:vertAlign w:val="superscript"/>
        </w:rPr>
        <w:t>4</w:t>
      </w:r>
      <w:r w:rsidRPr="00C54A2D">
        <w:t xml:space="preserve"> age at beginning of the trial; </w:t>
      </w:r>
      <w:r w:rsidRPr="00C54A2D">
        <w:rPr>
          <w:vertAlign w:val="superscript"/>
        </w:rPr>
        <w:t>5</w:t>
      </w:r>
      <w:r w:rsidRPr="00C54A2D">
        <w:t>standard deviation</w:t>
      </w:r>
    </w:p>
    <w:p w14:paraId="233110B3" w14:textId="77777777" w:rsidR="005C2A62" w:rsidRPr="00C54A2D" w:rsidRDefault="005C2A62" w:rsidP="005C2A62">
      <w:pPr>
        <w:ind w:firstLine="0"/>
        <w:rPr>
          <w:b/>
          <w:bCs/>
        </w:rPr>
      </w:pPr>
    </w:p>
    <w:p w14:paraId="2C5A6C89" w14:textId="77777777" w:rsidR="005C2A62" w:rsidRPr="00C54A2D" w:rsidRDefault="005C2A62" w:rsidP="005C2A62">
      <w:pPr>
        <w:ind w:firstLine="0"/>
        <w:rPr>
          <w:b/>
          <w:bCs/>
        </w:rPr>
      </w:pPr>
    </w:p>
    <w:p w14:paraId="24027E84" w14:textId="77777777" w:rsidR="005C2A62" w:rsidRPr="00C54A2D" w:rsidRDefault="005C2A62" w:rsidP="005C2A62">
      <w:pPr>
        <w:ind w:firstLine="0"/>
        <w:rPr>
          <w:b/>
          <w:bCs/>
        </w:rPr>
      </w:pPr>
      <w:r w:rsidRPr="00C54A2D">
        <w:lastRenderedPageBreak/>
        <w:t>Table S2. Spearman rank correlations of Social Network Analysis (SNA) metrics for feeder replacement intervals from 5 to 65 s, using the 25-s interval as the reference</w:t>
      </w:r>
    </w:p>
    <w:tbl>
      <w:tblPr>
        <w:tblW w:w="508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3"/>
        <w:gridCol w:w="680"/>
        <w:gridCol w:w="680"/>
        <w:gridCol w:w="680"/>
        <w:gridCol w:w="680"/>
        <w:gridCol w:w="3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5C2A62" w:rsidRPr="00C54A2D" w14:paraId="2F908019" w14:textId="77777777" w:rsidTr="00F22A20">
        <w:trPr>
          <w:trHeight w:val="312"/>
        </w:trPr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BC5104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Trait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CCFBB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3A2B7F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10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A39CEC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15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C7F840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8BAC74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25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63CC10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30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984745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35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F30A84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40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E74BBD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45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5146B6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50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127EAB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55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925C0E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60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E2818A" w14:textId="77777777" w:rsidR="005C2A62" w:rsidRPr="00C54A2D" w:rsidRDefault="005C2A62" w:rsidP="00F22A20">
            <w:pPr>
              <w:spacing w:line="240" w:lineRule="auto"/>
              <w:ind w:firstLine="0"/>
              <w:rPr>
                <w:b/>
                <w:bCs/>
                <w:lang w:eastAsia="pt-BR"/>
              </w:rPr>
            </w:pPr>
            <w:r w:rsidRPr="00C54A2D">
              <w:rPr>
                <w:b/>
                <w:bCs/>
                <w:lang w:eastAsia="pt-BR"/>
              </w:rPr>
              <w:t>65</w:t>
            </w:r>
          </w:p>
        </w:tc>
      </w:tr>
      <w:tr w:rsidR="005C2A62" w:rsidRPr="00C54A2D" w14:paraId="4F43C1E1" w14:textId="77777777" w:rsidTr="00F22A20">
        <w:trPr>
          <w:trHeight w:val="312"/>
        </w:trPr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F0763" w14:textId="77777777" w:rsidR="005C2A62" w:rsidRPr="00C54A2D" w:rsidRDefault="005C2A62" w:rsidP="00F22A20">
            <w:pPr>
              <w:spacing w:line="240" w:lineRule="auto"/>
              <w:ind w:firstLine="0"/>
              <w:rPr>
                <w:lang w:eastAsia="pt-BR"/>
              </w:rPr>
            </w:pPr>
            <w:r w:rsidRPr="00C54A2D">
              <w:rPr>
                <w:lang w:eastAsia="pt-BR"/>
              </w:rPr>
              <w:t>Betweenness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B45AB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0.792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C8FC2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0.948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3C8D6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0.977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C9EE6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89946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CE35A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AD421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0.989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8C710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0.986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978D1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0.985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CD91F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0.983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24305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0.980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1D89C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0.980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F7838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0.977</w:t>
            </w:r>
          </w:p>
        </w:tc>
      </w:tr>
      <w:tr w:rsidR="005C2A62" w:rsidRPr="00C54A2D" w14:paraId="760380DA" w14:textId="77777777" w:rsidTr="00F22A20">
        <w:trPr>
          <w:trHeight w:val="312"/>
        </w:trPr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1A941" w14:textId="77777777" w:rsidR="005C2A62" w:rsidRPr="00C54A2D" w:rsidRDefault="005C2A62" w:rsidP="00F22A20">
            <w:pPr>
              <w:spacing w:line="240" w:lineRule="auto"/>
              <w:ind w:firstLine="0"/>
              <w:rPr>
                <w:lang w:eastAsia="pt-BR"/>
              </w:rPr>
            </w:pPr>
            <w:r w:rsidRPr="00C54A2D">
              <w:rPr>
                <w:lang w:eastAsia="pt-BR"/>
              </w:rPr>
              <w:t>Closeness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71E9F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0.884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E84EB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0.978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DE5F7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C1038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0.999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05DE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8E11B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078EB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B7404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E6A1C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997E7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549B2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8DDCB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1B46C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0.992</w:t>
            </w:r>
          </w:p>
        </w:tc>
      </w:tr>
      <w:tr w:rsidR="005C2A62" w:rsidRPr="00C54A2D" w14:paraId="656ECF3B" w14:textId="77777777" w:rsidTr="00F22A20">
        <w:trPr>
          <w:trHeight w:val="312"/>
        </w:trPr>
        <w:tc>
          <w:tcPr>
            <w:tcW w:w="68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F73216E" w14:textId="77777777" w:rsidR="005C2A62" w:rsidRPr="00C54A2D" w:rsidRDefault="005C2A62" w:rsidP="00F22A20">
            <w:pPr>
              <w:spacing w:line="240" w:lineRule="auto"/>
              <w:ind w:firstLine="0"/>
              <w:rPr>
                <w:lang w:eastAsia="pt-BR"/>
              </w:rPr>
            </w:pPr>
            <w:r w:rsidRPr="00C54A2D">
              <w:rPr>
                <w:lang w:eastAsia="pt-BR"/>
              </w:rPr>
              <w:t>Clustering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ED66B13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0.909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2D6AA52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0.988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050CD5B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0.997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E2CD11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0.999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5E1C7B5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1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1B73FB9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0.999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E14754C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0.999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1E4BD53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0.998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F3FF563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0.998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3B5C7CE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0.998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FBF18CE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0.997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27710C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0.997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128CDE0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0.996</w:t>
            </w:r>
          </w:p>
        </w:tc>
      </w:tr>
      <w:tr w:rsidR="005C2A62" w:rsidRPr="00C54A2D" w14:paraId="455A5169" w14:textId="77777777" w:rsidTr="00F22A20">
        <w:trPr>
          <w:trHeight w:val="312"/>
        </w:trPr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1107DD" w14:textId="77777777" w:rsidR="005C2A62" w:rsidRPr="00C54A2D" w:rsidRDefault="005C2A62" w:rsidP="00F22A20">
            <w:pPr>
              <w:spacing w:line="240" w:lineRule="auto"/>
              <w:ind w:firstLine="0"/>
              <w:rPr>
                <w:lang w:eastAsia="pt-BR"/>
              </w:rPr>
            </w:pPr>
            <w:r w:rsidRPr="00C54A2D">
              <w:rPr>
                <w:lang w:eastAsia="pt-BR"/>
              </w:rPr>
              <w:t>Degree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6785AD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0.872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7FEFE7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0.968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233149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0.986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26721F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F4D65E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D0BC73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DA5BA0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F9C66B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0.990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3DC0AD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0.988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158376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0.987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61452D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0.985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A773D6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0.984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13C430" w14:textId="77777777" w:rsidR="005C2A62" w:rsidRPr="00C54A2D" w:rsidRDefault="005C2A62" w:rsidP="00F22A20">
            <w:pPr>
              <w:spacing w:line="240" w:lineRule="auto"/>
              <w:ind w:firstLine="0"/>
              <w:rPr>
                <w:rFonts w:eastAsia="Times New Roman"/>
                <w:lang w:eastAsia="pt-BR"/>
                <w14:ligatures w14:val="none"/>
              </w:rPr>
            </w:pPr>
            <w:r w:rsidRPr="00C54A2D">
              <w:t>0.983</w:t>
            </w:r>
          </w:p>
        </w:tc>
      </w:tr>
    </w:tbl>
    <w:p w14:paraId="34F1F92B" w14:textId="77777777" w:rsidR="005C2A62" w:rsidRPr="00C54A2D" w:rsidRDefault="005C2A62" w:rsidP="005C2A62">
      <w:pPr>
        <w:rPr>
          <w:noProof/>
        </w:rPr>
      </w:pPr>
    </w:p>
    <w:p w14:paraId="41F0C029" w14:textId="77777777" w:rsidR="005C2A62" w:rsidRPr="00C54A2D" w:rsidRDefault="005C2A62" w:rsidP="005C2A62">
      <w:pPr>
        <w:tabs>
          <w:tab w:val="clear" w:pos="1224"/>
        </w:tabs>
        <w:spacing w:after="160" w:line="259" w:lineRule="auto"/>
        <w:ind w:firstLine="0"/>
        <w:jc w:val="left"/>
        <w:rPr>
          <w:noProof/>
        </w:rPr>
      </w:pPr>
      <w:r w:rsidRPr="00C54A2D">
        <w:rPr>
          <w:noProof/>
        </w:rPr>
        <w:br w:type="page"/>
      </w:r>
    </w:p>
    <w:p w14:paraId="4C08C10E" w14:textId="77777777" w:rsidR="005C2A62" w:rsidRPr="00C54A2D" w:rsidRDefault="005C2A62" w:rsidP="005C2A62">
      <w:pPr>
        <w:ind w:firstLine="0"/>
      </w:pPr>
      <w:r w:rsidRPr="00C54A2D">
        <w:rPr>
          <w:noProof/>
          <w:lang w:val="en-IN" w:eastAsia="en-IN"/>
        </w:rPr>
        <w:lastRenderedPageBreak/>
        <w:drawing>
          <wp:inline distT="0" distB="0" distL="0" distR="0" wp14:anchorId="4B3AF5A9" wp14:editId="2FEF3880">
            <wp:extent cx="5935980" cy="3711775"/>
            <wp:effectExtent l="0" t="0" r="7620" b="3175"/>
            <wp:docPr id="68046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947" cy="3717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31FF7" w14:textId="77777777" w:rsidR="005C2A62" w:rsidRPr="00C54A2D" w:rsidRDefault="005C2A62" w:rsidP="005C2A62">
      <w:pPr>
        <w:ind w:firstLine="0"/>
      </w:pPr>
      <w:r w:rsidRPr="00C54A2D">
        <w:t>Fig S1. Cumulative distribution of inter-visit intervals between feeder replacement events.</w:t>
      </w:r>
    </w:p>
    <w:p w14:paraId="524DED18" w14:textId="77777777" w:rsidR="005C2A62" w:rsidRPr="00C54A2D" w:rsidRDefault="005C2A62" w:rsidP="005C2A62">
      <w:pPr>
        <w:tabs>
          <w:tab w:val="clear" w:pos="1224"/>
        </w:tabs>
        <w:spacing w:after="160" w:line="259" w:lineRule="auto"/>
        <w:ind w:firstLine="0"/>
        <w:jc w:val="left"/>
      </w:pPr>
      <w:r w:rsidRPr="00C54A2D">
        <w:br w:type="page"/>
      </w:r>
    </w:p>
    <w:p w14:paraId="128D8B90" w14:textId="77777777" w:rsidR="005C2A62" w:rsidRPr="00C54A2D" w:rsidRDefault="005C2A62" w:rsidP="005C2A62">
      <w:pPr>
        <w:ind w:firstLine="0"/>
        <w:rPr>
          <w:lang w:val="pt-BR"/>
        </w:rPr>
      </w:pPr>
      <w:r w:rsidRPr="00C54A2D">
        <w:rPr>
          <w:noProof/>
          <w:lang w:val="en-IN" w:eastAsia="en-IN"/>
        </w:rPr>
        <w:lastRenderedPageBreak/>
        <w:drawing>
          <wp:inline distT="0" distB="0" distL="0" distR="0" wp14:anchorId="075753C1" wp14:editId="3C34D101">
            <wp:extent cx="5730875" cy="5084445"/>
            <wp:effectExtent l="0" t="0" r="3175" b="1905"/>
            <wp:docPr id="1386706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508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2FBE9F" w14:textId="77777777" w:rsidR="005C2A62" w:rsidRPr="00C54A2D" w:rsidRDefault="005C2A62" w:rsidP="005C2A62">
      <w:pPr>
        <w:tabs>
          <w:tab w:val="clear" w:pos="1224"/>
        </w:tabs>
        <w:spacing w:after="160"/>
        <w:ind w:firstLine="0"/>
      </w:pPr>
      <w:r w:rsidRPr="00C54A2D">
        <w:t>Fig. S2. Linkage disequilibrium (LD) patterns across genomic windows explaining &gt;1% of the additive genetic variance for the betweenness centrality trait in Nellore cattle. Each panel shows a triangular heatmap of pairwise LD (r²) among SNPs within the corresponding window chromosome. The mean r² for each region is reported in the panel header, and the physical length of the window (kb) is indicated within each panel.</w:t>
      </w:r>
    </w:p>
    <w:p w14:paraId="51B0B327" w14:textId="77777777" w:rsidR="005C2A62" w:rsidRPr="00C54A2D" w:rsidRDefault="005C2A62" w:rsidP="005C2A62">
      <w:pPr>
        <w:tabs>
          <w:tab w:val="clear" w:pos="1224"/>
        </w:tabs>
        <w:spacing w:after="160" w:line="259" w:lineRule="auto"/>
        <w:ind w:firstLine="0"/>
        <w:jc w:val="left"/>
      </w:pPr>
      <w:r w:rsidRPr="00C54A2D">
        <w:br w:type="page"/>
      </w:r>
    </w:p>
    <w:p w14:paraId="02D5AD66" w14:textId="77777777" w:rsidR="005C2A62" w:rsidRPr="00C54A2D" w:rsidRDefault="005C2A62" w:rsidP="005C2A62">
      <w:pPr>
        <w:ind w:firstLine="0"/>
        <w:rPr>
          <w:lang w:val="pt-BR"/>
        </w:rPr>
      </w:pPr>
      <w:r w:rsidRPr="00C54A2D">
        <w:rPr>
          <w:noProof/>
          <w:lang w:val="en-IN" w:eastAsia="en-IN"/>
        </w:rPr>
        <w:lastRenderedPageBreak/>
        <w:drawing>
          <wp:inline distT="0" distB="0" distL="0" distR="0" wp14:anchorId="5142EE8D" wp14:editId="305AA004">
            <wp:extent cx="5731510" cy="6775450"/>
            <wp:effectExtent l="0" t="0" r="2540" b="6350"/>
            <wp:docPr id="1801250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7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9C771" w14:textId="77777777" w:rsidR="005C2A62" w:rsidRPr="00C54A2D" w:rsidRDefault="005C2A62" w:rsidP="005C2A62">
      <w:pPr>
        <w:ind w:firstLine="0"/>
      </w:pPr>
      <w:r w:rsidRPr="00C54A2D">
        <w:t>Fig S3. Linkage disequilibrium (LD) patterns across genomic windows explaining &gt;1% of the additive genetic variance for the closeness centrality trait in Nellore cattle. Each panel shows a triangular heatmap of pairwise LD (r²) among SNPs within the corresponding window chromosome. The mean r² for each region is reported in the panel header, and the physical length of the window (kb) is indicated within each panel.</w:t>
      </w:r>
      <w:r w:rsidRPr="00C54A2D">
        <w:br w:type="page"/>
      </w:r>
    </w:p>
    <w:p w14:paraId="27152C65" w14:textId="77777777" w:rsidR="005C2A62" w:rsidRPr="00C54A2D" w:rsidRDefault="005C2A62" w:rsidP="005C2A62">
      <w:pPr>
        <w:ind w:firstLine="0"/>
        <w:rPr>
          <w:lang w:val="pt-BR"/>
        </w:rPr>
      </w:pPr>
      <w:r w:rsidRPr="00C54A2D">
        <w:rPr>
          <w:noProof/>
          <w:lang w:val="en-IN" w:eastAsia="en-IN"/>
        </w:rPr>
        <w:lastRenderedPageBreak/>
        <w:drawing>
          <wp:inline distT="0" distB="0" distL="0" distR="0" wp14:anchorId="4B3FA0BC" wp14:editId="3C840904">
            <wp:extent cx="5731510" cy="6482715"/>
            <wp:effectExtent l="0" t="0" r="2540" b="0"/>
            <wp:docPr id="21196069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8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4F036" w14:textId="77777777" w:rsidR="005C2A62" w:rsidRPr="00C54A2D" w:rsidRDefault="005C2A62" w:rsidP="005C2A62">
      <w:pPr>
        <w:ind w:firstLine="0"/>
      </w:pPr>
      <w:r w:rsidRPr="00C54A2D">
        <w:t>Fig S4. Linkage disequilibrium (LD) patterns across genomic windows explaining &gt;1% of the additive genetic variance for the clustering coefficient trait in Nellore cattle. Each panel shows a triangular heatmap of pairwise LD (r²) among SNPs within the corresponding window chromosome. The mean r² for each region is reported in the panel header, and the physical length of the window (kb) is indicated within each panel.</w:t>
      </w:r>
    </w:p>
    <w:p w14:paraId="3F90396F" w14:textId="77777777" w:rsidR="005C2A62" w:rsidRPr="00C54A2D" w:rsidRDefault="005C2A62" w:rsidP="005C2A62">
      <w:pPr>
        <w:tabs>
          <w:tab w:val="clear" w:pos="1224"/>
        </w:tabs>
        <w:spacing w:after="160" w:line="259" w:lineRule="auto"/>
        <w:ind w:firstLine="0"/>
        <w:jc w:val="left"/>
      </w:pPr>
      <w:r w:rsidRPr="00C54A2D">
        <w:br w:type="page"/>
      </w:r>
    </w:p>
    <w:p w14:paraId="1AF82DDE" w14:textId="77777777" w:rsidR="005C2A62" w:rsidRPr="00C54A2D" w:rsidRDefault="005C2A62" w:rsidP="005C2A62">
      <w:pPr>
        <w:ind w:firstLine="0"/>
        <w:rPr>
          <w:lang w:val="pt-BR"/>
        </w:rPr>
      </w:pPr>
      <w:r w:rsidRPr="00C54A2D">
        <w:rPr>
          <w:noProof/>
          <w:lang w:val="en-IN" w:eastAsia="en-IN"/>
        </w:rPr>
        <w:lastRenderedPageBreak/>
        <w:drawing>
          <wp:inline distT="0" distB="0" distL="0" distR="0" wp14:anchorId="7D3706CA" wp14:editId="701DA65C">
            <wp:extent cx="5731510" cy="5057140"/>
            <wp:effectExtent l="0" t="0" r="2540" b="0"/>
            <wp:docPr id="13652492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5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46F9F" w14:textId="77777777" w:rsidR="005C2A62" w:rsidRPr="000D3DC7" w:rsidRDefault="005C2A62" w:rsidP="005C2A62">
      <w:pPr>
        <w:ind w:firstLine="0"/>
      </w:pPr>
      <w:r w:rsidRPr="00C54A2D">
        <w:t>Fig S5. Linkage disequilibrium (LD) patterns across genomic windows explaining &gt;1% of the additive genetic variance for the degree centrality trait in Nellore cattle. Each panel shows a triangular heatmap of pairwise LD (r²) among SNPs within the corresponding window chromosome. The mean r² for each region is reported in the panel header, and the physical length of the window (kb) is indicated within each panel.</w:t>
      </w:r>
    </w:p>
    <w:p w14:paraId="2A244F1E" w14:textId="77777777" w:rsidR="00730AB7" w:rsidRDefault="00730AB7"/>
    <w:sectPr w:rsidR="00730AB7" w:rsidSect="00C54A2D">
      <w:footerReference w:type="default" r:id="rId11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0F127E" w14:textId="77777777" w:rsidR="00E41B08" w:rsidRDefault="00E41B08">
      <w:pPr>
        <w:spacing w:line="240" w:lineRule="auto"/>
      </w:pPr>
      <w:r>
        <w:separator/>
      </w:r>
    </w:p>
  </w:endnote>
  <w:endnote w:type="continuationSeparator" w:id="0">
    <w:p w14:paraId="15BDF58D" w14:textId="77777777" w:rsidR="00E41B08" w:rsidRDefault="00E41B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FF51A" w14:textId="77777777" w:rsidR="005C2A62" w:rsidRPr="00154819" w:rsidRDefault="005C2A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C5B56F" w14:textId="77777777" w:rsidR="00E41B08" w:rsidRDefault="00E41B08">
      <w:pPr>
        <w:spacing w:line="240" w:lineRule="auto"/>
      </w:pPr>
      <w:r>
        <w:separator/>
      </w:r>
    </w:p>
  </w:footnote>
  <w:footnote w:type="continuationSeparator" w:id="0">
    <w:p w14:paraId="595522B2" w14:textId="77777777" w:rsidR="00E41B08" w:rsidRDefault="00E41B0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A62"/>
    <w:rsid w:val="000C7EEF"/>
    <w:rsid w:val="001F6AB9"/>
    <w:rsid w:val="003C294F"/>
    <w:rsid w:val="00470760"/>
    <w:rsid w:val="005C0C4A"/>
    <w:rsid w:val="005C2A62"/>
    <w:rsid w:val="00676771"/>
    <w:rsid w:val="00730AB7"/>
    <w:rsid w:val="00794425"/>
    <w:rsid w:val="00795D67"/>
    <w:rsid w:val="00903A77"/>
    <w:rsid w:val="009524B4"/>
    <w:rsid w:val="009D38F5"/>
    <w:rsid w:val="00A555C1"/>
    <w:rsid w:val="00A64BC6"/>
    <w:rsid w:val="00B00905"/>
    <w:rsid w:val="00BD2751"/>
    <w:rsid w:val="00C54A2D"/>
    <w:rsid w:val="00CA796A"/>
    <w:rsid w:val="00CC5CF1"/>
    <w:rsid w:val="00CF5BBC"/>
    <w:rsid w:val="00D0324C"/>
    <w:rsid w:val="00D836C5"/>
    <w:rsid w:val="00DE5A59"/>
    <w:rsid w:val="00E4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53683"/>
  <w15:chartTrackingRefBased/>
  <w15:docId w15:val="{B42B22D6-F0AB-48FE-B33C-385A4536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A62"/>
    <w:pPr>
      <w:tabs>
        <w:tab w:val="left" w:pos="1224"/>
      </w:tabs>
      <w:spacing w:after="0" w:line="480" w:lineRule="auto"/>
      <w:ind w:firstLine="709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2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A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A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A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A6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A6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A6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A6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A6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A6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A6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A6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A6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A6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A6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A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A62"/>
    <w:pPr>
      <w:numPr>
        <w:ilvl w:val="1"/>
      </w:numPr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A6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A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A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A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A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A6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C2A62"/>
    <w:pPr>
      <w:tabs>
        <w:tab w:val="clear" w:pos="1224"/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A62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5C2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564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Tharani S</cp:lastModifiedBy>
  <cp:revision>2</cp:revision>
  <dcterms:created xsi:type="dcterms:W3CDTF">2026-06-01T18:00:00Z</dcterms:created>
  <dcterms:modified xsi:type="dcterms:W3CDTF">2026-07-08T10:03:00Z</dcterms:modified>
</cp:coreProperties>
</file>