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B16F4" w14:textId="408C8081" w:rsidR="00955102" w:rsidRDefault="00955102" w:rsidP="00DA7952">
      <w:pPr>
        <w:spacing w:line="480" w:lineRule="auto"/>
        <w:jc w:val="center"/>
        <w:rPr>
          <w:rFonts w:ascii="Times New Roman" w:hAnsi="Times New Roman" w:cs="Times New Roman"/>
        </w:rPr>
      </w:pPr>
      <w:r w:rsidRPr="00955102">
        <w:rPr>
          <w:rFonts w:ascii="Times New Roman" w:hAnsi="Times New Roman" w:cs="Times New Roman"/>
          <w:b/>
          <w:bCs/>
        </w:rPr>
        <w:t>Highlights</w:t>
      </w:r>
    </w:p>
    <w:p w14:paraId="290832D2" w14:textId="23C48083" w:rsidR="00955102" w:rsidRPr="00DA7952" w:rsidRDefault="00955102" w:rsidP="00DA795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DA7952">
        <w:rPr>
          <w:rFonts w:ascii="Times New Roman" w:hAnsi="Times New Roman" w:cs="Times New Roman"/>
        </w:rPr>
        <w:t xml:space="preserve">Significant organ- and developmental stage–dependent variations were observed in the biochemical and polyphenolic composition of </w:t>
      </w:r>
      <w:r w:rsidRPr="00DA7952">
        <w:rPr>
          <w:rFonts w:ascii="Times New Roman" w:hAnsi="Times New Roman" w:cs="Times New Roman"/>
          <w:i/>
          <w:iCs/>
        </w:rPr>
        <w:t>Capparis spinosa</w:t>
      </w:r>
      <w:r w:rsidRPr="00DA7952">
        <w:rPr>
          <w:rFonts w:ascii="Times New Roman" w:hAnsi="Times New Roman" w:cs="Times New Roman"/>
        </w:rPr>
        <w:t>.</w:t>
      </w:r>
    </w:p>
    <w:p w14:paraId="3A92614E" w14:textId="13DF385D" w:rsidR="00955102" w:rsidRPr="00DA7952" w:rsidRDefault="00955102" w:rsidP="00DA795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DA7952">
        <w:rPr>
          <w:rFonts w:ascii="Times New Roman" w:hAnsi="Times New Roman" w:cs="Times New Roman"/>
        </w:rPr>
        <w:t>Flowers and leaves exhibited the highest concentrations of flavonoids, phenolic compounds, and tannins, highlighting their importance as major reservoirs of secondary metabolites.</w:t>
      </w:r>
    </w:p>
    <w:p w14:paraId="1CABBDF6" w14:textId="39546ADB" w:rsidR="00955102" w:rsidRPr="00DA7952" w:rsidRDefault="00955102" w:rsidP="00DA795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DA7952">
        <w:rPr>
          <w:rFonts w:ascii="Times New Roman" w:hAnsi="Times New Roman" w:cs="Times New Roman"/>
        </w:rPr>
        <w:t>Fruit maturation was associated with a marked decline in total phenolics and flavonoids and a concomitant increase in carbohydrate accumulation.</w:t>
      </w:r>
    </w:p>
    <w:p w14:paraId="03A34AEE" w14:textId="76942D52" w:rsidR="00955102" w:rsidRPr="00DA7952" w:rsidRDefault="00955102" w:rsidP="00DA795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DA7952">
        <w:rPr>
          <w:rFonts w:ascii="Times New Roman" w:hAnsi="Times New Roman" w:cs="Times New Roman"/>
        </w:rPr>
        <w:t>Ellagic acid and quercetin were predominantly enriched in reproductive and photosynthetic organs, whereas catechin content increased significantly during fruit ripening.</w:t>
      </w:r>
    </w:p>
    <w:p w14:paraId="2A7E47A8" w14:textId="2D9B93DB" w:rsidR="00955102" w:rsidRPr="00DA7952" w:rsidRDefault="00955102" w:rsidP="00DA795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DA7952">
        <w:rPr>
          <w:rFonts w:ascii="Times New Roman" w:hAnsi="Times New Roman" w:cs="Times New Roman"/>
        </w:rPr>
        <w:t xml:space="preserve">The organ-specific distribution of bioactive compounds supports the targeted utilization of </w:t>
      </w:r>
      <w:r w:rsidRPr="00DA7952">
        <w:rPr>
          <w:rFonts w:ascii="Times New Roman" w:hAnsi="Times New Roman" w:cs="Times New Roman"/>
          <w:i/>
          <w:iCs/>
        </w:rPr>
        <w:t>Capparis spinosa</w:t>
      </w:r>
      <w:r w:rsidRPr="00DA7952">
        <w:rPr>
          <w:rFonts w:ascii="Times New Roman" w:hAnsi="Times New Roman" w:cs="Times New Roman"/>
        </w:rPr>
        <w:t xml:space="preserve"> organs for pharmaceutical, nutritional, and industrial applications.</w:t>
      </w:r>
    </w:p>
    <w:p w14:paraId="1BC29CBF" w14:textId="77777777" w:rsidR="00E0799C" w:rsidRPr="00955102" w:rsidRDefault="00E0799C" w:rsidP="00DA7952">
      <w:pPr>
        <w:spacing w:line="480" w:lineRule="auto"/>
        <w:rPr>
          <w:rFonts w:ascii="Times New Roman" w:hAnsi="Times New Roman" w:cs="Times New Roman"/>
        </w:rPr>
      </w:pPr>
    </w:p>
    <w:sectPr w:rsidR="00E0799C" w:rsidRPr="00955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47B74"/>
    <w:multiLevelType w:val="hybridMultilevel"/>
    <w:tmpl w:val="CA46581E"/>
    <w:lvl w:ilvl="0" w:tplc="21924B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A3F5D"/>
    <w:multiLevelType w:val="hybridMultilevel"/>
    <w:tmpl w:val="068C76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731108">
    <w:abstractNumId w:val="1"/>
  </w:num>
  <w:num w:numId="2" w16cid:durableId="1812748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C9B"/>
    <w:rsid w:val="00037C9B"/>
    <w:rsid w:val="00281EF5"/>
    <w:rsid w:val="007803F3"/>
    <w:rsid w:val="00955102"/>
    <w:rsid w:val="00A44759"/>
    <w:rsid w:val="00DA7952"/>
    <w:rsid w:val="00E0799C"/>
    <w:rsid w:val="00FB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4A5C6"/>
  <w15:chartTrackingRefBased/>
  <w15:docId w15:val="{372FF6AF-D395-4512-A011-50E1564B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C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C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C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C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DDPP</dc:creator>
  <cp:keywords/>
  <dc:description/>
  <cp:lastModifiedBy>DDPP</cp:lastModifiedBy>
  <cp:revision>3</cp:revision>
  <dcterms:created xsi:type="dcterms:W3CDTF">2025-12-19T10:01:00Z</dcterms:created>
  <dcterms:modified xsi:type="dcterms:W3CDTF">2026-02-09T19:34:00Z</dcterms:modified>
</cp:coreProperties>
</file>