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4998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02"/>
        <w:gridCol w:w="2251"/>
        <w:gridCol w:w="3166"/>
      </w:tblGrid>
      <w:tr w14:paraId="560525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4E00CE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sz w:val="16"/>
                <w:szCs w:val="16"/>
                <w:lang w:val="en-US" w:eastAsia="zh-CN"/>
              </w:rPr>
              <w:t xml:space="preserve">Table S1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val="en-US" w:eastAsia="zh-CN"/>
              </w:rPr>
              <w:t>Missing number (%) of risk variables and outcome variables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val="en-US" w:eastAsia="zh-CN"/>
              </w:rPr>
              <w:t xml:space="preserve"> </w:t>
            </w:r>
          </w:p>
        </w:tc>
      </w:tr>
      <w:tr w14:paraId="3022A0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1821" w:type="pct"/>
            <w:tcBorders>
              <w:top w:val="single" w:color="000000" w:sz="12" w:space="0"/>
              <w:left w:val="nil"/>
              <w:right w:val="nil"/>
            </w:tcBorders>
            <w:shd w:val="clear" w:color="auto" w:fill="auto"/>
            <w:noWrap/>
            <w:vAlign w:val="center"/>
          </w:tcPr>
          <w:p w14:paraId="648418D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sz w:val="16"/>
                <w:szCs w:val="16"/>
                <w:lang w:val="en-US" w:eastAsia="zh-CN"/>
              </w:rPr>
              <w:t>Variables</w:t>
            </w:r>
          </w:p>
        </w:tc>
        <w:tc>
          <w:tcPr>
            <w:tcW w:w="1321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0F4A11B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lang w:val="en-US" w:eastAsia="zh-CN" w:bidi="ar"/>
              </w:rPr>
              <w:t>Missing number</w:t>
            </w:r>
          </w:p>
        </w:tc>
        <w:tc>
          <w:tcPr>
            <w:tcW w:w="1857" w:type="pct"/>
            <w:tcBorders>
              <w:top w:val="single" w:color="000000" w:sz="12" w:space="0"/>
              <w:left w:val="nil"/>
              <w:right w:val="nil"/>
            </w:tcBorders>
            <w:shd w:val="clear" w:color="auto" w:fill="auto"/>
            <w:noWrap/>
            <w:vAlign w:val="center"/>
          </w:tcPr>
          <w:p w14:paraId="189C6E6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lang w:val="en-US" w:eastAsia="zh-CN" w:bidi="ar"/>
              </w:rPr>
              <w:t>Missing percentiage(%)</w:t>
            </w:r>
          </w:p>
        </w:tc>
      </w:tr>
      <w:tr w14:paraId="0EAE39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1821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0760BC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textAlignment w:val="center"/>
              <w:rPr>
                <w:rFonts w:hint="default" w:ascii="Times New Roman" w:hAnsi="Times New Roman" w:eastAsia="微软雅黑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kern w:val="0"/>
                <w:sz w:val="16"/>
                <w:szCs w:val="16"/>
                <w:lang w:bidi="ar"/>
              </w:rPr>
              <w:t>Age</w:t>
            </w:r>
          </w:p>
        </w:tc>
        <w:tc>
          <w:tcPr>
            <w:tcW w:w="1321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A4840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微软雅黑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sz w:val="16"/>
                <w:szCs w:val="16"/>
                <w:lang w:val="en-US" w:eastAsia="zh-CN"/>
              </w:rPr>
              <w:t>0</w:t>
            </w:r>
          </w:p>
        </w:tc>
        <w:tc>
          <w:tcPr>
            <w:tcW w:w="1857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72FF3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微软雅黑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sz w:val="16"/>
                <w:szCs w:val="16"/>
                <w:lang w:val="en-US" w:eastAsia="zh-CN"/>
              </w:rPr>
              <w:t>0</w:t>
            </w:r>
          </w:p>
        </w:tc>
      </w:tr>
      <w:tr w14:paraId="105FF8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18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6E1452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textAlignment w:val="center"/>
              <w:rPr>
                <w:rFonts w:hint="default" w:ascii="Times New Roman" w:hAnsi="Times New Roman" w:eastAsia="微软雅黑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kern w:val="0"/>
                <w:sz w:val="16"/>
                <w:szCs w:val="16"/>
                <w:lang w:bidi="ar"/>
              </w:rPr>
              <w:t>Race</w:t>
            </w:r>
          </w:p>
        </w:tc>
        <w:tc>
          <w:tcPr>
            <w:tcW w:w="1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36EAB8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微软雅黑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sz w:val="16"/>
                <w:szCs w:val="16"/>
                <w:lang w:val="en-US" w:eastAsia="zh-CN"/>
              </w:rPr>
              <w:t>0</w:t>
            </w:r>
          </w:p>
        </w:tc>
        <w:tc>
          <w:tcPr>
            <w:tcW w:w="18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912B1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微软雅黑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sz w:val="16"/>
                <w:szCs w:val="16"/>
                <w:lang w:val="en-US" w:eastAsia="zh-CN"/>
              </w:rPr>
              <w:t>0</w:t>
            </w:r>
          </w:p>
        </w:tc>
      </w:tr>
      <w:tr w14:paraId="5BE0C3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18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535637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textAlignment w:val="center"/>
              <w:rPr>
                <w:rFonts w:hint="default" w:ascii="Times New Roman" w:hAnsi="Times New Roman" w:eastAsia="微软雅黑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kern w:val="0"/>
                <w:sz w:val="16"/>
                <w:szCs w:val="16"/>
                <w:lang w:bidi="ar"/>
              </w:rPr>
              <w:t>Gender</w:t>
            </w:r>
          </w:p>
        </w:tc>
        <w:tc>
          <w:tcPr>
            <w:tcW w:w="1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C172EA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微软雅黑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sz w:val="16"/>
                <w:szCs w:val="16"/>
                <w:lang w:val="en-US" w:eastAsia="zh-CN"/>
              </w:rPr>
              <w:t>0</w:t>
            </w:r>
          </w:p>
        </w:tc>
        <w:tc>
          <w:tcPr>
            <w:tcW w:w="18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432F0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微软雅黑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sz w:val="16"/>
                <w:szCs w:val="16"/>
                <w:lang w:val="en-US" w:eastAsia="zh-CN"/>
              </w:rPr>
              <w:t>0</w:t>
            </w:r>
          </w:p>
        </w:tc>
      </w:tr>
      <w:tr w14:paraId="40050E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18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F56CB5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textAlignment w:val="center"/>
              <w:rPr>
                <w:rFonts w:hint="default" w:ascii="Times New Roman" w:hAnsi="Times New Roman" w:eastAsia="微软雅黑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微软雅黑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Weight</w:t>
            </w:r>
          </w:p>
        </w:tc>
        <w:tc>
          <w:tcPr>
            <w:tcW w:w="1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316D18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微软雅黑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微软雅黑" w:cs="Times New Roman"/>
                <w:color w:val="000000"/>
                <w:sz w:val="16"/>
                <w:szCs w:val="16"/>
                <w:lang w:val="en-US" w:eastAsia="zh-CN"/>
              </w:rPr>
              <w:t>313</w:t>
            </w:r>
          </w:p>
        </w:tc>
        <w:tc>
          <w:tcPr>
            <w:tcW w:w="18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DCD16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微软雅黑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微软雅黑" w:cs="Times New Roman"/>
                <w:color w:val="000000"/>
                <w:sz w:val="16"/>
                <w:szCs w:val="16"/>
                <w:lang w:val="en-US" w:eastAsia="zh-CN"/>
              </w:rPr>
              <w:t>0.66</w:t>
            </w:r>
          </w:p>
        </w:tc>
      </w:tr>
      <w:tr w14:paraId="4E384D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18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B61CBC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textAlignment w:val="center"/>
              <w:rPr>
                <w:rFonts w:hint="default" w:ascii="Times New Roman" w:hAnsi="Times New Roman" w:eastAsia="微软雅黑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kern w:val="0"/>
                <w:sz w:val="16"/>
                <w:szCs w:val="16"/>
                <w:lang w:bidi="ar"/>
              </w:rPr>
              <w:t>HR</w:t>
            </w:r>
          </w:p>
        </w:tc>
        <w:tc>
          <w:tcPr>
            <w:tcW w:w="1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BDA54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微软雅黑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微软雅黑" w:cs="Times New Roman"/>
                <w:color w:val="000000"/>
                <w:sz w:val="16"/>
                <w:szCs w:val="16"/>
                <w:lang w:val="en-US" w:eastAsia="zh-CN"/>
              </w:rPr>
              <w:t>53</w:t>
            </w:r>
          </w:p>
        </w:tc>
        <w:tc>
          <w:tcPr>
            <w:tcW w:w="18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99AB0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微软雅黑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sz w:val="16"/>
                <w:szCs w:val="16"/>
                <w:lang w:val="en-US" w:eastAsia="zh-CN"/>
              </w:rPr>
              <w:t>0</w:t>
            </w:r>
            <w:r>
              <w:rPr>
                <w:rFonts w:hint="eastAsia" w:ascii="Times New Roman" w:hAnsi="Times New Roman" w:eastAsia="微软雅黑" w:cs="Times New Roman"/>
                <w:color w:val="000000"/>
                <w:sz w:val="16"/>
                <w:szCs w:val="16"/>
                <w:lang w:val="en-US" w:eastAsia="zh-CN"/>
              </w:rPr>
              <w:t>.11</w:t>
            </w:r>
          </w:p>
        </w:tc>
      </w:tr>
      <w:tr w14:paraId="25C328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18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CC2766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textAlignment w:val="center"/>
              <w:rPr>
                <w:rFonts w:hint="default" w:ascii="Times New Roman" w:hAnsi="Times New Roman" w:eastAsia="微软雅黑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微软雅黑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SBP</w:t>
            </w:r>
          </w:p>
        </w:tc>
        <w:tc>
          <w:tcPr>
            <w:tcW w:w="1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42715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微软雅黑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微软雅黑" w:cs="Times New Roman"/>
                <w:color w:val="000000"/>
                <w:sz w:val="16"/>
                <w:szCs w:val="16"/>
                <w:lang w:val="en-US" w:eastAsia="zh-CN"/>
              </w:rPr>
              <w:t>56</w:t>
            </w:r>
          </w:p>
        </w:tc>
        <w:tc>
          <w:tcPr>
            <w:tcW w:w="18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D24DD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微软雅黑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微软雅黑" w:cs="Times New Roman"/>
                <w:color w:val="000000"/>
                <w:sz w:val="16"/>
                <w:szCs w:val="16"/>
                <w:lang w:val="en-US" w:eastAsia="zh-CN"/>
              </w:rPr>
              <w:t>0.12</w:t>
            </w:r>
          </w:p>
        </w:tc>
      </w:tr>
      <w:tr w14:paraId="45CF1F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18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A1C0D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textAlignment w:val="center"/>
              <w:rPr>
                <w:rFonts w:hint="default" w:ascii="Times New Roman" w:hAnsi="Times New Roman" w:eastAsia="微软雅黑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kern w:val="0"/>
                <w:sz w:val="16"/>
                <w:szCs w:val="16"/>
                <w:lang w:bidi="ar"/>
              </w:rPr>
              <w:t>RR</w:t>
            </w:r>
          </w:p>
        </w:tc>
        <w:tc>
          <w:tcPr>
            <w:tcW w:w="1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CE273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微软雅黑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微软雅黑" w:cs="Times New Roman"/>
                <w:color w:val="000000"/>
                <w:sz w:val="16"/>
                <w:szCs w:val="16"/>
                <w:lang w:val="en-US" w:eastAsia="zh-CN"/>
              </w:rPr>
              <w:t>121</w:t>
            </w:r>
          </w:p>
        </w:tc>
        <w:tc>
          <w:tcPr>
            <w:tcW w:w="18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275FD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微软雅黑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sz w:val="16"/>
                <w:szCs w:val="16"/>
                <w:lang w:val="en-US" w:eastAsia="zh-CN"/>
              </w:rPr>
              <w:t>0.</w:t>
            </w:r>
            <w:r>
              <w:rPr>
                <w:rFonts w:hint="eastAsia" w:ascii="Times New Roman" w:hAnsi="Times New Roman" w:eastAsia="微软雅黑" w:cs="Times New Roman"/>
                <w:color w:val="000000"/>
                <w:sz w:val="16"/>
                <w:szCs w:val="16"/>
                <w:lang w:val="en-US" w:eastAsia="zh-CN"/>
              </w:rPr>
              <w:t>26</w:t>
            </w:r>
          </w:p>
        </w:tc>
      </w:tr>
      <w:tr w14:paraId="3DB20B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18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C2232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textAlignment w:val="center"/>
              <w:rPr>
                <w:rFonts w:hint="default" w:ascii="Times New Roman" w:hAnsi="Times New Roman" w:eastAsia="微软雅黑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微软雅黑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Temperature</w:t>
            </w:r>
          </w:p>
        </w:tc>
        <w:tc>
          <w:tcPr>
            <w:tcW w:w="1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82A74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微软雅黑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微软雅黑" w:cs="Times New Roman"/>
                <w:color w:val="000000"/>
                <w:sz w:val="16"/>
                <w:szCs w:val="16"/>
                <w:lang w:val="en-US" w:eastAsia="zh-CN"/>
              </w:rPr>
              <w:t>1,353</w:t>
            </w:r>
          </w:p>
        </w:tc>
        <w:tc>
          <w:tcPr>
            <w:tcW w:w="18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6EB88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微软雅黑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微软雅黑" w:cs="Times New Roman"/>
                <w:color w:val="000000"/>
                <w:sz w:val="16"/>
                <w:szCs w:val="16"/>
                <w:lang w:val="en-US" w:eastAsia="zh-CN"/>
              </w:rPr>
              <w:t>2.87</w:t>
            </w:r>
          </w:p>
        </w:tc>
      </w:tr>
      <w:tr w14:paraId="75EF70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18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D5CB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textAlignment w:val="center"/>
              <w:rPr>
                <w:rFonts w:hint="default" w:ascii="Times New Roman" w:hAnsi="Times New Roman" w:eastAsia="微软雅黑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微软雅黑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SpO</w:t>
            </w:r>
            <w:r>
              <w:rPr>
                <w:rFonts w:hint="eastAsia" w:ascii="Times New Roman" w:hAnsi="Times New Roman" w:eastAsia="微软雅黑" w:cs="Times New Roman"/>
                <w:color w:val="000000"/>
                <w:kern w:val="0"/>
                <w:sz w:val="16"/>
                <w:szCs w:val="16"/>
                <w:vertAlign w:val="subscript"/>
                <w:lang w:val="en-US" w:eastAsia="zh-CN" w:bidi="ar"/>
              </w:rPr>
              <w:t>2</w:t>
            </w:r>
          </w:p>
        </w:tc>
        <w:tc>
          <w:tcPr>
            <w:tcW w:w="1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7EBDF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微软雅黑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微软雅黑" w:cs="Times New Roman"/>
                <w:color w:val="000000"/>
                <w:sz w:val="16"/>
                <w:szCs w:val="16"/>
                <w:lang w:val="en-US" w:eastAsia="zh-CN"/>
              </w:rPr>
              <w:t>61</w:t>
            </w:r>
          </w:p>
        </w:tc>
        <w:tc>
          <w:tcPr>
            <w:tcW w:w="18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3EC9B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微软雅黑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微软雅黑" w:cs="Times New Roman"/>
                <w:color w:val="000000"/>
                <w:sz w:val="16"/>
                <w:szCs w:val="16"/>
                <w:lang w:val="en-US" w:eastAsia="zh-CN"/>
              </w:rPr>
              <w:t>0.13</w:t>
            </w:r>
          </w:p>
        </w:tc>
      </w:tr>
      <w:tr w14:paraId="74294C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18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4E24A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textAlignment w:val="center"/>
              <w:rPr>
                <w:rFonts w:hint="default" w:ascii="Times New Roman" w:hAnsi="Times New Roman" w:eastAsia="微软雅黑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微软雅黑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GCS</w:t>
            </w:r>
          </w:p>
        </w:tc>
        <w:tc>
          <w:tcPr>
            <w:tcW w:w="1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CEF85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微软雅黑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微软雅黑" w:cs="Times New Roman"/>
                <w:color w:val="000000"/>
                <w:sz w:val="16"/>
                <w:szCs w:val="16"/>
                <w:lang w:val="en-US" w:eastAsia="zh-CN"/>
              </w:rPr>
              <w:t>66</w:t>
            </w:r>
          </w:p>
        </w:tc>
        <w:tc>
          <w:tcPr>
            <w:tcW w:w="18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3D72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微软雅黑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微软雅黑" w:cs="Times New Roman"/>
                <w:color w:val="000000"/>
                <w:sz w:val="16"/>
                <w:szCs w:val="16"/>
                <w:lang w:val="en-US" w:eastAsia="zh-CN"/>
              </w:rPr>
              <w:t>0.14</w:t>
            </w:r>
          </w:p>
        </w:tc>
      </w:tr>
      <w:tr w14:paraId="14C1DC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18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40908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textAlignment w:val="center"/>
              <w:rPr>
                <w:rFonts w:hint="default" w:ascii="Times New Roman" w:hAnsi="Times New Roman" w:eastAsia="微软雅黑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kern w:val="0"/>
                <w:sz w:val="16"/>
                <w:szCs w:val="16"/>
                <w:lang w:bidi="ar"/>
              </w:rPr>
              <w:t>WBC</w:t>
            </w:r>
          </w:p>
        </w:tc>
        <w:tc>
          <w:tcPr>
            <w:tcW w:w="1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E6AA4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微软雅黑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微软雅黑" w:cs="Times New Roman"/>
                <w:color w:val="000000"/>
                <w:sz w:val="16"/>
                <w:szCs w:val="16"/>
                <w:lang w:val="en-US" w:eastAsia="zh-CN"/>
              </w:rPr>
              <w:t>318</w:t>
            </w:r>
          </w:p>
        </w:tc>
        <w:tc>
          <w:tcPr>
            <w:tcW w:w="18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66127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微软雅黑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微软雅黑" w:cs="Times New Roman"/>
                <w:color w:val="000000"/>
                <w:sz w:val="16"/>
                <w:szCs w:val="16"/>
                <w:lang w:val="en-US" w:eastAsia="zh-CN"/>
              </w:rPr>
              <w:t>0.68</w:t>
            </w:r>
          </w:p>
        </w:tc>
      </w:tr>
      <w:tr w14:paraId="4B1243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18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E7305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textAlignment w:val="center"/>
              <w:rPr>
                <w:rFonts w:hint="default" w:ascii="Times New Roman" w:hAnsi="Times New Roman" w:eastAsia="微软雅黑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kern w:val="0"/>
                <w:sz w:val="16"/>
                <w:szCs w:val="16"/>
                <w:lang w:bidi="ar"/>
              </w:rPr>
              <w:t>HGB</w:t>
            </w:r>
          </w:p>
        </w:tc>
        <w:tc>
          <w:tcPr>
            <w:tcW w:w="1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9AEAF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微软雅黑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微软雅黑" w:cs="Times New Roman"/>
                <w:color w:val="000000"/>
                <w:sz w:val="16"/>
                <w:szCs w:val="16"/>
                <w:lang w:val="en-US" w:eastAsia="zh-CN"/>
              </w:rPr>
              <w:t>318</w:t>
            </w:r>
          </w:p>
        </w:tc>
        <w:tc>
          <w:tcPr>
            <w:tcW w:w="18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E8BAB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微软雅黑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微软雅黑" w:cs="Times New Roman"/>
                <w:color w:val="000000"/>
                <w:sz w:val="16"/>
                <w:szCs w:val="16"/>
                <w:lang w:val="en-US" w:eastAsia="zh-CN"/>
              </w:rPr>
              <w:t>0.68</w:t>
            </w:r>
          </w:p>
        </w:tc>
      </w:tr>
      <w:tr w14:paraId="0AF619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18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E7C32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textAlignment w:val="center"/>
              <w:rPr>
                <w:rFonts w:hint="default" w:ascii="Times New Roman" w:hAnsi="Times New Roman" w:eastAsia="微软雅黑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kern w:val="0"/>
                <w:sz w:val="16"/>
                <w:szCs w:val="16"/>
                <w:lang w:bidi="ar"/>
              </w:rPr>
              <w:t>AG</w:t>
            </w:r>
          </w:p>
        </w:tc>
        <w:tc>
          <w:tcPr>
            <w:tcW w:w="1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5A4C8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微软雅黑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微软雅黑" w:cs="Times New Roman"/>
                <w:color w:val="000000"/>
                <w:sz w:val="16"/>
                <w:szCs w:val="16"/>
                <w:lang w:val="en-US" w:eastAsia="zh-CN"/>
              </w:rPr>
              <w:t>351</w:t>
            </w:r>
          </w:p>
        </w:tc>
        <w:tc>
          <w:tcPr>
            <w:tcW w:w="18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E77C3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微软雅黑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微软雅黑" w:cs="Times New Roman"/>
                <w:color w:val="000000"/>
                <w:sz w:val="16"/>
                <w:szCs w:val="16"/>
                <w:lang w:val="en-US" w:eastAsia="zh-CN"/>
              </w:rPr>
              <w:t>0.75</w:t>
            </w:r>
          </w:p>
        </w:tc>
      </w:tr>
      <w:tr w14:paraId="28188F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18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ADB75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textAlignment w:val="center"/>
              <w:rPr>
                <w:rFonts w:hint="default" w:ascii="Times New Roman" w:hAnsi="Times New Roman" w:eastAsia="微软雅黑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kern w:val="0"/>
                <w:sz w:val="16"/>
                <w:szCs w:val="16"/>
                <w:lang w:bidi="ar"/>
              </w:rPr>
              <w:t>CO</w:t>
            </w:r>
            <w:r>
              <w:rPr>
                <w:rFonts w:hint="default" w:ascii="Times New Roman" w:hAnsi="Times New Roman" w:eastAsia="微软雅黑" w:cs="Times New Roman"/>
                <w:color w:val="000000"/>
                <w:kern w:val="0"/>
                <w:sz w:val="16"/>
                <w:szCs w:val="16"/>
                <w:vertAlign w:val="subscript"/>
                <w:lang w:bidi="ar"/>
              </w:rPr>
              <w:t>2</w:t>
            </w:r>
          </w:p>
        </w:tc>
        <w:tc>
          <w:tcPr>
            <w:tcW w:w="1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5CCDC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微软雅黑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微软雅黑" w:cs="Times New Roman"/>
                <w:color w:val="000000"/>
                <w:sz w:val="16"/>
                <w:szCs w:val="16"/>
                <w:lang w:val="en-US" w:eastAsia="zh-CN"/>
              </w:rPr>
              <w:t>305</w:t>
            </w:r>
          </w:p>
        </w:tc>
        <w:tc>
          <w:tcPr>
            <w:tcW w:w="18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40ACA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微软雅黑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微软雅黑" w:cs="Times New Roman"/>
                <w:color w:val="000000"/>
                <w:sz w:val="16"/>
                <w:szCs w:val="16"/>
                <w:lang w:val="en-US" w:eastAsia="zh-CN"/>
              </w:rPr>
              <w:t>0.65</w:t>
            </w:r>
          </w:p>
        </w:tc>
      </w:tr>
      <w:tr w14:paraId="5A3293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18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DB1F8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textAlignment w:val="center"/>
              <w:rPr>
                <w:rFonts w:hint="default" w:ascii="Times New Roman" w:hAnsi="Times New Roman" w:eastAsia="微软雅黑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kern w:val="0"/>
                <w:sz w:val="16"/>
                <w:szCs w:val="16"/>
                <w:lang w:bidi="ar"/>
              </w:rPr>
              <w:t>PLT</w:t>
            </w:r>
          </w:p>
        </w:tc>
        <w:tc>
          <w:tcPr>
            <w:tcW w:w="1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CB070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微软雅黑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微软雅黑" w:cs="Times New Roman"/>
                <w:color w:val="000000"/>
                <w:sz w:val="16"/>
                <w:szCs w:val="16"/>
                <w:lang w:val="en-US" w:eastAsia="zh-CN"/>
              </w:rPr>
              <w:t>318</w:t>
            </w:r>
          </w:p>
        </w:tc>
        <w:tc>
          <w:tcPr>
            <w:tcW w:w="18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10A33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微软雅黑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微软雅黑" w:cs="Times New Roman"/>
                <w:color w:val="000000"/>
                <w:sz w:val="16"/>
                <w:szCs w:val="16"/>
                <w:lang w:val="en-US" w:eastAsia="zh-CN"/>
              </w:rPr>
              <w:t>0.68</w:t>
            </w:r>
          </w:p>
        </w:tc>
      </w:tr>
      <w:tr w14:paraId="1BBA73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18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4C095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textAlignment w:val="center"/>
              <w:rPr>
                <w:rFonts w:hint="default" w:ascii="Times New Roman" w:hAnsi="Times New Roman" w:eastAsia="微软雅黑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G</w:t>
            </w:r>
            <w:r>
              <w:rPr>
                <w:rFonts w:hint="default" w:ascii="Times New Roman" w:hAnsi="Times New Roman" w:eastAsia="微软雅黑" w:cs="Times New Roman"/>
                <w:color w:val="000000"/>
                <w:kern w:val="0"/>
                <w:sz w:val="16"/>
                <w:szCs w:val="16"/>
                <w:lang w:bidi="ar"/>
              </w:rPr>
              <w:t>lucose</w:t>
            </w:r>
          </w:p>
        </w:tc>
        <w:tc>
          <w:tcPr>
            <w:tcW w:w="1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AB0BD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微软雅黑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微软雅黑" w:cs="Times New Roman"/>
                <w:color w:val="000000"/>
                <w:sz w:val="16"/>
                <w:szCs w:val="16"/>
                <w:lang w:val="en-US" w:eastAsia="zh-CN"/>
              </w:rPr>
              <w:t>254</w:t>
            </w:r>
          </w:p>
        </w:tc>
        <w:tc>
          <w:tcPr>
            <w:tcW w:w="18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6AE0B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微软雅黑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微软雅黑" w:cs="Times New Roman"/>
                <w:color w:val="000000"/>
                <w:sz w:val="16"/>
                <w:szCs w:val="16"/>
                <w:lang w:val="en-US" w:eastAsia="zh-CN"/>
              </w:rPr>
              <w:t>0.54</w:t>
            </w:r>
          </w:p>
        </w:tc>
      </w:tr>
      <w:tr w14:paraId="650F7E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18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08099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textAlignment w:val="center"/>
              <w:rPr>
                <w:rFonts w:hint="default" w:ascii="Times New Roman" w:hAnsi="Times New Roman" w:eastAsia="微软雅黑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kern w:val="0"/>
                <w:sz w:val="16"/>
                <w:szCs w:val="16"/>
                <w:lang w:bidi="ar"/>
              </w:rPr>
              <w:t>BUN</w:t>
            </w:r>
          </w:p>
        </w:tc>
        <w:tc>
          <w:tcPr>
            <w:tcW w:w="1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C3A71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微软雅黑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微软雅黑" w:cs="Times New Roman"/>
                <w:color w:val="000000"/>
                <w:sz w:val="16"/>
                <w:szCs w:val="16"/>
                <w:lang w:val="en-US" w:eastAsia="zh-CN"/>
              </w:rPr>
              <w:t>271</w:t>
            </w:r>
          </w:p>
        </w:tc>
        <w:tc>
          <w:tcPr>
            <w:tcW w:w="18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AD060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微软雅黑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微软雅黑" w:cs="Times New Roman"/>
                <w:color w:val="000000"/>
                <w:sz w:val="16"/>
                <w:szCs w:val="16"/>
                <w:lang w:val="en-US" w:eastAsia="zh-CN"/>
              </w:rPr>
              <w:t>0.58</w:t>
            </w:r>
          </w:p>
        </w:tc>
      </w:tr>
      <w:tr w14:paraId="2CF393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18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9B815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textAlignment w:val="center"/>
              <w:rPr>
                <w:rFonts w:hint="default" w:ascii="Times New Roman" w:hAnsi="Times New Roman" w:eastAsia="微软雅黑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kern w:val="0"/>
                <w:sz w:val="16"/>
                <w:szCs w:val="16"/>
                <w:lang w:bidi="ar"/>
              </w:rPr>
              <w:t>Scr</w:t>
            </w:r>
          </w:p>
        </w:tc>
        <w:tc>
          <w:tcPr>
            <w:tcW w:w="1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4DEC3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微软雅黑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微软雅黑" w:cs="Times New Roman"/>
                <w:color w:val="000000"/>
                <w:sz w:val="16"/>
                <w:szCs w:val="16"/>
                <w:lang w:val="en-US" w:eastAsia="zh-CN"/>
              </w:rPr>
              <w:t>271</w:t>
            </w:r>
          </w:p>
        </w:tc>
        <w:tc>
          <w:tcPr>
            <w:tcW w:w="18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6B93A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微软雅黑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微软雅黑" w:cs="Times New Roman"/>
                <w:color w:val="000000"/>
                <w:sz w:val="16"/>
                <w:szCs w:val="16"/>
                <w:lang w:val="en-US" w:eastAsia="zh-CN"/>
              </w:rPr>
              <w:t>0.58</w:t>
            </w:r>
          </w:p>
        </w:tc>
      </w:tr>
      <w:tr w14:paraId="0E924B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18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B282E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textAlignment w:val="center"/>
              <w:rPr>
                <w:rFonts w:hint="default" w:ascii="Times New Roman" w:hAnsi="Times New Roman" w:eastAsia="微软雅黑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微软雅黑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Sodium</w:t>
            </w:r>
          </w:p>
        </w:tc>
        <w:tc>
          <w:tcPr>
            <w:tcW w:w="1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386CD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微软雅黑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微软雅黑" w:cs="Times New Roman"/>
                <w:color w:val="000000"/>
                <w:sz w:val="16"/>
                <w:szCs w:val="16"/>
                <w:lang w:val="en-US" w:eastAsia="zh-CN"/>
              </w:rPr>
              <w:t>308</w:t>
            </w:r>
          </w:p>
        </w:tc>
        <w:tc>
          <w:tcPr>
            <w:tcW w:w="18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4A005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微软雅黑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微软雅黑" w:cs="Times New Roman"/>
                <w:color w:val="000000"/>
                <w:sz w:val="16"/>
                <w:szCs w:val="16"/>
                <w:lang w:val="en-US" w:eastAsia="zh-CN"/>
              </w:rPr>
              <w:t>0.65</w:t>
            </w:r>
          </w:p>
        </w:tc>
      </w:tr>
      <w:tr w14:paraId="74E720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18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7FE6A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textAlignment w:val="center"/>
              <w:rPr>
                <w:rFonts w:hint="default" w:ascii="Times New Roman" w:hAnsi="Times New Roman" w:eastAsia="微软雅黑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微软雅黑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Potassium</w:t>
            </w:r>
          </w:p>
        </w:tc>
        <w:tc>
          <w:tcPr>
            <w:tcW w:w="1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3B3AE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微软雅黑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微软雅黑" w:cs="Times New Roman"/>
                <w:color w:val="000000"/>
                <w:sz w:val="16"/>
                <w:szCs w:val="16"/>
                <w:lang w:val="en-US" w:eastAsia="zh-CN"/>
              </w:rPr>
              <w:t>340</w:t>
            </w:r>
          </w:p>
        </w:tc>
        <w:tc>
          <w:tcPr>
            <w:tcW w:w="18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BB977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微软雅黑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微软雅黑" w:cs="Times New Roman"/>
                <w:color w:val="000000"/>
                <w:sz w:val="16"/>
                <w:szCs w:val="16"/>
                <w:lang w:val="en-US" w:eastAsia="zh-CN"/>
              </w:rPr>
              <w:t>0.72</w:t>
            </w:r>
          </w:p>
        </w:tc>
      </w:tr>
      <w:tr w14:paraId="2FA1F3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18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01117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textAlignment w:val="center"/>
              <w:rPr>
                <w:rFonts w:hint="default" w:ascii="Times New Roman" w:hAnsi="Times New Roman" w:eastAsia="微软雅黑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微软雅黑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Calcium</w:t>
            </w:r>
          </w:p>
        </w:tc>
        <w:tc>
          <w:tcPr>
            <w:tcW w:w="1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37BD7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微软雅黑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微软雅黑" w:cs="Times New Roman"/>
                <w:color w:val="000000"/>
                <w:sz w:val="16"/>
                <w:szCs w:val="16"/>
                <w:lang w:val="en-US" w:eastAsia="zh-CN"/>
              </w:rPr>
              <w:t>4,124</w:t>
            </w:r>
          </w:p>
        </w:tc>
        <w:tc>
          <w:tcPr>
            <w:tcW w:w="18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786D8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微软雅黑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微软雅黑" w:cs="Times New Roman"/>
                <w:color w:val="000000"/>
                <w:sz w:val="16"/>
                <w:szCs w:val="16"/>
                <w:lang w:val="en-US" w:eastAsia="zh-CN"/>
              </w:rPr>
              <w:t>8.76</w:t>
            </w:r>
          </w:p>
        </w:tc>
      </w:tr>
      <w:tr w14:paraId="538D15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18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62CB2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textAlignment w:val="center"/>
              <w:rPr>
                <w:rFonts w:hint="default" w:ascii="Times New Roman" w:hAnsi="Times New Roman" w:eastAsia="微软雅黑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kern w:val="0"/>
                <w:sz w:val="16"/>
                <w:szCs w:val="16"/>
                <w:lang w:bidi="ar"/>
              </w:rPr>
              <w:t>INR</w:t>
            </w:r>
          </w:p>
        </w:tc>
        <w:tc>
          <w:tcPr>
            <w:tcW w:w="1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F93F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微软雅黑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微软雅黑" w:cs="Times New Roman"/>
                <w:color w:val="000000"/>
                <w:sz w:val="16"/>
                <w:szCs w:val="16"/>
                <w:lang w:val="en-US" w:eastAsia="zh-CN"/>
              </w:rPr>
              <w:t>4,128</w:t>
            </w:r>
          </w:p>
        </w:tc>
        <w:tc>
          <w:tcPr>
            <w:tcW w:w="18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4E1F1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微软雅黑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微软雅黑" w:cs="Times New Roman"/>
                <w:color w:val="000000"/>
                <w:sz w:val="16"/>
                <w:szCs w:val="16"/>
                <w:lang w:val="en-US" w:eastAsia="zh-CN"/>
              </w:rPr>
              <w:t>8.76</w:t>
            </w:r>
          </w:p>
        </w:tc>
      </w:tr>
      <w:tr w14:paraId="54DB6A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18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9D378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textAlignment w:val="center"/>
              <w:rPr>
                <w:rFonts w:hint="default" w:ascii="Times New Roman" w:hAnsi="Times New Roman" w:eastAsia="微软雅黑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kern w:val="0"/>
                <w:sz w:val="16"/>
                <w:szCs w:val="16"/>
                <w:lang w:bidi="ar"/>
              </w:rPr>
              <w:t>PT</w:t>
            </w:r>
          </w:p>
        </w:tc>
        <w:tc>
          <w:tcPr>
            <w:tcW w:w="1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7B2CB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微软雅黑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微软雅黑" w:cs="Times New Roman"/>
                <w:color w:val="000000"/>
                <w:sz w:val="16"/>
                <w:szCs w:val="16"/>
                <w:lang w:val="en-US" w:eastAsia="zh-CN"/>
              </w:rPr>
              <w:t>4,128</w:t>
            </w:r>
          </w:p>
        </w:tc>
        <w:tc>
          <w:tcPr>
            <w:tcW w:w="18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54399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微软雅黑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微软雅黑" w:cs="Times New Roman"/>
                <w:color w:val="000000"/>
                <w:sz w:val="16"/>
                <w:szCs w:val="16"/>
                <w:lang w:val="en-US" w:eastAsia="zh-CN"/>
              </w:rPr>
              <w:t>8.76</w:t>
            </w:r>
          </w:p>
        </w:tc>
      </w:tr>
      <w:tr w14:paraId="520469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18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9E970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textAlignment w:val="center"/>
              <w:rPr>
                <w:rFonts w:hint="default" w:ascii="Times New Roman" w:hAnsi="Times New Roman" w:eastAsia="微软雅黑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kern w:val="0"/>
                <w:sz w:val="16"/>
                <w:szCs w:val="16"/>
                <w:lang w:bidi="ar"/>
              </w:rPr>
              <w:t>PTT</w:t>
            </w:r>
          </w:p>
        </w:tc>
        <w:tc>
          <w:tcPr>
            <w:tcW w:w="1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1E6FE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微软雅黑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微软雅黑" w:cs="Times New Roman"/>
                <w:color w:val="000000"/>
                <w:sz w:val="16"/>
                <w:szCs w:val="16"/>
                <w:lang w:val="en-US" w:eastAsia="zh-CN"/>
              </w:rPr>
              <w:t>4,363</w:t>
            </w:r>
          </w:p>
        </w:tc>
        <w:tc>
          <w:tcPr>
            <w:tcW w:w="18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15B95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微软雅黑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微软雅黑" w:cs="Times New Roman"/>
                <w:color w:val="000000"/>
                <w:sz w:val="16"/>
                <w:szCs w:val="16"/>
                <w:lang w:val="en-US" w:eastAsia="zh-CN"/>
              </w:rPr>
              <w:t>9.26</w:t>
            </w:r>
          </w:p>
        </w:tc>
      </w:tr>
      <w:tr w14:paraId="3404D1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18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0521E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textAlignment w:val="center"/>
              <w:rPr>
                <w:rFonts w:hint="default" w:ascii="Times New Roman" w:hAnsi="Times New Roman" w:eastAsia="微软雅黑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M</w:t>
            </w:r>
            <w:r>
              <w:rPr>
                <w:rFonts w:hint="default" w:ascii="Times New Roman" w:hAnsi="Times New Roman" w:eastAsia="微软雅黑" w:cs="Times New Roman"/>
                <w:color w:val="000000"/>
                <w:kern w:val="0"/>
                <w:sz w:val="16"/>
                <w:szCs w:val="16"/>
                <w:lang w:bidi="ar"/>
              </w:rPr>
              <w:t>yocardial infarct</w:t>
            </w:r>
          </w:p>
        </w:tc>
        <w:tc>
          <w:tcPr>
            <w:tcW w:w="1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F4A2C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微软雅黑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sz w:val="16"/>
                <w:szCs w:val="16"/>
                <w:lang w:val="en-US" w:eastAsia="zh-CN"/>
              </w:rPr>
              <w:t>0</w:t>
            </w:r>
          </w:p>
        </w:tc>
        <w:tc>
          <w:tcPr>
            <w:tcW w:w="18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8272B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微软雅黑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sz w:val="16"/>
                <w:szCs w:val="16"/>
                <w:lang w:val="en-US" w:eastAsia="zh-CN"/>
              </w:rPr>
              <w:t>0</w:t>
            </w:r>
          </w:p>
        </w:tc>
      </w:tr>
      <w:tr w14:paraId="138F10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18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66F68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textAlignment w:val="center"/>
              <w:rPr>
                <w:rFonts w:hint="default" w:ascii="Times New Roman" w:hAnsi="Times New Roman" w:eastAsia="微软雅黑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C</w:t>
            </w:r>
            <w:r>
              <w:rPr>
                <w:rFonts w:hint="default" w:ascii="Times New Roman" w:hAnsi="Times New Roman" w:eastAsia="微软雅黑" w:cs="Times New Roman"/>
                <w:color w:val="000000"/>
                <w:kern w:val="0"/>
                <w:sz w:val="16"/>
                <w:szCs w:val="16"/>
                <w:lang w:bidi="ar"/>
              </w:rPr>
              <w:t>ongestive heart failure</w:t>
            </w:r>
          </w:p>
        </w:tc>
        <w:tc>
          <w:tcPr>
            <w:tcW w:w="1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D4CF1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微软雅黑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sz w:val="16"/>
                <w:szCs w:val="16"/>
                <w:lang w:val="en-US" w:eastAsia="zh-CN"/>
              </w:rPr>
              <w:t>0</w:t>
            </w:r>
          </w:p>
        </w:tc>
        <w:tc>
          <w:tcPr>
            <w:tcW w:w="18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C7E85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微软雅黑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sz w:val="16"/>
                <w:szCs w:val="16"/>
                <w:lang w:val="en-US" w:eastAsia="zh-CN"/>
              </w:rPr>
              <w:t>0</w:t>
            </w:r>
          </w:p>
        </w:tc>
      </w:tr>
      <w:tr w14:paraId="35F5EE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18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FD965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textAlignment w:val="center"/>
              <w:rPr>
                <w:rFonts w:hint="default" w:ascii="Times New Roman" w:hAnsi="Times New Roman" w:eastAsia="微软雅黑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C</w:t>
            </w:r>
            <w:r>
              <w:rPr>
                <w:rFonts w:hint="default" w:ascii="Times New Roman" w:hAnsi="Times New Roman" w:eastAsia="微软雅黑" w:cs="Times New Roman"/>
                <w:color w:val="000000"/>
                <w:kern w:val="0"/>
                <w:sz w:val="16"/>
                <w:szCs w:val="16"/>
                <w:lang w:bidi="ar"/>
              </w:rPr>
              <w:t>erebrovascular disease</w:t>
            </w:r>
          </w:p>
        </w:tc>
        <w:tc>
          <w:tcPr>
            <w:tcW w:w="1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E2CFC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微软雅黑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sz w:val="16"/>
                <w:szCs w:val="16"/>
                <w:lang w:val="en-US" w:eastAsia="zh-CN"/>
              </w:rPr>
              <w:t>0</w:t>
            </w:r>
          </w:p>
        </w:tc>
        <w:tc>
          <w:tcPr>
            <w:tcW w:w="18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E974D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微软雅黑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sz w:val="16"/>
                <w:szCs w:val="16"/>
                <w:lang w:val="en-US" w:eastAsia="zh-CN"/>
              </w:rPr>
              <w:t>0</w:t>
            </w:r>
          </w:p>
        </w:tc>
      </w:tr>
      <w:tr w14:paraId="0211BC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18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365C6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textAlignment w:val="center"/>
              <w:rPr>
                <w:rFonts w:hint="default" w:ascii="Times New Roman" w:hAnsi="Times New Roman" w:eastAsia="微软雅黑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C</w:t>
            </w:r>
            <w:r>
              <w:rPr>
                <w:rFonts w:hint="default" w:ascii="Times New Roman" w:hAnsi="Times New Roman" w:eastAsia="微软雅黑" w:cs="Times New Roman"/>
                <w:color w:val="000000"/>
                <w:kern w:val="0"/>
                <w:sz w:val="16"/>
                <w:szCs w:val="16"/>
                <w:lang w:bidi="ar"/>
              </w:rPr>
              <w:t>hronic pulmonary disease</w:t>
            </w:r>
          </w:p>
        </w:tc>
        <w:tc>
          <w:tcPr>
            <w:tcW w:w="1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947A1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微软雅黑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sz w:val="16"/>
                <w:szCs w:val="16"/>
                <w:lang w:val="en-US" w:eastAsia="zh-CN"/>
              </w:rPr>
              <w:t>0</w:t>
            </w:r>
          </w:p>
        </w:tc>
        <w:tc>
          <w:tcPr>
            <w:tcW w:w="18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C4CC8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微软雅黑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sz w:val="16"/>
                <w:szCs w:val="16"/>
                <w:lang w:val="en-US" w:eastAsia="zh-CN"/>
              </w:rPr>
              <w:t>0</w:t>
            </w:r>
          </w:p>
        </w:tc>
      </w:tr>
      <w:tr w14:paraId="2ECDBF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18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985AD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textAlignment w:val="center"/>
              <w:rPr>
                <w:rFonts w:hint="default" w:ascii="Times New Roman" w:hAnsi="Times New Roman" w:eastAsia="微软雅黑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D</w:t>
            </w:r>
            <w:r>
              <w:rPr>
                <w:rFonts w:hint="default" w:ascii="Times New Roman" w:hAnsi="Times New Roman" w:eastAsia="微软雅黑" w:cs="Times New Roman"/>
                <w:color w:val="000000"/>
                <w:kern w:val="0"/>
                <w:sz w:val="16"/>
                <w:szCs w:val="16"/>
                <w:lang w:bidi="ar"/>
              </w:rPr>
              <w:t>iabetes</w:t>
            </w:r>
          </w:p>
        </w:tc>
        <w:tc>
          <w:tcPr>
            <w:tcW w:w="1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29F2F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微软雅黑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sz w:val="16"/>
                <w:szCs w:val="16"/>
                <w:lang w:val="en-US" w:eastAsia="zh-CN"/>
              </w:rPr>
              <w:t>0</w:t>
            </w:r>
          </w:p>
        </w:tc>
        <w:tc>
          <w:tcPr>
            <w:tcW w:w="18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ED6B4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微软雅黑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sz w:val="16"/>
                <w:szCs w:val="16"/>
                <w:lang w:val="en-US" w:eastAsia="zh-CN"/>
              </w:rPr>
              <w:t>0</w:t>
            </w:r>
          </w:p>
        </w:tc>
      </w:tr>
      <w:tr w14:paraId="1020A6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18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36C16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textAlignment w:val="center"/>
              <w:rPr>
                <w:rFonts w:hint="default" w:ascii="Times New Roman" w:hAnsi="Times New Roman" w:eastAsia="微软雅黑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R</w:t>
            </w:r>
            <w:r>
              <w:rPr>
                <w:rFonts w:hint="default" w:ascii="Times New Roman" w:hAnsi="Times New Roman" w:eastAsia="微软雅黑" w:cs="Times New Roman"/>
                <w:color w:val="000000"/>
                <w:kern w:val="0"/>
                <w:sz w:val="16"/>
                <w:szCs w:val="16"/>
                <w:lang w:bidi="ar"/>
              </w:rPr>
              <w:t>enal disease</w:t>
            </w:r>
          </w:p>
        </w:tc>
        <w:tc>
          <w:tcPr>
            <w:tcW w:w="1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D3C89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微软雅黑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sz w:val="16"/>
                <w:szCs w:val="16"/>
                <w:lang w:val="en-US" w:eastAsia="zh-CN"/>
              </w:rPr>
              <w:t>0</w:t>
            </w:r>
          </w:p>
        </w:tc>
        <w:tc>
          <w:tcPr>
            <w:tcW w:w="18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F46AC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微软雅黑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sz w:val="16"/>
                <w:szCs w:val="16"/>
                <w:lang w:val="en-US" w:eastAsia="zh-CN"/>
              </w:rPr>
              <w:t>0</w:t>
            </w:r>
          </w:p>
        </w:tc>
      </w:tr>
      <w:tr w14:paraId="1350FF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18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3FF1C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textAlignment w:val="center"/>
              <w:rPr>
                <w:rFonts w:hint="default" w:ascii="Times New Roman" w:hAnsi="Times New Roman" w:eastAsia="微软雅黑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微软雅黑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Sepsis-3.0</w:t>
            </w:r>
          </w:p>
        </w:tc>
        <w:tc>
          <w:tcPr>
            <w:tcW w:w="1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E2E0C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微软雅黑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微软雅黑" w:cs="Times New Roman"/>
                <w:color w:val="000000"/>
                <w:sz w:val="16"/>
                <w:szCs w:val="16"/>
                <w:lang w:val="en-US" w:eastAsia="zh-CN"/>
              </w:rPr>
              <w:t>0</w:t>
            </w:r>
          </w:p>
        </w:tc>
        <w:tc>
          <w:tcPr>
            <w:tcW w:w="18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73AFF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微软雅黑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微软雅黑" w:cs="Times New Roman"/>
                <w:color w:val="000000"/>
                <w:sz w:val="16"/>
                <w:szCs w:val="16"/>
                <w:lang w:val="en-US" w:eastAsia="zh-CN"/>
              </w:rPr>
              <w:t>0</w:t>
            </w:r>
          </w:p>
        </w:tc>
      </w:tr>
      <w:tr w14:paraId="242C35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18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5ECD9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textAlignment w:val="center"/>
              <w:rPr>
                <w:rFonts w:hint="default" w:ascii="Times New Roman" w:hAnsi="Times New Roman" w:eastAsia="微软雅黑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C</w:t>
            </w:r>
            <w:r>
              <w:rPr>
                <w:rFonts w:hint="default" w:ascii="Times New Roman" w:hAnsi="Times New Roman" w:eastAsia="微软雅黑" w:cs="Times New Roman"/>
                <w:color w:val="000000"/>
                <w:kern w:val="0"/>
                <w:sz w:val="16"/>
                <w:szCs w:val="16"/>
                <w:lang w:bidi="ar"/>
              </w:rPr>
              <w:t>harlson comorbidity index</w:t>
            </w:r>
          </w:p>
        </w:tc>
        <w:tc>
          <w:tcPr>
            <w:tcW w:w="1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FD590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微软雅黑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sz w:val="16"/>
                <w:szCs w:val="16"/>
                <w:lang w:val="en-US" w:eastAsia="zh-CN"/>
              </w:rPr>
              <w:t>0</w:t>
            </w:r>
          </w:p>
        </w:tc>
        <w:tc>
          <w:tcPr>
            <w:tcW w:w="18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C5EA2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微软雅黑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sz w:val="16"/>
                <w:szCs w:val="16"/>
                <w:lang w:val="en-US" w:eastAsia="zh-CN"/>
              </w:rPr>
              <w:t>0</w:t>
            </w:r>
          </w:p>
        </w:tc>
      </w:tr>
      <w:tr w14:paraId="4778B2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18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2C065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textAlignment w:val="center"/>
              <w:rPr>
                <w:rFonts w:hint="default" w:ascii="Times New Roman" w:hAnsi="Times New Roman" w:eastAsia="微软雅黑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kern w:val="0"/>
                <w:sz w:val="16"/>
                <w:szCs w:val="16"/>
                <w:lang w:bidi="ar"/>
              </w:rPr>
              <w:t>SOFA score</w:t>
            </w:r>
          </w:p>
        </w:tc>
        <w:tc>
          <w:tcPr>
            <w:tcW w:w="1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5D368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微软雅黑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sz w:val="16"/>
                <w:szCs w:val="16"/>
                <w:lang w:val="en-US" w:eastAsia="zh-CN"/>
              </w:rPr>
              <w:t>0</w:t>
            </w:r>
          </w:p>
        </w:tc>
        <w:tc>
          <w:tcPr>
            <w:tcW w:w="18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A7FC8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微软雅黑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sz w:val="16"/>
                <w:szCs w:val="16"/>
                <w:lang w:val="en-US" w:eastAsia="zh-CN"/>
              </w:rPr>
              <w:t>0</w:t>
            </w:r>
          </w:p>
        </w:tc>
      </w:tr>
      <w:tr w14:paraId="72E4C0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18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179B4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textAlignment w:val="center"/>
              <w:rPr>
                <w:rFonts w:hint="default" w:ascii="Times New Roman" w:hAnsi="Times New Roman" w:eastAsia="微软雅黑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kern w:val="0"/>
                <w:sz w:val="16"/>
                <w:szCs w:val="16"/>
                <w:lang w:bidi="ar"/>
              </w:rPr>
              <w:t>SAPSII</w:t>
            </w:r>
          </w:p>
        </w:tc>
        <w:tc>
          <w:tcPr>
            <w:tcW w:w="1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335D2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微软雅黑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sz w:val="16"/>
                <w:szCs w:val="16"/>
                <w:lang w:val="en-US" w:eastAsia="zh-CN"/>
              </w:rPr>
              <w:t>0</w:t>
            </w:r>
          </w:p>
        </w:tc>
        <w:tc>
          <w:tcPr>
            <w:tcW w:w="18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54B20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微软雅黑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sz w:val="16"/>
                <w:szCs w:val="16"/>
                <w:lang w:val="en-US" w:eastAsia="zh-CN"/>
              </w:rPr>
              <w:t>0</w:t>
            </w:r>
          </w:p>
        </w:tc>
      </w:tr>
      <w:tr w14:paraId="1F5FEF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18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9BF93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textAlignment w:val="center"/>
              <w:rPr>
                <w:rFonts w:hint="default" w:ascii="Times New Roman" w:hAnsi="Times New Roman" w:eastAsia="微软雅黑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微软雅黑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APSIII</w:t>
            </w:r>
          </w:p>
        </w:tc>
        <w:tc>
          <w:tcPr>
            <w:tcW w:w="1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496DF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微软雅黑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微软雅黑" w:cs="Times New Roman"/>
                <w:color w:val="000000"/>
                <w:sz w:val="16"/>
                <w:szCs w:val="16"/>
                <w:lang w:val="en-US" w:eastAsia="zh-CN"/>
              </w:rPr>
              <w:t>0</w:t>
            </w:r>
          </w:p>
        </w:tc>
        <w:tc>
          <w:tcPr>
            <w:tcW w:w="18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FFE12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微软雅黑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微软雅黑" w:cs="Times New Roman"/>
                <w:color w:val="000000"/>
                <w:sz w:val="16"/>
                <w:szCs w:val="16"/>
                <w:lang w:val="en-US" w:eastAsia="zh-CN"/>
              </w:rPr>
              <w:t>0</w:t>
            </w:r>
          </w:p>
        </w:tc>
      </w:tr>
      <w:tr w14:paraId="2B1BA3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18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0C250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textAlignment w:val="center"/>
              <w:rPr>
                <w:rFonts w:hint="default" w:ascii="Times New Roman" w:hAnsi="Times New Roman" w:eastAsia="微软雅黑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kern w:val="0"/>
                <w:sz w:val="16"/>
                <w:szCs w:val="16"/>
                <w:lang w:bidi="ar"/>
              </w:rPr>
              <w:t>RRT use</w:t>
            </w:r>
          </w:p>
        </w:tc>
        <w:tc>
          <w:tcPr>
            <w:tcW w:w="1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AB6A8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微软雅黑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sz w:val="16"/>
                <w:szCs w:val="16"/>
                <w:lang w:val="en-US" w:eastAsia="zh-CN"/>
              </w:rPr>
              <w:t>0</w:t>
            </w:r>
          </w:p>
        </w:tc>
        <w:tc>
          <w:tcPr>
            <w:tcW w:w="18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5463D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微软雅黑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sz w:val="16"/>
                <w:szCs w:val="16"/>
                <w:lang w:val="en-US" w:eastAsia="zh-CN"/>
              </w:rPr>
              <w:t>0</w:t>
            </w:r>
          </w:p>
        </w:tc>
      </w:tr>
      <w:tr w14:paraId="60F1E1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18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B4C7A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textAlignment w:val="center"/>
              <w:rPr>
                <w:rFonts w:hint="default" w:ascii="Times New Roman" w:hAnsi="Times New Roman" w:eastAsia="微软雅黑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V</w:t>
            </w:r>
            <w:r>
              <w:rPr>
                <w:rFonts w:hint="default" w:ascii="Times New Roman" w:hAnsi="Times New Roman" w:eastAsia="微软雅黑" w:cs="Times New Roman"/>
                <w:color w:val="000000"/>
                <w:kern w:val="0"/>
                <w:sz w:val="16"/>
                <w:szCs w:val="16"/>
                <w:lang w:bidi="ar"/>
              </w:rPr>
              <w:t>entilator use</w:t>
            </w:r>
          </w:p>
        </w:tc>
        <w:tc>
          <w:tcPr>
            <w:tcW w:w="1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F1834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微软雅黑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sz w:val="16"/>
                <w:szCs w:val="16"/>
                <w:lang w:val="en-US" w:eastAsia="zh-CN"/>
              </w:rPr>
              <w:t>0</w:t>
            </w:r>
          </w:p>
        </w:tc>
        <w:tc>
          <w:tcPr>
            <w:tcW w:w="18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1C26B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微软雅黑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sz w:val="16"/>
                <w:szCs w:val="16"/>
                <w:lang w:val="en-US" w:eastAsia="zh-CN"/>
              </w:rPr>
              <w:t>0</w:t>
            </w:r>
          </w:p>
        </w:tc>
      </w:tr>
      <w:tr w14:paraId="65A964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18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92BE1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textAlignment w:val="center"/>
              <w:rPr>
                <w:rFonts w:hint="default" w:ascii="Times New Roman" w:hAnsi="Times New Roman" w:eastAsia="微软雅黑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V</w:t>
            </w:r>
            <w:r>
              <w:rPr>
                <w:rFonts w:hint="default" w:ascii="Times New Roman" w:hAnsi="Times New Roman" w:eastAsia="微软雅黑" w:cs="Times New Roman"/>
                <w:color w:val="000000"/>
                <w:kern w:val="0"/>
                <w:sz w:val="16"/>
                <w:szCs w:val="16"/>
                <w:lang w:bidi="ar"/>
              </w:rPr>
              <w:t>asopressor use</w:t>
            </w:r>
          </w:p>
        </w:tc>
        <w:tc>
          <w:tcPr>
            <w:tcW w:w="1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C5AB4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微软雅黑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sz w:val="16"/>
                <w:szCs w:val="16"/>
                <w:lang w:val="en-US" w:eastAsia="zh-CN"/>
              </w:rPr>
              <w:t>0</w:t>
            </w:r>
          </w:p>
        </w:tc>
        <w:tc>
          <w:tcPr>
            <w:tcW w:w="18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62054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微软雅黑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sz w:val="16"/>
                <w:szCs w:val="16"/>
                <w:lang w:val="en-US" w:eastAsia="zh-CN"/>
              </w:rPr>
              <w:t>0</w:t>
            </w:r>
          </w:p>
        </w:tc>
      </w:tr>
      <w:tr w14:paraId="5FC779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18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5086A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textAlignment w:val="center"/>
              <w:rPr>
                <w:rFonts w:hint="default" w:ascii="Times New Roman" w:hAnsi="Times New Roman" w:eastAsia="微软雅黑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L</w:t>
            </w:r>
            <w:r>
              <w:rPr>
                <w:rFonts w:hint="default" w:ascii="Times New Roman" w:hAnsi="Times New Roman" w:eastAsia="微软雅黑" w:cs="Times New Roman"/>
                <w:color w:val="000000"/>
                <w:kern w:val="0"/>
                <w:sz w:val="16"/>
                <w:szCs w:val="16"/>
                <w:lang w:bidi="ar"/>
              </w:rPr>
              <w:t>os hospital</w:t>
            </w:r>
          </w:p>
        </w:tc>
        <w:tc>
          <w:tcPr>
            <w:tcW w:w="1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EB34B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微软雅黑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sz w:val="16"/>
                <w:szCs w:val="16"/>
                <w:lang w:val="en-US" w:eastAsia="zh-CN"/>
              </w:rPr>
              <w:t>0</w:t>
            </w:r>
          </w:p>
        </w:tc>
        <w:tc>
          <w:tcPr>
            <w:tcW w:w="18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FB469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微软雅黑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sz w:val="16"/>
                <w:szCs w:val="16"/>
                <w:lang w:val="en-US" w:eastAsia="zh-CN"/>
              </w:rPr>
              <w:t>0</w:t>
            </w:r>
          </w:p>
        </w:tc>
      </w:tr>
      <w:tr w14:paraId="00FABF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1821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6742620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textAlignment w:val="center"/>
              <w:rPr>
                <w:rFonts w:hint="default" w:ascii="Times New Roman" w:hAnsi="Times New Roman" w:eastAsia="微软雅黑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L</w:t>
            </w:r>
            <w:r>
              <w:rPr>
                <w:rFonts w:hint="default" w:ascii="Times New Roman" w:hAnsi="Times New Roman" w:eastAsia="微软雅黑" w:cs="Times New Roman"/>
                <w:color w:val="000000"/>
                <w:kern w:val="0"/>
                <w:sz w:val="16"/>
                <w:szCs w:val="16"/>
                <w:lang w:bidi="ar"/>
              </w:rPr>
              <w:t>os ICU</w:t>
            </w:r>
          </w:p>
        </w:tc>
        <w:tc>
          <w:tcPr>
            <w:tcW w:w="1321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06F6EC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微软雅黑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sz w:val="16"/>
                <w:szCs w:val="16"/>
                <w:lang w:val="en-US" w:eastAsia="zh-CN"/>
              </w:rPr>
              <w:t>0</w:t>
            </w:r>
          </w:p>
        </w:tc>
        <w:tc>
          <w:tcPr>
            <w:tcW w:w="1857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9F46E5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微软雅黑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sz w:val="16"/>
                <w:szCs w:val="16"/>
                <w:lang w:val="en-US" w:eastAsia="zh-CN"/>
              </w:rPr>
              <w:t>0</w:t>
            </w:r>
          </w:p>
        </w:tc>
      </w:tr>
      <w:tr w14:paraId="22CC7E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18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BD14D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textAlignment w:val="center"/>
              <w:rPr>
                <w:rFonts w:hint="default" w:ascii="Times New Roman" w:hAnsi="Times New Roman" w:eastAsia="微软雅黑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kern w:val="0"/>
                <w:sz w:val="16"/>
                <w:szCs w:val="16"/>
                <w:lang w:bidi="ar"/>
              </w:rPr>
              <w:t>28-day mortality</w:t>
            </w:r>
          </w:p>
        </w:tc>
        <w:tc>
          <w:tcPr>
            <w:tcW w:w="1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F539D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微软雅黑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sz w:val="16"/>
                <w:szCs w:val="16"/>
                <w:lang w:val="en-US" w:eastAsia="zh-CN"/>
              </w:rPr>
              <w:t>0</w:t>
            </w:r>
          </w:p>
        </w:tc>
        <w:tc>
          <w:tcPr>
            <w:tcW w:w="18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74EF6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微软雅黑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sz w:val="16"/>
                <w:szCs w:val="16"/>
                <w:lang w:val="en-US" w:eastAsia="zh-CN"/>
              </w:rPr>
              <w:t>0</w:t>
            </w:r>
          </w:p>
        </w:tc>
      </w:tr>
      <w:tr w14:paraId="5966DA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1821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 w14:paraId="333DF32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textAlignment w:val="center"/>
              <w:rPr>
                <w:rFonts w:hint="default" w:ascii="Times New Roman" w:hAnsi="Times New Roman" w:eastAsia="微软雅黑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kern w:val="0"/>
                <w:sz w:val="16"/>
                <w:szCs w:val="16"/>
                <w:lang w:bidi="ar"/>
              </w:rPr>
              <w:t>90-day mortality</w:t>
            </w:r>
          </w:p>
        </w:tc>
        <w:tc>
          <w:tcPr>
            <w:tcW w:w="1321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 w14:paraId="4148449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微软雅黑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sz w:val="16"/>
                <w:szCs w:val="16"/>
                <w:lang w:val="en-US" w:eastAsia="zh-CN"/>
              </w:rPr>
              <w:t>0</w:t>
            </w:r>
          </w:p>
        </w:tc>
        <w:tc>
          <w:tcPr>
            <w:tcW w:w="1857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 w14:paraId="1F8BF02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微软雅黑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sz w:val="16"/>
                <w:szCs w:val="16"/>
                <w:lang w:val="en-US" w:eastAsia="zh-CN"/>
              </w:rPr>
              <w:t>0</w:t>
            </w:r>
          </w:p>
        </w:tc>
      </w:tr>
      <w:tr w14:paraId="21C6A3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5000" w:type="pct"/>
            <w:gridSpan w:val="3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DF32F0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textAlignment w:val="center"/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 xml:space="preserve">Abbreviations: </w:t>
            </w:r>
            <w:r>
              <w:rPr>
                <w:rFonts w:hint="default" w:ascii="Times New Roman" w:hAnsi="Times New Roman" w:cs="Times New Roman"/>
                <w:i/>
                <w:iCs/>
                <w:sz w:val="16"/>
                <w:szCs w:val="16"/>
              </w:rPr>
              <w:t>HR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 xml:space="preserve">: heart rate, </w:t>
            </w:r>
            <w:r>
              <w:rPr>
                <w:rFonts w:hint="default" w:ascii="Times New Roman" w:hAnsi="Times New Roman" w:cs="Times New Roman"/>
                <w:i/>
                <w:iCs/>
                <w:sz w:val="16"/>
                <w:szCs w:val="16"/>
              </w:rPr>
              <w:t>RR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 xml:space="preserve">: respiratory rate, </w:t>
            </w:r>
            <w:r>
              <w:rPr>
                <w:rFonts w:hint="default" w:ascii="Times New Roman" w:hAnsi="Times New Roman" w:cs="Times New Roman"/>
                <w:i/>
                <w:iCs/>
                <w:sz w:val="16"/>
                <w:szCs w:val="16"/>
                <w:lang w:val="en-US" w:eastAsia="zh-CN"/>
              </w:rPr>
              <w:t>WBC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 xml:space="preserve">: white blood cell, </w:t>
            </w:r>
            <w:r>
              <w:rPr>
                <w:rFonts w:hint="default" w:ascii="Times New Roman" w:hAnsi="Times New Roman" w:cs="Times New Roman"/>
                <w:i/>
                <w:iCs/>
                <w:sz w:val="16"/>
                <w:szCs w:val="16"/>
                <w:lang w:val="en-US" w:eastAsia="zh-CN"/>
              </w:rPr>
              <w:t>HGB: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 xml:space="preserve"> hemoglobin, </w:t>
            </w:r>
            <w:r>
              <w:rPr>
                <w:rFonts w:hint="default" w:ascii="Times New Roman" w:hAnsi="Times New Roman" w:cs="Times New Roman"/>
                <w:i/>
                <w:iCs/>
                <w:sz w:val="16"/>
                <w:szCs w:val="16"/>
                <w:lang w:val="en-US" w:eastAsia="zh-CN"/>
              </w:rPr>
              <w:t>PLT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 xml:space="preserve">: platelet, </w:t>
            </w:r>
            <w:r>
              <w:rPr>
                <w:rFonts w:hint="default" w:ascii="Times New Roman" w:hAnsi="Times New Roman" w:cs="Times New Roman"/>
                <w:i/>
                <w:iCs/>
                <w:sz w:val="16"/>
                <w:szCs w:val="16"/>
                <w:lang w:val="en-US" w:eastAsia="zh-CN"/>
              </w:rPr>
              <w:t>AG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 xml:space="preserve">: anion gap, </w:t>
            </w:r>
            <w:r>
              <w:rPr>
                <w:rFonts w:hint="default" w:ascii="Times New Roman" w:hAnsi="Times New Roman" w:cs="Times New Roman"/>
                <w:i/>
                <w:iCs/>
                <w:sz w:val="16"/>
                <w:szCs w:val="16"/>
                <w:lang w:val="en-US" w:eastAsia="zh-CN"/>
              </w:rPr>
              <w:t>CO</w:t>
            </w:r>
            <w:r>
              <w:rPr>
                <w:rFonts w:hint="default" w:ascii="Times New Roman" w:hAnsi="Times New Roman" w:cs="Times New Roman"/>
                <w:i/>
                <w:iCs/>
                <w:sz w:val="16"/>
                <w:szCs w:val="16"/>
                <w:vertAlign w:val="subscript"/>
                <w:lang w:val="en-US" w:eastAsia="zh-CN"/>
              </w:rPr>
              <w:t>2</w:t>
            </w:r>
            <w:r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：bicarbonate，</w:t>
            </w:r>
            <w:r>
              <w:rPr>
                <w:rFonts w:hint="default" w:ascii="Times New Roman" w:hAnsi="Times New Roman" w:cs="Times New Roman"/>
                <w:i/>
                <w:iCs/>
                <w:sz w:val="16"/>
                <w:szCs w:val="16"/>
              </w:rPr>
              <w:t>BUN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 xml:space="preserve">: 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blood urea nitrogen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 xml:space="preserve">, </w:t>
            </w:r>
            <w:r>
              <w:rPr>
                <w:rFonts w:hint="default" w:ascii="Times New Roman" w:hAnsi="Times New Roman" w:cs="Times New Roman"/>
                <w:i/>
                <w:iCs/>
                <w:sz w:val="16"/>
                <w:szCs w:val="16"/>
              </w:rPr>
              <w:t>Sc</w:t>
            </w:r>
            <w:r>
              <w:rPr>
                <w:rFonts w:hint="default" w:ascii="Times New Roman" w:hAnsi="Times New Roman" w:cs="Times New Roman"/>
                <w:i/>
                <w:iCs/>
                <w:sz w:val="16"/>
                <w:szCs w:val="16"/>
                <w:lang w:val="en-US" w:eastAsia="zh-CN"/>
              </w:rPr>
              <w:t>r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: serum creatinine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 xml:space="preserve">, </w:t>
            </w:r>
            <w:r>
              <w:rPr>
                <w:rFonts w:hint="default" w:ascii="Times New Roman" w:hAnsi="Times New Roman" w:cs="Times New Roman"/>
                <w:i/>
                <w:iCs/>
                <w:sz w:val="16"/>
                <w:szCs w:val="16"/>
              </w:rPr>
              <w:t>INR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 xml:space="preserve">: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 xml:space="preserve">International Normalized Ratio, </w:t>
            </w:r>
            <w:r>
              <w:rPr>
                <w:rFonts w:hint="default" w:ascii="Times New Roman" w:hAnsi="Times New Roman" w:cs="Times New Roman"/>
                <w:i/>
                <w:iCs/>
                <w:sz w:val="16"/>
                <w:szCs w:val="16"/>
              </w:rPr>
              <w:t>PT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: p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 xml:space="preserve">rothrombin time, </w:t>
            </w:r>
            <w:r>
              <w:rPr>
                <w:rFonts w:hint="default" w:ascii="Times New Roman" w:hAnsi="Times New Roman" w:cs="Times New Roman"/>
                <w:i/>
                <w:iCs/>
                <w:sz w:val="16"/>
                <w:szCs w:val="16"/>
              </w:rPr>
              <w:t>PTT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 xml:space="preserve">: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 xml:space="preserve">partial thromboplastin time, </w:t>
            </w:r>
            <w:r>
              <w:rPr>
                <w:rFonts w:hint="default" w:ascii="Times New Roman" w:hAnsi="Times New Roman" w:cs="Times New Roman"/>
                <w:i/>
                <w:iCs/>
                <w:sz w:val="16"/>
                <w:szCs w:val="16"/>
              </w:rPr>
              <w:t>SO</w:t>
            </w:r>
            <w:r>
              <w:rPr>
                <w:rFonts w:hint="default" w:ascii="Times New Roman" w:hAnsi="Times New Roman" w:cs="Times New Roman"/>
                <w:i/>
                <w:iCs/>
                <w:sz w:val="16"/>
                <w:szCs w:val="16"/>
                <w:lang w:val="en-US" w:eastAsia="zh-CN"/>
              </w:rPr>
              <w:t>F</w:t>
            </w:r>
            <w:r>
              <w:rPr>
                <w:rFonts w:hint="default" w:ascii="Times New Roman" w:hAnsi="Times New Roman" w:cs="Times New Roman"/>
                <w:i/>
                <w:iCs/>
                <w:sz w:val="16"/>
                <w:szCs w:val="16"/>
              </w:rPr>
              <w:t>A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 xml:space="preserve">: 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s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 xml:space="preserve">equential 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o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 xml:space="preserve">rgan 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f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 xml:space="preserve">ailure 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a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 xml:space="preserve">ssessment, </w:t>
            </w:r>
            <w:r>
              <w:rPr>
                <w:rFonts w:hint="default" w:ascii="Times New Roman" w:hAnsi="Times New Roman" w:cs="Times New Roman"/>
                <w:i/>
                <w:iCs/>
                <w:sz w:val="16"/>
                <w:szCs w:val="16"/>
              </w:rPr>
              <w:t>SAPSII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 xml:space="preserve"> s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 xml:space="preserve">implified 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a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 xml:space="preserve">cute 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p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 xml:space="preserve">hysiology 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s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 xml:space="preserve">core II, </w:t>
            </w:r>
            <w:r>
              <w:rPr>
                <w:rFonts w:hint="default" w:ascii="Times New Roman" w:hAnsi="Times New Roman" w:cs="Times New Roman"/>
                <w:i/>
                <w:iCs/>
                <w:sz w:val="16"/>
                <w:szCs w:val="16"/>
              </w:rPr>
              <w:t>RRT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: renal replacement therapy,</w:t>
            </w:r>
            <w:r>
              <w:rPr>
                <w:rFonts w:hint="default" w:ascii="Times New Roman" w:hAnsi="Times New Roman" w:cs="Times New Roman"/>
                <w:i/>
                <w:iCs/>
                <w:sz w:val="16"/>
                <w:szCs w:val="16"/>
              </w:rPr>
              <w:t xml:space="preserve"> LOS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: length of stay.</w:t>
            </w:r>
          </w:p>
        </w:tc>
      </w:tr>
    </w:tbl>
    <w:p w14:paraId="6471B65C">
      <w:p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tbl>
      <w:tblPr>
        <w:tblStyle w:val="2"/>
        <w:tblW w:w="5000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32" w:type="dxa"/>
          <w:left w:w="64" w:type="dxa"/>
          <w:bottom w:w="32" w:type="dxa"/>
          <w:right w:w="64" w:type="dxa"/>
        </w:tblCellMar>
      </w:tblPr>
      <w:tblGrid>
        <w:gridCol w:w="3181"/>
        <w:gridCol w:w="1626"/>
        <w:gridCol w:w="1629"/>
        <w:gridCol w:w="1609"/>
        <w:gridCol w:w="1761"/>
        <w:gridCol w:w="1882"/>
        <w:gridCol w:w="1080"/>
        <w:gridCol w:w="1318"/>
      </w:tblGrid>
      <w:tr w14:paraId="59CD62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tblHeader/>
          <w:jc w:val="center"/>
        </w:trPr>
        <w:tc>
          <w:tcPr>
            <w:tcW w:w="5000" w:type="pct"/>
            <w:gridSpan w:val="8"/>
            <w:tcBorders>
              <w:top w:val="nil"/>
              <w:left w:val="nil"/>
              <w:bottom w:val="single" w:color="000000" w:sz="4" w:space="0"/>
              <w:right w:val="nil"/>
              <w:tl2br w:val="nil"/>
            </w:tcBorders>
            <w:shd w:val="clear" w:color="auto" w:fill="FFFFFF"/>
            <w:noWrap/>
            <w:vAlign w:val="center"/>
          </w:tcPr>
          <w:p w14:paraId="71241EBD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微软雅黑" w:cs="Times New Roman"/>
                <w:b w:val="0"/>
                <w:bCs w:val="0"/>
                <w:color w:val="000000"/>
                <w:kern w:val="0"/>
                <w:sz w:val="18"/>
                <w:szCs w:val="18"/>
                <w:lang w:eastAsia="zh-CN" w:bidi="ar"/>
              </w:rPr>
              <w:t xml:space="preserve">Table </w:t>
            </w:r>
            <w:r>
              <w:rPr>
                <w:rFonts w:hint="eastAsia" w:ascii="Times New Roman" w:hAnsi="Times New Roman" w:eastAsia="微软雅黑" w:cs="Times New Roman"/>
                <w:b w:val="0"/>
                <w:bCs w:val="0"/>
                <w:color w:val="000000"/>
                <w:kern w:val="0"/>
                <w:sz w:val="18"/>
                <w:szCs w:val="18"/>
                <w:lang w:val="en-US" w:eastAsia="zh-CN" w:bidi="ar"/>
              </w:rPr>
              <w:t>S2</w:t>
            </w:r>
            <w:r>
              <w:rPr>
                <w:rFonts w:hint="eastAsia" w:ascii="Times New Roman" w:hAnsi="Times New Roman" w:eastAsia="微软雅黑" w:cs="Times New Roman"/>
                <w:b w:val="0"/>
                <w:bCs w:val="0"/>
                <w:color w:val="000000"/>
                <w:kern w:val="0"/>
                <w:sz w:val="18"/>
                <w:szCs w:val="18"/>
                <w:lang w:eastAsia="zh-CN" w:bidi="ar"/>
              </w:rPr>
              <w:t xml:space="preserve"> Baseline clinical and laboratory characteristics of the study patients</w:t>
            </w:r>
            <w:r>
              <w:rPr>
                <w:rFonts w:hint="eastAsia" w:ascii="Times New Roman" w:hAnsi="Times New Roman" w:eastAsia="微软雅黑" w:cs="Times New Roman"/>
                <w:b w:val="0"/>
                <w:bCs w:val="0"/>
                <w:color w:val="000000"/>
                <w:kern w:val="0"/>
                <w:sz w:val="18"/>
                <w:szCs w:val="18"/>
                <w:lang w:val="en-US" w:eastAsia="zh-CN" w:bidi="ar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  <w:t>based on patients with NSAIDs administration within 48hours.</w:t>
            </w:r>
            <w:r>
              <w:rPr>
                <w:rFonts w:hint="eastAsia" w:ascii="Times New Roman" w:hAnsi="Times New Roman" w:eastAsia="微软雅黑" w:cs="Times New Roman"/>
                <w:b w:val="0"/>
                <w:bCs w:val="0"/>
                <w:color w:val="000000"/>
                <w:kern w:val="0"/>
                <w:sz w:val="18"/>
                <w:szCs w:val="18"/>
                <w:lang w:eastAsia="zh-CN" w:bidi="ar"/>
              </w:rPr>
              <w:t xml:space="preserve"> </w:t>
            </w:r>
          </w:p>
        </w:tc>
      </w:tr>
      <w:tr w14:paraId="03FBF8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tblHeader/>
          <w:jc w:val="center"/>
        </w:trPr>
        <w:tc>
          <w:tcPr>
            <w:tcW w:w="1151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  <w:tl2br w:val="nil"/>
            </w:tcBorders>
            <w:shd w:val="clear" w:color="auto" w:fill="FFFFFF"/>
            <w:noWrap/>
            <w:vAlign w:val="center"/>
          </w:tcPr>
          <w:p w14:paraId="5505E93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Variables</w:t>
            </w:r>
          </w:p>
        </w:tc>
        <w:tc>
          <w:tcPr>
            <w:tcW w:w="575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22CD1F6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Total </w:t>
            </w:r>
          </w:p>
          <w:p w14:paraId="36C340A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(n = 19942)</w:t>
            </w:r>
          </w:p>
        </w:tc>
        <w:tc>
          <w:tcPr>
            <w:tcW w:w="576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0878E5C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Times New Roman" w:hAnsi="Times New Roman" w:eastAsia="微软雅黑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微软雅黑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No-NSAIDs </w:t>
            </w:r>
          </w:p>
          <w:p w14:paraId="5472D37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(n = 11694)</w:t>
            </w:r>
          </w:p>
        </w:tc>
        <w:tc>
          <w:tcPr>
            <w:tcW w:w="569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27590E0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微软雅黑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Aspirin only</w:t>
            </w:r>
          </w:p>
          <w:p w14:paraId="419D004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(n = 7504)</w:t>
            </w:r>
          </w:p>
        </w:tc>
        <w:tc>
          <w:tcPr>
            <w:tcW w:w="625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1827F35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Times New Roman" w:hAnsi="Times New Roman" w:eastAsia="微软雅黑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微软雅黑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Non-Aspirin NSAIDs </w:t>
            </w:r>
          </w:p>
          <w:p w14:paraId="6BDC765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(n = 250)</w:t>
            </w:r>
          </w:p>
        </w:tc>
        <w:tc>
          <w:tcPr>
            <w:tcW w:w="670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6954A2C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Times New Roman" w:hAnsi="Times New Roman" w:eastAsia="微软雅黑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微软雅黑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Aspirin+other NSAIDs </w:t>
            </w:r>
          </w:p>
          <w:p w14:paraId="08D4A4D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(n = 494)</w:t>
            </w:r>
          </w:p>
        </w:tc>
        <w:tc>
          <w:tcPr>
            <w:tcW w:w="373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3BB2297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</w:t>
            </w:r>
          </w:p>
        </w:tc>
        <w:tc>
          <w:tcPr>
            <w:tcW w:w="457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79511FA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statistic</w:t>
            </w:r>
          </w:p>
        </w:tc>
      </w:tr>
      <w:tr w14:paraId="217AC5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1151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ECAD617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Gender, n (%)</w:t>
            </w:r>
          </w:p>
        </w:tc>
        <w:tc>
          <w:tcPr>
            <w:tcW w:w="575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81B684B">
            <w:pPr>
              <w:snapToGrid w:val="0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76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1604768">
            <w:pPr>
              <w:snapToGrid w:val="0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69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7EADDBC">
            <w:pPr>
              <w:snapToGrid w:val="0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25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089A6BC">
            <w:pPr>
              <w:snapToGrid w:val="0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70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48E8604">
            <w:pPr>
              <w:snapToGrid w:val="0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EA527C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457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CB561C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157.536</w:t>
            </w:r>
          </w:p>
        </w:tc>
      </w:tr>
      <w:tr w14:paraId="41985B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11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7E2950E">
            <w:pPr>
              <w:keepNext w:val="0"/>
              <w:keepLines w:val="0"/>
              <w:widowControl/>
              <w:suppressLineNumbers w:val="0"/>
              <w:snapToGrid w:val="0"/>
              <w:ind w:firstLine="18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Male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7F5CF2D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11254 (56.4)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7E26B2A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6216 (53.2)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D2B2AC1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4646 (61.9)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2B1297A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111 (44.4)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A5A5746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281 (56.9)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3728CF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964051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</w:p>
        </w:tc>
      </w:tr>
      <w:tr w14:paraId="2DCF09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11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927658B">
            <w:pPr>
              <w:keepNext w:val="0"/>
              <w:keepLines w:val="0"/>
              <w:widowControl/>
              <w:suppressLineNumbers w:val="0"/>
              <w:snapToGrid w:val="0"/>
              <w:ind w:firstLine="18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Female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0E4CD9B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8688 (43.6)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CC6A47E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5478 (46.8)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C725E01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2858 (38.1)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D574C1A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139 (55.6)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1E001AB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213 (43.1)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153BA2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174635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</w:p>
        </w:tc>
      </w:tr>
      <w:tr w14:paraId="5F2A2C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11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3599E2C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Race, n (%)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7B819B5">
            <w:pPr>
              <w:snapToGrid w:val="0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AD2E545">
            <w:pPr>
              <w:snapToGrid w:val="0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4A030BE">
            <w:pPr>
              <w:snapToGrid w:val="0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1F289A5">
            <w:pPr>
              <w:snapToGrid w:val="0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589B696">
            <w:pPr>
              <w:snapToGrid w:val="0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6B740B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D0E6C8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48.193</w:t>
            </w:r>
          </w:p>
        </w:tc>
      </w:tr>
      <w:tr w14:paraId="71626F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11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7A08705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 xml:space="preserve">  White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DEFF67F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12775 (64.1)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A696228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7326 (62.6)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123AD50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4941 (65.8)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8445B2F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160 (64)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04003F4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348 (70.4)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A85934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10AB18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</w:p>
        </w:tc>
      </w:tr>
      <w:tr w14:paraId="6913DF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11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8070EF0">
            <w:pPr>
              <w:keepNext w:val="0"/>
              <w:keepLines w:val="0"/>
              <w:widowControl/>
              <w:suppressLineNumbers w:val="0"/>
              <w:snapToGrid w:val="0"/>
              <w:ind w:firstLine="18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Black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357721E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1834 ( 9.2)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C1104A6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1191 (10.2)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F036D54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587 (7.8)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CB1C204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 (10.8)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4F2EC5C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 (5.9)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BD833A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F5B271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</w:p>
        </w:tc>
      </w:tr>
      <w:tr w14:paraId="15EA1A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11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DDB94A9">
            <w:pPr>
              <w:keepNext w:val="0"/>
              <w:keepLines w:val="0"/>
              <w:widowControl/>
              <w:suppressLineNumbers w:val="0"/>
              <w:snapToGrid w:val="0"/>
              <w:ind w:firstLine="18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Other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DC17604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5333 (26.7)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598ACB1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3177 (27.2)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7521646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1976 (26.3)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52D6578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63 (25.2)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E884EA3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117 (23.7)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893642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66A431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</w:p>
        </w:tc>
      </w:tr>
      <w:tr w14:paraId="7C6ECD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11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3D7C289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ascii="Times New Roman" w:hAnsi="Times New Roman" w:eastAsia="微软雅黑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Vital sign</w:t>
            </w:r>
            <w:r>
              <w:rPr>
                <w:rFonts w:hint="eastAsia" w:ascii="Times New Roman" w:hAnsi="Times New Roman" w:eastAsia="微软雅黑" w:cs="Times New Roman"/>
                <w:b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  <w:t>s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31E5EA1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2E39D12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F135787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7EB1E88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9AD8B04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A86576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8B99AB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7DC8B3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11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7C6EFA0">
            <w:pPr>
              <w:keepNext w:val="0"/>
              <w:keepLines w:val="0"/>
              <w:widowControl/>
              <w:suppressLineNumbers w:val="0"/>
              <w:snapToGrid w:val="0"/>
              <w:ind w:firstLine="18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Heart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rate, Mean ± SD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1F56EBE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103.9 ± 20.8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B0B3729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106.8 ± 21.2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1E6AEFB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99.3 ± 19.3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4057714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112.8 ± 21.4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3030B58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101.8 ± 19.4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5B35E6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928A11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221.796</w:t>
            </w:r>
          </w:p>
        </w:tc>
      </w:tr>
      <w:tr w14:paraId="43C95C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11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C1E92AC">
            <w:pPr>
              <w:keepNext w:val="0"/>
              <w:keepLines w:val="0"/>
              <w:widowControl/>
              <w:suppressLineNumbers w:val="0"/>
              <w:snapToGrid w:val="0"/>
              <w:ind w:firstLine="18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SBP, Mean ± SD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4E84AAD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149.6 ± 22.9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850210A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150.6 ± 22.7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109E131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148.3 ± 23.2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9FB1A41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147.5 ± 22.6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E0B4528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145.8 ± 22.3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3D5A81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4B1F6F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20.362</w:t>
            </w:r>
          </w:p>
        </w:tc>
      </w:tr>
      <w:tr w14:paraId="5003F8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11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F826B57">
            <w:pPr>
              <w:keepNext w:val="0"/>
              <w:keepLines w:val="0"/>
              <w:widowControl/>
              <w:suppressLineNumbers w:val="0"/>
              <w:snapToGrid w:val="0"/>
              <w:ind w:firstLine="18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RR, Mean ± SD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F9D98E9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28.0 ± 6.5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DDF45B7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28.2 ± 6.7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C7ACECB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27.6 ± 6.0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A0973A3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29.6 ± 7.1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40F11B5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28.1 ± 5.9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CE0299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102309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18.793</w:t>
            </w:r>
          </w:p>
        </w:tc>
      </w:tr>
      <w:tr w14:paraId="07270F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11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86FD2BC">
            <w:pPr>
              <w:keepNext w:val="0"/>
              <w:keepLines w:val="0"/>
              <w:widowControl/>
              <w:suppressLineNumbers w:val="0"/>
              <w:snapToGrid w:val="0"/>
              <w:ind w:firstLine="18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Temperature, Mean ± SD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DDBD3C0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37.4 ± 0.7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93E7B77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37.5 ± 0.7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A4817BB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37.3 ± 0.6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9A7F2FA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37.8 ± 1.0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2163ED3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37.4 ± 0.8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B6189C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3AA30A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106.361</w:t>
            </w:r>
          </w:p>
        </w:tc>
      </w:tr>
      <w:tr w14:paraId="6C3274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11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7C6DB1E">
            <w:pPr>
              <w:keepNext w:val="0"/>
              <w:keepLines w:val="0"/>
              <w:widowControl/>
              <w:suppressLineNumbers w:val="0"/>
              <w:snapToGrid w:val="0"/>
              <w:ind w:firstLine="18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SpO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  <w:vertAlign w:val="subscript"/>
                <w:lang w:val="en-US" w:eastAsia="zh-CN"/>
              </w:rPr>
              <w:t>2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, Mean ± SD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1A80D7E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91.9 ± 5.7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3005F84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91.8 ± 5.9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CB83738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91.9 ± 5.5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9FE8AB2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91.6 ± 5.0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1CDE62B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91.8 ± 5.5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3D3ABB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0.704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E03714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0.47</w:t>
            </w:r>
          </w:p>
        </w:tc>
      </w:tr>
      <w:tr w14:paraId="2EAFB5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11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9A2CF5A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Laboratory data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A59EB56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A94DD1B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360972B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2A5561D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3240F1A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5D76EF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E7984F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0878F4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11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13A56D9">
            <w:pPr>
              <w:keepNext w:val="0"/>
              <w:keepLines w:val="0"/>
              <w:widowControl/>
              <w:suppressLineNumbers w:val="0"/>
              <w:snapToGrid w:val="0"/>
              <w:ind w:firstLine="18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Glucose, Median (IQR)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3CECD53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160.0 (128.0, 205.0)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475458E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149.0 (121.0, 194.0)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087CD2A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176.0 (145.0, 217.0)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6C4FD85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131.5 (109.2, 163.8)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0F3E811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166.0 (136.2, 205.0)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72C58B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4A28C8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851.109</w:t>
            </w:r>
          </w:p>
        </w:tc>
      </w:tr>
      <w:tr w14:paraId="37DA38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11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283A551">
            <w:pPr>
              <w:keepNext w:val="0"/>
              <w:keepLines w:val="0"/>
              <w:widowControl/>
              <w:suppressLineNumbers w:val="0"/>
              <w:snapToGrid w:val="0"/>
              <w:ind w:firstLine="18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GCS, Mean ± SD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EA9932A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13.6 ± 2.8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30A5E0D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13.6 ± 2.6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C8FCC85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13.5 ± 3.0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39FFF83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14.3 ± 1.7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7273464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13.4 ± 3.4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709B88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ABBCC7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7.919</w:t>
            </w:r>
          </w:p>
        </w:tc>
      </w:tr>
      <w:tr w14:paraId="5AF0F4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11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87A5A13">
            <w:pPr>
              <w:keepNext w:val="0"/>
              <w:keepLines w:val="0"/>
              <w:widowControl/>
              <w:suppressLineNumbers w:val="0"/>
              <w:snapToGrid w:val="0"/>
              <w:ind w:firstLine="18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WBC, Median (IQR)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4CE7F7D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12.8 (9.3, 17.5)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D1B3F2F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12.3 (8.8, 17.0)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62D8460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13.5 (10.1, 18.1)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798597C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11.3 (8.1, 15.9)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2614B0C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13.8 (10.2, 18.4)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5E9B9D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3BAD28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198.664</w:t>
            </w:r>
          </w:p>
        </w:tc>
      </w:tr>
      <w:tr w14:paraId="682F62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11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15EF627">
            <w:pPr>
              <w:keepNext w:val="0"/>
              <w:keepLines w:val="0"/>
              <w:widowControl/>
              <w:suppressLineNumbers w:val="0"/>
              <w:snapToGrid w:val="0"/>
              <w:ind w:firstLine="18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Platelets, Mean ± SD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D7720C7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188.8 ± 98.3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01744C9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197.4 ± 103.6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DFE4389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173.5 ± 85.5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E9EEE10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234.6 ± 119.7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65E4DC2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194.9 ± 105.2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834CA3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F99144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111.176</w:t>
            </w:r>
          </w:p>
        </w:tc>
      </w:tr>
      <w:tr w14:paraId="0B3808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11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1DCFF0F">
            <w:pPr>
              <w:keepNext w:val="0"/>
              <w:keepLines w:val="0"/>
              <w:widowControl/>
              <w:suppressLineNumbers w:val="0"/>
              <w:snapToGrid w:val="0"/>
              <w:ind w:firstLine="18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Hemoglobin, Mean ± SD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CE3D2A2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10.3 ± 2.3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5D19893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10.5 ± 2.4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3EA4F92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9.9 ± 2.2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44F75C0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11.0 ± 2.0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7B429E8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10.3 ± 2.2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42AA93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8217DC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125.462</w:t>
            </w:r>
          </w:p>
        </w:tc>
      </w:tr>
      <w:tr w14:paraId="21D2DF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11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0D9DEB8">
            <w:pPr>
              <w:keepNext w:val="0"/>
              <w:keepLines w:val="0"/>
              <w:widowControl/>
              <w:suppressLineNumbers w:val="0"/>
              <w:snapToGrid w:val="0"/>
              <w:ind w:firstLine="18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Anion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gap, Mean ± SD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64C5C32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15.7 ± 4.8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D544839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16.2 ± 5.0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CCFD946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15.0 ± 4.5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E1463E1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15.7 ± 4.7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6F3E9B7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14.5 ± 4.2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956CB7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F186E0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104.269</w:t>
            </w:r>
          </w:p>
        </w:tc>
      </w:tr>
      <w:tr w14:paraId="5BB11E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11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386514E">
            <w:pPr>
              <w:keepNext w:val="0"/>
              <w:keepLines w:val="0"/>
              <w:widowControl/>
              <w:suppressLineNumbers w:val="0"/>
              <w:snapToGrid w:val="0"/>
              <w:ind w:firstLine="18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Bicarbonate, Mean ± SD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629C03B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21.5 ± 4.5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8E9922B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21.4 ± 4.9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75F5800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21.6 ± 4.0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B107743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21.8 ± 4.5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93CC918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22.1 ± 4.0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7241F0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EF1626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8.355</w:t>
            </w:r>
          </w:p>
        </w:tc>
      </w:tr>
      <w:tr w14:paraId="43DAE4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11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A77B96D">
            <w:pPr>
              <w:keepNext w:val="0"/>
              <w:keepLines w:val="0"/>
              <w:widowControl/>
              <w:suppressLineNumbers w:val="0"/>
              <w:snapToGrid w:val="0"/>
              <w:ind w:firstLine="18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BUN, Median (IQR)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62760FE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19.0 (14.0, 30.0)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2A98219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19.0 (13.0, 30.0)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F4A9606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20.0 (15.0, 30.0)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3F13DFF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14.0 (10.0, 18.0)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1B0BEAF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17.0 (12.0, 24.0)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B789B9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F4C55C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216.791</w:t>
            </w:r>
          </w:p>
        </w:tc>
      </w:tr>
      <w:tr w14:paraId="4F78D6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11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02CA9E1">
            <w:pPr>
              <w:keepNext w:val="0"/>
              <w:keepLines w:val="0"/>
              <w:widowControl/>
              <w:suppressLineNumbers w:val="0"/>
              <w:snapToGrid w:val="0"/>
              <w:ind w:firstLine="18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Creatinine, Median (IQR)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5D6F670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 (0.8, 1.4)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C6BA5DA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 (0.7, 1.4)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F86D376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1.1 (0.8, 1.5)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E72CDA0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0.8 (0.7, 1.0)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6A1C36C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 (0.7, 1.2)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F2027F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D2266C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270.404</w:t>
            </w:r>
          </w:p>
        </w:tc>
      </w:tr>
      <w:tr w14:paraId="0D2460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11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C7386B4">
            <w:pPr>
              <w:keepNext w:val="0"/>
              <w:keepLines w:val="0"/>
              <w:widowControl/>
              <w:suppressLineNumbers w:val="0"/>
              <w:snapToGrid w:val="0"/>
              <w:ind w:firstLine="18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Sodium, Mean ± SD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7C57B5D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139.8 ± 5.0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1B083A6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140.0 ± 5.4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54E5541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139.5 ± 4.3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4C728FB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138.9 ± 5.1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90D4A78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138.6 ± 4.2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1EB929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300D8B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27.251</w:t>
            </w:r>
          </w:p>
        </w:tc>
      </w:tr>
      <w:tr w14:paraId="6C566B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11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8A99B42">
            <w:pPr>
              <w:keepNext w:val="0"/>
              <w:keepLines w:val="0"/>
              <w:widowControl/>
              <w:suppressLineNumbers w:val="0"/>
              <w:snapToGrid w:val="0"/>
              <w:ind w:firstLine="18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Potassium, Mean ± SD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53B06EC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4.6 ± 0.8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A166AC8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4.5 ± 0.9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BAE2DF9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4.6 ± 0.8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4CE1C93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4.3 ± 0.7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AEEA01B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4.6 ± 0.7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779025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F237FF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47.407</w:t>
            </w:r>
          </w:p>
        </w:tc>
      </w:tr>
      <w:tr w14:paraId="69ADA6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11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72CD702">
            <w:pPr>
              <w:keepNext w:val="0"/>
              <w:keepLines w:val="0"/>
              <w:widowControl/>
              <w:suppressLineNumbers w:val="0"/>
              <w:snapToGrid w:val="0"/>
              <w:ind w:firstLine="18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Calcium, Mean ± SD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65E7BCE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8.2 ± 0.8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FA56F1A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8.1 ± 0.9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DA9D856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8.2 ± 0.8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5A0850C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8.1 ± 0.8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915F8A4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8.3 ± 0.8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E49435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3C099C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24.548</w:t>
            </w:r>
          </w:p>
        </w:tc>
      </w:tr>
      <w:tr w14:paraId="597FB3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11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A83772C">
            <w:pPr>
              <w:keepNext w:val="0"/>
              <w:keepLines w:val="0"/>
              <w:widowControl/>
              <w:suppressLineNumbers w:val="0"/>
              <w:snapToGrid w:val="0"/>
              <w:ind w:firstLine="18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INR, Mean ± SD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C040225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1.5 ± 1.0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B6F40DA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1.5 ± 1.1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1C47513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1.5 ± 0.8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29F3C1B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1.3 ± 0.5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57B5F32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1.4 ± 0.7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E2B5D9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58C4FE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5.441</w:t>
            </w:r>
          </w:p>
        </w:tc>
      </w:tr>
      <w:tr w14:paraId="69212C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11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680C6BA">
            <w:pPr>
              <w:keepNext w:val="0"/>
              <w:keepLines w:val="0"/>
              <w:widowControl/>
              <w:suppressLineNumbers w:val="0"/>
              <w:snapToGrid w:val="0"/>
              <w:ind w:firstLine="18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PT, Mean ± SD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5FA3590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16.5 ± 9.8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86CB31A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16.6 ± 10.8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27F56A8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16.5 ± 8.3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7B23125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14.5 ± 4.8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5786F3C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15.6 ± 7.3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DDE5DF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0.002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CC7D9D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4.981</w:t>
            </w:r>
          </w:p>
        </w:tc>
      </w:tr>
      <w:tr w14:paraId="022632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11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51DF064">
            <w:pPr>
              <w:keepNext w:val="0"/>
              <w:keepLines w:val="0"/>
              <w:widowControl/>
              <w:suppressLineNumbers w:val="0"/>
              <w:snapToGrid w:val="0"/>
              <w:ind w:firstLine="18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PTT, Median (IQR)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B0A2083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31.7 (27.7, 41.1)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7F99973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30.5 (27.1, 37.4)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3F031D8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34.1 (29.1, 51.1)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11FCB7F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30.0 (27.2, 33.8)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693DE48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32.0 (28.0, 43.3)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93384A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D1CDB2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789.545</w:t>
            </w:r>
          </w:p>
        </w:tc>
      </w:tr>
      <w:tr w14:paraId="19CD3D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11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60B08CC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Times New Roman" w:hAnsi="Times New Roman" w:eastAsia="宋体" w:cs="Times New Roman"/>
                <w:b/>
                <w:bCs w:val="0"/>
                <w:color w:val="000000"/>
                <w:kern w:val="0"/>
                <w:sz w:val="18"/>
                <w:szCs w:val="18"/>
                <w:lang w:bidi="ar"/>
              </w:rPr>
              <w:t>Disease severity score</w:t>
            </w:r>
            <w:r>
              <w:rPr>
                <w:rFonts w:hint="eastAsia" w:ascii="Times New Roman" w:hAnsi="Times New Roman" w:eastAsia="宋体" w:cs="Times New Roman"/>
                <w:b/>
                <w:bCs w:val="0"/>
                <w:color w:val="000000"/>
                <w:kern w:val="0"/>
                <w:sz w:val="18"/>
                <w:szCs w:val="18"/>
                <w:lang w:val="en-US" w:eastAsia="zh-CN" w:bidi="ar"/>
              </w:rPr>
              <w:t>s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F07B867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BCEA267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4B1D443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0902841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57D8A90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D5DA97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63ED18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729E20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11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3BE4C46">
            <w:pPr>
              <w:keepNext w:val="0"/>
              <w:keepLines w:val="0"/>
              <w:widowControl/>
              <w:suppressLineNumbers w:val="0"/>
              <w:snapToGrid w:val="0"/>
              <w:ind w:firstLine="18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SAPSII, Mean ± SD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841A02B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35.6 ± 13.2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379DB27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34.4 ± 13.5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087C851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37.9 ± 12.5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38B8B6E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26.2 ± 10.8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D334C3A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33.5 ± 12.9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CFEE1C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96AC2C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155.678</w:t>
            </w:r>
          </w:p>
        </w:tc>
      </w:tr>
      <w:tr w14:paraId="069373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11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F55F223">
            <w:pPr>
              <w:keepNext w:val="0"/>
              <w:keepLines w:val="0"/>
              <w:widowControl/>
              <w:suppressLineNumbers w:val="0"/>
              <w:snapToGrid w:val="0"/>
              <w:ind w:firstLine="18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APSIII, Mean ± SD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F4C860F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42.5 ± 19.1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1D01B08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42.9 ± 19.6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9EC40DB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42.4 ± 18.5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C3BCF95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36.2 ± 14.0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98E9512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39.4 ± 18.2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F35E88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AFBEE7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15.094</w:t>
            </w:r>
          </w:p>
        </w:tc>
      </w:tr>
      <w:tr w14:paraId="2EDD9F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11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99583A1">
            <w:pPr>
              <w:keepNext w:val="0"/>
              <w:keepLines w:val="0"/>
              <w:widowControl/>
              <w:suppressLineNumbers w:val="0"/>
              <w:snapToGrid w:val="0"/>
              <w:ind w:firstLine="18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Charlson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Comorbidity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Index, Mean ± SD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9CA3419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4.7 ± 2.9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4AACE3D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4.2 ± 3.0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F2065C0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5.5 ± 2.6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CACC445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2.5 ± 2.6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2EB8957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3.9 ± 2.4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D4DEBB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94051F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357.262</w:t>
            </w:r>
          </w:p>
        </w:tc>
      </w:tr>
      <w:tr w14:paraId="52B881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11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ADE99FB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Times New Roman" w:hAnsi="Times New Roman" w:eastAsia="宋体" w:cs="Times New Roman"/>
                <w:b/>
                <w:bCs w:val="0"/>
                <w:color w:val="000000"/>
                <w:kern w:val="0"/>
                <w:sz w:val="18"/>
                <w:szCs w:val="18"/>
                <w:lang w:bidi="ar"/>
              </w:rPr>
              <w:t>Medical history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8116994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8F46C2D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796C501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D3D6B4E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3E32E4C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03A98F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BD9573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3876DD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11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C66F861">
            <w:pPr>
              <w:keepNext w:val="0"/>
              <w:keepLines w:val="0"/>
              <w:widowControl/>
              <w:suppressLineNumbers w:val="0"/>
              <w:snapToGrid w:val="0"/>
              <w:ind w:firstLine="18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Sepsis3.0, n (%)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4B89C48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10309 (51.7)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310BDB0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6242 (53.4)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A62E83C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3717 (49.5)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660B936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107 (42.8)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505A466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243 (49.2)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30F27E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FFBA53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36.462</w:t>
            </w:r>
          </w:p>
        </w:tc>
      </w:tr>
      <w:tr w14:paraId="71F415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11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87FF3D7">
            <w:pPr>
              <w:keepNext w:val="0"/>
              <w:keepLines w:val="0"/>
              <w:widowControl/>
              <w:suppressLineNumbers w:val="0"/>
              <w:snapToGrid w:val="0"/>
              <w:ind w:firstLine="18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Myocardial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infarct, n (%)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B6F3C91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3156 (15.8)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3AC1758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565 (4.8)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0D2B855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2478 (33)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B9DC725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 (1.2)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3D2DFFB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110 (22.3)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DCE0A8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3C13F7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2782.442</w:t>
            </w:r>
          </w:p>
        </w:tc>
      </w:tr>
      <w:tr w14:paraId="00225E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11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2C25D1A">
            <w:pPr>
              <w:keepNext w:val="0"/>
              <w:keepLines w:val="0"/>
              <w:widowControl/>
              <w:suppressLineNumbers w:val="0"/>
              <w:snapToGrid w:val="0"/>
              <w:ind w:firstLine="18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Cerebrovascular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disease, n (%)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25E612A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3837 (19.2)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C189009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2100 (18)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4642497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1616 (21.5)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5C743D3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 (8)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618DB3D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101 (20.4)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95D25B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2DCF2D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58.598</w:t>
            </w:r>
          </w:p>
        </w:tc>
      </w:tr>
      <w:tr w14:paraId="3087B5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11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ECB803C">
            <w:pPr>
              <w:keepNext w:val="0"/>
              <w:keepLines w:val="0"/>
              <w:widowControl/>
              <w:suppressLineNumbers w:val="0"/>
              <w:snapToGrid w:val="0"/>
              <w:ind w:firstLine="18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Chronic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pulmonary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disease, n (%)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A8A8968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4554 (22.8)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46DB25D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2544 (21.8)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E0D1FE0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1854 (24.7)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4A366DF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47 (18.8)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B047E8E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109 (22.1)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615152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DBA240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25.141</w:t>
            </w:r>
          </w:p>
        </w:tc>
      </w:tr>
      <w:tr w14:paraId="765C3D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11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835195E">
            <w:pPr>
              <w:keepNext w:val="0"/>
              <w:keepLines w:val="0"/>
              <w:widowControl/>
              <w:suppressLineNumbers w:val="0"/>
              <w:snapToGrid w:val="0"/>
              <w:ind w:firstLine="18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Diabetes, n (%)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93319E3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5590 (28.0)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FBCAF10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2650 (22.7)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6D17737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2775 (37)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3E303A3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 (12.4)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BC218E5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134 (27.1)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54A876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81DF8A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495.532</w:t>
            </w:r>
          </w:p>
        </w:tc>
      </w:tr>
      <w:tr w14:paraId="7B6178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11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9FB63D2">
            <w:pPr>
              <w:keepNext w:val="0"/>
              <w:keepLines w:val="0"/>
              <w:widowControl/>
              <w:suppressLineNumbers w:val="0"/>
              <w:snapToGrid w:val="0"/>
              <w:ind w:firstLine="18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Renal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disease, n (%)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75B92B5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3600 (18.1)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28CE214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1621 (13.9)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281FE4C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1914 (25.5)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3880B34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 (3.2)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B804A33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57 (11.5)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A03919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D481C6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472.104</w:t>
            </w:r>
          </w:p>
        </w:tc>
      </w:tr>
      <w:tr w14:paraId="53CA25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11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9778060">
            <w:pPr>
              <w:keepNext w:val="0"/>
              <w:keepLines w:val="0"/>
              <w:widowControl/>
              <w:suppressLineNumbers w:val="0"/>
              <w:snapToGrid w:val="0"/>
              <w:ind w:firstLine="18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Malignant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cancer, n (%)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2E0E875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2354 (11.8)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72A847C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1803 (15.4)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FD4B6D9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498 (6.6)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6D0482F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 (10.4)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0A10F57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 (5.5)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A76B32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293997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358.733</w:t>
            </w:r>
          </w:p>
        </w:tc>
      </w:tr>
      <w:tr w14:paraId="6CD1A5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11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828206D">
            <w:pPr>
              <w:keepNext w:val="0"/>
              <w:keepLines w:val="0"/>
              <w:widowControl/>
              <w:suppressLineNumbers w:val="0"/>
              <w:snapToGrid w:val="0"/>
              <w:ind w:firstLine="18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Liver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disease, n (%)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95D3A36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2184 (11.0)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5B5B48D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1674 (14.3)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9C67643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440 (5.9)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BE7788B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 (11.6)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DDF0815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 (8.3)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590A03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059CE5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338.52</w:t>
            </w:r>
          </w:p>
        </w:tc>
      </w:tr>
      <w:tr w14:paraId="2388E7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11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AE82767">
            <w:pPr>
              <w:keepNext w:val="0"/>
              <w:keepLines w:val="0"/>
              <w:widowControl/>
              <w:suppressLineNumbers w:val="0"/>
              <w:snapToGrid w:val="0"/>
              <w:ind w:firstLine="18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Hypertension, n (%)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73876ED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4845 (24.3)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99137C1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2588 (22.1)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DAD6EF5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2053 (27.4)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0629BAF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49 (19.6)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07C4C06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155 (31.4)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179304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D1002C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84.534</w:t>
            </w:r>
          </w:p>
        </w:tc>
      </w:tr>
      <w:tr w14:paraId="191923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11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50580C9">
            <w:pPr>
              <w:keepNext w:val="0"/>
              <w:keepLines w:val="0"/>
              <w:widowControl/>
              <w:suppressLineNumbers w:val="0"/>
              <w:snapToGrid w:val="0"/>
              <w:ind w:firstLine="18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Coronary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artery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disease, n (%)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993F566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4438 (22.3)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F60879F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927 (7.9)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92976B8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3329 (44.4)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ED0559C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 (2.4)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C7164C0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176 (35.6)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536C24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BCA01A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3615.333</w:t>
            </w:r>
          </w:p>
        </w:tc>
      </w:tr>
      <w:tr w14:paraId="7FF848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11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129B9FD">
            <w:pPr>
              <w:keepNext w:val="0"/>
              <w:keepLines w:val="0"/>
              <w:widowControl/>
              <w:suppressLineNumbers w:val="0"/>
              <w:snapToGrid w:val="0"/>
              <w:ind w:firstLine="18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Heart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failure, n (%)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782585B">
            <w:pPr>
              <w:snapToGrid w:val="0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0F9145F">
            <w:pPr>
              <w:snapToGrid w:val="0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8ED65F7">
            <w:pPr>
              <w:snapToGrid w:val="0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E47E30B">
            <w:pPr>
              <w:snapToGrid w:val="0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6D81735">
            <w:pPr>
              <w:snapToGrid w:val="0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FD3AAF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58F297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1506.155</w:t>
            </w:r>
          </w:p>
        </w:tc>
      </w:tr>
      <w:tr w14:paraId="155C7D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11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696C153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微软雅黑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Procedures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5D41B70">
            <w:pPr>
              <w:snapToGrid w:val="0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47565D8">
            <w:pPr>
              <w:snapToGrid w:val="0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E515EFC">
            <w:pPr>
              <w:snapToGrid w:val="0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D95477A">
            <w:pPr>
              <w:snapToGrid w:val="0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E69314A">
            <w:pPr>
              <w:snapToGrid w:val="0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9019AE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296839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798BFE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11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F8987A0">
            <w:pPr>
              <w:keepNext w:val="0"/>
              <w:keepLines w:val="0"/>
              <w:widowControl/>
              <w:suppressLineNumbers w:val="0"/>
              <w:snapToGrid w:val="0"/>
              <w:ind w:firstLine="18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Received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RRT, n (%)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87A9277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1301 ( 6.5)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B1F9DBD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766 (6.6)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AD72805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512 (6.8)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0ECD10E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 (1.2)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FBEFC87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 (4)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A21DEE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1332AD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17.697</w:t>
            </w:r>
          </w:p>
        </w:tc>
      </w:tr>
      <w:tr w14:paraId="564F7D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11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4E4E052">
            <w:pPr>
              <w:keepNext w:val="0"/>
              <w:keepLines w:val="0"/>
              <w:widowControl/>
              <w:suppressLineNumbers w:val="0"/>
              <w:snapToGrid w:val="0"/>
              <w:ind w:firstLine="18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Phenylephrine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use, n (%)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04AF875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3803 (19.1)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A045B3B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1434 (12.3)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DAD0CF2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2169 (28.9)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90E408A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 (9.2)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61FE748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177 (35.8)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7A5804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CF5736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927.065</w:t>
            </w:r>
          </w:p>
        </w:tc>
      </w:tr>
      <w:tr w14:paraId="1600AB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11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3CFB144">
            <w:pPr>
              <w:keepNext w:val="0"/>
              <w:keepLines w:val="0"/>
              <w:widowControl/>
              <w:suppressLineNumbers w:val="0"/>
              <w:snapToGrid w:val="0"/>
              <w:ind w:firstLine="18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Norepinephrine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use, n (%)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8F39134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4007 (20.1)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BC42E58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2264 (19.4)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3ECB616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1617 (21.5)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896F8CD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 (15.2)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83D5F1D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88 (17.8)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0EBD82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F43636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19.137</w:t>
            </w:r>
          </w:p>
        </w:tc>
      </w:tr>
      <w:tr w14:paraId="3905FB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11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792B0C4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微软雅黑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Outcomes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C7AAFB2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4FBA567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814C992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F9501EE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2DE06A0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C3A96D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9340C0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1037E0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11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6D9C91F">
            <w:pPr>
              <w:keepNext w:val="0"/>
              <w:keepLines w:val="0"/>
              <w:widowControl/>
              <w:suppressLineNumbers w:val="0"/>
              <w:snapToGrid w:val="0"/>
              <w:ind w:firstLine="18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Los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I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CU, Median (IQR)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739BF41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3.6 (2.6, 6.0)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823A858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3.8 (2.7, 6.6)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5443C76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3.3 (2.4, 5.3)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F0687EB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3.1 (2.5, 4.9)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1E47800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3.3 (2.3, 5.2)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36FBD6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076DBB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155.568</w:t>
            </w:r>
          </w:p>
        </w:tc>
      </w:tr>
      <w:tr w14:paraId="704ED5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259" w:hRule="atLeast"/>
          <w:jc w:val="center"/>
        </w:trPr>
        <w:tc>
          <w:tcPr>
            <w:tcW w:w="11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4877BE3">
            <w:pPr>
              <w:keepNext w:val="0"/>
              <w:keepLines w:val="0"/>
              <w:widowControl/>
              <w:suppressLineNumbers w:val="0"/>
              <w:snapToGrid w:val="0"/>
              <w:ind w:firstLine="18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as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GI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bleeding, n (%)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0D7ECAE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395 ( 2.0)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85CD45B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282 (2.4)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6429E81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105 (1.4)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8B8731E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 (0.8)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8613035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 (1.2)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EAEFAE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8B72C6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Fisher</w:t>
            </w:r>
          </w:p>
        </w:tc>
      </w:tr>
      <w:tr w14:paraId="26CDA9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11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F87B0E9">
            <w:pPr>
              <w:keepNext w:val="0"/>
              <w:keepLines w:val="0"/>
              <w:widowControl/>
              <w:suppressLineNumbers w:val="0"/>
              <w:snapToGrid w:val="0"/>
              <w:ind w:firstLine="18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AKI, n (%)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A86F6DE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16240 (81.4)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0FC1226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9160 (78.3)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7D2D8A8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6515 (86.8)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25A6332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163 (65.2)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ECD4DB3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402 (81.4)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22CC4F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27B2D6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262.086</w:t>
            </w:r>
          </w:p>
        </w:tc>
      </w:tr>
      <w:tr w14:paraId="5C9B6E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11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4541E56">
            <w:pPr>
              <w:keepNext w:val="0"/>
              <w:keepLines w:val="0"/>
              <w:widowControl/>
              <w:suppressLineNumbers w:val="0"/>
              <w:snapToGrid w:val="0"/>
              <w:ind w:firstLine="18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Mechanical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ventilation, n (%)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1F9E3E8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9915 (49.7)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DCC8214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5258 (45)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8D17788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4290 (57.2)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730F162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77 (30.8)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53717A8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290 (58.7)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FF324D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B38F4C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324.171</w:t>
            </w:r>
          </w:p>
        </w:tc>
      </w:tr>
      <w:tr w14:paraId="1DB16D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11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930CE70">
            <w:pPr>
              <w:keepNext w:val="0"/>
              <w:keepLines w:val="0"/>
              <w:widowControl/>
              <w:suppressLineNumbers w:val="0"/>
              <w:snapToGrid w:val="0"/>
              <w:ind w:firstLine="18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28-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day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mortality, n (%)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237B51C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 ( 1.7)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92AB652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233 (2)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44543D3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 (1.2)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CD7D534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 (0.4)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25AC172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 (1)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022FD5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CEBC7E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Fisher</w:t>
            </w:r>
          </w:p>
        </w:tc>
      </w:tr>
      <w:tr w14:paraId="25F9F8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11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C261354">
            <w:pPr>
              <w:keepNext w:val="0"/>
              <w:keepLines w:val="0"/>
              <w:widowControl/>
              <w:suppressLineNumbers w:val="0"/>
              <w:snapToGrid w:val="0"/>
              <w:ind w:firstLine="18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90-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day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mortality, n (%)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35F113C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1766 ( 8.9)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477FC67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1204 (10.3)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720C2B0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528 (7)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22E8170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 (4.4)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2D36891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 (4.7)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423B05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656A82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77.771</w:t>
            </w:r>
          </w:p>
        </w:tc>
      </w:tr>
      <w:tr w14:paraId="76C09D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1151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noWrap/>
            <w:vAlign w:val="center"/>
          </w:tcPr>
          <w:p w14:paraId="58348C72">
            <w:pPr>
              <w:keepNext w:val="0"/>
              <w:keepLines w:val="0"/>
              <w:widowControl/>
              <w:suppressLineNumbers w:val="0"/>
              <w:snapToGrid w:val="0"/>
              <w:ind w:firstLine="18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1-y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ear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mortality, n (%)</w:t>
            </w:r>
          </w:p>
        </w:tc>
        <w:tc>
          <w:tcPr>
            <w:tcW w:w="575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noWrap/>
            <w:vAlign w:val="center"/>
          </w:tcPr>
          <w:p w14:paraId="6CD1A303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3485 (17.5)</w:t>
            </w:r>
          </w:p>
        </w:tc>
        <w:tc>
          <w:tcPr>
            <w:tcW w:w="576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noWrap/>
            <w:vAlign w:val="center"/>
          </w:tcPr>
          <w:p w14:paraId="55469197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2264 (19.4)</w:t>
            </w:r>
          </w:p>
        </w:tc>
        <w:tc>
          <w:tcPr>
            <w:tcW w:w="569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noWrap/>
            <w:vAlign w:val="center"/>
          </w:tcPr>
          <w:p w14:paraId="72E3FAE3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1148 (15.3)</w:t>
            </w:r>
          </w:p>
        </w:tc>
        <w:tc>
          <w:tcPr>
            <w:tcW w:w="625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noWrap/>
            <w:vAlign w:val="center"/>
          </w:tcPr>
          <w:p w14:paraId="2952E730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 (10.4)</w:t>
            </w:r>
          </w:p>
        </w:tc>
        <w:tc>
          <w:tcPr>
            <w:tcW w:w="670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noWrap/>
            <w:vAlign w:val="center"/>
          </w:tcPr>
          <w:p w14:paraId="0D33ADC4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47 (9.5)</w:t>
            </w:r>
          </w:p>
        </w:tc>
        <w:tc>
          <w:tcPr>
            <w:tcW w:w="373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noWrap/>
            <w:vAlign w:val="center"/>
          </w:tcPr>
          <w:p w14:paraId="6B31DDA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457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noWrap/>
            <w:vAlign w:val="center"/>
          </w:tcPr>
          <w:p w14:paraId="17A41CA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83.857</w:t>
            </w:r>
          </w:p>
        </w:tc>
      </w:tr>
      <w:tr w14:paraId="36CE7A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5000" w:type="pct"/>
            <w:gridSpan w:val="8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B88C0A3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 xml:space="preserve">Abbreviations: </w:t>
            </w:r>
            <w:r>
              <w:rPr>
                <w:rFonts w:hint="eastAsia" w:ascii="Times New Roman" w:hAnsi="Times New Roman" w:cs="Times New Roman"/>
                <w:i/>
                <w:iCs/>
                <w:sz w:val="18"/>
                <w:szCs w:val="18"/>
                <w:lang w:val="en-US" w:eastAsia="zh-CN"/>
              </w:rPr>
              <w:t>NSAID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 xml:space="preserve">: nonsteroidal anti-inflammatory drug, </w:t>
            </w:r>
            <w:r>
              <w:rPr>
                <w:rFonts w:hint="eastAsia" w:ascii="Times New Roman" w:hAnsi="Times New Roman" w:cs="Times New Roman"/>
                <w:i/>
                <w:iCs/>
                <w:sz w:val="18"/>
                <w:szCs w:val="18"/>
                <w:lang w:val="en-US" w:eastAsia="zh-CN"/>
              </w:rPr>
              <w:t>SBP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 xml:space="preserve">:systolic blood pressure, </w:t>
            </w:r>
            <w:r>
              <w:rPr>
                <w:rFonts w:hint="eastAsia" w:ascii="Times New Roman" w:hAnsi="Times New Roman" w:cs="Times New Roman"/>
                <w:i/>
                <w:iCs/>
                <w:sz w:val="18"/>
                <w:szCs w:val="18"/>
                <w:lang w:val="en-US" w:eastAsia="zh-CN"/>
              </w:rPr>
              <w:t>RR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: respiratory rate,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i/>
                <w:iCs/>
                <w:sz w:val="18"/>
                <w:szCs w:val="18"/>
                <w:lang w:val="en-US" w:eastAsia="zh-CN"/>
              </w:rPr>
              <w:t>SpO</w:t>
            </w:r>
            <w:r>
              <w:rPr>
                <w:rFonts w:hint="default" w:ascii="Times New Roman" w:hAnsi="Times New Roman" w:cs="Times New Roman"/>
                <w:i/>
                <w:iCs/>
                <w:sz w:val="18"/>
                <w:szCs w:val="18"/>
                <w:vertAlign w:val="subscript"/>
                <w:lang w:val="en-US" w:eastAsia="zh-CN"/>
              </w:rPr>
              <w:t>2</w:t>
            </w:r>
            <w:r>
              <w:rPr>
                <w:rFonts w:hint="eastAsia" w:ascii="Times New Roman" w:hAnsi="Times New Roman" w:eastAsia="微软雅黑" w:cs="Times New Roman"/>
                <w:b w:val="0"/>
                <w:bCs/>
                <w:color w:val="000000"/>
                <w:sz w:val="18"/>
                <w:szCs w:val="18"/>
                <w:vertAlign w:val="baseline"/>
                <w:lang w:val="en-US" w:eastAsia="zh-CN"/>
              </w:rPr>
              <w:t>:</w:t>
            </w:r>
            <w:r>
              <w:rPr>
                <w:rFonts w:hint="eastAsia" w:ascii="Times New Roman" w:hAnsi="Times New Roman" w:eastAsia="微软雅黑" w:cs="Times New Roman"/>
                <w:b w:val="0"/>
                <w:bCs/>
                <w:color w:val="000000"/>
                <w:sz w:val="18"/>
                <w:szCs w:val="18"/>
                <w:vertAlign w:val="subscript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 xml:space="preserve">saturation of pulse oximetry, </w:t>
            </w:r>
            <w:r>
              <w:rPr>
                <w:rFonts w:hint="eastAsia" w:ascii="Times New Roman" w:hAnsi="Times New Roman" w:cs="Times New Roman"/>
                <w:i/>
                <w:iCs/>
                <w:sz w:val="18"/>
                <w:szCs w:val="18"/>
                <w:lang w:val="en-US" w:eastAsia="zh-CN"/>
              </w:rPr>
              <w:t>GCS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 xml:space="preserve">:glasgow coma scale, </w:t>
            </w:r>
            <w:r>
              <w:rPr>
                <w:rFonts w:hint="eastAsia" w:ascii="Times New Roman" w:hAnsi="Times New Roman" w:cs="Times New Roman"/>
                <w:i/>
                <w:iCs/>
                <w:sz w:val="18"/>
                <w:szCs w:val="18"/>
                <w:lang w:val="en-US" w:eastAsia="zh-CN"/>
              </w:rPr>
              <w:t>WBC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 xml:space="preserve">: white blood cell, </w:t>
            </w:r>
            <w:r>
              <w:rPr>
                <w:rFonts w:hint="eastAsia" w:ascii="Times New Roman" w:hAnsi="Times New Roman" w:cs="Times New Roman"/>
                <w:i/>
                <w:iCs/>
                <w:sz w:val="18"/>
                <w:szCs w:val="18"/>
              </w:rPr>
              <w:t>BUN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 xml:space="preserve">: blood urea nitrogen, </w:t>
            </w:r>
            <w:r>
              <w:rPr>
                <w:rFonts w:hint="eastAsia" w:ascii="Times New Roman" w:hAnsi="Times New Roman" w:cs="Times New Roman"/>
                <w:i/>
                <w:iCs/>
                <w:sz w:val="18"/>
                <w:szCs w:val="18"/>
              </w:rPr>
              <w:t>Scr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 xml:space="preserve">: serum creatinine, </w:t>
            </w:r>
            <w:r>
              <w:rPr>
                <w:rFonts w:hint="eastAsia" w:ascii="Times New Roman" w:hAnsi="Times New Roman" w:cs="Times New Roman"/>
                <w:i/>
                <w:iCs/>
                <w:sz w:val="18"/>
                <w:szCs w:val="18"/>
              </w:rPr>
              <w:t>INR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 xml:space="preserve">: International Normalized Ratio, </w:t>
            </w:r>
            <w:r>
              <w:rPr>
                <w:rFonts w:hint="eastAsia" w:ascii="Times New Roman" w:hAnsi="Times New Roman" w:cs="Times New Roman"/>
                <w:i/>
                <w:iCs/>
                <w:sz w:val="18"/>
                <w:szCs w:val="18"/>
              </w:rPr>
              <w:t>PT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 xml:space="preserve">: prothrombin time, </w:t>
            </w:r>
            <w:r>
              <w:rPr>
                <w:rFonts w:hint="eastAsia" w:ascii="Times New Roman" w:hAnsi="Times New Roman" w:cs="Times New Roman"/>
                <w:i/>
                <w:iCs/>
                <w:sz w:val="18"/>
                <w:szCs w:val="18"/>
              </w:rPr>
              <w:t>PTT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 xml:space="preserve">: partial thromboplastin time, </w:t>
            </w:r>
            <w:r>
              <w:rPr>
                <w:rFonts w:hint="eastAsia" w:ascii="Times New Roman" w:hAnsi="Times New Roman" w:cs="Times New Roman"/>
                <w:i/>
                <w:iCs/>
                <w:sz w:val="18"/>
                <w:szCs w:val="18"/>
              </w:rPr>
              <w:t>SAPSII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: simplified acute physiology score II,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i/>
                <w:iCs/>
                <w:sz w:val="18"/>
                <w:szCs w:val="18"/>
                <w:lang w:val="en-US" w:eastAsia="zh-CN"/>
              </w:rPr>
              <w:t>APSIII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 xml:space="preserve">: Acute Physiology Score III, </w:t>
            </w:r>
            <w:r>
              <w:rPr>
                <w:rFonts w:hint="eastAsia" w:ascii="Times New Roman" w:hAnsi="Times New Roman" w:cs="Times New Roman"/>
                <w:i/>
                <w:iCs/>
                <w:sz w:val="18"/>
                <w:szCs w:val="18"/>
                <w:lang w:val="en-US" w:eastAsia="zh-CN"/>
              </w:rPr>
              <w:t>AKI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 xml:space="preserve">: acute kidney injury, </w:t>
            </w:r>
            <w:r>
              <w:rPr>
                <w:rFonts w:hint="eastAsia" w:ascii="Times New Roman" w:hAnsi="Times New Roman" w:cs="Times New Roman"/>
                <w:i/>
                <w:iCs/>
                <w:sz w:val="18"/>
                <w:szCs w:val="18"/>
                <w:lang w:val="en-US" w:eastAsia="zh-CN"/>
              </w:rPr>
              <w:t>GI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: Gastrointestinal,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hint="eastAsia" w:ascii="Times New Roman" w:hAnsi="Times New Roman" w:cs="Times New Roman"/>
                <w:i/>
                <w:iCs/>
                <w:sz w:val="18"/>
                <w:szCs w:val="18"/>
              </w:rPr>
              <w:t>RRT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 xml:space="preserve">: renal replacement therapy, </w:t>
            </w:r>
            <w:r>
              <w:rPr>
                <w:rFonts w:hint="eastAsia" w:ascii="Times New Roman" w:hAnsi="Times New Roman" w:cs="Times New Roman"/>
                <w:i/>
                <w:iCs/>
                <w:sz w:val="18"/>
                <w:szCs w:val="18"/>
              </w:rPr>
              <w:t>LOS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: length of stay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eastAsia="微软雅黑" w:cs="Times New Roman"/>
                <w:b w:val="0"/>
                <w:bCs/>
                <w:i/>
                <w:iCs/>
                <w:color w:val="000000"/>
                <w:sz w:val="18"/>
                <w:szCs w:val="18"/>
              </w:rPr>
              <w:t>ICU</w:t>
            </w:r>
            <w:r>
              <w:rPr>
                <w:rFonts w:hint="eastAsia" w:ascii="Times New Roman" w:hAnsi="Times New Roman" w:eastAsia="微软雅黑" w:cs="Times New Roman"/>
                <w:b w:val="0"/>
                <w:bCs/>
                <w:color w:val="000000"/>
                <w:sz w:val="18"/>
                <w:szCs w:val="18"/>
                <w:lang w:val="en-US" w:eastAsia="zh-CN"/>
              </w:rPr>
              <w:t>: intensive care unit.</w:t>
            </w:r>
          </w:p>
        </w:tc>
      </w:tr>
    </w:tbl>
    <w:p w14:paraId="20F3FFBF">
      <w:p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</w:p>
    <w:tbl>
      <w:tblPr>
        <w:tblStyle w:val="2"/>
        <w:tblW w:w="4998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71"/>
        <w:gridCol w:w="1606"/>
        <w:gridCol w:w="1083"/>
        <w:gridCol w:w="2056"/>
        <w:gridCol w:w="1086"/>
        <w:gridCol w:w="2047"/>
        <w:gridCol w:w="1094"/>
        <w:gridCol w:w="1929"/>
        <w:gridCol w:w="1099"/>
      </w:tblGrid>
      <w:tr w14:paraId="7B97AF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000" w:type="pct"/>
            <w:gridSpan w:val="9"/>
            <w:tcBorders>
              <w:left w:val="nil"/>
              <w:bottom w:val="nil"/>
              <w:right w:val="nil"/>
            </w:tcBorders>
            <w:vAlign w:val="center"/>
          </w:tcPr>
          <w:p w14:paraId="45021DAD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16"/>
                <w:szCs w:val="16"/>
              </w:rPr>
              <w:t xml:space="preserve">Table 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6"/>
                <w:szCs w:val="16"/>
                <w:lang w:val="en-US" w:eastAsia="zh-CN"/>
              </w:rPr>
              <w:t>S3.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16"/>
                <w:szCs w:val="16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16"/>
                <w:szCs w:val="16"/>
              </w:rPr>
              <w:t xml:space="preserve">Results of multivariate regression analysis between 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6"/>
                <w:szCs w:val="16"/>
                <w:lang w:val="en-US" w:eastAsia="zh-CN"/>
              </w:rPr>
              <w:t>NSAIDs administration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16"/>
                <w:szCs w:val="16"/>
              </w:rPr>
              <w:t xml:space="preserve"> and outcomes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6"/>
                <w:szCs w:val="16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  <w:t>based on patients with NSAIDs administration within 48hours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16"/>
                <w:szCs w:val="16"/>
              </w:rPr>
              <w:t>.</w:t>
            </w:r>
          </w:p>
        </w:tc>
      </w:tr>
      <w:tr w14:paraId="58FB0E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766" w:type="pct"/>
            <w:vMerge w:val="restart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vAlign w:val="center"/>
          </w:tcPr>
          <w:p w14:paraId="0F1E9FBB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  <w:t>O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16"/>
                <w:szCs w:val="16"/>
              </w:rPr>
              <w:t>utcomes</w:t>
            </w:r>
          </w:p>
        </w:tc>
        <w:tc>
          <w:tcPr>
            <w:tcW w:w="948" w:type="pct"/>
            <w:gridSpan w:val="2"/>
            <w:tcBorders>
              <w:top w:val="single" w:color="auto" w:sz="12" w:space="0"/>
              <w:left w:val="nil"/>
              <w:bottom w:val="single" w:color="000000" w:sz="4" w:space="0"/>
              <w:right w:val="nil"/>
            </w:tcBorders>
            <w:vAlign w:val="center"/>
          </w:tcPr>
          <w:p w14:paraId="749525C8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16"/>
                <w:szCs w:val="16"/>
              </w:rPr>
              <w:t>Model I</w:t>
            </w:r>
          </w:p>
        </w:tc>
        <w:tc>
          <w:tcPr>
            <w:tcW w:w="1108" w:type="pct"/>
            <w:gridSpan w:val="2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vAlign w:val="center"/>
          </w:tcPr>
          <w:p w14:paraId="13D01CB1">
            <w:pPr>
              <w:jc w:val="left"/>
              <w:rPr>
                <w:rFonts w:hint="default" w:ascii="Times New Roman" w:hAnsi="Times New Roman" w:eastAsia="宋体" w:cs="Times New Roman"/>
                <w:b/>
                <w:bCs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Model 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  <w:t>II</w:t>
            </w:r>
          </w:p>
        </w:tc>
        <w:tc>
          <w:tcPr>
            <w:tcW w:w="1108" w:type="pct"/>
            <w:gridSpan w:val="2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vAlign w:val="center"/>
          </w:tcPr>
          <w:p w14:paraId="0F53161D">
            <w:pPr>
              <w:jc w:val="left"/>
              <w:rPr>
                <w:rFonts w:hint="default" w:ascii="Times New Roman" w:hAnsi="Times New Roman" w:eastAsia="宋体" w:cs="Times New Roman"/>
                <w:b/>
                <w:bCs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Model 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  <w:t>III</w:t>
            </w:r>
          </w:p>
        </w:tc>
        <w:tc>
          <w:tcPr>
            <w:tcW w:w="1068" w:type="pct"/>
            <w:gridSpan w:val="2"/>
            <w:tcBorders>
              <w:top w:val="single" w:color="auto" w:sz="12" w:space="0"/>
              <w:left w:val="nil"/>
              <w:bottom w:val="single" w:color="000000" w:sz="4" w:space="0"/>
              <w:right w:val="nil"/>
            </w:tcBorders>
            <w:vAlign w:val="center"/>
          </w:tcPr>
          <w:p w14:paraId="40DAD762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16"/>
                <w:szCs w:val="16"/>
              </w:rPr>
              <w:t>Model IV</w:t>
            </w:r>
          </w:p>
        </w:tc>
      </w:tr>
      <w:tr w14:paraId="07D7E6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766" w:type="pct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vAlign w:val="center"/>
          </w:tcPr>
          <w:p w14:paraId="50298769">
            <w:pPr>
              <w:widowControl/>
              <w:jc w:val="left"/>
              <w:rPr>
                <w:rFonts w:hint="default" w:ascii="Times New Roman" w:hAnsi="Times New Roman" w:eastAsia="宋体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6" w:type="pct"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</w:tcPr>
          <w:p w14:paraId="47C00CB2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252626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252626"/>
                <w:kern w:val="0"/>
                <w:sz w:val="16"/>
                <w:szCs w:val="16"/>
              </w:rPr>
              <w:t>HR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252626"/>
                <w:kern w:val="0"/>
                <w:sz w:val="16"/>
                <w:szCs w:val="16"/>
                <w:lang w:val="en-US" w:eastAsia="zh-CN"/>
              </w:rPr>
              <w:t>/OR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252626"/>
                <w:kern w:val="0"/>
                <w:sz w:val="16"/>
                <w:szCs w:val="16"/>
              </w:rPr>
              <w:t xml:space="preserve"> (95% CI)</w:t>
            </w:r>
          </w:p>
        </w:tc>
        <w:tc>
          <w:tcPr>
            <w:tcW w:w="382" w:type="pct"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</w:tcPr>
          <w:p w14:paraId="0FAA48F1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252626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252626"/>
                <w:kern w:val="0"/>
                <w:sz w:val="16"/>
                <w:szCs w:val="16"/>
              </w:rPr>
              <w:t>p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252626"/>
                <w:sz w:val="16"/>
                <w:szCs w:val="16"/>
              </w:rPr>
              <w:t>-value</w:t>
            </w:r>
          </w:p>
        </w:tc>
        <w:tc>
          <w:tcPr>
            <w:tcW w:w="725" w:type="pct"/>
            <w:tcBorders>
              <w:top w:val="single" w:color="auto" w:sz="8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53312AB2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252626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252626"/>
                <w:kern w:val="0"/>
                <w:sz w:val="16"/>
                <w:szCs w:val="16"/>
              </w:rPr>
              <w:t>HR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252626"/>
                <w:kern w:val="0"/>
                <w:sz w:val="16"/>
                <w:szCs w:val="16"/>
                <w:lang w:val="en-US" w:eastAsia="zh-CN"/>
              </w:rPr>
              <w:t>/OR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252626"/>
                <w:kern w:val="0"/>
                <w:sz w:val="16"/>
                <w:szCs w:val="16"/>
              </w:rPr>
              <w:t xml:space="preserve"> (95% CI)</w:t>
            </w:r>
          </w:p>
        </w:tc>
        <w:tc>
          <w:tcPr>
            <w:tcW w:w="383" w:type="pct"/>
            <w:tcBorders>
              <w:top w:val="single" w:color="auto" w:sz="8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008D62F1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252626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252626"/>
                <w:kern w:val="0"/>
                <w:sz w:val="16"/>
                <w:szCs w:val="16"/>
              </w:rPr>
              <w:t>p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252626"/>
                <w:sz w:val="16"/>
                <w:szCs w:val="16"/>
              </w:rPr>
              <w:t>-value</w:t>
            </w:r>
          </w:p>
        </w:tc>
        <w:tc>
          <w:tcPr>
            <w:tcW w:w="722" w:type="pct"/>
            <w:tcBorders>
              <w:top w:val="single" w:color="auto" w:sz="8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0E6242D3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252626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252626"/>
                <w:kern w:val="0"/>
                <w:sz w:val="16"/>
                <w:szCs w:val="16"/>
              </w:rPr>
              <w:t>HR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252626"/>
                <w:kern w:val="0"/>
                <w:sz w:val="16"/>
                <w:szCs w:val="16"/>
                <w:lang w:val="en-US" w:eastAsia="zh-CN"/>
              </w:rPr>
              <w:t>/OR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252626"/>
                <w:kern w:val="0"/>
                <w:sz w:val="16"/>
                <w:szCs w:val="16"/>
              </w:rPr>
              <w:t xml:space="preserve"> (95% CI)</w:t>
            </w:r>
          </w:p>
        </w:tc>
        <w:tc>
          <w:tcPr>
            <w:tcW w:w="385" w:type="pct"/>
            <w:tcBorders>
              <w:top w:val="single" w:color="auto" w:sz="8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73DE09C2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252626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252626"/>
                <w:kern w:val="0"/>
                <w:sz w:val="16"/>
                <w:szCs w:val="16"/>
              </w:rPr>
              <w:t>p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252626"/>
                <w:sz w:val="16"/>
                <w:szCs w:val="16"/>
              </w:rPr>
              <w:t>-value</w:t>
            </w:r>
          </w:p>
        </w:tc>
        <w:tc>
          <w:tcPr>
            <w:tcW w:w="680" w:type="pct"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</w:tcPr>
          <w:p w14:paraId="5039AD20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252626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252626"/>
                <w:kern w:val="0"/>
                <w:sz w:val="16"/>
                <w:szCs w:val="16"/>
              </w:rPr>
              <w:t>HR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252626"/>
                <w:kern w:val="0"/>
                <w:sz w:val="16"/>
                <w:szCs w:val="16"/>
                <w:lang w:val="en-US" w:eastAsia="zh-CN"/>
              </w:rPr>
              <w:t>/OR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252626"/>
                <w:kern w:val="0"/>
                <w:sz w:val="16"/>
                <w:szCs w:val="16"/>
              </w:rPr>
              <w:t xml:space="preserve"> (95% CI)</w:t>
            </w:r>
          </w:p>
        </w:tc>
        <w:tc>
          <w:tcPr>
            <w:tcW w:w="387" w:type="pct"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</w:tcPr>
          <w:p w14:paraId="5E681F91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252626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252626"/>
                <w:kern w:val="0"/>
                <w:sz w:val="16"/>
                <w:szCs w:val="16"/>
              </w:rPr>
              <w:t>p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252626"/>
                <w:sz w:val="16"/>
                <w:szCs w:val="16"/>
              </w:rPr>
              <w:t>-value</w:t>
            </w:r>
          </w:p>
        </w:tc>
      </w:tr>
      <w:tr w14:paraId="4E9369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741E89"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16"/>
                <w:szCs w:val="16"/>
              </w:rPr>
              <w:t>28-day mortality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6"/>
                <w:szCs w:val="16"/>
                <w:vertAlign w:val="superscript"/>
                <w:lang w:val="en-US" w:eastAsia="zh-CN"/>
              </w:rPr>
              <w:t>a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84E025"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D00460"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BD47AD"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28819D"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77634A"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83708D"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AE8A48"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1CC9AA"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</w:tr>
      <w:tr w14:paraId="71B771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94C46E">
            <w:pPr>
              <w:widowControl/>
              <w:ind w:firstLine="16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  <w:t>No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  <w:t xml:space="preserve">-NSAIDs 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4A8D82E">
            <w:pPr>
              <w:widowControl/>
              <w:ind w:firstLine="16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  <w:t>1(Ref)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A01DBEA">
            <w:pPr>
              <w:widowControl/>
              <w:ind w:firstLine="16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  <w:t xml:space="preserve"> 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79F7859">
            <w:pPr>
              <w:widowControl/>
              <w:ind w:firstLine="16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  <w:t>1(Ref)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1B2B1D5">
            <w:pPr>
              <w:widowControl/>
              <w:ind w:firstLine="16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  <w:t xml:space="preserve"> 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F74ECB4">
            <w:pPr>
              <w:widowControl/>
              <w:ind w:firstLine="16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  <w:t>1(Ref)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E755D36">
            <w:pPr>
              <w:widowControl/>
              <w:ind w:firstLine="16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  <w:t xml:space="preserve"> 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E8CAB17">
            <w:pPr>
              <w:widowControl/>
              <w:ind w:firstLine="16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  <w:t>1(Ref)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76BFBA7">
            <w:pPr>
              <w:widowControl/>
              <w:ind w:firstLine="16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  <w:t xml:space="preserve"> </w:t>
            </w:r>
          </w:p>
        </w:tc>
      </w:tr>
      <w:tr w14:paraId="789BDC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E6A3DC">
            <w:pPr>
              <w:widowControl/>
              <w:ind w:firstLine="16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  <w:t>Aspirin only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C2A51E0">
            <w:pPr>
              <w:widowControl/>
              <w:ind w:firstLine="16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  <w:t>0.61 (0.48~0.77)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3F279B5">
            <w:pPr>
              <w:widowControl/>
              <w:ind w:firstLine="16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  <w:t>&lt;0.001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F621F38">
            <w:pPr>
              <w:widowControl/>
              <w:ind w:firstLine="16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  <w:t>0.51 (0.4~0.66)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9FA891F">
            <w:pPr>
              <w:widowControl/>
              <w:ind w:firstLine="16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  <w:t>&lt;0.001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A27B928">
            <w:pPr>
              <w:widowControl/>
              <w:ind w:firstLine="16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  <w:t>0.58 (0.45~0.75)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0F1D743">
            <w:pPr>
              <w:widowControl/>
              <w:ind w:firstLine="16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  <w:t>&lt;0.001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CCBD38C">
            <w:pPr>
              <w:widowControl/>
              <w:ind w:firstLine="16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  <w:t>0.61 (0.46~0.80)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25E5ADF">
            <w:pPr>
              <w:widowControl/>
              <w:ind w:firstLine="16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  <w:t>&lt;0.001</w:t>
            </w:r>
          </w:p>
        </w:tc>
      </w:tr>
      <w:tr w14:paraId="69E6D8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139A1B">
            <w:pPr>
              <w:widowControl/>
              <w:ind w:firstLine="16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  <w:t>Non-Aspirin NSAIDs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62C5FEF">
            <w:pPr>
              <w:widowControl/>
              <w:ind w:firstLine="16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  <w:t>0.2 (0.03~1.42)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7F752B3">
            <w:pPr>
              <w:widowControl/>
              <w:ind w:firstLine="16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  <w:t>0.108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C9F32BD">
            <w:pPr>
              <w:widowControl/>
              <w:ind w:firstLine="16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  <w:t>0.27 (0.04~1.91)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E5E0220">
            <w:pPr>
              <w:widowControl/>
              <w:ind w:firstLine="16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  <w:t>0.188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307457D">
            <w:pPr>
              <w:widowControl/>
              <w:ind w:firstLine="16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  <w:t>0.43 (0.06~3.1)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D0CA125">
            <w:pPr>
              <w:widowControl/>
              <w:ind w:firstLine="16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  <w:t>0.404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C6B822C">
            <w:pPr>
              <w:widowControl/>
              <w:ind w:firstLine="16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  <w:t>0.5 (0.07~3.57)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E6CED7F">
            <w:pPr>
              <w:widowControl/>
              <w:ind w:firstLine="16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  <w:t>0.487</w:t>
            </w:r>
          </w:p>
        </w:tc>
      </w:tr>
      <w:tr w14:paraId="431134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62D4DE">
            <w:pPr>
              <w:widowControl/>
              <w:ind w:firstLine="18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Aspirin+other NSAIDs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79AE1A7">
            <w:pPr>
              <w:widowControl/>
              <w:ind w:firstLine="16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  <w:t>0.51 (0.21~1.23)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CB59086">
            <w:pPr>
              <w:widowControl/>
              <w:ind w:firstLine="16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  <w:t>0.132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2994220">
            <w:pPr>
              <w:widowControl/>
              <w:ind w:firstLine="16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  <w:t>0.58 (0.24~1.4)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DDF2B53">
            <w:pPr>
              <w:widowControl/>
              <w:ind w:firstLine="16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  <w:t>0.224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68DB633">
            <w:pPr>
              <w:widowControl/>
              <w:ind w:firstLine="16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  <w:t>0.86 (0.35~2.11)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DAFB7EC">
            <w:pPr>
              <w:widowControl/>
              <w:ind w:firstLine="16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  <w:t>0.749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6DC1655">
            <w:pPr>
              <w:widowControl/>
              <w:ind w:firstLine="16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  <w:t>0.87 (0.35~2.14)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6EFDFA0">
            <w:pPr>
              <w:widowControl/>
              <w:ind w:firstLine="16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  <w:t>0.761</w:t>
            </w:r>
          </w:p>
        </w:tc>
      </w:tr>
      <w:tr w14:paraId="71FB78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6D8EA4">
            <w:pPr>
              <w:widowControl/>
              <w:ind w:firstLine="16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  <w:t>Trend test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D6DB969">
            <w:pPr>
              <w:widowControl/>
              <w:ind w:firstLine="16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  <w:t>0.65 (0.53~0.79)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3AF9341">
            <w:pPr>
              <w:widowControl/>
              <w:ind w:firstLine="16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  <w:t>&lt;0.001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46C3D6A">
            <w:pPr>
              <w:widowControl/>
              <w:ind w:firstLine="16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  <w:t>0.59 (0.47~0.73)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AD261D1">
            <w:pPr>
              <w:widowControl/>
              <w:ind w:firstLine="16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  <w:t>&lt;0.001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48ABE66">
            <w:pPr>
              <w:widowControl/>
              <w:ind w:firstLine="16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  <w:t>0.67 (0.54~0.84)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6304929">
            <w:pPr>
              <w:widowControl/>
              <w:ind w:firstLine="16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  <w:t>0.001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812A19D">
            <w:pPr>
              <w:widowControl/>
              <w:ind w:firstLine="16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  <w:t>0.71 (0.56~0.9)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E5BA523">
            <w:pPr>
              <w:widowControl/>
              <w:ind w:firstLine="16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  <w:t>0.004</w:t>
            </w:r>
          </w:p>
        </w:tc>
      </w:tr>
      <w:tr w14:paraId="662CE6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94B71A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16"/>
                <w:szCs w:val="16"/>
              </w:rPr>
              <w:t>90-day mortality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6"/>
                <w:szCs w:val="16"/>
                <w:vertAlign w:val="superscript"/>
                <w:lang w:val="en-US" w:eastAsia="zh-CN"/>
              </w:rPr>
              <w:t>a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21B4ED"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91FFB9"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5F5AEC"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50D95E"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3FFEF5"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1EF35C"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8B1981"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C0F59A"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</w:tr>
      <w:tr w14:paraId="738E6910">
        <w:trPr>
          <w:trHeight w:val="23" w:hRule="atLeast"/>
        </w:trPr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01370F">
            <w:pPr>
              <w:widowControl/>
              <w:ind w:firstLine="16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  <w:t>No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  <w:t>-NSAIDs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B9E870B">
            <w:pPr>
              <w:widowControl/>
              <w:ind w:firstLine="16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  <w:t>1(Ref)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16EA1F6">
            <w:pPr>
              <w:widowControl/>
              <w:ind w:firstLine="16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  <w:t xml:space="preserve"> 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63F6685">
            <w:pPr>
              <w:widowControl/>
              <w:ind w:firstLine="16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  <w:t>1(Ref)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9C33D8D">
            <w:pPr>
              <w:widowControl/>
              <w:ind w:firstLine="16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  <w:t xml:space="preserve"> 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F2304B1">
            <w:pPr>
              <w:widowControl/>
              <w:ind w:firstLine="16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  <w:t>1(Ref)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667F802">
            <w:pPr>
              <w:widowControl/>
              <w:ind w:firstLine="16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  <w:t xml:space="preserve"> 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3ADBEF9">
            <w:pPr>
              <w:widowControl/>
              <w:ind w:firstLine="16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  <w:t>1(Ref)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D47F92F">
            <w:pPr>
              <w:widowControl/>
              <w:ind w:firstLine="16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  <w:t xml:space="preserve"> </w:t>
            </w:r>
          </w:p>
        </w:tc>
      </w:tr>
      <w:tr w14:paraId="01CBF5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9EE552">
            <w:pPr>
              <w:widowControl/>
              <w:ind w:firstLine="16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  <w:t>Aspirin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6862EAC">
            <w:pPr>
              <w:widowControl/>
              <w:ind w:firstLine="16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  <w:t>0.67 (0.61~0.74)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E35FA00">
            <w:pPr>
              <w:widowControl/>
              <w:ind w:firstLine="16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  <w:t>&lt;0.001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F4BFFB1">
            <w:pPr>
              <w:widowControl/>
              <w:ind w:firstLine="16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  <w:t>0.56 (0.5~0.62)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D4473E5">
            <w:pPr>
              <w:widowControl/>
              <w:ind w:firstLine="16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  <w:t>&lt;0.001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85C2F4A">
            <w:pPr>
              <w:widowControl/>
              <w:ind w:firstLine="16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  <w:t>0.56 (0.5~0.62)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0D17050">
            <w:pPr>
              <w:widowControl/>
              <w:ind w:firstLine="16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  <w:t>&lt;0.001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3CBEE28">
            <w:pPr>
              <w:widowControl/>
              <w:ind w:firstLine="16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  <w:t>0.65 (0.57~0.73)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41CA599">
            <w:pPr>
              <w:widowControl/>
              <w:ind w:firstLine="16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  <w:t>&lt;0.001</w:t>
            </w:r>
          </w:p>
        </w:tc>
      </w:tr>
      <w:tr w14:paraId="3D00DC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3F3695">
            <w:pPr>
              <w:widowControl/>
              <w:ind w:firstLine="16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  <w:t>Non-Aspirin NSAIDs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5BACF24">
            <w:pPr>
              <w:widowControl/>
              <w:ind w:firstLine="16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  <w:t>0.41 (0.23~0.75)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5A9B4B0">
            <w:pPr>
              <w:widowControl/>
              <w:ind w:firstLine="16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  <w:t>0.004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BE19B74">
            <w:pPr>
              <w:widowControl/>
              <w:ind w:firstLine="16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  <w:t>0.55 (0.3~0.99)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43FDC52">
            <w:pPr>
              <w:widowControl/>
              <w:ind w:firstLine="16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  <w:t>0.048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F7AD261">
            <w:pPr>
              <w:widowControl/>
              <w:ind w:firstLine="16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  <w:t>0.8 (0.44~1.45)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09B9F9A">
            <w:pPr>
              <w:widowControl/>
              <w:ind w:firstLine="16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  <w:t>0.453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B0FC07C">
            <w:pPr>
              <w:widowControl/>
              <w:ind w:firstLine="16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  <w:t>0.84 (0.46~1.53)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C911A01">
            <w:pPr>
              <w:widowControl/>
              <w:ind w:firstLine="16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  <w:t>0.566</w:t>
            </w:r>
          </w:p>
        </w:tc>
      </w:tr>
      <w:tr w14:paraId="287F9D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DBC677">
            <w:pPr>
              <w:widowControl/>
              <w:ind w:firstLine="18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Aspirin+other NSAIDs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3FD47D0">
            <w:pPr>
              <w:widowControl/>
              <w:ind w:firstLine="16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  <w:t>0.44 (0.29~0.66)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27EED20">
            <w:pPr>
              <w:widowControl/>
              <w:ind w:firstLine="16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  <w:t>&lt;0.001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1CEF355">
            <w:pPr>
              <w:widowControl/>
              <w:ind w:firstLine="16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  <w:t>0.48 (0.32~0.73)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A7C520E">
            <w:pPr>
              <w:widowControl/>
              <w:ind w:firstLine="16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  <w:t>&lt;0.001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68FFC3B">
            <w:pPr>
              <w:widowControl/>
              <w:ind w:firstLine="16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  <w:t>0.61 (0.4~0.92)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37C9C45">
            <w:pPr>
              <w:widowControl/>
              <w:ind w:firstLine="16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  <w:t>0.018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2C47513">
            <w:pPr>
              <w:widowControl/>
              <w:ind w:firstLine="16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  <w:t>0.67 (0.44~1.02)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24FEEA5">
            <w:pPr>
              <w:widowControl/>
              <w:ind w:firstLine="16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  <w:t>0.062</w:t>
            </w:r>
          </w:p>
        </w:tc>
      </w:tr>
      <w:tr w14:paraId="2E502D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693EC1">
            <w:pPr>
              <w:widowControl/>
              <w:ind w:firstLine="16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  <w:t>Trend test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744A014">
            <w:pPr>
              <w:widowControl/>
              <w:ind w:firstLine="16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  <w:t>0.69 (0.64~0.75)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BB51A9F">
            <w:pPr>
              <w:widowControl/>
              <w:ind w:firstLine="16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  <w:t>&lt;0.001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7042591">
            <w:pPr>
              <w:widowControl/>
              <w:ind w:firstLine="16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  <w:t>0.62 (0.57~0.68)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295F75F">
            <w:pPr>
              <w:widowControl/>
              <w:ind w:firstLine="16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  <w:t>&lt;0.001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53060C3">
            <w:pPr>
              <w:widowControl/>
              <w:ind w:firstLine="16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  <w:t>0.64 (0.58~0.7)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BA0319B">
            <w:pPr>
              <w:widowControl/>
              <w:ind w:firstLine="16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  <w:t>&lt;0.001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B826545">
            <w:pPr>
              <w:widowControl/>
              <w:ind w:firstLine="16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  <w:t>0.73 (0.66~0.81)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A216630">
            <w:pPr>
              <w:widowControl/>
              <w:ind w:firstLine="16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  <w:t>&lt;0.001</w:t>
            </w:r>
          </w:p>
        </w:tc>
      </w:tr>
      <w:tr w14:paraId="53CD51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C10155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  <w:t>1-year mortality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6"/>
                <w:szCs w:val="16"/>
                <w:vertAlign w:val="superscript"/>
                <w:lang w:val="en-US" w:eastAsia="zh-CN"/>
              </w:rPr>
              <w:t>a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C1D5F4">
            <w:pPr>
              <w:widowControl/>
              <w:ind w:firstLine="16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F4F90E">
            <w:pPr>
              <w:widowControl/>
              <w:ind w:firstLine="16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4EF196">
            <w:pPr>
              <w:widowControl/>
              <w:ind w:firstLine="16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A10AC2">
            <w:pPr>
              <w:widowControl/>
              <w:ind w:firstLine="16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A6D744">
            <w:pPr>
              <w:widowControl/>
              <w:ind w:firstLine="16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7A2B63">
            <w:pPr>
              <w:widowControl/>
              <w:ind w:firstLine="16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0CE390">
            <w:pPr>
              <w:widowControl/>
              <w:ind w:firstLine="16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7A3A3A">
            <w:pPr>
              <w:widowControl/>
              <w:ind w:firstLine="16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</w:pPr>
          </w:p>
        </w:tc>
      </w:tr>
      <w:tr w14:paraId="077DE4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4A50E">
            <w:pPr>
              <w:widowControl/>
              <w:ind w:firstLine="16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  <w:t>No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  <w:t>-NSAIDs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B3AF55E">
            <w:pPr>
              <w:widowControl/>
              <w:ind w:firstLine="16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  <w:t>1(Ref)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9E1C28F">
            <w:pPr>
              <w:widowControl/>
              <w:ind w:firstLine="16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  <w:t xml:space="preserve"> 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7F4F914">
            <w:pPr>
              <w:widowControl/>
              <w:ind w:firstLine="16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  <w:t>1(Ref)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D087C7C">
            <w:pPr>
              <w:widowControl/>
              <w:ind w:firstLine="16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  <w:t xml:space="preserve"> 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818611F">
            <w:pPr>
              <w:widowControl/>
              <w:ind w:firstLine="16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  <w:t>1(Ref)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74FF647">
            <w:pPr>
              <w:widowControl/>
              <w:ind w:firstLine="16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  <w:t xml:space="preserve"> 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8808059">
            <w:pPr>
              <w:widowControl/>
              <w:ind w:firstLine="16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  <w:t>1(Ref)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5BB69C4">
            <w:pPr>
              <w:widowControl/>
              <w:ind w:firstLine="16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  <w:t xml:space="preserve"> </w:t>
            </w:r>
          </w:p>
        </w:tc>
      </w:tr>
      <w:tr w14:paraId="2992FE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B99AC2">
            <w:pPr>
              <w:widowControl/>
              <w:ind w:firstLine="16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  <w:t>Aspirin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AA8ABFE">
            <w:pPr>
              <w:widowControl/>
              <w:ind w:firstLine="16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  <w:t>0.77 (0.71~0.82)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C65733E">
            <w:pPr>
              <w:widowControl/>
              <w:ind w:firstLine="16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  <w:t>&lt;0.001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358AE37">
            <w:pPr>
              <w:widowControl/>
              <w:ind w:firstLine="16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  <w:t>0.63 (0.59~0.68)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824F893">
            <w:pPr>
              <w:widowControl/>
              <w:ind w:firstLine="16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  <w:t>&lt;0.001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80EA42B">
            <w:pPr>
              <w:widowControl/>
              <w:ind w:firstLine="16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  <w:t>0.61 (0.56~0.66)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3945968">
            <w:pPr>
              <w:widowControl/>
              <w:ind w:firstLine="16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  <w:t>&lt;0.001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E486E4C">
            <w:pPr>
              <w:widowControl/>
              <w:ind w:firstLine="16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  <w:t>0.71 (0.66~0.78)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74EF640">
            <w:pPr>
              <w:widowControl/>
              <w:ind w:firstLine="16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  <w:t>&lt;0.001</w:t>
            </w:r>
          </w:p>
        </w:tc>
      </w:tr>
      <w:tr w14:paraId="5F3C4D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50D20A">
            <w:pPr>
              <w:widowControl/>
              <w:ind w:firstLine="16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  <w:t>Non-Aspirin NSAIDs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8202A1E">
            <w:pPr>
              <w:widowControl/>
              <w:ind w:firstLine="16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  <w:t>0.51 (0.34~0.75)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C5C353F">
            <w:pPr>
              <w:widowControl/>
              <w:ind w:firstLine="16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  <w:t>0.001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82A7A11">
            <w:pPr>
              <w:widowControl/>
              <w:ind w:firstLine="16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  <w:t>0.69 (0.47~1.02)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8D01C89">
            <w:pPr>
              <w:widowControl/>
              <w:ind w:firstLine="16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  <w:t>0.061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3978AC6">
            <w:pPr>
              <w:widowControl/>
              <w:ind w:firstLine="16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  <w:t>0.94 (0.63~1.38)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DC493A5">
            <w:pPr>
              <w:widowControl/>
              <w:ind w:firstLine="16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  <w:t>0.74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1019CDB">
            <w:pPr>
              <w:widowControl/>
              <w:ind w:firstLine="16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  <w:t>0.97 (0.66~1.43)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69E5BB4">
            <w:pPr>
              <w:widowControl/>
              <w:ind w:firstLine="16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  <w:t>0.878</w:t>
            </w:r>
          </w:p>
        </w:tc>
      </w:tr>
      <w:tr w14:paraId="682484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F34096">
            <w:pPr>
              <w:widowControl/>
              <w:ind w:firstLine="18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Aspirin+other NSAIDs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1CE1ACD">
            <w:pPr>
              <w:widowControl/>
              <w:ind w:firstLine="16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  <w:t>0.46 (0.35~0.62)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55202DB">
            <w:pPr>
              <w:widowControl/>
              <w:ind w:firstLine="16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  <w:t>&lt;0.001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93DA3F8">
            <w:pPr>
              <w:widowControl/>
              <w:ind w:firstLine="16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  <w:t>0.5 (0.38~0.67)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F7C7356">
            <w:pPr>
              <w:widowControl/>
              <w:ind w:firstLine="16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  <w:t>&lt;0.001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3CA96ED">
            <w:pPr>
              <w:widowControl/>
              <w:ind w:firstLine="16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  <w:t>0.59 (0.44~0.79)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AE2D965">
            <w:pPr>
              <w:widowControl/>
              <w:ind w:firstLine="16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  <w:t>&lt;0.001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759DF45">
            <w:pPr>
              <w:widowControl/>
              <w:ind w:firstLine="16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  <w:t>0.67 (0.5~0.9)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F251310">
            <w:pPr>
              <w:widowControl/>
              <w:ind w:firstLine="16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  <w:t>0.008</w:t>
            </w:r>
          </w:p>
        </w:tc>
      </w:tr>
      <w:tr w14:paraId="15F063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85B0A">
            <w:pPr>
              <w:widowControl/>
              <w:ind w:firstLine="16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  <w:t>Trend test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8124CFF">
            <w:pPr>
              <w:widowControl/>
              <w:ind w:firstLine="16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  <w:t>0.76 (0.72~0.81)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AC660AF">
            <w:pPr>
              <w:widowControl/>
              <w:ind w:firstLine="16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  <w:t>&lt;0.001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D9BC815">
            <w:pPr>
              <w:widowControl/>
              <w:ind w:firstLine="16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  <w:t>0.69 (0.65~0.73)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B011D9D">
            <w:pPr>
              <w:widowControl/>
              <w:ind w:firstLine="16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  <w:t>&lt;0.001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16F720C">
            <w:pPr>
              <w:widowControl/>
              <w:ind w:firstLine="16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  <w:t>0.68 (0.64~0.73)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9F3E746">
            <w:pPr>
              <w:widowControl/>
              <w:ind w:firstLine="16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  <w:t>&lt;0.001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25F0835">
            <w:pPr>
              <w:widowControl/>
              <w:ind w:firstLine="16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  <w:t>0.79 (0.73~0.84)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B010DA5">
            <w:pPr>
              <w:widowControl/>
              <w:ind w:firstLine="16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  <w:t>&lt;0.001</w:t>
            </w:r>
          </w:p>
        </w:tc>
      </w:tr>
      <w:tr w14:paraId="63518F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8935A2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  <w:t>Has AKI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6"/>
                <w:szCs w:val="16"/>
                <w:vertAlign w:val="superscript"/>
                <w:lang w:val="en-US" w:eastAsia="zh-CN"/>
              </w:rPr>
              <w:t>b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1FD11F">
            <w:pPr>
              <w:jc w:val="left"/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B8B8DA">
            <w:pPr>
              <w:jc w:val="left"/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6F4AF0">
            <w:pPr>
              <w:spacing w:beforeLines="0" w:afterLines="0"/>
              <w:jc w:val="left"/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9FBA26">
            <w:pPr>
              <w:spacing w:beforeLines="0" w:afterLines="0"/>
              <w:jc w:val="left"/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032460">
            <w:pPr>
              <w:spacing w:beforeLines="0" w:afterLines="0"/>
              <w:jc w:val="left"/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577F0A">
            <w:pPr>
              <w:spacing w:beforeLines="0" w:afterLines="0"/>
              <w:jc w:val="left"/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7A1D0D">
            <w:pPr>
              <w:spacing w:beforeLines="0" w:afterLines="0"/>
              <w:jc w:val="left"/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D0662F">
            <w:pPr>
              <w:spacing w:beforeLines="0" w:afterLines="0"/>
              <w:jc w:val="left"/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14:paraId="665A46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363006">
            <w:pPr>
              <w:widowControl/>
              <w:ind w:firstLine="16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  <w:t>No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  <w:t>-NSAIDs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405B1FF">
            <w:pPr>
              <w:widowControl/>
              <w:ind w:firstLine="16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  <w:t>1(Ref)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74D5133">
            <w:pPr>
              <w:widowControl/>
              <w:ind w:firstLine="16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  <w:t xml:space="preserve"> 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4BA09BE">
            <w:pPr>
              <w:widowControl/>
              <w:ind w:firstLine="16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  <w:t>1(Ref)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2290352">
            <w:pPr>
              <w:widowControl/>
              <w:ind w:firstLine="16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  <w:t xml:space="preserve"> 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85EE204">
            <w:pPr>
              <w:widowControl/>
              <w:ind w:firstLine="16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  <w:t>1(Ref)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589B070">
            <w:pPr>
              <w:widowControl/>
              <w:ind w:firstLine="16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  <w:t xml:space="preserve"> 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CEE5B39">
            <w:pPr>
              <w:widowControl/>
              <w:ind w:firstLine="16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  <w:t>1(Ref)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AB5B222">
            <w:pPr>
              <w:widowControl/>
              <w:ind w:firstLine="16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  <w:t xml:space="preserve"> </w:t>
            </w:r>
          </w:p>
        </w:tc>
      </w:tr>
      <w:tr w14:paraId="7A977C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4BF1D7">
            <w:pPr>
              <w:widowControl/>
              <w:ind w:firstLine="16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  <w:t>Aspirin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7419816">
            <w:pPr>
              <w:widowControl/>
              <w:ind w:firstLine="16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  <w:t>1.82 (1.68~1.97)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15E7936">
            <w:pPr>
              <w:widowControl/>
              <w:ind w:firstLine="16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  <w:t>&lt;0.001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11ABEDB">
            <w:pPr>
              <w:widowControl/>
              <w:ind w:firstLine="16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  <w:t>1.41 (1.3~1.54)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0992296">
            <w:pPr>
              <w:widowControl/>
              <w:ind w:firstLine="16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  <w:t>&lt;0.001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E40C601">
            <w:pPr>
              <w:widowControl/>
              <w:ind w:firstLine="16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  <w:t>1.17 (1.06~1.3)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F809EDF">
            <w:pPr>
              <w:widowControl/>
              <w:ind w:firstLine="16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  <w:t>0.003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AE724D9">
            <w:pPr>
              <w:widowControl/>
              <w:ind w:firstLine="16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  <w:t>1.29 (1.18~1.41)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68D629A">
            <w:pPr>
              <w:widowControl/>
              <w:ind w:firstLine="16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  <w:t>&lt;0.001</w:t>
            </w:r>
          </w:p>
        </w:tc>
      </w:tr>
      <w:tr w14:paraId="28A5CD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D78719">
            <w:pPr>
              <w:widowControl/>
              <w:ind w:firstLine="16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  <w:t>Non-Aspirin NSAIDs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EFDCB76">
            <w:pPr>
              <w:widowControl/>
              <w:ind w:firstLine="16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  <w:t>0.52 (0.4~0.67)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172F3D4">
            <w:pPr>
              <w:widowControl/>
              <w:ind w:firstLine="16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  <w:t>&lt;0.001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AD2613C">
            <w:pPr>
              <w:widowControl/>
              <w:ind w:firstLine="16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  <w:t>0.61 (0.46~0.81)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6083FC5">
            <w:pPr>
              <w:widowControl/>
              <w:ind w:firstLine="16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  <w:t>0.001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2590F96">
            <w:pPr>
              <w:widowControl/>
              <w:ind w:firstLine="16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  <w:t>0.74 (0.55~0.99)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F712C8C">
            <w:pPr>
              <w:widowControl/>
              <w:ind w:firstLine="16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  <w:t>0.041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0964D63">
            <w:pPr>
              <w:widowControl/>
              <w:ind w:firstLine="16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  <w:t>0.71 (0.54~0.95)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D8D6658">
            <w:pPr>
              <w:widowControl/>
              <w:ind w:firstLine="16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  <w:t>0.022</w:t>
            </w:r>
          </w:p>
        </w:tc>
      </w:tr>
      <w:tr w14:paraId="5F4596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A916EE">
            <w:pPr>
              <w:widowControl/>
              <w:ind w:firstLine="16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  <w:t>Mixed NSAIDs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B0C83F7">
            <w:pPr>
              <w:widowControl/>
              <w:ind w:firstLine="16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  <w:t>1.21 (0.96~1.52)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BFF492F">
            <w:pPr>
              <w:widowControl/>
              <w:ind w:firstLine="16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  <w:t>0.107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396FB46">
            <w:pPr>
              <w:widowControl/>
              <w:ind w:firstLine="16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  <w:t>1.03 (0.81~1.31)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E2D3701">
            <w:pPr>
              <w:widowControl/>
              <w:ind w:firstLine="16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  <w:t>0.815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22C72DA">
            <w:pPr>
              <w:widowControl/>
              <w:ind w:firstLine="16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  <w:t>0.94 (0.73~1.21)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60E7170">
            <w:pPr>
              <w:widowControl/>
              <w:ind w:firstLine="16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  <w:t>0.642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44AD248">
            <w:pPr>
              <w:widowControl/>
              <w:ind w:firstLine="16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  <w:t>1.06 (0.83~1.36)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4A4141E">
            <w:pPr>
              <w:widowControl/>
              <w:ind w:firstLine="16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  <w:t>0.626</w:t>
            </w:r>
          </w:p>
        </w:tc>
      </w:tr>
      <w:tr w14:paraId="3B5CE8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480225">
            <w:pPr>
              <w:widowControl/>
              <w:ind w:firstLine="16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  <w:t>Trend test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257FE6C">
            <w:pPr>
              <w:widowControl/>
              <w:ind w:firstLine="16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  <w:t>1.32 (1.24~1.4)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5E2DD44">
            <w:pPr>
              <w:widowControl/>
              <w:ind w:firstLine="16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  <w:t>&lt;0.001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F6C3F33">
            <w:pPr>
              <w:widowControl/>
              <w:ind w:firstLine="16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  <w:t>1.12 (1.06~1.19)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DC126B1">
            <w:pPr>
              <w:widowControl/>
              <w:ind w:firstLine="16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  <w:t>&lt;0.001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19D3200">
            <w:pPr>
              <w:widowControl/>
              <w:ind w:firstLine="16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  <w:t>1.01 (0.95~1.08)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CE67255">
            <w:pPr>
              <w:widowControl/>
              <w:ind w:firstLine="16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  <w:t>0.662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153A051">
            <w:pPr>
              <w:widowControl/>
              <w:ind w:firstLine="16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  <w:t>1.09 (1.02~1.16)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582E5F9">
            <w:pPr>
              <w:widowControl/>
              <w:ind w:firstLine="16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  <w:t>0.009</w:t>
            </w:r>
          </w:p>
        </w:tc>
      </w:tr>
      <w:tr w14:paraId="56D7F6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C47771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  <w:t>Has GI bleeding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6"/>
                <w:szCs w:val="16"/>
                <w:vertAlign w:val="superscript"/>
                <w:lang w:val="en-US" w:eastAsia="zh-CN"/>
              </w:rPr>
              <w:t>b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4864EF">
            <w:pPr>
              <w:widowControl/>
              <w:ind w:firstLine="16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FD8257">
            <w:pPr>
              <w:widowControl/>
              <w:ind w:firstLine="16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F41BAE">
            <w:pPr>
              <w:widowControl/>
              <w:ind w:firstLine="16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B2DAA0">
            <w:pPr>
              <w:widowControl/>
              <w:ind w:firstLine="16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</w:pP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7DF91A">
            <w:pPr>
              <w:widowControl/>
              <w:ind w:firstLine="16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A59798">
            <w:pPr>
              <w:widowControl/>
              <w:ind w:firstLine="16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BD7ABA">
            <w:pPr>
              <w:widowControl/>
              <w:ind w:firstLine="16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AE174D">
            <w:pPr>
              <w:widowControl/>
              <w:ind w:firstLine="16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</w:pPr>
          </w:p>
        </w:tc>
      </w:tr>
      <w:tr w14:paraId="69F246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68856F">
            <w:pPr>
              <w:widowControl/>
              <w:ind w:firstLine="16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  <w:t>No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  <w:t>-NSAIDs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7363553">
            <w:pPr>
              <w:widowControl/>
              <w:ind w:firstLine="16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  <w:t>1(Ref)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FAD7A8A">
            <w:pPr>
              <w:widowControl/>
              <w:ind w:firstLine="16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  <w:t xml:space="preserve"> 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FF49C85">
            <w:pPr>
              <w:widowControl/>
              <w:ind w:firstLine="16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  <w:t>1(Ref)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377963C">
            <w:pPr>
              <w:widowControl/>
              <w:ind w:firstLine="16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  <w:t xml:space="preserve"> 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7AA5AF1">
            <w:pPr>
              <w:widowControl/>
              <w:ind w:firstLine="16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  <w:t>1(Ref)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8367106">
            <w:pPr>
              <w:widowControl/>
              <w:ind w:firstLine="16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  <w:t xml:space="preserve"> 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258F0AA">
            <w:pPr>
              <w:widowControl/>
              <w:ind w:firstLine="16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  <w:t>1(Ref)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4DFC99A">
            <w:pPr>
              <w:widowControl/>
              <w:ind w:firstLine="16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  <w:t xml:space="preserve"> </w:t>
            </w:r>
          </w:p>
        </w:tc>
      </w:tr>
      <w:tr w14:paraId="513A68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E1F392">
            <w:pPr>
              <w:widowControl/>
              <w:ind w:firstLine="16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  <w:t>Aspirin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A15C294">
            <w:pPr>
              <w:widowControl/>
              <w:ind w:firstLine="16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  <w:t>0.57 (0.46~0.72)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C6BF93F">
            <w:pPr>
              <w:widowControl/>
              <w:ind w:firstLine="16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  <w:t>&lt;0.001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9B2D942">
            <w:pPr>
              <w:widowControl/>
              <w:ind w:firstLine="16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  <w:t>0.54 (0.43~0.69)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17BBF27">
            <w:pPr>
              <w:widowControl/>
              <w:ind w:firstLine="16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  <w:t>&lt;0.001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A3D3EFA">
            <w:pPr>
              <w:widowControl/>
              <w:ind w:firstLine="16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  <w:t>0.66 (0.52~0.84)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13DFBDD">
            <w:pPr>
              <w:widowControl/>
              <w:ind w:firstLine="16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  <w:t>0.001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BEB55D6">
            <w:pPr>
              <w:widowControl/>
              <w:ind w:firstLine="16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  <w:t>0.61 (0.46~0.81)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5FA4EBD">
            <w:pPr>
              <w:widowControl/>
              <w:ind w:firstLine="16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  <w:t>0.001</w:t>
            </w:r>
          </w:p>
        </w:tc>
      </w:tr>
      <w:tr w14:paraId="19E356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E3C079">
            <w:pPr>
              <w:widowControl/>
              <w:ind w:firstLine="16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  <w:t>Non-Aspirin NSAIDs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D90F0AA">
            <w:pPr>
              <w:widowControl/>
              <w:ind w:firstLine="16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  <w:t>0.33 (0.08~1.32)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B872278">
            <w:pPr>
              <w:widowControl/>
              <w:ind w:firstLine="16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  <w:t>0.116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80BC985">
            <w:pPr>
              <w:widowControl/>
              <w:ind w:firstLine="16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  <w:t>0.36 (0.09~1.47)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3B82A5E">
            <w:pPr>
              <w:widowControl/>
              <w:ind w:firstLine="16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  <w:t>0.155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FA96E3B">
            <w:pPr>
              <w:widowControl/>
              <w:ind w:firstLine="16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  <w:t>0.46 (0.11~1.87)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DEE3EB4">
            <w:pPr>
              <w:widowControl/>
              <w:ind w:firstLine="16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  <w:t>0.276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7D0A73A">
            <w:pPr>
              <w:widowControl/>
              <w:ind w:firstLine="16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  <w:t>0.42 (0.1~1.72)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A041E27">
            <w:pPr>
              <w:widowControl/>
              <w:ind w:firstLine="16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  <w:t>0.227</w:t>
            </w:r>
          </w:p>
        </w:tc>
      </w:tr>
      <w:tr w14:paraId="3DC51B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516A12">
            <w:pPr>
              <w:widowControl/>
              <w:ind w:firstLine="18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Aspirin+other NSAIDs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E760EA6">
            <w:pPr>
              <w:widowControl/>
              <w:ind w:firstLine="16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  <w:t>0.5 (0.22~1.12)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DF764BF">
            <w:pPr>
              <w:widowControl/>
              <w:ind w:firstLine="16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  <w:t>0.093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B315DD2">
            <w:pPr>
              <w:widowControl/>
              <w:ind w:firstLine="16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  <w:t>0.52 (0.23~1.17)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0CED792">
            <w:pPr>
              <w:widowControl/>
              <w:ind w:firstLine="16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  <w:t>0.113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A0C4EF0">
            <w:pPr>
              <w:widowControl/>
              <w:ind w:firstLine="16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  <w:t>0.75 (0.33~1.71)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744EE9F">
            <w:pPr>
              <w:widowControl/>
              <w:ind w:firstLine="16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  <w:t>0.492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6EEEEB5">
            <w:pPr>
              <w:widowControl/>
              <w:ind w:firstLine="16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  <w:t>0.6 (0.26~1.39)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4840D06">
            <w:pPr>
              <w:widowControl/>
              <w:ind w:firstLine="16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  <w:t>0.231</w:t>
            </w:r>
          </w:p>
        </w:tc>
      </w:tr>
      <w:tr w14:paraId="70155B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9E54EF">
            <w:pPr>
              <w:widowControl/>
              <w:ind w:firstLine="16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  <w:lang w:val="en-US" w:eastAsia="zh-CN"/>
              </w:rPr>
              <w:t>Trend test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DADCE42">
            <w:pPr>
              <w:widowControl/>
              <w:ind w:firstLine="16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  <w:t>0.63 (0.52~0.76)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4B6B3E3">
            <w:pPr>
              <w:widowControl/>
              <w:ind w:firstLine="16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  <w:t>&lt;0.001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F72A138">
            <w:pPr>
              <w:widowControl/>
              <w:ind w:firstLine="16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  <w:t>0.62 (0.51~0.75)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39FFDCE">
            <w:pPr>
              <w:widowControl/>
              <w:ind w:firstLine="16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  <w:t>&lt;0.001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1DC8648">
            <w:pPr>
              <w:widowControl/>
              <w:ind w:firstLine="16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  <w:t>0.73 (0.6~0.9)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E7C3125">
            <w:pPr>
              <w:widowControl/>
              <w:ind w:firstLine="16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  <w:t>0.002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D6ECFCD">
            <w:pPr>
              <w:widowControl/>
              <w:ind w:firstLine="16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  <w:t>0.7 (0.56~0.87)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034BDD4">
            <w:pPr>
              <w:widowControl/>
              <w:ind w:firstLine="16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  <w:t>0.001</w:t>
            </w:r>
          </w:p>
        </w:tc>
      </w:tr>
      <w:tr w14:paraId="1BC1B7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000" w:type="pct"/>
            <w:gridSpan w:val="9"/>
            <w:tcBorders>
              <w:top w:val="single" w:color="auto" w:sz="12" w:space="0"/>
              <w:left w:val="nil"/>
              <w:right w:val="nil"/>
            </w:tcBorders>
            <w:vAlign w:val="center"/>
          </w:tcPr>
          <w:p w14:paraId="0D35CF7C">
            <w:pPr>
              <w:widowControl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6"/>
                <w:szCs w:val="16"/>
              </w:rPr>
              <w:t>Notes:</w:t>
            </w:r>
          </w:p>
          <w:p w14:paraId="2F0190E1">
            <w:pPr>
              <w:widowControl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  <w:vertAlign w:val="superscript"/>
                <w:lang w:val="en-US" w:eastAsia="zh-CN"/>
              </w:rPr>
              <w:t>a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  <w:t>Cox regression,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  <w:vertAlign w:val="superscript"/>
                <w:lang w:val="en-US" w:eastAsia="zh-CN"/>
              </w:rPr>
              <w:t xml:space="preserve"> b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  <w:t>Logistic regression;</w:t>
            </w:r>
          </w:p>
          <w:p w14:paraId="26985142">
            <w:pPr>
              <w:widowControl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 xml:space="preserve">Model I adjusted for nothing; </w:t>
            </w:r>
          </w:p>
          <w:p w14:paraId="77E4C408">
            <w:pPr>
              <w:widowControl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  <w:t xml:space="preserve">Model II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adjusted for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  <w:t xml:space="preserve"> A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ge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  <w:t>, G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ender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  <w:t>, R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ace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  <w:t>, W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eight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  <w:t>, H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eart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rate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  <w:t>, SBP, R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esp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  <w:t xml:space="preserve">eratory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rate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  <w:t>, T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emperature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  <w:t>, and SPO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  <w:vertAlign w:val="subscript"/>
                <w:lang w:val="en-US" w:eastAsia="zh-CN"/>
              </w:rPr>
              <w:t>2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  <w:t>;</w:t>
            </w:r>
          </w:p>
          <w:p w14:paraId="29A092F2">
            <w:pPr>
              <w:widowControl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  <w:t xml:space="preserve">Model III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adjusted for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  <w:t xml:space="preserve"> Model II+ GCS,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vertAlign w:val="baseline"/>
                <w:lang w:val="en-US" w:eastAsia="zh-CN"/>
              </w:rPr>
              <w:t>G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lucose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  <w:t>, WBC, 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latelets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  <w:t>, H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emoglobin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  <w:t>, A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nion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gap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  <w:t>, B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icarbonate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  <w:t>, BUN, C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reatinine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  <w:t>, S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odium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  <w:t>, 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otassium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  <w:t xml:space="preserve">, 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  <w:t xml:space="preserve">Calcium,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  <w:t xml:space="preserve">INR, PT, PTT, 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  <w:t xml:space="preserve">Sofa score,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  <w:t>SAPSII, APSIII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  <w:t xml:space="preserve"> and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  <w:t xml:space="preserve"> C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harlson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comorbidity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index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  <w:t>;</w:t>
            </w:r>
          </w:p>
          <w:p w14:paraId="2363E451">
            <w:pPr>
              <w:widowControl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Model IV adjusted for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  <w:t xml:space="preserve"> Model III+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  <w:t xml:space="preserve"> Myocardial infarct,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  <w:t>C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ongestive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heart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failure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  <w:t>, Peripheral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  <w:t>vascular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  <w:t>disease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  <w:t>C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erebrovascular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disease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  <w:t>, Dementia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  <w:t>C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hronic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pulmonary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disease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  <w:t>, R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heumatic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disease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  <w:t>, Peptic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  <w:t>ulcer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  <w:t>disease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  <w:t>D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iabetes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  <w:t>, R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enal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disease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  <w:t>, M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alignant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cancer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  <w:t xml:space="preserve">, 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  <w:t>Severe l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iver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disease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  <w:t>, M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etastatic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solid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tumor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  <w:t>, C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oronary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artery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disease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  <w:t>, Hypertension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  <w:t>R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eceived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  <w:t xml:space="preserve"> RRT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  <w:t>, Phenylephrine use, Norepinephrine use, Neuroblock use and Milrinone use.</w:t>
            </w:r>
          </w:p>
          <w:p w14:paraId="1EB20366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 xml:space="preserve">Abbreviations: 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6"/>
                <w:szCs w:val="16"/>
              </w:rPr>
              <w:t>HR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 xml:space="preserve">, hazard ratio; 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6"/>
                <w:szCs w:val="16"/>
              </w:rPr>
              <w:t>CI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 xml:space="preserve">, confidence interval; </w:t>
            </w:r>
            <w:r>
              <w:rPr>
                <w:rFonts w:hint="default" w:ascii="Times New Roman" w:hAnsi="Times New Roman" w:cs="Times New Roman"/>
                <w:i/>
                <w:iCs/>
                <w:sz w:val="16"/>
                <w:szCs w:val="16"/>
                <w:lang w:val="en-US" w:eastAsia="zh-CN"/>
              </w:rPr>
              <w:t>SpO</w:t>
            </w:r>
            <w:r>
              <w:rPr>
                <w:rFonts w:hint="default" w:ascii="Times New Roman" w:hAnsi="Times New Roman" w:cs="Times New Roman"/>
                <w:i/>
                <w:iCs/>
                <w:sz w:val="16"/>
                <w:szCs w:val="16"/>
                <w:vertAlign w:val="subscript"/>
                <w:lang w:val="en-US" w:eastAsia="zh-CN"/>
              </w:rPr>
              <w:t>2</w:t>
            </w:r>
            <w:r>
              <w:rPr>
                <w:rFonts w:hint="eastAsia" w:ascii="Times New Roman" w:hAnsi="Times New Roman" w:eastAsia="微软雅黑" w:cs="Times New Roman"/>
                <w:b w:val="0"/>
                <w:bCs/>
                <w:color w:val="000000"/>
                <w:sz w:val="16"/>
                <w:szCs w:val="16"/>
                <w:vertAlign w:val="baseline"/>
                <w:lang w:val="en-US" w:eastAsia="zh-CN"/>
              </w:rPr>
              <w:t>,</w:t>
            </w:r>
            <w:r>
              <w:rPr>
                <w:rFonts w:hint="eastAsia" w:ascii="Times New Roman" w:hAnsi="Times New Roman" w:eastAsia="微软雅黑" w:cs="Times New Roman"/>
                <w:b w:val="0"/>
                <w:bCs/>
                <w:color w:val="000000"/>
                <w:sz w:val="16"/>
                <w:szCs w:val="16"/>
                <w:vertAlign w:val="subscript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 xml:space="preserve">saturation of pulse oximetry; </w:t>
            </w:r>
            <w:r>
              <w:rPr>
                <w:rFonts w:hint="eastAsia" w:ascii="Times New Roman" w:hAnsi="Times New Roman" w:cs="Times New Roman"/>
                <w:i/>
                <w:iCs/>
                <w:sz w:val="16"/>
                <w:szCs w:val="16"/>
                <w:lang w:val="en-US" w:eastAsia="zh-CN"/>
              </w:rPr>
              <w:t>GCS</w:t>
            </w:r>
            <w: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>,glasgow coma scale;</w:t>
            </w:r>
            <w:r>
              <w:rPr>
                <w:rFonts w:hint="eastAsia" w:ascii="Times New Roman" w:hAnsi="Times New Roman" w:cs="Times New Roman"/>
                <w:i/>
                <w:iCs/>
                <w:sz w:val="16"/>
                <w:szCs w:val="16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6"/>
                <w:szCs w:val="16"/>
              </w:rPr>
              <w:t>INR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  <w:t>,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 xml:space="preserve"> International Normalized Ratio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  <w:t>;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6"/>
                <w:szCs w:val="16"/>
              </w:rPr>
              <w:t>PT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  <w:t>,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 xml:space="preserve"> prothrombin time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  <w:t>;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6"/>
                <w:szCs w:val="16"/>
              </w:rPr>
              <w:t>PTT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  <w:t>,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 xml:space="preserve"> partial thromboplastin time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  <w:t xml:space="preserve">; 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6"/>
                <w:szCs w:val="16"/>
              </w:rPr>
              <w:t>SAPSII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  <w:t>,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 xml:space="preserve"> simplified acute physiology score II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  <w:t>;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6"/>
                <w:szCs w:val="16"/>
              </w:rPr>
              <w:t>APSIII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  <w:t>,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 xml:space="preserve"> Acute Physiology Score III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  <w:t>;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6"/>
                <w:szCs w:val="16"/>
              </w:rPr>
              <w:t>AKI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  <w:t>,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 xml:space="preserve"> acute kidney injury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  <w:t>;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6"/>
                <w:szCs w:val="16"/>
              </w:rPr>
              <w:t>RRT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  <w:t>,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 xml:space="preserve"> renal replacement therapy.</w:t>
            </w:r>
          </w:p>
        </w:tc>
      </w:tr>
    </w:tbl>
    <w:p w14:paraId="00445C6D">
      <w:p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</w:p>
    <w:p w14:paraId="06A7C641"/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506"/>
        <w:gridCol w:w="1282"/>
        <w:gridCol w:w="2782"/>
        <w:gridCol w:w="1448"/>
        <w:gridCol w:w="1568"/>
      </w:tblGrid>
      <w:tr w14:paraId="6E6C49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blHeader/>
        </w:trPr>
        <w:tc>
          <w:tcPr>
            <w:tcW w:w="8586" w:type="dxa"/>
            <w:gridSpan w:val="5"/>
            <w:tcBorders>
              <w:top w:val="nil"/>
              <w:left w:val="nil"/>
              <w:bottom w:val="single" w:color="000000" w:sz="4" w:space="0"/>
              <w:right w:val="nil"/>
              <w:tl2br w:val="nil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3FFE6FC1">
            <w:pPr>
              <w:jc w:val="left"/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18"/>
                <w:szCs w:val="18"/>
              </w:rPr>
              <w:t>Table S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/>
              </w:rPr>
              <w:t>4</w:t>
            </w:r>
            <w:r>
              <w:rPr>
                <w:rFonts w:hint="default" w:ascii="Times New Roman" w:hAnsi="Times New Roman" w:eastAsia="Arial" w:cs="Times New Roman"/>
                <w:b w:val="0"/>
                <w:bCs w:val="0"/>
                <w:sz w:val="18"/>
                <w:szCs w:val="18"/>
              </w:rPr>
              <w:t>. Full Variable Definitions, Units, and Categories</w:t>
            </w:r>
          </w:p>
        </w:tc>
      </w:tr>
      <w:tr w14:paraId="2AF986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blHeader/>
        </w:trPr>
        <w:tc>
          <w:tcPr>
            <w:tcW w:w="1506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  <w:tl2br w:val="nil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416173AB">
            <w:pPr>
              <w:jc w:val="center"/>
              <w:rPr>
                <w:rFonts w:hint="default" w:ascii="Times New Roman" w:hAnsi="Times New Roman" w:cs="Times New Roman"/>
                <w:b/>
                <w:bCs w:val="0"/>
                <w:color w:val="000000"/>
              </w:rPr>
            </w:pPr>
            <w:r>
              <w:rPr>
                <w:rFonts w:hint="default" w:ascii="Times New Roman" w:hAnsi="Times New Roman" w:eastAsia="Arial" w:cs="Times New Roman"/>
                <w:b/>
                <w:bCs w:val="0"/>
                <w:color w:val="000000"/>
                <w:sz w:val="20"/>
                <w:szCs w:val="20"/>
              </w:rPr>
              <w:t>Variable</w:t>
            </w:r>
          </w:p>
        </w:tc>
        <w:tc>
          <w:tcPr>
            <w:tcW w:w="1282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2A0EE5FD">
            <w:pPr>
              <w:jc w:val="center"/>
              <w:rPr>
                <w:rFonts w:hint="default" w:ascii="Times New Roman" w:hAnsi="Times New Roman" w:cs="Times New Roman"/>
                <w:b/>
                <w:bCs w:val="0"/>
                <w:color w:val="000000"/>
              </w:rPr>
            </w:pPr>
            <w:r>
              <w:rPr>
                <w:rFonts w:hint="default" w:ascii="Times New Roman" w:hAnsi="Times New Roman" w:eastAsia="Arial" w:cs="Times New Roman"/>
                <w:b/>
                <w:bCs w:val="0"/>
                <w:color w:val="000000"/>
                <w:sz w:val="20"/>
                <w:szCs w:val="20"/>
              </w:rPr>
              <w:t>Type</w:t>
            </w:r>
          </w:p>
        </w:tc>
        <w:tc>
          <w:tcPr>
            <w:tcW w:w="2782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6DBB484D">
            <w:pPr>
              <w:jc w:val="center"/>
              <w:rPr>
                <w:rFonts w:hint="default" w:ascii="Times New Roman" w:hAnsi="Times New Roman" w:cs="Times New Roman"/>
                <w:b/>
                <w:bCs w:val="0"/>
                <w:color w:val="000000"/>
              </w:rPr>
            </w:pPr>
            <w:r>
              <w:rPr>
                <w:rFonts w:hint="default" w:ascii="Times New Roman" w:hAnsi="Times New Roman" w:eastAsia="Arial" w:cs="Times New Roman"/>
                <w:b/>
                <w:bCs w:val="0"/>
                <w:color w:val="000000"/>
                <w:sz w:val="20"/>
                <w:szCs w:val="20"/>
              </w:rPr>
              <w:t>Data Source (MIMIC-IV)</w:t>
            </w:r>
          </w:p>
        </w:tc>
        <w:tc>
          <w:tcPr>
            <w:tcW w:w="1448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27DCEED6">
            <w:pPr>
              <w:jc w:val="center"/>
              <w:rPr>
                <w:rFonts w:hint="default" w:ascii="Times New Roman" w:hAnsi="Times New Roman" w:cs="Times New Roman"/>
                <w:b/>
                <w:bCs w:val="0"/>
                <w:color w:val="000000"/>
              </w:rPr>
            </w:pPr>
            <w:r>
              <w:rPr>
                <w:rFonts w:hint="default" w:ascii="Times New Roman" w:hAnsi="Times New Roman" w:eastAsia="Arial" w:cs="Times New Roman"/>
                <w:b/>
                <w:bCs w:val="0"/>
                <w:color w:val="000000"/>
                <w:sz w:val="20"/>
                <w:szCs w:val="20"/>
              </w:rPr>
              <w:t>Units / Categories</w:t>
            </w:r>
          </w:p>
        </w:tc>
        <w:tc>
          <w:tcPr>
            <w:tcW w:w="1568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7FE6019A">
            <w:pPr>
              <w:jc w:val="center"/>
              <w:rPr>
                <w:rFonts w:hint="default" w:ascii="Times New Roman" w:hAnsi="Times New Roman" w:cs="Times New Roman"/>
                <w:b/>
                <w:bCs w:val="0"/>
                <w:color w:val="000000"/>
              </w:rPr>
            </w:pPr>
            <w:r>
              <w:rPr>
                <w:rFonts w:hint="default" w:ascii="Times New Roman" w:hAnsi="Times New Roman" w:eastAsia="Arial" w:cs="Times New Roman"/>
                <w:b/>
                <w:bCs w:val="0"/>
                <w:color w:val="000000"/>
                <w:sz w:val="20"/>
                <w:szCs w:val="20"/>
              </w:rPr>
              <w:t>Notes</w:t>
            </w:r>
          </w:p>
        </w:tc>
      </w:tr>
      <w:tr w14:paraId="53AF8C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586" w:type="dxa"/>
            <w:gridSpan w:val="5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7563B71D">
            <w:pPr>
              <w:rPr>
                <w:rFonts w:hint="default" w:ascii="Times New Roman" w:hAnsi="Times New Roman" w:cs="Times New Roman"/>
                <w:b w:val="0"/>
                <w:color w:val="000000"/>
              </w:rPr>
            </w:pPr>
            <w:r>
              <w:rPr>
                <w:rFonts w:hint="default" w:ascii="Times New Roman" w:hAnsi="Times New Roman" w:eastAsia="Arial" w:cs="Times New Roman"/>
                <w:b/>
                <w:bCs w:val="0"/>
                <w:color w:val="000000"/>
                <w:sz w:val="20"/>
                <w:szCs w:val="20"/>
              </w:rPr>
              <w:t>Demographic Variables</w:t>
            </w:r>
          </w:p>
        </w:tc>
      </w:tr>
      <w:tr w14:paraId="5EEF97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2F8F2214">
            <w:pPr>
              <w:rPr>
                <w:rFonts w:hint="default"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hint="default" w:ascii="Times New Roman" w:hAnsi="Times New Roman" w:eastAsia="Arial" w:cs="Times New Roman"/>
                <w:b/>
                <w:bCs/>
                <w:color w:val="000000"/>
                <w:sz w:val="19"/>
                <w:szCs w:val="19"/>
              </w:rPr>
              <w:t>Age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2D8C7B25">
            <w:pPr>
              <w:rPr>
                <w:rFonts w:hint="default" w:ascii="Times New Roman" w:hAnsi="Times New Roman" w:cs="Times New Roman"/>
                <w:b w:val="0"/>
                <w:color w:val="00000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9"/>
                <w:szCs w:val="19"/>
              </w:rPr>
              <w:t>Continuous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57D5A123">
            <w:pPr>
              <w:rPr>
                <w:rFonts w:hint="default" w:ascii="Times New Roman" w:hAnsi="Times New Roman" w:cs="Times New Roman"/>
                <w:b w:val="0"/>
                <w:color w:val="00000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9"/>
                <w:szCs w:val="19"/>
              </w:rPr>
              <w:t>mimiciv_derived.icustay_detail (anchor_age)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21C55518">
            <w:pPr>
              <w:rPr>
                <w:rFonts w:hint="default" w:ascii="Times New Roman" w:hAnsi="Times New Roman" w:cs="Times New Roman"/>
                <w:b w:val="0"/>
                <w:color w:val="00000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9"/>
                <w:szCs w:val="19"/>
              </w:rPr>
              <w:t>Years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7132B8BA">
            <w:pPr>
              <w:rPr>
                <w:rFonts w:hint="default" w:ascii="Times New Roman" w:hAnsi="Times New Roman" w:cs="Times New Roman"/>
                <w:b w:val="0"/>
                <w:color w:val="00000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9"/>
                <w:szCs w:val="19"/>
              </w:rPr>
              <w:t>Age at ICU admission</w:t>
            </w:r>
          </w:p>
        </w:tc>
      </w:tr>
      <w:tr w14:paraId="20F061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72576CE5">
            <w:pPr>
              <w:rPr>
                <w:rFonts w:hint="default"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hint="default" w:ascii="Times New Roman" w:hAnsi="Times New Roman" w:eastAsia="Arial" w:cs="Times New Roman"/>
                <w:b/>
                <w:bCs/>
                <w:color w:val="000000"/>
                <w:sz w:val="19"/>
                <w:szCs w:val="19"/>
              </w:rPr>
              <w:t>Sex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3A78D799">
            <w:pPr>
              <w:rPr>
                <w:rFonts w:hint="default" w:ascii="Times New Roman" w:hAnsi="Times New Roman" w:cs="Times New Roman"/>
                <w:b w:val="0"/>
                <w:color w:val="00000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9"/>
                <w:szCs w:val="19"/>
              </w:rPr>
              <w:t>Binary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6F4E8176">
            <w:pPr>
              <w:rPr>
                <w:rFonts w:hint="default" w:ascii="Times New Roman" w:hAnsi="Times New Roman" w:cs="Times New Roman"/>
                <w:b w:val="0"/>
                <w:color w:val="00000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9"/>
                <w:szCs w:val="19"/>
              </w:rPr>
              <w:t>mimiciv_derived.icustay_detail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0A93B73C">
            <w:pPr>
              <w:rPr>
                <w:rFonts w:hint="default" w:ascii="Times New Roman" w:hAnsi="Times New Roman" w:cs="Times New Roman"/>
                <w:b w:val="0"/>
                <w:color w:val="00000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9"/>
                <w:szCs w:val="19"/>
              </w:rPr>
              <w:t>Male / Female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33D9E849">
            <w:pPr>
              <w:rPr>
                <w:rFonts w:hint="default" w:ascii="Times New Roman" w:hAnsi="Times New Roman" w:cs="Times New Roman"/>
                <w:b w:val="0"/>
                <w:color w:val="000000"/>
              </w:rPr>
            </w:pPr>
          </w:p>
        </w:tc>
      </w:tr>
      <w:tr w14:paraId="398B69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14DADAC3">
            <w:pPr>
              <w:rPr>
                <w:rFonts w:hint="default"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hint="default" w:ascii="Times New Roman" w:hAnsi="Times New Roman" w:eastAsia="Arial" w:cs="Times New Roman"/>
                <w:b/>
                <w:bCs/>
                <w:color w:val="000000"/>
                <w:sz w:val="19"/>
                <w:szCs w:val="19"/>
              </w:rPr>
              <w:t>Race/Ethnicity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202C473D">
            <w:pPr>
              <w:rPr>
                <w:rFonts w:hint="default" w:ascii="Times New Roman" w:hAnsi="Times New Roman" w:cs="Times New Roman"/>
                <w:b w:val="0"/>
                <w:color w:val="00000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9"/>
                <w:szCs w:val="19"/>
              </w:rPr>
              <w:t>Categorical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39690FD0">
            <w:pPr>
              <w:rPr>
                <w:rFonts w:hint="default" w:ascii="Times New Roman" w:hAnsi="Times New Roman" w:cs="Times New Roman"/>
                <w:b w:val="0"/>
                <w:color w:val="00000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9"/>
                <w:szCs w:val="19"/>
              </w:rPr>
              <w:t>mimiciv_hosp.admissions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5FDB7DA0">
            <w:pPr>
              <w:rPr>
                <w:rFonts w:hint="default" w:ascii="Times New Roman" w:hAnsi="Times New Roman" w:cs="Times New Roman"/>
                <w:b w:val="0"/>
                <w:color w:val="00000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9"/>
                <w:szCs w:val="19"/>
              </w:rPr>
              <w:t>White; Black/African American; Other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1260E10D">
            <w:pPr>
              <w:rPr>
                <w:rFonts w:hint="default" w:ascii="Times New Roman" w:hAnsi="Times New Roman" w:cs="Times New Roman"/>
                <w:b w:val="0"/>
                <w:color w:val="00000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9"/>
                <w:szCs w:val="19"/>
              </w:rPr>
              <w:t>33 original categories consolidated into 3 groups due to small subgroup sizes</w:t>
            </w:r>
          </w:p>
        </w:tc>
      </w:tr>
      <w:tr w14:paraId="509A41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526CF7CA">
            <w:pPr>
              <w:rPr>
                <w:rFonts w:hint="default"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hint="default" w:ascii="Times New Roman" w:hAnsi="Times New Roman" w:eastAsia="Arial" w:cs="Times New Roman"/>
                <w:b/>
                <w:bCs/>
                <w:color w:val="000000"/>
                <w:sz w:val="19"/>
                <w:szCs w:val="19"/>
              </w:rPr>
              <w:t>Weight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4BEFC4F2">
            <w:pPr>
              <w:rPr>
                <w:rFonts w:hint="default" w:ascii="Times New Roman" w:hAnsi="Times New Roman" w:cs="Times New Roman"/>
                <w:b w:val="0"/>
                <w:color w:val="00000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9"/>
                <w:szCs w:val="19"/>
              </w:rPr>
              <w:t>Continuous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5E5C43E2">
            <w:pPr>
              <w:rPr>
                <w:rFonts w:hint="default" w:ascii="Times New Roman" w:hAnsi="Times New Roman" w:cs="Times New Roman"/>
                <w:b w:val="0"/>
                <w:color w:val="00000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9"/>
                <w:szCs w:val="19"/>
              </w:rPr>
              <w:t>mimiciv_derived.first_day_weight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7F3AFB9E">
            <w:pPr>
              <w:rPr>
                <w:rFonts w:hint="default" w:ascii="Times New Roman" w:hAnsi="Times New Roman" w:cs="Times New Roman"/>
                <w:b w:val="0"/>
                <w:color w:val="00000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9"/>
                <w:szCs w:val="19"/>
              </w:rPr>
              <w:t>Kilograms (kg)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294B44C4">
            <w:pPr>
              <w:rPr>
                <w:rFonts w:hint="default" w:ascii="Times New Roman" w:hAnsi="Times New Roman" w:cs="Times New Roman"/>
                <w:b w:val="0"/>
                <w:color w:val="00000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9"/>
                <w:szCs w:val="19"/>
              </w:rPr>
              <w:t>First-day weight</w:t>
            </w:r>
          </w:p>
        </w:tc>
      </w:tr>
      <w:tr w14:paraId="0D53A2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50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177F2830">
            <w:pPr>
              <w:rPr>
                <w:rFonts w:hint="default"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hint="default" w:ascii="Times New Roman" w:hAnsi="Times New Roman" w:eastAsia="Arial" w:cs="Times New Roman"/>
                <w:b/>
                <w:bCs/>
                <w:color w:val="000000"/>
                <w:sz w:val="19"/>
                <w:szCs w:val="19"/>
              </w:rPr>
              <w:t>Height</w:t>
            </w:r>
          </w:p>
        </w:tc>
        <w:tc>
          <w:tcPr>
            <w:tcW w:w="128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7D73B215">
            <w:pPr>
              <w:rPr>
                <w:rFonts w:hint="default" w:ascii="Times New Roman" w:hAnsi="Times New Roman" w:cs="Times New Roman"/>
                <w:b w:val="0"/>
                <w:color w:val="00000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9"/>
                <w:szCs w:val="19"/>
              </w:rPr>
              <w:t>Continuous</w:t>
            </w:r>
          </w:p>
        </w:tc>
        <w:tc>
          <w:tcPr>
            <w:tcW w:w="278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3CD60C08">
            <w:pPr>
              <w:rPr>
                <w:rFonts w:hint="default" w:ascii="Times New Roman" w:hAnsi="Times New Roman" w:cs="Times New Roman"/>
                <w:b w:val="0"/>
                <w:color w:val="00000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9"/>
                <w:szCs w:val="19"/>
              </w:rPr>
              <w:t>mimiciv_derived.height</w:t>
            </w:r>
          </w:p>
        </w:tc>
        <w:tc>
          <w:tcPr>
            <w:tcW w:w="144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5C04AC1D">
            <w:pPr>
              <w:rPr>
                <w:rFonts w:hint="default" w:ascii="Times New Roman" w:hAnsi="Times New Roman" w:cs="Times New Roman"/>
                <w:b w:val="0"/>
                <w:color w:val="00000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9"/>
                <w:szCs w:val="19"/>
              </w:rPr>
              <w:t>Centimetres (cm)</w:t>
            </w:r>
          </w:p>
        </w:tc>
        <w:tc>
          <w:tcPr>
            <w:tcW w:w="156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16495D03">
            <w:pPr>
              <w:rPr>
                <w:rFonts w:hint="default" w:ascii="Times New Roman" w:hAnsi="Times New Roman" w:cs="Times New Roman"/>
                <w:b w:val="0"/>
                <w:color w:val="00000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9"/>
                <w:szCs w:val="19"/>
              </w:rPr>
              <w:t>Recorded height during ICU stay</w:t>
            </w:r>
          </w:p>
        </w:tc>
      </w:tr>
      <w:tr w14:paraId="57AC96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586" w:type="dxa"/>
            <w:gridSpan w:val="5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3A851FFE">
            <w:pPr>
              <w:rPr>
                <w:rFonts w:hint="default"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hint="default" w:ascii="Times New Roman" w:hAnsi="Times New Roman" w:eastAsia="Arial" w:cs="Times New Roman"/>
                <w:b/>
                <w:bCs/>
                <w:color w:val="000000"/>
                <w:sz w:val="20"/>
                <w:szCs w:val="20"/>
              </w:rPr>
              <w:t>Vital Signs (First 24 Hours of ICU Admission)</w:t>
            </w:r>
          </w:p>
        </w:tc>
      </w:tr>
      <w:tr w14:paraId="6E97B7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157401F6">
            <w:pPr>
              <w:rPr>
                <w:rFonts w:hint="default"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hint="default" w:ascii="Times New Roman" w:hAnsi="Times New Roman" w:eastAsia="Arial" w:cs="Times New Roman"/>
                <w:b/>
                <w:bCs/>
                <w:color w:val="000000"/>
                <w:sz w:val="19"/>
                <w:szCs w:val="19"/>
              </w:rPr>
              <w:t>Heart rate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5BEE2DBD">
            <w:pPr>
              <w:rPr>
                <w:rFonts w:hint="default" w:ascii="Times New Roman" w:hAnsi="Times New Roman" w:cs="Times New Roman"/>
                <w:b w:val="0"/>
                <w:color w:val="00000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9"/>
                <w:szCs w:val="19"/>
              </w:rPr>
              <w:t>Continuous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44B9EB77">
            <w:pPr>
              <w:rPr>
                <w:rFonts w:hint="default" w:ascii="Times New Roman" w:hAnsi="Times New Roman" w:cs="Times New Roman"/>
                <w:b w:val="0"/>
                <w:color w:val="00000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9"/>
                <w:szCs w:val="19"/>
              </w:rPr>
              <w:t>mimiciv_derived.first_day_vitalsign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481D0AFD">
            <w:pPr>
              <w:rPr>
                <w:rFonts w:hint="default" w:ascii="Times New Roman" w:hAnsi="Times New Roman" w:cs="Times New Roman"/>
                <w:b w:val="0"/>
                <w:color w:val="00000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9"/>
                <w:szCs w:val="19"/>
              </w:rPr>
              <w:t>Beats per minute (bpm); maximum value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3127EC7A">
            <w:pPr>
              <w:rPr>
                <w:rFonts w:hint="default" w:ascii="Times New Roman" w:hAnsi="Times New Roman" w:cs="Times New Roman"/>
                <w:b w:val="0"/>
                <w:color w:val="000000"/>
              </w:rPr>
            </w:pPr>
          </w:p>
        </w:tc>
      </w:tr>
      <w:tr w14:paraId="42DD7A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567CA86A">
            <w:pPr>
              <w:rPr>
                <w:rFonts w:hint="default"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hint="default" w:ascii="Times New Roman" w:hAnsi="Times New Roman" w:eastAsia="Arial" w:cs="Times New Roman"/>
                <w:b/>
                <w:bCs/>
                <w:color w:val="000000"/>
                <w:sz w:val="19"/>
                <w:szCs w:val="19"/>
              </w:rPr>
              <w:t>Systolic blood pressure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19176C61">
            <w:pPr>
              <w:rPr>
                <w:rFonts w:hint="default" w:ascii="Times New Roman" w:hAnsi="Times New Roman" w:cs="Times New Roman"/>
                <w:b w:val="0"/>
                <w:color w:val="00000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9"/>
                <w:szCs w:val="19"/>
              </w:rPr>
              <w:t>Continuous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720D3146">
            <w:pPr>
              <w:rPr>
                <w:rFonts w:hint="default" w:ascii="Times New Roman" w:hAnsi="Times New Roman" w:cs="Times New Roman"/>
                <w:b w:val="0"/>
                <w:color w:val="00000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9"/>
                <w:szCs w:val="19"/>
              </w:rPr>
              <w:t>mimiciv_derived.first_day_vitalsign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4DDC0AA6">
            <w:pPr>
              <w:rPr>
                <w:rFonts w:hint="default" w:ascii="Times New Roman" w:hAnsi="Times New Roman" w:cs="Times New Roman"/>
                <w:b w:val="0"/>
                <w:color w:val="00000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9"/>
                <w:szCs w:val="19"/>
              </w:rPr>
              <w:t>mmHg; maximum value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2B3B225E">
            <w:pPr>
              <w:rPr>
                <w:rFonts w:hint="default" w:ascii="Times New Roman" w:hAnsi="Times New Roman" w:cs="Times New Roman"/>
                <w:b w:val="0"/>
                <w:color w:val="000000"/>
              </w:rPr>
            </w:pPr>
          </w:p>
        </w:tc>
      </w:tr>
      <w:tr w14:paraId="1FB100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340E9206">
            <w:pPr>
              <w:rPr>
                <w:rFonts w:hint="default"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hint="default" w:ascii="Times New Roman" w:hAnsi="Times New Roman" w:eastAsia="Arial" w:cs="Times New Roman"/>
                <w:b/>
                <w:bCs/>
                <w:color w:val="000000"/>
                <w:sz w:val="19"/>
                <w:szCs w:val="19"/>
              </w:rPr>
              <w:t>Respiratory rate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5B56A5B1">
            <w:pPr>
              <w:rPr>
                <w:rFonts w:hint="default" w:ascii="Times New Roman" w:hAnsi="Times New Roman" w:cs="Times New Roman"/>
                <w:b w:val="0"/>
                <w:color w:val="00000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9"/>
                <w:szCs w:val="19"/>
              </w:rPr>
              <w:t>Continuous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4DAB2958">
            <w:pPr>
              <w:rPr>
                <w:rFonts w:hint="default" w:ascii="Times New Roman" w:hAnsi="Times New Roman" w:cs="Times New Roman"/>
                <w:b w:val="0"/>
                <w:color w:val="00000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9"/>
                <w:szCs w:val="19"/>
              </w:rPr>
              <w:t>mimiciv_derived.first_day_vitalsign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4A49FF36">
            <w:pPr>
              <w:rPr>
                <w:rFonts w:hint="default" w:ascii="Times New Roman" w:hAnsi="Times New Roman" w:cs="Times New Roman"/>
                <w:b w:val="0"/>
                <w:color w:val="00000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9"/>
                <w:szCs w:val="19"/>
              </w:rPr>
              <w:t>Breaths per minute; maximum value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66292979">
            <w:pPr>
              <w:rPr>
                <w:rFonts w:hint="default" w:ascii="Times New Roman" w:hAnsi="Times New Roman" w:cs="Times New Roman"/>
                <w:b w:val="0"/>
                <w:color w:val="000000"/>
              </w:rPr>
            </w:pPr>
          </w:p>
        </w:tc>
      </w:tr>
      <w:tr w14:paraId="57194E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77E09C12">
            <w:pPr>
              <w:rPr>
                <w:rFonts w:hint="default"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hint="default" w:ascii="Times New Roman" w:hAnsi="Times New Roman" w:eastAsia="Arial" w:cs="Times New Roman"/>
                <w:b/>
                <w:bCs/>
                <w:color w:val="000000"/>
                <w:sz w:val="19"/>
                <w:szCs w:val="19"/>
              </w:rPr>
              <w:t>Body temperature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6DEE9E7D">
            <w:pPr>
              <w:rPr>
                <w:rFonts w:hint="default" w:ascii="Times New Roman" w:hAnsi="Times New Roman" w:cs="Times New Roman"/>
                <w:b w:val="0"/>
                <w:color w:val="00000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9"/>
                <w:szCs w:val="19"/>
              </w:rPr>
              <w:t>Continuous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3B261005">
            <w:pPr>
              <w:rPr>
                <w:rFonts w:hint="default" w:ascii="Times New Roman" w:hAnsi="Times New Roman" w:cs="Times New Roman"/>
                <w:b w:val="0"/>
                <w:color w:val="00000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9"/>
                <w:szCs w:val="19"/>
              </w:rPr>
              <w:t>mimiciv_derived.first_day_vitalsign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24CBC514">
            <w:pPr>
              <w:rPr>
                <w:rFonts w:hint="default" w:ascii="Times New Roman" w:hAnsi="Times New Roman" w:cs="Times New Roman"/>
                <w:b w:val="0"/>
                <w:color w:val="00000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9"/>
                <w:szCs w:val="19"/>
              </w:rPr>
              <w:t>Degrees Celsius (°C); maximum value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5541D355">
            <w:pPr>
              <w:rPr>
                <w:rFonts w:hint="default" w:ascii="Times New Roman" w:hAnsi="Times New Roman" w:cs="Times New Roman"/>
                <w:b w:val="0"/>
                <w:color w:val="000000"/>
              </w:rPr>
            </w:pPr>
          </w:p>
        </w:tc>
      </w:tr>
      <w:tr w14:paraId="4D1D1A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0EFA8D91">
            <w:pPr>
              <w:rPr>
                <w:rFonts w:hint="default"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hint="default" w:ascii="Times New Roman" w:hAnsi="Times New Roman" w:eastAsia="Arial" w:cs="Times New Roman"/>
                <w:b/>
                <w:bCs/>
                <w:color w:val="000000"/>
                <w:sz w:val="19"/>
                <w:szCs w:val="19"/>
              </w:rPr>
              <w:t>SpO₂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28C269BA">
            <w:pPr>
              <w:rPr>
                <w:rFonts w:hint="default" w:ascii="Times New Roman" w:hAnsi="Times New Roman" w:cs="Times New Roman"/>
                <w:b w:val="0"/>
                <w:color w:val="00000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9"/>
                <w:szCs w:val="19"/>
              </w:rPr>
              <w:t>Continuous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27D8990C">
            <w:pPr>
              <w:rPr>
                <w:rFonts w:hint="default" w:ascii="Times New Roman" w:hAnsi="Times New Roman" w:cs="Times New Roman"/>
                <w:b w:val="0"/>
                <w:color w:val="00000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9"/>
                <w:szCs w:val="19"/>
              </w:rPr>
              <w:t>mimiciv_derived.first_day_vitalsign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3E4D7A2B">
            <w:pPr>
              <w:rPr>
                <w:rFonts w:hint="default" w:ascii="Times New Roman" w:hAnsi="Times New Roman" w:cs="Times New Roman"/>
                <w:b w:val="0"/>
                <w:color w:val="00000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9"/>
                <w:szCs w:val="19"/>
              </w:rPr>
              <w:t>%; minimum value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1517DC6C">
            <w:pPr>
              <w:rPr>
                <w:rFonts w:hint="default" w:ascii="Times New Roman" w:hAnsi="Times New Roman" w:cs="Times New Roman"/>
                <w:b w:val="0"/>
                <w:color w:val="00000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9"/>
                <w:szCs w:val="19"/>
              </w:rPr>
              <w:t>Peripheral oxygen saturation</w:t>
            </w:r>
          </w:p>
        </w:tc>
      </w:tr>
      <w:tr w14:paraId="0EC402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50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3C5804AC">
            <w:pPr>
              <w:rPr>
                <w:rFonts w:hint="default"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hint="default" w:ascii="Times New Roman" w:hAnsi="Times New Roman" w:eastAsia="Arial" w:cs="Times New Roman"/>
                <w:b/>
                <w:bCs/>
                <w:color w:val="000000"/>
                <w:sz w:val="19"/>
                <w:szCs w:val="19"/>
              </w:rPr>
              <w:t>Glucose</w:t>
            </w:r>
          </w:p>
        </w:tc>
        <w:tc>
          <w:tcPr>
            <w:tcW w:w="128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52B4A444">
            <w:pPr>
              <w:rPr>
                <w:rFonts w:hint="default" w:ascii="Times New Roman" w:hAnsi="Times New Roman" w:cs="Times New Roman"/>
                <w:b w:val="0"/>
                <w:color w:val="00000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9"/>
                <w:szCs w:val="19"/>
              </w:rPr>
              <w:t>Continuous</w:t>
            </w:r>
          </w:p>
        </w:tc>
        <w:tc>
          <w:tcPr>
            <w:tcW w:w="278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70F21485">
            <w:pPr>
              <w:rPr>
                <w:rFonts w:hint="default" w:ascii="Times New Roman" w:hAnsi="Times New Roman" w:cs="Times New Roman"/>
                <w:b w:val="0"/>
                <w:color w:val="00000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9"/>
                <w:szCs w:val="19"/>
              </w:rPr>
              <w:t>mimiciv_derived.first_day_vitalsign</w:t>
            </w:r>
          </w:p>
        </w:tc>
        <w:tc>
          <w:tcPr>
            <w:tcW w:w="144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31F4D99C">
            <w:pPr>
              <w:rPr>
                <w:rFonts w:hint="default" w:ascii="Times New Roman" w:hAnsi="Times New Roman" w:cs="Times New Roman"/>
                <w:b w:val="0"/>
                <w:color w:val="00000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9"/>
                <w:szCs w:val="19"/>
              </w:rPr>
              <w:t>mg/dL; maximum value</w:t>
            </w:r>
          </w:p>
        </w:tc>
        <w:tc>
          <w:tcPr>
            <w:tcW w:w="156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0737062F">
            <w:pPr>
              <w:rPr>
                <w:rFonts w:hint="default" w:ascii="Times New Roman" w:hAnsi="Times New Roman" w:cs="Times New Roman"/>
                <w:b w:val="0"/>
                <w:color w:val="00000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9"/>
                <w:szCs w:val="19"/>
              </w:rPr>
              <w:t>From vitalsign table</w:t>
            </w:r>
          </w:p>
        </w:tc>
      </w:tr>
      <w:tr w14:paraId="5449F7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586" w:type="dxa"/>
            <w:gridSpan w:val="5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32EEF655">
            <w:pPr>
              <w:rPr>
                <w:rFonts w:hint="default"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hint="default" w:ascii="Times New Roman" w:hAnsi="Times New Roman" w:eastAsia="Arial" w:cs="Times New Roman"/>
                <w:b/>
                <w:bCs/>
                <w:color w:val="000000"/>
                <w:sz w:val="20"/>
                <w:szCs w:val="20"/>
              </w:rPr>
              <w:t>Neurological Assessment</w:t>
            </w:r>
          </w:p>
        </w:tc>
      </w:tr>
      <w:tr w14:paraId="655CB4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50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70E6DB88">
            <w:pPr>
              <w:rPr>
                <w:rFonts w:hint="default"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hint="default" w:ascii="Times New Roman" w:hAnsi="Times New Roman" w:eastAsia="Arial" w:cs="Times New Roman"/>
                <w:b/>
                <w:bCs/>
                <w:color w:val="000000"/>
                <w:sz w:val="19"/>
                <w:szCs w:val="19"/>
              </w:rPr>
              <w:t>Glasgow Coma Scale (GCS)</w:t>
            </w:r>
          </w:p>
        </w:tc>
        <w:tc>
          <w:tcPr>
            <w:tcW w:w="128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3C906E86">
            <w:pPr>
              <w:rPr>
                <w:rFonts w:hint="default" w:ascii="Times New Roman" w:hAnsi="Times New Roman" w:cs="Times New Roman"/>
                <w:b w:val="0"/>
                <w:color w:val="00000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9"/>
                <w:szCs w:val="19"/>
              </w:rPr>
              <w:t>Continuous</w:t>
            </w:r>
          </w:p>
        </w:tc>
        <w:tc>
          <w:tcPr>
            <w:tcW w:w="278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13230113">
            <w:pPr>
              <w:rPr>
                <w:rFonts w:hint="default" w:ascii="Times New Roman" w:hAnsi="Times New Roman" w:cs="Times New Roman"/>
                <w:b w:val="0"/>
                <w:color w:val="00000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9"/>
                <w:szCs w:val="19"/>
              </w:rPr>
              <w:t>mimiciv_derived.first_day_gcs</w:t>
            </w:r>
          </w:p>
        </w:tc>
        <w:tc>
          <w:tcPr>
            <w:tcW w:w="144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53294917">
            <w:pPr>
              <w:rPr>
                <w:rFonts w:hint="default" w:ascii="Times New Roman" w:hAnsi="Times New Roman" w:cs="Times New Roman"/>
                <w:b w:val="0"/>
                <w:color w:val="00000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9"/>
                <w:szCs w:val="19"/>
              </w:rPr>
              <w:t>Score 3–15; minimum value</w:t>
            </w:r>
          </w:p>
        </w:tc>
        <w:tc>
          <w:tcPr>
            <w:tcW w:w="156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58AF81F8">
            <w:pPr>
              <w:rPr>
                <w:rFonts w:hint="default" w:ascii="Times New Roman" w:hAnsi="Times New Roman" w:cs="Times New Roman"/>
                <w:b w:val="0"/>
                <w:color w:val="00000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9"/>
                <w:szCs w:val="19"/>
              </w:rPr>
              <w:t>3 = deep coma; 15 = fully alert</w:t>
            </w:r>
          </w:p>
        </w:tc>
      </w:tr>
      <w:tr w14:paraId="7E4D41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586" w:type="dxa"/>
            <w:gridSpan w:val="5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44673858">
            <w:pPr>
              <w:rPr>
                <w:rFonts w:hint="default"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hint="default" w:ascii="Times New Roman" w:hAnsi="Times New Roman" w:eastAsia="Arial" w:cs="Times New Roman"/>
                <w:b/>
                <w:bCs/>
                <w:color w:val="000000"/>
                <w:sz w:val="20"/>
                <w:szCs w:val="20"/>
              </w:rPr>
              <w:t>Laboratory Variables (First 24 Hours of ICU Admission)</w:t>
            </w:r>
          </w:p>
        </w:tc>
      </w:tr>
      <w:tr w14:paraId="262986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07AEBB1F">
            <w:pPr>
              <w:rPr>
                <w:rFonts w:hint="default"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hint="default" w:ascii="Times New Roman" w:hAnsi="Times New Roman" w:eastAsia="Arial" w:cs="Times New Roman"/>
                <w:b/>
                <w:bCs/>
                <w:color w:val="000000"/>
                <w:sz w:val="19"/>
                <w:szCs w:val="19"/>
              </w:rPr>
              <w:t>White blood cell count (WBC)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4D9DD220">
            <w:pPr>
              <w:rPr>
                <w:rFonts w:hint="default" w:ascii="Times New Roman" w:hAnsi="Times New Roman" w:cs="Times New Roman"/>
                <w:b w:val="0"/>
                <w:color w:val="00000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9"/>
                <w:szCs w:val="19"/>
              </w:rPr>
              <w:t>Continuous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58EFEEE1">
            <w:pPr>
              <w:rPr>
                <w:rFonts w:hint="default" w:ascii="Times New Roman" w:hAnsi="Times New Roman" w:cs="Times New Roman"/>
                <w:b w:val="0"/>
                <w:color w:val="00000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9"/>
                <w:szCs w:val="19"/>
              </w:rPr>
              <w:t>mimiciv_derived.first_day_lab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3B0C54B8">
            <w:pPr>
              <w:rPr>
                <w:rFonts w:hint="default" w:ascii="Times New Roman" w:hAnsi="Times New Roman" w:cs="Times New Roman"/>
                <w:b w:val="0"/>
                <w:color w:val="00000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9"/>
                <w:szCs w:val="19"/>
              </w:rPr>
              <w:t>×10⁹/L; maximum value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5D7DA2EF">
            <w:pPr>
              <w:rPr>
                <w:rFonts w:hint="default" w:ascii="Times New Roman" w:hAnsi="Times New Roman" w:cs="Times New Roman"/>
                <w:b w:val="0"/>
                <w:color w:val="000000"/>
              </w:rPr>
            </w:pPr>
          </w:p>
        </w:tc>
      </w:tr>
      <w:tr w14:paraId="5576BB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121E8B7D">
            <w:pPr>
              <w:rPr>
                <w:rFonts w:hint="default"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hint="default" w:ascii="Times New Roman" w:hAnsi="Times New Roman" w:eastAsia="Arial" w:cs="Times New Roman"/>
                <w:b/>
                <w:bCs/>
                <w:color w:val="000000"/>
                <w:sz w:val="19"/>
                <w:szCs w:val="19"/>
              </w:rPr>
              <w:t>Platelets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515757A8">
            <w:pPr>
              <w:rPr>
                <w:rFonts w:hint="default" w:ascii="Times New Roman" w:hAnsi="Times New Roman" w:cs="Times New Roman"/>
                <w:b w:val="0"/>
                <w:color w:val="00000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9"/>
                <w:szCs w:val="19"/>
              </w:rPr>
              <w:t>Continuous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12B1F717">
            <w:pPr>
              <w:rPr>
                <w:rFonts w:hint="default" w:ascii="Times New Roman" w:hAnsi="Times New Roman" w:cs="Times New Roman"/>
                <w:b w:val="0"/>
                <w:color w:val="00000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9"/>
                <w:szCs w:val="19"/>
              </w:rPr>
              <w:t>mimiciv_derived.first_day_lab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6BAD85E5">
            <w:pPr>
              <w:rPr>
                <w:rFonts w:hint="default" w:ascii="Times New Roman" w:hAnsi="Times New Roman" w:cs="Times New Roman"/>
                <w:b w:val="0"/>
                <w:color w:val="00000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9"/>
                <w:szCs w:val="19"/>
              </w:rPr>
              <w:t>×10⁹/L; minimum value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03FFF641">
            <w:pPr>
              <w:rPr>
                <w:rFonts w:hint="default" w:ascii="Times New Roman" w:hAnsi="Times New Roman" w:cs="Times New Roman"/>
                <w:b w:val="0"/>
                <w:color w:val="000000"/>
              </w:rPr>
            </w:pPr>
          </w:p>
        </w:tc>
      </w:tr>
      <w:tr w14:paraId="0E6A64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5D7E9406">
            <w:pPr>
              <w:rPr>
                <w:rFonts w:hint="default"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hint="default" w:ascii="Times New Roman" w:hAnsi="Times New Roman" w:eastAsia="Arial" w:cs="Times New Roman"/>
                <w:b/>
                <w:bCs/>
                <w:color w:val="000000"/>
                <w:sz w:val="19"/>
                <w:szCs w:val="19"/>
              </w:rPr>
              <w:t>Hemoglobin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29269CC3">
            <w:pPr>
              <w:rPr>
                <w:rFonts w:hint="default" w:ascii="Times New Roman" w:hAnsi="Times New Roman" w:cs="Times New Roman"/>
                <w:b w:val="0"/>
                <w:color w:val="00000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9"/>
                <w:szCs w:val="19"/>
              </w:rPr>
              <w:t>Continuous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2ABDBDDC">
            <w:pPr>
              <w:rPr>
                <w:rFonts w:hint="default" w:ascii="Times New Roman" w:hAnsi="Times New Roman" w:cs="Times New Roman"/>
                <w:b w:val="0"/>
                <w:color w:val="00000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9"/>
                <w:szCs w:val="19"/>
              </w:rPr>
              <w:t>mimiciv_derived.first_day_lab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4D4E2FDB">
            <w:pPr>
              <w:rPr>
                <w:rFonts w:hint="default" w:ascii="Times New Roman" w:hAnsi="Times New Roman" w:cs="Times New Roman"/>
                <w:b w:val="0"/>
                <w:color w:val="00000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9"/>
                <w:szCs w:val="19"/>
              </w:rPr>
              <w:t>g/dL; minimum value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7169E3EE">
            <w:pPr>
              <w:rPr>
                <w:rFonts w:hint="default" w:ascii="Times New Roman" w:hAnsi="Times New Roman" w:cs="Times New Roman"/>
                <w:b w:val="0"/>
                <w:color w:val="000000"/>
              </w:rPr>
            </w:pPr>
          </w:p>
        </w:tc>
      </w:tr>
      <w:tr w14:paraId="1E0FC7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0A359593">
            <w:pPr>
              <w:rPr>
                <w:rFonts w:hint="default"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hint="default" w:ascii="Times New Roman" w:hAnsi="Times New Roman" w:eastAsia="Arial" w:cs="Times New Roman"/>
                <w:b/>
                <w:bCs/>
                <w:color w:val="000000"/>
                <w:sz w:val="19"/>
                <w:szCs w:val="19"/>
              </w:rPr>
              <w:t>Anion gap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10CC0B46">
            <w:pPr>
              <w:rPr>
                <w:rFonts w:hint="default" w:ascii="Times New Roman" w:hAnsi="Times New Roman" w:cs="Times New Roman"/>
                <w:b w:val="0"/>
                <w:color w:val="00000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9"/>
                <w:szCs w:val="19"/>
              </w:rPr>
              <w:t>Continuous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32A89D78">
            <w:pPr>
              <w:rPr>
                <w:rFonts w:hint="default" w:ascii="Times New Roman" w:hAnsi="Times New Roman" w:cs="Times New Roman"/>
                <w:b w:val="0"/>
                <w:color w:val="00000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9"/>
                <w:szCs w:val="19"/>
              </w:rPr>
              <w:t>mimiciv_derived.first_day_lab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3480B7B2">
            <w:pPr>
              <w:rPr>
                <w:rFonts w:hint="default" w:ascii="Times New Roman" w:hAnsi="Times New Roman" w:cs="Times New Roman"/>
                <w:b w:val="0"/>
                <w:color w:val="00000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9"/>
                <w:szCs w:val="19"/>
              </w:rPr>
              <w:t>mEq/L; maximum value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746E4194">
            <w:pPr>
              <w:rPr>
                <w:rFonts w:hint="default" w:ascii="Times New Roman" w:hAnsi="Times New Roman" w:cs="Times New Roman"/>
                <w:b w:val="0"/>
                <w:color w:val="000000"/>
              </w:rPr>
            </w:pPr>
          </w:p>
        </w:tc>
      </w:tr>
      <w:tr w14:paraId="0252EF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64DB06BF">
            <w:pPr>
              <w:rPr>
                <w:rFonts w:hint="default"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hint="default" w:ascii="Times New Roman" w:hAnsi="Times New Roman" w:eastAsia="Arial" w:cs="Times New Roman"/>
                <w:b/>
                <w:bCs/>
                <w:color w:val="000000"/>
                <w:sz w:val="19"/>
                <w:szCs w:val="19"/>
              </w:rPr>
              <w:t>Bicarbonate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3F5041D1">
            <w:pPr>
              <w:rPr>
                <w:rFonts w:hint="default" w:ascii="Times New Roman" w:hAnsi="Times New Roman" w:cs="Times New Roman"/>
                <w:b w:val="0"/>
                <w:color w:val="00000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9"/>
                <w:szCs w:val="19"/>
              </w:rPr>
              <w:t>Continuous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618ED75D">
            <w:pPr>
              <w:rPr>
                <w:rFonts w:hint="default" w:ascii="Times New Roman" w:hAnsi="Times New Roman" w:cs="Times New Roman"/>
                <w:b w:val="0"/>
                <w:color w:val="00000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9"/>
                <w:szCs w:val="19"/>
              </w:rPr>
              <w:t>mimiciv_derived.first_day_lab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0A78496B">
            <w:pPr>
              <w:rPr>
                <w:rFonts w:hint="default" w:ascii="Times New Roman" w:hAnsi="Times New Roman" w:cs="Times New Roman"/>
                <w:b w:val="0"/>
                <w:color w:val="00000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9"/>
                <w:szCs w:val="19"/>
              </w:rPr>
              <w:t>mmol/L; minimum value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065032E6">
            <w:pPr>
              <w:rPr>
                <w:rFonts w:hint="default" w:ascii="Times New Roman" w:hAnsi="Times New Roman" w:cs="Times New Roman"/>
                <w:b w:val="0"/>
                <w:color w:val="000000"/>
              </w:rPr>
            </w:pPr>
          </w:p>
        </w:tc>
      </w:tr>
      <w:tr w14:paraId="544014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60F68752">
            <w:pPr>
              <w:rPr>
                <w:rFonts w:hint="default"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hint="default" w:ascii="Times New Roman" w:hAnsi="Times New Roman" w:eastAsia="Arial" w:cs="Times New Roman"/>
                <w:b/>
                <w:bCs/>
                <w:color w:val="000000"/>
                <w:sz w:val="19"/>
                <w:szCs w:val="19"/>
              </w:rPr>
              <w:t>Blood urea nitrogen (BUN)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20400854">
            <w:pPr>
              <w:rPr>
                <w:rFonts w:hint="default" w:ascii="Times New Roman" w:hAnsi="Times New Roman" w:cs="Times New Roman"/>
                <w:b w:val="0"/>
                <w:color w:val="00000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9"/>
                <w:szCs w:val="19"/>
              </w:rPr>
              <w:t>Continuous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3BB352CF">
            <w:pPr>
              <w:rPr>
                <w:rFonts w:hint="default" w:ascii="Times New Roman" w:hAnsi="Times New Roman" w:cs="Times New Roman"/>
                <w:b w:val="0"/>
                <w:color w:val="00000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9"/>
                <w:szCs w:val="19"/>
              </w:rPr>
              <w:t>mimiciv_derived.first_day_lab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6DFE1160">
            <w:pPr>
              <w:rPr>
                <w:rFonts w:hint="default" w:ascii="Times New Roman" w:hAnsi="Times New Roman" w:cs="Times New Roman"/>
                <w:b w:val="0"/>
                <w:color w:val="00000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9"/>
                <w:szCs w:val="19"/>
              </w:rPr>
              <w:t>mg/dL; maximum value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238CBA4E">
            <w:pPr>
              <w:rPr>
                <w:rFonts w:hint="default" w:ascii="Times New Roman" w:hAnsi="Times New Roman" w:cs="Times New Roman"/>
                <w:b w:val="0"/>
                <w:color w:val="000000"/>
              </w:rPr>
            </w:pPr>
          </w:p>
        </w:tc>
      </w:tr>
      <w:tr w14:paraId="6BB2EA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5A7F7FCD">
            <w:pPr>
              <w:rPr>
                <w:rFonts w:hint="default"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hint="default" w:ascii="Times New Roman" w:hAnsi="Times New Roman" w:eastAsia="Arial" w:cs="Times New Roman"/>
                <w:b/>
                <w:bCs/>
                <w:color w:val="000000"/>
                <w:sz w:val="19"/>
                <w:szCs w:val="19"/>
              </w:rPr>
              <w:t>Serum creatinine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6F4EFE1A">
            <w:pPr>
              <w:rPr>
                <w:rFonts w:hint="default" w:ascii="Times New Roman" w:hAnsi="Times New Roman" w:cs="Times New Roman"/>
                <w:b w:val="0"/>
                <w:color w:val="00000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9"/>
                <w:szCs w:val="19"/>
              </w:rPr>
              <w:t>Continuous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50D36E37">
            <w:pPr>
              <w:rPr>
                <w:rFonts w:hint="default" w:ascii="Times New Roman" w:hAnsi="Times New Roman" w:cs="Times New Roman"/>
                <w:b w:val="0"/>
                <w:color w:val="00000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9"/>
                <w:szCs w:val="19"/>
              </w:rPr>
              <w:t>mimiciv_derived.first_day_lab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6EEA0E63">
            <w:pPr>
              <w:rPr>
                <w:rFonts w:hint="default" w:ascii="Times New Roman" w:hAnsi="Times New Roman" w:cs="Times New Roman"/>
                <w:b w:val="0"/>
                <w:color w:val="00000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9"/>
                <w:szCs w:val="19"/>
              </w:rPr>
              <w:t>mg/dL; maximum value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0959AE11">
            <w:pPr>
              <w:rPr>
                <w:rFonts w:hint="default" w:ascii="Times New Roman" w:hAnsi="Times New Roman" w:cs="Times New Roman"/>
                <w:b w:val="0"/>
                <w:color w:val="000000"/>
              </w:rPr>
            </w:pPr>
          </w:p>
        </w:tc>
      </w:tr>
      <w:tr w14:paraId="401268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417AAA77">
            <w:pPr>
              <w:rPr>
                <w:rFonts w:hint="default"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hint="default" w:ascii="Times New Roman" w:hAnsi="Times New Roman" w:eastAsia="Arial" w:cs="Times New Roman"/>
                <w:b/>
                <w:bCs/>
                <w:color w:val="000000"/>
                <w:sz w:val="19"/>
                <w:szCs w:val="19"/>
              </w:rPr>
              <w:t>Sodium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49209958">
            <w:pPr>
              <w:rPr>
                <w:rFonts w:hint="default" w:ascii="Times New Roman" w:hAnsi="Times New Roman" w:cs="Times New Roman"/>
                <w:b w:val="0"/>
                <w:color w:val="00000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9"/>
                <w:szCs w:val="19"/>
              </w:rPr>
              <w:t>Continuous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68CB5546">
            <w:pPr>
              <w:rPr>
                <w:rFonts w:hint="default" w:ascii="Times New Roman" w:hAnsi="Times New Roman" w:cs="Times New Roman"/>
                <w:b w:val="0"/>
                <w:color w:val="00000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9"/>
                <w:szCs w:val="19"/>
              </w:rPr>
              <w:t>mimiciv_derived.first_day_lab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2F5E2D3C">
            <w:pPr>
              <w:rPr>
                <w:rFonts w:hint="default" w:ascii="Times New Roman" w:hAnsi="Times New Roman" w:cs="Times New Roman"/>
                <w:b w:val="0"/>
                <w:color w:val="00000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9"/>
                <w:szCs w:val="19"/>
              </w:rPr>
              <w:t>mmol/L; maximum value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1652E043">
            <w:pPr>
              <w:rPr>
                <w:rFonts w:hint="default" w:ascii="Times New Roman" w:hAnsi="Times New Roman" w:cs="Times New Roman"/>
                <w:b w:val="0"/>
                <w:color w:val="000000"/>
              </w:rPr>
            </w:pPr>
          </w:p>
        </w:tc>
      </w:tr>
      <w:tr w14:paraId="2CE44F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6CB445A4">
            <w:pPr>
              <w:rPr>
                <w:rFonts w:hint="default"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hint="default" w:ascii="Times New Roman" w:hAnsi="Times New Roman" w:eastAsia="Arial" w:cs="Times New Roman"/>
                <w:b/>
                <w:bCs/>
                <w:color w:val="000000"/>
                <w:sz w:val="19"/>
                <w:szCs w:val="19"/>
              </w:rPr>
              <w:t>Potassium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0290B6E3">
            <w:pPr>
              <w:rPr>
                <w:rFonts w:hint="default" w:ascii="Times New Roman" w:hAnsi="Times New Roman" w:cs="Times New Roman"/>
                <w:b w:val="0"/>
                <w:color w:val="00000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9"/>
                <w:szCs w:val="19"/>
              </w:rPr>
              <w:t>Continuous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288DFF19">
            <w:pPr>
              <w:rPr>
                <w:rFonts w:hint="default" w:ascii="Times New Roman" w:hAnsi="Times New Roman" w:cs="Times New Roman"/>
                <w:b w:val="0"/>
                <w:color w:val="00000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9"/>
                <w:szCs w:val="19"/>
              </w:rPr>
              <w:t>mimiciv_derived.first_day_lab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686C0C2D">
            <w:pPr>
              <w:rPr>
                <w:rFonts w:hint="default" w:ascii="Times New Roman" w:hAnsi="Times New Roman" w:cs="Times New Roman"/>
                <w:b w:val="0"/>
                <w:color w:val="00000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9"/>
                <w:szCs w:val="19"/>
              </w:rPr>
              <w:t>mmol/L; maximum value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6741934B">
            <w:pPr>
              <w:rPr>
                <w:rFonts w:hint="default" w:ascii="Times New Roman" w:hAnsi="Times New Roman" w:cs="Times New Roman"/>
                <w:b w:val="0"/>
                <w:color w:val="000000"/>
              </w:rPr>
            </w:pPr>
          </w:p>
        </w:tc>
      </w:tr>
      <w:tr w14:paraId="697EB0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23A24742">
            <w:pPr>
              <w:rPr>
                <w:rFonts w:hint="default"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hint="default" w:ascii="Times New Roman" w:hAnsi="Times New Roman" w:eastAsia="Arial" w:cs="Times New Roman"/>
                <w:b/>
                <w:bCs/>
                <w:color w:val="000000"/>
                <w:sz w:val="19"/>
                <w:szCs w:val="19"/>
              </w:rPr>
              <w:t>Calcium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78ADE275">
            <w:pPr>
              <w:rPr>
                <w:rFonts w:hint="default" w:ascii="Times New Roman" w:hAnsi="Times New Roman" w:cs="Times New Roman"/>
                <w:b w:val="0"/>
                <w:color w:val="00000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9"/>
                <w:szCs w:val="19"/>
              </w:rPr>
              <w:t>Continuous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1BCB5B52">
            <w:pPr>
              <w:rPr>
                <w:rFonts w:hint="default" w:ascii="Times New Roman" w:hAnsi="Times New Roman" w:cs="Times New Roman"/>
                <w:b w:val="0"/>
                <w:color w:val="00000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9"/>
                <w:szCs w:val="19"/>
              </w:rPr>
              <w:t>mimiciv_derived.first_day_lab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639FA7E8">
            <w:pPr>
              <w:rPr>
                <w:rFonts w:hint="default" w:ascii="Times New Roman" w:hAnsi="Times New Roman" w:cs="Times New Roman"/>
                <w:b w:val="0"/>
                <w:color w:val="00000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9"/>
                <w:szCs w:val="19"/>
              </w:rPr>
              <w:t>mg/dL; minimum value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42EDDA14">
            <w:pPr>
              <w:rPr>
                <w:rFonts w:hint="default" w:ascii="Times New Roman" w:hAnsi="Times New Roman" w:cs="Times New Roman"/>
                <w:b w:val="0"/>
                <w:color w:val="000000"/>
              </w:rPr>
            </w:pPr>
          </w:p>
        </w:tc>
      </w:tr>
      <w:tr w14:paraId="26F061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35755A68">
            <w:pPr>
              <w:rPr>
                <w:rFonts w:hint="default"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hint="default" w:ascii="Times New Roman" w:hAnsi="Times New Roman" w:eastAsia="Arial" w:cs="Times New Roman"/>
                <w:b/>
                <w:bCs/>
                <w:color w:val="000000"/>
                <w:sz w:val="19"/>
                <w:szCs w:val="19"/>
              </w:rPr>
              <w:t>INR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4CE7FBCA">
            <w:pPr>
              <w:rPr>
                <w:rFonts w:hint="default" w:ascii="Times New Roman" w:hAnsi="Times New Roman" w:cs="Times New Roman"/>
                <w:b w:val="0"/>
                <w:color w:val="00000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9"/>
                <w:szCs w:val="19"/>
              </w:rPr>
              <w:t>Continuous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787FD541">
            <w:pPr>
              <w:rPr>
                <w:rFonts w:hint="default" w:ascii="Times New Roman" w:hAnsi="Times New Roman" w:cs="Times New Roman"/>
                <w:b w:val="0"/>
                <w:color w:val="00000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9"/>
                <w:szCs w:val="19"/>
              </w:rPr>
              <w:t>mimiciv_derived.first_day_lab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717954F9">
            <w:pPr>
              <w:rPr>
                <w:rFonts w:hint="default" w:ascii="Times New Roman" w:hAnsi="Times New Roman" w:cs="Times New Roman"/>
                <w:b w:val="0"/>
                <w:color w:val="00000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9"/>
                <w:szCs w:val="19"/>
              </w:rPr>
              <w:t>Dimensionless; maximum value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2F17D2EE">
            <w:pPr>
              <w:rPr>
                <w:rFonts w:hint="default" w:ascii="Times New Roman" w:hAnsi="Times New Roman" w:cs="Times New Roman"/>
                <w:b w:val="0"/>
                <w:color w:val="00000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9"/>
                <w:szCs w:val="19"/>
              </w:rPr>
              <w:t>International Normalized Ratio</w:t>
            </w:r>
          </w:p>
        </w:tc>
      </w:tr>
      <w:tr w14:paraId="19E930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1CDFBC81">
            <w:pPr>
              <w:rPr>
                <w:rFonts w:hint="default"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hint="default" w:ascii="Times New Roman" w:hAnsi="Times New Roman" w:eastAsia="Arial" w:cs="Times New Roman"/>
                <w:b/>
                <w:bCs/>
                <w:color w:val="000000"/>
                <w:sz w:val="19"/>
                <w:szCs w:val="19"/>
              </w:rPr>
              <w:t>Prothrombin time (PT)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03D7EAC3">
            <w:pPr>
              <w:rPr>
                <w:rFonts w:hint="default" w:ascii="Times New Roman" w:hAnsi="Times New Roman" w:cs="Times New Roman"/>
                <w:b w:val="0"/>
                <w:color w:val="00000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9"/>
                <w:szCs w:val="19"/>
              </w:rPr>
              <w:t>Continuous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731BA73B">
            <w:pPr>
              <w:rPr>
                <w:rFonts w:hint="default" w:ascii="Times New Roman" w:hAnsi="Times New Roman" w:cs="Times New Roman"/>
                <w:b w:val="0"/>
                <w:color w:val="00000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9"/>
                <w:szCs w:val="19"/>
              </w:rPr>
              <w:t>mimiciv_derived.first_day_lab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34808B89">
            <w:pPr>
              <w:rPr>
                <w:rFonts w:hint="default" w:ascii="Times New Roman" w:hAnsi="Times New Roman" w:cs="Times New Roman"/>
                <w:b w:val="0"/>
                <w:color w:val="00000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9"/>
                <w:szCs w:val="19"/>
              </w:rPr>
              <w:t>Seconds; maximum value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6E020B82">
            <w:pPr>
              <w:rPr>
                <w:rFonts w:hint="default" w:ascii="Times New Roman" w:hAnsi="Times New Roman" w:cs="Times New Roman"/>
                <w:b w:val="0"/>
                <w:color w:val="000000"/>
              </w:rPr>
            </w:pPr>
          </w:p>
        </w:tc>
      </w:tr>
      <w:tr w14:paraId="706641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3531A2EF">
            <w:pPr>
              <w:rPr>
                <w:rFonts w:hint="default"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hint="default" w:ascii="Times New Roman" w:hAnsi="Times New Roman" w:eastAsia="Arial" w:cs="Times New Roman"/>
                <w:b/>
                <w:bCs/>
                <w:color w:val="000000"/>
                <w:sz w:val="19"/>
                <w:szCs w:val="19"/>
              </w:rPr>
              <w:t>Partial thromboplastin time (PTT)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4C424A5B">
            <w:pPr>
              <w:rPr>
                <w:rFonts w:hint="default" w:ascii="Times New Roman" w:hAnsi="Times New Roman" w:cs="Times New Roman"/>
                <w:b w:val="0"/>
                <w:color w:val="00000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9"/>
                <w:szCs w:val="19"/>
              </w:rPr>
              <w:t>Continuous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0AB4E190">
            <w:pPr>
              <w:rPr>
                <w:rFonts w:hint="default" w:ascii="Times New Roman" w:hAnsi="Times New Roman" w:cs="Times New Roman"/>
                <w:b w:val="0"/>
                <w:color w:val="00000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9"/>
                <w:szCs w:val="19"/>
              </w:rPr>
              <w:t>mimiciv_derived.first_day_lab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711BFD05">
            <w:pPr>
              <w:rPr>
                <w:rFonts w:hint="default" w:ascii="Times New Roman" w:hAnsi="Times New Roman" w:cs="Times New Roman"/>
                <w:b w:val="0"/>
                <w:color w:val="00000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9"/>
                <w:szCs w:val="19"/>
              </w:rPr>
              <w:t>Seconds; maximum value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48C583A5">
            <w:pPr>
              <w:rPr>
                <w:rFonts w:hint="default" w:ascii="Times New Roman" w:hAnsi="Times New Roman" w:cs="Times New Roman"/>
                <w:b w:val="0"/>
                <w:color w:val="000000"/>
              </w:rPr>
            </w:pPr>
          </w:p>
        </w:tc>
      </w:tr>
      <w:tr w14:paraId="70EC2C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51E8A805">
            <w:pPr>
              <w:rPr>
                <w:rFonts w:hint="default"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hint="default" w:ascii="Times New Roman" w:hAnsi="Times New Roman" w:eastAsia="Arial" w:cs="Times New Roman"/>
                <w:b/>
                <w:bCs/>
                <w:color w:val="000000"/>
                <w:sz w:val="19"/>
                <w:szCs w:val="19"/>
              </w:rPr>
              <w:t>Albumin†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0CCAB842">
            <w:pPr>
              <w:rPr>
                <w:rFonts w:hint="default" w:ascii="Times New Roman" w:hAnsi="Times New Roman" w:cs="Times New Roman"/>
                <w:b w:val="0"/>
                <w:color w:val="00000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9"/>
                <w:szCs w:val="19"/>
              </w:rPr>
              <w:t>Continuous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2CA57955">
            <w:pPr>
              <w:rPr>
                <w:rFonts w:hint="default" w:ascii="Times New Roman" w:hAnsi="Times New Roman" w:cs="Times New Roman"/>
                <w:b w:val="0"/>
                <w:color w:val="00000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9"/>
                <w:szCs w:val="19"/>
              </w:rPr>
              <w:t>mimiciv_derived.first_day_lab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28B93E08">
            <w:pPr>
              <w:rPr>
                <w:rFonts w:hint="default" w:ascii="Times New Roman" w:hAnsi="Times New Roman" w:cs="Times New Roman"/>
                <w:b w:val="0"/>
                <w:color w:val="00000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9"/>
                <w:szCs w:val="19"/>
              </w:rPr>
              <w:t>g/dL; minimum value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4104F0E0">
            <w:pPr>
              <w:rPr>
                <w:rFonts w:hint="default" w:ascii="Times New Roman" w:hAnsi="Times New Roman" w:cs="Times New Roman"/>
                <w:b w:val="0"/>
                <w:color w:val="00000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9"/>
                <w:szCs w:val="19"/>
              </w:rPr>
              <w:t>Excluded: &gt;10% missing</w:t>
            </w:r>
          </w:p>
        </w:tc>
      </w:tr>
      <w:tr w14:paraId="422DE8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51270D76">
            <w:pPr>
              <w:rPr>
                <w:rFonts w:hint="default"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hint="default" w:ascii="Times New Roman" w:hAnsi="Times New Roman" w:eastAsia="Arial" w:cs="Times New Roman"/>
                <w:b/>
                <w:bCs/>
                <w:color w:val="000000"/>
                <w:sz w:val="19"/>
                <w:szCs w:val="19"/>
              </w:rPr>
              <w:t>Fibrinogen†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1C10A05A">
            <w:pPr>
              <w:rPr>
                <w:rFonts w:hint="default" w:ascii="Times New Roman" w:hAnsi="Times New Roman" w:cs="Times New Roman"/>
                <w:b w:val="0"/>
                <w:color w:val="00000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9"/>
                <w:szCs w:val="19"/>
              </w:rPr>
              <w:t>Continuous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2E914ED5">
            <w:pPr>
              <w:rPr>
                <w:rFonts w:hint="default" w:ascii="Times New Roman" w:hAnsi="Times New Roman" w:cs="Times New Roman"/>
                <w:b w:val="0"/>
                <w:color w:val="00000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9"/>
                <w:szCs w:val="19"/>
              </w:rPr>
              <w:t>mimiciv_derived.first_day_lab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4AEDE2DA">
            <w:pPr>
              <w:rPr>
                <w:rFonts w:hint="default" w:ascii="Times New Roman" w:hAnsi="Times New Roman" w:cs="Times New Roman"/>
                <w:b w:val="0"/>
                <w:color w:val="00000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9"/>
                <w:szCs w:val="19"/>
              </w:rPr>
              <w:t>mg/dL; minimum value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46FC02F9">
            <w:pPr>
              <w:rPr>
                <w:rFonts w:hint="default" w:ascii="Times New Roman" w:hAnsi="Times New Roman" w:cs="Times New Roman"/>
                <w:b w:val="0"/>
                <w:color w:val="00000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9"/>
                <w:szCs w:val="19"/>
              </w:rPr>
              <w:t>Excluded: &gt;10% missing</w:t>
            </w:r>
          </w:p>
        </w:tc>
      </w:tr>
      <w:tr w14:paraId="4E0BC7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565A6147">
            <w:pPr>
              <w:rPr>
                <w:rFonts w:hint="default"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hint="default" w:ascii="Times New Roman" w:hAnsi="Times New Roman" w:eastAsia="Arial" w:cs="Times New Roman"/>
                <w:b/>
                <w:bCs/>
                <w:color w:val="000000"/>
                <w:sz w:val="19"/>
                <w:szCs w:val="19"/>
              </w:rPr>
              <w:t>ALT†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235814DB">
            <w:pPr>
              <w:rPr>
                <w:rFonts w:hint="default" w:ascii="Times New Roman" w:hAnsi="Times New Roman" w:cs="Times New Roman"/>
                <w:b w:val="0"/>
                <w:color w:val="00000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9"/>
                <w:szCs w:val="19"/>
              </w:rPr>
              <w:t>Continuous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5435490B">
            <w:pPr>
              <w:rPr>
                <w:rFonts w:hint="default" w:ascii="Times New Roman" w:hAnsi="Times New Roman" w:cs="Times New Roman"/>
                <w:b w:val="0"/>
                <w:color w:val="00000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9"/>
                <w:szCs w:val="19"/>
              </w:rPr>
              <w:t>mimiciv_derived.first_day_lab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2061C6E3">
            <w:pPr>
              <w:rPr>
                <w:rFonts w:hint="default" w:ascii="Times New Roman" w:hAnsi="Times New Roman" w:cs="Times New Roman"/>
                <w:b w:val="0"/>
                <w:color w:val="00000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9"/>
                <w:szCs w:val="19"/>
              </w:rPr>
              <w:t>U/L; maximum value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3B427FA5">
            <w:pPr>
              <w:rPr>
                <w:rFonts w:hint="default" w:ascii="Times New Roman" w:hAnsi="Times New Roman" w:cs="Times New Roman"/>
                <w:b w:val="0"/>
                <w:color w:val="00000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9"/>
                <w:szCs w:val="19"/>
              </w:rPr>
              <w:t>Excluded: &gt;10% missing</w:t>
            </w:r>
          </w:p>
        </w:tc>
      </w:tr>
      <w:tr w14:paraId="6D4972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78050FF3">
            <w:pPr>
              <w:rPr>
                <w:rFonts w:hint="default"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hint="default" w:ascii="Times New Roman" w:hAnsi="Times New Roman" w:eastAsia="Arial" w:cs="Times New Roman"/>
                <w:b/>
                <w:bCs/>
                <w:color w:val="000000"/>
                <w:sz w:val="19"/>
                <w:szCs w:val="19"/>
              </w:rPr>
              <w:t>AST†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79C9619B">
            <w:pPr>
              <w:rPr>
                <w:rFonts w:hint="default" w:ascii="Times New Roman" w:hAnsi="Times New Roman" w:cs="Times New Roman"/>
                <w:b w:val="0"/>
                <w:color w:val="00000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9"/>
                <w:szCs w:val="19"/>
              </w:rPr>
              <w:t>Continuous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4828018F">
            <w:pPr>
              <w:rPr>
                <w:rFonts w:hint="default" w:ascii="Times New Roman" w:hAnsi="Times New Roman" w:cs="Times New Roman"/>
                <w:b w:val="0"/>
                <w:color w:val="00000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9"/>
                <w:szCs w:val="19"/>
              </w:rPr>
              <w:t>mimiciv_derived.first_day_lab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46925735">
            <w:pPr>
              <w:rPr>
                <w:rFonts w:hint="default" w:ascii="Times New Roman" w:hAnsi="Times New Roman" w:cs="Times New Roman"/>
                <w:b w:val="0"/>
                <w:color w:val="00000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9"/>
                <w:szCs w:val="19"/>
              </w:rPr>
              <w:t>U/L; maximum value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3D32A704">
            <w:pPr>
              <w:rPr>
                <w:rFonts w:hint="default" w:ascii="Times New Roman" w:hAnsi="Times New Roman" w:cs="Times New Roman"/>
                <w:b w:val="0"/>
                <w:color w:val="00000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9"/>
                <w:szCs w:val="19"/>
              </w:rPr>
              <w:t>Excluded: &gt;10% missing</w:t>
            </w:r>
          </w:p>
        </w:tc>
      </w:tr>
      <w:tr w14:paraId="0F6A84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4E6E11EF">
            <w:pPr>
              <w:rPr>
                <w:rFonts w:hint="default"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hint="default" w:ascii="Times New Roman" w:hAnsi="Times New Roman" w:eastAsia="Arial" w:cs="Times New Roman"/>
                <w:b/>
                <w:bCs/>
                <w:color w:val="000000"/>
                <w:sz w:val="19"/>
                <w:szCs w:val="19"/>
              </w:rPr>
              <w:t>Total bilirubin†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24BFADF5">
            <w:pPr>
              <w:rPr>
                <w:rFonts w:hint="default" w:ascii="Times New Roman" w:hAnsi="Times New Roman" w:cs="Times New Roman"/>
                <w:b w:val="0"/>
                <w:color w:val="00000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9"/>
                <w:szCs w:val="19"/>
              </w:rPr>
              <w:t>Continuous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0CCC20D3">
            <w:pPr>
              <w:rPr>
                <w:rFonts w:hint="default" w:ascii="Times New Roman" w:hAnsi="Times New Roman" w:cs="Times New Roman"/>
                <w:b w:val="0"/>
                <w:color w:val="00000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9"/>
                <w:szCs w:val="19"/>
              </w:rPr>
              <w:t>mimiciv_derived.first_day_lab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74FA16E9">
            <w:pPr>
              <w:rPr>
                <w:rFonts w:hint="default" w:ascii="Times New Roman" w:hAnsi="Times New Roman" w:cs="Times New Roman"/>
                <w:b w:val="0"/>
                <w:color w:val="00000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9"/>
                <w:szCs w:val="19"/>
              </w:rPr>
              <w:t>mg/dL; maximum value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48DB3A4D">
            <w:pPr>
              <w:rPr>
                <w:rFonts w:hint="default" w:ascii="Times New Roman" w:hAnsi="Times New Roman" w:cs="Times New Roman"/>
                <w:b w:val="0"/>
                <w:color w:val="00000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9"/>
                <w:szCs w:val="19"/>
              </w:rPr>
              <w:t>Excluded: &gt;10% missing</w:t>
            </w:r>
          </w:p>
        </w:tc>
      </w:tr>
      <w:tr w14:paraId="7434DA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6EA8DAC9">
            <w:pPr>
              <w:rPr>
                <w:rFonts w:hint="default"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hint="default" w:ascii="Times New Roman" w:hAnsi="Times New Roman" w:eastAsia="Arial" w:cs="Times New Roman"/>
                <w:b/>
                <w:bCs/>
                <w:color w:val="000000"/>
                <w:sz w:val="19"/>
                <w:szCs w:val="19"/>
              </w:rPr>
              <w:t>Creatine kinase (CK/CPK)†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5EA9B687">
            <w:pPr>
              <w:rPr>
                <w:rFonts w:hint="default" w:ascii="Times New Roman" w:hAnsi="Times New Roman" w:cs="Times New Roman"/>
                <w:b w:val="0"/>
                <w:color w:val="00000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9"/>
                <w:szCs w:val="19"/>
              </w:rPr>
              <w:t>Continuous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4808C9C0">
            <w:pPr>
              <w:rPr>
                <w:rFonts w:hint="default" w:ascii="Times New Roman" w:hAnsi="Times New Roman" w:cs="Times New Roman"/>
                <w:b w:val="0"/>
                <w:color w:val="00000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9"/>
                <w:szCs w:val="19"/>
              </w:rPr>
              <w:t>mimiciv_derived.first_day_lab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1B0087F7">
            <w:pPr>
              <w:rPr>
                <w:rFonts w:hint="default" w:ascii="Times New Roman" w:hAnsi="Times New Roman" w:cs="Times New Roman"/>
                <w:b w:val="0"/>
                <w:color w:val="00000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9"/>
                <w:szCs w:val="19"/>
              </w:rPr>
              <w:t>U/L; maximum value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7B681C25">
            <w:pPr>
              <w:rPr>
                <w:rFonts w:hint="default" w:ascii="Times New Roman" w:hAnsi="Times New Roman" w:cs="Times New Roman"/>
                <w:b w:val="0"/>
                <w:color w:val="00000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9"/>
                <w:szCs w:val="19"/>
              </w:rPr>
              <w:t>Excluded: &gt;10% missing</w:t>
            </w:r>
          </w:p>
        </w:tc>
      </w:tr>
      <w:tr w14:paraId="63D66E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50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223C430D">
            <w:pPr>
              <w:rPr>
                <w:rFonts w:hint="default"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hint="default" w:ascii="Times New Roman" w:hAnsi="Times New Roman" w:eastAsia="Arial" w:cs="Times New Roman"/>
                <w:b/>
                <w:bCs/>
                <w:color w:val="000000"/>
                <w:sz w:val="19"/>
                <w:szCs w:val="19"/>
              </w:rPr>
              <w:t>LDH†</w:t>
            </w:r>
          </w:p>
        </w:tc>
        <w:tc>
          <w:tcPr>
            <w:tcW w:w="128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3ED8D8FB">
            <w:pPr>
              <w:rPr>
                <w:rFonts w:hint="default" w:ascii="Times New Roman" w:hAnsi="Times New Roman" w:cs="Times New Roman"/>
                <w:b w:val="0"/>
                <w:color w:val="00000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9"/>
                <w:szCs w:val="19"/>
              </w:rPr>
              <w:t>Continuous</w:t>
            </w:r>
          </w:p>
        </w:tc>
        <w:tc>
          <w:tcPr>
            <w:tcW w:w="278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210E6383">
            <w:pPr>
              <w:rPr>
                <w:rFonts w:hint="default" w:ascii="Times New Roman" w:hAnsi="Times New Roman" w:cs="Times New Roman"/>
                <w:b w:val="0"/>
                <w:color w:val="00000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9"/>
                <w:szCs w:val="19"/>
              </w:rPr>
              <w:t>mimiciv_derived.first_day_lab</w:t>
            </w:r>
          </w:p>
        </w:tc>
        <w:tc>
          <w:tcPr>
            <w:tcW w:w="144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633BE1BE">
            <w:pPr>
              <w:rPr>
                <w:rFonts w:hint="default" w:ascii="Times New Roman" w:hAnsi="Times New Roman" w:cs="Times New Roman"/>
                <w:b w:val="0"/>
                <w:color w:val="00000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9"/>
                <w:szCs w:val="19"/>
              </w:rPr>
              <w:t>U/L; maximum value</w:t>
            </w:r>
          </w:p>
        </w:tc>
        <w:tc>
          <w:tcPr>
            <w:tcW w:w="156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49206C73">
            <w:pPr>
              <w:rPr>
                <w:rFonts w:hint="default" w:ascii="Times New Roman" w:hAnsi="Times New Roman" w:cs="Times New Roman"/>
                <w:b w:val="0"/>
                <w:color w:val="00000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9"/>
                <w:szCs w:val="19"/>
              </w:rPr>
              <w:t>Excluded: &gt;10% missing</w:t>
            </w:r>
          </w:p>
        </w:tc>
      </w:tr>
      <w:tr w14:paraId="310C68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586" w:type="dxa"/>
            <w:gridSpan w:val="5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1D06F496">
            <w:pPr>
              <w:rPr>
                <w:rFonts w:hint="default"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hint="default" w:ascii="Times New Roman" w:hAnsi="Times New Roman" w:eastAsia="Arial" w:cs="Times New Roman"/>
                <w:b/>
                <w:bCs/>
                <w:color w:val="000000"/>
                <w:sz w:val="20"/>
                <w:szCs w:val="20"/>
              </w:rPr>
              <w:t>Disease Severity Scores (First 24 Hours of ICU Admission)</w:t>
            </w:r>
          </w:p>
        </w:tc>
      </w:tr>
      <w:tr w14:paraId="2D42AF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75CBAE4B">
            <w:pPr>
              <w:rPr>
                <w:rFonts w:hint="default"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hint="default" w:ascii="Times New Roman" w:hAnsi="Times New Roman" w:eastAsia="Arial" w:cs="Times New Roman"/>
                <w:b/>
                <w:bCs/>
                <w:color w:val="000000"/>
                <w:sz w:val="19"/>
                <w:szCs w:val="19"/>
              </w:rPr>
              <w:t>SOFA score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1BC11D1D">
            <w:pPr>
              <w:rPr>
                <w:rFonts w:hint="default" w:ascii="Times New Roman" w:hAnsi="Times New Roman" w:cs="Times New Roman"/>
                <w:b w:val="0"/>
                <w:color w:val="00000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9"/>
                <w:szCs w:val="19"/>
              </w:rPr>
              <w:t>Continuous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69E3A49F">
            <w:pPr>
              <w:rPr>
                <w:rFonts w:hint="default" w:ascii="Times New Roman" w:hAnsi="Times New Roman" w:cs="Times New Roman"/>
                <w:b w:val="0"/>
                <w:color w:val="00000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9"/>
                <w:szCs w:val="19"/>
              </w:rPr>
              <w:t>mimiciv_derived.sepsis3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3C759522">
            <w:pPr>
              <w:rPr>
                <w:rFonts w:hint="default" w:ascii="Times New Roman" w:hAnsi="Times New Roman" w:cs="Times New Roman"/>
                <w:b w:val="0"/>
                <w:color w:val="00000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9"/>
                <w:szCs w:val="19"/>
              </w:rPr>
              <w:t>Score 0–24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66936BDC">
            <w:pPr>
              <w:rPr>
                <w:rFonts w:hint="default" w:ascii="Times New Roman" w:hAnsi="Times New Roman" w:cs="Times New Roman"/>
                <w:b w:val="0"/>
                <w:color w:val="00000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9"/>
                <w:szCs w:val="19"/>
              </w:rPr>
              <w:t>Sequential Organ Failure Assessment</w:t>
            </w:r>
          </w:p>
        </w:tc>
      </w:tr>
      <w:tr w14:paraId="2830BC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01C697C2">
            <w:pPr>
              <w:rPr>
                <w:rFonts w:hint="default"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hint="default" w:ascii="Times New Roman" w:hAnsi="Times New Roman" w:eastAsia="Arial" w:cs="Times New Roman"/>
                <w:b/>
                <w:bCs/>
                <w:color w:val="000000"/>
                <w:sz w:val="19"/>
                <w:szCs w:val="19"/>
              </w:rPr>
              <w:t>SAPS II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656C7BAE">
            <w:pPr>
              <w:rPr>
                <w:rFonts w:hint="default" w:ascii="Times New Roman" w:hAnsi="Times New Roman" w:cs="Times New Roman"/>
                <w:b w:val="0"/>
                <w:color w:val="00000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9"/>
                <w:szCs w:val="19"/>
              </w:rPr>
              <w:t>Continuous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37EA8193">
            <w:pPr>
              <w:rPr>
                <w:rFonts w:hint="default" w:ascii="Times New Roman" w:hAnsi="Times New Roman" w:cs="Times New Roman"/>
                <w:b w:val="0"/>
                <w:color w:val="00000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9"/>
                <w:szCs w:val="19"/>
              </w:rPr>
              <w:t>mimiciv_derived.sapsii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11A52740">
            <w:pPr>
              <w:rPr>
                <w:rFonts w:hint="default" w:ascii="Times New Roman" w:hAnsi="Times New Roman" w:cs="Times New Roman"/>
                <w:b w:val="0"/>
                <w:color w:val="00000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9"/>
                <w:szCs w:val="19"/>
              </w:rPr>
              <w:t>Score 0–163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39FCB835">
            <w:pPr>
              <w:rPr>
                <w:rFonts w:hint="default" w:ascii="Times New Roman" w:hAnsi="Times New Roman" w:cs="Times New Roman"/>
                <w:b w:val="0"/>
                <w:color w:val="00000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9"/>
                <w:szCs w:val="19"/>
              </w:rPr>
              <w:t>Simplified Acute Physiology Score II</w:t>
            </w:r>
          </w:p>
        </w:tc>
      </w:tr>
      <w:tr w14:paraId="5623B2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2CE41415">
            <w:pPr>
              <w:rPr>
                <w:rFonts w:hint="default"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hint="default" w:ascii="Times New Roman" w:hAnsi="Times New Roman" w:eastAsia="Arial" w:cs="Times New Roman"/>
                <w:b/>
                <w:bCs/>
                <w:color w:val="000000"/>
                <w:sz w:val="19"/>
                <w:szCs w:val="19"/>
              </w:rPr>
              <w:t>APS III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28A981E2">
            <w:pPr>
              <w:rPr>
                <w:rFonts w:hint="default" w:ascii="Times New Roman" w:hAnsi="Times New Roman" w:cs="Times New Roman"/>
                <w:b w:val="0"/>
                <w:color w:val="00000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9"/>
                <w:szCs w:val="19"/>
              </w:rPr>
              <w:t>Continuous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415E294C">
            <w:pPr>
              <w:rPr>
                <w:rFonts w:hint="default" w:ascii="Times New Roman" w:hAnsi="Times New Roman" w:cs="Times New Roman"/>
                <w:b w:val="0"/>
                <w:color w:val="00000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9"/>
                <w:szCs w:val="19"/>
              </w:rPr>
              <w:t>mimiciv_derived.apsiii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29109C4B">
            <w:pPr>
              <w:rPr>
                <w:rFonts w:hint="default" w:ascii="Times New Roman" w:hAnsi="Times New Roman" w:cs="Times New Roman"/>
                <w:b w:val="0"/>
                <w:color w:val="00000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9"/>
                <w:szCs w:val="19"/>
              </w:rPr>
              <w:t>Score 0–299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46E22675">
            <w:pPr>
              <w:rPr>
                <w:rFonts w:hint="default" w:ascii="Times New Roman" w:hAnsi="Times New Roman" w:cs="Times New Roman"/>
                <w:b w:val="0"/>
                <w:color w:val="00000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9"/>
                <w:szCs w:val="19"/>
              </w:rPr>
              <w:t>Acute Physiology Score III</w:t>
            </w:r>
          </w:p>
        </w:tc>
      </w:tr>
      <w:tr w14:paraId="3EDE3A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50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37E18754">
            <w:pPr>
              <w:rPr>
                <w:rFonts w:hint="default"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hint="default" w:ascii="Times New Roman" w:hAnsi="Times New Roman" w:eastAsia="Arial" w:cs="Times New Roman"/>
                <w:b/>
                <w:bCs/>
                <w:color w:val="000000"/>
                <w:sz w:val="19"/>
                <w:szCs w:val="19"/>
              </w:rPr>
              <w:t>Sepsis-3</w:t>
            </w:r>
          </w:p>
        </w:tc>
        <w:tc>
          <w:tcPr>
            <w:tcW w:w="128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1DC17146">
            <w:pPr>
              <w:rPr>
                <w:rFonts w:hint="default" w:ascii="Times New Roman" w:hAnsi="Times New Roman" w:cs="Times New Roman"/>
                <w:b w:val="0"/>
                <w:color w:val="00000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9"/>
                <w:szCs w:val="19"/>
              </w:rPr>
              <w:t>Binary</w:t>
            </w:r>
          </w:p>
        </w:tc>
        <w:tc>
          <w:tcPr>
            <w:tcW w:w="278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4D2FCFAC">
            <w:pPr>
              <w:rPr>
                <w:rFonts w:hint="default" w:ascii="Times New Roman" w:hAnsi="Times New Roman" w:cs="Times New Roman"/>
                <w:b w:val="0"/>
                <w:color w:val="00000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9"/>
                <w:szCs w:val="19"/>
              </w:rPr>
              <w:t>mimiciv_derived.sepsis3</w:t>
            </w:r>
          </w:p>
        </w:tc>
        <w:tc>
          <w:tcPr>
            <w:tcW w:w="144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067C0CB4">
            <w:pPr>
              <w:rPr>
                <w:rFonts w:hint="default" w:ascii="Times New Roman" w:hAnsi="Times New Roman" w:cs="Times New Roman"/>
                <w:b w:val="0"/>
                <w:color w:val="00000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9"/>
                <w:szCs w:val="19"/>
              </w:rPr>
              <w:t>0 = absent; 1 = present</w:t>
            </w:r>
          </w:p>
        </w:tc>
        <w:tc>
          <w:tcPr>
            <w:tcW w:w="156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6A7B3742">
            <w:pPr>
              <w:rPr>
                <w:rFonts w:hint="default" w:ascii="Times New Roman" w:hAnsi="Times New Roman" w:cs="Times New Roman"/>
                <w:b w:val="0"/>
                <w:color w:val="00000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9"/>
                <w:szCs w:val="19"/>
              </w:rPr>
              <w:t>Per Sepsis-3.0 criteria</w:t>
            </w:r>
          </w:p>
        </w:tc>
      </w:tr>
      <w:tr w14:paraId="497F81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586" w:type="dxa"/>
            <w:gridSpan w:val="5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6F6D02CB">
            <w:pPr>
              <w:rPr>
                <w:rFonts w:hint="default"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hint="default" w:ascii="Times New Roman" w:hAnsi="Times New Roman" w:eastAsia="Arial" w:cs="Times New Roman"/>
                <w:b/>
                <w:bCs/>
                <w:color w:val="000000"/>
                <w:sz w:val="20"/>
                <w:szCs w:val="20"/>
              </w:rPr>
              <w:t>Comorbidities</w:t>
            </w:r>
          </w:p>
        </w:tc>
      </w:tr>
      <w:tr w14:paraId="66E460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069E9ABC">
            <w:pPr>
              <w:rPr>
                <w:rFonts w:hint="default"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hint="default" w:ascii="Times New Roman" w:hAnsi="Times New Roman" w:eastAsia="Arial" w:cs="Times New Roman"/>
                <w:b/>
                <w:bCs/>
                <w:color w:val="000000"/>
                <w:sz w:val="19"/>
                <w:szCs w:val="19"/>
              </w:rPr>
              <w:t>Charlson Comorbidity Index (CCI)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4DADA5FC">
            <w:pPr>
              <w:rPr>
                <w:rFonts w:hint="default" w:ascii="Times New Roman" w:hAnsi="Times New Roman" w:cs="Times New Roman"/>
                <w:b w:val="0"/>
                <w:color w:val="00000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9"/>
                <w:szCs w:val="19"/>
              </w:rPr>
              <w:t>Continuous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3850FAAF">
            <w:pPr>
              <w:rPr>
                <w:rFonts w:hint="default" w:ascii="Times New Roman" w:hAnsi="Times New Roman" w:cs="Times New Roman"/>
                <w:b w:val="0"/>
                <w:color w:val="00000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9"/>
                <w:szCs w:val="19"/>
              </w:rPr>
              <w:t>mimiciv_derived.charlson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15CE225F">
            <w:pPr>
              <w:rPr>
                <w:rFonts w:hint="default" w:ascii="Times New Roman" w:hAnsi="Times New Roman" w:cs="Times New Roman"/>
                <w:b w:val="0"/>
                <w:color w:val="00000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9"/>
                <w:szCs w:val="19"/>
              </w:rPr>
              <w:t>Score 0–37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7F4C7089">
            <w:pPr>
              <w:rPr>
                <w:rFonts w:hint="default" w:ascii="Times New Roman" w:hAnsi="Times New Roman" w:cs="Times New Roman"/>
                <w:b w:val="0"/>
                <w:color w:val="00000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9"/>
                <w:szCs w:val="19"/>
              </w:rPr>
              <w:t>Standardized ICD-9/ICD-10 mapping algorithm</w:t>
            </w:r>
          </w:p>
        </w:tc>
      </w:tr>
      <w:tr w14:paraId="0BB97A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498BEF9F">
            <w:pPr>
              <w:rPr>
                <w:rFonts w:hint="default"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hint="default" w:ascii="Times New Roman" w:hAnsi="Times New Roman" w:eastAsia="Arial" w:cs="Times New Roman"/>
                <w:b/>
                <w:bCs/>
                <w:color w:val="000000"/>
                <w:sz w:val="19"/>
                <w:szCs w:val="19"/>
              </w:rPr>
              <w:t>Myocardial infarction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6CB138B2">
            <w:pPr>
              <w:rPr>
                <w:rFonts w:hint="default" w:ascii="Times New Roman" w:hAnsi="Times New Roman" w:cs="Times New Roman"/>
                <w:b w:val="0"/>
                <w:color w:val="00000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9"/>
                <w:szCs w:val="19"/>
              </w:rPr>
              <w:t>Binary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51897991">
            <w:pPr>
              <w:rPr>
                <w:rFonts w:hint="default" w:ascii="Times New Roman" w:hAnsi="Times New Roman" w:cs="Times New Roman"/>
                <w:b w:val="0"/>
                <w:color w:val="00000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9"/>
                <w:szCs w:val="19"/>
              </w:rPr>
              <w:t>mimiciv_derived.charlson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09B89BB0">
            <w:pPr>
              <w:rPr>
                <w:rFonts w:hint="default" w:ascii="Times New Roman" w:hAnsi="Times New Roman" w:cs="Times New Roman"/>
                <w:b w:val="0"/>
                <w:color w:val="00000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9"/>
                <w:szCs w:val="19"/>
              </w:rPr>
              <w:t>0 = absent; 1 = present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58FD482F">
            <w:pPr>
              <w:rPr>
                <w:rFonts w:hint="default" w:ascii="Times New Roman" w:hAnsi="Times New Roman" w:cs="Times New Roman"/>
                <w:b w:val="0"/>
                <w:color w:val="00000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9"/>
                <w:szCs w:val="19"/>
              </w:rPr>
              <w:t>Charlson table</w:t>
            </w:r>
          </w:p>
        </w:tc>
      </w:tr>
      <w:tr w14:paraId="5DCAF0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466EDD92">
            <w:pPr>
              <w:rPr>
                <w:rFonts w:hint="default"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hint="default" w:ascii="Times New Roman" w:hAnsi="Times New Roman" w:eastAsia="Arial" w:cs="Times New Roman"/>
                <w:b/>
                <w:bCs/>
                <w:color w:val="000000"/>
                <w:sz w:val="19"/>
                <w:szCs w:val="19"/>
              </w:rPr>
              <w:t>Congestive heart failure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5AE9C1B6">
            <w:pPr>
              <w:rPr>
                <w:rFonts w:hint="default" w:ascii="Times New Roman" w:hAnsi="Times New Roman" w:cs="Times New Roman"/>
                <w:b w:val="0"/>
                <w:color w:val="00000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9"/>
                <w:szCs w:val="19"/>
              </w:rPr>
              <w:t>Binary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1F4CDB56">
            <w:pPr>
              <w:rPr>
                <w:rFonts w:hint="default" w:ascii="Times New Roman" w:hAnsi="Times New Roman" w:cs="Times New Roman"/>
                <w:b w:val="0"/>
                <w:color w:val="00000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9"/>
                <w:szCs w:val="19"/>
              </w:rPr>
              <w:t>mimiciv_derived.charlson + mimiciv_hosp.diagnoses_icd (ICD-9: ^428)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72AA1451">
            <w:pPr>
              <w:rPr>
                <w:rFonts w:hint="default" w:ascii="Times New Roman" w:hAnsi="Times New Roman" w:cs="Times New Roman"/>
                <w:b w:val="0"/>
                <w:color w:val="00000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9"/>
                <w:szCs w:val="19"/>
              </w:rPr>
              <w:t>0 = absent; 1 = present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55C9D44E">
            <w:pPr>
              <w:rPr>
                <w:rFonts w:hint="default" w:ascii="Times New Roman" w:hAnsi="Times New Roman" w:cs="Times New Roman"/>
                <w:b w:val="0"/>
                <w:color w:val="00000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9"/>
                <w:szCs w:val="19"/>
              </w:rPr>
              <w:t>Charlson + ICD supplement</w:t>
            </w:r>
          </w:p>
        </w:tc>
      </w:tr>
      <w:tr w14:paraId="27D92B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21BF7673">
            <w:pPr>
              <w:rPr>
                <w:rFonts w:hint="default"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hint="default" w:ascii="Times New Roman" w:hAnsi="Times New Roman" w:eastAsia="Arial" w:cs="Times New Roman"/>
                <w:b/>
                <w:bCs/>
                <w:color w:val="000000"/>
                <w:sz w:val="19"/>
                <w:szCs w:val="19"/>
              </w:rPr>
              <w:t>Peripheral vascular disease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457DF4EC">
            <w:pPr>
              <w:rPr>
                <w:rFonts w:hint="default" w:ascii="Times New Roman" w:hAnsi="Times New Roman" w:cs="Times New Roman"/>
                <w:b w:val="0"/>
                <w:color w:val="00000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9"/>
                <w:szCs w:val="19"/>
              </w:rPr>
              <w:t>Binary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2C155935">
            <w:pPr>
              <w:rPr>
                <w:rFonts w:hint="default" w:ascii="Times New Roman" w:hAnsi="Times New Roman" w:cs="Times New Roman"/>
                <w:b w:val="0"/>
                <w:color w:val="00000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9"/>
                <w:szCs w:val="19"/>
              </w:rPr>
              <w:t>mimiciv_derived.charlson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04690F75">
            <w:pPr>
              <w:rPr>
                <w:rFonts w:hint="default" w:ascii="Times New Roman" w:hAnsi="Times New Roman" w:cs="Times New Roman"/>
                <w:b w:val="0"/>
                <w:color w:val="00000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9"/>
                <w:szCs w:val="19"/>
              </w:rPr>
              <w:t>0 = absent; 1 = present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12B0565B">
            <w:pPr>
              <w:rPr>
                <w:rFonts w:hint="default" w:ascii="Times New Roman" w:hAnsi="Times New Roman" w:cs="Times New Roman"/>
                <w:b w:val="0"/>
                <w:color w:val="000000"/>
              </w:rPr>
            </w:pPr>
          </w:p>
        </w:tc>
      </w:tr>
      <w:tr w14:paraId="5A5952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045D5B89">
            <w:pPr>
              <w:rPr>
                <w:rFonts w:hint="default"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hint="default" w:ascii="Times New Roman" w:hAnsi="Times New Roman" w:eastAsia="Arial" w:cs="Times New Roman"/>
                <w:b/>
                <w:bCs/>
                <w:color w:val="000000"/>
                <w:sz w:val="19"/>
                <w:szCs w:val="19"/>
              </w:rPr>
              <w:t>Cerebrovascular disease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6D4D7D66">
            <w:pPr>
              <w:rPr>
                <w:rFonts w:hint="default" w:ascii="Times New Roman" w:hAnsi="Times New Roman" w:cs="Times New Roman"/>
                <w:b w:val="0"/>
                <w:color w:val="00000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9"/>
                <w:szCs w:val="19"/>
              </w:rPr>
              <w:t>Binary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1C111924">
            <w:pPr>
              <w:rPr>
                <w:rFonts w:hint="default" w:ascii="Times New Roman" w:hAnsi="Times New Roman" w:cs="Times New Roman"/>
                <w:b w:val="0"/>
                <w:color w:val="00000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9"/>
                <w:szCs w:val="19"/>
              </w:rPr>
              <w:t>mimiciv_derived.charlson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0051C355">
            <w:pPr>
              <w:rPr>
                <w:rFonts w:hint="default" w:ascii="Times New Roman" w:hAnsi="Times New Roman" w:cs="Times New Roman"/>
                <w:b w:val="0"/>
                <w:color w:val="00000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9"/>
                <w:szCs w:val="19"/>
              </w:rPr>
              <w:t>0 = absent; 1 = present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22A6AB07">
            <w:pPr>
              <w:rPr>
                <w:rFonts w:hint="default" w:ascii="Times New Roman" w:hAnsi="Times New Roman" w:cs="Times New Roman"/>
                <w:b w:val="0"/>
                <w:color w:val="000000"/>
              </w:rPr>
            </w:pPr>
          </w:p>
        </w:tc>
      </w:tr>
      <w:tr w14:paraId="768FD5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203C0BBD">
            <w:pPr>
              <w:rPr>
                <w:rFonts w:hint="default"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hint="default" w:ascii="Times New Roman" w:hAnsi="Times New Roman" w:eastAsia="Arial" w:cs="Times New Roman"/>
                <w:b/>
                <w:bCs/>
                <w:color w:val="000000"/>
                <w:sz w:val="19"/>
                <w:szCs w:val="19"/>
              </w:rPr>
              <w:t>Dementia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2C976BFC">
            <w:pPr>
              <w:rPr>
                <w:rFonts w:hint="default" w:ascii="Times New Roman" w:hAnsi="Times New Roman" w:cs="Times New Roman"/>
                <w:b w:val="0"/>
                <w:color w:val="00000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9"/>
                <w:szCs w:val="19"/>
              </w:rPr>
              <w:t>Binary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02BE67A2">
            <w:pPr>
              <w:rPr>
                <w:rFonts w:hint="default" w:ascii="Times New Roman" w:hAnsi="Times New Roman" w:cs="Times New Roman"/>
                <w:b w:val="0"/>
                <w:color w:val="00000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9"/>
                <w:szCs w:val="19"/>
              </w:rPr>
              <w:t>mimiciv_derived.charlson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46B948AD">
            <w:pPr>
              <w:rPr>
                <w:rFonts w:hint="default" w:ascii="Times New Roman" w:hAnsi="Times New Roman" w:cs="Times New Roman"/>
                <w:b w:val="0"/>
                <w:color w:val="00000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9"/>
                <w:szCs w:val="19"/>
              </w:rPr>
              <w:t>0 = absent; 1 = present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77F91917">
            <w:pPr>
              <w:rPr>
                <w:rFonts w:hint="default" w:ascii="Times New Roman" w:hAnsi="Times New Roman" w:cs="Times New Roman"/>
                <w:b w:val="0"/>
                <w:color w:val="000000"/>
              </w:rPr>
            </w:pPr>
          </w:p>
        </w:tc>
      </w:tr>
      <w:tr w14:paraId="65CB1A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2C1C29D3">
            <w:pPr>
              <w:rPr>
                <w:rFonts w:hint="default"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hint="default" w:ascii="Times New Roman" w:hAnsi="Times New Roman" w:eastAsia="Arial" w:cs="Times New Roman"/>
                <w:b/>
                <w:bCs/>
                <w:color w:val="000000"/>
                <w:sz w:val="19"/>
                <w:szCs w:val="19"/>
              </w:rPr>
              <w:t>Chronic pulmonary disease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0DF70061">
            <w:pPr>
              <w:rPr>
                <w:rFonts w:hint="default" w:ascii="Times New Roman" w:hAnsi="Times New Roman" w:cs="Times New Roman"/>
                <w:b w:val="0"/>
                <w:color w:val="00000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9"/>
                <w:szCs w:val="19"/>
              </w:rPr>
              <w:t>Binary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605DE871">
            <w:pPr>
              <w:rPr>
                <w:rFonts w:hint="default" w:ascii="Times New Roman" w:hAnsi="Times New Roman" w:cs="Times New Roman"/>
                <w:b w:val="0"/>
                <w:color w:val="00000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9"/>
                <w:szCs w:val="19"/>
              </w:rPr>
              <w:t>mimiciv_derived.charlson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318DB095">
            <w:pPr>
              <w:rPr>
                <w:rFonts w:hint="default" w:ascii="Times New Roman" w:hAnsi="Times New Roman" w:cs="Times New Roman"/>
                <w:b w:val="0"/>
                <w:color w:val="00000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9"/>
                <w:szCs w:val="19"/>
              </w:rPr>
              <w:t>0 = absent; 1 = present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2DBCC080">
            <w:pPr>
              <w:rPr>
                <w:rFonts w:hint="default" w:ascii="Times New Roman" w:hAnsi="Times New Roman" w:cs="Times New Roman"/>
                <w:b w:val="0"/>
                <w:color w:val="000000"/>
              </w:rPr>
            </w:pPr>
          </w:p>
        </w:tc>
      </w:tr>
      <w:tr w14:paraId="12072F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490AF78C">
            <w:pPr>
              <w:rPr>
                <w:rFonts w:hint="default"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hint="default" w:ascii="Times New Roman" w:hAnsi="Times New Roman" w:eastAsia="Arial" w:cs="Times New Roman"/>
                <w:b/>
                <w:bCs/>
                <w:color w:val="000000"/>
                <w:sz w:val="19"/>
                <w:szCs w:val="19"/>
              </w:rPr>
              <w:t>Rheumatic disease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743E3854">
            <w:pPr>
              <w:rPr>
                <w:rFonts w:hint="default" w:ascii="Times New Roman" w:hAnsi="Times New Roman" w:cs="Times New Roman"/>
                <w:b w:val="0"/>
                <w:color w:val="00000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9"/>
                <w:szCs w:val="19"/>
              </w:rPr>
              <w:t>Binary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024F6274">
            <w:pPr>
              <w:rPr>
                <w:rFonts w:hint="default" w:ascii="Times New Roman" w:hAnsi="Times New Roman" w:cs="Times New Roman"/>
                <w:b w:val="0"/>
                <w:color w:val="00000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9"/>
                <w:szCs w:val="19"/>
              </w:rPr>
              <w:t>mimiciv_derived.charlson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1B599336">
            <w:pPr>
              <w:rPr>
                <w:rFonts w:hint="default" w:ascii="Times New Roman" w:hAnsi="Times New Roman" w:cs="Times New Roman"/>
                <w:b w:val="0"/>
                <w:color w:val="00000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9"/>
                <w:szCs w:val="19"/>
              </w:rPr>
              <w:t>0 = absent; 1 = present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21A0BB65">
            <w:pPr>
              <w:rPr>
                <w:rFonts w:hint="default" w:ascii="Times New Roman" w:hAnsi="Times New Roman" w:cs="Times New Roman"/>
                <w:b w:val="0"/>
                <w:color w:val="000000"/>
              </w:rPr>
            </w:pPr>
          </w:p>
        </w:tc>
      </w:tr>
      <w:tr w14:paraId="0ABEE8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55E0973F">
            <w:pPr>
              <w:rPr>
                <w:rFonts w:hint="default"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hint="default" w:ascii="Times New Roman" w:hAnsi="Times New Roman" w:eastAsia="Arial" w:cs="Times New Roman"/>
                <w:b/>
                <w:bCs/>
                <w:color w:val="000000"/>
                <w:sz w:val="19"/>
                <w:szCs w:val="19"/>
              </w:rPr>
              <w:t>Peptic ulcer disease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6E5A8C8F">
            <w:pPr>
              <w:rPr>
                <w:rFonts w:hint="default" w:ascii="Times New Roman" w:hAnsi="Times New Roman" w:cs="Times New Roman"/>
                <w:b w:val="0"/>
                <w:color w:val="00000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9"/>
                <w:szCs w:val="19"/>
              </w:rPr>
              <w:t>Binary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421DB930">
            <w:pPr>
              <w:rPr>
                <w:rFonts w:hint="default" w:ascii="Times New Roman" w:hAnsi="Times New Roman" w:cs="Times New Roman"/>
                <w:b w:val="0"/>
                <w:color w:val="00000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9"/>
                <w:szCs w:val="19"/>
              </w:rPr>
              <w:t>mimiciv_derived.charlson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0F6443F8">
            <w:pPr>
              <w:rPr>
                <w:rFonts w:hint="default" w:ascii="Times New Roman" w:hAnsi="Times New Roman" w:cs="Times New Roman"/>
                <w:b w:val="0"/>
                <w:color w:val="00000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9"/>
                <w:szCs w:val="19"/>
              </w:rPr>
              <w:t>0 = absent; 1 = present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56CE1B5E">
            <w:pPr>
              <w:rPr>
                <w:rFonts w:hint="default" w:ascii="Times New Roman" w:hAnsi="Times New Roman" w:cs="Times New Roman"/>
                <w:b w:val="0"/>
                <w:color w:val="000000"/>
              </w:rPr>
            </w:pPr>
          </w:p>
        </w:tc>
      </w:tr>
      <w:tr w14:paraId="5F2F6B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07135B27">
            <w:pPr>
              <w:rPr>
                <w:rFonts w:hint="default"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hint="default" w:ascii="Times New Roman" w:hAnsi="Times New Roman" w:eastAsia="Arial" w:cs="Times New Roman"/>
                <w:b/>
                <w:bCs/>
                <w:color w:val="000000"/>
                <w:sz w:val="19"/>
                <w:szCs w:val="19"/>
              </w:rPr>
              <w:t>Diabetes mellitus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408675D6">
            <w:pPr>
              <w:rPr>
                <w:rFonts w:hint="default" w:ascii="Times New Roman" w:hAnsi="Times New Roman" w:cs="Times New Roman"/>
                <w:b w:val="0"/>
                <w:color w:val="00000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9"/>
                <w:szCs w:val="19"/>
              </w:rPr>
              <w:t>Binary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2FABF3BA">
            <w:pPr>
              <w:rPr>
                <w:rFonts w:hint="default" w:ascii="Times New Roman" w:hAnsi="Times New Roman" w:cs="Times New Roman"/>
                <w:b w:val="0"/>
                <w:color w:val="00000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9"/>
                <w:szCs w:val="19"/>
              </w:rPr>
              <w:t>mimiciv_derived.charlson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5F0DFF5D">
            <w:pPr>
              <w:rPr>
                <w:rFonts w:hint="default" w:ascii="Times New Roman" w:hAnsi="Times New Roman" w:cs="Times New Roman"/>
                <w:b w:val="0"/>
                <w:color w:val="00000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9"/>
                <w:szCs w:val="19"/>
              </w:rPr>
              <w:t>0 = absent; 1 = present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0AE9C470">
            <w:pPr>
              <w:rPr>
                <w:rFonts w:hint="default" w:ascii="Times New Roman" w:hAnsi="Times New Roman" w:cs="Times New Roman"/>
                <w:b w:val="0"/>
                <w:color w:val="00000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9"/>
                <w:szCs w:val="19"/>
              </w:rPr>
              <w:t>Combines diabetes with and without complications</w:t>
            </w:r>
          </w:p>
        </w:tc>
      </w:tr>
      <w:tr w14:paraId="0398DB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07E0683C">
            <w:pPr>
              <w:rPr>
                <w:rFonts w:hint="default"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hint="default" w:ascii="Times New Roman" w:hAnsi="Times New Roman" w:eastAsia="Arial" w:cs="Times New Roman"/>
                <w:b/>
                <w:bCs/>
                <w:color w:val="000000"/>
                <w:sz w:val="19"/>
                <w:szCs w:val="19"/>
              </w:rPr>
              <w:t>Renal disease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6DF369C2">
            <w:pPr>
              <w:rPr>
                <w:rFonts w:hint="default" w:ascii="Times New Roman" w:hAnsi="Times New Roman" w:cs="Times New Roman"/>
                <w:b w:val="0"/>
                <w:color w:val="00000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9"/>
                <w:szCs w:val="19"/>
              </w:rPr>
              <w:t>Binary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187B2283">
            <w:pPr>
              <w:rPr>
                <w:rFonts w:hint="default" w:ascii="Times New Roman" w:hAnsi="Times New Roman" w:cs="Times New Roman"/>
                <w:b w:val="0"/>
                <w:color w:val="00000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9"/>
                <w:szCs w:val="19"/>
              </w:rPr>
              <w:t>mimiciv_derived.charlson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663F2613">
            <w:pPr>
              <w:rPr>
                <w:rFonts w:hint="default" w:ascii="Times New Roman" w:hAnsi="Times New Roman" w:cs="Times New Roman"/>
                <w:b w:val="0"/>
                <w:color w:val="00000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9"/>
                <w:szCs w:val="19"/>
              </w:rPr>
              <w:t>0 = absent; 1 = present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103B2ED6">
            <w:pPr>
              <w:rPr>
                <w:rFonts w:hint="default" w:ascii="Times New Roman" w:hAnsi="Times New Roman" w:cs="Times New Roman"/>
                <w:b w:val="0"/>
                <w:color w:val="000000"/>
              </w:rPr>
            </w:pPr>
          </w:p>
        </w:tc>
      </w:tr>
      <w:tr w14:paraId="5B38C2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72FC8ADE">
            <w:pPr>
              <w:rPr>
                <w:rFonts w:hint="default"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hint="default" w:ascii="Times New Roman" w:hAnsi="Times New Roman" w:eastAsia="Arial" w:cs="Times New Roman"/>
                <w:b/>
                <w:bCs/>
                <w:color w:val="000000"/>
                <w:sz w:val="19"/>
                <w:szCs w:val="19"/>
              </w:rPr>
              <w:t>Malignant cancer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7A36136A">
            <w:pPr>
              <w:rPr>
                <w:rFonts w:hint="default" w:ascii="Times New Roman" w:hAnsi="Times New Roman" w:cs="Times New Roman"/>
                <w:b w:val="0"/>
                <w:color w:val="00000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9"/>
                <w:szCs w:val="19"/>
              </w:rPr>
              <w:t>Binary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37FB8A76">
            <w:pPr>
              <w:rPr>
                <w:rFonts w:hint="default" w:ascii="Times New Roman" w:hAnsi="Times New Roman" w:cs="Times New Roman"/>
                <w:b w:val="0"/>
                <w:color w:val="00000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9"/>
                <w:szCs w:val="19"/>
              </w:rPr>
              <w:t>mimiciv_derived.charlson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73D7AEF5">
            <w:pPr>
              <w:rPr>
                <w:rFonts w:hint="default" w:ascii="Times New Roman" w:hAnsi="Times New Roman" w:cs="Times New Roman"/>
                <w:b w:val="0"/>
                <w:color w:val="00000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9"/>
                <w:szCs w:val="19"/>
              </w:rPr>
              <w:t>0 = absent; 1 = present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20E46006">
            <w:pPr>
              <w:rPr>
                <w:rFonts w:hint="default" w:ascii="Times New Roman" w:hAnsi="Times New Roman" w:cs="Times New Roman"/>
                <w:b w:val="0"/>
                <w:color w:val="000000"/>
              </w:rPr>
            </w:pPr>
          </w:p>
        </w:tc>
      </w:tr>
      <w:tr w14:paraId="2D7EFF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77D0F56E">
            <w:pPr>
              <w:rPr>
                <w:rFonts w:hint="default"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hint="default" w:ascii="Times New Roman" w:hAnsi="Times New Roman" w:eastAsia="Arial" w:cs="Times New Roman"/>
                <w:b/>
                <w:bCs/>
                <w:color w:val="000000"/>
                <w:sz w:val="19"/>
                <w:szCs w:val="19"/>
              </w:rPr>
              <w:t>Liver disease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1ACF515E">
            <w:pPr>
              <w:rPr>
                <w:rFonts w:hint="default" w:ascii="Times New Roman" w:hAnsi="Times New Roman" w:cs="Times New Roman"/>
                <w:b w:val="0"/>
                <w:color w:val="00000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9"/>
                <w:szCs w:val="19"/>
              </w:rPr>
              <w:t>Binary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21080CBA">
            <w:pPr>
              <w:rPr>
                <w:rFonts w:hint="default" w:ascii="Times New Roman" w:hAnsi="Times New Roman" w:cs="Times New Roman"/>
                <w:b w:val="0"/>
                <w:color w:val="00000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9"/>
                <w:szCs w:val="19"/>
              </w:rPr>
              <w:t>mimiciv_derived.charlson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39D1D41D">
            <w:pPr>
              <w:rPr>
                <w:rFonts w:hint="default" w:ascii="Times New Roman" w:hAnsi="Times New Roman" w:cs="Times New Roman"/>
                <w:b w:val="0"/>
                <w:color w:val="00000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9"/>
                <w:szCs w:val="19"/>
              </w:rPr>
              <w:t>0 = absent; 1 = present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0E2C3E3B">
            <w:pPr>
              <w:rPr>
                <w:rFonts w:hint="default" w:ascii="Times New Roman" w:hAnsi="Times New Roman" w:cs="Times New Roman"/>
                <w:b w:val="0"/>
                <w:color w:val="00000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9"/>
                <w:szCs w:val="19"/>
              </w:rPr>
              <w:t>Combines mild and severe liver disease</w:t>
            </w:r>
          </w:p>
        </w:tc>
      </w:tr>
      <w:tr w14:paraId="7607D5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26E93546">
            <w:pPr>
              <w:rPr>
                <w:rFonts w:hint="default"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hint="default" w:ascii="Times New Roman" w:hAnsi="Times New Roman" w:eastAsia="Arial" w:cs="Times New Roman"/>
                <w:b/>
                <w:bCs/>
                <w:color w:val="000000"/>
                <w:sz w:val="19"/>
                <w:szCs w:val="19"/>
              </w:rPr>
              <w:t>Metastatic solid tumor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432ECB25">
            <w:pPr>
              <w:rPr>
                <w:rFonts w:hint="default" w:ascii="Times New Roman" w:hAnsi="Times New Roman" w:cs="Times New Roman"/>
                <w:b w:val="0"/>
                <w:color w:val="00000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9"/>
                <w:szCs w:val="19"/>
              </w:rPr>
              <w:t>Binary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71609070">
            <w:pPr>
              <w:rPr>
                <w:rFonts w:hint="default" w:ascii="Times New Roman" w:hAnsi="Times New Roman" w:cs="Times New Roman"/>
                <w:b w:val="0"/>
                <w:color w:val="00000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9"/>
                <w:szCs w:val="19"/>
              </w:rPr>
              <w:t>mimiciv_derived.charlson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1661EEE0">
            <w:pPr>
              <w:rPr>
                <w:rFonts w:hint="default" w:ascii="Times New Roman" w:hAnsi="Times New Roman" w:cs="Times New Roman"/>
                <w:b w:val="0"/>
                <w:color w:val="00000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9"/>
                <w:szCs w:val="19"/>
              </w:rPr>
              <w:t>0 = absent; 1 = present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1091B05F">
            <w:pPr>
              <w:rPr>
                <w:rFonts w:hint="default" w:ascii="Times New Roman" w:hAnsi="Times New Roman" w:cs="Times New Roman"/>
                <w:b w:val="0"/>
                <w:color w:val="000000"/>
              </w:rPr>
            </w:pPr>
          </w:p>
        </w:tc>
      </w:tr>
      <w:tr w14:paraId="2588AB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13D099D0">
            <w:pPr>
              <w:rPr>
                <w:rFonts w:hint="default"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hint="default" w:ascii="Times New Roman" w:hAnsi="Times New Roman" w:eastAsia="Arial" w:cs="Times New Roman"/>
                <w:b/>
                <w:bCs/>
                <w:color w:val="000000"/>
                <w:sz w:val="19"/>
                <w:szCs w:val="19"/>
              </w:rPr>
              <w:t>AIDS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35797903">
            <w:pPr>
              <w:rPr>
                <w:rFonts w:hint="default" w:ascii="Times New Roman" w:hAnsi="Times New Roman" w:cs="Times New Roman"/>
                <w:b w:val="0"/>
                <w:color w:val="00000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9"/>
                <w:szCs w:val="19"/>
              </w:rPr>
              <w:t>Binary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2D88CE07">
            <w:pPr>
              <w:rPr>
                <w:rFonts w:hint="default" w:ascii="Times New Roman" w:hAnsi="Times New Roman" w:cs="Times New Roman"/>
                <w:b w:val="0"/>
                <w:color w:val="00000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9"/>
                <w:szCs w:val="19"/>
              </w:rPr>
              <w:t>mimiciv_derived.charlson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319B9F2D">
            <w:pPr>
              <w:rPr>
                <w:rFonts w:hint="default" w:ascii="Times New Roman" w:hAnsi="Times New Roman" w:cs="Times New Roman"/>
                <w:b w:val="0"/>
                <w:color w:val="00000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9"/>
                <w:szCs w:val="19"/>
              </w:rPr>
              <w:t>0 = absent; 1 = present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422BAD2D">
            <w:pPr>
              <w:rPr>
                <w:rFonts w:hint="default" w:ascii="Times New Roman" w:hAnsi="Times New Roman" w:cs="Times New Roman"/>
                <w:b w:val="0"/>
                <w:color w:val="000000"/>
              </w:rPr>
            </w:pPr>
          </w:p>
        </w:tc>
      </w:tr>
      <w:tr w14:paraId="7E8157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582C7181">
            <w:pPr>
              <w:rPr>
                <w:rFonts w:hint="default"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hint="default" w:ascii="Times New Roman" w:hAnsi="Times New Roman" w:eastAsia="Arial" w:cs="Times New Roman"/>
                <w:b/>
                <w:bCs/>
                <w:color w:val="000000"/>
                <w:sz w:val="19"/>
                <w:szCs w:val="19"/>
              </w:rPr>
              <w:t>Hypertension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7BF9CF92">
            <w:pPr>
              <w:rPr>
                <w:rFonts w:hint="default" w:ascii="Times New Roman" w:hAnsi="Times New Roman" w:cs="Times New Roman"/>
                <w:b w:val="0"/>
                <w:color w:val="00000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9"/>
                <w:szCs w:val="19"/>
              </w:rPr>
              <w:t>Binary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4DD608C3">
            <w:pPr>
              <w:rPr>
                <w:rFonts w:hint="default" w:ascii="Times New Roman" w:hAnsi="Times New Roman" w:cs="Times New Roman"/>
                <w:b w:val="0"/>
                <w:color w:val="00000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9"/>
                <w:szCs w:val="19"/>
              </w:rPr>
              <w:t>mimiciv_hosp.diagnoses_icd (ICD-9: ^401–405)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7E79A14B">
            <w:pPr>
              <w:rPr>
                <w:rFonts w:hint="default" w:ascii="Times New Roman" w:hAnsi="Times New Roman" w:cs="Times New Roman"/>
                <w:b w:val="0"/>
                <w:color w:val="00000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9"/>
                <w:szCs w:val="19"/>
              </w:rPr>
              <w:t>0 = absent; 1 = present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0CE16C3B">
            <w:pPr>
              <w:rPr>
                <w:rFonts w:hint="default" w:ascii="Times New Roman" w:hAnsi="Times New Roman" w:cs="Times New Roman"/>
                <w:b w:val="0"/>
                <w:color w:val="00000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9"/>
                <w:szCs w:val="19"/>
              </w:rPr>
              <w:t>ICD-9 codes only</w:t>
            </w:r>
          </w:p>
        </w:tc>
      </w:tr>
      <w:tr w14:paraId="75E1B6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16675692">
            <w:pPr>
              <w:rPr>
                <w:rFonts w:hint="default"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hint="default" w:ascii="Times New Roman" w:hAnsi="Times New Roman" w:eastAsia="Arial" w:cs="Times New Roman"/>
                <w:b/>
                <w:bCs/>
                <w:color w:val="000000"/>
                <w:sz w:val="19"/>
                <w:szCs w:val="19"/>
              </w:rPr>
              <w:t>Coronary artery disease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0480BEDC">
            <w:pPr>
              <w:rPr>
                <w:rFonts w:hint="default" w:ascii="Times New Roman" w:hAnsi="Times New Roman" w:cs="Times New Roman"/>
                <w:b w:val="0"/>
                <w:color w:val="00000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9"/>
                <w:szCs w:val="19"/>
              </w:rPr>
              <w:t>Binary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54C1FD9C">
            <w:pPr>
              <w:rPr>
                <w:rFonts w:hint="default" w:ascii="Times New Roman" w:hAnsi="Times New Roman" w:cs="Times New Roman"/>
                <w:b w:val="0"/>
                <w:color w:val="00000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9"/>
                <w:szCs w:val="19"/>
              </w:rPr>
              <w:t>mimiciv_derived.charlson + mimiciv_hosp.diagnoses_icd (ICD-9: ^410–414)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62607E2D">
            <w:pPr>
              <w:rPr>
                <w:rFonts w:hint="default" w:ascii="Times New Roman" w:hAnsi="Times New Roman" w:cs="Times New Roman"/>
                <w:b w:val="0"/>
                <w:color w:val="00000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9"/>
                <w:szCs w:val="19"/>
              </w:rPr>
              <w:t>0 = absent; 1 = present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49E1B92A">
            <w:pPr>
              <w:rPr>
                <w:rFonts w:hint="default" w:ascii="Times New Roman" w:hAnsi="Times New Roman" w:cs="Times New Roman"/>
                <w:b w:val="0"/>
                <w:color w:val="00000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9"/>
                <w:szCs w:val="19"/>
              </w:rPr>
              <w:t>Charlson MI flag + ICD supplement</w:t>
            </w:r>
          </w:p>
        </w:tc>
      </w:tr>
      <w:tr w14:paraId="4F2D19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50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41A53447">
            <w:pPr>
              <w:rPr>
                <w:rFonts w:hint="default"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hint="default" w:ascii="Times New Roman" w:hAnsi="Times New Roman" w:eastAsia="Arial" w:cs="Times New Roman"/>
                <w:b/>
                <w:bCs/>
                <w:color w:val="000000"/>
                <w:sz w:val="19"/>
                <w:szCs w:val="19"/>
              </w:rPr>
              <w:t>Paraplegia</w:t>
            </w:r>
          </w:p>
        </w:tc>
        <w:tc>
          <w:tcPr>
            <w:tcW w:w="128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44B8EB5A">
            <w:pPr>
              <w:rPr>
                <w:rFonts w:hint="default" w:ascii="Times New Roman" w:hAnsi="Times New Roman" w:cs="Times New Roman"/>
                <w:b w:val="0"/>
                <w:color w:val="00000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9"/>
                <w:szCs w:val="19"/>
              </w:rPr>
              <w:t>Binary</w:t>
            </w:r>
          </w:p>
        </w:tc>
        <w:tc>
          <w:tcPr>
            <w:tcW w:w="278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7DF03F6D">
            <w:pPr>
              <w:rPr>
                <w:rFonts w:hint="default" w:ascii="Times New Roman" w:hAnsi="Times New Roman" w:cs="Times New Roman"/>
                <w:b w:val="0"/>
                <w:color w:val="00000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9"/>
                <w:szCs w:val="19"/>
              </w:rPr>
              <w:t>mimiciv_derived.charlson</w:t>
            </w:r>
          </w:p>
        </w:tc>
        <w:tc>
          <w:tcPr>
            <w:tcW w:w="144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294E37F7">
            <w:pPr>
              <w:rPr>
                <w:rFonts w:hint="default" w:ascii="Times New Roman" w:hAnsi="Times New Roman" w:cs="Times New Roman"/>
                <w:b w:val="0"/>
                <w:color w:val="00000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9"/>
                <w:szCs w:val="19"/>
              </w:rPr>
              <w:t>0 = absent; 1 = present</w:t>
            </w:r>
          </w:p>
        </w:tc>
        <w:tc>
          <w:tcPr>
            <w:tcW w:w="156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0C9A924D">
            <w:pPr>
              <w:rPr>
                <w:rFonts w:hint="default" w:ascii="Times New Roman" w:hAnsi="Times New Roman" w:cs="Times New Roman"/>
                <w:b w:val="0"/>
                <w:color w:val="000000"/>
              </w:rPr>
            </w:pPr>
          </w:p>
        </w:tc>
      </w:tr>
      <w:tr w14:paraId="00AA35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586" w:type="dxa"/>
            <w:gridSpan w:val="5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481ACE15">
            <w:pPr>
              <w:rPr>
                <w:rFonts w:hint="default"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hint="default" w:ascii="Times New Roman" w:hAnsi="Times New Roman" w:eastAsia="Arial" w:cs="Times New Roman"/>
                <w:b/>
                <w:bCs/>
                <w:color w:val="000000"/>
                <w:sz w:val="20"/>
                <w:szCs w:val="20"/>
              </w:rPr>
              <w:t>NSAID Exposure Variables</w:t>
            </w:r>
          </w:p>
        </w:tc>
      </w:tr>
      <w:tr w14:paraId="4D30A1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7CFD29D3">
            <w:pPr>
              <w:rPr>
                <w:rFonts w:hint="default"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hint="default" w:ascii="Times New Roman" w:hAnsi="Times New Roman" w:eastAsia="Arial" w:cs="Times New Roman"/>
                <w:b/>
                <w:bCs/>
                <w:color w:val="000000"/>
                <w:sz w:val="19"/>
                <w:szCs w:val="19"/>
              </w:rPr>
              <w:t>NSAID use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69C3F098">
            <w:pPr>
              <w:rPr>
                <w:rFonts w:hint="default" w:ascii="Times New Roman" w:hAnsi="Times New Roman" w:cs="Times New Roman"/>
                <w:b w:val="0"/>
                <w:color w:val="00000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9"/>
                <w:szCs w:val="19"/>
              </w:rPr>
              <w:t>Binary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0B7EC020">
            <w:pPr>
              <w:rPr>
                <w:rFonts w:hint="default" w:ascii="Times New Roman" w:hAnsi="Times New Roman" w:cs="Times New Roman"/>
                <w:b w:val="0"/>
                <w:color w:val="00000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9"/>
                <w:szCs w:val="19"/>
              </w:rPr>
              <w:t>mimiciv_derived.nsaid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13CD6840">
            <w:pPr>
              <w:rPr>
                <w:rFonts w:hint="default" w:ascii="Times New Roman" w:hAnsi="Times New Roman" w:cs="Times New Roman"/>
                <w:b w:val="0"/>
                <w:color w:val="00000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9"/>
                <w:szCs w:val="19"/>
              </w:rPr>
              <w:t>0 = non-user; 1 = user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6046E8E6">
            <w:pPr>
              <w:rPr>
                <w:rFonts w:hint="default" w:ascii="Times New Roman" w:hAnsi="Times New Roman" w:cs="Times New Roman"/>
                <w:b w:val="0"/>
                <w:color w:val="00000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9"/>
                <w:szCs w:val="19"/>
              </w:rPr>
              <w:t>At least one systemic NSAID dose during ICU stay</w:t>
            </w:r>
          </w:p>
        </w:tc>
      </w:tr>
      <w:tr w14:paraId="2650B6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0630EC8B">
            <w:pPr>
              <w:rPr>
                <w:rFonts w:hint="default"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hint="default" w:ascii="Times New Roman" w:hAnsi="Times New Roman" w:eastAsia="Arial" w:cs="Times New Roman"/>
                <w:b/>
                <w:bCs/>
                <w:color w:val="000000"/>
                <w:sz w:val="19"/>
                <w:szCs w:val="19"/>
              </w:rPr>
              <w:t>NSAID type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5176132A">
            <w:pPr>
              <w:rPr>
                <w:rFonts w:hint="default" w:ascii="Times New Roman" w:hAnsi="Times New Roman" w:cs="Times New Roman"/>
                <w:b w:val="0"/>
                <w:color w:val="00000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9"/>
                <w:szCs w:val="19"/>
              </w:rPr>
              <w:t>Categorical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76319028">
            <w:pPr>
              <w:rPr>
                <w:rFonts w:hint="default" w:ascii="Times New Roman" w:hAnsi="Times New Roman" w:cs="Times New Roman"/>
                <w:b w:val="0"/>
                <w:color w:val="00000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9"/>
                <w:szCs w:val="19"/>
              </w:rPr>
              <w:t>mimiciv_derived.nsaid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6A21DED1">
            <w:pPr>
              <w:rPr>
                <w:rFonts w:hint="default" w:ascii="Times New Roman" w:hAnsi="Times New Roman" w:cs="Times New Roman"/>
                <w:b w:val="0"/>
                <w:color w:val="00000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9"/>
                <w:szCs w:val="19"/>
              </w:rPr>
              <w:t>Aspirin-only; Non-aspirin NSAIDs only; Combination (aspirin + non-aspirin)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006D1636">
            <w:pPr>
              <w:rPr>
                <w:rFonts w:hint="default" w:ascii="Times New Roman" w:hAnsi="Times New Roman" w:cs="Times New Roman"/>
                <w:b w:val="0"/>
                <w:color w:val="000000"/>
              </w:rPr>
            </w:pPr>
          </w:p>
        </w:tc>
      </w:tr>
      <w:tr w14:paraId="1396E2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4410B3E4">
            <w:pPr>
              <w:rPr>
                <w:rFonts w:hint="default"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hint="default" w:ascii="Times New Roman" w:hAnsi="Times New Roman" w:eastAsia="Arial" w:cs="Times New Roman"/>
                <w:b/>
                <w:bCs/>
                <w:color w:val="000000"/>
                <w:sz w:val="19"/>
                <w:szCs w:val="19"/>
              </w:rPr>
              <w:t>NSAID agents included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25025957">
            <w:pPr>
              <w:rPr>
                <w:rFonts w:hint="default" w:ascii="Times New Roman" w:hAnsi="Times New Roman" w:cs="Times New Roman"/>
                <w:b w:val="0"/>
                <w:color w:val="00000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9"/>
                <w:szCs w:val="19"/>
              </w:rPr>
              <w:t>—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00E5C2A7">
            <w:pPr>
              <w:rPr>
                <w:rFonts w:hint="default" w:ascii="Times New Roman" w:hAnsi="Times New Roman" w:cs="Times New Roman"/>
                <w:b w:val="0"/>
                <w:color w:val="00000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9"/>
                <w:szCs w:val="19"/>
              </w:rPr>
              <w:t>mimiciv_derived.nsaid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054A1C3C">
            <w:pPr>
              <w:rPr>
                <w:rFonts w:hint="default" w:ascii="Times New Roman" w:hAnsi="Times New Roman" w:cs="Times New Roman"/>
                <w:b w:val="0"/>
                <w:color w:val="00000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9"/>
                <w:szCs w:val="19"/>
              </w:rPr>
              <w:t>Aspirin, ibuprofen, naproxen, diclofenac, celecoxib, indomethacin, ketorolac, meloxicam, piroxicam, nabumetone, sulindac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541D8B01">
            <w:pPr>
              <w:rPr>
                <w:rFonts w:hint="default" w:ascii="Times New Roman" w:hAnsi="Times New Roman" w:cs="Times New Roman"/>
                <w:b w:val="0"/>
                <w:color w:val="00000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9"/>
                <w:szCs w:val="19"/>
              </w:rPr>
              <w:t>Topical formulations excluded</w:t>
            </w:r>
          </w:p>
        </w:tc>
      </w:tr>
      <w:tr w14:paraId="5C22B9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07FE0584">
            <w:pPr>
              <w:rPr>
                <w:rFonts w:hint="default"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hint="default" w:ascii="Times New Roman" w:hAnsi="Times New Roman" w:eastAsia="Arial" w:cs="Times New Roman"/>
                <w:b/>
                <w:bCs/>
                <w:color w:val="000000"/>
                <w:sz w:val="19"/>
                <w:szCs w:val="19"/>
              </w:rPr>
              <w:t>NSAID duration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2A274D96">
            <w:pPr>
              <w:rPr>
                <w:rFonts w:hint="default" w:ascii="Times New Roman" w:hAnsi="Times New Roman" w:cs="Times New Roman"/>
                <w:b w:val="0"/>
                <w:color w:val="00000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9"/>
                <w:szCs w:val="19"/>
              </w:rPr>
              <w:t>Continuous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7471B043">
            <w:pPr>
              <w:rPr>
                <w:rFonts w:hint="default" w:ascii="Times New Roman" w:hAnsi="Times New Roman" w:cs="Times New Roman"/>
                <w:b w:val="0"/>
                <w:color w:val="00000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9"/>
                <w:szCs w:val="19"/>
              </w:rPr>
              <w:t>mimiciv_derived.nsaid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6B5EA090">
            <w:pPr>
              <w:rPr>
                <w:rFonts w:hint="default" w:ascii="Times New Roman" w:hAnsi="Times New Roman" w:cs="Times New Roman"/>
                <w:b w:val="0"/>
                <w:color w:val="00000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9"/>
                <w:szCs w:val="19"/>
              </w:rPr>
              <w:t>Days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3ADC387B">
            <w:pPr>
              <w:rPr>
                <w:rFonts w:hint="default" w:ascii="Times New Roman" w:hAnsi="Times New Roman" w:cs="Times New Roman"/>
                <w:b w:val="0"/>
                <w:color w:val="00000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9"/>
                <w:szCs w:val="19"/>
              </w:rPr>
              <w:t>Sum of administration intervals overlapping ICU stay window (clamped to ICU admission/discharge times)</w:t>
            </w:r>
          </w:p>
        </w:tc>
      </w:tr>
      <w:tr w14:paraId="6E7731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586" w:type="dxa"/>
            <w:gridSpan w:val="5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2C040344">
            <w:pPr>
              <w:rPr>
                <w:rFonts w:hint="default"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hint="default" w:ascii="Times New Roman" w:hAnsi="Times New Roman" w:eastAsia="Arial" w:cs="Times New Roman"/>
                <w:b/>
                <w:bCs/>
                <w:color w:val="000000"/>
                <w:sz w:val="20"/>
                <w:szCs w:val="20"/>
              </w:rPr>
              <w:t>Interventions</w:t>
            </w:r>
          </w:p>
        </w:tc>
      </w:tr>
      <w:tr w14:paraId="0328CC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03F1B198">
            <w:pPr>
              <w:rPr>
                <w:rFonts w:hint="default"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hint="default" w:ascii="Times New Roman" w:hAnsi="Times New Roman" w:eastAsia="Arial" w:cs="Times New Roman"/>
                <w:b/>
                <w:bCs/>
                <w:color w:val="000000"/>
                <w:sz w:val="19"/>
                <w:szCs w:val="19"/>
              </w:rPr>
              <w:t>Mechanical ventilation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643D2B57">
            <w:pPr>
              <w:rPr>
                <w:rFonts w:hint="default" w:ascii="Times New Roman" w:hAnsi="Times New Roman" w:cs="Times New Roman"/>
                <w:b w:val="0"/>
                <w:color w:val="00000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9"/>
                <w:szCs w:val="19"/>
              </w:rPr>
              <w:t>Binary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2DC28B7E">
            <w:pPr>
              <w:rPr>
                <w:rFonts w:hint="default" w:ascii="Times New Roman" w:hAnsi="Times New Roman" w:cs="Times New Roman"/>
                <w:b w:val="0"/>
                <w:color w:val="00000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9"/>
                <w:szCs w:val="19"/>
              </w:rPr>
              <w:t>mimiciv_derived.ventilation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53754877">
            <w:pPr>
              <w:rPr>
                <w:rFonts w:hint="default" w:ascii="Times New Roman" w:hAnsi="Times New Roman" w:cs="Times New Roman"/>
                <w:b w:val="0"/>
                <w:color w:val="00000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9"/>
                <w:szCs w:val="19"/>
              </w:rPr>
              <w:t>0 = absent; 1 = present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357B5909">
            <w:pPr>
              <w:rPr>
                <w:rFonts w:hint="default" w:ascii="Times New Roman" w:hAnsi="Times New Roman" w:cs="Times New Roman"/>
                <w:b w:val="0"/>
                <w:color w:val="00000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9"/>
                <w:szCs w:val="19"/>
              </w:rPr>
              <w:t>Invasive ventilation (InvasiveVent) or tracheostomy (Trach) only</w:t>
            </w:r>
          </w:p>
        </w:tc>
      </w:tr>
      <w:tr w14:paraId="48C692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50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6E626F2F">
            <w:pPr>
              <w:rPr>
                <w:rFonts w:hint="default"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hint="default" w:ascii="Times New Roman" w:hAnsi="Times New Roman" w:eastAsia="Arial" w:cs="Times New Roman"/>
                <w:b/>
                <w:bCs/>
                <w:color w:val="000000"/>
                <w:sz w:val="19"/>
                <w:szCs w:val="19"/>
              </w:rPr>
              <w:t>Renal replacement therapy (RRT)</w:t>
            </w:r>
          </w:p>
        </w:tc>
        <w:tc>
          <w:tcPr>
            <w:tcW w:w="128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45406880">
            <w:pPr>
              <w:rPr>
                <w:rFonts w:hint="default" w:ascii="Times New Roman" w:hAnsi="Times New Roman" w:cs="Times New Roman"/>
                <w:b w:val="0"/>
                <w:color w:val="00000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9"/>
                <w:szCs w:val="19"/>
              </w:rPr>
              <w:t>Binary</w:t>
            </w:r>
          </w:p>
        </w:tc>
        <w:tc>
          <w:tcPr>
            <w:tcW w:w="278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1411E586">
            <w:pPr>
              <w:rPr>
                <w:rFonts w:hint="default" w:ascii="Times New Roman" w:hAnsi="Times New Roman" w:cs="Times New Roman"/>
                <w:b w:val="0"/>
                <w:color w:val="00000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9"/>
                <w:szCs w:val="19"/>
              </w:rPr>
              <w:t>mimiciv_derived.rrt</w:t>
            </w:r>
          </w:p>
        </w:tc>
        <w:tc>
          <w:tcPr>
            <w:tcW w:w="144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773EDFE2">
            <w:pPr>
              <w:rPr>
                <w:rFonts w:hint="default" w:ascii="Times New Roman" w:hAnsi="Times New Roman" w:cs="Times New Roman"/>
                <w:b w:val="0"/>
                <w:color w:val="00000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9"/>
                <w:szCs w:val="19"/>
              </w:rPr>
              <w:t>0 = absent; 1 = present</w:t>
            </w:r>
          </w:p>
        </w:tc>
        <w:tc>
          <w:tcPr>
            <w:tcW w:w="156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300BC5A3">
            <w:pPr>
              <w:rPr>
                <w:rFonts w:hint="default" w:ascii="Times New Roman" w:hAnsi="Times New Roman" w:cs="Times New Roman"/>
                <w:b w:val="0"/>
                <w:color w:val="000000"/>
              </w:rPr>
            </w:pPr>
          </w:p>
        </w:tc>
      </w:tr>
      <w:tr w14:paraId="6A7D8F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586" w:type="dxa"/>
            <w:gridSpan w:val="5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1AD8DCE0">
            <w:pPr>
              <w:rPr>
                <w:rFonts w:hint="default"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hint="default" w:ascii="Times New Roman" w:hAnsi="Times New Roman" w:eastAsia="Arial" w:cs="Times New Roman"/>
                <w:b/>
                <w:bCs/>
                <w:color w:val="000000"/>
                <w:sz w:val="20"/>
                <w:szCs w:val="20"/>
              </w:rPr>
              <w:t>Outcome Variables</w:t>
            </w:r>
          </w:p>
        </w:tc>
      </w:tr>
      <w:tr w14:paraId="081DD5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05B51BEB">
            <w:pPr>
              <w:rPr>
                <w:rFonts w:hint="default"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hint="default" w:ascii="Times New Roman" w:hAnsi="Times New Roman" w:eastAsia="Arial" w:cs="Times New Roman"/>
                <w:b/>
                <w:bCs/>
                <w:color w:val="000000"/>
                <w:sz w:val="19"/>
                <w:szCs w:val="19"/>
              </w:rPr>
              <w:t>28-day mortality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40C9634C">
            <w:pPr>
              <w:rPr>
                <w:rFonts w:hint="default" w:ascii="Times New Roman" w:hAnsi="Times New Roman" w:cs="Times New Roman"/>
                <w:b w:val="0"/>
                <w:color w:val="00000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9"/>
                <w:szCs w:val="19"/>
              </w:rPr>
              <w:t>Binary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21BD58C8">
            <w:pPr>
              <w:rPr>
                <w:rFonts w:hint="default" w:ascii="Times New Roman" w:hAnsi="Times New Roman" w:cs="Times New Roman"/>
                <w:b w:val="0"/>
                <w:color w:val="00000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9"/>
                <w:szCs w:val="19"/>
              </w:rPr>
              <w:t>mimiciv_hosp.patients (dod field)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7CD329B8">
            <w:pPr>
              <w:rPr>
                <w:rFonts w:hint="default" w:ascii="Times New Roman" w:hAnsi="Times New Roman" w:cs="Times New Roman"/>
                <w:b w:val="0"/>
                <w:color w:val="00000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9"/>
                <w:szCs w:val="19"/>
              </w:rPr>
              <w:t>0 = alive; 1 = deceased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07F5485F">
            <w:pPr>
              <w:rPr>
                <w:rFonts w:hint="default" w:ascii="Times New Roman" w:hAnsi="Times New Roman" w:cs="Times New Roman"/>
                <w:b w:val="0"/>
                <w:color w:val="00000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9"/>
                <w:szCs w:val="19"/>
              </w:rPr>
              <w:t>Death within 28 days of ICU admission</w:t>
            </w:r>
          </w:p>
        </w:tc>
      </w:tr>
      <w:tr w14:paraId="58100A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57BF0DEB">
            <w:pPr>
              <w:rPr>
                <w:rFonts w:hint="default"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hint="default" w:ascii="Times New Roman" w:hAnsi="Times New Roman" w:eastAsia="Arial" w:cs="Times New Roman"/>
                <w:b/>
                <w:bCs/>
                <w:color w:val="000000"/>
                <w:sz w:val="19"/>
                <w:szCs w:val="19"/>
              </w:rPr>
              <w:t>90-day mortality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59037369">
            <w:pPr>
              <w:rPr>
                <w:rFonts w:hint="default" w:ascii="Times New Roman" w:hAnsi="Times New Roman" w:cs="Times New Roman"/>
                <w:b w:val="0"/>
                <w:color w:val="00000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9"/>
                <w:szCs w:val="19"/>
              </w:rPr>
              <w:t>Binary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704AA6A0">
            <w:pPr>
              <w:rPr>
                <w:rFonts w:hint="default" w:ascii="Times New Roman" w:hAnsi="Times New Roman" w:cs="Times New Roman"/>
                <w:b w:val="0"/>
                <w:color w:val="00000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9"/>
                <w:szCs w:val="19"/>
              </w:rPr>
              <w:t>mimiciv_hosp.patients (dod field)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690B33E6">
            <w:pPr>
              <w:rPr>
                <w:rFonts w:hint="default" w:ascii="Times New Roman" w:hAnsi="Times New Roman" w:cs="Times New Roman"/>
                <w:b w:val="0"/>
                <w:color w:val="00000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9"/>
                <w:szCs w:val="19"/>
              </w:rPr>
              <w:t>0 = alive; 1 = deceased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0B3B9A53">
            <w:pPr>
              <w:rPr>
                <w:rFonts w:hint="default" w:ascii="Times New Roman" w:hAnsi="Times New Roman" w:cs="Times New Roman"/>
                <w:b w:val="0"/>
                <w:color w:val="00000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9"/>
                <w:szCs w:val="19"/>
              </w:rPr>
              <w:t>Death within 90 days of ICU admission</w:t>
            </w:r>
          </w:p>
        </w:tc>
      </w:tr>
      <w:tr w14:paraId="6853B4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7FBB8506">
            <w:pPr>
              <w:rPr>
                <w:rFonts w:hint="default"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hint="default" w:ascii="Times New Roman" w:hAnsi="Times New Roman" w:eastAsia="Arial" w:cs="Times New Roman"/>
                <w:b/>
                <w:bCs/>
                <w:color w:val="000000"/>
                <w:sz w:val="19"/>
                <w:szCs w:val="19"/>
              </w:rPr>
              <w:t>Hospital mortality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6554DA3A">
            <w:pPr>
              <w:rPr>
                <w:rFonts w:hint="default" w:ascii="Times New Roman" w:hAnsi="Times New Roman" w:cs="Times New Roman"/>
                <w:b w:val="0"/>
                <w:color w:val="00000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9"/>
                <w:szCs w:val="19"/>
              </w:rPr>
              <w:t>Binary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504E3CB7">
            <w:pPr>
              <w:rPr>
                <w:rFonts w:hint="default" w:ascii="Times New Roman" w:hAnsi="Times New Roman" w:cs="Times New Roman"/>
                <w:b w:val="0"/>
                <w:color w:val="00000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9"/>
                <w:szCs w:val="19"/>
              </w:rPr>
              <w:t>mimiciv_hosp.admissions (hospital_expire_flag)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23D07DB3">
            <w:pPr>
              <w:rPr>
                <w:rFonts w:hint="default" w:ascii="Times New Roman" w:hAnsi="Times New Roman" w:cs="Times New Roman"/>
                <w:b w:val="0"/>
                <w:color w:val="00000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9"/>
                <w:szCs w:val="19"/>
              </w:rPr>
              <w:t>0 = alive; 1 = deceased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276D8C97">
            <w:pPr>
              <w:rPr>
                <w:rFonts w:hint="default" w:ascii="Times New Roman" w:hAnsi="Times New Roman" w:cs="Times New Roman"/>
                <w:b w:val="0"/>
                <w:color w:val="00000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9"/>
                <w:szCs w:val="19"/>
              </w:rPr>
              <w:t>Death prior to hospital discharge</w:t>
            </w:r>
          </w:p>
        </w:tc>
      </w:tr>
      <w:tr w14:paraId="2998F1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2C28431E">
            <w:pPr>
              <w:rPr>
                <w:rFonts w:hint="default"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hint="default" w:ascii="Times New Roman" w:hAnsi="Times New Roman" w:eastAsia="Arial" w:cs="Times New Roman"/>
                <w:b/>
                <w:bCs/>
                <w:color w:val="000000"/>
                <w:sz w:val="19"/>
                <w:szCs w:val="19"/>
              </w:rPr>
              <w:t>1-year mortality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7404459A">
            <w:pPr>
              <w:rPr>
                <w:rFonts w:hint="default" w:ascii="Times New Roman" w:hAnsi="Times New Roman" w:cs="Times New Roman"/>
                <w:b w:val="0"/>
                <w:color w:val="00000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9"/>
                <w:szCs w:val="19"/>
              </w:rPr>
              <w:t>Binary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1CA293F7">
            <w:pPr>
              <w:rPr>
                <w:rFonts w:hint="default" w:ascii="Times New Roman" w:hAnsi="Times New Roman" w:cs="Times New Roman"/>
                <w:b w:val="0"/>
                <w:color w:val="00000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9"/>
                <w:szCs w:val="19"/>
              </w:rPr>
              <w:t>mimiciv_hosp.patients (dod field)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5A6F39C3">
            <w:pPr>
              <w:rPr>
                <w:rFonts w:hint="default" w:ascii="Times New Roman" w:hAnsi="Times New Roman" w:cs="Times New Roman"/>
                <w:b w:val="0"/>
                <w:color w:val="00000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9"/>
                <w:szCs w:val="19"/>
              </w:rPr>
              <w:t>0 = alive; 1 = deceased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4D76DCBF">
            <w:pPr>
              <w:rPr>
                <w:rFonts w:hint="default" w:ascii="Times New Roman" w:hAnsi="Times New Roman" w:cs="Times New Roman"/>
                <w:b w:val="0"/>
                <w:color w:val="00000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9"/>
                <w:szCs w:val="19"/>
              </w:rPr>
              <w:t>Death within 365 days of ICU admission</w:t>
            </w:r>
          </w:p>
        </w:tc>
      </w:tr>
      <w:tr w14:paraId="3C7F90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026DFCA3">
            <w:pPr>
              <w:rPr>
                <w:rFonts w:hint="default"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hint="default" w:ascii="Times New Roman" w:hAnsi="Times New Roman" w:eastAsia="Arial" w:cs="Times New Roman"/>
                <w:b/>
                <w:bCs/>
                <w:color w:val="000000"/>
                <w:sz w:val="19"/>
                <w:szCs w:val="19"/>
              </w:rPr>
              <w:t>Acute kidney injury (AKI)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2771CBB8">
            <w:pPr>
              <w:rPr>
                <w:rFonts w:hint="default" w:ascii="Times New Roman" w:hAnsi="Times New Roman" w:cs="Times New Roman"/>
                <w:b w:val="0"/>
                <w:color w:val="00000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9"/>
                <w:szCs w:val="19"/>
              </w:rPr>
              <w:t>Binary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68DDF3C1">
            <w:pPr>
              <w:rPr>
                <w:rFonts w:hint="default" w:ascii="Times New Roman" w:hAnsi="Times New Roman" w:cs="Times New Roman"/>
                <w:b w:val="0"/>
                <w:color w:val="00000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9"/>
                <w:szCs w:val="19"/>
              </w:rPr>
              <w:t>mimiciv_derived.kdigo_stages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65645ADE">
            <w:pPr>
              <w:rPr>
                <w:rFonts w:hint="default" w:ascii="Times New Roman" w:hAnsi="Times New Roman" w:cs="Times New Roman"/>
                <w:b w:val="0"/>
                <w:color w:val="00000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9"/>
                <w:szCs w:val="19"/>
              </w:rPr>
              <w:t>0 = absent; 1 = present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3EF39447">
            <w:pPr>
              <w:rPr>
                <w:rFonts w:hint="default" w:ascii="Times New Roman" w:hAnsi="Times New Roman" w:cs="Times New Roman"/>
                <w:b w:val="0"/>
                <w:color w:val="00000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9"/>
                <w:szCs w:val="19"/>
              </w:rPr>
              <w:t>KDIGO stage ≥1</w:t>
            </w:r>
          </w:p>
        </w:tc>
      </w:tr>
      <w:tr w14:paraId="126C65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69C466D1">
            <w:pPr>
              <w:rPr>
                <w:rFonts w:hint="default"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hint="default" w:ascii="Times New Roman" w:hAnsi="Times New Roman" w:eastAsia="Arial" w:cs="Times New Roman"/>
                <w:b/>
                <w:bCs/>
                <w:color w:val="000000"/>
                <w:sz w:val="19"/>
                <w:szCs w:val="19"/>
              </w:rPr>
              <w:t>GI bleeding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68AB7AD3">
            <w:pPr>
              <w:rPr>
                <w:rFonts w:hint="default" w:ascii="Times New Roman" w:hAnsi="Times New Roman" w:cs="Times New Roman"/>
                <w:b w:val="0"/>
                <w:color w:val="00000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9"/>
                <w:szCs w:val="19"/>
              </w:rPr>
              <w:t>Binary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20641980">
            <w:pPr>
              <w:rPr>
                <w:rFonts w:hint="default" w:ascii="Times New Roman" w:hAnsi="Times New Roman" w:cs="Times New Roman"/>
                <w:b w:val="0"/>
                <w:color w:val="00000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9"/>
                <w:szCs w:val="19"/>
              </w:rPr>
              <w:t>mimiciv_hosp.diagnoses_icd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5B78F099">
            <w:pPr>
              <w:rPr>
                <w:rFonts w:hint="default" w:ascii="Times New Roman" w:hAnsi="Times New Roman" w:cs="Times New Roman"/>
                <w:b w:val="0"/>
                <w:color w:val="00000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9"/>
                <w:szCs w:val="19"/>
              </w:rPr>
              <w:t>0 = absent; 1 = present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21285B5A">
            <w:pPr>
              <w:rPr>
                <w:rFonts w:hint="default" w:ascii="Times New Roman" w:hAnsi="Times New Roman" w:cs="Times New Roman"/>
                <w:b w:val="0"/>
                <w:color w:val="00000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9"/>
                <w:szCs w:val="19"/>
              </w:rPr>
              <w:t>ICD-9 codes for GI hemorrhage, peptic ulcer bleeding, variceal bleeding, diverticular bleeding</w:t>
            </w:r>
          </w:p>
        </w:tc>
      </w:tr>
      <w:tr w14:paraId="3577CD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3C0C3183">
            <w:pPr>
              <w:rPr>
                <w:rFonts w:hint="default"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hint="default" w:ascii="Times New Roman" w:hAnsi="Times New Roman" w:eastAsia="Arial" w:cs="Times New Roman"/>
                <w:b/>
                <w:bCs/>
                <w:color w:val="000000"/>
                <w:sz w:val="19"/>
                <w:szCs w:val="19"/>
              </w:rPr>
              <w:t>Ventilator-associated pneumonia (VAP)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1FBE197E">
            <w:pPr>
              <w:rPr>
                <w:rFonts w:hint="default" w:ascii="Times New Roman" w:hAnsi="Times New Roman" w:cs="Times New Roman"/>
                <w:b w:val="0"/>
                <w:color w:val="00000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9"/>
                <w:szCs w:val="19"/>
              </w:rPr>
              <w:t>Binary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4531CB02">
            <w:pPr>
              <w:rPr>
                <w:rFonts w:hint="default" w:ascii="Times New Roman" w:hAnsi="Times New Roman" w:cs="Times New Roman"/>
                <w:b w:val="0"/>
                <w:color w:val="00000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9"/>
                <w:szCs w:val="19"/>
              </w:rPr>
              <w:t>mimiciv_hosp.diagnoses_icd + mimiciv_derived.ventilation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261DC1A9">
            <w:pPr>
              <w:rPr>
                <w:rFonts w:hint="default" w:ascii="Times New Roman" w:hAnsi="Times New Roman" w:cs="Times New Roman"/>
                <w:b w:val="0"/>
                <w:color w:val="00000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9"/>
                <w:szCs w:val="19"/>
              </w:rPr>
              <w:t>0 = absent; 1 = present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7681A5C9">
            <w:pPr>
              <w:rPr>
                <w:rFonts w:hint="default" w:ascii="Times New Roman" w:hAnsi="Times New Roman" w:cs="Times New Roman"/>
                <w:b w:val="0"/>
                <w:color w:val="00000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9"/>
                <w:szCs w:val="19"/>
              </w:rPr>
              <w:t>ICD-9: 997.31 or pneumonia codes in mechanically ventilated patients</w:t>
            </w:r>
          </w:p>
        </w:tc>
      </w:tr>
      <w:tr w14:paraId="2F85A6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60519A9B">
            <w:pPr>
              <w:rPr>
                <w:rFonts w:hint="default"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hint="default" w:ascii="Times New Roman" w:hAnsi="Times New Roman" w:eastAsia="Arial" w:cs="Times New Roman"/>
                <w:b/>
                <w:bCs/>
                <w:color w:val="000000"/>
                <w:sz w:val="19"/>
                <w:szCs w:val="19"/>
              </w:rPr>
              <w:t>ICU length of stay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765F13F4">
            <w:pPr>
              <w:rPr>
                <w:rFonts w:hint="default" w:ascii="Times New Roman" w:hAnsi="Times New Roman" w:cs="Times New Roman"/>
                <w:b w:val="0"/>
                <w:color w:val="00000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9"/>
                <w:szCs w:val="19"/>
              </w:rPr>
              <w:t>Continuous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58D53CC7">
            <w:pPr>
              <w:rPr>
                <w:rFonts w:hint="default" w:ascii="Times New Roman" w:hAnsi="Times New Roman" w:cs="Times New Roman"/>
                <w:b w:val="0"/>
                <w:color w:val="00000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9"/>
                <w:szCs w:val="19"/>
              </w:rPr>
              <w:t>mimiciv_derived.icustay_detail (los_icu)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7DD73C20">
            <w:pPr>
              <w:rPr>
                <w:rFonts w:hint="default" w:ascii="Times New Roman" w:hAnsi="Times New Roman" w:cs="Times New Roman"/>
                <w:b w:val="0"/>
                <w:color w:val="00000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9"/>
                <w:szCs w:val="19"/>
              </w:rPr>
              <w:t>Days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5E5A893E">
            <w:pPr>
              <w:rPr>
                <w:rFonts w:hint="default" w:ascii="Times New Roman" w:hAnsi="Times New Roman" w:cs="Times New Roman"/>
                <w:b w:val="0"/>
                <w:color w:val="000000"/>
              </w:rPr>
            </w:pPr>
          </w:p>
        </w:tc>
      </w:tr>
      <w:tr w14:paraId="55963C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506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3C55F9C9">
            <w:pPr>
              <w:rPr>
                <w:rFonts w:hint="default"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hint="default" w:ascii="Times New Roman" w:hAnsi="Times New Roman" w:eastAsia="Arial" w:cs="Times New Roman"/>
                <w:b/>
                <w:bCs/>
                <w:color w:val="000000"/>
                <w:sz w:val="19"/>
                <w:szCs w:val="19"/>
              </w:rPr>
              <w:t>Hospital length of stay</w:t>
            </w:r>
          </w:p>
        </w:tc>
        <w:tc>
          <w:tcPr>
            <w:tcW w:w="1282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087C6072">
            <w:pPr>
              <w:rPr>
                <w:rFonts w:hint="default" w:ascii="Times New Roman" w:hAnsi="Times New Roman" w:cs="Times New Roman"/>
                <w:b w:val="0"/>
                <w:color w:val="00000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9"/>
                <w:szCs w:val="19"/>
              </w:rPr>
              <w:t>Continuous</w:t>
            </w:r>
          </w:p>
        </w:tc>
        <w:tc>
          <w:tcPr>
            <w:tcW w:w="2782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4563BDF9">
            <w:pPr>
              <w:rPr>
                <w:rFonts w:hint="default" w:ascii="Times New Roman" w:hAnsi="Times New Roman" w:cs="Times New Roman"/>
                <w:b w:val="0"/>
                <w:color w:val="00000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9"/>
                <w:szCs w:val="19"/>
              </w:rPr>
              <w:t>mimiciv_derived.icustay_detail (los_hospital)</w:t>
            </w:r>
          </w:p>
        </w:tc>
        <w:tc>
          <w:tcPr>
            <w:tcW w:w="1448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3031295D">
            <w:pPr>
              <w:rPr>
                <w:rFonts w:hint="default" w:ascii="Times New Roman" w:hAnsi="Times New Roman" w:cs="Times New Roman"/>
                <w:b w:val="0"/>
                <w:color w:val="00000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9"/>
                <w:szCs w:val="19"/>
              </w:rPr>
              <w:t>Days</w:t>
            </w:r>
          </w:p>
        </w:tc>
        <w:tc>
          <w:tcPr>
            <w:tcW w:w="1568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1EE84DE6">
            <w:pPr>
              <w:rPr>
                <w:rFonts w:hint="default" w:ascii="Times New Roman" w:hAnsi="Times New Roman" w:cs="Times New Roman"/>
                <w:b w:val="0"/>
                <w:color w:val="000000"/>
              </w:rPr>
            </w:pPr>
          </w:p>
        </w:tc>
      </w:tr>
    </w:tbl>
    <w:p w14:paraId="19A54ECE">
      <w:r>
        <w:br w:type="page"/>
      </w:r>
    </w:p>
    <w:tbl>
      <w:tblPr>
        <w:tblStyle w:val="3"/>
        <w:tblW w:w="8856" w:type="dxa"/>
        <w:jc w:val="center"/>
        <w:tblBorders>
          <w:top w:val="none" w:color="auto" w:sz="4" w:space="0"/>
          <w:left w:val="none" w:color="auto" w:sz="4" w:space="0"/>
          <w:bottom w:val="none" w:color="auto" w:sz="4" w:space="0"/>
          <w:right w:val="none" w:color="auto" w:sz="4" w:space="0"/>
          <w:insideH w:val="none" w:color="auto" w:sz="4" w:space="0"/>
          <w:insideV w:val="non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85"/>
        <w:gridCol w:w="1637"/>
        <w:gridCol w:w="3834"/>
      </w:tblGrid>
      <w:tr w14:paraId="314F1927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856" w:type="dxa"/>
            <w:gridSpan w:val="3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680625D6">
            <w:pPr>
              <w:spacing w:after="0" w:line="240" w:lineRule="auto"/>
              <w:jc w:val="left"/>
            </w:pPr>
            <w:r>
              <w:rPr>
                <w:rFonts w:hint="default" w:ascii="Times New Roman" w:hAnsi="Times New Roman" w:cs="Times New Roman"/>
                <w:sz w:val="18"/>
                <w:szCs w:val="21"/>
              </w:rPr>
              <w:t>Table S5</w:t>
            </w:r>
            <w:r>
              <w:rPr>
                <w:rFonts w:hint="default" w:ascii="Times New Roman" w:hAnsi="Times New Roman" w:eastAsia="宋体" w:cs="Times New Roman"/>
                <w:sz w:val="18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/>
                <w:sz w:val="18"/>
                <w:szCs w:val="21"/>
              </w:rPr>
              <w:t>Multicollinearity Assessment (VIF) for the Fully Adjusted Model (Model IV)</w:t>
            </w:r>
          </w:p>
        </w:tc>
      </w:tr>
      <w:tr w14:paraId="7E6F0068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85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7830B600">
            <w:pPr>
              <w:spacing w:after="0" w:line="240" w:lineRule="auto"/>
              <w:jc w:val="center"/>
              <w:rPr>
                <w:rFonts w:ascii="Times New Roman" w:hAnsi="Times New Roman" w:eastAsiaTheme="minorEastAsia" w:cstheme="minorBidi"/>
                <w:sz w:val="20"/>
                <w:szCs w:val="22"/>
                <w:lang w:val="en-US" w:eastAsia="en-US" w:bidi="ar-SA"/>
              </w:rPr>
            </w:pPr>
            <w:r>
              <w:rPr>
                <w:rFonts w:ascii="Times New Roman" w:hAnsi="Times New Roman"/>
                <w:b/>
                <w:sz w:val="18"/>
              </w:rPr>
              <w:t>Covariate</w:t>
            </w:r>
          </w:p>
        </w:tc>
        <w:tc>
          <w:tcPr>
            <w:tcW w:w="1637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5A8F1952">
            <w:pPr>
              <w:spacing w:after="0" w:line="240" w:lineRule="auto"/>
              <w:jc w:val="center"/>
              <w:rPr>
                <w:rFonts w:ascii="Times New Roman" w:hAnsi="Times New Roman" w:eastAsiaTheme="minorEastAsia" w:cstheme="minorBidi"/>
                <w:sz w:val="20"/>
                <w:szCs w:val="22"/>
                <w:lang w:val="en-US" w:eastAsia="en-US" w:bidi="ar-SA"/>
              </w:rPr>
            </w:pPr>
            <w:r>
              <w:rPr>
                <w:rFonts w:ascii="Times New Roman" w:hAnsi="Times New Roman"/>
                <w:b/>
                <w:sz w:val="18"/>
              </w:rPr>
              <w:t>VIF</w:t>
            </w:r>
          </w:p>
        </w:tc>
        <w:tc>
          <w:tcPr>
            <w:tcW w:w="3834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1FEC8252">
            <w:pPr>
              <w:spacing w:after="0" w:line="240" w:lineRule="auto"/>
              <w:jc w:val="center"/>
              <w:rPr>
                <w:rFonts w:ascii="Times New Roman" w:hAnsi="Times New Roman" w:eastAsiaTheme="minorEastAsia" w:cstheme="minorBidi"/>
                <w:sz w:val="20"/>
                <w:szCs w:val="22"/>
                <w:lang w:val="en-US" w:eastAsia="en-US" w:bidi="ar-SA"/>
              </w:rPr>
            </w:pPr>
            <w:r>
              <w:rPr>
                <w:rFonts w:ascii="Times New Roman" w:hAnsi="Times New Roman"/>
                <w:b/>
                <w:sz w:val="18"/>
              </w:rPr>
              <w:t>Notes</w:t>
            </w:r>
          </w:p>
        </w:tc>
      </w:tr>
      <w:tr w14:paraId="2AA00FA1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85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4AF25054">
            <w:pPr>
              <w:spacing w:after="0" w:line="240" w:lineRule="auto"/>
              <w:rPr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sz w:val="18"/>
              </w:rPr>
              <w:t>Charlson Comorbidity Index</w:t>
            </w:r>
          </w:p>
        </w:tc>
        <w:tc>
          <w:tcPr>
            <w:tcW w:w="1637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4DDE0E9E">
            <w:pPr>
              <w:spacing w:after="0" w:line="240" w:lineRule="auto"/>
              <w:jc w:val="center"/>
              <w:rPr>
                <w:b w:val="0"/>
                <w:bCs w:val="0"/>
                <w:color w:val="auto"/>
              </w:rPr>
            </w:pPr>
            <w:r>
              <w:rPr>
                <w:rFonts w:ascii="Times New Roman" w:hAnsi="Times New Roman"/>
                <w:b w:val="0"/>
                <w:bCs w:val="0"/>
                <w:color w:val="auto"/>
                <w:sz w:val="18"/>
              </w:rPr>
              <w:t>13.73</w:t>
            </w:r>
          </w:p>
        </w:tc>
        <w:tc>
          <w:tcPr>
            <w:tcW w:w="3834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568CC54D"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</w:rPr>
              <w:t>Composite index; correlates with component diagnoses</w:t>
            </w:r>
          </w:p>
        </w:tc>
      </w:tr>
      <w:tr w14:paraId="318373AC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</w:tblPrEx>
        <w:trPr>
          <w:jc w:val="center"/>
        </w:trPr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481D5E8A">
            <w:pPr>
              <w:spacing w:after="0" w:line="240" w:lineRule="auto"/>
              <w:rPr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sz w:val="18"/>
              </w:rPr>
              <w:t>PT (Prothrombin time)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5E623EDC">
            <w:pPr>
              <w:spacing w:after="0" w:line="240" w:lineRule="auto"/>
              <w:jc w:val="center"/>
              <w:rPr>
                <w:b w:val="0"/>
                <w:bCs w:val="0"/>
                <w:color w:val="auto"/>
              </w:rPr>
            </w:pPr>
            <w:r>
              <w:rPr>
                <w:rFonts w:ascii="Times New Roman" w:hAnsi="Times New Roman"/>
                <w:b w:val="0"/>
                <w:bCs w:val="0"/>
                <w:color w:val="auto"/>
                <w:sz w:val="18"/>
              </w:rPr>
              <w:t>9.83</w:t>
            </w:r>
          </w:p>
        </w:tc>
        <w:tc>
          <w:tcPr>
            <w:tcW w:w="3834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2957F8B9"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</w:rPr>
              <w:t>Correlated with INR</w:t>
            </w:r>
          </w:p>
        </w:tc>
      </w:tr>
      <w:tr w14:paraId="0B237E80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5D45E3D4">
            <w:pPr>
              <w:spacing w:after="0" w:line="240" w:lineRule="auto"/>
              <w:rPr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sz w:val="18"/>
              </w:rPr>
              <w:t>INR (International Normalized Ratio)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487A9B7A">
            <w:pPr>
              <w:spacing w:after="0" w:line="240" w:lineRule="auto"/>
              <w:jc w:val="center"/>
              <w:rPr>
                <w:b w:val="0"/>
                <w:bCs w:val="0"/>
                <w:color w:val="auto"/>
              </w:rPr>
            </w:pPr>
            <w:r>
              <w:rPr>
                <w:rFonts w:ascii="Times New Roman" w:hAnsi="Times New Roman"/>
                <w:b w:val="0"/>
                <w:bCs w:val="0"/>
                <w:color w:val="auto"/>
                <w:sz w:val="18"/>
              </w:rPr>
              <w:t>9.72</w:t>
            </w:r>
          </w:p>
        </w:tc>
        <w:tc>
          <w:tcPr>
            <w:tcW w:w="3834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286BF9A3"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</w:rPr>
              <w:t>Correlated with PT</w:t>
            </w:r>
          </w:p>
        </w:tc>
      </w:tr>
      <w:tr w14:paraId="60681D49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309B0866">
            <w:pPr>
              <w:spacing w:after="0" w:line="240" w:lineRule="auto"/>
              <w:rPr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sz w:val="18"/>
              </w:rPr>
              <w:t>SAPS II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266005FE">
            <w:pPr>
              <w:spacing w:after="0" w:line="240" w:lineRule="auto"/>
              <w:jc w:val="center"/>
              <w:rPr>
                <w:b w:val="0"/>
                <w:bCs w:val="0"/>
                <w:color w:val="auto"/>
              </w:rPr>
            </w:pPr>
            <w:r>
              <w:rPr>
                <w:rFonts w:ascii="Times New Roman" w:hAnsi="Times New Roman"/>
                <w:b w:val="0"/>
                <w:bCs w:val="0"/>
                <w:color w:val="auto"/>
                <w:sz w:val="18"/>
              </w:rPr>
              <w:t>5.07</w:t>
            </w:r>
          </w:p>
        </w:tc>
        <w:tc>
          <w:tcPr>
            <w:tcW w:w="3834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75A8F35B"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</w:rPr>
              <w:t>Correlated with APS III (r = 0.73)</w:t>
            </w:r>
          </w:p>
        </w:tc>
      </w:tr>
      <w:tr w14:paraId="0FE29271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0C1F4E63">
            <w:pPr>
              <w:spacing w:after="0" w:line="240" w:lineRule="auto"/>
              <w:rPr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sz w:val="18"/>
              </w:rPr>
              <w:t>Age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6325CF5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18"/>
              </w:rPr>
              <w:t>4.41</w:t>
            </w:r>
          </w:p>
        </w:tc>
        <w:tc>
          <w:tcPr>
            <w:tcW w:w="3834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16B4DA06">
            <w:pPr>
              <w:spacing w:after="0" w:line="240" w:lineRule="auto"/>
            </w:pPr>
          </w:p>
        </w:tc>
      </w:tr>
      <w:tr w14:paraId="282DA5FE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1C73D86A">
            <w:pPr>
              <w:spacing w:after="0" w:line="240" w:lineRule="auto"/>
              <w:rPr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sz w:val="18"/>
              </w:rPr>
              <w:t>APS III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6E94E083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18"/>
              </w:rPr>
              <w:t>4.16</w:t>
            </w:r>
          </w:p>
        </w:tc>
        <w:tc>
          <w:tcPr>
            <w:tcW w:w="3834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30C87BE0"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</w:rPr>
              <w:t>Correlated with SAPS II</w:t>
            </w:r>
          </w:p>
        </w:tc>
      </w:tr>
      <w:tr w14:paraId="3EE922EE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</w:tblPrEx>
        <w:trPr>
          <w:jc w:val="center"/>
        </w:trPr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312B83A8">
            <w:pPr>
              <w:spacing w:after="0" w:line="240" w:lineRule="auto"/>
              <w:rPr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sz w:val="18"/>
              </w:rPr>
              <w:t>Metastatic solid tumor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7848351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18"/>
              </w:rPr>
              <w:t>3.17</w:t>
            </w:r>
          </w:p>
        </w:tc>
        <w:tc>
          <w:tcPr>
            <w:tcW w:w="3834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4DF3B014">
            <w:pPr>
              <w:spacing w:after="0" w:line="240" w:lineRule="auto"/>
            </w:pPr>
          </w:p>
        </w:tc>
      </w:tr>
      <w:tr w14:paraId="18A6BEF8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1CDF3EA9">
            <w:pPr>
              <w:spacing w:after="0" w:line="240" w:lineRule="auto"/>
              <w:rPr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sz w:val="18"/>
              </w:rPr>
              <w:t>Coronary artery disease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5F5C2E2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18"/>
              </w:rPr>
              <w:t>2.99</w:t>
            </w:r>
          </w:p>
        </w:tc>
        <w:tc>
          <w:tcPr>
            <w:tcW w:w="3834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129A112A">
            <w:pPr>
              <w:spacing w:after="0" w:line="240" w:lineRule="auto"/>
            </w:pPr>
          </w:p>
        </w:tc>
      </w:tr>
      <w:tr w14:paraId="5FA001EC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7EB22110">
            <w:pPr>
              <w:spacing w:after="0" w:line="240" w:lineRule="auto"/>
              <w:rPr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sz w:val="18"/>
              </w:rPr>
              <w:t>Myocardial infarct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2B4B83C2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18"/>
              </w:rPr>
              <w:t>2.89</w:t>
            </w:r>
          </w:p>
        </w:tc>
        <w:tc>
          <w:tcPr>
            <w:tcW w:w="3834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6A475A9A">
            <w:pPr>
              <w:spacing w:after="0" w:line="240" w:lineRule="auto"/>
            </w:pPr>
          </w:p>
        </w:tc>
      </w:tr>
      <w:tr w14:paraId="7BA99EED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436F1A15">
            <w:pPr>
              <w:spacing w:after="0" w:line="240" w:lineRule="auto"/>
              <w:rPr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sz w:val="18"/>
              </w:rPr>
              <w:t>Creatinine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4336A51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18"/>
              </w:rPr>
              <w:t>2.78</w:t>
            </w:r>
          </w:p>
        </w:tc>
        <w:tc>
          <w:tcPr>
            <w:tcW w:w="3834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37461DF2">
            <w:pPr>
              <w:spacing w:after="0" w:line="240" w:lineRule="auto"/>
            </w:pPr>
          </w:p>
        </w:tc>
      </w:tr>
      <w:tr w14:paraId="6038E286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6293BB62">
            <w:pPr>
              <w:spacing w:after="0" w:line="240" w:lineRule="auto"/>
              <w:rPr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sz w:val="18"/>
              </w:rPr>
              <w:t>BUN (Blood urea nitrogen)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69FC8FA3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18"/>
              </w:rPr>
              <w:t>2.69</w:t>
            </w:r>
          </w:p>
        </w:tc>
        <w:tc>
          <w:tcPr>
            <w:tcW w:w="3834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33B5A986">
            <w:pPr>
              <w:spacing w:after="0" w:line="240" w:lineRule="auto"/>
            </w:pPr>
          </w:p>
        </w:tc>
      </w:tr>
      <w:tr w14:paraId="46976E35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6853C214">
            <w:pPr>
              <w:spacing w:after="0" w:line="240" w:lineRule="auto"/>
              <w:rPr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sz w:val="18"/>
              </w:rPr>
              <w:t>Renal disease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0DA28DBE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18"/>
              </w:rPr>
              <w:t>2.66</w:t>
            </w:r>
          </w:p>
        </w:tc>
        <w:tc>
          <w:tcPr>
            <w:tcW w:w="3834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3731CC17">
            <w:pPr>
              <w:spacing w:after="0" w:line="240" w:lineRule="auto"/>
            </w:pPr>
          </w:p>
        </w:tc>
      </w:tr>
      <w:tr w14:paraId="265FF813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</w:tblPrEx>
        <w:trPr>
          <w:jc w:val="center"/>
        </w:trPr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5ABD1CDA">
            <w:pPr>
              <w:spacing w:after="0" w:line="240" w:lineRule="auto"/>
              <w:rPr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sz w:val="18"/>
              </w:rPr>
              <w:t>GCS (Glasgow Coma Scale)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7023BE75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18"/>
              </w:rPr>
              <w:t>2.03</w:t>
            </w:r>
          </w:p>
        </w:tc>
        <w:tc>
          <w:tcPr>
            <w:tcW w:w="3834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586CB328">
            <w:pPr>
              <w:spacing w:after="0" w:line="240" w:lineRule="auto"/>
            </w:pPr>
          </w:p>
        </w:tc>
      </w:tr>
      <w:tr w14:paraId="19721CD5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7E780B60">
            <w:pPr>
              <w:spacing w:after="0" w:line="240" w:lineRule="auto"/>
              <w:rPr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sz w:val="18"/>
              </w:rPr>
              <w:t>Anion gap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706C125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18"/>
              </w:rPr>
              <w:t>1.96</w:t>
            </w:r>
          </w:p>
        </w:tc>
        <w:tc>
          <w:tcPr>
            <w:tcW w:w="3834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490FF693">
            <w:pPr>
              <w:spacing w:after="0" w:line="240" w:lineRule="auto"/>
            </w:pPr>
          </w:p>
        </w:tc>
      </w:tr>
      <w:tr w14:paraId="4A0D221A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5327876A">
            <w:pPr>
              <w:spacing w:after="0" w:line="240" w:lineRule="auto"/>
              <w:rPr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sz w:val="18"/>
              </w:rPr>
              <w:t>Bicarbonate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628E7CCE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18"/>
              </w:rPr>
              <w:t>1.92</w:t>
            </w:r>
          </w:p>
        </w:tc>
        <w:tc>
          <w:tcPr>
            <w:tcW w:w="3834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22786A36">
            <w:pPr>
              <w:spacing w:after="0" w:line="240" w:lineRule="auto"/>
            </w:pPr>
          </w:p>
        </w:tc>
      </w:tr>
      <w:tr w14:paraId="63EDB359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01035BF7">
            <w:pPr>
              <w:spacing w:after="0" w:line="240" w:lineRule="auto"/>
              <w:rPr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sz w:val="18"/>
              </w:rPr>
              <w:t>Malignant cancer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2B48EE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18"/>
              </w:rPr>
              <w:t>1.84</w:t>
            </w:r>
          </w:p>
        </w:tc>
        <w:tc>
          <w:tcPr>
            <w:tcW w:w="3834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61D15143">
            <w:pPr>
              <w:spacing w:after="0" w:line="240" w:lineRule="auto"/>
            </w:pPr>
          </w:p>
        </w:tc>
      </w:tr>
      <w:tr w14:paraId="1AD9A19C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2D5F0115">
            <w:pPr>
              <w:spacing w:after="0" w:line="240" w:lineRule="auto"/>
              <w:rPr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sz w:val="18"/>
              </w:rPr>
              <w:t>Severe liver disease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48F47918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18"/>
              </w:rPr>
              <w:t>1.71</w:t>
            </w:r>
          </w:p>
        </w:tc>
        <w:tc>
          <w:tcPr>
            <w:tcW w:w="3834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41AD05C3">
            <w:pPr>
              <w:spacing w:after="0" w:line="240" w:lineRule="auto"/>
            </w:pPr>
          </w:p>
        </w:tc>
      </w:tr>
      <w:tr w14:paraId="5322B08D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40B33B5F">
            <w:pPr>
              <w:spacing w:after="0" w:line="240" w:lineRule="auto"/>
              <w:rPr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sz w:val="18"/>
              </w:rPr>
              <w:t>Congestive heart failure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1001708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18"/>
              </w:rPr>
              <w:t>1.67</w:t>
            </w:r>
          </w:p>
        </w:tc>
        <w:tc>
          <w:tcPr>
            <w:tcW w:w="3834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0E3D8C49">
            <w:pPr>
              <w:spacing w:after="0" w:line="240" w:lineRule="auto"/>
            </w:pPr>
          </w:p>
        </w:tc>
      </w:tr>
      <w:tr w14:paraId="27AAA05E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7FFC58E2">
            <w:pPr>
              <w:spacing w:after="0" w:line="240" w:lineRule="auto"/>
              <w:rPr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sz w:val="18"/>
              </w:rPr>
              <w:t>Mechanical ventilation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4CDE1723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18"/>
              </w:rPr>
              <w:t>1.67</w:t>
            </w:r>
          </w:p>
        </w:tc>
        <w:tc>
          <w:tcPr>
            <w:tcW w:w="3834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3CC8663F">
            <w:pPr>
              <w:spacing w:after="0" w:line="240" w:lineRule="auto"/>
            </w:pPr>
          </w:p>
        </w:tc>
      </w:tr>
      <w:tr w14:paraId="4625BD97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03747200">
            <w:pPr>
              <w:spacing w:after="0" w:line="240" w:lineRule="auto"/>
              <w:rPr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sz w:val="18"/>
              </w:rPr>
              <w:t>Received RRT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568A269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18"/>
              </w:rPr>
              <w:t>1.65</w:t>
            </w:r>
          </w:p>
        </w:tc>
        <w:tc>
          <w:tcPr>
            <w:tcW w:w="3834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6906C711">
            <w:pPr>
              <w:spacing w:after="0" w:line="240" w:lineRule="auto"/>
            </w:pPr>
          </w:p>
        </w:tc>
      </w:tr>
      <w:tr w14:paraId="5F4245B0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49234868">
            <w:pPr>
              <w:spacing w:after="0" w:line="240" w:lineRule="auto"/>
              <w:rPr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sz w:val="18"/>
              </w:rPr>
              <w:t>Diabetes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5256436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18"/>
              </w:rPr>
              <w:t>1.63</w:t>
            </w:r>
          </w:p>
        </w:tc>
        <w:tc>
          <w:tcPr>
            <w:tcW w:w="3834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0D93DA4B">
            <w:pPr>
              <w:spacing w:after="0" w:line="240" w:lineRule="auto"/>
            </w:pPr>
          </w:p>
        </w:tc>
      </w:tr>
      <w:tr w14:paraId="09E418F1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2597F304">
            <w:pPr>
              <w:spacing w:after="0" w:line="240" w:lineRule="auto"/>
              <w:rPr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sz w:val="18"/>
              </w:rPr>
              <w:t>SOFA score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5B75532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18"/>
              </w:rPr>
              <w:t>1.59</w:t>
            </w:r>
          </w:p>
        </w:tc>
        <w:tc>
          <w:tcPr>
            <w:tcW w:w="3834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6EE9379C">
            <w:pPr>
              <w:spacing w:after="0" w:line="240" w:lineRule="auto"/>
            </w:pPr>
          </w:p>
        </w:tc>
      </w:tr>
      <w:tr w14:paraId="55370A79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4151CEEE">
            <w:pPr>
              <w:spacing w:after="0" w:line="240" w:lineRule="auto"/>
              <w:rPr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sz w:val="18"/>
              </w:rPr>
              <w:t>Cerebrovascular disease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226CC5A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18"/>
              </w:rPr>
              <w:t>1.57</w:t>
            </w:r>
          </w:p>
        </w:tc>
        <w:tc>
          <w:tcPr>
            <w:tcW w:w="3834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0A1A2521">
            <w:pPr>
              <w:spacing w:after="0" w:line="240" w:lineRule="auto"/>
            </w:pPr>
          </w:p>
        </w:tc>
      </w:tr>
      <w:tr w14:paraId="01FD5136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00957BE5">
            <w:pPr>
              <w:spacing w:after="0" w:line="240" w:lineRule="auto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Times New Roman" w:hAnsi="Times New Roman"/>
                <w:b/>
                <w:bCs/>
                <w:sz w:val="18"/>
              </w:rPr>
              <w:t>Aspirin only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5866914C">
            <w:pPr>
              <w:spacing w:after="0" w:line="240" w:lineRule="auto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Times New Roman" w:hAnsi="Times New Roman"/>
                <w:sz w:val="18"/>
              </w:rPr>
              <w:t>1.54</w:t>
            </w:r>
          </w:p>
        </w:tc>
        <w:tc>
          <w:tcPr>
            <w:tcW w:w="3834" w:type="dxa"/>
            <w:tcBorders>
              <w:top w:val="nil"/>
              <w:left w:val="nil"/>
              <w:bottom w:val="nil"/>
              <w:right w:val="nil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3C433343">
            <w:pPr>
              <w:spacing w:after="0" w:line="240" w:lineRule="auto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Times New Roman" w:hAnsi="Times New Roman"/>
                <w:sz w:val="18"/>
              </w:rPr>
              <w:t>Primary exposure variable — VIF &lt; 2.0</w:t>
            </w:r>
          </w:p>
        </w:tc>
      </w:tr>
      <w:tr w14:paraId="48DE5CD4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37E5B230">
            <w:pPr>
              <w:spacing w:after="0" w:line="240" w:lineRule="auto"/>
              <w:rPr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sz w:val="18"/>
              </w:rPr>
              <w:t>Hemoglobin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3E5AB5B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18"/>
              </w:rPr>
              <w:t>1.45</w:t>
            </w:r>
          </w:p>
        </w:tc>
        <w:tc>
          <w:tcPr>
            <w:tcW w:w="3834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58050F00">
            <w:pPr>
              <w:spacing w:after="0" w:line="240" w:lineRule="auto"/>
            </w:pPr>
          </w:p>
        </w:tc>
      </w:tr>
      <w:tr w14:paraId="1D1185D7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317C5FD9">
            <w:pPr>
              <w:spacing w:after="0" w:line="240" w:lineRule="auto"/>
              <w:rPr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sz w:val="18"/>
              </w:rPr>
              <w:t>Norepinephrine use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717D71F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18"/>
              </w:rPr>
              <w:t>1.39</w:t>
            </w:r>
          </w:p>
        </w:tc>
        <w:tc>
          <w:tcPr>
            <w:tcW w:w="3834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325E2B5E">
            <w:pPr>
              <w:spacing w:after="0" w:line="240" w:lineRule="auto"/>
            </w:pPr>
          </w:p>
        </w:tc>
      </w:tr>
      <w:tr w14:paraId="530AD42B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</w:tblPrEx>
        <w:trPr>
          <w:jc w:val="center"/>
        </w:trPr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27AADE91">
            <w:pPr>
              <w:spacing w:after="0" w:line="240" w:lineRule="auto"/>
              <w:rPr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sz w:val="18"/>
              </w:rPr>
              <w:t>Heart rate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57E5053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18"/>
              </w:rPr>
              <w:t>1.36</w:t>
            </w:r>
          </w:p>
        </w:tc>
        <w:tc>
          <w:tcPr>
            <w:tcW w:w="3834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66B16360">
            <w:pPr>
              <w:spacing w:after="0" w:line="240" w:lineRule="auto"/>
            </w:pPr>
          </w:p>
        </w:tc>
      </w:tr>
      <w:tr w14:paraId="368DACCD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06C6108C">
            <w:pPr>
              <w:spacing w:after="0" w:line="240" w:lineRule="auto"/>
              <w:rPr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sz w:val="18"/>
              </w:rPr>
              <w:t>Chronic pulmonary disease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1D5AB80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18"/>
              </w:rPr>
              <w:t>1.35</w:t>
            </w:r>
          </w:p>
        </w:tc>
        <w:tc>
          <w:tcPr>
            <w:tcW w:w="3834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718FCEF2">
            <w:pPr>
              <w:spacing w:after="0" w:line="240" w:lineRule="auto"/>
            </w:pPr>
          </w:p>
        </w:tc>
      </w:tr>
      <w:tr w14:paraId="38783FC0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5CA8D870">
            <w:pPr>
              <w:spacing w:after="0" w:line="240" w:lineRule="auto"/>
              <w:rPr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sz w:val="18"/>
              </w:rPr>
              <w:t>Calcium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18A8064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18"/>
              </w:rPr>
              <w:t>1.35</w:t>
            </w:r>
          </w:p>
        </w:tc>
        <w:tc>
          <w:tcPr>
            <w:tcW w:w="3834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7EE9F9B4">
            <w:pPr>
              <w:spacing w:after="0" w:line="240" w:lineRule="auto"/>
            </w:pPr>
          </w:p>
        </w:tc>
      </w:tr>
      <w:tr w14:paraId="79E0147E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5976AB1D">
            <w:pPr>
              <w:spacing w:after="0" w:line="240" w:lineRule="auto"/>
              <w:rPr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sz w:val="18"/>
              </w:rPr>
              <w:t>Phenylephrine use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722A38D2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18"/>
              </w:rPr>
              <w:t>1.31</w:t>
            </w:r>
          </w:p>
        </w:tc>
        <w:tc>
          <w:tcPr>
            <w:tcW w:w="3834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54165F58">
            <w:pPr>
              <w:spacing w:after="0" w:line="240" w:lineRule="auto"/>
            </w:pPr>
          </w:p>
        </w:tc>
      </w:tr>
      <w:tr w14:paraId="1BF51AB9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6AA2B0D1">
            <w:pPr>
              <w:spacing w:after="0" w:line="240" w:lineRule="auto"/>
              <w:rPr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sz w:val="18"/>
              </w:rPr>
              <w:t>Hypertension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300C8C1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18"/>
              </w:rPr>
              <w:t>1.27</w:t>
            </w:r>
          </w:p>
        </w:tc>
        <w:tc>
          <w:tcPr>
            <w:tcW w:w="3834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434ECD9E">
            <w:pPr>
              <w:spacing w:after="0" w:line="240" w:lineRule="auto"/>
            </w:pPr>
          </w:p>
        </w:tc>
      </w:tr>
      <w:tr w14:paraId="7B946BCE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2D4829C7">
            <w:pPr>
              <w:spacing w:after="0" w:line="240" w:lineRule="auto"/>
              <w:rPr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sz w:val="18"/>
              </w:rPr>
              <w:t>Potassium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4C1EE885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18"/>
              </w:rPr>
              <w:t>1.24</w:t>
            </w:r>
          </w:p>
        </w:tc>
        <w:tc>
          <w:tcPr>
            <w:tcW w:w="3834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1F88204E">
            <w:pPr>
              <w:spacing w:after="0" w:line="240" w:lineRule="auto"/>
            </w:pPr>
          </w:p>
        </w:tc>
      </w:tr>
      <w:tr w14:paraId="31F697FE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3D2B24A3">
            <w:pPr>
              <w:spacing w:after="0" w:line="240" w:lineRule="auto"/>
              <w:rPr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sz w:val="18"/>
              </w:rPr>
              <w:t>Respiratory rate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6224051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18"/>
              </w:rPr>
              <w:t>1.22</w:t>
            </w:r>
          </w:p>
        </w:tc>
        <w:tc>
          <w:tcPr>
            <w:tcW w:w="3834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1C34DDB3">
            <w:pPr>
              <w:spacing w:after="0" w:line="240" w:lineRule="auto"/>
            </w:pPr>
          </w:p>
        </w:tc>
      </w:tr>
      <w:tr w14:paraId="1A74D86F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65F1C342">
            <w:pPr>
              <w:spacing w:after="0" w:line="240" w:lineRule="auto"/>
              <w:rPr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sz w:val="18"/>
              </w:rPr>
              <w:t>Temperature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28E15A2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18"/>
              </w:rPr>
              <w:t>1.21</w:t>
            </w:r>
          </w:p>
        </w:tc>
        <w:tc>
          <w:tcPr>
            <w:tcW w:w="3834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5219E754">
            <w:pPr>
              <w:spacing w:after="0" w:line="240" w:lineRule="auto"/>
            </w:pPr>
          </w:p>
        </w:tc>
      </w:tr>
      <w:tr w14:paraId="607F662A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368DF4CF">
            <w:pPr>
              <w:spacing w:after="0" w:line="240" w:lineRule="auto"/>
              <w:rPr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sz w:val="18"/>
              </w:rPr>
              <w:t>Platelets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47C56C3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18"/>
              </w:rPr>
              <w:t>1.21</w:t>
            </w:r>
          </w:p>
        </w:tc>
        <w:tc>
          <w:tcPr>
            <w:tcW w:w="3834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6E97F09F">
            <w:pPr>
              <w:spacing w:after="0" w:line="240" w:lineRule="auto"/>
            </w:pPr>
          </w:p>
        </w:tc>
      </w:tr>
      <w:tr w14:paraId="6C3DBDEB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73BF670E">
            <w:pPr>
              <w:spacing w:after="0" w:line="240" w:lineRule="auto"/>
              <w:rPr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sz w:val="18"/>
              </w:rPr>
              <w:t>Peripheral vascular disease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147387C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18"/>
              </w:rPr>
              <w:t>1.19</w:t>
            </w:r>
          </w:p>
        </w:tc>
        <w:tc>
          <w:tcPr>
            <w:tcW w:w="3834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49D36DD8">
            <w:pPr>
              <w:spacing w:after="0" w:line="240" w:lineRule="auto"/>
            </w:pPr>
          </w:p>
        </w:tc>
      </w:tr>
      <w:tr w14:paraId="6C565E3D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428154BA">
            <w:pPr>
              <w:spacing w:after="0" w:line="240" w:lineRule="auto"/>
              <w:rPr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sz w:val="18"/>
              </w:rPr>
              <w:t>SBP (Systolic blood pressure)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4890B5C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18"/>
              </w:rPr>
              <w:t>1.17</w:t>
            </w:r>
          </w:p>
        </w:tc>
        <w:tc>
          <w:tcPr>
            <w:tcW w:w="3834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5ED1A608">
            <w:pPr>
              <w:spacing w:after="0" w:line="240" w:lineRule="auto"/>
            </w:pPr>
          </w:p>
        </w:tc>
      </w:tr>
      <w:tr w14:paraId="2216D00E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61051D0C">
            <w:pPr>
              <w:spacing w:after="0" w:line="240" w:lineRule="auto"/>
              <w:rPr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sz w:val="18"/>
              </w:rPr>
              <w:t>Gender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5207778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18"/>
              </w:rPr>
              <w:t>1.17</w:t>
            </w:r>
          </w:p>
        </w:tc>
        <w:tc>
          <w:tcPr>
            <w:tcW w:w="3834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7FF48431">
            <w:pPr>
              <w:spacing w:after="0" w:line="240" w:lineRule="auto"/>
            </w:pPr>
          </w:p>
        </w:tc>
      </w:tr>
      <w:tr w14:paraId="459EBB50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79FE16E4">
            <w:pPr>
              <w:spacing w:after="0" w:line="240" w:lineRule="auto"/>
              <w:rPr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sz w:val="18"/>
              </w:rPr>
              <w:t>Dementia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22618C5E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18"/>
              </w:rPr>
              <w:t>1.15</w:t>
            </w:r>
          </w:p>
        </w:tc>
        <w:tc>
          <w:tcPr>
            <w:tcW w:w="3834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792DB6C4">
            <w:pPr>
              <w:spacing w:after="0" w:line="240" w:lineRule="auto"/>
            </w:pPr>
          </w:p>
        </w:tc>
      </w:tr>
      <w:tr w14:paraId="6A2DB3AD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53E47738">
            <w:pPr>
              <w:spacing w:after="0" w:line="240" w:lineRule="auto"/>
              <w:rPr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sz w:val="18"/>
              </w:rPr>
              <w:t>PTT (Partial thromboplastin time)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0556E7E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18"/>
              </w:rPr>
              <w:t>1.12</w:t>
            </w:r>
          </w:p>
        </w:tc>
        <w:tc>
          <w:tcPr>
            <w:tcW w:w="3834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71A3E696">
            <w:pPr>
              <w:spacing w:after="0" w:line="240" w:lineRule="auto"/>
            </w:pPr>
          </w:p>
        </w:tc>
      </w:tr>
      <w:tr w14:paraId="050981D1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42FC3A94">
            <w:pPr>
              <w:spacing w:after="0" w:line="240" w:lineRule="auto"/>
              <w:rPr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sz w:val="18"/>
              </w:rPr>
              <w:t>SpO₂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0F1F48D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18"/>
              </w:rPr>
              <w:t>1.11</w:t>
            </w:r>
          </w:p>
        </w:tc>
        <w:tc>
          <w:tcPr>
            <w:tcW w:w="3834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0EFA15C7">
            <w:pPr>
              <w:spacing w:after="0" w:line="240" w:lineRule="auto"/>
            </w:pPr>
          </w:p>
        </w:tc>
      </w:tr>
      <w:tr w14:paraId="0AEF1E54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34108000">
            <w:pPr>
              <w:spacing w:after="0" w:line="240" w:lineRule="auto"/>
              <w:rPr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sz w:val="18"/>
              </w:rPr>
              <w:t>Neuroblock use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18A1C7B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18"/>
              </w:rPr>
              <w:t>1.11</w:t>
            </w:r>
          </w:p>
        </w:tc>
        <w:tc>
          <w:tcPr>
            <w:tcW w:w="3834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196B0997">
            <w:pPr>
              <w:spacing w:after="0" w:line="240" w:lineRule="auto"/>
            </w:pPr>
          </w:p>
        </w:tc>
      </w:tr>
      <w:tr w14:paraId="5F407181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36FA24A5">
            <w:pPr>
              <w:spacing w:after="0" w:line="240" w:lineRule="auto"/>
              <w:rPr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sz w:val="18"/>
              </w:rPr>
              <w:t>WBC (White blood cell count)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05B06255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18"/>
              </w:rPr>
              <w:t>1.11</w:t>
            </w:r>
          </w:p>
        </w:tc>
        <w:tc>
          <w:tcPr>
            <w:tcW w:w="3834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10F3A831">
            <w:pPr>
              <w:spacing w:after="0" w:line="240" w:lineRule="auto"/>
            </w:pPr>
          </w:p>
        </w:tc>
      </w:tr>
      <w:tr w14:paraId="435E7ED1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0735BDA3">
            <w:pPr>
              <w:spacing w:after="0" w:line="240" w:lineRule="auto"/>
              <w:rPr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sz w:val="18"/>
              </w:rPr>
              <w:t>Race — Black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45B3EF5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18"/>
              </w:rPr>
              <w:t>1.11</w:t>
            </w:r>
          </w:p>
        </w:tc>
        <w:tc>
          <w:tcPr>
            <w:tcW w:w="3834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5092292D">
            <w:pPr>
              <w:spacing w:after="0" w:line="240" w:lineRule="auto"/>
            </w:pPr>
          </w:p>
        </w:tc>
      </w:tr>
      <w:tr w14:paraId="42AEE7A4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7FA9D9CF">
            <w:pPr>
              <w:spacing w:after="0" w:line="240" w:lineRule="auto"/>
              <w:rPr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sz w:val="18"/>
              </w:rPr>
              <w:t>Sodium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05A29E48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18"/>
              </w:rPr>
              <w:t>1.10</w:t>
            </w:r>
          </w:p>
        </w:tc>
        <w:tc>
          <w:tcPr>
            <w:tcW w:w="3834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4F632CD5">
            <w:pPr>
              <w:spacing w:after="0" w:line="240" w:lineRule="auto"/>
            </w:pPr>
          </w:p>
        </w:tc>
      </w:tr>
      <w:tr w14:paraId="2CCABBE0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4369F2A8">
            <w:pPr>
              <w:spacing w:after="0" w:line="240" w:lineRule="auto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Times New Roman" w:hAnsi="Times New Roman"/>
                <w:b/>
                <w:bCs/>
                <w:sz w:val="18"/>
              </w:rPr>
              <w:t>Non-aspirin NSAIDs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2AD03EF4">
            <w:pPr>
              <w:spacing w:after="0" w:line="240" w:lineRule="auto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Times New Roman" w:hAnsi="Times New Roman"/>
                <w:sz w:val="18"/>
              </w:rPr>
              <w:t>1.09</w:t>
            </w:r>
          </w:p>
        </w:tc>
        <w:tc>
          <w:tcPr>
            <w:tcW w:w="3834" w:type="dxa"/>
            <w:tcBorders>
              <w:top w:val="nil"/>
              <w:left w:val="nil"/>
              <w:bottom w:val="nil"/>
              <w:right w:val="nil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0625E709">
            <w:pPr>
              <w:spacing w:after="0" w:line="240" w:lineRule="auto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Times New Roman" w:hAnsi="Times New Roman"/>
                <w:sz w:val="18"/>
              </w:rPr>
              <w:t>Primary exposure variable — VIF &lt; 2.0</w:t>
            </w:r>
          </w:p>
        </w:tc>
      </w:tr>
      <w:tr w14:paraId="0EC2AC7C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47398B45">
            <w:pPr>
              <w:spacing w:after="0" w:line="240" w:lineRule="auto"/>
              <w:rPr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sz w:val="18"/>
              </w:rPr>
              <w:t>Weight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486ADD0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18"/>
              </w:rPr>
              <w:t>1.08</w:t>
            </w:r>
          </w:p>
        </w:tc>
        <w:tc>
          <w:tcPr>
            <w:tcW w:w="3834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1755B9A6">
            <w:pPr>
              <w:spacing w:after="0" w:line="240" w:lineRule="auto"/>
            </w:pPr>
          </w:p>
        </w:tc>
      </w:tr>
      <w:tr w14:paraId="7B8CFA5E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07F1DDE1">
            <w:pPr>
              <w:spacing w:after="0" w:line="240" w:lineRule="auto"/>
              <w:rPr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sz w:val="18"/>
              </w:rPr>
              <w:t>Race — Other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337E1298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18"/>
              </w:rPr>
              <w:t>1.08</w:t>
            </w:r>
          </w:p>
        </w:tc>
        <w:tc>
          <w:tcPr>
            <w:tcW w:w="3834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0DE3C7E8">
            <w:pPr>
              <w:spacing w:after="0" w:line="240" w:lineRule="auto"/>
            </w:pPr>
          </w:p>
        </w:tc>
      </w:tr>
      <w:tr w14:paraId="33972BEC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1C1A4F4A">
            <w:pPr>
              <w:spacing w:after="0" w:line="240" w:lineRule="auto"/>
              <w:rPr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sz w:val="18"/>
              </w:rPr>
              <w:t>Peptic ulcer disease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423DA839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18"/>
              </w:rPr>
              <w:t>1.08</w:t>
            </w:r>
          </w:p>
        </w:tc>
        <w:tc>
          <w:tcPr>
            <w:tcW w:w="3834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3B44E308">
            <w:pPr>
              <w:spacing w:after="0" w:line="240" w:lineRule="auto"/>
            </w:pPr>
          </w:p>
        </w:tc>
      </w:tr>
      <w:tr w14:paraId="20BFD174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52AF23D4">
            <w:pPr>
              <w:spacing w:after="0" w:line="240" w:lineRule="auto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Times New Roman" w:hAnsi="Times New Roman"/>
                <w:b/>
                <w:bCs/>
                <w:sz w:val="18"/>
              </w:rPr>
              <w:t>Combination therapy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65AAD282">
            <w:pPr>
              <w:spacing w:after="0" w:line="240" w:lineRule="auto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Times New Roman" w:hAnsi="Times New Roman"/>
                <w:sz w:val="18"/>
              </w:rPr>
              <w:t>1.08</w:t>
            </w:r>
          </w:p>
        </w:tc>
        <w:tc>
          <w:tcPr>
            <w:tcW w:w="3834" w:type="dxa"/>
            <w:tcBorders>
              <w:top w:val="nil"/>
              <w:left w:val="nil"/>
              <w:bottom w:val="nil"/>
              <w:right w:val="nil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4841EED5">
            <w:pPr>
              <w:spacing w:after="0" w:line="240" w:lineRule="auto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Times New Roman" w:hAnsi="Times New Roman"/>
                <w:sz w:val="18"/>
              </w:rPr>
              <w:t>Primary exposure variable — VIF &lt; 2.0</w:t>
            </w:r>
            <w:bookmarkStart w:id="0" w:name="_GoBack"/>
            <w:bookmarkEnd w:id="0"/>
          </w:p>
        </w:tc>
      </w:tr>
      <w:tr w14:paraId="390F3D12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4EFA17CD">
            <w:pPr>
              <w:spacing w:after="0" w:line="240" w:lineRule="auto"/>
              <w:rPr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sz w:val="18"/>
              </w:rPr>
              <w:t>Milrinone use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23357692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18"/>
              </w:rPr>
              <w:t>1.07</w:t>
            </w:r>
          </w:p>
        </w:tc>
        <w:tc>
          <w:tcPr>
            <w:tcW w:w="3834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5F9749D6">
            <w:pPr>
              <w:spacing w:after="0" w:line="240" w:lineRule="auto"/>
            </w:pPr>
          </w:p>
        </w:tc>
      </w:tr>
      <w:tr w14:paraId="6CE8A6D9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2207C69F">
            <w:pPr>
              <w:spacing w:after="0" w:line="240" w:lineRule="auto"/>
              <w:rPr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sz w:val="18"/>
              </w:rPr>
              <w:t>Rheumatic disease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76237968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18"/>
              </w:rPr>
              <w:t>1.07</w:t>
            </w:r>
          </w:p>
        </w:tc>
        <w:tc>
          <w:tcPr>
            <w:tcW w:w="3834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62758AE5">
            <w:pPr>
              <w:spacing w:after="0" w:line="240" w:lineRule="auto"/>
            </w:pPr>
          </w:p>
        </w:tc>
      </w:tr>
      <w:tr w14:paraId="22D968F1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85" w:type="dxa"/>
            <w:tcBorders>
              <w:top w:val="nil"/>
              <w:left w:val="nil"/>
              <w:bottom w:val="single" w:color="auto" w:sz="12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017096B4">
            <w:pPr>
              <w:spacing w:after="0" w:line="240" w:lineRule="auto"/>
              <w:rPr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sz w:val="18"/>
              </w:rPr>
              <w:t>Glucose</w:t>
            </w:r>
          </w:p>
        </w:tc>
        <w:tc>
          <w:tcPr>
            <w:tcW w:w="1637" w:type="dxa"/>
            <w:tcBorders>
              <w:top w:val="nil"/>
              <w:left w:val="nil"/>
              <w:bottom w:val="single" w:color="auto" w:sz="12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5363EDA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18"/>
              </w:rPr>
              <w:t>1.00</w:t>
            </w:r>
          </w:p>
        </w:tc>
        <w:tc>
          <w:tcPr>
            <w:tcW w:w="3834" w:type="dxa"/>
            <w:tcBorders>
              <w:top w:val="nil"/>
              <w:left w:val="nil"/>
              <w:bottom w:val="single" w:color="auto" w:sz="12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18409FD9">
            <w:pPr>
              <w:spacing w:after="0" w:line="240" w:lineRule="auto"/>
            </w:pPr>
          </w:p>
        </w:tc>
      </w:tr>
      <w:tr w14:paraId="0C8DC172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856" w:type="dxa"/>
            <w:gridSpan w:val="3"/>
            <w:tcBorders>
              <w:top w:val="single" w:color="auto" w:sz="12" w:space="0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3588223D">
            <w:pPr>
              <w:spacing w:line="240" w:lineRule="auto"/>
              <w:rPr>
                <w:rFonts w:hint="eastAsia" w:eastAsia="宋体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sz w:val="16"/>
                <w:szCs w:val="20"/>
              </w:rPr>
              <w:t>Note</w:t>
            </w:r>
            <w:r>
              <w:rPr>
                <w:rFonts w:hint="default" w:ascii="Times New Roman" w:hAnsi="Times New Roman" w:eastAsia="宋体" w:cs="Times New Roman"/>
                <w:b/>
                <w:sz w:val="16"/>
                <w:szCs w:val="20"/>
                <w:lang w:val="en-US" w:eastAsia="zh-CN"/>
              </w:rPr>
              <w:t>s</w:t>
            </w:r>
            <w:r>
              <w:rPr>
                <w:rFonts w:hint="default" w:ascii="Times New Roman" w:hAnsi="Times New Roman" w:cs="Times New Roman"/>
                <w:b/>
                <w:sz w:val="16"/>
                <w:szCs w:val="20"/>
              </w:rPr>
              <w:t xml:space="preserve">: </w:t>
            </w:r>
            <w:r>
              <w:rPr>
                <w:rFonts w:hint="default" w:ascii="Times New Roman" w:hAnsi="Times New Roman" w:cs="Times New Roman"/>
                <w:sz w:val="16"/>
                <w:szCs w:val="20"/>
              </w:rPr>
              <w:t>VIF threshold: ≥ 10 = concerning collinearity. Abbreviations: see Table 2 footnotes.</w:t>
            </w:r>
            <w:r>
              <w:rPr>
                <w:rFonts w:hint="default" w:ascii="Times New Roman" w:hAnsi="Times New Roman" w:eastAsia="宋体" w:cs="Times New Roman"/>
                <w:sz w:val="16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sz w:val="16"/>
                <w:szCs w:val="20"/>
              </w:rPr>
              <w:t xml:space="preserve">Model II (demographic + vital signs, 9 covariates): </w:t>
            </w:r>
            <w:r>
              <w:rPr>
                <w:rFonts w:hint="default" w:ascii="Times New Roman" w:hAnsi="Times New Roman" w:cs="Times New Roman"/>
                <w:sz w:val="16"/>
                <w:szCs w:val="20"/>
              </w:rPr>
              <w:t>All VIF values &lt; 1.2. No multicollinearity concerns.</w:t>
            </w:r>
            <w:r>
              <w:rPr>
                <w:rFonts w:hint="default" w:ascii="Times New Roman" w:hAnsi="Times New Roman" w:eastAsia="宋体" w:cs="Times New Roman"/>
                <w:sz w:val="16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sz w:val="16"/>
                <w:szCs w:val="20"/>
              </w:rPr>
              <w:t xml:space="preserve">Model III (Model II + labs + severity scores, 28 covariates): </w:t>
            </w:r>
            <w:r>
              <w:rPr>
                <w:rFonts w:hint="default" w:ascii="Times New Roman" w:hAnsi="Times New Roman" w:cs="Times New Roman"/>
                <w:sz w:val="16"/>
                <w:szCs w:val="20"/>
              </w:rPr>
              <w:t>Maximum VIF = 9.82 (PT). No variable exceeded the VIF ≥ 10 threshold.</w:t>
            </w:r>
            <w:r>
              <w:rPr>
                <w:rFonts w:hint="default" w:ascii="Times New Roman" w:hAnsi="Times New Roman" w:eastAsia="宋体" w:cs="Times New Roman"/>
                <w:sz w:val="16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sz w:val="16"/>
                <w:szCs w:val="20"/>
              </w:rPr>
              <w:t xml:space="preserve">Model IV (fully adjusted, 50 covariates): </w:t>
            </w:r>
            <w:r>
              <w:rPr>
                <w:rFonts w:hint="default" w:ascii="Times New Roman" w:hAnsi="Times New Roman" w:cs="Times New Roman"/>
                <w:sz w:val="16"/>
                <w:szCs w:val="20"/>
              </w:rPr>
              <w:t>Only the Charlson Comorbidity Index exceeded VIF = 10. This is a known methodological consequence of including both a composite comorbidity index and its component diagnoses in the same model and does not indicate problematic collinearity affecting the exposure variables (all NSAID exposure variables had VIF &lt; 2.0)</w:t>
            </w:r>
            <w:r>
              <w:rPr>
                <w:rFonts w:hint="default" w:ascii="Times New Roman" w:hAnsi="Times New Roman" w:eastAsia="宋体" w:cs="Times New Roman"/>
                <w:sz w:val="16"/>
                <w:szCs w:val="20"/>
                <w:lang w:val="en-US" w:eastAsia="zh-CN"/>
              </w:rPr>
              <w:t>.</w:t>
            </w:r>
          </w:p>
        </w:tc>
      </w:tr>
    </w:tbl>
    <w:p w14:paraId="36A0476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DB67E80"/>
    <w:rsid w:val="11985A39"/>
    <w:rsid w:val="1E3E0B62"/>
    <w:rsid w:val="2832717A"/>
    <w:rsid w:val="2F410F5C"/>
    <w:rsid w:val="3D80608A"/>
    <w:rsid w:val="40E90FBF"/>
    <w:rsid w:val="4AEF3676"/>
    <w:rsid w:val="4E9F369B"/>
    <w:rsid w:val="5C952022"/>
    <w:rsid w:val="6E083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17</Pages>
  <Words>263</Words>
  <Characters>1245</Characters>
  <Lines>0</Lines>
  <Paragraphs>0</Paragraphs>
  <TotalTime>0</TotalTime>
  <ScaleCrop>false</ScaleCrop>
  <LinksUpToDate>false</LinksUpToDate>
  <CharactersWithSpaces>1365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2025-02-10T04:18:00Z</dcterms:created>
  <dc:creator>Administrator</dc:creator>
  <cp:lastModifiedBy>陈国军</cp:lastModifiedBy>
  <dcterms:modified xsi:type="dcterms:W3CDTF">2026-06-07T02:51:54Z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CB96A7E3E2704D2181C317EFD0A53C48_12</vt:lpwstr>
  </property>
  <property fmtid="{D5CDD505-2E9C-101B-9397-08002B2CF9AE}" pid="4" name="KSOTemplateDocerSaveRecord">
    <vt:lpwstr>eyJoZGlkIjoiZjA0NjNmMDNlYWMwNjUwMTI1Mjk5NjU4MGQ4YjMxNGIiLCJ1c2VySWQiOiI0MzEzMTY2NzYifQ==</vt:lpwstr>
  </property>
</Properties>
</file>