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BC" w:rsidRPr="00977389" w:rsidRDefault="00206939">
      <w:pPr>
        <w:rPr>
          <w:rFonts w:ascii="Times New Roman" w:hAnsi="Times New Roman" w:cs="Times New Roman"/>
          <w:b/>
          <w:sz w:val="32"/>
          <w:szCs w:val="32"/>
        </w:rPr>
      </w:pPr>
      <w:r w:rsidRPr="00977389">
        <w:rPr>
          <w:rFonts w:ascii="Times New Roman" w:hAnsi="Times New Roman" w:cs="Times New Roman"/>
          <w:b/>
          <w:sz w:val="32"/>
          <w:szCs w:val="32"/>
        </w:rPr>
        <w:t xml:space="preserve">Supplementary files </w:t>
      </w:r>
    </w:p>
    <w:p w:rsidR="00F74C32" w:rsidRDefault="00F74C32"/>
    <w:p w:rsidR="00F74C32" w:rsidRPr="00F74C32" w:rsidRDefault="00977389" w:rsidP="00F74C32">
      <w:pPr>
        <w:pStyle w:val="Caption"/>
        <w:keepNext/>
        <w:rPr>
          <w:rFonts w:ascii="Times New Roman" w:hAnsi="Times New Roman" w:cs="Times New Roman"/>
        </w:rPr>
      </w:pPr>
      <w:bookmarkStart w:id="0" w:name="_Toc211560965"/>
      <w:r w:rsidRPr="00C77FB1">
        <w:rPr>
          <w:rFonts w:ascii="Times New Roman" w:hAnsi="Times New Roman" w:cs="Times New Roman"/>
          <w:b/>
        </w:rPr>
        <w:t>Table S1</w:t>
      </w:r>
      <w:r w:rsidR="00F74C32" w:rsidRPr="00F74C32">
        <w:rPr>
          <w:rFonts w:ascii="Times New Roman" w:hAnsi="Times New Roman" w:cs="Times New Roman"/>
          <w:b/>
        </w:rPr>
        <w:t>:</w:t>
      </w:r>
      <w:r w:rsidR="00F74C32" w:rsidRPr="00F74C32">
        <w:rPr>
          <w:rFonts w:ascii="Times New Roman" w:hAnsi="Times New Roman" w:cs="Times New Roman"/>
        </w:rPr>
        <w:t xml:space="preserve"> Observation of current practice of healthcare waste management </w:t>
      </w:r>
      <w:bookmarkEnd w:id="0"/>
    </w:p>
    <w:p w:rsidR="00F74C32" w:rsidRDefault="00F74C32"/>
    <w:tbl>
      <w:tblPr>
        <w:tblW w:w="10710" w:type="dxa"/>
        <w:tblLook w:val="04A0" w:firstRow="1" w:lastRow="0" w:firstColumn="1" w:lastColumn="0" w:noHBand="0" w:noVBand="1"/>
      </w:tblPr>
      <w:tblGrid>
        <w:gridCol w:w="900"/>
        <w:gridCol w:w="5801"/>
        <w:gridCol w:w="1401"/>
        <w:gridCol w:w="1439"/>
        <w:gridCol w:w="1169"/>
      </w:tblGrid>
      <w:tr w:rsidR="00206939" w:rsidRPr="00B60E8E" w:rsidTr="00761455">
        <w:trPr>
          <w:trHeight w:val="819"/>
        </w:trPr>
        <w:tc>
          <w:tcPr>
            <w:tcW w:w="900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Ser. no </w:t>
            </w:r>
          </w:p>
        </w:tc>
        <w:tc>
          <w:tcPr>
            <w:tcW w:w="5801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Variable </w:t>
            </w:r>
          </w:p>
        </w:tc>
        <w:tc>
          <w:tcPr>
            <w:tcW w:w="1401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Categories</w:t>
            </w:r>
          </w:p>
        </w:tc>
        <w:tc>
          <w:tcPr>
            <w:tcW w:w="1439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Frequency</w:t>
            </w:r>
          </w:p>
        </w:tc>
        <w:tc>
          <w:tcPr>
            <w:tcW w:w="1169" w:type="dxa"/>
            <w:shd w:val="clear" w:color="auto" w:fill="5B9BD5" w:themeFill="accent1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hAnsi="Times New Roman" w:cs="Times New Roman"/>
                <w:b/>
              </w:rPr>
              <w:t>Percent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A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waste containers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1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black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2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yellow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 43.5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red colored waste container available in the service units?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4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Are waste containers covered properly?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5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biohazard symbol imprinted over waste containers?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8A0F11" w:rsidRDefault="00F46C34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91.3</w:t>
            </w:r>
          </w:p>
          <w:p w:rsidR="00206939" w:rsidRPr="008A0F11" w:rsidRDefault="00F46C34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8.7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6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posters to guide the users displayed near waste containers?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91</w:t>
            </w:r>
            <w:r w:rsidR="00F46C34" w:rsidRPr="008A0F11">
              <w:rPr>
                <w:rFonts w:ascii="Times New Roman" w:eastAsia="Calibri" w:hAnsi="Times New Roman" w:cs="Times New Roman"/>
              </w:rPr>
              <w:t>.3</w:t>
            </w:r>
          </w:p>
          <w:p w:rsidR="00206939" w:rsidRPr="008A0F11" w:rsidRDefault="00F46C34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8.7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B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waste segregation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7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black waste container contain only general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87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13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8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yellow waste container contain only soiled hazardous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87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13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9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a red bag contain only pathologic waste?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87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13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9E6A85">
        <w:trPr>
          <w:trHeight w:val="4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Does yellow/white safety box contain only sharps?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  <w:shd w:val="clear" w:color="auto" w:fill="auto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0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100</w:t>
            </w:r>
            <w:r w:rsidR="00F46C34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C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  <w:b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 xml:space="preserve">Regarding sharps waste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lastRenderedPageBreak/>
              <w:t>11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the safety box put in appropriate place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206939" w:rsidRPr="00B60E8E" w:rsidTr="00761455">
        <w:trPr>
          <w:trHeight w:val="425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used needles found bent?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91.3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8.7</w:t>
            </w:r>
          </w:p>
        </w:tc>
      </w:tr>
      <w:tr w:rsidR="00206939" w:rsidRPr="00B60E8E" w:rsidTr="00761455">
        <w:trPr>
          <w:trHeight w:val="43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Is there Disinfection of sharps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100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840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barrel and plunger of syringes separate before immersion in to disinfectant solution?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100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42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E 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  <w:b/>
              </w:rPr>
              <w:t>Regarding</w:t>
            </w: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  <w:r w:rsidRPr="00B60E8E">
              <w:rPr>
                <w:rFonts w:ascii="Times New Roman" w:eastAsia="Calibri" w:hAnsi="Times New Roman" w:cs="Times New Roman"/>
                <w:b/>
              </w:rPr>
              <w:t>hazardous waste storage</w:t>
            </w: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06939" w:rsidRPr="00B60E8E" w:rsidTr="00761455">
        <w:trPr>
          <w:trHeight w:val="842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 protected temporary storage place for health care waste in the healthcare facility?  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840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 specific sign showing the storage area of healthcare wastes inside the healthcare facility?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78.3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21.7</w:t>
            </w:r>
          </w:p>
        </w:tc>
      </w:tr>
      <w:tr w:rsidR="00206939" w:rsidRPr="00B60E8E" w:rsidTr="00761455">
        <w:trPr>
          <w:trHeight w:val="8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 health care waste store for more than 24 hours? Before being treated / disposed of?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 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0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69" w:type="dxa"/>
          </w:tcPr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 xml:space="preserve"> 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  <w:p w:rsidR="00206939" w:rsidRPr="008A0F11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8A0F11">
              <w:rPr>
                <w:rFonts w:ascii="Times New Roman" w:eastAsia="Calibri" w:hAnsi="Times New Roman" w:cs="Times New Roman"/>
              </w:rPr>
              <w:t>100</w:t>
            </w:r>
            <w:r w:rsidR="00224BF3" w:rsidRPr="008A0F11">
              <w:rPr>
                <w:rFonts w:ascii="Times New Roman" w:eastAsia="Calibri" w:hAnsi="Times New Roman" w:cs="Times New Roman"/>
              </w:rPr>
              <w:t>.0</w:t>
            </w:r>
          </w:p>
        </w:tc>
      </w:tr>
      <w:tr w:rsidR="00206939" w:rsidRPr="00B60E8E" w:rsidTr="00761455">
        <w:trPr>
          <w:trHeight w:val="5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Is there any equipment for transferring hazardous waste?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538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 xml:space="preserve">Are waste containers or sacks easily transferable?  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56.5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43.5</w:t>
            </w:r>
          </w:p>
        </w:tc>
      </w:tr>
      <w:tr w:rsidR="00206939" w:rsidRPr="00B60E8E" w:rsidTr="00761455">
        <w:trPr>
          <w:trHeight w:val="93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Are the containers easy to disinfect?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</w:tc>
      </w:tr>
      <w:tr w:rsidR="00206939" w:rsidRPr="00B60E8E" w:rsidTr="00761455">
        <w:trPr>
          <w:trHeight w:val="1204"/>
        </w:trPr>
        <w:tc>
          <w:tcPr>
            <w:tcW w:w="900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58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Is there incineration for waste disposal</w:t>
            </w:r>
          </w:p>
        </w:tc>
        <w:tc>
          <w:tcPr>
            <w:tcW w:w="1401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No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143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18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69" w:type="dxa"/>
          </w:tcPr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78.3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  <w:r w:rsidRPr="00B60E8E">
              <w:rPr>
                <w:rFonts w:ascii="Times New Roman" w:eastAsia="Calibri" w:hAnsi="Times New Roman" w:cs="Times New Roman"/>
              </w:rPr>
              <w:t>21.7</w:t>
            </w:r>
          </w:p>
          <w:p w:rsidR="00206939" w:rsidRPr="00B60E8E" w:rsidRDefault="00206939" w:rsidP="0076145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06939" w:rsidRDefault="00977389" w:rsidP="00BF48AA">
      <w:pPr>
        <w:rPr>
          <w:rFonts w:ascii="Times New Roman" w:hAnsi="Times New Roman" w:cs="Times New Roman"/>
        </w:rPr>
      </w:pPr>
      <w:bookmarkStart w:id="1" w:name="_Toc211560966"/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BF48AA" w:rsidRPr="001F39F9">
        <w:rPr>
          <w:rFonts w:ascii="Times New Roman" w:hAnsi="Times New Roman" w:cs="Times New Roman"/>
          <w:b/>
        </w:rPr>
        <w:t>:</w:t>
      </w:r>
      <w:r w:rsidR="00BF48AA" w:rsidRPr="001F39F9">
        <w:rPr>
          <w:rFonts w:ascii="Times New Roman" w:hAnsi="Times New Roman" w:cs="Times New Roman"/>
        </w:rPr>
        <w:t xml:space="preserve"> Socio demographic characteristics of in-depth (IDI) and Key informant interview (KII) participants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088"/>
        <w:gridCol w:w="2791"/>
        <w:gridCol w:w="1785"/>
        <w:gridCol w:w="1696"/>
      </w:tblGrid>
      <w:tr w:rsidR="00BF48AA" w:rsidRPr="001F39F9" w:rsidTr="00761455">
        <w:tc>
          <w:tcPr>
            <w:tcW w:w="3116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Characteristics </w:t>
            </w:r>
          </w:p>
        </w:tc>
        <w:tc>
          <w:tcPr>
            <w:tcW w:w="2819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1800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1710" w:type="dxa"/>
            <w:shd w:val="clear" w:color="auto" w:fill="5B9BD5" w:themeFill="accent1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Percent (%)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Age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rPr>
          <w:trHeight w:val="764"/>
        </w:trPr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31-35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Secondary school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Diploma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B.Sc. Degree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Occupation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Private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Participation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IDI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KII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Work experience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Work section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OPD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Emergency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Surgical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Focal person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48AA" w:rsidRPr="001F39F9" w:rsidTr="00761455">
        <w:tc>
          <w:tcPr>
            <w:tcW w:w="3116" w:type="dxa"/>
            <w:vMerge w:val="restart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Healthcare facilities </w:t>
            </w: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Hospital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Health Center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48AA" w:rsidRPr="001F39F9" w:rsidTr="00761455">
        <w:tc>
          <w:tcPr>
            <w:tcW w:w="3116" w:type="dxa"/>
            <w:vMerge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 xml:space="preserve">Clinics </w:t>
            </w:r>
          </w:p>
        </w:tc>
        <w:tc>
          <w:tcPr>
            <w:tcW w:w="180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BF48AA" w:rsidRPr="001F39F9" w:rsidRDefault="00BF48AA" w:rsidP="00761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Default="00BF48AA" w:rsidP="00BF48AA"/>
    <w:p w:rsidR="00BF48AA" w:rsidRPr="00D2595C" w:rsidRDefault="00BF48AA" w:rsidP="00BF48AA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BF48AA" w:rsidRPr="00D259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189" w:rsidRDefault="00CD2189" w:rsidP="00977389">
      <w:pPr>
        <w:spacing w:after="0" w:line="240" w:lineRule="auto"/>
      </w:pPr>
      <w:r>
        <w:separator/>
      </w:r>
    </w:p>
  </w:endnote>
  <w:endnote w:type="continuationSeparator" w:id="0">
    <w:p w:rsidR="00CD2189" w:rsidRDefault="00CD2189" w:rsidP="0097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578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7389" w:rsidRDefault="009773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F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7389" w:rsidRDefault="00977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189" w:rsidRDefault="00CD2189" w:rsidP="00977389">
      <w:pPr>
        <w:spacing w:after="0" w:line="240" w:lineRule="auto"/>
      </w:pPr>
      <w:r>
        <w:separator/>
      </w:r>
    </w:p>
  </w:footnote>
  <w:footnote w:type="continuationSeparator" w:id="0">
    <w:p w:rsidR="00CD2189" w:rsidRDefault="00CD2189" w:rsidP="00977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F53DC"/>
    <w:multiLevelType w:val="hybridMultilevel"/>
    <w:tmpl w:val="8B9A3D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39"/>
    <w:rsid w:val="00206939"/>
    <w:rsid w:val="00221F27"/>
    <w:rsid w:val="00224BF3"/>
    <w:rsid w:val="002938C8"/>
    <w:rsid w:val="00541B7D"/>
    <w:rsid w:val="008720BF"/>
    <w:rsid w:val="008A0F11"/>
    <w:rsid w:val="008F132F"/>
    <w:rsid w:val="00977389"/>
    <w:rsid w:val="009E6A85"/>
    <w:rsid w:val="00A77735"/>
    <w:rsid w:val="00B91969"/>
    <w:rsid w:val="00BB1458"/>
    <w:rsid w:val="00BF48AA"/>
    <w:rsid w:val="00C566C1"/>
    <w:rsid w:val="00CD2189"/>
    <w:rsid w:val="00CD3442"/>
    <w:rsid w:val="00D2595C"/>
    <w:rsid w:val="00DA1ABC"/>
    <w:rsid w:val="00F46C34"/>
    <w:rsid w:val="00F67A63"/>
    <w:rsid w:val="00F7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769A94-6CBF-49CF-904A-7CFD2F7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74C32"/>
    <w:pPr>
      <w:spacing w:after="200" w:line="240" w:lineRule="auto"/>
      <w:jc w:val="both"/>
    </w:pPr>
    <w:rPr>
      <w:rFonts w:ascii="Arial" w:hAnsi="Arial" w:cs="Arial"/>
      <w:bCs/>
      <w:kern w:val="2"/>
      <w:sz w:val="24"/>
      <w:szCs w:val="24"/>
      <w14:ligatures w14:val="standardContextual"/>
    </w:rPr>
  </w:style>
  <w:style w:type="paragraph" w:styleId="ListParagraph">
    <w:name w:val="List Paragraph"/>
    <w:aliases w:val="References,List Paragraph1"/>
    <w:basedOn w:val="Normal"/>
    <w:link w:val="ListParagraphChar"/>
    <w:uiPriority w:val="34"/>
    <w:qFormat/>
    <w:rsid w:val="00BF48AA"/>
    <w:pPr>
      <w:spacing w:line="278" w:lineRule="auto"/>
      <w:ind w:left="720"/>
      <w:contextualSpacing/>
    </w:pPr>
    <w:rPr>
      <w:rFonts w:ascii="Aptos" w:eastAsia="Aptos" w:hAnsi="Aptos" w:cs="Times New Roman"/>
      <w:kern w:val="2"/>
      <w:sz w:val="24"/>
      <w:szCs w:val="24"/>
      <w14:ligatures w14:val="standardContextual"/>
    </w:rPr>
  </w:style>
  <w:style w:type="character" w:customStyle="1" w:styleId="ListParagraphChar">
    <w:name w:val="List Paragraph Char"/>
    <w:aliases w:val="References Char,List Paragraph1 Char"/>
    <w:basedOn w:val="DefaultParagraphFont"/>
    <w:link w:val="ListParagraph"/>
    <w:uiPriority w:val="34"/>
    <w:qFormat/>
    <w:locked/>
    <w:rsid w:val="00BF48AA"/>
    <w:rPr>
      <w:rFonts w:ascii="Aptos" w:eastAsia="Aptos" w:hAnsi="Aptos" w:cs="Times New Roman"/>
      <w:kern w:val="2"/>
      <w:sz w:val="24"/>
      <w:szCs w:val="24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7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389"/>
  </w:style>
  <w:style w:type="paragraph" w:styleId="Footer">
    <w:name w:val="footer"/>
    <w:basedOn w:val="Normal"/>
    <w:link w:val="FooterChar"/>
    <w:uiPriority w:val="99"/>
    <w:unhideWhenUsed/>
    <w:rsid w:val="00977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2026-06-29T19:02:00Z</dcterms:created>
  <dcterms:modified xsi:type="dcterms:W3CDTF">2026-07-15T02:44:00Z</dcterms:modified>
</cp:coreProperties>
</file>