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E2021" w14:textId="77777777" w:rsidR="003A030F" w:rsidRPr="00807951" w:rsidRDefault="003A030F" w:rsidP="007846D1">
      <w:pPr>
        <w:pStyle w:val="Heading1"/>
      </w:pPr>
      <w:r w:rsidRPr="00807951">
        <w:t>Supplementary material</w:t>
      </w:r>
    </w:p>
    <w:p w14:paraId="5AFDB6DD" w14:textId="3B515E35" w:rsidR="00A5574F" w:rsidRDefault="00ED382F">
      <w:pPr>
        <w:pStyle w:val="TOC1"/>
        <w:rPr>
          <w:rFonts w:asciiTheme="minorHAnsi" w:eastAsiaTheme="minorEastAsia" w:hAnsiTheme="minorHAnsi"/>
          <w:noProof/>
          <w:kern w:val="2"/>
          <w:szCs w:val="24"/>
          <w14:ligatures w14:val="standardContextual"/>
        </w:rPr>
      </w:pPr>
      <w:r w:rsidRPr="00807951">
        <w:rPr>
          <w:b/>
          <w:bCs/>
        </w:rPr>
        <w:fldChar w:fldCharType="begin"/>
      </w:r>
      <w:r w:rsidRPr="00807951">
        <w:rPr>
          <w:b/>
          <w:bCs/>
        </w:rPr>
        <w:instrText xml:space="preserve"> TOC \h \z \t "Supplementary material titles;1" </w:instrText>
      </w:r>
      <w:r w:rsidRPr="00807951">
        <w:rPr>
          <w:b/>
          <w:bCs/>
        </w:rPr>
        <w:fldChar w:fldCharType="separate"/>
      </w:r>
      <w:hyperlink w:anchor="_Toc233643835" w:history="1">
        <w:r w:rsidR="00A5574F" w:rsidRPr="00B5141D">
          <w:rPr>
            <w:rStyle w:val="Hyperlink"/>
            <w:noProof/>
          </w:rPr>
          <w:t>Table S1. STROBE Statement—Checklist of items that should be included in reports of cross-sectional studies</w:t>
        </w:r>
        <w:r w:rsidR="00A5574F">
          <w:rPr>
            <w:noProof/>
            <w:webHidden/>
          </w:rPr>
          <w:tab/>
        </w:r>
        <w:r w:rsidR="00A5574F">
          <w:rPr>
            <w:noProof/>
            <w:webHidden/>
          </w:rPr>
          <w:fldChar w:fldCharType="begin"/>
        </w:r>
        <w:r w:rsidR="00A5574F">
          <w:rPr>
            <w:noProof/>
            <w:webHidden/>
          </w:rPr>
          <w:instrText xml:space="preserve"> PAGEREF _Toc233643835 \h </w:instrText>
        </w:r>
        <w:r w:rsidR="00A5574F">
          <w:rPr>
            <w:noProof/>
            <w:webHidden/>
          </w:rPr>
        </w:r>
        <w:r w:rsidR="00A5574F">
          <w:rPr>
            <w:noProof/>
            <w:webHidden/>
          </w:rPr>
          <w:fldChar w:fldCharType="separate"/>
        </w:r>
        <w:r w:rsidR="00A5574F">
          <w:rPr>
            <w:noProof/>
            <w:webHidden/>
          </w:rPr>
          <w:t>2</w:t>
        </w:r>
        <w:r w:rsidR="00A5574F">
          <w:rPr>
            <w:noProof/>
            <w:webHidden/>
          </w:rPr>
          <w:fldChar w:fldCharType="end"/>
        </w:r>
      </w:hyperlink>
    </w:p>
    <w:p w14:paraId="525D214A" w14:textId="50258A96" w:rsidR="00A5574F" w:rsidRDefault="00A5574F">
      <w:pPr>
        <w:pStyle w:val="TOC1"/>
        <w:rPr>
          <w:rFonts w:asciiTheme="minorHAnsi" w:eastAsiaTheme="minorEastAsia" w:hAnsiTheme="minorHAnsi"/>
          <w:noProof/>
          <w:kern w:val="2"/>
          <w:szCs w:val="24"/>
          <w14:ligatures w14:val="standardContextual"/>
        </w:rPr>
      </w:pPr>
      <w:hyperlink w:anchor="_Toc233643836" w:history="1">
        <w:r w:rsidRPr="00B5141D">
          <w:rPr>
            <w:rStyle w:val="Hyperlink"/>
            <w:noProof/>
          </w:rPr>
          <w:t>Table S2. Description of the PSQI components</w:t>
        </w:r>
        <w:r>
          <w:rPr>
            <w:noProof/>
            <w:webHidden/>
          </w:rPr>
          <w:tab/>
        </w:r>
        <w:r>
          <w:rPr>
            <w:noProof/>
            <w:webHidden/>
          </w:rPr>
          <w:fldChar w:fldCharType="begin"/>
        </w:r>
        <w:r>
          <w:rPr>
            <w:noProof/>
            <w:webHidden/>
          </w:rPr>
          <w:instrText xml:space="preserve"> PAGEREF _Toc233643836 \h </w:instrText>
        </w:r>
        <w:r>
          <w:rPr>
            <w:noProof/>
            <w:webHidden/>
          </w:rPr>
        </w:r>
        <w:r>
          <w:rPr>
            <w:noProof/>
            <w:webHidden/>
          </w:rPr>
          <w:fldChar w:fldCharType="separate"/>
        </w:r>
        <w:r>
          <w:rPr>
            <w:noProof/>
            <w:webHidden/>
          </w:rPr>
          <w:t>4</w:t>
        </w:r>
        <w:r>
          <w:rPr>
            <w:noProof/>
            <w:webHidden/>
          </w:rPr>
          <w:fldChar w:fldCharType="end"/>
        </w:r>
      </w:hyperlink>
    </w:p>
    <w:p w14:paraId="59D2E807" w14:textId="51CAB524" w:rsidR="00A5574F" w:rsidRDefault="00A5574F">
      <w:pPr>
        <w:pStyle w:val="TOC1"/>
        <w:rPr>
          <w:rFonts w:asciiTheme="minorHAnsi" w:eastAsiaTheme="minorEastAsia" w:hAnsiTheme="minorHAnsi"/>
          <w:noProof/>
          <w:kern w:val="2"/>
          <w:szCs w:val="24"/>
          <w14:ligatures w14:val="standardContextual"/>
        </w:rPr>
      </w:pPr>
      <w:hyperlink w:anchor="_Toc233643837" w:history="1">
        <w:r w:rsidRPr="00B5141D">
          <w:rPr>
            <w:rStyle w:val="Hyperlink"/>
            <w:noProof/>
          </w:rPr>
          <w:t>Table S3. Details and measurement of covariates</w:t>
        </w:r>
        <w:r>
          <w:rPr>
            <w:noProof/>
            <w:webHidden/>
          </w:rPr>
          <w:tab/>
        </w:r>
        <w:r>
          <w:rPr>
            <w:noProof/>
            <w:webHidden/>
          </w:rPr>
          <w:fldChar w:fldCharType="begin"/>
        </w:r>
        <w:r>
          <w:rPr>
            <w:noProof/>
            <w:webHidden/>
          </w:rPr>
          <w:instrText xml:space="preserve"> PAGEREF _Toc233643837 \h </w:instrText>
        </w:r>
        <w:r>
          <w:rPr>
            <w:noProof/>
            <w:webHidden/>
          </w:rPr>
        </w:r>
        <w:r>
          <w:rPr>
            <w:noProof/>
            <w:webHidden/>
          </w:rPr>
          <w:fldChar w:fldCharType="separate"/>
        </w:r>
        <w:r>
          <w:rPr>
            <w:noProof/>
            <w:webHidden/>
          </w:rPr>
          <w:t>5</w:t>
        </w:r>
        <w:r>
          <w:rPr>
            <w:noProof/>
            <w:webHidden/>
          </w:rPr>
          <w:fldChar w:fldCharType="end"/>
        </w:r>
      </w:hyperlink>
    </w:p>
    <w:p w14:paraId="0B1C2DB6" w14:textId="13EFA7F7" w:rsidR="00A5574F" w:rsidRDefault="00A5574F">
      <w:pPr>
        <w:pStyle w:val="TOC1"/>
        <w:rPr>
          <w:rFonts w:asciiTheme="minorHAnsi" w:eastAsiaTheme="minorEastAsia" w:hAnsiTheme="minorHAnsi"/>
          <w:noProof/>
          <w:kern w:val="2"/>
          <w:szCs w:val="24"/>
          <w14:ligatures w14:val="standardContextual"/>
        </w:rPr>
      </w:pPr>
      <w:hyperlink w:anchor="_Toc233643838" w:history="1">
        <w:r w:rsidRPr="00B5141D">
          <w:rPr>
            <w:rStyle w:val="Hyperlink"/>
            <w:noProof/>
          </w:rPr>
          <w:t>Table S4. Test of parallel lines of the PSQI components</w:t>
        </w:r>
        <w:r>
          <w:rPr>
            <w:noProof/>
            <w:webHidden/>
          </w:rPr>
          <w:tab/>
        </w:r>
        <w:r>
          <w:rPr>
            <w:noProof/>
            <w:webHidden/>
          </w:rPr>
          <w:fldChar w:fldCharType="begin"/>
        </w:r>
        <w:r>
          <w:rPr>
            <w:noProof/>
            <w:webHidden/>
          </w:rPr>
          <w:instrText xml:space="preserve"> PAGEREF _Toc233643838 \h </w:instrText>
        </w:r>
        <w:r>
          <w:rPr>
            <w:noProof/>
            <w:webHidden/>
          </w:rPr>
        </w:r>
        <w:r>
          <w:rPr>
            <w:noProof/>
            <w:webHidden/>
          </w:rPr>
          <w:fldChar w:fldCharType="separate"/>
        </w:r>
        <w:r>
          <w:rPr>
            <w:noProof/>
            <w:webHidden/>
          </w:rPr>
          <w:t>6</w:t>
        </w:r>
        <w:r>
          <w:rPr>
            <w:noProof/>
            <w:webHidden/>
          </w:rPr>
          <w:fldChar w:fldCharType="end"/>
        </w:r>
      </w:hyperlink>
    </w:p>
    <w:p w14:paraId="53125870" w14:textId="0BDD3BC4" w:rsidR="00A5574F" w:rsidRDefault="00A5574F">
      <w:pPr>
        <w:pStyle w:val="TOC1"/>
        <w:rPr>
          <w:rFonts w:asciiTheme="minorHAnsi" w:eastAsiaTheme="minorEastAsia" w:hAnsiTheme="minorHAnsi"/>
          <w:noProof/>
          <w:kern w:val="2"/>
          <w:szCs w:val="24"/>
          <w14:ligatures w14:val="standardContextual"/>
        </w:rPr>
      </w:pPr>
      <w:hyperlink w:anchor="_Toc233643839" w:history="1">
        <w:r w:rsidRPr="00B5141D">
          <w:rPr>
            <w:rStyle w:val="Hyperlink"/>
            <w:noProof/>
          </w:rPr>
          <w:t>Table S5. Correlations between SNA, global sleep quality, sleep duration, depressive symptoms, and main covariables</w:t>
        </w:r>
        <w:r>
          <w:rPr>
            <w:noProof/>
            <w:webHidden/>
          </w:rPr>
          <w:tab/>
        </w:r>
        <w:r>
          <w:rPr>
            <w:noProof/>
            <w:webHidden/>
          </w:rPr>
          <w:fldChar w:fldCharType="begin"/>
        </w:r>
        <w:r>
          <w:rPr>
            <w:noProof/>
            <w:webHidden/>
          </w:rPr>
          <w:instrText xml:space="preserve"> PAGEREF _Toc233643839 \h </w:instrText>
        </w:r>
        <w:r>
          <w:rPr>
            <w:noProof/>
            <w:webHidden/>
          </w:rPr>
        </w:r>
        <w:r>
          <w:rPr>
            <w:noProof/>
            <w:webHidden/>
          </w:rPr>
          <w:fldChar w:fldCharType="separate"/>
        </w:r>
        <w:r>
          <w:rPr>
            <w:noProof/>
            <w:webHidden/>
          </w:rPr>
          <w:t>7</w:t>
        </w:r>
        <w:r>
          <w:rPr>
            <w:noProof/>
            <w:webHidden/>
          </w:rPr>
          <w:fldChar w:fldCharType="end"/>
        </w:r>
      </w:hyperlink>
    </w:p>
    <w:p w14:paraId="01D798CF" w14:textId="62804054" w:rsidR="00A5574F" w:rsidRDefault="00A5574F">
      <w:pPr>
        <w:pStyle w:val="TOC1"/>
        <w:rPr>
          <w:rFonts w:asciiTheme="minorHAnsi" w:eastAsiaTheme="minorEastAsia" w:hAnsiTheme="minorHAnsi"/>
          <w:noProof/>
          <w:kern w:val="2"/>
          <w:szCs w:val="24"/>
          <w14:ligatures w14:val="standardContextual"/>
        </w:rPr>
      </w:pPr>
      <w:hyperlink w:anchor="_Toc233643840" w:history="1">
        <w:r w:rsidRPr="00B5141D">
          <w:rPr>
            <w:rStyle w:val="Hyperlink"/>
            <w:noProof/>
          </w:rPr>
          <w:t>Table S6. Mediating effects of PSQI sleep components on the relationship between SNA and depressive symptoms</w:t>
        </w:r>
        <w:r>
          <w:rPr>
            <w:noProof/>
            <w:webHidden/>
          </w:rPr>
          <w:tab/>
        </w:r>
        <w:r>
          <w:rPr>
            <w:noProof/>
            <w:webHidden/>
          </w:rPr>
          <w:fldChar w:fldCharType="begin"/>
        </w:r>
        <w:r>
          <w:rPr>
            <w:noProof/>
            <w:webHidden/>
          </w:rPr>
          <w:instrText xml:space="preserve"> PAGEREF _Toc233643840 \h </w:instrText>
        </w:r>
        <w:r>
          <w:rPr>
            <w:noProof/>
            <w:webHidden/>
          </w:rPr>
        </w:r>
        <w:r>
          <w:rPr>
            <w:noProof/>
            <w:webHidden/>
          </w:rPr>
          <w:fldChar w:fldCharType="separate"/>
        </w:r>
        <w:r>
          <w:rPr>
            <w:noProof/>
            <w:webHidden/>
          </w:rPr>
          <w:t>8</w:t>
        </w:r>
        <w:r>
          <w:rPr>
            <w:noProof/>
            <w:webHidden/>
          </w:rPr>
          <w:fldChar w:fldCharType="end"/>
        </w:r>
      </w:hyperlink>
    </w:p>
    <w:p w14:paraId="470DE1B0" w14:textId="03EF7670" w:rsidR="00A5574F" w:rsidRDefault="00A5574F">
      <w:pPr>
        <w:pStyle w:val="TOC1"/>
        <w:rPr>
          <w:rFonts w:asciiTheme="minorHAnsi" w:eastAsiaTheme="minorEastAsia" w:hAnsiTheme="minorHAnsi"/>
          <w:noProof/>
          <w:kern w:val="2"/>
          <w:szCs w:val="24"/>
          <w14:ligatures w14:val="standardContextual"/>
        </w:rPr>
      </w:pPr>
      <w:hyperlink w:anchor="_Toc233643841" w:history="1">
        <w:r w:rsidRPr="00B5141D">
          <w:rPr>
            <w:rStyle w:val="Hyperlink"/>
            <w:noProof/>
          </w:rPr>
          <w:t>Figure S1. STROBE Flow Diagram.</w:t>
        </w:r>
        <w:r>
          <w:rPr>
            <w:noProof/>
            <w:webHidden/>
          </w:rPr>
          <w:tab/>
        </w:r>
        <w:r>
          <w:rPr>
            <w:noProof/>
            <w:webHidden/>
          </w:rPr>
          <w:fldChar w:fldCharType="begin"/>
        </w:r>
        <w:r>
          <w:rPr>
            <w:noProof/>
            <w:webHidden/>
          </w:rPr>
          <w:instrText xml:space="preserve"> PAGEREF _Toc233643841 \h </w:instrText>
        </w:r>
        <w:r>
          <w:rPr>
            <w:noProof/>
            <w:webHidden/>
          </w:rPr>
        </w:r>
        <w:r>
          <w:rPr>
            <w:noProof/>
            <w:webHidden/>
          </w:rPr>
          <w:fldChar w:fldCharType="separate"/>
        </w:r>
        <w:r>
          <w:rPr>
            <w:noProof/>
            <w:webHidden/>
          </w:rPr>
          <w:t>9</w:t>
        </w:r>
        <w:r>
          <w:rPr>
            <w:noProof/>
            <w:webHidden/>
          </w:rPr>
          <w:fldChar w:fldCharType="end"/>
        </w:r>
      </w:hyperlink>
    </w:p>
    <w:p w14:paraId="7A980862" w14:textId="3DA0EDF8" w:rsidR="00A5574F" w:rsidRDefault="00A5574F">
      <w:pPr>
        <w:pStyle w:val="TOC1"/>
        <w:rPr>
          <w:rFonts w:asciiTheme="minorHAnsi" w:eastAsiaTheme="minorEastAsia" w:hAnsiTheme="minorHAnsi"/>
          <w:noProof/>
          <w:kern w:val="2"/>
          <w:szCs w:val="24"/>
          <w14:ligatures w14:val="standardContextual"/>
        </w:rPr>
      </w:pPr>
      <w:hyperlink w:anchor="_Toc233643842" w:history="1">
        <w:r w:rsidRPr="00B5141D">
          <w:rPr>
            <w:rStyle w:val="Hyperlink"/>
            <w:noProof/>
          </w:rPr>
          <w:t>Figure S2. Directed Acyclic Graph (DAG).</w:t>
        </w:r>
        <w:r>
          <w:rPr>
            <w:noProof/>
            <w:webHidden/>
          </w:rPr>
          <w:tab/>
        </w:r>
        <w:r>
          <w:rPr>
            <w:noProof/>
            <w:webHidden/>
          </w:rPr>
          <w:fldChar w:fldCharType="begin"/>
        </w:r>
        <w:r>
          <w:rPr>
            <w:noProof/>
            <w:webHidden/>
          </w:rPr>
          <w:instrText xml:space="preserve"> PAGEREF _Toc233643842 \h </w:instrText>
        </w:r>
        <w:r>
          <w:rPr>
            <w:noProof/>
            <w:webHidden/>
          </w:rPr>
        </w:r>
        <w:r>
          <w:rPr>
            <w:noProof/>
            <w:webHidden/>
          </w:rPr>
          <w:fldChar w:fldCharType="separate"/>
        </w:r>
        <w:r>
          <w:rPr>
            <w:noProof/>
            <w:webHidden/>
          </w:rPr>
          <w:t>10</w:t>
        </w:r>
        <w:r>
          <w:rPr>
            <w:noProof/>
            <w:webHidden/>
          </w:rPr>
          <w:fldChar w:fldCharType="end"/>
        </w:r>
      </w:hyperlink>
    </w:p>
    <w:p w14:paraId="7EB4CB7D" w14:textId="35869A94" w:rsidR="00ED382F" w:rsidRPr="00807951" w:rsidRDefault="00ED382F" w:rsidP="00ED382F">
      <w:pPr>
        <w:rPr>
          <w:b/>
          <w:bCs/>
        </w:rPr>
      </w:pPr>
      <w:r w:rsidRPr="00807951">
        <w:rPr>
          <w:b/>
          <w:bCs/>
        </w:rPr>
        <w:fldChar w:fldCharType="end"/>
      </w:r>
    </w:p>
    <w:p w14:paraId="4D1F16CD" w14:textId="77777777" w:rsidR="00ED382F" w:rsidRPr="00807951" w:rsidRDefault="00ED382F" w:rsidP="00ED382F">
      <w:pPr>
        <w:rPr>
          <w:b/>
          <w:bCs/>
        </w:rPr>
      </w:pPr>
    </w:p>
    <w:p w14:paraId="5F7539BF" w14:textId="77777777" w:rsidR="00ED382F" w:rsidRPr="00807951" w:rsidRDefault="00ED382F" w:rsidP="00ED382F">
      <w:pPr>
        <w:rPr>
          <w:b/>
          <w:bCs/>
        </w:rPr>
      </w:pPr>
    </w:p>
    <w:p w14:paraId="5E64EB8B" w14:textId="77777777" w:rsidR="00ED382F" w:rsidRPr="00807951" w:rsidRDefault="00ED382F" w:rsidP="00ED382F">
      <w:pPr>
        <w:sectPr w:rsidR="00ED382F" w:rsidRPr="00807951" w:rsidSect="00011191">
          <w:headerReference w:type="even" r:id="rId11"/>
          <w:headerReference w:type="default" r:id="rId12"/>
          <w:footerReference w:type="even" r:id="rId13"/>
          <w:footerReference w:type="default" r:id="rId14"/>
          <w:headerReference w:type="first" r:id="rId15"/>
          <w:footerReference w:type="first" r:id="rId16"/>
          <w:pgSz w:w="11901" w:h="16817"/>
          <w:pgMar w:top="1440" w:right="1440" w:bottom="1440" w:left="1440" w:header="709" w:footer="709" w:gutter="0"/>
          <w:cols w:space="708"/>
          <w:docGrid w:linePitch="360"/>
        </w:sectPr>
      </w:pPr>
    </w:p>
    <w:p w14:paraId="2CA5C970" w14:textId="3BB41B44" w:rsidR="003A030F" w:rsidRPr="00807951" w:rsidRDefault="003A030F" w:rsidP="00BC7777">
      <w:pPr>
        <w:pStyle w:val="Supplementarymaterialtitles"/>
      </w:pPr>
      <w:bookmarkStart w:id="0" w:name="_Toc204074673"/>
      <w:bookmarkStart w:id="1" w:name="_Toc218703286"/>
      <w:bookmarkStart w:id="2" w:name="_Toc219294147"/>
      <w:bookmarkStart w:id="3" w:name="_Toc233643835"/>
      <w:r w:rsidRPr="00807951">
        <w:lastRenderedPageBreak/>
        <w:t>Table S1. STROBE Statement—Checklist of items that should be included in reports of cross-sectional studies</w:t>
      </w:r>
      <w:bookmarkEnd w:id="0"/>
      <w:bookmarkEnd w:id="1"/>
      <w:bookmarkEnd w:id="2"/>
      <w:bookmarkEnd w:id="3"/>
    </w:p>
    <w:tbl>
      <w:tblPr>
        <w:tblW w:w="10632" w:type="dxa"/>
        <w:tblInd w:w="-993" w:type="dxa"/>
        <w:tblBorders>
          <w:top w:val="single" w:sz="4" w:space="0" w:color="auto"/>
          <w:bottom w:val="single" w:sz="4" w:space="0" w:color="auto"/>
          <w:insideH w:val="single" w:sz="4" w:space="0" w:color="auto"/>
        </w:tblBorders>
        <w:tblLook w:val="0000" w:firstRow="0" w:lastRow="0" w:firstColumn="0" w:lastColumn="0" w:noHBand="0" w:noVBand="0"/>
      </w:tblPr>
      <w:tblGrid>
        <w:gridCol w:w="1986"/>
        <w:gridCol w:w="992"/>
        <w:gridCol w:w="5670"/>
        <w:gridCol w:w="1984"/>
      </w:tblGrid>
      <w:tr w:rsidR="003A030F" w:rsidRPr="00807951" w14:paraId="3E6A8CC2" w14:textId="77777777" w:rsidTr="005D5D63">
        <w:tc>
          <w:tcPr>
            <w:tcW w:w="1986" w:type="dxa"/>
          </w:tcPr>
          <w:p w14:paraId="6F2D93D1" w14:textId="77777777" w:rsidR="003A030F" w:rsidRPr="00807951" w:rsidRDefault="003A030F" w:rsidP="003A030F">
            <w:pPr>
              <w:tabs>
                <w:tab w:val="left" w:pos="5400"/>
              </w:tabs>
              <w:spacing w:before="0" w:after="0" w:line="240" w:lineRule="auto"/>
              <w:rPr>
                <w:rFonts w:cs="Times New Roman"/>
                <w:sz w:val="20"/>
                <w:szCs w:val="20"/>
              </w:rPr>
            </w:pPr>
            <w:bookmarkStart w:id="4" w:name="bold1" w:colFirst="1" w:colLast="1"/>
            <w:bookmarkStart w:id="5" w:name="italic1" w:colFirst="0" w:colLast="0"/>
            <w:bookmarkStart w:id="6" w:name="bold2" w:colFirst="2" w:colLast="2"/>
            <w:bookmarkStart w:id="7" w:name="italic2" w:colFirst="1" w:colLast="1"/>
            <w:bookmarkStart w:id="8" w:name="bold3" w:colFirst="3" w:colLast="3"/>
            <w:bookmarkStart w:id="9" w:name="italic3" w:colFirst="2" w:colLast="2"/>
            <w:bookmarkStart w:id="10" w:name="bold4" w:colFirst="4" w:colLast="4"/>
            <w:bookmarkStart w:id="11" w:name="italic4" w:colFirst="3" w:colLast="3"/>
            <w:bookmarkStart w:id="12" w:name="italic5" w:colFirst="4" w:colLast="4"/>
          </w:p>
        </w:tc>
        <w:tc>
          <w:tcPr>
            <w:tcW w:w="992" w:type="dxa"/>
          </w:tcPr>
          <w:p w14:paraId="428CB9BA" w14:textId="77777777" w:rsidR="003A030F" w:rsidRPr="00807951" w:rsidRDefault="003A030F" w:rsidP="003A030F">
            <w:pPr>
              <w:tabs>
                <w:tab w:val="left" w:pos="5400"/>
              </w:tabs>
              <w:spacing w:before="0" w:after="0" w:line="240" w:lineRule="auto"/>
              <w:jc w:val="center"/>
              <w:rPr>
                <w:rFonts w:eastAsia="Times New Roman" w:cs="Times New Roman"/>
                <w:b/>
                <w:bCs/>
                <w:sz w:val="20"/>
                <w:szCs w:val="20"/>
              </w:rPr>
            </w:pPr>
            <w:r w:rsidRPr="00807951">
              <w:rPr>
                <w:rFonts w:eastAsia="Times New Roman" w:cs="Times New Roman"/>
                <w:b/>
                <w:bCs/>
                <w:sz w:val="20"/>
                <w:szCs w:val="20"/>
              </w:rPr>
              <w:t>Item No</w:t>
            </w:r>
          </w:p>
        </w:tc>
        <w:tc>
          <w:tcPr>
            <w:tcW w:w="5670" w:type="dxa"/>
            <w:vAlign w:val="bottom"/>
          </w:tcPr>
          <w:p w14:paraId="2BBDF7B4" w14:textId="77777777" w:rsidR="003A030F" w:rsidRPr="00807951" w:rsidRDefault="003A030F" w:rsidP="003A030F">
            <w:pPr>
              <w:tabs>
                <w:tab w:val="left" w:pos="5400"/>
              </w:tabs>
              <w:spacing w:before="0" w:after="0" w:line="240" w:lineRule="auto"/>
              <w:jc w:val="center"/>
              <w:rPr>
                <w:rFonts w:eastAsia="Times New Roman" w:cs="Times New Roman"/>
                <w:b/>
                <w:bCs/>
                <w:sz w:val="20"/>
                <w:szCs w:val="20"/>
              </w:rPr>
            </w:pPr>
            <w:r w:rsidRPr="00807951">
              <w:rPr>
                <w:rFonts w:eastAsia="Times New Roman" w:cs="Times New Roman"/>
                <w:b/>
                <w:bCs/>
                <w:sz w:val="20"/>
                <w:szCs w:val="20"/>
              </w:rPr>
              <w:t>Recommendation</w:t>
            </w:r>
          </w:p>
        </w:tc>
        <w:tc>
          <w:tcPr>
            <w:tcW w:w="1984" w:type="dxa"/>
          </w:tcPr>
          <w:p w14:paraId="31D473C8" w14:textId="409980BF" w:rsidR="003A030F" w:rsidRPr="00D945E0" w:rsidRDefault="003A030F" w:rsidP="003A030F">
            <w:pPr>
              <w:tabs>
                <w:tab w:val="left" w:pos="5400"/>
              </w:tabs>
              <w:spacing w:before="0" w:after="0" w:line="240" w:lineRule="auto"/>
              <w:jc w:val="center"/>
              <w:rPr>
                <w:rFonts w:eastAsia="Times New Roman" w:cs="Times New Roman"/>
                <w:b/>
                <w:bCs/>
                <w:sz w:val="20"/>
                <w:szCs w:val="20"/>
              </w:rPr>
            </w:pPr>
            <w:r w:rsidRPr="00D945E0">
              <w:rPr>
                <w:rFonts w:eastAsia="Times New Roman" w:cs="Times New Roman"/>
                <w:b/>
                <w:bCs/>
                <w:sz w:val="20"/>
                <w:szCs w:val="20"/>
              </w:rPr>
              <w:t>Page no</w:t>
            </w:r>
          </w:p>
        </w:tc>
      </w:tr>
      <w:tr w:rsidR="003A030F" w:rsidRPr="00807951" w14:paraId="6E2EE57B" w14:textId="77777777" w:rsidTr="005D5D63">
        <w:tc>
          <w:tcPr>
            <w:tcW w:w="1986" w:type="dxa"/>
            <w:vMerge w:val="restart"/>
          </w:tcPr>
          <w:p w14:paraId="18A6C4CC" w14:textId="77777777" w:rsidR="003A030F" w:rsidRPr="00807951" w:rsidRDefault="003A030F" w:rsidP="003A030F">
            <w:pPr>
              <w:tabs>
                <w:tab w:val="left" w:pos="5400"/>
              </w:tabs>
              <w:spacing w:before="0" w:after="0" w:line="240" w:lineRule="auto"/>
              <w:rPr>
                <w:rFonts w:cs="Times New Roman"/>
                <w:b/>
                <w:bCs/>
                <w:sz w:val="20"/>
                <w:szCs w:val="20"/>
              </w:rPr>
            </w:pPr>
            <w:bookmarkStart w:id="13" w:name="bold5"/>
            <w:bookmarkStart w:id="14" w:name="italic6"/>
            <w:bookmarkEnd w:id="4"/>
            <w:bookmarkEnd w:id="5"/>
            <w:bookmarkEnd w:id="6"/>
            <w:bookmarkEnd w:id="7"/>
            <w:bookmarkEnd w:id="8"/>
            <w:bookmarkEnd w:id="9"/>
            <w:bookmarkEnd w:id="10"/>
            <w:bookmarkEnd w:id="11"/>
            <w:bookmarkEnd w:id="12"/>
            <w:r w:rsidRPr="00807951">
              <w:rPr>
                <w:rFonts w:cs="Times New Roman"/>
                <w:b/>
                <w:sz w:val="20"/>
                <w:szCs w:val="20"/>
              </w:rPr>
              <w:t>Title and abstract</w:t>
            </w:r>
            <w:bookmarkEnd w:id="13"/>
            <w:bookmarkEnd w:id="14"/>
          </w:p>
        </w:tc>
        <w:tc>
          <w:tcPr>
            <w:tcW w:w="992" w:type="dxa"/>
            <w:vMerge w:val="restart"/>
          </w:tcPr>
          <w:p w14:paraId="50D8832D"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w:t>
            </w:r>
          </w:p>
        </w:tc>
        <w:tc>
          <w:tcPr>
            <w:tcW w:w="5670" w:type="dxa"/>
          </w:tcPr>
          <w:p w14:paraId="1D2D309D"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a</w:t>
            </w:r>
            <w:r w:rsidRPr="00807951">
              <w:rPr>
                <w:rFonts w:cs="Times New Roman"/>
                <w:sz w:val="20"/>
                <w:szCs w:val="20"/>
              </w:rPr>
              <w:t>) Indicate the study’s design with a commonly used term in the title or the abstract</w:t>
            </w:r>
          </w:p>
        </w:tc>
        <w:tc>
          <w:tcPr>
            <w:tcW w:w="1984" w:type="dxa"/>
          </w:tcPr>
          <w:p w14:paraId="69AEB3A6" w14:textId="3A920DD0" w:rsidR="003A030F" w:rsidRPr="00D945E0" w:rsidRDefault="00D43A11" w:rsidP="003A030F">
            <w:pPr>
              <w:tabs>
                <w:tab w:val="left" w:pos="5400"/>
              </w:tabs>
              <w:spacing w:before="0" w:after="0" w:line="240" w:lineRule="auto"/>
              <w:jc w:val="center"/>
              <w:rPr>
                <w:rFonts w:cs="Times New Roman"/>
                <w:sz w:val="20"/>
                <w:szCs w:val="20"/>
              </w:rPr>
            </w:pPr>
            <w:r>
              <w:rPr>
                <w:rFonts w:cs="Times New Roman"/>
                <w:sz w:val="20"/>
                <w:szCs w:val="20"/>
              </w:rPr>
              <w:t>1</w:t>
            </w:r>
          </w:p>
        </w:tc>
      </w:tr>
      <w:tr w:rsidR="003A030F" w:rsidRPr="00807951" w14:paraId="0DAB0217" w14:textId="77777777" w:rsidTr="005D5D63">
        <w:tc>
          <w:tcPr>
            <w:tcW w:w="1986" w:type="dxa"/>
            <w:vMerge/>
          </w:tcPr>
          <w:p w14:paraId="18269B65" w14:textId="77777777" w:rsidR="003A030F" w:rsidRPr="00807951" w:rsidRDefault="003A030F" w:rsidP="003A030F">
            <w:pPr>
              <w:tabs>
                <w:tab w:val="left" w:pos="5400"/>
              </w:tabs>
              <w:spacing w:before="0" w:after="0" w:line="240" w:lineRule="auto"/>
              <w:rPr>
                <w:rFonts w:cs="Times New Roman"/>
                <w:bCs/>
                <w:sz w:val="20"/>
                <w:szCs w:val="20"/>
              </w:rPr>
            </w:pPr>
            <w:bookmarkStart w:id="15" w:name="bold6" w:colFirst="0" w:colLast="0"/>
            <w:bookmarkStart w:id="16" w:name="italic7" w:colFirst="0" w:colLast="0"/>
          </w:p>
        </w:tc>
        <w:tc>
          <w:tcPr>
            <w:tcW w:w="992" w:type="dxa"/>
            <w:vMerge/>
          </w:tcPr>
          <w:p w14:paraId="1C2420F9"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3111BB89"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b</w:t>
            </w:r>
            <w:r w:rsidRPr="00807951">
              <w:rPr>
                <w:rFonts w:cs="Times New Roman"/>
                <w:sz w:val="20"/>
                <w:szCs w:val="20"/>
              </w:rPr>
              <w:t>) Provide in the abstract an informative and balanced summary of what was done and what was found</w:t>
            </w:r>
          </w:p>
        </w:tc>
        <w:tc>
          <w:tcPr>
            <w:tcW w:w="1984" w:type="dxa"/>
          </w:tcPr>
          <w:p w14:paraId="105450C3" w14:textId="03EF22D2" w:rsidR="003A030F" w:rsidRPr="00D945E0" w:rsidRDefault="00D43A11" w:rsidP="003A030F">
            <w:pPr>
              <w:tabs>
                <w:tab w:val="left" w:pos="5400"/>
              </w:tabs>
              <w:spacing w:before="0" w:after="0" w:line="240" w:lineRule="auto"/>
              <w:jc w:val="center"/>
              <w:rPr>
                <w:rFonts w:cs="Times New Roman"/>
                <w:sz w:val="20"/>
                <w:szCs w:val="20"/>
              </w:rPr>
            </w:pPr>
            <w:r>
              <w:rPr>
                <w:rFonts w:cs="Times New Roman"/>
                <w:sz w:val="20"/>
                <w:szCs w:val="20"/>
              </w:rPr>
              <w:t>1</w:t>
            </w:r>
          </w:p>
        </w:tc>
      </w:tr>
      <w:tr w:rsidR="003A030F" w:rsidRPr="00807951" w14:paraId="705A90F1" w14:textId="77777777" w:rsidTr="005D5D63">
        <w:tc>
          <w:tcPr>
            <w:tcW w:w="8648" w:type="dxa"/>
            <w:gridSpan w:val="3"/>
          </w:tcPr>
          <w:p w14:paraId="747BD723" w14:textId="77777777" w:rsidR="003A030F" w:rsidRPr="00807951" w:rsidRDefault="003A030F" w:rsidP="003A030F">
            <w:pPr>
              <w:tabs>
                <w:tab w:val="left" w:pos="5400"/>
              </w:tabs>
              <w:spacing w:before="0" w:after="0" w:line="240" w:lineRule="auto"/>
              <w:jc w:val="left"/>
              <w:rPr>
                <w:rFonts w:eastAsia="Times New Roman" w:cs="Times New Roman"/>
                <w:b/>
                <w:sz w:val="20"/>
                <w:szCs w:val="20"/>
              </w:rPr>
            </w:pPr>
            <w:bookmarkStart w:id="17" w:name="bold7"/>
            <w:bookmarkStart w:id="18" w:name="italic8"/>
            <w:bookmarkEnd w:id="15"/>
            <w:bookmarkEnd w:id="16"/>
            <w:r w:rsidRPr="00807951">
              <w:rPr>
                <w:rFonts w:eastAsia="Times New Roman" w:cs="Times New Roman"/>
                <w:b/>
                <w:sz w:val="20"/>
                <w:szCs w:val="20"/>
              </w:rPr>
              <w:t>Introduction</w:t>
            </w:r>
            <w:bookmarkEnd w:id="17"/>
            <w:bookmarkEnd w:id="18"/>
          </w:p>
        </w:tc>
        <w:tc>
          <w:tcPr>
            <w:tcW w:w="1984" w:type="dxa"/>
          </w:tcPr>
          <w:p w14:paraId="4DF94F0D" w14:textId="77777777" w:rsidR="003A030F" w:rsidRPr="00D945E0" w:rsidRDefault="003A030F" w:rsidP="003A030F">
            <w:pPr>
              <w:tabs>
                <w:tab w:val="left" w:pos="5400"/>
              </w:tabs>
              <w:spacing w:before="0" w:after="0" w:line="240" w:lineRule="auto"/>
              <w:jc w:val="left"/>
              <w:rPr>
                <w:rFonts w:eastAsia="Times New Roman" w:cs="Times New Roman"/>
                <w:b/>
                <w:sz w:val="20"/>
                <w:szCs w:val="20"/>
              </w:rPr>
            </w:pPr>
          </w:p>
        </w:tc>
      </w:tr>
      <w:tr w:rsidR="003A030F" w:rsidRPr="00807951" w14:paraId="3DF71004" w14:textId="77777777" w:rsidTr="005D5D63">
        <w:tc>
          <w:tcPr>
            <w:tcW w:w="1986" w:type="dxa"/>
          </w:tcPr>
          <w:p w14:paraId="5D776AFB" w14:textId="77777777" w:rsidR="003A030F" w:rsidRPr="00807951" w:rsidRDefault="003A030F" w:rsidP="003A030F">
            <w:pPr>
              <w:tabs>
                <w:tab w:val="left" w:pos="5400"/>
              </w:tabs>
              <w:spacing w:before="0" w:after="0" w:line="240" w:lineRule="auto"/>
              <w:rPr>
                <w:rFonts w:cs="Times New Roman"/>
                <w:bCs/>
                <w:sz w:val="20"/>
                <w:szCs w:val="20"/>
              </w:rPr>
            </w:pPr>
            <w:bookmarkStart w:id="19" w:name="bold8"/>
            <w:bookmarkStart w:id="20" w:name="italic9"/>
            <w:r w:rsidRPr="00807951">
              <w:rPr>
                <w:rFonts w:cs="Times New Roman"/>
                <w:bCs/>
                <w:sz w:val="20"/>
                <w:szCs w:val="20"/>
              </w:rPr>
              <w:t>Background/</w:t>
            </w:r>
            <w:bookmarkStart w:id="21" w:name="bold9"/>
            <w:bookmarkStart w:id="22" w:name="italic10"/>
            <w:bookmarkEnd w:id="19"/>
            <w:bookmarkEnd w:id="20"/>
            <w:r w:rsidRPr="00807951">
              <w:rPr>
                <w:rFonts w:cs="Times New Roman"/>
                <w:bCs/>
                <w:sz w:val="20"/>
                <w:szCs w:val="20"/>
              </w:rPr>
              <w:t>rationale</w:t>
            </w:r>
            <w:bookmarkEnd w:id="21"/>
            <w:bookmarkEnd w:id="22"/>
          </w:p>
        </w:tc>
        <w:tc>
          <w:tcPr>
            <w:tcW w:w="992" w:type="dxa"/>
          </w:tcPr>
          <w:p w14:paraId="494FFBB8"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2</w:t>
            </w:r>
          </w:p>
        </w:tc>
        <w:tc>
          <w:tcPr>
            <w:tcW w:w="5670" w:type="dxa"/>
          </w:tcPr>
          <w:p w14:paraId="1C78A833"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Explain the scientific background and rationale for the investigation being reported</w:t>
            </w:r>
          </w:p>
        </w:tc>
        <w:tc>
          <w:tcPr>
            <w:tcW w:w="1984" w:type="dxa"/>
          </w:tcPr>
          <w:p w14:paraId="5BD964A6" w14:textId="07791772"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1-</w:t>
            </w:r>
            <w:r w:rsidR="00D43A11">
              <w:rPr>
                <w:rFonts w:cs="Times New Roman"/>
                <w:sz w:val="20"/>
                <w:szCs w:val="20"/>
              </w:rPr>
              <w:t>2</w:t>
            </w:r>
          </w:p>
        </w:tc>
      </w:tr>
      <w:tr w:rsidR="003A030F" w:rsidRPr="00807951" w14:paraId="3D9CA1CA" w14:textId="77777777" w:rsidTr="005D5D63">
        <w:tc>
          <w:tcPr>
            <w:tcW w:w="1986" w:type="dxa"/>
          </w:tcPr>
          <w:p w14:paraId="4A2E4FE1" w14:textId="77777777" w:rsidR="003A030F" w:rsidRPr="00807951" w:rsidRDefault="003A030F" w:rsidP="003A030F">
            <w:pPr>
              <w:tabs>
                <w:tab w:val="left" w:pos="5400"/>
              </w:tabs>
              <w:spacing w:before="0" w:after="0" w:line="240" w:lineRule="auto"/>
              <w:rPr>
                <w:rFonts w:cs="Times New Roman"/>
                <w:bCs/>
                <w:sz w:val="20"/>
                <w:szCs w:val="20"/>
              </w:rPr>
            </w:pPr>
            <w:bookmarkStart w:id="23" w:name="bold10" w:colFirst="0" w:colLast="0"/>
            <w:bookmarkStart w:id="24" w:name="italic11" w:colFirst="0" w:colLast="0"/>
            <w:r w:rsidRPr="00807951">
              <w:rPr>
                <w:rFonts w:cs="Times New Roman"/>
                <w:bCs/>
                <w:sz w:val="20"/>
                <w:szCs w:val="20"/>
              </w:rPr>
              <w:t>Objectives</w:t>
            </w:r>
          </w:p>
        </w:tc>
        <w:tc>
          <w:tcPr>
            <w:tcW w:w="992" w:type="dxa"/>
          </w:tcPr>
          <w:p w14:paraId="6DBB5030"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3</w:t>
            </w:r>
          </w:p>
        </w:tc>
        <w:tc>
          <w:tcPr>
            <w:tcW w:w="5670" w:type="dxa"/>
          </w:tcPr>
          <w:p w14:paraId="46003F64"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State specific objectives, including any prespecified hypotheses</w:t>
            </w:r>
          </w:p>
        </w:tc>
        <w:tc>
          <w:tcPr>
            <w:tcW w:w="1984" w:type="dxa"/>
          </w:tcPr>
          <w:p w14:paraId="128CC635" w14:textId="083F7E0B"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w:t>
            </w:r>
          </w:p>
        </w:tc>
      </w:tr>
      <w:tr w:rsidR="003A030F" w:rsidRPr="00807951" w14:paraId="27EA2A03" w14:textId="77777777" w:rsidTr="005D5D63">
        <w:tc>
          <w:tcPr>
            <w:tcW w:w="8648" w:type="dxa"/>
            <w:gridSpan w:val="3"/>
          </w:tcPr>
          <w:p w14:paraId="3CF7A79D" w14:textId="77777777" w:rsidR="003A030F" w:rsidRPr="00807951" w:rsidRDefault="003A030F" w:rsidP="003A030F">
            <w:pPr>
              <w:tabs>
                <w:tab w:val="left" w:pos="5400"/>
              </w:tabs>
              <w:spacing w:before="0" w:after="0" w:line="240" w:lineRule="auto"/>
              <w:jc w:val="left"/>
              <w:rPr>
                <w:rFonts w:eastAsia="Times New Roman" w:cs="Times New Roman"/>
                <w:b/>
                <w:sz w:val="20"/>
                <w:szCs w:val="20"/>
              </w:rPr>
            </w:pPr>
            <w:bookmarkStart w:id="25" w:name="bold11"/>
            <w:bookmarkStart w:id="26" w:name="italic12"/>
            <w:bookmarkEnd w:id="23"/>
            <w:bookmarkEnd w:id="24"/>
            <w:r w:rsidRPr="00807951">
              <w:rPr>
                <w:rFonts w:eastAsia="Times New Roman" w:cs="Times New Roman"/>
                <w:b/>
                <w:sz w:val="20"/>
                <w:szCs w:val="20"/>
              </w:rPr>
              <w:t>Methods</w:t>
            </w:r>
            <w:bookmarkEnd w:id="25"/>
            <w:bookmarkEnd w:id="26"/>
          </w:p>
        </w:tc>
        <w:tc>
          <w:tcPr>
            <w:tcW w:w="1984" w:type="dxa"/>
          </w:tcPr>
          <w:p w14:paraId="03E5F4BA" w14:textId="77777777" w:rsidR="003A030F" w:rsidRPr="00D945E0" w:rsidRDefault="003A030F" w:rsidP="003A030F">
            <w:pPr>
              <w:tabs>
                <w:tab w:val="left" w:pos="5400"/>
              </w:tabs>
              <w:spacing w:before="0" w:after="0" w:line="240" w:lineRule="auto"/>
              <w:jc w:val="left"/>
              <w:rPr>
                <w:rFonts w:eastAsia="Times New Roman" w:cs="Times New Roman"/>
                <w:b/>
                <w:sz w:val="20"/>
                <w:szCs w:val="20"/>
              </w:rPr>
            </w:pPr>
          </w:p>
        </w:tc>
      </w:tr>
      <w:tr w:rsidR="003A030F" w:rsidRPr="00807951" w14:paraId="124A0123" w14:textId="77777777" w:rsidTr="005D5D63">
        <w:tc>
          <w:tcPr>
            <w:tcW w:w="1986" w:type="dxa"/>
          </w:tcPr>
          <w:p w14:paraId="5D5A6F88" w14:textId="77777777" w:rsidR="003A030F" w:rsidRPr="00807951" w:rsidRDefault="003A030F" w:rsidP="003A030F">
            <w:pPr>
              <w:tabs>
                <w:tab w:val="left" w:pos="5400"/>
              </w:tabs>
              <w:spacing w:before="0" w:after="0" w:line="240" w:lineRule="auto"/>
              <w:rPr>
                <w:rFonts w:cs="Times New Roman"/>
                <w:bCs/>
                <w:sz w:val="20"/>
                <w:szCs w:val="20"/>
              </w:rPr>
            </w:pPr>
            <w:bookmarkStart w:id="27" w:name="bold12" w:colFirst="0" w:colLast="0"/>
            <w:bookmarkStart w:id="28" w:name="italic13" w:colFirst="0" w:colLast="0"/>
            <w:r w:rsidRPr="00807951">
              <w:rPr>
                <w:rFonts w:cs="Times New Roman"/>
                <w:bCs/>
                <w:sz w:val="20"/>
                <w:szCs w:val="20"/>
              </w:rPr>
              <w:t>Study design</w:t>
            </w:r>
          </w:p>
        </w:tc>
        <w:tc>
          <w:tcPr>
            <w:tcW w:w="992" w:type="dxa"/>
          </w:tcPr>
          <w:p w14:paraId="7175A851"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4</w:t>
            </w:r>
          </w:p>
        </w:tc>
        <w:tc>
          <w:tcPr>
            <w:tcW w:w="5670" w:type="dxa"/>
          </w:tcPr>
          <w:p w14:paraId="49C72B8E"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Present key elements of study design early in the paper</w:t>
            </w:r>
          </w:p>
        </w:tc>
        <w:tc>
          <w:tcPr>
            <w:tcW w:w="1984" w:type="dxa"/>
          </w:tcPr>
          <w:p w14:paraId="78DEB170" w14:textId="6CF25C0D"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w:t>
            </w:r>
          </w:p>
        </w:tc>
      </w:tr>
      <w:tr w:rsidR="003A030F" w:rsidRPr="00807951" w14:paraId="2F98F2BD" w14:textId="77777777" w:rsidTr="005D5D63">
        <w:tc>
          <w:tcPr>
            <w:tcW w:w="1986" w:type="dxa"/>
          </w:tcPr>
          <w:p w14:paraId="3C1A6179" w14:textId="77777777" w:rsidR="003A030F" w:rsidRPr="00807951" w:rsidRDefault="003A030F" w:rsidP="003A030F">
            <w:pPr>
              <w:tabs>
                <w:tab w:val="left" w:pos="5400"/>
              </w:tabs>
              <w:spacing w:before="0" w:after="0" w:line="240" w:lineRule="auto"/>
              <w:rPr>
                <w:rFonts w:cs="Times New Roman"/>
                <w:bCs/>
                <w:sz w:val="20"/>
                <w:szCs w:val="20"/>
              </w:rPr>
            </w:pPr>
            <w:bookmarkStart w:id="29" w:name="bold13" w:colFirst="0" w:colLast="0"/>
            <w:bookmarkStart w:id="30" w:name="italic14" w:colFirst="0" w:colLast="0"/>
            <w:bookmarkEnd w:id="27"/>
            <w:bookmarkEnd w:id="28"/>
            <w:r w:rsidRPr="00807951">
              <w:rPr>
                <w:rFonts w:cs="Times New Roman"/>
                <w:bCs/>
                <w:sz w:val="20"/>
                <w:szCs w:val="20"/>
              </w:rPr>
              <w:t>Setting</w:t>
            </w:r>
          </w:p>
        </w:tc>
        <w:tc>
          <w:tcPr>
            <w:tcW w:w="992" w:type="dxa"/>
          </w:tcPr>
          <w:p w14:paraId="5B1A3CEA"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5</w:t>
            </w:r>
          </w:p>
        </w:tc>
        <w:tc>
          <w:tcPr>
            <w:tcW w:w="5670" w:type="dxa"/>
          </w:tcPr>
          <w:p w14:paraId="189FD4AC"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Describe the setting, locations, and relevant dates, including periods of recruitment, exposure, follow-up, and data collection</w:t>
            </w:r>
          </w:p>
        </w:tc>
        <w:tc>
          <w:tcPr>
            <w:tcW w:w="1984" w:type="dxa"/>
          </w:tcPr>
          <w:p w14:paraId="46AE8108" w14:textId="3FD998BF"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w:t>
            </w:r>
          </w:p>
        </w:tc>
      </w:tr>
      <w:bookmarkEnd w:id="29"/>
      <w:bookmarkEnd w:id="30"/>
      <w:tr w:rsidR="003A030F" w:rsidRPr="00807951" w14:paraId="0855FB9B" w14:textId="77777777" w:rsidTr="005D5D63">
        <w:tc>
          <w:tcPr>
            <w:tcW w:w="1986" w:type="dxa"/>
          </w:tcPr>
          <w:p w14:paraId="19A5068B" w14:textId="77777777" w:rsidR="003A030F" w:rsidRPr="00807951" w:rsidRDefault="003A030F" w:rsidP="003A030F">
            <w:pPr>
              <w:tabs>
                <w:tab w:val="left" w:pos="5400"/>
              </w:tabs>
              <w:spacing w:before="0" w:after="0" w:line="240" w:lineRule="auto"/>
              <w:rPr>
                <w:rFonts w:cs="Times New Roman"/>
                <w:bCs/>
                <w:sz w:val="20"/>
                <w:szCs w:val="20"/>
              </w:rPr>
            </w:pPr>
            <w:r w:rsidRPr="00807951">
              <w:rPr>
                <w:rFonts w:cs="Times New Roman"/>
                <w:bCs/>
                <w:sz w:val="20"/>
                <w:szCs w:val="20"/>
              </w:rPr>
              <w:t>Participants</w:t>
            </w:r>
          </w:p>
        </w:tc>
        <w:tc>
          <w:tcPr>
            <w:tcW w:w="992" w:type="dxa"/>
          </w:tcPr>
          <w:p w14:paraId="6AF8B9B7"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6</w:t>
            </w:r>
          </w:p>
        </w:tc>
        <w:tc>
          <w:tcPr>
            <w:tcW w:w="5670" w:type="dxa"/>
          </w:tcPr>
          <w:p w14:paraId="62F99CA9"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a</w:t>
            </w:r>
            <w:r w:rsidRPr="00807951">
              <w:rPr>
                <w:rFonts w:cs="Times New Roman"/>
                <w:sz w:val="20"/>
                <w:szCs w:val="20"/>
              </w:rPr>
              <w:t>) Give the eligibility criteria, and the sources and methods of selection of participants</w:t>
            </w:r>
          </w:p>
        </w:tc>
        <w:tc>
          <w:tcPr>
            <w:tcW w:w="1984" w:type="dxa"/>
          </w:tcPr>
          <w:p w14:paraId="1CFBF0EA" w14:textId="528594B6"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w:t>
            </w:r>
          </w:p>
        </w:tc>
      </w:tr>
      <w:tr w:rsidR="003A030F" w:rsidRPr="00807951" w14:paraId="3AB52FEA" w14:textId="77777777" w:rsidTr="005D5D63">
        <w:tc>
          <w:tcPr>
            <w:tcW w:w="1986" w:type="dxa"/>
          </w:tcPr>
          <w:p w14:paraId="65A21E6E" w14:textId="77777777" w:rsidR="003A030F" w:rsidRPr="00807951" w:rsidRDefault="003A030F" w:rsidP="003A030F">
            <w:pPr>
              <w:tabs>
                <w:tab w:val="left" w:pos="5400"/>
              </w:tabs>
              <w:spacing w:before="0" w:after="0" w:line="240" w:lineRule="auto"/>
              <w:rPr>
                <w:rFonts w:cs="Times New Roman"/>
                <w:bCs/>
                <w:sz w:val="20"/>
                <w:szCs w:val="20"/>
              </w:rPr>
            </w:pPr>
            <w:bookmarkStart w:id="31" w:name="bold16" w:colFirst="0" w:colLast="0"/>
            <w:bookmarkStart w:id="32" w:name="italic17" w:colFirst="0" w:colLast="0"/>
            <w:r w:rsidRPr="00807951">
              <w:rPr>
                <w:rFonts w:cs="Times New Roman"/>
                <w:bCs/>
                <w:sz w:val="20"/>
                <w:szCs w:val="20"/>
              </w:rPr>
              <w:t>Variables</w:t>
            </w:r>
          </w:p>
        </w:tc>
        <w:tc>
          <w:tcPr>
            <w:tcW w:w="992" w:type="dxa"/>
          </w:tcPr>
          <w:p w14:paraId="177659D9"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7</w:t>
            </w:r>
          </w:p>
        </w:tc>
        <w:tc>
          <w:tcPr>
            <w:tcW w:w="5670" w:type="dxa"/>
          </w:tcPr>
          <w:p w14:paraId="3261A549"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Clearly define all outcomes, exposures, predictors, potential confounders, and effect modifiers. Give diagnostic criteria, if applicable</w:t>
            </w:r>
          </w:p>
        </w:tc>
        <w:tc>
          <w:tcPr>
            <w:tcW w:w="1984" w:type="dxa"/>
          </w:tcPr>
          <w:p w14:paraId="670EB7FC" w14:textId="6CB7D52E"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2-3</w:t>
            </w:r>
            <w:r w:rsidR="003A030F" w:rsidRPr="00D945E0">
              <w:rPr>
                <w:rFonts w:cs="Times New Roman"/>
                <w:sz w:val="20"/>
                <w:szCs w:val="20"/>
              </w:rPr>
              <w:t xml:space="preserve">, </w:t>
            </w:r>
            <w:r w:rsidR="00807951" w:rsidRPr="00D945E0">
              <w:rPr>
                <w:rFonts w:cs="Times New Roman"/>
                <w:sz w:val="20"/>
                <w:szCs w:val="20"/>
              </w:rPr>
              <w:t>Tables</w:t>
            </w:r>
            <w:r w:rsidR="003A030F" w:rsidRPr="00D945E0">
              <w:rPr>
                <w:rFonts w:cs="Times New Roman"/>
                <w:sz w:val="20"/>
                <w:szCs w:val="20"/>
              </w:rPr>
              <w:t xml:space="preserve"> S</w:t>
            </w:r>
            <w:r w:rsidR="00807951" w:rsidRPr="00D945E0">
              <w:rPr>
                <w:rFonts w:cs="Times New Roman"/>
                <w:sz w:val="20"/>
                <w:szCs w:val="20"/>
              </w:rPr>
              <w:t>2, S3</w:t>
            </w:r>
          </w:p>
        </w:tc>
      </w:tr>
      <w:tr w:rsidR="003A030F" w:rsidRPr="00807951" w14:paraId="38A44D48" w14:textId="77777777" w:rsidTr="005D5D63">
        <w:trPr>
          <w:trHeight w:val="294"/>
        </w:trPr>
        <w:tc>
          <w:tcPr>
            <w:tcW w:w="1986" w:type="dxa"/>
          </w:tcPr>
          <w:p w14:paraId="53FBF707" w14:textId="77777777" w:rsidR="003A030F" w:rsidRPr="00807951" w:rsidRDefault="003A030F" w:rsidP="003A030F">
            <w:pPr>
              <w:tabs>
                <w:tab w:val="left" w:pos="5400"/>
              </w:tabs>
              <w:spacing w:before="0" w:after="0" w:line="240" w:lineRule="auto"/>
              <w:rPr>
                <w:rFonts w:cs="Times New Roman"/>
                <w:bCs/>
                <w:sz w:val="20"/>
                <w:szCs w:val="20"/>
              </w:rPr>
            </w:pPr>
            <w:bookmarkStart w:id="33" w:name="bold17"/>
            <w:bookmarkStart w:id="34" w:name="italic18"/>
            <w:bookmarkEnd w:id="31"/>
            <w:bookmarkEnd w:id="32"/>
            <w:r w:rsidRPr="00807951">
              <w:rPr>
                <w:rFonts w:cs="Times New Roman"/>
                <w:bCs/>
                <w:sz w:val="20"/>
                <w:szCs w:val="20"/>
              </w:rPr>
              <w:t>Data sources/</w:t>
            </w:r>
            <w:bookmarkStart w:id="35" w:name="bold18"/>
            <w:bookmarkStart w:id="36" w:name="italic19"/>
            <w:bookmarkEnd w:id="33"/>
            <w:bookmarkEnd w:id="34"/>
            <w:r w:rsidRPr="00807951">
              <w:rPr>
                <w:rFonts w:cs="Times New Roman"/>
                <w:bCs/>
                <w:sz w:val="20"/>
                <w:szCs w:val="20"/>
              </w:rPr>
              <w:t xml:space="preserve"> measurement</w:t>
            </w:r>
            <w:bookmarkEnd w:id="35"/>
            <w:bookmarkEnd w:id="36"/>
          </w:p>
        </w:tc>
        <w:tc>
          <w:tcPr>
            <w:tcW w:w="992" w:type="dxa"/>
          </w:tcPr>
          <w:p w14:paraId="0440AB47"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8</w:t>
            </w:r>
            <w:bookmarkStart w:id="37" w:name="bold19"/>
            <w:r w:rsidRPr="00807951">
              <w:rPr>
                <w:rFonts w:cs="Times New Roman"/>
                <w:bCs/>
                <w:sz w:val="20"/>
                <w:szCs w:val="20"/>
              </w:rPr>
              <w:t>*</w:t>
            </w:r>
            <w:bookmarkEnd w:id="37"/>
          </w:p>
        </w:tc>
        <w:tc>
          <w:tcPr>
            <w:tcW w:w="5670" w:type="dxa"/>
          </w:tcPr>
          <w:p w14:paraId="3FF76D34"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For each variable of interest, give sources of data and details of methods of assessment (measurement). Describe comparability of assessment methods if there is more than one group</w:t>
            </w:r>
          </w:p>
        </w:tc>
        <w:tc>
          <w:tcPr>
            <w:tcW w:w="1984" w:type="dxa"/>
          </w:tcPr>
          <w:p w14:paraId="12253664" w14:textId="39187940" w:rsidR="003A030F" w:rsidRPr="00D945E0" w:rsidRDefault="00EB6C31" w:rsidP="003A030F">
            <w:pPr>
              <w:tabs>
                <w:tab w:val="left" w:pos="5400"/>
              </w:tabs>
              <w:spacing w:before="0" w:after="0" w:line="240" w:lineRule="auto"/>
              <w:jc w:val="center"/>
              <w:rPr>
                <w:rFonts w:cs="Times New Roman"/>
                <w:iCs/>
                <w:sz w:val="20"/>
                <w:szCs w:val="20"/>
              </w:rPr>
            </w:pPr>
            <w:r>
              <w:rPr>
                <w:rFonts w:cs="Times New Roman"/>
                <w:iCs/>
                <w:sz w:val="20"/>
                <w:szCs w:val="20"/>
              </w:rPr>
              <w:t>2-3</w:t>
            </w:r>
            <w:r w:rsidR="003A030F" w:rsidRPr="00D945E0">
              <w:rPr>
                <w:rFonts w:cs="Times New Roman"/>
                <w:iCs/>
                <w:sz w:val="20"/>
                <w:szCs w:val="20"/>
              </w:rPr>
              <w:t>, Tables S2, S3</w:t>
            </w:r>
          </w:p>
        </w:tc>
      </w:tr>
      <w:tr w:rsidR="003A030F" w:rsidRPr="00807951" w14:paraId="2BD3705F" w14:textId="77777777" w:rsidTr="005D5D63">
        <w:tc>
          <w:tcPr>
            <w:tcW w:w="1986" w:type="dxa"/>
          </w:tcPr>
          <w:p w14:paraId="12358A6B" w14:textId="77777777" w:rsidR="003A030F" w:rsidRPr="00807951" w:rsidRDefault="003A030F" w:rsidP="003A030F">
            <w:pPr>
              <w:tabs>
                <w:tab w:val="left" w:pos="5400"/>
              </w:tabs>
              <w:spacing w:before="0" w:after="0" w:line="240" w:lineRule="auto"/>
              <w:rPr>
                <w:rFonts w:cs="Times New Roman"/>
                <w:bCs/>
                <w:color w:val="000000"/>
                <w:sz w:val="20"/>
                <w:szCs w:val="20"/>
              </w:rPr>
            </w:pPr>
            <w:bookmarkStart w:id="38" w:name="bold20" w:colFirst="0" w:colLast="0"/>
            <w:bookmarkStart w:id="39" w:name="italic20" w:colFirst="0" w:colLast="0"/>
            <w:r w:rsidRPr="00807951">
              <w:rPr>
                <w:rFonts w:cs="Times New Roman"/>
                <w:bCs/>
                <w:color w:val="000000"/>
                <w:sz w:val="20"/>
                <w:szCs w:val="20"/>
              </w:rPr>
              <w:t>Bias</w:t>
            </w:r>
          </w:p>
        </w:tc>
        <w:tc>
          <w:tcPr>
            <w:tcW w:w="992" w:type="dxa"/>
          </w:tcPr>
          <w:p w14:paraId="2B0BD462"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9</w:t>
            </w:r>
          </w:p>
        </w:tc>
        <w:tc>
          <w:tcPr>
            <w:tcW w:w="5670" w:type="dxa"/>
          </w:tcPr>
          <w:p w14:paraId="7FDF7F33" w14:textId="77777777" w:rsidR="003A030F" w:rsidRPr="00807951" w:rsidRDefault="003A030F" w:rsidP="003A030F">
            <w:pPr>
              <w:tabs>
                <w:tab w:val="left" w:pos="5400"/>
              </w:tabs>
              <w:spacing w:before="0" w:after="0" w:line="240" w:lineRule="auto"/>
              <w:rPr>
                <w:rFonts w:cs="Times New Roman"/>
                <w:color w:val="000000"/>
                <w:sz w:val="20"/>
                <w:szCs w:val="20"/>
              </w:rPr>
            </w:pPr>
            <w:r w:rsidRPr="00807951">
              <w:rPr>
                <w:rFonts w:cs="Times New Roman"/>
                <w:color w:val="000000"/>
                <w:sz w:val="20"/>
                <w:szCs w:val="20"/>
              </w:rPr>
              <w:t>Describe any efforts to address potential sources of bias</w:t>
            </w:r>
          </w:p>
        </w:tc>
        <w:tc>
          <w:tcPr>
            <w:tcW w:w="1984" w:type="dxa"/>
          </w:tcPr>
          <w:p w14:paraId="3C1FD24C" w14:textId="1113F85F" w:rsidR="003A030F" w:rsidRPr="00D945E0" w:rsidRDefault="00EB6C31" w:rsidP="003A030F">
            <w:pPr>
              <w:tabs>
                <w:tab w:val="left" w:pos="5400"/>
              </w:tabs>
              <w:spacing w:before="0" w:after="0" w:line="240" w:lineRule="auto"/>
              <w:jc w:val="center"/>
              <w:rPr>
                <w:rFonts w:cs="Times New Roman"/>
                <w:color w:val="000000"/>
                <w:sz w:val="20"/>
                <w:szCs w:val="20"/>
              </w:rPr>
            </w:pPr>
            <w:r>
              <w:rPr>
                <w:rFonts w:cs="Times New Roman"/>
                <w:color w:val="000000"/>
                <w:sz w:val="20"/>
                <w:szCs w:val="20"/>
              </w:rPr>
              <w:t>2-3</w:t>
            </w:r>
            <w:r w:rsidR="00807951" w:rsidRPr="00D945E0">
              <w:rPr>
                <w:rFonts w:cs="Times New Roman"/>
                <w:color w:val="000000"/>
                <w:sz w:val="20"/>
                <w:szCs w:val="20"/>
              </w:rPr>
              <w:t>, Figure S2</w:t>
            </w:r>
          </w:p>
        </w:tc>
      </w:tr>
      <w:tr w:rsidR="003A030F" w:rsidRPr="00807951" w14:paraId="6FCA4F49" w14:textId="77777777" w:rsidTr="005D5D63">
        <w:tc>
          <w:tcPr>
            <w:tcW w:w="1986" w:type="dxa"/>
          </w:tcPr>
          <w:p w14:paraId="698AC048" w14:textId="77777777" w:rsidR="003A030F" w:rsidRPr="00807951" w:rsidRDefault="003A030F" w:rsidP="003A030F">
            <w:pPr>
              <w:tabs>
                <w:tab w:val="left" w:pos="5400"/>
              </w:tabs>
              <w:spacing w:before="0" w:after="0" w:line="240" w:lineRule="auto"/>
              <w:rPr>
                <w:rFonts w:cs="Times New Roman"/>
                <w:bCs/>
                <w:sz w:val="20"/>
                <w:szCs w:val="20"/>
              </w:rPr>
            </w:pPr>
            <w:bookmarkStart w:id="40" w:name="bold21" w:colFirst="0" w:colLast="0"/>
            <w:bookmarkStart w:id="41" w:name="italic21" w:colFirst="0" w:colLast="0"/>
            <w:bookmarkEnd w:id="38"/>
            <w:bookmarkEnd w:id="39"/>
            <w:r w:rsidRPr="00807951">
              <w:rPr>
                <w:rFonts w:cs="Times New Roman"/>
                <w:bCs/>
                <w:sz w:val="20"/>
                <w:szCs w:val="20"/>
              </w:rPr>
              <w:t>Study size</w:t>
            </w:r>
          </w:p>
        </w:tc>
        <w:tc>
          <w:tcPr>
            <w:tcW w:w="992" w:type="dxa"/>
          </w:tcPr>
          <w:p w14:paraId="0AFF66D9"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10</w:t>
            </w:r>
          </w:p>
        </w:tc>
        <w:tc>
          <w:tcPr>
            <w:tcW w:w="5670" w:type="dxa"/>
          </w:tcPr>
          <w:p w14:paraId="03193A66"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Explain how the study size was arrived at</w:t>
            </w:r>
          </w:p>
        </w:tc>
        <w:tc>
          <w:tcPr>
            <w:tcW w:w="1984" w:type="dxa"/>
          </w:tcPr>
          <w:p w14:paraId="79E20AEE" w14:textId="64D05411"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w:t>
            </w:r>
          </w:p>
        </w:tc>
      </w:tr>
      <w:tr w:rsidR="003A030F" w:rsidRPr="00807951" w14:paraId="144859F8" w14:textId="77777777" w:rsidTr="005D5D63">
        <w:tc>
          <w:tcPr>
            <w:tcW w:w="1986" w:type="dxa"/>
          </w:tcPr>
          <w:p w14:paraId="3F5099FB" w14:textId="77777777" w:rsidR="003A030F" w:rsidRPr="00807951" w:rsidRDefault="003A030F" w:rsidP="003A030F">
            <w:pPr>
              <w:tabs>
                <w:tab w:val="left" w:pos="5400"/>
              </w:tabs>
              <w:spacing w:before="0" w:after="0" w:line="240" w:lineRule="auto"/>
              <w:rPr>
                <w:rFonts w:cs="Times New Roman"/>
                <w:bCs/>
                <w:sz w:val="20"/>
                <w:szCs w:val="20"/>
              </w:rPr>
            </w:pPr>
            <w:bookmarkStart w:id="42" w:name="bold22"/>
            <w:bookmarkStart w:id="43" w:name="italic22"/>
            <w:bookmarkEnd w:id="40"/>
            <w:bookmarkEnd w:id="41"/>
            <w:r w:rsidRPr="00807951">
              <w:rPr>
                <w:rFonts w:cs="Times New Roman"/>
                <w:bCs/>
                <w:sz w:val="20"/>
                <w:szCs w:val="20"/>
              </w:rPr>
              <w:t>Quantitative</w:t>
            </w:r>
            <w:bookmarkStart w:id="44" w:name="bold23"/>
            <w:bookmarkStart w:id="45" w:name="italic23"/>
            <w:bookmarkEnd w:id="42"/>
            <w:bookmarkEnd w:id="43"/>
            <w:r w:rsidRPr="00807951">
              <w:rPr>
                <w:rFonts w:cs="Times New Roman"/>
                <w:bCs/>
                <w:sz w:val="20"/>
                <w:szCs w:val="20"/>
              </w:rPr>
              <w:t xml:space="preserve"> variables</w:t>
            </w:r>
            <w:bookmarkEnd w:id="44"/>
            <w:bookmarkEnd w:id="45"/>
          </w:p>
        </w:tc>
        <w:tc>
          <w:tcPr>
            <w:tcW w:w="992" w:type="dxa"/>
          </w:tcPr>
          <w:p w14:paraId="123012C5"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11</w:t>
            </w:r>
          </w:p>
        </w:tc>
        <w:tc>
          <w:tcPr>
            <w:tcW w:w="5670" w:type="dxa"/>
          </w:tcPr>
          <w:p w14:paraId="594CC836"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Explain how quantitative variables were handled in the analyses. If applicable, describe which groupings were chosen and why</w:t>
            </w:r>
          </w:p>
        </w:tc>
        <w:tc>
          <w:tcPr>
            <w:tcW w:w="1984" w:type="dxa"/>
          </w:tcPr>
          <w:p w14:paraId="71A9A5BE" w14:textId="56BFBDEB"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2-3</w:t>
            </w:r>
            <w:r w:rsidR="003A030F" w:rsidRPr="00D945E0">
              <w:rPr>
                <w:rFonts w:cs="Times New Roman"/>
                <w:sz w:val="20"/>
                <w:szCs w:val="20"/>
              </w:rPr>
              <w:t>, Table S4</w:t>
            </w:r>
          </w:p>
        </w:tc>
      </w:tr>
      <w:tr w:rsidR="003A030F" w:rsidRPr="00807951" w14:paraId="6E67DCBD" w14:textId="77777777" w:rsidTr="005D5D63">
        <w:tc>
          <w:tcPr>
            <w:tcW w:w="1986" w:type="dxa"/>
            <w:vMerge w:val="restart"/>
          </w:tcPr>
          <w:p w14:paraId="36B040F5" w14:textId="77777777" w:rsidR="003A030F" w:rsidRPr="00807951" w:rsidRDefault="003A030F" w:rsidP="003A030F">
            <w:pPr>
              <w:tabs>
                <w:tab w:val="left" w:pos="5400"/>
              </w:tabs>
              <w:spacing w:before="0" w:after="0" w:line="240" w:lineRule="auto"/>
              <w:rPr>
                <w:rFonts w:cs="Times New Roman"/>
                <w:sz w:val="20"/>
                <w:szCs w:val="20"/>
              </w:rPr>
            </w:pPr>
            <w:bookmarkStart w:id="46" w:name="italic24"/>
            <w:r w:rsidRPr="00807951">
              <w:rPr>
                <w:rFonts w:cs="Times New Roman"/>
                <w:sz w:val="20"/>
                <w:szCs w:val="20"/>
              </w:rPr>
              <w:t>Statistical</w:t>
            </w:r>
            <w:bookmarkStart w:id="47" w:name="italic25"/>
            <w:bookmarkEnd w:id="46"/>
            <w:r w:rsidRPr="00807951">
              <w:rPr>
                <w:rFonts w:cs="Times New Roman"/>
                <w:sz w:val="20"/>
                <w:szCs w:val="20"/>
              </w:rPr>
              <w:t xml:space="preserve"> methods</w:t>
            </w:r>
            <w:bookmarkEnd w:id="47"/>
          </w:p>
        </w:tc>
        <w:tc>
          <w:tcPr>
            <w:tcW w:w="992" w:type="dxa"/>
            <w:vMerge w:val="restart"/>
          </w:tcPr>
          <w:p w14:paraId="22B8C3E2"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12</w:t>
            </w:r>
          </w:p>
        </w:tc>
        <w:tc>
          <w:tcPr>
            <w:tcW w:w="5670" w:type="dxa"/>
          </w:tcPr>
          <w:p w14:paraId="253F7684"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a</w:t>
            </w:r>
            <w:r w:rsidRPr="00807951">
              <w:rPr>
                <w:rFonts w:cs="Times New Roman"/>
                <w:sz w:val="20"/>
                <w:szCs w:val="20"/>
              </w:rPr>
              <w:t>) Describe all statistical methods, including those used to control for confounding</w:t>
            </w:r>
          </w:p>
        </w:tc>
        <w:tc>
          <w:tcPr>
            <w:tcW w:w="1984" w:type="dxa"/>
          </w:tcPr>
          <w:p w14:paraId="0EB26F63" w14:textId="4C5C18D5"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3</w:t>
            </w:r>
          </w:p>
        </w:tc>
      </w:tr>
      <w:tr w:rsidR="003A030F" w:rsidRPr="00807951" w14:paraId="0765B1A7" w14:textId="77777777" w:rsidTr="005D5D63">
        <w:tc>
          <w:tcPr>
            <w:tcW w:w="1986" w:type="dxa"/>
            <w:vMerge/>
          </w:tcPr>
          <w:p w14:paraId="218C2C35" w14:textId="77777777" w:rsidR="003A030F" w:rsidRPr="00807951" w:rsidRDefault="003A030F" w:rsidP="003A030F">
            <w:pPr>
              <w:tabs>
                <w:tab w:val="left" w:pos="5400"/>
              </w:tabs>
              <w:spacing w:before="0" w:after="0" w:line="240" w:lineRule="auto"/>
              <w:rPr>
                <w:rFonts w:cs="Times New Roman"/>
                <w:bCs/>
                <w:sz w:val="20"/>
                <w:szCs w:val="20"/>
              </w:rPr>
            </w:pPr>
            <w:bookmarkStart w:id="48" w:name="bold24" w:colFirst="0" w:colLast="0"/>
            <w:bookmarkStart w:id="49" w:name="italic26" w:colFirst="0" w:colLast="0"/>
          </w:p>
        </w:tc>
        <w:tc>
          <w:tcPr>
            <w:tcW w:w="992" w:type="dxa"/>
            <w:vMerge/>
          </w:tcPr>
          <w:p w14:paraId="1988B650"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2CC6D25C"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b</w:t>
            </w:r>
            <w:r w:rsidRPr="00807951">
              <w:rPr>
                <w:rFonts w:cs="Times New Roman"/>
                <w:sz w:val="20"/>
                <w:szCs w:val="20"/>
              </w:rPr>
              <w:t>) Describe any methods used to examine subgroups and interactions</w:t>
            </w:r>
          </w:p>
        </w:tc>
        <w:tc>
          <w:tcPr>
            <w:tcW w:w="1984" w:type="dxa"/>
          </w:tcPr>
          <w:p w14:paraId="6280EF35" w14:textId="79500281"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3</w:t>
            </w:r>
          </w:p>
        </w:tc>
      </w:tr>
      <w:tr w:rsidR="003A030F" w:rsidRPr="00807951" w14:paraId="331B27CE" w14:textId="77777777" w:rsidTr="005D5D63">
        <w:tc>
          <w:tcPr>
            <w:tcW w:w="1986" w:type="dxa"/>
            <w:vMerge/>
          </w:tcPr>
          <w:p w14:paraId="635D0EA2" w14:textId="77777777" w:rsidR="003A030F" w:rsidRPr="00807951" w:rsidRDefault="003A030F" w:rsidP="003A030F">
            <w:pPr>
              <w:tabs>
                <w:tab w:val="left" w:pos="5400"/>
              </w:tabs>
              <w:spacing w:before="0" w:after="0" w:line="240" w:lineRule="auto"/>
              <w:rPr>
                <w:rFonts w:cs="Times New Roman"/>
                <w:bCs/>
                <w:sz w:val="20"/>
                <w:szCs w:val="20"/>
              </w:rPr>
            </w:pPr>
            <w:bookmarkStart w:id="50" w:name="bold25" w:colFirst="0" w:colLast="0"/>
            <w:bookmarkStart w:id="51" w:name="italic27" w:colFirst="0" w:colLast="0"/>
            <w:bookmarkEnd w:id="48"/>
            <w:bookmarkEnd w:id="49"/>
          </w:p>
        </w:tc>
        <w:tc>
          <w:tcPr>
            <w:tcW w:w="992" w:type="dxa"/>
            <w:vMerge/>
          </w:tcPr>
          <w:p w14:paraId="04075B2F"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2941D6FE"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c</w:t>
            </w:r>
            <w:r w:rsidRPr="00807951">
              <w:rPr>
                <w:rFonts w:cs="Times New Roman"/>
                <w:sz w:val="20"/>
                <w:szCs w:val="20"/>
              </w:rPr>
              <w:t>) Explain how missing data were addressed</w:t>
            </w:r>
          </w:p>
        </w:tc>
        <w:tc>
          <w:tcPr>
            <w:tcW w:w="1984" w:type="dxa"/>
          </w:tcPr>
          <w:p w14:paraId="5DE19B99" w14:textId="77777777" w:rsidR="003A030F" w:rsidRPr="00D945E0" w:rsidRDefault="003A030F" w:rsidP="003A030F">
            <w:pPr>
              <w:tabs>
                <w:tab w:val="left" w:pos="5400"/>
              </w:tabs>
              <w:spacing w:before="0" w:after="0" w:line="240" w:lineRule="auto"/>
              <w:jc w:val="center"/>
              <w:rPr>
                <w:rFonts w:cs="Times New Roman"/>
                <w:sz w:val="20"/>
                <w:szCs w:val="20"/>
              </w:rPr>
            </w:pPr>
            <w:r w:rsidRPr="00D945E0">
              <w:rPr>
                <w:rFonts w:cs="Times New Roman"/>
                <w:sz w:val="20"/>
                <w:szCs w:val="20"/>
              </w:rPr>
              <w:t>Na</w:t>
            </w:r>
          </w:p>
        </w:tc>
      </w:tr>
      <w:tr w:rsidR="003A030F" w:rsidRPr="00807951" w14:paraId="57FBA948" w14:textId="77777777" w:rsidTr="005D5D63">
        <w:tc>
          <w:tcPr>
            <w:tcW w:w="1986" w:type="dxa"/>
            <w:vMerge/>
          </w:tcPr>
          <w:p w14:paraId="33D2E0E7" w14:textId="77777777" w:rsidR="003A030F" w:rsidRPr="00807951" w:rsidRDefault="003A030F" w:rsidP="003A030F">
            <w:pPr>
              <w:tabs>
                <w:tab w:val="left" w:pos="5400"/>
              </w:tabs>
              <w:spacing w:before="0" w:after="0" w:line="240" w:lineRule="auto"/>
              <w:rPr>
                <w:rFonts w:cs="Times New Roman"/>
                <w:bCs/>
                <w:sz w:val="20"/>
                <w:szCs w:val="20"/>
              </w:rPr>
            </w:pPr>
            <w:bookmarkStart w:id="52" w:name="bold26" w:colFirst="0" w:colLast="0"/>
            <w:bookmarkStart w:id="53" w:name="italic28" w:colFirst="0" w:colLast="0"/>
            <w:bookmarkEnd w:id="50"/>
            <w:bookmarkEnd w:id="51"/>
          </w:p>
        </w:tc>
        <w:tc>
          <w:tcPr>
            <w:tcW w:w="992" w:type="dxa"/>
            <w:vMerge/>
          </w:tcPr>
          <w:p w14:paraId="3C0ADA4E"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0765BAC1"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d</w:t>
            </w:r>
            <w:r w:rsidRPr="00807951">
              <w:rPr>
                <w:rFonts w:cs="Times New Roman"/>
                <w:sz w:val="20"/>
                <w:szCs w:val="20"/>
              </w:rPr>
              <w:t>) If applicable, describe analytical methods taking account of sampling strategy</w:t>
            </w:r>
          </w:p>
        </w:tc>
        <w:tc>
          <w:tcPr>
            <w:tcW w:w="1984" w:type="dxa"/>
          </w:tcPr>
          <w:p w14:paraId="64BA3E7A" w14:textId="2E3E2CD1"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2-3</w:t>
            </w:r>
          </w:p>
        </w:tc>
      </w:tr>
      <w:tr w:rsidR="003A030F" w:rsidRPr="00807951" w14:paraId="13B38A6F" w14:textId="77777777" w:rsidTr="005D5D63">
        <w:tc>
          <w:tcPr>
            <w:tcW w:w="1986" w:type="dxa"/>
            <w:vMerge/>
          </w:tcPr>
          <w:p w14:paraId="6C9A1CA0" w14:textId="77777777" w:rsidR="003A030F" w:rsidRPr="00807951" w:rsidRDefault="003A030F" w:rsidP="003A030F">
            <w:pPr>
              <w:tabs>
                <w:tab w:val="left" w:pos="5400"/>
              </w:tabs>
              <w:spacing w:before="0" w:after="0" w:line="240" w:lineRule="auto"/>
              <w:rPr>
                <w:rFonts w:cs="Times New Roman"/>
                <w:bCs/>
                <w:sz w:val="20"/>
                <w:szCs w:val="20"/>
              </w:rPr>
            </w:pPr>
            <w:bookmarkStart w:id="54" w:name="bold27" w:colFirst="0" w:colLast="0"/>
            <w:bookmarkStart w:id="55" w:name="italic29" w:colFirst="0" w:colLast="0"/>
            <w:bookmarkEnd w:id="52"/>
            <w:bookmarkEnd w:id="53"/>
          </w:p>
        </w:tc>
        <w:tc>
          <w:tcPr>
            <w:tcW w:w="992" w:type="dxa"/>
            <w:vMerge/>
          </w:tcPr>
          <w:p w14:paraId="6F490E6C"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60BB3F71"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u w:val="single"/>
              </w:rPr>
              <w:t>e</w:t>
            </w:r>
            <w:r w:rsidRPr="00807951">
              <w:rPr>
                <w:rFonts w:cs="Times New Roman"/>
                <w:sz w:val="20"/>
                <w:szCs w:val="20"/>
              </w:rPr>
              <w:t>) Describe any sensitivity analyses</w:t>
            </w:r>
          </w:p>
        </w:tc>
        <w:tc>
          <w:tcPr>
            <w:tcW w:w="1984" w:type="dxa"/>
          </w:tcPr>
          <w:p w14:paraId="0A7DB5C9" w14:textId="0E04A87F"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3</w:t>
            </w:r>
          </w:p>
        </w:tc>
      </w:tr>
      <w:tr w:rsidR="003A030F" w:rsidRPr="00807951" w14:paraId="7A856C8B" w14:textId="77777777" w:rsidTr="005D5D63">
        <w:tc>
          <w:tcPr>
            <w:tcW w:w="8648" w:type="dxa"/>
            <w:gridSpan w:val="3"/>
          </w:tcPr>
          <w:p w14:paraId="69D27074" w14:textId="77777777" w:rsidR="003A030F" w:rsidRPr="00807951" w:rsidRDefault="003A030F" w:rsidP="003A030F">
            <w:pPr>
              <w:tabs>
                <w:tab w:val="left" w:pos="5400"/>
              </w:tabs>
              <w:spacing w:before="0" w:after="0" w:line="240" w:lineRule="auto"/>
              <w:jc w:val="left"/>
              <w:rPr>
                <w:rFonts w:eastAsia="Times New Roman" w:cs="Times New Roman"/>
                <w:b/>
                <w:sz w:val="20"/>
                <w:szCs w:val="20"/>
              </w:rPr>
            </w:pPr>
            <w:bookmarkStart w:id="56" w:name="bold28"/>
            <w:bookmarkStart w:id="57" w:name="italic30"/>
            <w:bookmarkEnd w:id="54"/>
            <w:bookmarkEnd w:id="55"/>
            <w:r w:rsidRPr="00807951">
              <w:rPr>
                <w:rFonts w:eastAsia="Times New Roman" w:cs="Times New Roman"/>
                <w:b/>
                <w:sz w:val="20"/>
                <w:szCs w:val="20"/>
              </w:rPr>
              <w:t>Results</w:t>
            </w:r>
            <w:bookmarkEnd w:id="56"/>
            <w:bookmarkEnd w:id="57"/>
          </w:p>
        </w:tc>
        <w:tc>
          <w:tcPr>
            <w:tcW w:w="1984" w:type="dxa"/>
          </w:tcPr>
          <w:p w14:paraId="493111D1" w14:textId="77777777" w:rsidR="003A030F" w:rsidRPr="00D945E0" w:rsidRDefault="003A030F" w:rsidP="003A030F">
            <w:pPr>
              <w:tabs>
                <w:tab w:val="left" w:pos="5400"/>
              </w:tabs>
              <w:spacing w:before="0" w:after="0" w:line="240" w:lineRule="auto"/>
              <w:jc w:val="center"/>
              <w:rPr>
                <w:rFonts w:eastAsia="Times New Roman" w:cs="Times New Roman"/>
                <w:b/>
                <w:sz w:val="20"/>
                <w:szCs w:val="20"/>
              </w:rPr>
            </w:pPr>
          </w:p>
        </w:tc>
      </w:tr>
      <w:tr w:rsidR="003A030F" w:rsidRPr="00807951" w14:paraId="6F8B1C0D" w14:textId="77777777" w:rsidTr="005D5D63">
        <w:tc>
          <w:tcPr>
            <w:tcW w:w="1986" w:type="dxa"/>
            <w:vMerge w:val="restart"/>
          </w:tcPr>
          <w:p w14:paraId="6BA206BB" w14:textId="77777777" w:rsidR="003A030F" w:rsidRPr="00807951" w:rsidRDefault="003A030F" w:rsidP="003A030F">
            <w:pPr>
              <w:tabs>
                <w:tab w:val="left" w:pos="5400"/>
              </w:tabs>
              <w:spacing w:before="0" w:after="0" w:line="240" w:lineRule="auto"/>
              <w:rPr>
                <w:rFonts w:cs="Times New Roman"/>
                <w:bCs/>
                <w:sz w:val="20"/>
                <w:szCs w:val="20"/>
              </w:rPr>
            </w:pPr>
            <w:bookmarkStart w:id="58" w:name="bold29"/>
            <w:bookmarkStart w:id="59" w:name="italic31"/>
            <w:r w:rsidRPr="00807951">
              <w:rPr>
                <w:rFonts w:cs="Times New Roman"/>
                <w:bCs/>
                <w:sz w:val="20"/>
                <w:szCs w:val="20"/>
              </w:rPr>
              <w:t>Participants</w:t>
            </w:r>
            <w:bookmarkEnd w:id="58"/>
            <w:bookmarkEnd w:id="59"/>
          </w:p>
        </w:tc>
        <w:tc>
          <w:tcPr>
            <w:tcW w:w="992" w:type="dxa"/>
            <w:vMerge w:val="restart"/>
          </w:tcPr>
          <w:p w14:paraId="41E9260D"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13</w:t>
            </w:r>
            <w:bookmarkStart w:id="60" w:name="bold30"/>
            <w:r w:rsidRPr="00807951">
              <w:rPr>
                <w:rFonts w:cs="Times New Roman"/>
                <w:bCs/>
                <w:sz w:val="20"/>
                <w:szCs w:val="20"/>
              </w:rPr>
              <w:t>*</w:t>
            </w:r>
            <w:bookmarkEnd w:id="60"/>
          </w:p>
        </w:tc>
        <w:tc>
          <w:tcPr>
            <w:tcW w:w="5670" w:type="dxa"/>
          </w:tcPr>
          <w:p w14:paraId="28658CC7"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(a) Report numbers of individuals at each stage of study—eg numbers potentially eligible, examined for eligibility, confirmed eligible, included in the study, completing follow-up, and analysed</w:t>
            </w:r>
          </w:p>
        </w:tc>
        <w:tc>
          <w:tcPr>
            <w:tcW w:w="1984" w:type="dxa"/>
          </w:tcPr>
          <w:p w14:paraId="5AD66FC7" w14:textId="3D8B8A99" w:rsidR="003A030F" w:rsidRPr="00D945E0" w:rsidRDefault="00807951" w:rsidP="003A030F">
            <w:pPr>
              <w:tabs>
                <w:tab w:val="left" w:pos="5400"/>
              </w:tabs>
              <w:spacing w:before="0" w:after="0" w:line="240" w:lineRule="auto"/>
              <w:jc w:val="center"/>
              <w:rPr>
                <w:rFonts w:cs="Times New Roman"/>
                <w:sz w:val="20"/>
                <w:szCs w:val="20"/>
              </w:rPr>
            </w:pPr>
            <w:r w:rsidRPr="00D945E0">
              <w:rPr>
                <w:rFonts w:cs="Times New Roman"/>
                <w:sz w:val="20"/>
                <w:szCs w:val="20"/>
              </w:rPr>
              <w:t>Figure S</w:t>
            </w:r>
            <w:r w:rsidR="003A030F" w:rsidRPr="00D945E0">
              <w:rPr>
                <w:rFonts w:cs="Times New Roman"/>
                <w:sz w:val="20"/>
                <w:szCs w:val="20"/>
              </w:rPr>
              <w:t>1</w:t>
            </w:r>
          </w:p>
        </w:tc>
      </w:tr>
      <w:tr w:rsidR="003A030F" w:rsidRPr="00807951" w14:paraId="69B40171" w14:textId="77777777" w:rsidTr="005D5D63">
        <w:tc>
          <w:tcPr>
            <w:tcW w:w="1986" w:type="dxa"/>
            <w:vMerge/>
          </w:tcPr>
          <w:p w14:paraId="46C01B1B" w14:textId="77777777" w:rsidR="003A030F" w:rsidRPr="00807951" w:rsidRDefault="003A030F" w:rsidP="003A030F">
            <w:pPr>
              <w:tabs>
                <w:tab w:val="left" w:pos="5400"/>
              </w:tabs>
              <w:spacing w:before="0" w:after="0" w:line="240" w:lineRule="auto"/>
              <w:rPr>
                <w:rFonts w:cs="Times New Roman"/>
                <w:bCs/>
                <w:sz w:val="20"/>
                <w:szCs w:val="20"/>
              </w:rPr>
            </w:pPr>
            <w:bookmarkStart w:id="61" w:name="bold31" w:colFirst="0" w:colLast="0"/>
            <w:bookmarkStart w:id="62" w:name="italic32" w:colFirst="0" w:colLast="0"/>
          </w:p>
        </w:tc>
        <w:tc>
          <w:tcPr>
            <w:tcW w:w="992" w:type="dxa"/>
            <w:vMerge/>
          </w:tcPr>
          <w:p w14:paraId="52DCA25D"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754DB587"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(b) Give reasons for non-participation at each stage</w:t>
            </w:r>
          </w:p>
        </w:tc>
        <w:tc>
          <w:tcPr>
            <w:tcW w:w="1984" w:type="dxa"/>
          </w:tcPr>
          <w:p w14:paraId="413A03E3" w14:textId="77777777" w:rsidR="003A030F" w:rsidRPr="00D945E0" w:rsidRDefault="003A030F" w:rsidP="003A030F">
            <w:pPr>
              <w:tabs>
                <w:tab w:val="left" w:pos="5400"/>
              </w:tabs>
              <w:spacing w:before="0" w:after="0" w:line="240" w:lineRule="auto"/>
              <w:jc w:val="center"/>
              <w:rPr>
                <w:rFonts w:cs="Times New Roman"/>
                <w:sz w:val="20"/>
                <w:szCs w:val="20"/>
              </w:rPr>
            </w:pPr>
            <w:r w:rsidRPr="00D945E0">
              <w:rPr>
                <w:rFonts w:cs="Times New Roman"/>
                <w:sz w:val="20"/>
                <w:szCs w:val="20"/>
              </w:rPr>
              <w:t>Na</w:t>
            </w:r>
          </w:p>
        </w:tc>
      </w:tr>
      <w:tr w:rsidR="003A030F" w:rsidRPr="00807951" w14:paraId="3AD5AD22" w14:textId="77777777" w:rsidTr="005D5D63">
        <w:tc>
          <w:tcPr>
            <w:tcW w:w="1986" w:type="dxa"/>
            <w:vMerge/>
          </w:tcPr>
          <w:p w14:paraId="39A82E0F" w14:textId="77777777" w:rsidR="003A030F" w:rsidRPr="00807951" w:rsidRDefault="003A030F" w:rsidP="003A030F">
            <w:pPr>
              <w:tabs>
                <w:tab w:val="left" w:pos="5400"/>
              </w:tabs>
              <w:spacing w:before="0" w:after="0" w:line="240" w:lineRule="auto"/>
              <w:rPr>
                <w:rFonts w:cs="Times New Roman"/>
                <w:bCs/>
                <w:sz w:val="20"/>
                <w:szCs w:val="20"/>
              </w:rPr>
            </w:pPr>
            <w:bookmarkStart w:id="63" w:name="bold32" w:colFirst="0" w:colLast="0"/>
            <w:bookmarkStart w:id="64" w:name="italic33" w:colFirst="0" w:colLast="0"/>
            <w:bookmarkEnd w:id="61"/>
            <w:bookmarkEnd w:id="62"/>
          </w:p>
        </w:tc>
        <w:tc>
          <w:tcPr>
            <w:tcW w:w="992" w:type="dxa"/>
            <w:vMerge/>
          </w:tcPr>
          <w:p w14:paraId="03FBBF68"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6BEAB6F8" w14:textId="77777777" w:rsidR="003A030F" w:rsidRPr="00807951" w:rsidRDefault="003A030F" w:rsidP="003A030F">
            <w:pPr>
              <w:tabs>
                <w:tab w:val="left" w:pos="5400"/>
              </w:tabs>
              <w:spacing w:before="0" w:after="0" w:line="240" w:lineRule="auto"/>
              <w:rPr>
                <w:rFonts w:cs="Times New Roman"/>
                <w:sz w:val="20"/>
                <w:szCs w:val="20"/>
              </w:rPr>
            </w:pPr>
            <w:bookmarkStart w:id="65" w:name="OLE_LINK4"/>
            <w:r w:rsidRPr="00807951">
              <w:rPr>
                <w:rFonts w:cs="Times New Roman"/>
                <w:sz w:val="20"/>
                <w:szCs w:val="20"/>
              </w:rPr>
              <w:t>(c) Consider use of a flow diagram</w:t>
            </w:r>
            <w:bookmarkEnd w:id="65"/>
          </w:p>
        </w:tc>
        <w:tc>
          <w:tcPr>
            <w:tcW w:w="1984" w:type="dxa"/>
          </w:tcPr>
          <w:p w14:paraId="267A3F28" w14:textId="0028EC93"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Figure S1</w:t>
            </w:r>
          </w:p>
        </w:tc>
      </w:tr>
      <w:tr w:rsidR="003A030F" w:rsidRPr="00807951" w14:paraId="088087BC" w14:textId="77777777" w:rsidTr="005D5D63">
        <w:tc>
          <w:tcPr>
            <w:tcW w:w="1986" w:type="dxa"/>
            <w:vMerge w:val="restart"/>
          </w:tcPr>
          <w:p w14:paraId="325FD5C2" w14:textId="77777777" w:rsidR="003A030F" w:rsidRPr="00807951" w:rsidRDefault="003A030F" w:rsidP="003A030F">
            <w:pPr>
              <w:tabs>
                <w:tab w:val="left" w:pos="5400"/>
              </w:tabs>
              <w:spacing w:before="0" w:after="0" w:line="240" w:lineRule="auto"/>
              <w:rPr>
                <w:rFonts w:cs="Times New Roman"/>
                <w:bCs/>
                <w:sz w:val="20"/>
                <w:szCs w:val="20"/>
              </w:rPr>
            </w:pPr>
            <w:bookmarkStart w:id="66" w:name="bold33"/>
            <w:bookmarkStart w:id="67" w:name="italic34"/>
            <w:bookmarkEnd w:id="63"/>
            <w:bookmarkEnd w:id="64"/>
            <w:r w:rsidRPr="00807951">
              <w:rPr>
                <w:rFonts w:cs="Times New Roman"/>
                <w:bCs/>
                <w:sz w:val="20"/>
                <w:szCs w:val="20"/>
              </w:rPr>
              <w:t xml:space="preserve">Descriptive </w:t>
            </w:r>
            <w:bookmarkStart w:id="68" w:name="bold34"/>
            <w:bookmarkStart w:id="69" w:name="italic35"/>
            <w:bookmarkEnd w:id="66"/>
            <w:bookmarkEnd w:id="67"/>
            <w:r w:rsidRPr="00807951">
              <w:rPr>
                <w:rFonts w:cs="Times New Roman"/>
                <w:bCs/>
                <w:sz w:val="20"/>
                <w:szCs w:val="20"/>
              </w:rPr>
              <w:t>data</w:t>
            </w:r>
            <w:bookmarkEnd w:id="68"/>
            <w:bookmarkEnd w:id="69"/>
          </w:p>
        </w:tc>
        <w:tc>
          <w:tcPr>
            <w:tcW w:w="992" w:type="dxa"/>
            <w:vMerge w:val="restart"/>
          </w:tcPr>
          <w:p w14:paraId="2198363D"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14</w:t>
            </w:r>
            <w:bookmarkStart w:id="70" w:name="bold35"/>
            <w:r w:rsidRPr="00807951">
              <w:rPr>
                <w:rFonts w:cs="Times New Roman"/>
                <w:bCs/>
                <w:sz w:val="20"/>
                <w:szCs w:val="20"/>
              </w:rPr>
              <w:t>*</w:t>
            </w:r>
            <w:bookmarkEnd w:id="70"/>
          </w:p>
        </w:tc>
        <w:tc>
          <w:tcPr>
            <w:tcW w:w="5670" w:type="dxa"/>
          </w:tcPr>
          <w:p w14:paraId="676595EE"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(a) Give characteristics of study participants (eg demographic, clinical, social) and information on exposures and potential confounders</w:t>
            </w:r>
          </w:p>
        </w:tc>
        <w:tc>
          <w:tcPr>
            <w:tcW w:w="1984" w:type="dxa"/>
          </w:tcPr>
          <w:p w14:paraId="3F35A826" w14:textId="08823DC7"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5</w:t>
            </w:r>
            <w:r w:rsidR="003A030F" w:rsidRPr="00D945E0">
              <w:rPr>
                <w:rFonts w:cs="Times New Roman"/>
                <w:sz w:val="20"/>
                <w:szCs w:val="20"/>
              </w:rPr>
              <w:t>/Table 1</w:t>
            </w:r>
            <w:r w:rsidR="00D945E0" w:rsidRPr="00D945E0">
              <w:rPr>
                <w:rFonts w:cs="Times New Roman"/>
                <w:sz w:val="20"/>
                <w:szCs w:val="20"/>
              </w:rPr>
              <w:t>/Figure 1</w:t>
            </w:r>
          </w:p>
        </w:tc>
      </w:tr>
      <w:tr w:rsidR="003A030F" w:rsidRPr="00807951" w14:paraId="707442A2" w14:textId="77777777" w:rsidTr="005D5D63">
        <w:tc>
          <w:tcPr>
            <w:tcW w:w="1986" w:type="dxa"/>
            <w:vMerge/>
          </w:tcPr>
          <w:p w14:paraId="45E3E72D" w14:textId="77777777" w:rsidR="003A030F" w:rsidRPr="00807951" w:rsidRDefault="003A030F" w:rsidP="003A030F">
            <w:pPr>
              <w:tabs>
                <w:tab w:val="left" w:pos="5400"/>
              </w:tabs>
              <w:spacing w:before="0" w:after="0" w:line="240" w:lineRule="auto"/>
              <w:rPr>
                <w:rFonts w:cs="Times New Roman"/>
                <w:bCs/>
                <w:sz w:val="20"/>
                <w:szCs w:val="20"/>
              </w:rPr>
            </w:pPr>
            <w:bookmarkStart w:id="71" w:name="bold36" w:colFirst="0" w:colLast="0"/>
            <w:bookmarkStart w:id="72" w:name="italic36" w:colFirst="0" w:colLast="0"/>
          </w:p>
        </w:tc>
        <w:tc>
          <w:tcPr>
            <w:tcW w:w="992" w:type="dxa"/>
            <w:vMerge/>
          </w:tcPr>
          <w:p w14:paraId="532885CF"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54A23595"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(b) Indicate number of participants with missing data for each variable of interest</w:t>
            </w:r>
          </w:p>
        </w:tc>
        <w:tc>
          <w:tcPr>
            <w:tcW w:w="1984" w:type="dxa"/>
          </w:tcPr>
          <w:p w14:paraId="6DEE77BB" w14:textId="074ADA5E" w:rsidR="003A030F" w:rsidRPr="00D945E0" w:rsidRDefault="00D945E0" w:rsidP="003A030F">
            <w:pPr>
              <w:tabs>
                <w:tab w:val="left" w:pos="5400"/>
              </w:tabs>
              <w:spacing w:before="0" w:after="0" w:line="240" w:lineRule="auto"/>
              <w:jc w:val="center"/>
              <w:rPr>
                <w:rFonts w:cs="Times New Roman"/>
                <w:sz w:val="20"/>
                <w:szCs w:val="20"/>
              </w:rPr>
            </w:pPr>
            <w:r w:rsidRPr="00D945E0">
              <w:rPr>
                <w:rFonts w:cs="Times New Roman"/>
                <w:sz w:val="20"/>
                <w:szCs w:val="20"/>
              </w:rPr>
              <w:t>Figure S1</w:t>
            </w:r>
          </w:p>
        </w:tc>
      </w:tr>
      <w:tr w:rsidR="003A030F" w:rsidRPr="00807951" w14:paraId="3386581C" w14:textId="77777777" w:rsidTr="005D5D63">
        <w:trPr>
          <w:trHeight w:val="295"/>
        </w:trPr>
        <w:tc>
          <w:tcPr>
            <w:tcW w:w="1986" w:type="dxa"/>
          </w:tcPr>
          <w:p w14:paraId="372D2AE0" w14:textId="77777777" w:rsidR="003A030F" w:rsidRPr="00807951" w:rsidRDefault="003A030F" w:rsidP="003A030F">
            <w:pPr>
              <w:tabs>
                <w:tab w:val="left" w:pos="5400"/>
              </w:tabs>
              <w:spacing w:before="0" w:after="0" w:line="240" w:lineRule="auto"/>
              <w:rPr>
                <w:rFonts w:cs="Times New Roman"/>
                <w:bCs/>
                <w:sz w:val="20"/>
                <w:szCs w:val="20"/>
              </w:rPr>
            </w:pPr>
            <w:bookmarkStart w:id="73" w:name="bold38" w:colFirst="0" w:colLast="0"/>
            <w:bookmarkStart w:id="74" w:name="italic38" w:colFirst="0" w:colLast="0"/>
            <w:bookmarkEnd w:id="71"/>
            <w:bookmarkEnd w:id="72"/>
            <w:r w:rsidRPr="00807951">
              <w:rPr>
                <w:rFonts w:cs="Times New Roman"/>
                <w:bCs/>
                <w:sz w:val="20"/>
                <w:szCs w:val="20"/>
              </w:rPr>
              <w:t>Outcome data</w:t>
            </w:r>
          </w:p>
        </w:tc>
        <w:tc>
          <w:tcPr>
            <w:tcW w:w="992" w:type="dxa"/>
          </w:tcPr>
          <w:p w14:paraId="5AD2AE1D"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15</w:t>
            </w:r>
            <w:bookmarkStart w:id="75" w:name="bold39"/>
            <w:r w:rsidRPr="00807951">
              <w:rPr>
                <w:rFonts w:cs="Times New Roman"/>
                <w:bCs/>
                <w:sz w:val="20"/>
                <w:szCs w:val="20"/>
              </w:rPr>
              <w:t>*</w:t>
            </w:r>
            <w:bookmarkEnd w:id="75"/>
          </w:p>
        </w:tc>
        <w:tc>
          <w:tcPr>
            <w:tcW w:w="5670" w:type="dxa"/>
          </w:tcPr>
          <w:p w14:paraId="5F6E6719"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Report numbers of outcome events or summary measures</w:t>
            </w:r>
          </w:p>
        </w:tc>
        <w:tc>
          <w:tcPr>
            <w:tcW w:w="1984" w:type="dxa"/>
          </w:tcPr>
          <w:p w14:paraId="29761EBF" w14:textId="18BA622D"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5-</w:t>
            </w:r>
            <w:r w:rsidR="008963E3">
              <w:rPr>
                <w:rFonts w:cs="Times New Roman"/>
                <w:sz w:val="20"/>
                <w:szCs w:val="20"/>
              </w:rPr>
              <w:t>8</w:t>
            </w:r>
            <w:r w:rsidR="003A030F" w:rsidRPr="00D945E0">
              <w:rPr>
                <w:rFonts w:cs="Times New Roman"/>
                <w:sz w:val="20"/>
                <w:szCs w:val="20"/>
              </w:rPr>
              <w:t>/Tables 2, 3/Figure 1</w:t>
            </w:r>
            <w:r w:rsidR="00807951" w:rsidRPr="00D945E0">
              <w:rPr>
                <w:rFonts w:cs="Times New Roman"/>
                <w:sz w:val="20"/>
                <w:szCs w:val="20"/>
              </w:rPr>
              <w:t>/ Figure 2</w:t>
            </w:r>
          </w:p>
        </w:tc>
      </w:tr>
      <w:tr w:rsidR="003A030F" w:rsidRPr="00807951" w14:paraId="5429E196" w14:textId="77777777" w:rsidTr="005D5D63">
        <w:tc>
          <w:tcPr>
            <w:tcW w:w="1986" w:type="dxa"/>
            <w:vMerge w:val="restart"/>
          </w:tcPr>
          <w:p w14:paraId="43EEF207" w14:textId="77777777" w:rsidR="003A030F" w:rsidRPr="00807951" w:rsidRDefault="003A030F" w:rsidP="003A030F">
            <w:pPr>
              <w:tabs>
                <w:tab w:val="left" w:pos="5400"/>
              </w:tabs>
              <w:spacing w:before="0" w:after="0" w:line="240" w:lineRule="auto"/>
              <w:rPr>
                <w:rFonts w:cs="Times New Roman"/>
                <w:bCs/>
                <w:sz w:val="20"/>
                <w:szCs w:val="20"/>
              </w:rPr>
            </w:pPr>
            <w:bookmarkStart w:id="76" w:name="italic40" w:colFirst="0" w:colLast="0"/>
            <w:bookmarkStart w:id="77" w:name="bold41" w:colFirst="0" w:colLast="0"/>
            <w:bookmarkEnd w:id="73"/>
            <w:bookmarkEnd w:id="74"/>
            <w:r w:rsidRPr="00807951">
              <w:rPr>
                <w:rFonts w:cs="Times New Roman"/>
                <w:bCs/>
                <w:sz w:val="20"/>
                <w:szCs w:val="20"/>
              </w:rPr>
              <w:t>Main results</w:t>
            </w:r>
          </w:p>
        </w:tc>
        <w:tc>
          <w:tcPr>
            <w:tcW w:w="992" w:type="dxa"/>
            <w:vMerge w:val="restart"/>
          </w:tcPr>
          <w:p w14:paraId="40C7D7CD"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16</w:t>
            </w:r>
          </w:p>
        </w:tc>
        <w:tc>
          <w:tcPr>
            <w:tcW w:w="5670" w:type="dxa"/>
          </w:tcPr>
          <w:p w14:paraId="4DAEA478"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a</w:t>
            </w:r>
            <w:r w:rsidRPr="00807951">
              <w:rPr>
                <w:rFonts w:cs="Times New Roman"/>
                <w:sz w:val="20"/>
                <w:szCs w:val="20"/>
              </w:rPr>
              <w:t>) Give unadjusted estimates and, if applicable, confounder-adjusted estimates and their precision (eg, 95% confidence interval). Make clear which confounders were adjusted for and why they were included</w:t>
            </w:r>
          </w:p>
        </w:tc>
        <w:tc>
          <w:tcPr>
            <w:tcW w:w="1984" w:type="dxa"/>
          </w:tcPr>
          <w:p w14:paraId="3FE876FF" w14:textId="6EC4BA43"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5-8</w:t>
            </w:r>
            <w:r w:rsidR="003A030F" w:rsidRPr="00D945E0">
              <w:rPr>
                <w:rFonts w:cs="Times New Roman"/>
                <w:sz w:val="20"/>
                <w:szCs w:val="20"/>
              </w:rPr>
              <w:t>/</w:t>
            </w:r>
            <w:r w:rsidR="00D945E0" w:rsidRPr="00D945E0">
              <w:rPr>
                <w:rFonts w:cs="Times New Roman"/>
                <w:sz w:val="20"/>
                <w:szCs w:val="20"/>
              </w:rPr>
              <w:t xml:space="preserve"> Figure 2, </w:t>
            </w:r>
            <w:r w:rsidR="003A030F" w:rsidRPr="00D945E0">
              <w:rPr>
                <w:rFonts w:cs="Times New Roman"/>
                <w:sz w:val="20"/>
                <w:szCs w:val="20"/>
              </w:rPr>
              <w:t>Table</w:t>
            </w:r>
            <w:r w:rsidR="00D945E0" w:rsidRPr="00D945E0">
              <w:rPr>
                <w:rFonts w:cs="Times New Roman"/>
                <w:sz w:val="20"/>
                <w:szCs w:val="20"/>
              </w:rPr>
              <w:t xml:space="preserve">s 2, </w:t>
            </w:r>
            <w:r w:rsidR="007E7F76" w:rsidRPr="00D945E0">
              <w:rPr>
                <w:rFonts w:cs="Times New Roman"/>
                <w:sz w:val="20"/>
                <w:szCs w:val="20"/>
              </w:rPr>
              <w:t>3, S</w:t>
            </w:r>
            <w:r w:rsidR="003A030F" w:rsidRPr="00D945E0">
              <w:rPr>
                <w:rFonts w:cs="Times New Roman"/>
                <w:sz w:val="20"/>
                <w:szCs w:val="20"/>
              </w:rPr>
              <w:t>5, S6</w:t>
            </w:r>
          </w:p>
        </w:tc>
      </w:tr>
      <w:tr w:rsidR="003A030F" w:rsidRPr="00807951" w14:paraId="7F86600A" w14:textId="77777777" w:rsidTr="005D5D63">
        <w:tc>
          <w:tcPr>
            <w:tcW w:w="1986" w:type="dxa"/>
            <w:vMerge/>
          </w:tcPr>
          <w:p w14:paraId="65C0263C" w14:textId="77777777" w:rsidR="003A030F" w:rsidRPr="00807951" w:rsidRDefault="003A030F" w:rsidP="003A030F">
            <w:pPr>
              <w:tabs>
                <w:tab w:val="left" w:pos="5400"/>
              </w:tabs>
              <w:spacing w:before="0" w:after="0" w:line="240" w:lineRule="auto"/>
              <w:rPr>
                <w:rFonts w:cs="Times New Roman"/>
                <w:bCs/>
                <w:sz w:val="20"/>
                <w:szCs w:val="20"/>
              </w:rPr>
            </w:pPr>
            <w:bookmarkStart w:id="78" w:name="italic41" w:colFirst="0" w:colLast="0"/>
            <w:bookmarkStart w:id="79" w:name="bold42" w:colFirst="0" w:colLast="0"/>
            <w:bookmarkEnd w:id="76"/>
            <w:bookmarkEnd w:id="77"/>
          </w:p>
        </w:tc>
        <w:tc>
          <w:tcPr>
            <w:tcW w:w="992" w:type="dxa"/>
            <w:vMerge/>
          </w:tcPr>
          <w:p w14:paraId="1787B779"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4C96511B"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b</w:t>
            </w:r>
            <w:r w:rsidRPr="00807951">
              <w:rPr>
                <w:rFonts w:cs="Times New Roman"/>
                <w:sz w:val="20"/>
                <w:szCs w:val="20"/>
              </w:rPr>
              <w:t>) Report category boundaries when continuous variables were categorized</w:t>
            </w:r>
          </w:p>
        </w:tc>
        <w:tc>
          <w:tcPr>
            <w:tcW w:w="1984" w:type="dxa"/>
          </w:tcPr>
          <w:p w14:paraId="3DB262D5" w14:textId="61B75716" w:rsidR="003A030F" w:rsidRPr="00D945E0" w:rsidRDefault="003A030F" w:rsidP="003A030F">
            <w:pPr>
              <w:tabs>
                <w:tab w:val="left" w:pos="5400"/>
              </w:tabs>
              <w:spacing w:before="0" w:after="0" w:line="240" w:lineRule="auto"/>
              <w:jc w:val="center"/>
              <w:rPr>
                <w:rFonts w:cs="Times New Roman"/>
                <w:sz w:val="20"/>
                <w:szCs w:val="20"/>
              </w:rPr>
            </w:pPr>
            <w:r w:rsidRPr="00D945E0">
              <w:rPr>
                <w:rFonts w:cs="Times New Roman"/>
                <w:sz w:val="20"/>
                <w:szCs w:val="20"/>
              </w:rPr>
              <w:t>Table</w:t>
            </w:r>
            <w:r w:rsidR="00D43A11">
              <w:rPr>
                <w:rFonts w:cs="Times New Roman"/>
                <w:sz w:val="20"/>
                <w:szCs w:val="20"/>
              </w:rPr>
              <w:t xml:space="preserve"> 1</w:t>
            </w:r>
            <w:r w:rsidRPr="00D945E0">
              <w:rPr>
                <w:rFonts w:cs="Times New Roman"/>
                <w:sz w:val="20"/>
                <w:szCs w:val="20"/>
              </w:rPr>
              <w:t>/Table</w:t>
            </w:r>
            <w:r w:rsidR="00D43A11">
              <w:rPr>
                <w:rFonts w:cs="Times New Roman"/>
                <w:sz w:val="20"/>
                <w:szCs w:val="20"/>
              </w:rPr>
              <w:t>s S2,</w:t>
            </w:r>
            <w:r w:rsidRPr="00D945E0">
              <w:rPr>
                <w:rFonts w:cs="Times New Roman"/>
                <w:sz w:val="20"/>
                <w:szCs w:val="20"/>
              </w:rPr>
              <w:t xml:space="preserve"> S3</w:t>
            </w:r>
          </w:p>
        </w:tc>
      </w:tr>
      <w:tr w:rsidR="003A030F" w:rsidRPr="00807951" w14:paraId="2A706C06" w14:textId="77777777" w:rsidTr="005D5D63">
        <w:tc>
          <w:tcPr>
            <w:tcW w:w="1986" w:type="dxa"/>
            <w:vMerge/>
          </w:tcPr>
          <w:p w14:paraId="611F5797" w14:textId="77777777" w:rsidR="003A030F" w:rsidRPr="00807951" w:rsidRDefault="003A030F" w:rsidP="003A030F">
            <w:pPr>
              <w:tabs>
                <w:tab w:val="left" w:pos="5400"/>
              </w:tabs>
              <w:spacing w:before="0" w:after="0" w:line="240" w:lineRule="auto"/>
              <w:rPr>
                <w:rFonts w:cs="Times New Roman"/>
                <w:bCs/>
                <w:sz w:val="20"/>
                <w:szCs w:val="20"/>
              </w:rPr>
            </w:pPr>
            <w:bookmarkStart w:id="80" w:name="italic42" w:colFirst="0" w:colLast="0"/>
            <w:bookmarkStart w:id="81" w:name="bold43" w:colFirst="0" w:colLast="0"/>
            <w:bookmarkEnd w:id="78"/>
            <w:bookmarkEnd w:id="79"/>
          </w:p>
        </w:tc>
        <w:tc>
          <w:tcPr>
            <w:tcW w:w="992" w:type="dxa"/>
            <w:vMerge/>
          </w:tcPr>
          <w:p w14:paraId="0A7034B8" w14:textId="77777777" w:rsidR="003A030F" w:rsidRPr="00807951" w:rsidRDefault="003A030F" w:rsidP="003A030F">
            <w:pPr>
              <w:tabs>
                <w:tab w:val="left" w:pos="5400"/>
              </w:tabs>
              <w:spacing w:before="0" w:after="0" w:line="240" w:lineRule="auto"/>
              <w:jc w:val="center"/>
              <w:rPr>
                <w:rFonts w:cs="Times New Roman"/>
                <w:sz w:val="20"/>
                <w:szCs w:val="20"/>
              </w:rPr>
            </w:pPr>
          </w:p>
        </w:tc>
        <w:tc>
          <w:tcPr>
            <w:tcW w:w="5670" w:type="dxa"/>
          </w:tcPr>
          <w:p w14:paraId="0DA329CC"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w:t>
            </w:r>
            <w:r w:rsidRPr="00807951">
              <w:rPr>
                <w:rFonts w:cs="Times New Roman"/>
                <w:i/>
                <w:sz w:val="20"/>
                <w:szCs w:val="20"/>
              </w:rPr>
              <w:t>c</w:t>
            </w:r>
            <w:r w:rsidRPr="00807951">
              <w:rPr>
                <w:rFonts w:cs="Times New Roman"/>
                <w:sz w:val="20"/>
                <w:szCs w:val="20"/>
              </w:rPr>
              <w:t>) If relevant, consider translating estimates of relative risk into absolute risk for a meaningful time period</w:t>
            </w:r>
          </w:p>
        </w:tc>
        <w:tc>
          <w:tcPr>
            <w:tcW w:w="1984" w:type="dxa"/>
          </w:tcPr>
          <w:p w14:paraId="47873E5E" w14:textId="77777777" w:rsidR="003A030F" w:rsidRPr="00D945E0" w:rsidRDefault="003A030F" w:rsidP="003A030F">
            <w:pPr>
              <w:tabs>
                <w:tab w:val="left" w:pos="5400"/>
              </w:tabs>
              <w:spacing w:before="0" w:after="0" w:line="240" w:lineRule="auto"/>
              <w:jc w:val="center"/>
              <w:rPr>
                <w:rFonts w:cs="Times New Roman"/>
                <w:sz w:val="20"/>
                <w:szCs w:val="20"/>
              </w:rPr>
            </w:pPr>
            <w:r w:rsidRPr="00D945E0">
              <w:rPr>
                <w:rFonts w:cs="Times New Roman"/>
                <w:sz w:val="20"/>
                <w:szCs w:val="20"/>
              </w:rPr>
              <w:t>Na</w:t>
            </w:r>
          </w:p>
        </w:tc>
      </w:tr>
      <w:tr w:rsidR="003A030F" w:rsidRPr="00807951" w14:paraId="0FF439D3" w14:textId="77777777" w:rsidTr="005D5D63">
        <w:tc>
          <w:tcPr>
            <w:tcW w:w="1986" w:type="dxa"/>
          </w:tcPr>
          <w:p w14:paraId="35ECEDC9" w14:textId="77777777" w:rsidR="003A030F" w:rsidRPr="00807951" w:rsidRDefault="003A030F" w:rsidP="003A030F">
            <w:pPr>
              <w:tabs>
                <w:tab w:val="left" w:pos="5400"/>
              </w:tabs>
              <w:spacing w:before="0" w:after="0" w:line="240" w:lineRule="auto"/>
              <w:rPr>
                <w:rFonts w:cs="Times New Roman"/>
                <w:bCs/>
                <w:sz w:val="20"/>
                <w:szCs w:val="20"/>
              </w:rPr>
            </w:pPr>
            <w:bookmarkStart w:id="82" w:name="italic43"/>
            <w:bookmarkStart w:id="83" w:name="bold44"/>
            <w:bookmarkEnd w:id="80"/>
            <w:bookmarkEnd w:id="81"/>
            <w:r w:rsidRPr="00807951">
              <w:rPr>
                <w:rFonts w:cs="Times New Roman"/>
                <w:bCs/>
                <w:sz w:val="20"/>
                <w:szCs w:val="20"/>
              </w:rPr>
              <w:lastRenderedPageBreak/>
              <w:t>Other analyses</w:t>
            </w:r>
            <w:bookmarkEnd w:id="82"/>
            <w:bookmarkEnd w:id="83"/>
          </w:p>
        </w:tc>
        <w:tc>
          <w:tcPr>
            <w:tcW w:w="992" w:type="dxa"/>
          </w:tcPr>
          <w:p w14:paraId="5D6AF60F"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17</w:t>
            </w:r>
          </w:p>
        </w:tc>
        <w:tc>
          <w:tcPr>
            <w:tcW w:w="5670" w:type="dxa"/>
          </w:tcPr>
          <w:p w14:paraId="6B6E8692"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Report other analyses done—eg analyses of subgroups and interactions, and sensitivity analyses</w:t>
            </w:r>
          </w:p>
        </w:tc>
        <w:tc>
          <w:tcPr>
            <w:tcW w:w="1984" w:type="dxa"/>
          </w:tcPr>
          <w:p w14:paraId="0A2D892D" w14:textId="7F8AEAA9" w:rsidR="003A030F" w:rsidRPr="00D945E0" w:rsidRDefault="003A030F" w:rsidP="003A030F">
            <w:pPr>
              <w:tabs>
                <w:tab w:val="left" w:pos="5400"/>
              </w:tabs>
              <w:spacing w:before="0" w:after="0" w:line="240" w:lineRule="auto"/>
              <w:jc w:val="center"/>
              <w:rPr>
                <w:rFonts w:cs="Times New Roman"/>
                <w:sz w:val="20"/>
                <w:szCs w:val="20"/>
              </w:rPr>
            </w:pPr>
            <w:r w:rsidRPr="00D945E0">
              <w:rPr>
                <w:rFonts w:cs="Times New Roman"/>
                <w:sz w:val="20"/>
                <w:szCs w:val="20"/>
              </w:rPr>
              <w:t>Tables S4, S5, S6</w:t>
            </w:r>
          </w:p>
        </w:tc>
      </w:tr>
      <w:tr w:rsidR="003A030F" w:rsidRPr="00807951" w14:paraId="089CADD6" w14:textId="77777777" w:rsidTr="005D5D63">
        <w:tc>
          <w:tcPr>
            <w:tcW w:w="8648" w:type="dxa"/>
            <w:gridSpan w:val="3"/>
          </w:tcPr>
          <w:p w14:paraId="275B0927" w14:textId="77777777" w:rsidR="003A030F" w:rsidRPr="00807951" w:rsidRDefault="003A030F" w:rsidP="003A030F">
            <w:pPr>
              <w:tabs>
                <w:tab w:val="left" w:pos="5400"/>
              </w:tabs>
              <w:spacing w:before="0" w:after="0" w:line="240" w:lineRule="auto"/>
              <w:jc w:val="left"/>
              <w:rPr>
                <w:rFonts w:eastAsia="Times New Roman" w:cs="Times New Roman"/>
                <w:b/>
                <w:sz w:val="20"/>
                <w:szCs w:val="20"/>
              </w:rPr>
            </w:pPr>
            <w:bookmarkStart w:id="84" w:name="italic44"/>
            <w:bookmarkStart w:id="85" w:name="bold45"/>
            <w:r w:rsidRPr="00807951">
              <w:rPr>
                <w:rFonts w:eastAsia="Times New Roman" w:cs="Times New Roman"/>
                <w:b/>
                <w:sz w:val="20"/>
                <w:szCs w:val="20"/>
              </w:rPr>
              <w:t>Discussion</w:t>
            </w:r>
            <w:bookmarkEnd w:id="84"/>
            <w:bookmarkEnd w:id="85"/>
          </w:p>
        </w:tc>
        <w:tc>
          <w:tcPr>
            <w:tcW w:w="1984" w:type="dxa"/>
          </w:tcPr>
          <w:p w14:paraId="6A7AEB2B" w14:textId="77777777" w:rsidR="003A030F" w:rsidRPr="00D945E0" w:rsidRDefault="003A030F" w:rsidP="003A030F">
            <w:pPr>
              <w:tabs>
                <w:tab w:val="left" w:pos="5400"/>
              </w:tabs>
              <w:spacing w:before="0" w:after="0" w:line="240" w:lineRule="auto"/>
              <w:jc w:val="center"/>
              <w:rPr>
                <w:rFonts w:eastAsia="Times New Roman" w:cs="Times New Roman"/>
                <w:b/>
                <w:sz w:val="20"/>
                <w:szCs w:val="20"/>
              </w:rPr>
            </w:pPr>
          </w:p>
        </w:tc>
      </w:tr>
      <w:tr w:rsidR="003A030F" w:rsidRPr="00807951" w14:paraId="4C4F02D2" w14:textId="77777777" w:rsidTr="005D5D63">
        <w:tc>
          <w:tcPr>
            <w:tcW w:w="1986" w:type="dxa"/>
          </w:tcPr>
          <w:p w14:paraId="7DC59CB7" w14:textId="77777777" w:rsidR="003A030F" w:rsidRPr="00807951" w:rsidRDefault="003A030F" w:rsidP="003A030F">
            <w:pPr>
              <w:tabs>
                <w:tab w:val="left" w:pos="5400"/>
              </w:tabs>
              <w:spacing w:before="0" w:after="0" w:line="240" w:lineRule="auto"/>
              <w:rPr>
                <w:rFonts w:cs="Times New Roman"/>
                <w:bCs/>
                <w:sz w:val="20"/>
                <w:szCs w:val="20"/>
              </w:rPr>
            </w:pPr>
            <w:bookmarkStart w:id="86" w:name="italic45" w:colFirst="0" w:colLast="0"/>
            <w:bookmarkStart w:id="87" w:name="bold46" w:colFirst="0" w:colLast="0"/>
            <w:r w:rsidRPr="00807951">
              <w:rPr>
                <w:rFonts w:cs="Times New Roman"/>
                <w:bCs/>
                <w:sz w:val="20"/>
                <w:szCs w:val="20"/>
              </w:rPr>
              <w:t>Key results</w:t>
            </w:r>
          </w:p>
        </w:tc>
        <w:tc>
          <w:tcPr>
            <w:tcW w:w="992" w:type="dxa"/>
          </w:tcPr>
          <w:p w14:paraId="211A1E9B"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18</w:t>
            </w:r>
          </w:p>
        </w:tc>
        <w:tc>
          <w:tcPr>
            <w:tcW w:w="5670" w:type="dxa"/>
          </w:tcPr>
          <w:p w14:paraId="0214D92F"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Summarise key results with reference to study objectives</w:t>
            </w:r>
          </w:p>
        </w:tc>
        <w:tc>
          <w:tcPr>
            <w:tcW w:w="1984" w:type="dxa"/>
          </w:tcPr>
          <w:p w14:paraId="74DC8E61" w14:textId="56B6756B"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8</w:t>
            </w:r>
          </w:p>
        </w:tc>
      </w:tr>
      <w:tr w:rsidR="003A030F" w:rsidRPr="00807951" w14:paraId="17CB7CA4" w14:textId="77777777" w:rsidTr="005D5D63">
        <w:tc>
          <w:tcPr>
            <w:tcW w:w="1986" w:type="dxa"/>
          </w:tcPr>
          <w:p w14:paraId="0E2C0C22" w14:textId="77777777" w:rsidR="003A030F" w:rsidRPr="00807951" w:rsidRDefault="003A030F" w:rsidP="003A030F">
            <w:pPr>
              <w:tabs>
                <w:tab w:val="left" w:pos="5400"/>
              </w:tabs>
              <w:spacing w:before="0" w:after="0" w:line="240" w:lineRule="auto"/>
              <w:rPr>
                <w:rFonts w:cs="Times New Roman"/>
                <w:bCs/>
                <w:sz w:val="20"/>
                <w:szCs w:val="20"/>
              </w:rPr>
            </w:pPr>
            <w:bookmarkStart w:id="88" w:name="italic46" w:colFirst="0" w:colLast="0"/>
            <w:bookmarkStart w:id="89" w:name="bold47" w:colFirst="0" w:colLast="0"/>
            <w:bookmarkEnd w:id="86"/>
            <w:bookmarkEnd w:id="87"/>
            <w:r w:rsidRPr="00807951">
              <w:rPr>
                <w:rFonts w:cs="Times New Roman"/>
                <w:bCs/>
                <w:sz w:val="20"/>
                <w:szCs w:val="20"/>
              </w:rPr>
              <w:t>Limitations</w:t>
            </w:r>
          </w:p>
        </w:tc>
        <w:tc>
          <w:tcPr>
            <w:tcW w:w="992" w:type="dxa"/>
          </w:tcPr>
          <w:p w14:paraId="4ADA1FA9"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19</w:t>
            </w:r>
          </w:p>
        </w:tc>
        <w:tc>
          <w:tcPr>
            <w:tcW w:w="5670" w:type="dxa"/>
          </w:tcPr>
          <w:p w14:paraId="2CFD6FC9"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Discuss limitations of the study, taking into account sources of potential bias or imprecision. Discuss both direction and magnitude of any potential bias</w:t>
            </w:r>
          </w:p>
        </w:tc>
        <w:tc>
          <w:tcPr>
            <w:tcW w:w="1984" w:type="dxa"/>
          </w:tcPr>
          <w:p w14:paraId="11B6403F" w14:textId="5511150D"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9</w:t>
            </w:r>
          </w:p>
        </w:tc>
      </w:tr>
      <w:tr w:rsidR="003A030F" w:rsidRPr="00807951" w14:paraId="264822A1" w14:textId="77777777" w:rsidTr="005D5D63">
        <w:tc>
          <w:tcPr>
            <w:tcW w:w="1986" w:type="dxa"/>
          </w:tcPr>
          <w:p w14:paraId="74796B8D" w14:textId="77777777" w:rsidR="003A030F" w:rsidRPr="00807951" w:rsidRDefault="003A030F" w:rsidP="003A030F">
            <w:pPr>
              <w:tabs>
                <w:tab w:val="left" w:pos="5400"/>
              </w:tabs>
              <w:spacing w:before="0" w:after="0" w:line="240" w:lineRule="auto"/>
              <w:rPr>
                <w:rFonts w:cs="Times New Roman"/>
                <w:bCs/>
                <w:sz w:val="20"/>
                <w:szCs w:val="20"/>
              </w:rPr>
            </w:pPr>
            <w:bookmarkStart w:id="90" w:name="italic47" w:colFirst="0" w:colLast="0"/>
            <w:bookmarkStart w:id="91" w:name="bold48" w:colFirst="0" w:colLast="0"/>
            <w:bookmarkEnd w:id="88"/>
            <w:bookmarkEnd w:id="89"/>
            <w:r w:rsidRPr="00807951">
              <w:rPr>
                <w:rFonts w:cs="Times New Roman"/>
                <w:bCs/>
                <w:sz w:val="20"/>
                <w:szCs w:val="20"/>
              </w:rPr>
              <w:t>Interpretation</w:t>
            </w:r>
          </w:p>
        </w:tc>
        <w:tc>
          <w:tcPr>
            <w:tcW w:w="992" w:type="dxa"/>
          </w:tcPr>
          <w:p w14:paraId="71200777"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20</w:t>
            </w:r>
          </w:p>
        </w:tc>
        <w:tc>
          <w:tcPr>
            <w:tcW w:w="5670" w:type="dxa"/>
          </w:tcPr>
          <w:p w14:paraId="74CB5B2F"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Give a cautious overall interpretation of results considering objectives, limitations, multiplicity of analyses, results from similar studies, and other relevant evidence</w:t>
            </w:r>
          </w:p>
        </w:tc>
        <w:tc>
          <w:tcPr>
            <w:tcW w:w="1984" w:type="dxa"/>
          </w:tcPr>
          <w:p w14:paraId="38761D20" w14:textId="42AAEEE1"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8-9</w:t>
            </w:r>
          </w:p>
        </w:tc>
      </w:tr>
      <w:tr w:rsidR="003A030F" w:rsidRPr="00807951" w14:paraId="6D1311F4" w14:textId="77777777" w:rsidTr="005D5D63">
        <w:tc>
          <w:tcPr>
            <w:tcW w:w="1986" w:type="dxa"/>
          </w:tcPr>
          <w:p w14:paraId="38653156" w14:textId="77777777" w:rsidR="003A030F" w:rsidRPr="00807951" w:rsidRDefault="003A030F" w:rsidP="003A030F">
            <w:pPr>
              <w:tabs>
                <w:tab w:val="left" w:pos="5400"/>
              </w:tabs>
              <w:spacing w:before="0" w:after="0" w:line="240" w:lineRule="auto"/>
              <w:rPr>
                <w:rFonts w:cs="Times New Roman"/>
                <w:bCs/>
                <w:sz w:val="20"/>
                <w:szCs w:val="20"/>
              </w:rPr>
            </w:pPr>
            <w:bookmarkStart w:id="92" w:name="italic48" w:colFirst="0" w:colLast="0"/>
            <w:bookmarkStart w:id="93" w:name="bold49" w:colFirst="0" w:colLast="0"/>
            <w:bookmarkEnd w:id="90"/>
            <w:bookmarkEnd w:id="91"/>
            <w:r w:rsidRPr="00807951">
              <w:rPr>
                <w:rFonts w:cs="Times New Roman"/>
                <w:bCs/>
                <w:sz w:val="20"/>
                <w:szCs w:val="20"/>
              </w:rPr>
              <w:t>Generalisability</w:t>
            </w:r>
          </w:p>
        </w:tc>
        <w:tc>
          <w:tcPr>
            <w:tcW w:w="992" w:type="dxa"/>
          </w:tcPr>
          <w:p w14:paraId="1D228896"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21</w:t>
            </w:r>
          </w:p>
        </w:tc>
        <w:tc>
          <w:tcPr>
            <w:tcW w:w="5670" w:type="dxa"/>
          </w:tcPr>
          <w:p w14:paraId="50DE9BE3"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Discuss the generalisability (external validity) of the study results</w:t>
            </w:r>
          </w:p>
        </w:tc>
        <w:tc>
          <w:tcPr>
            <w:tcW w:w="1984" w:type="dxa"/>
          </w:tcPr>
          <w:p w14:paraId="070F328D" w14:textId="0F8C0662"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8-</w:t>
            </w:r>
            <w:r w:rsidR="008963E3">
              <w:rPr>
                <w:rFonts w:cs="Times New Roman"/>
                <w:sz w:val="20"/>
                <w:szCs w:val="20"/>
              </w:rPr>
              <w:t>10</w:t>
            </w:r>
          </w:p>
        </w:tc>
      </w:tr>
      <w:tr w:rsidR="003A030F" w:rsidRPr="00807951" w14:paraId="6FB07113" w14:textId="77777777" w:rsidTr="005D5D63">
        <w:tc>
          <w:tcPr>
            <w:tcW w:w="8648" w:type="dxa"/>
            <w:gridSpan w:val="3"/>
          </w:tcPr>
          <w:p w14:paraId="0FA4A977" w14:textId="77777777" w:rsidR="003A030F" w:rsidRPr="00807951" w:rsidRDefault="003A030F" w:rsidP="003A030F">
            <w:pPr>
              <w:tabs>
                <w:tab w:val="left" w:pos="5400"/>
              </w:tabs>
              <w:spacing w:before="0" w:after="0" w:line="240" w:lineRule="auto"/>
              <w:jc w:val="left"/>
              <w:rPr>
                <w:rFonts w:eastAsia="Times New Roman" w:cs="Times New Roman"/>
                <w:b/>
                <w:sz w:val="20"/>
                <w:szCs w:val="20"/>
              </w:rPr>
            </w:pPr>
            <w:bookmarkStart w:id="94" w:name="italic49"/>
            <w:bookmarkStart w:id="95" w:name="bold50"/>
            <w:bookmarkEnd w:id="92"/>
            <w:bookmarkEnd w:id="93"/>
            <w:r w:rsidRPr="00807951">
              <w:rPr>
                <w:rFonts w:eastAsia="Times New Roman" w:cs="Times New Roman"/>
                <w:b/>
                <w:sz w:val="20"/>
                <w:szCs w:val="20"/>
              </w:rPr>
              <w:t>Other information</w:t>
            </w:r>
            <w:bookmarkEnd w:id="94"/>
            <w:bookmarkEnd w:id="95"/>
          </w:p>
        </w:tc>
        <w:tc>
          <w:tcPr>
            <w:tcW w:w="1984" w:type="dxa"/>
          </w:tcPr>
          <w:p w14:paraId="3B05FC65" w14:textId="77777777" w:rsidR="003A030F" w:rsidRPr="00D945E0" w:rsidRDefault="003A030F" w:rsidP="003A030F">
            <w:pPr>
              <w:tabs>
                <w:tab w:val="left" w:pos="5400"/>
              </w:tabs>
              <w:spacing w:before="0" w:after="0" w:line="240" w:lineRule="auto"/>
              <w:jc w:val="center"/>
              <w:rPr>
                <w:rFonts w:eastAsia="Times New Roman" w:cs="Times New Roman"/>
                <w:b/>
                <w:sz w:val="20"/>
                <w:szCs w:val="20"/>
              </w:rPr>
            </w:pPr>
          </w:p>
        </w:tc>
      </w:tr>
      <w:tr w:rsidR="003A030F" w:rsidRPr="00807951" w14:paraId="3AC2BD66" w14:textId="77777777" w:rsidTr="005D5D63">
        <w:tc>
          <w:tcPr>
            <w:tcW w:w="1986" w:type="dxa"/>
          </w:tcPr>
          <w:p w14:paraId="5EEEE38E" w14:textId="77777777" w:rsidR="003A030F" w:rsidRPr="00807951" w:rsidRDefault="003A030F" w:rsidP="003A030F">
            <w:pPr>
              <w:tabs>
                <w:tab w:val="left" w:pos="5400"/>
              </w:tabs>
              <w:spacing w:before="0" w:after="0" w:line="240" w:lineRule="auto"/>
              <w:rPr>
                <w:rFonts w:cs="Times New Roman"/>
                <w:bCs/>
                <w:sz w:val="20"/>
                <w:szCs w:val="20"/>
              </w:rPr>
            </w:pPr>
            <w:bookmarkStart w:id="96" w:name="italic50" w:colFirst="0" w:colLast="0"/>
            <w:bookmarkStart w:id="97" w:name="bold51" w:colFirst="0" w:colLast="0"/>
            <w:r w:rsidRPr="00807951">
              <w:rPr>
                <w:rFonts w:cs="Times New Roman"/>
                <w:bCs/>
                <w:sz w:val="20"/>
                <w:szCs w:val="20"/>
              </w:rPr>
              <w:t>Funding</w:t>
            </w:r>
          </w:p>
        </w:tc>
        <w:tc>
          <w:tcPr>
            <w:tcW w:w="992" w:type="dxa"/>
          </w:tcPr>
          <w:p w14:paraId="0D9CAFF5" w14:textId="77777777" w:rsidR="003A030F" w:rsidRPr="00807951" w:rsidRDefault="003A030F" w:rsidP="003A030F">
            <w:pPr>
              <w:tabs>
                <w:tab w:val="left" w:pos="5400"/>
              </w:tabs>
              <w:spacing w:before="0" w:after="0" w:line="240" w:lineRule="auto"/>
              <w:jc w:val="center"/>
              <w:rPr>
                <w:rFonts w:cs="Times New Roman"/>
                <w:sz w:val="20"/>
                <w:szCs w:val="20"/>
              </w:rPr>
            </w:pPr>
            <w:r w:rsidRPr="00807951">
              <w:rPr>
                <w:rFonts w:cs="Times New Roman"/>
                <w:sz w:val="20"/>
                <w:szCs w:val="20"/>
              </w:rPr>
              <w:t>22</w:t>
            </w:r>
          </w:p>
        </w:tc>
        <w:tc>
          <w:tcPr>
            <w:tcW w:w="5670" w:type="dxa"/>
          </w:tcPr>
          <w:p w14:paraId="4F16F6A9" w14:textId="77777777" w:rsidR="003A030F" w:rsidRPr="00807951" w:rsidRDefault="003A030F" w:rsidP="003A030F">
            <w:pPr>
              <w:tabs>
                <w:tab w:val="left" w:pos="5400"/>
              </w:tabs>
              <w:spacing w:before="0" w:after="0" w:line="240" w:lineRule="auto"/>
              <w:rPr>
                <w:rFonts w:cs="Times New Roman"/>
                <w:sz w:val="20"/>
                <w:szCs w:val="20"/>
              </w:rPr>
            </w:pPr>
            <w:r w:rsidRPr="00807951">
              <w:rPr>
                <w:rFonts w:cs="Times New Roman"/>
                <w:sz w:val="20"/>
                <w:szCs w:val="20"/>
              </w:rPr>
              <w:t>Give the source of funding and the role of the funders for the present study and, if applicable, for the original study on which the present article is based</w:t>
            </w:r>
          </w:p>
        </w:tc>
        <w:tc>
          <w:tcPr>
            <w:tcW w:w="1984" w:type="dxa"/>
          </w:tcPr>
          <w:p w14:paraId="3F019520" w14:textId="13448741" w:rsidR="003A030F" w:rsidRPr="00D945E0" w:rsidRDefault="00EB6C31" w:rsidP="003A030F">
            <w:pPr>
              <w:tabs>
                <w:tab w:val="left" w:pos="5400"/>
              </w:tabs>
              <w:spacing w:before="0" w:after="0" w:line="240" w:lineRule="auto"/>
              <w:jc w:val="center"/>
              <w:rPr>
                <w:rFonts w:cs="Times New Roman"/>
                <w:sz w:val="20"/>
                <w:szCs w:val="20"/>
              </w:rPr>
            </w:pPr>
            <w:r>
              <w:rPr>
                <w:rFonts w:cs="Times New Roman"/>
                <w:sz w:val="20"/>
                <w:szCs w:val="20"/>
              </w:rPr>
              <w:t>1</w:t>
            </w:r>
            <w:r w:rsidR="008963E3">
              <w:rPr>
                <w:rFonts w:cs="Times New Roman"/>
                <w:sz w:val="20"/>
                <w:szCs w:val="20"/>
              </w:rPr>
              <w:t>2</w:t>
            </w:r>
          </w:p>
        </w:tc>
      </w:tr>
    </w:tbl>
    <w:bookmarkEnd w:id="96"/>
    <w:bookmarkEnd w:id="97"/>
    <w:p w14:paraId="5BE8C48D" w14:textId="77777777" w:rsidR="003A030F" w:rsidRPr="00807951" w:rsidRDefault="003A030F" w:rsidP="003A030F">
      <w:pPr>
        <w:tabs>
          <w:tab w:val="left" w:pos="5400"/>
        </w:tabs>
        <w:spacing w:before="0" w:after="0"/>
        <w:rPr>
          <w:rFonts w:eastAsia="Times New Roman" w:cs="Times New Roman"/>
          <w:szCs w:val="24"/>
        </w:rPr>
      </w:pPr>
      <w:r w:rsidRPr="00807951">
        <w:rPr>
          <w:rFonts w:eastAsia="Times New Roman" w:cs="Times New Roman"/>
          <w:bCs/>
          <w:szCs w:val="24"/>
        </w:rPr>
        <w:t>*</w:t>
      </w:r>
      <w:r w:rsidRPr="00807951">
        <w:rPr>
          <w:rFonts w:eastAsia="Times New Roman" w:cs="Times New Roman"/>
          <w:szCs w:val="24"/>
        </w:rPr>
        <w:t>Give information separately for exposed and unexposed groups.</w:t>
      </w:r>
    </w:p>
    <w:p w14:paraId="0BC92E8A" w14:textId="1596A369" w:rsidR="003A030F" w:rsidRPr="00807951" w:rsidRDefault="003A030F" w:rsidP="003A030F">
      <w:pPr>
        <w:tabs>
          <w:tab w:val="left" w:pos="5400"/>
        </w:tabs>
        <w:spacing w:before="0" w:after="0"/>
        <w:rPr>
          <w:rFonts w:eastAsia="Times New Roman" w:cs="Times New Roman"/>
          <w:szCs w:val="24"/>
        </w:rPr>
      </w:pPr>
      <w:r w:rsidRPr="00807951">
        <w:rPr>
          <w:rFonts w:eastAsia="Times New Roman" w:cs="Times New Roman"/>
          <w:b/>
          <w:szCs w:val="24"/>
        </w:rPr>
        <w:t>Note:</w:t>
      </w:r>
      <w:r w:rsidR="007D511C">
        <w:rPr>
          <w:rFonts w:eastAsia="Times New Roman" w:cs="Times New Roman"/>
          <w:b/>
          <w:szCs w:val="24"/>
        </w:rPr>
        <w:t xml:space="preserve"> </w:t>
      </w:r>
      <w:r w:rsidR="007D511C" w:rsidRPr="007D511C">
        <w:rPr>
          <w:rFonts w:eastAsia="Times New Roman" w:cs="Times New Roman"/>
          <w:bCs/>
          <w:szCs w:val="24"/>
        </w:rPr>
        <w:t>Page numbers in the "Page no" column refer to the pages of the published article, counting the title page as page 1.</w:t>
      </w:r>
      <w:r w:rsidRPr="00807951">
        <w:rPr>
          <w:rFonts w:eastAsia="Times New Roman" w:cs="Times New Roman"/>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22A8B47B" w14:textId="77777777" w:rsidR="00827B05" w:rsidRPr="00807951" w:rsidRDefault="00827B05" w:rsidP="003A030F">
      <w:pPr>
        <w:rPr>
          <w:b/>
          <w:bCs/>
        </w:rPr>
        <w:sectPr w:rsidR="00827B05" w:rsidRPr="00807951" w:rsidSect="003A030F">
          <w:pgSz w:w="11901" w:h="16817"/>
          <w:pgMar w:top="1417" w:right="1701" w:bottom="1417" w:left="1701" w:header="709" w:footer="709" w:gutter="0"/>
          <w:cols w:space="708"/>
          <w:docGrid w:linePitch="360"/>
        </w:sectPr>
      </w:pPr>
    </w:p>
    <w:p w14:paraId="1740727A" w14:textId="0786CD08" w:rsidR="003A030F" w:rsidRPr="00807951" w:rsidRDefault="003A030F" w:rsidP="00BC7777">
      <w:pPr>
        <w:pStyle w:val="Supplementarymaterialtitles"/>
      </w:pPr>
      <w:bookmarkStart w:id="98" w:name="_Toc218703287"/>
      <w:bookmarkStart w:id="99" w:name="_Toc219294148"/>
      <w:bookmarkStart w:id="100" w:name="_Toc233643836"/>
      <w:r w:rsidRPr="00807951">
        <w:lastRenderedPageBreak/>
        <w:t>Table S2. Description of the PSQI components</w:t>
      </w:r>
      <w:bookmarkEnd w:id="98"/>
      <w:bookmarkEnd w:id="99"/>
      <w:bookmarkEnd w:id="100"/>
    </w:p>
    <w:tbl>
      <w:tblPr>
        <w:tblStyle w:val="TableGrid"/>
        <w:tblW w:w="6005" w:type="pct"/>
        <w:tblInd w:w="-85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734"/>
        <w:gridCol w:w="4205"/>
      </w:tblGrid>
      <w:tr w:rsidR="003A030F" w:rsidRPr="00807951" w14:paraId="4D458870" w14:textId="77777777" w:rsidTr="005D5D63">
        <w:tc>
          <w:tcPr>
            <w:tcW w:w="1111" w:type="pct"/>
            <w:tcBorders>
              <w:top w:val="single" w:sz="4" w:space="0" w:color="auto"/>
              <w:bottom w:val="single" w:sz="4" w:space="0" w:color="auto"/>
            </w:tcBorders>
            <w:hideMark/>
          </w:tcPr>
          <w:p w14:paraId="1E745FCE" w14:textId="77777777" w:rsidR="003A030F" w:rsidRPr="00807951" w:rsidRDefault="003A030F" w:rsidP="003A030F">
            <w:pPr>
              <w:spacing w:line="276" w:lineRule="auto"/>
              <w:textAlignment w:val="top"/>
              <w:rPr>
                <w:rFonts w:eastAsia="SimSun" w:cs="Times New Roman"/>
                <w:b/>
                <w:color w:val="000000"/>
                <w:sz w:val="21"/>
                <w:szCs w:val="21"/>
                <w:lang w:eastAsia="zh-CN"/>
              </w:rPr>
            </w:pPr>
            <w:r w:rsidRPr="00807951">
              <w:rPr>
                <w:rFonts w:eastAsia="SimSun" w:cs="Times New Roman"/>
                <w:b/>
                <w:color w:val="000000"/>
                <w:sz w:val="21"/>
                <w:szCs w:val="21"/>
                <w:lang w:eastAsia="zh-CN"/>
              </w:rPr>
              <w:t>Component</w:t>
            </w:r>
          </w:p>
        </w:tc>
        <w:tc>
          <w:tcPr>
            <w:tcW w:w="1829" w:type="pct"/>
            <w:tcBorders>
              <w:top w:val="single" w:sz="4" w:space="0" w:color="auto"/>
              <w:bottom w:val="single" w:sz="4" w:space="0" w:color="auto"/>
            </w:tcBorders>
            <w:hideMark/>
          </w:tcPr>
          <w:p w14:paraId="718C1F20" w14:textId="77777777" w:rsidR="003A030F" w:rsidRPr="00807951" w:rsidRDefault="003A030F" w:rsidP="003A030F">
            <w:pPr>
              <w:spacing w:line="276" w:lineRule="auto"/>
              <w:rPr>
                <w:b/>
                <w:sz w:val="21"/>
                <w:szCs w:val="21"/>
                <w:lang w:bidi="en-US"/>
              </w:rPr>
            </w:pPr>
            <w:r w:rsidRPr="00807951">
              <w:rPr>
                <w:b/>
                <w:sz w:val="21"/>
                <w:szCs w:val="21"/>
                <w:lang w:bidi="en-US"/>
              </w:rPr>
              <w:t>Description</w:t>
            </w:r>
          </w:p>
        </w:tc>
        <w:tc>
          <w:tcPr>
            <w:tcW w:w="2060" w:type="pct"/>
            <w:tcBorders>
              <w:top w:val="single" w:sz="4" w:space="0" w:color="auto"/>
              <w:bottom w:val="single" w:sz="4" w:space="0" w:color="auto"/>
            </w:tcBorders>
            <w:hideMark/>
          </w:tcPr>
          <w:p w14:paraId="2792FECB" w14:textId="77777777" w:rsidR="003A030F" w:rsidRPr="00807951" w:rsidRDefault="003A030F" w:rsidP="003A030F">
            <w:pPr>
              <w:spacing w:line="276" w:lineRule="auto"/>
              <w:rPr>
                <w:b/>
                <w:sz w:val="21"/>
                <w:szCs w:val="21"/>
                <w:lang w:bidi="en-US"/>
              </w:rPr>
            </w:pPr>
            <w:r w:rsidRPr="00807951">
              <w:rPr>
                <w:b/>
                <w:sz w:val="21"/>
                <w:szCs w:val="21"/>
                <w:lang w:bidi="en-US"/>
              </w:rPr>
              <w:t>PSQI Question(s)</w:t>
            </w:r>
          </w:p>
        </w:tc>
      </w:tr>
      <w:tr w:rsidR="003A030F" w:rsidRPr="00807951" w14:paraId="68A42888" w14:textId="77777777" w:rsidTr="005D5D63">
        <w:tc>
          <w:tcPr>
            <w:tcW w:w="1111" w:type="pct"/>
            <w:tcBorders>
              <w:top w:val="single" w:sz="4" w:space="0" w:color="auto"/>
            </w:tcBorders>
            <w:hideMark/>
          </w:tcPr>
          <w:p w14:paraId="7F901098"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(1) Subjective sleep quality</w:t>
            </w:r>
          </w:p>
        </w:tc>
        <w:tc>
          <w:tcPr>
            <w:tcW w:w="1829" w:type="pct"/>
            <w:tcBorders>
              <w:top w:val="single" w:sz="4" w:space="0" w:color="auto"/>
            </w:tcBorders>
            <w:hideMark/>
          </w:tcPr>
          <w:p w14:paraId="54D9843D" w14:textId="77777777" w:rsidR="003A030F" w:rsidRPr="00807951" w:rsidRDefault="003A030F" w:rsidP="003A030F">
            <w:pPr>
              <w:spacing w:line="276" w:lineRule="auto"/>
              <w:rPr>
                <w:sz w:val="21"/>
                <w:szCs w:val="21"/>
                <w:lang w:bidi="en-US"/>
              </w:rPr>
            </w:pPr>
            <w:r w:rsidRPr="00807951">
              <w:rPr>
                <w:sz w:val="21"/>
                <w:szCs w:val="21"/>
                <w:lang w:bidi="en-US"/>
              </w:rPr>
              <w:t>Assesses the individual’s subjective perception of their sleep quality.</w:t>
            </w:r>
          </w:p>
        </w:tc>
        <w:tc>
          <w:tcPr>
            <w:tcW w:w="2060" w:type="pct"/>
            <w:tcBorders>
              <w:top w:val="single" w:sz="4" w:space="0" w:color="auto"/>
            </w:tcBorders>
            <w:hideMark/>
          </w:tcPr>
          <w:p w14:paraId="37B2FD17" w14:textId="77777777" w:rsidR="003A030F" w:rsidRPr="00807951" w:rsidRDefault="003A030F" w:rsidP="003A030F">
            <w:pPr>
              <w:spacing w:line="276" w:lineRule="auto"/>
              <w:rPr>
                <w:sz w:val="21"/>
                <w:szCs w:val="21"/>
                <w:lang w:bidi="en-US"/>
              </w:rPr>
            </w:pPr>
            <w:r w:rsidRPr="00807951">
              <w:rPr>
                <w:sz w:val="21"/>
                <w:szCs w:val="21"/>
                <w:lang w:bidi="en-US"/>
              </w:rPr>
              <w:t>Q6: During the past month, how would you rate your sleep quality overall?</w:t>
            </w:r>
          </w:p>
        </w:tc>
      </w:tr>
      <w:tr w:rsidR="003A030F" w:rsidRPr="00807951" w14:paraId="62EBC11A" w14:textId="77777777" w:rsidTr="005D5D63">
        <w:tc>
          <w:tcPr>
            <w:tcW w:w="1111" w:type="pct"/>
            <w:hideMark/>
          </w:tcPr>
          <w:p w14:paraId="7CB3C6B0"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(2) Sleep latency</w:t>
            </w:r>
          </w:p>
        </w:tc>
        <w:tc>
          <w:tcPr>
            <w:tcW w:w="1829" w:type="pct"/>
            <w:hideMark/>
          </w:tcPr>
          <w:p w14:paraId="17DA539D" w14:textId="77777777" w:rsidR="003A030F" w:rsidRPr="00807951" w:rsidRDefault="003A030F" w:rsidP="003A030F">
            <w:pPr>
              <w:spacing w:line="276" w:lineRule="auto"/>
              <w:rPr>
                <w:sz w:val="21"/>
                <w:szCs w:val="21"/>
                <w:lang w:bidi="en-US"/>
              </w:rPr>
            </w:pPr>
            <w:r w:rsidRPr="00807951">
              <w:rPr>
                <w:sz w:val="21"/>
                <w:szCs w:val="21"/>
                <w:lang w:bidi="en-US"/>
              </w:rPr>
              <w:t>Measures the time it takes for an individual to fall asleep after going to bed.</w:t>
            </w:r>
          </w:p>
        </w:tc>
        <w:tc>
          <w:tcPr>
            <w:tcW w:w="2060" w:type="pct"/>
            <w:hideMark/>
          </w:tcPr>
          <w:p w14:paraId="118A4E1D" w14:textId="77777777" w:rsidR="00D43A11" w:rsidRPr="00513BBB" w:rsidRDefault="00D43A11" w:rsidP="00D43A11">
            <w:pPr>
              <w:spacing w:line="276" w:lineRule="auto"/>
              <w:rPr>
                <w:sz w:val="21"/>
                <w:szCs w:val="21"/>
                <w:lang w:bidi="en-US"/>
              </w:rPr>
            </w:pPr>
            <w:r w:rsidRPr="00513BBB">
              <w:rPr>
                <w:sz w:val="21"/>
                <w:szCs w:val="21"/>
                <w:lang w:bidi="en-US"/>
              </w:rPr>
              <w:t>Q2: During the past month, how long (in minutes) does it usually take you to fall asleep each night?</w:t>
            </w:r>
          </w:p>
          <w:p w14:paraId="2EDCAD29" w14:textId="77777777" w:rsidR="003A030F" w:rsidRPr="00807951" w:rsidRDefault="003A030F" w:rsidP="003A030F">
            <w:pPr>
              <w:spacing w:line="276" w:lineRule="auto"/>
              <w:rPr>
                <w:sz w:val="21"/>
                <w:szCs w:val="21"/>
                <w:lang w:bidi="en-US"/>
              </w:rPr>
            </w:pPr>
            <w:r w:rsidRPr="00807951">
              <w:rPr>
                <w:sz w:val="21"/>
                <w:szCs w:val="21"/>
                <w:lang w:bidi="en-US"/>
              </w:rPr>
              <w:t>Q5a: Cannot get to sleep within 30 minutes</w:t>
            </w:r>
          </w:p>
        </w:tc>
      </w:tr>
      <w:tr w:rsidR="003A030F" w:rsidRPr="00807951" w14:paraId="6A6E01BE" w14:textId="77777777" w:rsidTr="005D5D63">
        <w:tc>
          <w:tcPr>
            <w:tcW w:w="1111" w:type="pct"/>
            <w:hideMark/>
          </w:tcPr>
          <w:p w14:paraId="095C0007"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(3) Sleep duration</w:t>
            </w:r>
          </w:p>
        </w:tc>
        <w:tc>
          <w:tcPr>
            <w:tcW w:w="1829" w:type="pct"/>
            <w:hideMark/>
          </w:tcPr>
          <w:p w14:paraId="2979D081" w14:textId="77777777" w:rsidR="003A030F" w:rsidRPr="00807951" w:rsidRDefault="003A030F" w:rsidP="003A030F">
            <w:pPr>
              <w:spacing w:line="276" w:lineRule="auto"/>
              <w:rPr>
                <w:sz w:val="21"/>
                <w:szCs w:val="21"/>
                <w:lang w:bidi="en-US"/>
              </w:rPr>
            </w:pPr>
            <w:r w:rsidRPr="00807951">
              <w:rPr>
                <w:sz w:val="21"/>
                <w:szCs w:val="21"/>
                <w:lang w:bidi="en-US"/>
              </w:rPr>
              <w:t>Refers to the total number of hours slept per night.</w:t>
            </w:r>
          </w:p>
        </w:tc>
        <w:tc>
          <w:tcPr>
            <w:tcW w:w="2060" w:type="pct"/>
            <w:hideMark/>
          </w:tcPr>
          <w:p w14:paraId="4140B509" w14:textId="77777777" w:rsidR="003A030F" w:rsidRPr="00807951" w:rsidRDefault="003A030F" w:rsidP="003A030F">
            <w:pPr>
              <w:spacing w:line="276" w:lineRule="auto"/>
              <w:rPr>
                <w:sz w:val="21"/>
                <w:szCs w:val="21"/>
                <w:lang w:bidi="en-US"/>
              </w:rPr>
            </w:pPr>
            <w:r w:rsidRPr="00807951">
              <w:rPr>
                <w:sz w:val="21"/>
                <w:szCs w:val="21"/>
                <w:lang w:bidi="en-US"/>
              </w:rPr>
              <w:t>Q4: During the past month, how many hours of actual sleep did you get at night?</w:t>
            </w:r>
          </w:p>
        </w:tc>
      </w:tr>
      <w:tr w:rsidR="003A030F" w:rsidRPr="00807951" w14:paraId="0A333B18" w14:textId="77777777" w:rsidTr="005D5D63">
        <w:tc>
          <w:tcPr>
            <w:tcW w:w="1111" w:type="pct"/>
            <w:hideMark/>
          </w:tcPr>
          <w:p w14:paraId="1945D04F"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(4) Habitual sleep efficiency</w:t>
            </w:r>
          </w:p>
        </w:tc>
        <w:tc>
          <w:tcPr>
            <w:tcW w:w="1829" w:type="pct"/>
            <w:hideMark/>
          </w:tcPr>
          <w:p w14:paraId="26552AF6" w14:textId="77777777" w:rsidR="003A030F" w:rsidRPr="00807951" w:rsidRDefault="003A030F" w:rsidP="003A030F">
            <w:pPr>
              <w:spacing w:line="276" w:lineRule="auto"/>
              <w:rPr>
                <w:sz w:val="21"/>
                <w:szCs w:val="21"/>
                <w:lang w:bidi="en-US"/>
              </w:rPr>
            </w:pPr>
            <w:r w:rsidRPr="00807951">
              <w:rPr>
                <w:sz w:val="21"/>
                <w:szCs w:val="21"/>
                <w:lang w:bidi="en-US"/>
              </w:rPr>
              <w:t>Calculates the percentage of time spent asleep relative to the total time spent in bed: [Q4 / (Q3 − Q1)] × 100</w:t>
            </w:r>
          </w:p>
        </w:tc>
        <w:tc>
          <w:tcPr>
            <w:tcW w:w="2060" w:type="pct"/>
            <w:hideMark/>
          </w:tcPr>
          <w:p w14:paraId="2C5DE50D" w14:textId="77777777" w:rsidR="003A030F" w:rsidRPr="00807951" w:rsidRDefault="003A030F" w:rsidP="003A030F">
            <w:pPr>
              <w:spacing w:line="276" w:lineRule="auto"/>
              <w:rPr>
                <w:sz w:val="21"/>
                <w:szCs w:val="21"/>
                <w:lang w:bidi="en-US"/>
              </w:rPr>
            </w:pPr>
            <w:r w:rsidRPr="00807951">
              <w:rPr>
                <w:sz w:val="21"/>
                <w:szCs w:val="21"/>
                <w:lang w:bidi="en-US"/>
              </w:rPr>
              <w:t>Q1: During the past month, what time have you usually gone to bed at night?</w:t>
            </w:r>
          </w:p>
          <w:p w14:paraId="2928FAB7" w14:textId="77777777" w:rsidR="003A030F" w:rsidRPr="00807951" w:rsidRDefault="003A030F" w:rsidP="003A030F">
            <w:pPr>
              <w:spacing w:line="276" w:lineRule="auto"/>
              <w:rPr>
                <w:sz w:val="21"/>
                <w:szCs w:val="21"/>
                <w:lang w:bidi="en-US"/>
              </w:rPr>
            </w:pPr>
            <w:r w:rsidRPr="00807951">
              <w:rPr>
                <w:sz w:val="21"/>
                <w:szCs w:val="21"/>
                <w:lang w:bidi="en-US"/>
              </w:rPr>
              <w:t>Q3: During the past month, what time have you usually gotten up in the morning?</w:t>
            </w:r>
          </w:p>
          <w:p w14:paraId="242713E7" w14:textId="77777777" w:rsidR="003A030F" w:rsidRPr="00807951" w:rsidRDefault="003A030F" w:rsidP="003A030F">
            <w:pPr>
              <w:spacing w:line="276" w:lineRule="auto"/>
              <w:rPr>
                <w:sz w:val="21"/>
                <w:szCs w:val="21"/>
                <w:lang w:bidi="en-US"/>
              </w:rPr>
            </w:pPr>
            <w:r w:rsidRPr="00807951">
              <w:rPr>
                <w:sz w:val="21"/>
                <w:szCs w:val="21"/>
                <w:lang w:bidi="en-US"/>
              </w:rPr>
              <w:t>Q4: During the past month, how many hours of actual sleep did you get at night?</w:t>
            </w:r>
          </w:p>
        </w:tc>
      </w:tr>
      <w:tr w:rsidR="003A030F" w:rsidRPr="00807951" w14:paraId="5A4793C3" w14:textId="77777777" w:rsidTr="005D5D63">
        <w:tc>
          <w:tcPr>
            <w:tcW w:w="1111" w:type="pct"/>
            <w:hideMark/>
          </w:tcPr>
          <w:p w14:paraId="6A6EC7B5"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(5) Sleep disturbances</w:t>
            </w:r>
          </w:p>
        </w:tc>
        <w:tc>
          <w:tcPr>
            <w:tcW w:w="1829" w:type="pct"/>
            <w:hideMark/>
          </w:tcPr>
          <w:p w14:paraId="36F0493D" w14:textId="77777777" w:rsidR="003A030F" w:rsidRPr="00807951" w:rsidRDefault="003A030F" w:rsidP="003A030F">
            <w:pPr>
              <w:spacing w:line="276" w:lineRule="auto"/>
              <w:rPr>
                <w:sz w:val="21"/>
                <w:szCs w:val="21"/>
                <w:lang w:bidi="en-US"/>
              </w:rPr>
            </w:pPr>
            <w:r w:rsidRPr="00807951">
              <w:rPr>
                <w:sz w:val="21"/>
                <w:szCs w:val="21"/>
                <w:lang w:bidi="en-US"/>
              </w:rPr>
              <w:t>Assesses the frequency of nighttime disturbances such as awakenings, nocturia, or physical discomfort.</w:t>
            </w:r>
          </w:p>
        </w:tc>
        <w:tc>
          <w:tcPr>
            <w:tcW w:w="2060" w:type="pct"/>
            <w:hideMark/>
          </w:tcPr>
          <w:p w14:paraId="3B3684DF" w14:textId="77777777" w:rsidR="003A030F" w:rsidRPr="00807951" w:rsidRDefault="003A030F" w:rsidP="003A030F">
            <w:pPr>
              <w:spacing w:line="276" w:lineRule="auto"/>
              <w:rPr>
                <w:sz w:val="21"/>
                <w:szCs w:val="21"/>
                <w:lang w:bidi="en-US"/>
              </w:rPr>
            </w:pPr>
            <w:r w:rsidRPr="00807951">
              <w:rPr>
                <w:sz w:val="21"/>
                <w:szCs w:val="21"/>
                <w:lang w:bidi="en-US"/>
              </w:rPr>
              <w:t>Q5b–5j: During the past month, how often have you had trouble sleeping because you…</w:t>
            </w:r>
            <w:r w:rsidRPr="00807951">
              <w:rPr>
                <w:sz w:val="21"/>
                <w:szCs w:val="21"/>
                <w:lang w:bidi="en-US"/>
              </w:rPr>
              <w:br/>
              <w:t>(b) Wake up in the middle of the night or early morning</w:t>
            </w:r>
          </w:p>
          <w:p w14:paraId="35944571" w14:textId="77777777" w:rsidR="003A030F" w:rsidRPr="00807951" w:rsidRDefault="003A030F" w:rsidP="003A030F">
            <w:pPr>
              <w:spacing w:line="276" w:lineRule="auto"/>
              <w:rPr>
                <w:sz w:val="21"/>
                <w:szCs w:val="21"/>
                <w:lang w:bidi="en-US"/>
              </w:rPr>
            </w:pPr>
            <w:r w:rsidRPr="00807951">
              <w:rPr>
                <w:sz w:val="21"/>
                <w:szCs w:val="21"/>
                <w:lang w:bidi="en-US"/>
              </w:rPr>
              <w:t>(c) Have to get up to use the bathroom</w:t>
            </w:r>
          </w:p>
          <w:p w14:paraId="1438BF25" w14:textId="77777777" w:rsidR="003A030F" w:rsidRPr="00807951" w:rsidRDefault="003A030F" w:rsidP="003A030F">
            <w:pPr>
              <w:spacing w:line="276" w:lineRule="auto"/>
              <w:rPr>
                <w:sz w:val="21"/>
                <w:szCs w:val="21"/>
                <w:lang w:bidi="en-US"/>
              </w:rPr>
            </w:pPr>
            <w:r w:rsidRPr="00807951">
              <w:rPr>
                <w:sz w:val="21"/>
                <w:szCs w:val="21"/>
                <w:lang w:bidi="en-US"/>
              </w:rPr>
              <w:t>(d) Cannot breathe comfortably</w:t>
            </w:r>
          </w:p>
          <w:p w14:paraId="60099FAB" w14:textId="77777777" w:rsidR="003A030F" w:rsidRPr="00807951" w:rsidRDefault="003A030F" w:rsidP="003A030F">
            <w:pPr>
              <w:spacing w:line="276" w:lineRule="auto"/>
              <w:rPr>
                <w:sz w:val="21"/>
                <w:szCs w:val="21"/>
                <w:lang w:bidi="en-US"/>
              </w:rPr>
            </w:pPr>
            <w:r w:rsidRPr="00807951">
              <w:rPr>
                <w:sz w:val="21"/>
                <w:szCs w:val="21"/>
                <w:lang w:bidi="en-US"/>
              </w:rPr>
              <w:t>(e) Cough or snore loudly</w:t>
            </w:r>
          </w:p>
          <w:p w14:paraId="6C3F49EC" w14:textId="77777777" w:rsidR="003A030F" w:rsidRPr="00807951" w:rsidRDefault="003A030F" w:rsidP="003A030F">
            <w:pPr>
              <w:spacing w:line="276" w:lineRule="auto"/>
              <w:rPr>
                <w:sz w:val="21"/>
                <w:szCs w:val="21"/>
                <w:lang w:bidi="en-US"/>
              </w:rPr>
            </w:pPr>
            <w:r w:rsidRPr="00807951">
              <w:rPr>
                <w:sz w:val="21"/>
                <w:szCs w:val="21"/>
                <w:lang w:bidi="en-US"/>
              </w:rPr>
              <w:t>(f) Feel too cold</w:t>
            </w:r>
          </w:p>
          <w:p w14:paraId="5303C4AA" w14:textId="77777777" w:rsidR="003A030F" w:rsidRPr="00807951" w:rsidRDefault="003A030F" w:rsidP="003A030F">
            <w:pPr>
              <w:spacing w:line="276" w:lineRule="auto"/>
              <w:rPr>
                <w:sz w:val="21"/>
                <w:szCs w:val="21"/>
                <w:lang w:bidi="en-US"/>
              </w:rPr>
            </w:pPr>
            <w:r w:rsidRPr="00807951">
              <w:rPr>
                <w:sz w:val="21"/>
                <w:szCs w:val="21"/>
                <w:lang w:bidi="en-US"/>
              </w:rPr>
              <w:t>(g) Feel too hot</w:t>
            </w:r>
          </w:p>
          <w:p w14:paraId="529C972E" w14:textId="77777777" w:rsidR="003A030F" w:rsidRPr="00807951" w:rsidRDefault="003A030F" w:rsidP="003A030F">
            <w:pPr>
              <w:spacing w:line="276" w:lineRule="auto"/>
              <w:rPr>
                <w:sz w:val="21"/>
                <w:szCs w:val="21"/>
                <w:lang w:bidi="en-US"/>
              </w:rPr>
            </w:pPr>
            <w:r w:rsidRPr="00807951">
              <w:rPr>
                <w:sz w:val="21"/>
                <w:szCs w:val="21"/>
                <w:lang w:bidi="en-US"/>
              </w:rPr>
              <w:t>(h) Had bad dreams</w:t>
            </w:r>
          </w:p>
          <w:p w14:paraId="5C60AF5A" w14:textId="77777777" w:rsidR="003A030F" w:rsidRPr="00807951" w:rsidRDefault="003A030F" w:rsidP="003A030F">
            <w:pPr>
              <w:spacing w:line="276" w:lineRule="auto"/>
              <w:rPr>
                <w:sz w:val="21"/>
                <w:szCs w:val="21"/>
                <w:lang w:bidi="en-US"/>
              </w:rPr>
            </w:pPr>
            <w:r w:rsidRPr="00807951">
              <w:rPr>
                <w:sz w:val="21"/>
                <w:szCs w:val="21"/>
                <w:lang w:bidi="en-US"/>
              </w:rPr>
              <w:t>(i) Have pain</w:t>
            </w:r>
          </w:p>
          <w:p w14:paraId="04340244" w14:textId="77777777" w:rsidR="003A030F" w:rsidRPr="00807951" w:rsidRDefault="003A030F" w:rsidP="003A030F">
            <w:pPr>
              <w:spacing w:line="276" w:lineRule="auto"/>
              <w:rPr>
                <w:sz w:val="21"/>
                <w:szCs w:val="21"/>
                <w:lang w:bidi="en-US"/>
              </w:rPr>
            </w:pPr>
            <w:r w:rsidRPr="00807951">
              <w:rPr>
                <w:sz w:val="21"/>
                <w:szCs w:val="21"/>
                <w:lang w:bidi="en-US"/>
              </w:rPr>
              <w:t>(j) Other reason(s)</w:t>
            </w:r>
          </w:p>
        </w:tc>
      </w:tr>
      <w:tr w:rsidR="003A030F" w:rsidRPr="00807951" w14:paraId="38DC03F6" w14:textId="77777777" w:rsidTr="005D5D63">
        <w:tc>
          <w:tcPr>
            <w:tcW w:w="1111" w:type="pct"/>
            <w:tcBorders>
              <w:bottom w:val="nil"/>
            </w:tcBorders>
            <w:hideMark/>
          </w:tcPr>
          <w:p w14:paraId="06FC8E5D"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(6) Use of sleep medication</w:t>
            </w:r>
          </w:p>
        </w:tc>
        <w:tc>
          <w:tcPr>
            <w:tcW w:w="1829" w:type="pct"/>
            <w:tcBorders>
              <w:bottom w:val="nil"/>
            </w:tcBorders>
            <w:hideMark/>
          </w:tcPr>
          <w:p w14:paraId="21EE3631" w14:textId="77777777" w:rsidR="003A030F" w:rsidRPr="00807951" w:rsidRDefault="003A030F" w:rsidP="003A030F">
            <w:pPr>
              <w:spacing w:line="276" w:lineRule="auto"/>
              <w:rPr>
                <w:sz w:val="21"/>
                <w:szCs w:val="21"/>
                <w:lang w:bidi="en-US"/>
              </w:rPr>
            </w:pPr>
            <w:r w:rsidRPr="00807951">
              <w:rPr>
                <w:sz w:val="21"/>
                <w:szCs w:val="21"/>
                <w:lang w:bidi="en-US"/>
              </w:rPr>
              <w:t>Examines the frequency of use of pharmacological sleep aids.</w:t>
            </w:r>
          </w:p>
        </w:tc>
        <w:tc>
          <w:tcPr>
            <w:tcW w:w="2060" w:type="pct"/>
            <w:tcBorders>
              <w:bottom w:val="nil"/>
            </w:tcBorders>
            <w:hideMark/>
          </w:tcPr>
          <w:p w14:paraId="4AA1B650" w14:textId="77777777" w:rsidR="003A030F" w:rsidRPr="00807951" w:rsidRDefault="003A030F" w:rsidP="003A030F">
            <w:pPr>
              <w:spacing w:line="276" w:lineRule="auto"/>
              <w:rPr>
                <w:sz w:val="21"/>
                <w:szCs w:val="21"/>
                <w:lang w:bidi="en-US"/>
              </w:rPr>
            </w:pPr>
            <w:r w:rsidRPr="00807951">
              <w:rPr>
                <w:sz w:val="21"/>
                <w:szCs w:val="21"/>
                <w:lang w:bidi="en-US"/>
              </w:rPr>
              <w:t>Q7: During the past month, how often have you taken medicine to help you sleep (prescribed or “over the counter”)?</w:t>
            </w:r>
          </w:p>
        </w:tc>
      </w:tr>
      <w:tr w:rsidR="003A030F" w:rsidRPr="00807951" w14:paraId="59B0AED6" w14:textId="77777777" w:rsidTr="005D5D63">
        <w:tc>
          <w:tcPr>
            <w:tcW w:w="1111" w:type="pct"/>
            <w:tcBorders>
              <w:top w:val="nil"/>
              <w:bottom w:val="single" w:sz="4" w:space="0" w:color="auto"/>
            </w:tcBorders>
            <w:hideMark/>
          </w:tcPr>
          <w:p w14:paraId="6B90D998" w14:textId="77777777" w:rsidR="003A030F" w:rsidRPr="00807951" w:rsidRDefault="003A030F" w:rsidP="003A030F">
            <w:pPr>
              <w:spacing w:line="276" w:lineRule="auto"/>
              <w:textAlignment w:val="top"/>
              <w:rPr>
                <w:rFonts w:eastAsia="SimSun" w:cs="Times New Roman"/>
                <w:color w:val="000000"/>
                <w:sz w:val="21"/>
                <w:szCs w:val="21"/>
                <w:lang w:eastAsia="zh-CN"/>
              </w:rPr>
            </w:pPr>
            <w:r w:rsidRPr="00807951">
              <w:rPr>
                <w:rFonts w:eastAsia="SimSun" w:cs="Times New Roman"/>
                <w:color w:val="000000"/>
                <w:sz w:val="21"/>
                <w:szCs w:val="21"/>
                <w:lang w:eastAsia="zh-CN"/>
              </w:rPr>
              <w:t>(7) Daytime dysfunction</w:t>
            </w:r>
          </w:p>
        </w:tc>
        <w:tc>
          <w:tcPr>
            <w:tcW w:w="1829" w:type="pct"/>
            <w:tcBorders>
              <w:top w:val="nil"/>
              <w:bottom w:val="single" w:sz="4" w:space="0" w:color="auto"/>
            </w:tcBorders>
            <w:hideMark/>
          </w:tcPr>
          <w:p w14:paraId="2EF88545" w14:textId="77777777" w:rsidR="003A030F" w:rsidRPr="00807951" w:rsidRDefault="003A030F" w:rsidP="003A030F">
            <w:pPr>
              <w:spacing w:line="276" w:lineRule="auto"/>
              <w:rPr>
                <w:sz w:val="21"/>
                <w:szCs w:val="21"/>
                <w:lang w:bidi="en-US"/>
              </w:rPr>
            </w:pPr>
            <w:r w:rsidRPr="00807951">
              <w:rPr>
                <w:sz w:val="21"/>
                <w:szCs w:val="21"/>
                <w:lang w:bidi="en-US"/>
              </w:rPr>
              <w:t>Evaluates impairments in daytime functioning due to inadequate sleep, including excessive daytime sleepiness and reduced motivation.</w:t>
            </w:r>
          </w:p>
        </w:tc>
        <w:tc>
          <w:tcPr>
            <w:tcW w:w="2060" w:type="pct"/>
            <w:tcBorders>
              <w:top w:val="nil"/>
              <w:bottom w:val="single" w:sz="4" w:space="0" w:color="auto"/>
            </w:tcBorders>
            <w:hideMark/>
          </w:tcPr>
          <w:p w14:paraId="0F1D7505" w14:textId="77777777" w:rsidR="003A030F" w:rsidRPr="00807951" w:rsidRDefault="003A030F" w:rsidP="003A030F">
            <w:pPr>
              <w:spacing w:line="276" w:lineRule="auto"/>
              <w:rPr>
                <w:sz w:val="21"/>
                <w:szCs w:val="21"/>
                <w:lang w:bidi="en-US"/>
              </w:rPr>
            </w:pPr>
            <w:r w:rsidRPr="00807951">
              <w:rPr>
                <w:sz w:val="21"/>
                <w:szCs w:val="21"/>
                <w:lang w:bidi="en-US"/>
              </w:rPr>
              <w:t>Q8: During the past month, how often have you had trouble staying awake while driving, eating meals, or engaging in social activity?</w:t>
            </w:r>
          </w:p>
          <w:p w14:paraId="781F0932" w14:textId="77777777" w:rsidR="003A030F" w:rsidRPr="00807951" w:rsidRDefault="003A030F" w:rsidP="003A030F">
            <w:pPr>
              <w:spacing w:line="276" w:lineRule="auto"/>
              <w:rPr>
                <w:sz w:val="21"/>
                <w:szCs w:val="21"/>
                <w:lang w:bidi="en-US"/>
              </w:rPr>
            </w:pPr>
            <w:r w:rsidRPr="00807951">
              <w:rPr>
                <w:sz w:val="21"/>
                <w:szCs w:val="21"/>
                <w:lang w:bidi="en-US"/>
              </w:rPr>
              <w:t>Q9: During the past month, how much of a problem has it been for you to keep up enough enthusiasm to get things done?</w:t>
            </w:r>
          </w:p>
        </w:tc>
      </w:tr>
    </w:tbl>
    <w:p w14:paraId="6A302254" w14:textId="77777777" w:rsidR="003A030F" w:rsidRPr="00807951" w:rsidRDefault="003A030F" w:rsidP="003A030F">
      <w:pPr>
        <w:spacing w:before="0" w:after="0"/>
        <w:rPr>
          <w:szCs w:val="24"/>
          <w:lang w:bidi="en-US"/>
        </w:rPr>
      </w:pPr>
      <w:r w:rsidRPr="00807951">
        <w:rPr>
          <w:szCs w:val="24"/>
          <w:lang w:bidi="en-US"/>
        </w:rPr>
        <w:t>Each component is scored 0–3, with higher scores indicating more problems. The seven components are summed to obtain an overall PSQI score (range 0–21), where higher scores indicate poorer sleep quality.</w:t>
      </w:r>
    </w:p>
    <w:p w14:paraId="53A1E182" w14:textId="77777777" w:rsidR="003A030F" w:rsidRPr="00807951" w:rsidRDefault="003A030F" w:rsidP="003A030F">
      <w:pPr>
        <w:spacing w:before="0" w:after="0"/>
        <w:rPr>
          <w:b/>
          <w:bCs/>
          <w:sz w:val="28"/>
          <w:szCs w:val="24"/>
        </w:rPr>
      </w:pPr>
    </w:p>
    <w:p w14:paraId="04550EC6" w14:textId="77777777" w:rsidR="003A030F" w:rsidRPr="00807951" w:rsidRDefault="003A030F" w:rsidP="003A030F">
      <w:pPr>
        <w:rPr>
          <w:b/>
          <w:bCs/>
        </w:rPr>
        <w:sectPr w:rsidR="003A030F" w:rsidRPr="00807951" w:rsidSect="003A030F">
          <w:pgSz w:w="11901" w:h="16817"/>
          <w:pgMar w:top="1417" w:right="1701" w:bottom="1417" w:left="1701" w:header="709" w:footer="709" w:gutter="0"/>
          <w:cols w:space="708"/>
          <w:docGrid w:linePitch="360"/>
        </w:sectPr>
      </w:pPr>
    </w:p>
    <w:p w14:paraId="4E246D8A" w14:textId="6316E645" w:rsidR="003A030F" w:rsidRPr="00807951" w:rsidRDefault="003A030F" w:rsidP="00BC7777">
      <w:pPr>
        <w:pStyle w:val="Supplementarymaterialtitles"/>
      </w:pPr>
      <w:bookmarkStart w:id="101" w:name="_Toc218703288"/>
      <w:bookmarkStart w:id="102" w:name="_Toc219294149"/>
      <w:bookmarkStart w:id="103" w:name="_Toc233643837"/>
      <w:r w:rsidRPr="00807951">
        <w:lastRenderedPageBreak/>
        <w:t xml:space="preserve">Table S3. </w:t>
      </w:r>
      <w:r w:rsidRPr="00807951">
        <w:rPr>
          <w:rFonts w:hint="eastAsia"/>
        </w:rPr>
        <w:t>Details and measurement</w:t>
      </w:r>
      <w:r w:rsidRPr="00807951">
        <w:t xml:space="preserve"> of covariates</w:t>
      </w:r>
      <w:bookmarkEnd w:id="101"/>
      <w:bookmarkEnd w:id="102"/>
      <w:bookmarkEnd w:id="103"/>
    </w:p>
    <w:tbl>
      <w:tblPr>
        <w:tblStyle w:val="TableGrid"/>
        <w:tblW w:w="10207" w:type="dxa"/>
        <w:tblInd w:w="-851" w:type="dxa"/>
        <w:tblBorders>
          <w:left w:val="none" w:sz="0" w:space="0" w:color="auto"/>
          <w:right w:val="none" w:sz="0" w:space="0" w:color="auto"/>
          <w:insideV w:val="none" w:sz="0" w:space="0" w:color="auto"/>
        </w:tblBorders>
        <w:tblLook w:val="04A0" w:firstRow="1" w:lastRow="0" w:firstColumn="1" w:lastColumn="0" w:noHBand="0" w:noVBand="1"/>
      </w:tblPr>
      <w:tblGrid>
        <w:gridCol w:w="1874"/>
        <w:gridCol w:w="1839"/>
        <w:gridCol w:w="2684"/>
        <w:gridCol w:w="3810"/>
      </w:tblGrid>
      <w:tr w:rsidR="003A030F" w:rsidRPr="00807951" w14:paraId="7E13A09C" w14:textId="77777777" w:rsidTr="005D5D63">
        <w:tc>
          <w:tcPr>
            <w:tcW w:w="1874" w:type="dxa"/>
            <w:vAlign w:val="center"/>
            <w:hideMark/>
          </w:tcPr>
          <w:p w14:paraId="668B1608" w14:textId="77777777" w:rsidR="003A030F" w:rsidRPr="00807951" w:rsidRDefault="003A030F" w:rsidP="003A030F">
            <w:pPr>
              <w:rPr>
                <w:rFonts w:cs="Times New Roman"/>
                <w:b/>
                <w:sz w:val="21"/>
                <w:szCs w:val="21"/>
              </w:rPr>
            </w:pPr>
            <w:r w:rsidRPr="00807951">
              <w:rPr>
                <w:rFonts w:cs="Times New Roman"/>
                <w:b/>
                <w:sz w:val="21"/>
                <w:szCs w:val="21"/>
              </w:rPr>
              <w:t>Category</w:t>
            </w:r>
          </w:p>
        </w:tc>
        <w:tc>
          <w:tcPr>
            <w:tcW w:w="1839" w:type="dxa"/>
            <w:vAlign w:val="center"/>
            <w:hideMark/>
          </w:tcPr>
          <w:p w14:paraId="00D91504" w14:textId="77777777" w:rsidR="003A030F" w:rsidRPr="00807951" w:rsidRDefault="003A030F" w:rsidP="003A030F">
            <w:pPr>
              <w:rPr>
                <w:rFonts w:cs="Times New Roman"/>
                <w:b/>
                <w:sz w:val="21"/>
                <w:szCs w:val="21"/>
              </w:rPr>
            </w:pPr>
            <w:r w:rsidRPr="00807951">
              <w:rPr>
                <w:rFonts w:cs="Times New Roman"/>
                <w:b/>
                <w:sz w:val="21"/>
                <w:szCs w:val="21"/>
              </w:rPr>
              <w:t>Variable</w:t>
            </w:r>
          </w:p>
        </w:tc>
        <w:tc>
          <w:tcPr>
            <w:tcW w:w="2684" w:type="dxa"/>
            <w:vAlign w:val="center"/>
            <w:hideMark/>
          </w:tcPr>
          <w:p w14:paraId="2307E158" w14:textId="77777777" w:rsidR="003A030F" w:rsidRPr="00807951" w:rsidRDefault="003A030F" w:rsidP="003A030F">
            <w:pPr>
              <w:rPr>
                <w:rFonts w:cs="Times New Roman"/>
                <w:b/>
                <w:sz w:val="21"/>
                <w:szCs w:val="21"/>
              </w:rPr>
            </w:pPr>
            <w:r w:rsidRPr="00807951">
              <w:rPr>
                <w:rFonts w:cs="Times New Roman"/>
                <w:b/>
                <w:sz w:val="21"/>
                <w:szCs w:val="21"/>
              </w:rPr>
              <w:t>Assessment Method</w:t>
            </w:r>
          </w:p>
        </w:tc>
        <w:tc>
          <w:tcPr>
            <w:tcW w:w="3810" w:type="dxa"/>
            <w:vAlign w:val="center"/>
            <w:hideMark/>
          </w:tcPr>
          <w:p w14:paraId="005CAADD" w14:textId="77777777" w:rsidR="003A030F" w:rsidRPr="00807951" w:rsidRDefault="003A030F" w:rsidP="003A030F">
            <w:pPr>
              <w:rPr>
                <w:rFonts w:cs="Times New Roman"/>
                <w:b/>
                <w:sz w:val="21"/>
                <w:szCs w:val="21"/>
              </w:rPr>
            </w:pPr>
            <w:r w:rsidRPr="00807951">
              <w:rPr>
                <w:rFonts w:cs="Times New Roman"/>
                <w:b/>
                <w:sz w:val="21"/>
                <w:szCs w:val="21"/>
              </w:rPr>
              <w:t>Descriptive Analysis</w:t>
            </w:r>
          </w:p>
        </w:tc>
      </w:tr>
      <w:tr w:rsidR="003A030F" w:rsidRPr="00807951" w14:paraId="22ED1619" w14:textId="77777777" w:rsidTr="005D5D63">
        <w:tc>
          <w:tcPr>
            <w:tcW w:w="1874" w:type="dxa"/>
            <w:hideMark/>
          </w:tcPr>
          <w:p w14:paraId="52056B55" w14:textId="77777777" w:rsidR="003A030F" w:rsidRPr="00807951" w:rsidRDefault="003A030F" w:rsidP="003A030F">
            <w:pPr>
              <w:spacing w:line="276" w:lineRule="auto"/>
              <w:rPr>
                <w:rFonts w:cs="Times New Roman"/>
                <w:sz w:val="21"/>
                <w:szCs w:val="21"/>
              </w:rPr>
            </w:pPr>
            <w:r w:rsidRPr="00807951">
              <w:rPr>
                <w:rFonts w:cs="Times New Roman"/>
                <w:bCs/>
                <w:sz w:val="21"/>
                <w:szCs w:val="21"/>
              </w:rPr>
              <w:t>Sociodemographic</w:t>
            </w:r>
          </w:p>
        </w:tc>
        <w:tc>
          <w:tcPr>
            <w:tcW w:w="1839" w:type="dxa"/>
            <w:hideMark/>
          </w:tcPr>
          <w:p w14:paraId="34F386A7" w14:textId="77777777" w:rsidR="003A030F" w:rsidRPr="00807951" w:rsidRDefault="003A030F" w:rsidP="003A030F">
            <w:pPr>
              <w:spacing w:line="276" w:lineRule="auto"/>
              <w:rPr>
                <w:rFonts w:cs="Times New Roman"/>
                <w:sz w:val="21"/>
                <w:szCs w:val="21"/>
              </w:rPr>
            </w:pPr>
            <w:r w:rsidRPr="00807951">
              <w:rPr>
                <w:rFonts w:cs="Times New Roman"/>
                <w:sz w:val="21"/>
                <w:szCs w:val="21"/>
              </w:rPr>
              <w:t>Age</w:t>
            </w:r>
          </w:p>
        </w:tc>
        <w:tc>
          <w:tcPr>
            <w:tcW w:w="2684" w:type="dxa"/>
            <w:hideMark/>
          </w:tcPr>
          <w:p w14:paraId="7D818849" w14:textId="77777777" w:rsidR="003A030F" w:rsidRPr="00807951" w:rsidRDefault="003A030F" w:rsidP="003A030F">
            <w:pPr>
              <w:spacing w:line="276" w:lineRule="auto"/>
              <w:rPr>
                <w:rFonts w:cs="Times New Roman"/>
                <w:sz w:val="21"/>
                <w:szCs w:val="21"/>
              </w:rPr>
            </w:pPr>
            <w:r w:rsidRPr="00807951">
              <w:rPr>
                <w:rFonts w:cs="Times New Roman"/>
                <w:sz w:val="21"/>
                <w:szCs w:val="21"/>
              </w:rPr>
              <w:t>Self-reported</w:t>
            </w:r>
          </w:p>
        </w:tc>
        <w:tc>
          <w:tcPr>
            <w:tcW w:w="3810" w:type="dxa"/>
            <w:hideMark/>
          </w:tcPr>
          <w:p w14:paraId="6D564DA1" w14:textId="77777777" w:rsidR="003A030F" w:rsidRPr="00807951" w:rsidRDefault="003A030F" w:rsidP="003A030F">
            <w:pPr>
              <w:spacing w:line="276" w:lineRule="auto"/>
              <w:rPr>
                <w:rFonts w:cs="Times New Roman"/>
                <w:sz w:val="21"/>
                <w:szCs w:val="21"/>
              </w:rPr>
            </w:pPr>
            <w:r w:rsidRPr="00807951">
              <w:rPr>
                <w:rFonts w:cs="Times New Roman"/>
                <w:sz w:val="21"/>
                <w:szCs w:val="21"/>
              </w:rPr>
              <w:t>Continuous (years)</w:t>
            </w:r>
          </w:p>
        </w:tc>
      </w:tr>
      <w:tr w:rsidR="003A030F" w:rsidRPr="00807951" w14:paraId="59EA3681" w14:textId="77777777" w:rsidTr="005D5D63">
        <w:tc>
          <w:tcPr>
            <w:tcW w:w="1874" w:type="dxa"/>
            <w:hideMark/>
          </w:tcPr>
          <w:p w14:paraId="7C757340" w14:textId="77777777" w:rsidR="003A030F" w:rsidRPr="00807951" w:rsidRDefault="003A030F" w:rsidP="003A030F">
            <w:pPr>
              <w:spacing w:line="276" w:lineRule="auto"/>
              <w:rPr>
                <w:rFonts w:cs="Times New Roman"/>
                <w:sz w:val="21"/>
                <w:szCs w:val="21"/>
              </w:rPr>
            </w:pPr>
          </w:p>
        </w:tc>
        <w:tc>
          <w:tcPr>
            <w:tcW w:w="1839" w:type="dxa"/>
            <w:hideMark/>
          </w:tcPr>
          <w:p w14:paraId="40D36AF7" w14:textId="77777777" w:rsidR="003A030F" w:rsidRPr="00807951" w:rsidRDefault="003A030F" w:rsidP="003A030F">
            <w:pPr>
              <w:spacing w:line="276" w:lineRule="auto"/>
              <w:rPr>
                <w:rFonts w:cs="Times New Roman"/>
                <w:sz w:val="21"/>
                <w:szCs w:val="21"/>
              </w:rPr>
            </w:pPr>
            <w:r w:rsidRPr="00807951">
              <w:rPr>
                <w:rFonts w:cs="Times New Roman"/>
                <w:sz w:val="21"/>
                <w:szCs w:val="21"/>
              </w:rPr>
              <w:t>Sex</w:t>
            </w:r>
          </w:p>
        </w:tc>
        <w:tc>
          <w:tcPr>
            <w:tcW w:w="2684" w:type="dxa"/>
            <w:hideMark/>
          </w:tcPr>
          <w:p w14:paraId="09BB645E" w14:textId="77777777" w:rsidR="003A030F" w:rsidRPr="00807951" w:rsidRDefault="003A030F" w:rsidP="003A030F">
            <w:pPr>
              <w:spacing w:line="276" w:lineRule="auto"/>
              <w:rPr>
                <w:rFonts w:cs="Times New Roman"/>
                <w:sz w:val="21"/>
                <w:szCs w:val="21"/>
              </w:rPr>
            </w:pPr>
            <w:r w:rsidRPr="00807951">
              <w:rPr>
                <w:rFonts w:cs="Times New Roman"/>
                <w:sz w:val="21"/>
                <w:szCs w:val="21"/>
              </w:rPr>
              <w:t>Self-reported</w:t>
            </w:r>
          </w:p>
        </w:tc>
        <w:tc>
          <w:tcPr>
            <w:tcW w:w="3810" w:type="dxa"/>
            <w:hideMark/>
          </w:tcPr>
          <w:p w14:paraId="177C8170" w14:textId="77777777" w:rsidR="00D43A11" w:rsidRPr="00513BBB" w:rsidRDefault="00D43A11" w:rsidP="00D43A11">
            <w:pPr>
              <w:spacing w:line="276" w:lineRule="auto"/>
              <w:rPr>
                <w:rFonts w:cs="Times New Roman"/>
                <w:sz w:val="21"/>
                <w:szCs w:val="21"/>
              </w:rPr>
            </w:pPr>
            <w:r w:rsidRPr="00513BBB">
              <w:rPr>
                <w:rFonts w:cs="Times New Roman"/>
                <w:sz w:val="21"/>
                <w:szCs w:val="21"/>
              </w:rPr>
              <w:t>Male (coded as 0)</w:t>
            </w:r>
          </w:p>
          <w:p w14:paraId="0909D983" w14:textId="1E7E74E4" w:rsidR="003A030F" w:rsidRPr="00807951" w:rsidRDefault="00D43A11" w:rsidP="00D43A11">
            <w:pPr>
              <w:spacing w:line="276" w:lineRule="auto"/>
              <w:rPr>
                <w:rFonts w:cs="Times New Roman"/>
                <w:sz w:val="21"/>
                <w:szCs w:val="21"/>
              </w:rPr>
            </w:pPr>
            <w:r w:rsidRPr="00513BBB">
              <w:rPr>
                <w:rFonts w:cs="Times New Roman"/>
                <w:sz w:val="21"/>
                <w:szCs w:val="21"/>
              </w:rPr>
              <w:t>Female (coded as 1)</w:t>
            </w:r>
          </w:p>
        </w:tc>
      </w:tr>
      <w:tr w:rsidR="003A030F" w:rsidRPr="00807951" w14:paraId="6C288D8B" w14:textId="77777777" w:rsidTr="005D5D63">
        <w:tc>
          <w:tcPr>
            <w:tcW w:w="1874" w:type="dxa"/>
            <w:hideMark/>
          </w:tcPr>
          <w:p w14:paraId="0939CA62" w14:textId="77777777" w:rsidR="003A030F" w:rsidRPr="00807951" w:rsidRDefault="003A030F" w:rsidP="003A030F">
            <w:pPr>
              <w:spacing w:line="276" w:lineRule="auto"/>
              <w:rPr>
                <w:rFonts w:cs="Times New Roman"/>
                <w:sz w:val="21"/>
                <w:szCs w:val="21"/>
              </w:rPr>
            </w:pPr>
          </w:p>
        </w:tc>
        <w:tc>
          <w:tcPr>
            <w:tcW w:w="1839" w:type="dxa"/>
            <w:hideMark/>
          </w:tcPr>
          <w:p w14:paraId="0915CB13" w14:textId="3FB0D4C1" w:rsidR="003A030F" w:rsidRPr="00807951" w:rsidRDefault="00494FE9" w:rsidP="003A030F">
            <w:pPr>
              <w:spacing w:line="276" w:lineRule="auto"/>
              <w:rPr>
                <w:rFonts w:cs="Times New Roman"/>
                <w:sz w:val="21"/>
                <w:szCs w:val="21"/>
              </w:rPr>
            </w:pPr>
            <w:r w:rsidRPr="00807951">
              <w:rPr>
                <w:rFonts w:cs="Times New Roman"/>
                <w:sz w:val="21"/>
                <w:szCs w:val="21"/>
              </w:rPr>
              <w:t>Maternal education</w:t>
            </w:r>
            <w:r w:rsidR="00422218">
              <w:rPr>
                <w:rFonts w:cs="Times New Roman"/>
                <w:sz w:val="21"/>
                <w:szCs w:val="21"/>
              </w:rPr>
              <w:t xml:space="preserve"> attainment</w:t>
            </w:r>
          </w:p>
        </w:tc>
        <w:tc>
          <w:tcPr>
            <w:tcW w:w="2684" w:type="dxa"/>
            <w:hideMark/>
          </w:tcPr>
          <w:p w14:paraId="241C5798" w14:textId="77777777" w:rsidR="003A030F" w:rsidRPr="00807951" w:rsidRDefault="003A030F" w:rsidP="003A030F">
            <w:pPr>
              <w:spacing w:line="276" w:lineRule="auto"/>
              <w:rPr>
                <w:rFonts w:cs="Times New Roman"/>
                <w:sz w:val="21"/>
                <w:szCs w:val="21"/>
              </w:rPr>
            </w:pPr>
            <w:r w:rsidRPr="00807951">
              <w:rPr>
                <w:rFonts w:cs="Times New Roman"/>
                <w:sz w:val="21"/>
                <w:szCs w:val="21"/>
              </w:rPr>
              <w:t>Self-reported</w:t>
            </w:r>
          </w:p>
        </w:tc>
        <w:tc>
          <w:tcPr>
            <w:tcW w:w="3810" w:type="dxa"/>
            <w:hideMark/>
          </w:tcPr>
          <w:p w14:paraId="2E56C390" w14:textId="77777777" w:rsidR="00392BA6" w:rsidRDefault="00392BA6" w:rsidP="00392BA6">
            <w:pPr>
              <w:spacing w:line="276" w:lineRule="auto"/>
              <w:rPr>
                <w:rFonts w:cs="Times New Roman"/>
                <w:sz w:val="21"/>
                <w:szCs w:val="21"/>
              </w:rPr>
            </w:pPr>
            <w:r w:rsidRPr="00392BA6">
              <w:rPr>
                <w:rFonts w:cs="Times New Roman"/>
                <w:sz w:val="21"/>
                <w:szCs w:val="21"/>
              </w:rPr>
              <w:t>Primary education</w:t>
            </w:r>
          </w:p>
          <w:p w14:paraId="47069000" w14:textId="77777777" w:rsidR="00392BA6" w:rsidRDefault="00392BA6" w:rsidP="00392BA6">
            <w:pPr>
              <w:spacing w:line="276" w:lineRule="auto"/>
              <w:rPr>
                <w:rFonts w:cs="Times New Roman"/>
                <w:sz w:val="21"/>
                <w:szCs w:val="21"/>
              </w:rPr>
            </w:pPr>
            <w:r w:rsidRPr="00392BA6">
              <w:rPr>
                <w:rFonts w:cs="Times New Roman"/>
                <w:sz w:val="21"/>
                <w:szCs w:val="21"/>
              </w:rPr>
              <w:t>Higher education</w:t>
            </w:r>
          </w:p>
          <w:p w14:paraId="6CE6C536" w14:textId="039A06E1" w:rsidR="003A030F" w:rsidRPr="00807951" w:rsidRDefault="00392BA6" w:rsidP="00392BA6">
            <w:pPr>
              <w:spacing w:line="276" w:lineRule="auto"/>
              <w:rPr>
                <w:rFonts w:cs="Times New Roman"/>
                <w:sz w:val="21"/>
                <w:szCs w:val="21"/>
              </w:rPr>
            </w:pPr>
            <w:r w:rsidRPr="00392BA6">
              <w:rPr>
                <w:rFonts w:cs="Times New Roman"/>
                <w:sz w:val="21"/>
                <w:szCs w:val="21"/>
              </w:rPr>
              <w:t>University education</w:t>
            </w:r>
          </w:p>
        </w:tc>
      </w:tr>
      <w:tr w:rsidR="003A030F" w:rsidRPr="00807951" w14:paraId="22E816C1" w14:textId="77777777" w:rsidTr="005D5D63">
        <w:tc>
          <w:tcPr>
            <w:tcW w:w="1874" w:type="dxa"/>
            <w:hideMark/>
          </w:tcPr>
          <w:p w14:paraId="6ACB011C" w14:textId="77777777" w:rsidR="003A030F" w:rsidRPr="00807951" w:rsidRDefault="003A030F" w:rsidP="003A030F">
            <w:pPr>
              <w:spacing w:line="276" w:lineRule="auto"/>
              <w:rPr>
                <w:rFonts w:cs="Times New Roman"/>
                <w:sz w:val="21"/>
                <w:szCs w:val="21"/>
              </w:rPr>
            </w:pPr>
          </w:p>
        </w:tc>
        <w:tc>
          <w:tcPr>
            <w:tcW w:w="1839" w:type="dxa"/>
            <w:hideMark/>
          </w:tcPr>
          <w:p w14:paraId="08F67381" w14:textId="77777777" w:rsidR="003A030F" w:rsidRPr="00807951" w:rsidRDefault="003A030F" w:rsidP="003A030F">
            <w:pPr>
              <w:spacing w:line="276" w:lineRule="auto"/>
              <w:rPr>
                <w:rFonts w:cs="Times New Roman"/>
                <w:sz w:val="21"/>
                <w:szCs w:val="21"/>
              </w:rPr>
            </w:pPr>
            <w:r w:rsidRPr="00807951">
              <w:rPr>
                <w:rFonts w:cs="Times New Roman"/>
                <w:sz w:val="21"/>
                <w:szCs w:val="21"/>
              </w:rPr>
              <w:t>Living conditions</w:t>
            </w:r>
          </w:p>
        </w:tc>
        <w:tc>
          <w:tcPr>
            <w:tcW w:w="2684" w:type="dxa"/>
            <w:hideMark/>
          </w:tcPr>
          <w:p w14:paraId="71B9D7BA" w14:textId="77777777" w:rsidR="003A030F" w:rsidRPr="00807951" w:rsidRDefault="003A030F" w:rsidP="003A030F">
            <w:pPr>
              <w:spacing w:line="276" w:lineRule="auto"/>
              <w:rPr>
                <w:rFonts w:cs="Times New Roman"/>
                <w:sz w:val="21"/>
                <w:szCs w:val="21"/>
              </w:rPr>
            </w:pPr>
            <w:r w:rsidRPr="00807951">
              <w:rPr>
                <w:rFonts w:cs="Times New Roman"/>
                <w:sz w:val="21"/>
                <w:szCs w:val="21"/>
              </w:rPr>
              <w:t>Self-reported</w:t>
            </w:r>
          </w:p>
        </w:tc>
        <w:tc>
          <w:tcPr>
            <w:tcW w:w="3810" w:type="dxa"/>
            <w:hideMark/>
          </w:tcPr>
          <w:p w14:paraId="0195FFCC" w14:textId="427FB794" w:rsidR="003A030F" w:rsidRPr="00807951" w:rsidRDefault="003A030F" w:rsidP="003A030F">
            <w:pPr>
              <w:spacing w:line="276" w:lineRule="auto"/>
              <w:rPr>
                <w:rFonts w:cs="Times New Roman"/>
                <w:sz w:val="21"/>
                <w:szCs w:val="21"/>
              </w:rPr>
            </w:pPr>
            <w:r w:rsidRPr="00807951">
              <w:rPr>
                <w:rFonts w:cs="Times New Roman"/>
                <w:sz w:val="21"/>
                <w:szCs w:val="21"/>
              </w:rPr>
              <w:t>Living with parents</w:t>
            </w:r>
          </w:p>
          <w:p w14:paraId="7282E715" w14:textId="77777777" w:rsidR="003A030F" w:rsidRPr="00807951" w:rsidRDefault="003A030F" w:rsidP="003A030F">
            <w:pPr>
              <w:spacing w:line="276" w:lineRule="auto"/>
              <w:rPr>
                <w:rFonts w:cs="Times New Roman"/>
                <w:sz w:val="21"/>
                <w:szCs w:val="21"/>
              </w:rPr>
            </w:pPr>
            <w:r w:rsidRPr="00807951">
              <w:rPr>
                <w:rFonts w:cs="Times New Roman"/>
                <w:sz w:val="21"/>
                <w:szCs w:val="21"/>
              </w:rPr>
              <w:t>Living in another situation</w:t>
            </w:r>
          </w:p>
        </w:tc>
      </w:tr>
      <w:tr w:rsidR="003A030F" w:rsidRPr="00807951" w14:paraId="74A62AA1" w14:textId="77777777" w:rsidTr="005D5D63">
        <w:tc>
          <w:tcPr>
            <w:tcW w:w="1874" w:type="dxa"/>
            <w:hideMark/>
          </w:tcPr>
          <w:p w14:paraId="3CBDAE60" w14:textId="77777777" w:rsidR="003A030F" w:rsidRPr="00807951" w:rsidRDefault="003A030F" w:rsidP="003A030F">
            <w:pPr>
              <w:spacing w:line="276" w:lineRule="auto"/>
              <w:rPr>
                <w:rFonts w:cs="Times New Roman"/>
                <w:sz w:val="21"/>
                <w:szCs w:val="21"/>
              </w:rPr>
            </w:pPr>
            <w:r w:rsidRPr="00807951">
              <w:rPr>
                <w:rFonts w:cs="Times New Roman"/>
                <w:bCs/>
                <w:sz w:val="21"/>
                <w:szCs w:val="21"/>
              </w:rPr>
              <w:t>Anthropometric</w:t>
            </w:r>
          </w:p>
        </w:tc>
        <w:tc>
          <w:tcPr>
            <w:tcW w:w="1839" w:type="dxa"/>
            <w:hideMark/>
          </w:tcPr>
          <w:p w14:paraId="53D75E8F" w14:textId="77777777" w:rsidR="003A030F" w:rsidRPr="00807951" w:rsidRDefault="003A030F" w:rsidP="003A030F">
            <w:pPr>
              <w:spacing w:line="276" w:lineRule="auto"/>
              <w:rPr>
                <w:rFonts w:cs="Times New Roman"/>
                <w:sz w:val="21"/>
                <w:szCs w:val="21"/>
              </w:rPr>
            </w:pPr>
            <w:r w:rsidRPr="00807951">
              <w:rPr>
                <w:rFonts w:cs="Times New Roman"/>
                <w:sz w:val="21"/>
                <w:szCs w:val="21"/>
              </w:rPr>
              <w:t>Body mass index</w:t>
            </w:r>
          </w:p>
        </w:tc>
        <w:tc>
          <w:tcPr>
            <w:tcW w:w="2684" w:type="dxa"/>
            <w:hideMark/>
          </w:tcPr>
          <w:p w14:paraId="08536AF2" w14:textId="48E34D8B" w:rsidR="003A030F" w:rsidRPr="00807951" w:rsidRDefault="003A030F" w:rsidP="003A030F">
            <w:pPr>
              <w:spacing w:line="276" w:lineRule="auto"/>
              <w:rPr>
                <w:rFonts w:cs="Times New Roman"/>
                <w:sz w:val="21"/>
                <w:szCs w:val="21"/>
              </w:rPr>
            </w:pPr>
            <w:r w:rsidRPr="00807951">
              <w:rPr>
                <w:rFonts w:cs="Times New Roman"/>
                <w:sz w:val="21"/>
                <w:szCs w:val="21"/>
              </w:rPr>
              <w:t>Calculated as weight (</w:t>
            </w:r>
            <w:r w:rsidR="00D43A11">
              <w:rPr>
                <w:rFonts w:cs="Times New Roman"/>
                <w:sz w:val="21"/>
                <w:szCs w:val="21"/>
              </w:rPr>
              <w:t>kg</w:t>
            </w:r>
            <w:r w:rsidRPr="00807951">
              <w:rPr>
                <w:rFonts w:cs="Times New Roman"/>
                <w:sz w:val="21"/>
                <w:szCs w:val="21"/>
              </w:rPr>
              <w:t xml:space="preserve">) / height² (m²) </w:t>
            </w:r>
            <w:r w:rsidRPr="00807951">
              <w:rPr>
                <w:rFonts w:cstheme="minorHAnsi"/>
                <w:sz w:val="21"/>
                <w:szCs w:val="21"/>
                <w:lang w:bidi="en-US"/>
              </w:rPr>
              <w:fldChar w:fldCharType="begin"/>
            </w:r>
            <w:r w:rsidRPr="00807951">
              <w:rPr>
                <w:rFonts w:cstheme="minorHAnsi"/>
                <w:sz w:val="21"/>
                <w:szCs w:val="21"/>
                <w:lang w:bidi="en-US"/>
              </w:rPr>
              <w:instrText xml:space="preserve"> ADDIN ZOTERO_ITEM CSL_CITATION {"citationID":"VXAwkWU9","properties":{"formattedCitation":"(World Health Organization, 2016)","plainCitation":"(World Health Organization, 2016)","noteIndex":0},"citationItems":[{"id":22110,"uris":["http://zotero.org/users/11054800/items/MNEL96E6"],"itemData":{"id":22110,"type":"webpage","abstract":"The GHO data repository is WHO's gateway to health-related statistics for its 194 Member States. It provides access to over 1000 health topics indicators","container-title":"Body mass index (BMI)","language":"en","title":"Body mass index—BMI: World Health Organization","URL":"https://www.who.int/data/gho/data/themes/topics/topic-details/GHO/body-mass-index","author":[{"literal":"World Health Organization"}],"accessed":{"date-parts":[["2024",6,21]]},"issued":{"date-parts":[["2016"]]}}}],"schema":"https://github.com/citation-style-language/schema/raw/master/csl-citation.json"} </w:instrText>
            </w:r>
            <w:r w:rsidRPr="00807951">
              <w:rPr>
                <w:rFonts w:cstheme="minorHAnsi"/>
                <w:sz w:val="21"/>
                <w:szCs w:val="21"/>
                <w:lang w:bidi="en-US"/>
              </w:rPr>
              <w:fldChar w:fldCharType="separate"/>
            </w:r>
            <w:r w:rsidRPr="00807951">
              <w:rPr>
                <w:rFonts w:cs="Times New Roman"/>
                <w:sz w:val="21"/>
                <w:szCs w:val="21"/>
              </w:rPr>
              <w:t>(World Health Organization, 2016)</w:t>
            </w:r>
            <w:r w:rsidRPr="00807951">
              <w:rPr>
                <w:rFonts w:cstheme="minorHAnsi"/>
                <w:sz w:val="21"/>
                <w:szCs w:val="21"/>
              </w:rPr>
              <w:fldChar w:fldCharType="end"/>
            </w:r>
            <w:r w:rsidRPr="00807951">
              <w:rPr>
                <w:vertAlign w:val="superscript"/>
              </w:rPr>
              <w:t>a</w:t>
            </w:r>
          </w:p>
        </w:tc>
        <w:tc>
          <w:tcPr>
            <w:tcW w:w="3810" w:type="dxa"/>
            <w:hideMark/>
          </w:tcPr>
          <w:p w14:paraId="033A74F9" w14:textId="409DD363" w:rsidR="003A030F" w:rsidRPr="00807951" w:rsidRDefault="003A030F" w:rsidP="003A030F">
            <w:pPr>
              <w:spacing w:line="276" w:lineRule="auto"/>
              <w:rPr>
                <w:rFonts w:cs="Times New Roman"/>
                <w:sz w:val="21"/>
                <w:szCs w:val="21"/>
              </w:rPr>
            </w:pPr>
            <w:r w:rsidRPr="00807951">
              <w:rPr>
                <w:rFonts w:cs="Times New Roman"/>
                <w:sz w:val="21"/>
                <w:szCs w:val="21"/>
              </w:rPr>
              <w:t>Continuous (</w:t>
            </w:r>
            <w:r w:rsidR="00D43A11">
              <w:rPr>
                <w:rFonts w:cs="Times New Roman"/>
                <w:sz w:val="21"/>
                <w:szCs w:val="21"/>
              </w:rPr>
              <w:t>kg</w:t>
            </w:r>
            <w:r w:rsidRPr="00807951">
              <w:rPr>
                <w:rFonts w:cs="Times New Roman"/>
                <w:sz w:val="21"/>
                <w:szCs w:val="21"/>
              </w:rPr>
              <w:t>/m²)</w:t>
            </w:r>
          </w:p>
        </w:tc>
      </w:tr>
      <w:tr w:rsidR="003A030F" w:rsidRPr="00807951" w14:paraId="0C1841CD" w14:textId="77777777" w:rsidTr="005D5D63">
        <w:tc>
          <w:tcPr>
            <w:tcW w:w="1874" w:type="dxa"/>
            <w:hideMark/>
          </w:tcPr>
          <w:p w14:paraId="25BE48D8" w14:textId="77777777" w:rsidR="003A030F" w:rsidRPr="00807951" w:rsidRDefault="003A030F" w:rsidP="003A030F">
            <w:pPr>
              <w:spacing w:line="276" w:lineRule="auto"/>
              <w:rPr>
                <w:rFonts w:cs="Times New Roman"/>
                <w:sz w:val="21"/>
                <w:szCs w:val="21"/>
              </w:rPr>
            </w:pPr>
            <w:r w:rsidRPr="00807951">
              <w:rPr>
                <w:rFonts w:cs="Times New Roman"/>
                <w:bCs/>
                <w:sz w:val="21"/>
                <w:szCs w:val="21"/>
              </w:rPr>
              <w:t>Lifestyle</w:t>
            </w:r>
          </w:p>
        </w:tc>
        <w:tc>
          <w:tcPr>
            <w:tcW w:w="1839" w:type="dxa"/>
            <w:hideMark/>
          </w:tcPr>
          <w:p w14:paraId="0FFD55AC" w14:textId="71220499" w:rsidR="003A030F" w:rsidRPr="00807951" w:rsidRDefault="00422218" w:rsidP="003A030F">
            <w:pPr>
              <w:spacing w:line="276" w:lineRule="auto"/>
              <w:rPr>
                <w:rFonts w:cs="Times New Roman"/>
                <w:sz w:val="21"/>
                <w:szCs w:val="21"/>
              </w:rPr>
            </w:pPr>
            <w:r>
              <w:rPr>
                <w:rFonts w:cs="Times New Roman"/>
                <w:sz w:val="21"/>
                <w:szCs w:val="21"/>
              </w:rPr>
              <w:t>Mediterranean d</w:t>
            </w:r>
            <w:r w:rsidR="003A030F" w:rsidRPr="00807951">
              <w:rPr>
                <w:rFonts w:cs="Times New Roman"/>
                <w:sz w:val="21"/>
                <w:szCs w:val="21"/>
              </w:rPr>
              <w:t xml:space="preserve">iet </w:t>
            </w:r>
            <w:r>
              <w:rPr>
                <w:rFonts w:cs="Times New Roman"/>
                <w:sz w:val="21"/>
                <w:szCs w:val="21"/>
              </w:rPr>
              <w:t>adherence</w:t>
            </w:r>
          </w:p>
        </w:tc>
        <w:tc>
          <w:tcPr>
            <w:tcW w:w="2684" w:type="dxa"/>
            <w:hideMark/>
          </w:tcPr>
          <w:p w14:paraId="04CC5ABD" w14:textId="5322A9CF" w:rsidR="003A030F" w:rsidRPr="00807951" w:rsidRDefault="003A030F" w:rsidP="003A030F">
            <w:pPr>
              <w:spacing w:line="276" w:lineRule="auto"/>
              <w:rPr>
                <w:rFonts w:cs="Times New Roman"/>
                <w:sz w:val="21"/>
                <w:szCs w:val="21"/>
              </w:rPr>
            </w:pPr>
            <w:r w:rsidRPr="00807951">
              <w:rPr>
                <w:rFonts w:cs="Times New Roman"/>
                <w:sz w:val="21"/>
                <w:szCs w:val="21"/>
              </w:rPr>
              <w:t xml:space="preserve">Mediterranean Diet Adherence Screener </w:t>
            </w:r>
            <w:r w:rsidRPr="00807951">
              <w:rPr>
                <w:rFonts w:cs="Times New Roman"/>
                <w:sz w:val="21"/>
                <w:szCs w:val="21"/>
              </w:rPr>
              <w:fldChar w:fldCharType="begin"/>
            </w:r>
            <w:r w:rsidR="002759A3" w:rsidRPr="00807951">
              <w:rPr>
                <w:rFonts w:cs="Times New Roman"/>
                <w:sz w:val="21"/>
                <w:szCs w:val="21"/>
              </w:rPr>
              <w:instrText xml:space="preserve"> ADDIN ZOTERO_ITEM CSL_CITATION {"citationID":"vUEHrRht","properties":{"formattedCitation":"(Schr\\uc0\\u246{}der et al., 2011)","plainCitation":"(Schröder et al., 2011)","noteIndex":0},"citationItems":[{"id":55483,"uris":["http://zotero.org/users/11054800/items/3RTDQQVQ"],"itemData":{"id":55483,"type":"article-journal","abstract":"Ensuring the accuracy of dietary assessment instruments is paramount for interpreting diet-disease relationships. The present study assessed the relative and construct validity of the 14-point Mediterranean Diet Adherence Screener (MEDAS) used in the Prevención con Dieta Mediterránea (PREDIMED) study, a primary prevention nutrition-intervention trial. A validated FFQ and the MEDAS were administered to 7146 participants of the PREDIMED study. The MEDAS-derived PREDIMED score correlated significantly with the corresponding FFQ PREDIMED score (r = 0.52; intraclass correlation coefficient = 0.51) and in the anticipated directions with the dietary intakes reported on the FFQ. Using Bland Altman's analysis, the average MEDAS Mediterranean diet score estimate was 105% of the FFQ PREDIMED score estimate. Limits of agreement ranged between 57 and 153%. Multiple linear regression analyses revealed that a higher PREDIMED score related directly (P &lt; 0.001) to HDL-cholesterol (HDL-C) and inversely (P &lt; 0.038) to BMI, waist circumference, TG, the TG:HDL-C ratio, fasting glucose, and the cholesterol:HDL-C ratio. The 10-y estimated coronary artery disease risk decreased as the PREDIMED score increased (P &lt; 0.001). The MEDAS is a valid instrument for rapid estimation of adherence to the Mediterranean diet and may be useful in clinical practice.","container-title":"The Journal of Nutrition","DOI":"10.3945/jn.110.135566","ISSN":"1541-6100","issue":"6","journalAbbreviation":"J Nutr","language":"eng","page":"1140-1145","PMID":"21508208","source":"PubMed","title":"A short screener is valid for assessing Mediterranean diet adherence among older Spanish men and women","volume":"141","author":[{"family":"Schröder","given":"Helmut"},{"family":"Fitó","given":"Montserrat"},{"family":"Estruch","given":"Ramón"},{"family":"Martínez-González","given":"Miguel A."},{"family":"Corella","given":"Dolores"},{"family":"Salas-Salvadó","given":"Jordi"},{"family":"Lamuela-Raventós","given":"Rosa"},{"family":"Ros","given":"Emilio"},{"family":"Salaverría","given":"Itziar"},{"family":"Fiol","given":"Miquel"},{"family":"Lapetra","given":"José"},{"family":"Vinyoles","given":"Ernest"},{"family":"Gómez-Gracia","given":"Enrique"},{"family":"Lahoz","given":"Carlos"},{"family":"Serra-Majem","given":"Lluis"},{"family":"Pintó","given":"Xavier"},{"family":"Ruiz-Gutierrez","given":"Valentina"},{"family":"Covas","given":"María-Isabel"}],"issued":{"date-parts":[["2011",6]]}}}],"schema":"https://github.com/citation-style-language/schema/raw/master/csl-citation.json"} </w:instrText>
            </w:r>
            <w:r w:rsidRPr="00807951">
              <w:rPr>
                <w:rFonts w:cs="Times New Roman"/>
                <w:sz w:val="21"/>
                <w:szCs w:val="21"/>
              </w:rPr>
              <w:fldChar w:fldCharType="separate"/>
            </w:r>
            <w:r w:rsidRPr="00807951">
              <w:rPr>
                <w:rFonts w:cs="Times New Roman"/>
                <w:sz w:val="21"/>
              </w:rPr>
              <w:t>(Schröder et al., 2011)</w:t>
            </w:r>
            <w:r w:rsidRPr="00807951">
              <w:rPr>
                <w:rFonts w:cs="Times New Roman"/>
                <w:sz w:val="21"/>
                <w:szCs w:val="21"/>
              </w:rPr>
              <w:fldChar w:fldCharType="end"/>
            </w:r>
            <w:r w:rsidRPr="00807951">
              <w:rPr>
                <w:vertAlign w:val="superscript"/>
              </w:rPr>
              <w:t>b</w:t>
            </w:r>
          </w:p>
        </w:tc>
        <w:tc>
          <w:tcPr>
            <w:tcW w:w="3810" w:type="dxa"/>
            <w:hideMark/>
          </w:tcPr>
          <w:p w14:paraId="2EC1C16E" w14:textId="77777777" w:rsidR="003A030F" w:rsidRPr="00807951" w:rsidRDefault="003A030F" w:rsidP="003A030F">
            <w:pPr>
              <w:spacing w:line="276" w:lineRule="auto"/>
              <w:rPr>
                <w:rFonts w:cs="Times New Roman"/>
                <w:sz w:val="21"/>
                <w:szCs w:val="21"/>
              </w:rPr>
            </w:pPr>
            <w:r w:rsidRPr="00807951">
              <w:rPr>
                <w:rFonts w:cs="Times New Roman"/>
                <w:sz w:val="21"/>
                <w:szCs w:val="21"/>
              </w:rPr>
              <w:t>Low adherence (&lt;9)</w:t>
            </w:r>
          </w:p>
          <w:p w14:paraId="5A265859" w14:textId="77777777" w:rsidR="003A030F" w:rsidRPr="00807951" w:rsidRDefault="003A030F" w:rsidP="003A030F">
            <w:pPr>
              <w:spacing w:line="276" w:lineRule="auto"/>
              <w:rPr>
                <w:rFonts w:cs="Times New Roman"/>
                <w:sz w:val="21"/>
                <w:szCs w:val="21"/>
              </w:rPr>
            </w:pPr>
            <w:r w:rsidRPr="00807951">
              <w:rPr>
                <w:rFonts w:cs="Times New Roman"/>
                <w:sz w:val="21"/>
                <w:szCs w:val="21"/>
              </w:rPr>
              <w:t>Good adherence (≥9)</w:t>
            </w:r>
          </w:p>
        </w:tc>
      </w:tr>
      <w:tr w:rsidR="003A030F" w:rsidRPr="00807951" w14:paraId="354210CB" w14:textId="77777777" w:rsidTr="005D5D63">
        <w:tc>
          <w:tcPr>
            <w:tcW w:w="1874" w:type="dxa"/>
            <w:hideMark/>
          </w:tcPr>
          <w:p w14:paraId="19A1056E" w14:textId="77777777" w:rsidR="003A030F" w:rsidRPr="00807951" w:rsidRDefault="003A030F" w:rsidP="003A030F">
            <w:pPr>
              <w:spacing w:line="276" w:lineRule="auto"/>
              <w:rPr>
                <w:rFonts w:cs="Times New Roman"/>
                <w:sz w:val="21"/>
                <w:szCs w:val="21"/>
              </w:rPr>
            </w:pPr>
          </w:p>
        </w:tc>
        <w:tc>
          <w:tcPr>
            <w:tcW w:w="1839" w:type="dxa"/>
            <w:hideMark/>
          </w:tcPr>
          <w:p w14:paraId="515A0A07" w14:textId="77777777" w:rsidR="003A030F" w:rsidRPr="00807951" w:rsidRDefault="003A030F" w:rsidP="003A030F">
            <w:pPr>
              <w:spacing w:line="276" w:lineRule="auto"/>
              <w:rPr>
                <w:rFonts w:cs="Times New Roman"/>
                <w:sz w:val="21"/>
                <w:szCs w:val="21"/>
              </w:rPr>
            </w:pPr>
            <w:r w:rsidRPr="00807951">
              <w:rPr>
                <w:rFonts w:cs="Times New Roman"/>
                <w:sz w:val="21"/>
                <w:szCs w:val="21"/>
              </w:rPr>
              <w:t>Physical activity level</w:t>
            </w:r>
          </w:p>
        </w:tc>
        <w:tc>
          <w:tcPr>
            <w:tcW w:w="2684" w:type="dxa"/>
            <w:hideMark/>
          </w:tcPr>
          <w:p w14:paraId="063F89CF" w14:textId="73D93BA5" w:rsidR="003A030F" w:rsidRPr="00807951" w:rsidRDefault="003A030F" w:rsidP="003A030F">
            <w:pPr>
              <w:spacing w:line="276" w:lineRule="auto"/>
              <w:rPr>
                <w:rFonts w:cs="Times New Roman"/>
                <w:sz w:val="21"/>
                <w:szCs w:val="21"/>
              </w:rPr>
            </w:pPr>
            <w:r w:rsidRPr="00807951">
              <w:rPr>
                <w:rFonts w:cs="Times New Roman"/>
                <w:sz w:val="21"/>
                <w:szCs w:val="21"/>
              </w:rPr>
              <w:t xml:space="preserve">International Physical Activity Questionnaire </w:t>
            </w:r>
            <w:r w:rsidRPr="00807951">
              <w:rPr>
                <w:rFonts w:cs="Times New Roman"/>
                <w:sz w:val="21"/>
                <w:szCs w:val="21"/>
              </w:rPr>
              <w:fldChar w:fldCharType="begin"/>
            </w:r>
            <w:r w:rsidR="002759A3" w:rsidRPr="00807951">
              <w:rPr>
                <w:rFonts w:cs="Times New Roman"/>
                <w:sz w:val="21"/>
                <w:szCs w:val="21"/>
              </w:rPr>
              <w:instrText xml:space="preserve"> ADDIN ZOTERO_ITEM CSL_CITATION {"citationID":"Zfytykp8","properties":{"formattedCitation":"(Roman-Vi\\uc0\\u241{}as et al., 2010)","plainCitation":"(Roman-Viñas et al., 2010)","noteIndex":0},"citationItems":[{"id":55435,"uris":["http://zotero.org/users/11054800/items/R7DG4JIY"],"itemData":{"id":55435,"type":"article-journal","abstract":"Although questionnaires are useful for evaluating patterns of physical activity in populations, they need to be validated. The objective of this study was to determine the validity and reliability of the long version of the International Physical Activity Questionnaire (IPAQ) in a Spanish population. The participants wore a uniaxial MTI Actigraph (Computer Science and Application, Inc.) accelerometer for 7 days and self-completed the IPAQ questionnaire twice, to assess its reliability. Criterion validity was assessed by comparing data from the IPAQ and data from the MTI. The final sample included 54 adults for the validity analysis and 66 adults for the reliability analysis. The correlations (r) between the IPAQ and the accelerometer were 0.29 (P0.05) for total physical activity (MET center dot min-1 center dot day-1) versus total counts per minute, 0.30 (P0.05) for time spent in vigorous activity, and 0.34 (P0.05) for time spent sitting. The IPAQ showed a good reliability coefficient for total physical activity (r=0.82, P0.05), vigorous activity (r=0.79, P0.05), moderate activity (r=0.83, P0.05), and time spent walking (r=0.73, P0.05). Total time spent on work-related physical activities (r=0.92, P0.05), on household-related activities (r=0.86, P0.05), and leisure-time physical activities (excluding walking) (r=0.82, P0.05) showed good reliability coefficients. Bland Altman analysis showed that discrepancies between the two methods increased with the amount of moderate and vigorous physical activity undertaken. In conclusion, the long version of the IPAQ has acceptable validity for the measurement of total and vigorous physical activity, and good reliability coefficients for application in the Spanish population studied here. The questionnaire showed poor validity for reporting moderate-intensity activity in this Spanish population.","container-title":"European Journal of Sport Science[ISSN 1746-1391],v. 10, p. 297-304","DOI":"10.1080/17461390903426667","ISSN":"1746-1391","note":"Accepted: 2018-11-22T01:59:32Z","publisher":"1746-1391","source":"accedacris.ulpgc.es","title":"International physical activity questionnaire: Reliability and validity in a Spanish population","title-short":"International physical activity questionnaire","URL":"https://accedacris.ulpgc.es/jspui/handle/10553/44724","author":[{"family":"Roman-Viñas","given":"Blanca"},{"family":"Serra-Majem","given":"Lluis"},{"family":"Hagströmer","given":"Maria"},{"family":"Ribas-Barba","given":"Lourdes"},{"family":"Sjöström","given":"Michael"},{"family":"Segura-Cardona","given":"Ramon"}],"accessed":{"date-parts":[["2025",3,30]]},"issued":{"date-parts":[["2010"]]}}}],"schema":"https://github.com/citation-style-language/schema/raw/master/csl-citation.json"} </w:instrText>
            </w:r>
            <w:r w:rsidRPr="00807951">
              <w:rPr>
                <w:rFonts w:cs="Times New Roman"/>
                <w:sz w:val="21"/>
                <w:szCs w:val="21"/>
              </w:rPr>
              <w:fldChar w:fldCharType="separate"/>
            </w:r>
            <w:r w:rsidRPr="00807951">
              <w:rPr>
                <w:rFonts w:cs="Times New Roman"/>
                <w:sz w:val="21"/>
              </w:rPr>
              <w:t>(Roman-Viñas et al., 2010)</w:t>
            </w:r>
            <w:r w:rsidRPr="00807951">
              <w:rPr>
                <w:rFonts w:cs="Times New Roman"/>
                <w:sz w:val="21"/>
                <w:szCs w:val="21"/>
              </w:rPr>
              <w:fldChar w:fldCharType="end"/>
            </w:r>
            <w:r w:rsidRPr="00807951">
              <w:rPr>
                <w:vertAlign w:val="superscript"/>
              </w:rPr>
              <w:t>c</w:t>
            </w:r>
          </w:p>
        </w:tc>
        <w:tc>
          <w:tcPr>
            <w:tcW w:w="3810" w:type="dxa"/>
            <w:hideMark/>
          </w:tcPr>
          <w:p w14:paraId="4E9686D1" w14:textId="77777777" w:rsidR="003A030F" w:rsidRPr="00807951" w:rsidRDefault="003A030F" w:rsidP="003A030F">
            <w:pPr>
              <w:spacing w:line="276" w:lineRule="auto"/>
              <w:rPr>
                <w:rFonts w:cs="Times New Roman"/>
                <w:sz w:val="21"/>
                <w:szCs w:val="21"/>
              </w:rPr>
            </w:pPr>
            <w:r w:rsidRPr="00807951">
              <w:rPr>
                <w:rFonts w:cs="Times New Roman"/>
                <w:sz w:val="21"/>
                <w:szCs w:val="21"/>
              </w:rPr>
              <w:t>Low: Does not meet criteria for higher levels.</w:t>
            </w:r>
          </w:p>
          <w:p w14:paraId="7FBED7BD" w14:textId="77777777" w:rsidR="003A030F" w:rsidRPr="00807951" w:rsidRDefault="003A030F" w:rsidP="003A030F">
            <w:pPr>
              <w:spacing w:line="276" w:lineRule="auto"/>
              <w:rPr>
                <w:rFonts w:cs="Times New Roman"/>
                <w:sz w:val="21"/>
                <w:szCs w:val="21"/>
              </w:rPr>
            </w:pPr>
            <w:r w:rsidRPr="00807951">
              <w:rPr>
                <w:rFonts w:cs="Times New Roman"/>
                <w:sz w:val="21"/>
                <w:szCs w:val="21"/>
              </w:rPr>
              <w:t>Moderate: ≥20 min vigorous activity ≥3 days/week OR ≥30 min moderate/walking ≥5 days/week OR ≥600 MET-min/week.</w:t>
            </w:r>
          </w:p>
          <w:p w14:paraId="5767695E" w14:textId="77777777" w:rsidR="003A030F" w:rsidRPr="00807951" w:rsidRDefault="003A030F" w:rsidP="003A030F">
            <w:pPr>
              <w:spacing w:line="276" w:lineRule="auto"/>
              <w:rPr>
                <w:rFonts w:cs="Times New Roman"/>
                <w:sz w:val="21"/>
                <w:szCs w:val="21"/>
              </w:rPr>
            </w:pPr>
            <w:r w:rsidRPr="00807951">
              <w:rPr>
                <w:rFonts w:cs="Times New Roman"/>
                <w:sz w:val="21"/>
                <w:szCs w:val="21"/>
              </w:rPr>
              <w:t>High: ≥3 days vigorous activity totaling ≥1500 MET-min/week OR any combination ≥3000 MET-min/week.</w:t>
            </w:r>
          </w:p>
        </w:tc>
      </w:tr>
      <w:tr w:rsidR="003A030F" w:rsidRPr="00807951" w14:paraId="273E7C2D" w14:textId="77777777" w:rsidTr="005D5D63">
        <w:tc>
          <w:tcPr>
            <w:tcW w:w="1874" w:type="dxa"/>
            <w:hideMark/>
          </w:tcPr>
          <w:p w14:paraId="428B06D3" w14:textId="77777777" w:rsidR="003A030F" w:rsidRPr="00807951" w:rsidRDefault="003A030F" w:rsidP="003A030F">
            <w:pPr>
              <w:spacing w:line="276" w:lineRule="auto"/>
              <w:rPr>
                <w:rFonts w:cs="Times New Roman"/>
                <w:sz w:val="21"/>
                <w:szCs w:val="21"/>
              </w:rPr>
            </w:pPr>
          </w:p>
        </w:tc>
        <w:tc>
          <w:tcPr>
            <w:tcW w:w="1839" w:type="dxa"/>
            <w:hideMark/>
          </w:tcPr>
          <w:p w14:paraId="6A91A6A4" w14:textId="77777777" w:rsidR="003A030F" w:rsidRPr="00807951" w:rsidRDefault="003A030F" w:rsidP="003A030F">
            <w:pPr>
              <w:spacing w:line="276" w:lineRule="auto"/>
              <w:rPr>
                <w:rFonts w:cs="Times New Roman"/>
                <w:sz w:val="21"/>
                <w:szCs w:val="21"/>
              </w:rPr>
            </w:pPr>
            <w:r w:rsidRPr="00807951">
              <w:rPr>
                <w:rFonts w:cs="Times New Roman"/>
                <w:sz w:val="21"/>
                <w:szCs w:val="21"/>
              </w:rPr>
              <w:t>Risk of problematic alcohol use</w:t>
            </w:r>
          </w:p>
        </w:tc>
        <w:tc>
          <w:tcPr>
            <w:tcW w:w="2684" w:type="dxa"/>
            <w:hideMark/>
          </w:tcPr>
          <w:p w14:paraId="70B2C12F" w14:textId="631097A7" w:rsidR="003A030F" w:rsidRPr="00807951" w:rsidRDefault="003A030F" w:rsidP="003A030F">
            <w:pPr>
              <w:spacing w:line="276" w:lineRule="auto"/>
              <w:rPr>
                <w:rFonts w:cs="Times New Roman"/>
                <w:sz w:val="21"/>
                <w:szCs w:val="21"/>
              </w:rPr>
            </w:pPr>
            <w:r w:rsidRPr="00807951">
              <w:rPr>
                <w:rFonts w:cs="Times New Roman"/>
                <w:sz w:val="21"/>
                <w:szCs w:val="21"/>
              </w:rPr>
              <w:t xml:space="preserve">Alcohol, Smoking and Substance Involvement Screening Test </w:t>
            </w:r>
            <w:r w:rsidRPr="00807951">
              <w:rPr>
                <w:rFonts w:cs="Times New Roman"/>
                <w:sz w:val="21"/>
                <w:szCs w:val="21"/>
              </w:rPr>
              <w:fldChar w:fldCharType="begin"/>
            </w:r>
            <w:r w:rsidR="002759A3" w:rsidRPr="00807951">
              <w:rPr>
                <w:rFonts w:cs="Times New Roman"/>
                <w:sz w:val="21"/>
                <w:szCs w:val="21"/>
              </w:rPr>
              <w:instrText xml:space="preserve"> ADDIN ZOTERO_ITEM CSL_CITATION {"citationID":"Dqcgv7lp","properties":{"formattedCitation":"(Tiburcio Sainz et al., 2016)","plainCitation":"(Tiburcio Sainz et al., 2016)","noteIndex":0},"citationItems":[{"id":55439,"uris":["http://zotero.org/users/11054800/items/PFLWBT5F"],"itemData":{"id":55439,"type":"article-journal","abstract":"The Alcohol, Smoking and Substance Involvement Screening Test (ASSIST), developed by the World Health Organization (WHO), has been used successfully in many countries, but there are few studies of its validity and reliability for the Mexican population. The objective of this study was to determine the psychometric properties of the self-administered ASSIST test in university students in Mexico. This was an ex post facto non-experimental study with 1,176 undergraduate students, the majority women (70.1%) aged 18-23 years (89.5%) and single (87.5%). To estimate concurrent validity, factor analysis and tests of reliability and correlation were carried out between the subscale for alcohol and AUDIT, those for tobacco and the Fagerström Test, and those for marijuana and DAST-20. Adequate reliability coefficients were obtained for ASSIST subscales for tobacco (alpha = 0.83), alcohol (alpha = 0.76), and marijuana (alpha = 0.73). Significant correlations were found only with the AUDIT (r = 0.71) and the alcohol subscale. The best balance of sensitivity and specificity of the alcohol subscale (83.8% and 80%, respectively) and the largest area under the ROC curve (81.9%) was found with a cutoff score of 8. The self-administered version of ASSIST is a valid screening instrument to identify at-risk cases due to substance use in this population.","container-title":"Adicciones","DOI":"10.20882/adicciones.786","ISSN":"0214-4840","issue":"1","journalAbbreviation":"Adicciones","language":"eng, spa","page":"19-27","PMID":"26990386","source":"PubMed","title":"Validity and Reliability of the Alcohol, Smoking, and Substance Involvement Screening Test (ASSIST) in University Students","volume":"28","author":[{"family":"Tiburcio Sainz","given":"Marcela"},{"family":"Rosete-Mohedano","given":"Ma Guadalupe"},{"family":"Natera Rey","given":"Guillermina"},{"family":"Martínez Vélez","given":"Nora Angélica"},{"family":"Carreño García","given":"Silvia"},{"family":"Pérez Cisneros","given":"Daniel"}],"issued":{"date-parts":[["2016",3,2]]}}}],"schema":"https://github.com/citation-style-language/schema/raw/master/csl-citation.json"} </w:instrText>
            </w:r>
            <w:r w:rsidRPr="00807951">
              <w:rPr>
                <w:rFonts w:cs="Times New Roman"/>
                <w:sz w:val="21"/>
                <w:szCs w:val="21"/>
              </w:rPr>
              <w:fldChar w:fldCharType="separate"/>
            </w:r>
            <w:r w:rsidRPr="00807951">
              <w:rPr>
                <w:rFonts w:cs="Times New Roman"/>
                <w:sz w:val="21"/>
              </w:rPr>
              <w:t>(Tiburcio Sainz et al., 2016)</w:t>
            </w:r>
            <w:r w:rsidRPr="00807951">
              <w:rPr>
                <w:rFonts w:cs="Times New Roman"/>
                <w:sz w:val="21"/>
                <w:szCs w:val="21"/>
              </w:rPr>
              <w:fldChar w:fldCharType="end"/>
            </w:r>
            <w:r w:rsidRPr="00807951">
              <w:rPr>
                <w:vertAlign w:val="superscript"/>
              </w:rPr>
              <w:t>d</w:t>
            </w:r>
          </w:p>
        </w:tc>
        <w:tc>
          <w:tcPr>
            <w:tcW w:w="3810" w:type="dxa"/>
            <w:hideMark/>
          </w:tcPr>
          <w:p w14:paraId="14AA1F96" w14:textId="77777777" w:rsidR="003A030F" w:rsidRPr="00807951" w:rsidRDefault="003A030F" w:rsidP="003A030F">
            <w:pPr>
              <w:spacing w:line="276" w:lineRule="auto"/>
              <w:rPr>
                <w:rFonts w:cs="Times New Roman"/>
                <w:sz w:val="21"/>
                <w:szCs w:val="21"/>
              </w:rPr>
            </w:pPr>
            <w:r w:rsidRPr="00807951">
              <w:rPr>
                <w:rFonts w:cs="Times New Roman"/>
                <w:sz w:val="21"/>
                <w:szCs w:val="21"/>
              </w:rPr>
              <w:t>Low risk (≤10)</w:t>
            </w:r>
          </w:p>
          <w:p w14:paraId="5D8A8C8A" w14:textId="77777777" w:rsidR="003A030F" w:rsidRPr="00807951" w:rsidRDefault="003A030F" w:rsidP="003A030F">
            <w:pPr>
              <w:spacing w:line="276" w:lineRule="auto"/>
              <w:rPr>
                <w:rFonts w:cs="Times New Roman"/>
                <w:sz w:val="21"/>
                <w:szCs w:val="21"/>
              </w:rPr>
            </w:pPr>
            <w:r w:rsidRPr="00807951">
              <w:rPr>
                <w:rFonts w:cs="Times New Roman"/>
                <w:sz w:val="21"/>
                <w:szCs w:val="21"/>
              </w:rPr>
              <w:t>Moderate–high risk (&gt;10)</w:t>
            </w:r>
          </w:p>
        </w:tc>
      </w:tr>
      <w:tr w:rsidR="003A030F" w:rsidRPr="00807951" w14:paraId="59B08D86" w14:textId="77777777" w:rsidTr="005D5D63">
        <w:tc>
          <w:tcPr>
            <w:tcW w:w="1874" w:type="dxa"/>
            <w:hideMark/>
          </w:tcPr>
          <w:p w14:paraId="232E8F5C" w14:textId="77777777" w:rsidR="003A030F" w:rsidRPr="00807951" w:rsidRDefault="003A030F" w:rsidP="003A030F">
            <w:pPr>
              <w:spacing w:line="276" w:lineRule="auto"/>
              <w:rPr>
                <w:rFonts w:cs="Times New Roman"/>
                <w:sz w:val="21"/>
                <w:szCs w:val="21"/>
              </w:rPr>
            </w:pPr>
          </w:p>
        </w:tc>
        <w:tc>
          <w:tcPr>
            <w:tcW w:w="1839" w:type="dxa"/>
            <w:hideMark/>
          </w:tcPr>
          <w:p w14:paraId="4C3E7B10" w14:textId="77777777" w:rsidR="003A030F" w:rsidRPr="00807951" w:rsidRDefault="003A030F" w:rsidP="003A030F">
            <w:pPr>
              <w:spacing w:line="276" w:lineRule="auto"/>
              <w:rPr>
                <w:rFonts w:cs="Times New Roman"/>
                <w:sz w:val="21"/>
                <w:szCs w:val="21"/>
              </w:rPr>
            </w:pPr>
            <w:r w:rsidRPr="00807951">
              <w:rPr>
                <w:rFonts w:cs="Times New Roman"/>
                <w:sz w:val="21"/>
                <w:szCs w:val="21"/>
              </w:rPr>
              <w:t>Risk of problematic tobacco use</w:t>
            </w:r>
          </w:p>
        </w:tc>
        <w:tc>
          <w:tcPr>
            <w:tcW w:w="2684" w:type="dxa"/>
            <w:hideMark/>
          </w:tcPr>
          <w:p w14:paraId="1403E8F6" w14:textId="0E96C3D4" w:rsidR="003A030F" w:rsidRPr="00807951" w:rsidRDefault="003A030F" w:rsidP="003A030F">
            <w:pPr>
              <w:spacing w:line="276" w:lineRule="auto"/>
              <w:rPr>
                <w:rFonts w:cs="Times New Roman"/>
                <w:sz w:val="21"/>
                <w:szCs w:val="21"/>
              </w:rPr>
            </w:pPr>
            <w:r w:rsidRPr="00807951">
              <w:rPr>
                <w:rFonts w:cs="Times New Roman"/>
                <w:sz w:val="21"/>
                <w:szCs w:val="21"/>
              </w:rPr>
              <w:t xml:space="preserve">Alcohol, Smoking and Substance Involvement Screening Test </w:t>
            </w:r>
            <w:r w:rsidRPr="00807951">
              <w:rPr>
                <w:rFonts w:cs="Times New Roman"/>
                <w:sz w:val="21"/>
                <w:szCs w:val="21"/>
              </w:rPr>
              <w:fldChar w:fldCharType="begin"/>
            </w:r>
            <w:r w:rsidR="002759A3" w:rsidRPr="00807951">
              <w:rPr>
                <w:rFonts w:cs="Times New Roman"/>
                <w:sz w:val="21"/>
                <w:szCs w:val="21"/>
              </w:rPr>
              <w:instrText xml:space="preserve"> ADDIN ZOTERO_ITEM CSL_CITATION {"citationID":"e34zHEAm","properties":{"formattedCitation":"(Tiburcio Sainz et al., 2016)","plainCitation":"(Tiburcio Sainz et al., 2016)","noteIndex":0},"citationItems":[{"id":55439,"uris":["http://zotero.org/users/11054800/items/PFLWBT5F"],"itemData":{"id":55439,"type":"article-journal","abstract":"The Alcohol, Smoking and Substance Involvement Screening Test (ASSIST), developed by the World Health Organization (WHO), has been used successfully in many countries, but there are few studies of its validity and reliability for the Mexican population. The objective of this study was to determine the psychometric properties of the self-administered ASSIST test in university students in Mexico. This was an ex post facto non-experimental study with 1,176 undergraduate students, the majority women (70.1%) aged 18-23 years (89.5%) and single (87.5%). To estimate concurrent validity, factor analysis and tests of reliability and correlation were carried out between the subscale for alcohol and AUDIT, those for tobacco and the Fagerström Test, and those for marijuana and DAST-20. Adequate reliability coefficients were obtained for ASSIST subscales for tobacco (alpha = 0.83), alcohol (alpha = 0.76), and marijuana (alpha = 0.73). Significant correlations were found only with the AUDIT (r = 0.71) and the alcohol subscale. The best balance of sensitivity and specificity of the alcohol subscale (83.8% and 80%, respectively) and the largest area under the ROC curve (81.9%) was found with a cutoff score of 8. The self-administered version of ASSIST is a valid screening instrument to identify at-risk cases due to substance use in this population.","container-title":"Adicciones","DOI":"10.20882/adicciones.786","ISSN":"0214-4840","issue":"1","journalAbbreviation":"Adicciones","language":"eng, spa","page":"19-27","PMID":"26990386","source":"PubMed","title":"Validity and Reliability of the Alcohol, Smoking, and Substance Involvement Screening Test (ASSIST) in University Students","volume":"28","author":[{"family":"Tiburcio Sainz","given":"Marcela"},{"family":"Rosete-Mohedano","given":"Ma Guadalupe"},{"family":"Natera Rey","given":"Guillermina"},{"family":"Martínez Vélez","given":"Nora Angélica"},{"family":"Carreño García","given":"Silvia"},{"family":"Pérez Cisneros","given":"Daniel"}],"issued":{"date-parts":[["2016",3,2]]}}}],"schema":"https://github.com/citation-style-language/schema/raw/master/csl-citation.json"} </w:instrText>
            </w:r>
            <w:r w:rsidRPr="00807951">
              <w:rPr>
                <w:rFonts w:cs="Times New Roman"/>
                <w:sz w:val="21"/>
                <w:szCs w:val="21"/>
              </w:rPr>
              <w:fldChar w:fldCharType="separate"/>
            </w:r>
            <w:r w:rsidRPr="00807951">
              <w:rPr>
                <w:rFonts w:cs="Times New Roman"/>
                <w:sz w:val="21"/>
              </w:rPr>
              <w:t>(Tiburcio Sainz et al., 2016)</w:t>
            </w:r>
            <w:r w:rsidRPr="00807951">
              <w:rPr>
                <w:rFonts w:cs="Times New Roman"/>
                <w:sz w:val="21"/>
                <w:szCs w:val="21"/>
              </w:rPr>
              <w:fldChar w:fldCharType="end"/>
            </w:r>
            <w:r w:rsidRPr="00807951">
              <w:rPr>
                <w:vertAlign w:val="superscript"/>
              </w:rPr>
              <w:t>d</w:t>
            </w:r>
          </w:p>
        </w:tc>
        <w:tc>
          <w:tcPr>
            <w:tcW w:w="3810" w:type="dxa"/>
            <w:hideMark/>
          </w:tcPr>
          <w:p w14:paraId="750CD82A" w14:textId="77777777" w:rsidR="003A030F" w:rsidRPr="00807951" w:rsidRDefault="003A030F" w:rsidP="003A030F">
            <w:pPr>
              <w:spacing w:line="276" w:lineRule="auto"/>
              <w:rPr>
                <w:rFonts w:cs="Times New Roman"/>
                <w:sz w:val="21"/>
                <w:szCs w:val="21"/>
              </w:rPr>
            </w:pPr>
            <w:r w:rsidRPr="00807951">
              <w:rPr>
                <w:rFonts w:cs="Times New Roman"/>
                <w:sz w:val="21"/>
                <w:szCs w:val="21"/>
              </w:rPr>
              <w:t>Low risk (≤3)</w:t>
            </w:r>
          </w:p>
          <w:p w14:paraId="08CDC94F" w14:textId="77777777" w:rsidR="003A030F" w:rsidRPr="00807951" w:rsidRDefault="003A030F" w:rsidP="003A030F">
            <w:pPr>
              <w:spacing w:line="276" w:lineRule="auto"/>
              <w:rPr>
                <w:rFonts w:cs="Times New Roman"/>
                <w:sz w:val="21"/>
                <w:szCs w:val="21"/>
              </w:rPr>
            </w:pPr>
            <w:r w:rsidRPr="00807951">
              <w:rPr>
                <w:rFonts w:cs="Times New Roman"/>
                <w:sz w:val="21"/>
                <w:szCs w:val="21"/>
              </w:rPr>
              <w:t>Moderate–high risk (&gt;3)</w:t>
            </w:r>
          </w:p>
        </w:tc>
      </w:tr>
      <w:tr w:rsidR="003A030F" w:rsidRPr="00807951" w14:paraId="13C1CDBA" w14:textId="77777777" w:rsidTr="005D5D63">
        <w:tc>
          <w:tcPr>
            <w:tcW w:w="1874" w:type="dxa"/>
          </w:tcPr>
          <w:p w14:paraId="653245DD" w14:textId="77777777" w:rsidR="003A030F" w:rsidRPr="00807951" w:rsidRDefault="003A030F" w:rsidP="003A030F">
            <w:pPr>
              <w:spacing w:line="276" w:lineRule="auto"/>
              <w:rPr>
                <w:rFonts w:cs="Times New Roman"/>
                <w:sz w:val="21"/>
                <w:szCs w:val="21"/>
              </w:rPr>
            </w:pPr>
          </w:p>
        </w:tc>
        <w:tc>
          <w:tcPr>
            <w:tcW w:w="1839" w:type="dxa"/>
          </w:tcPr>
          <w:p w14:paraId="54AF169C" w14:textId="77777777" w:rsidR="003A030F" w:rsidRPr="00807951" w:rsidRDefault="003A030F" w:rsidP="003A030F">
            <w:pPr>
              <w:spacing w:line="276" w:lineRule="auto"/>
              <w:rPr>
                <w:rFonts w:cs="Times New Roman"/>
                <w:sz w:val="21"/>
                <w:szCs w:val="21"/>
              </w:rPr>
            </w:pPr>
            <w:r w:rsidRPr="00807951">
              <w:rPr>
                <w:rFonts w:cs="Times New Roman"/>
                <w:sz w:val="21"/>
                <w:szCs w:val="21"/>
              </w:rPr>
              <w:t>Daily screen time</w:t>
            </w:r>
          </w:p>
        </w:tc>
        <w:tc>
          <w:tcPr>
            <w:tcW w:w="2684" w:type="dxa"/>
          </w:tcPr>
          <w:p w14:paraId="5C034B04" w14:textId="77777777" w:rsidR="003A030F" w:rsidRPr="00807951" w:rsidRDefault="003A030F" w:rsidP="003A030F">
            <w:pPr>
              <w:spacing w:line="276" w:lineRule="auto"/>
              <w:rPr>
                <w:rFonts w:cs="Times New Roman"/>
                <w:sz w:val="21"/>
                <w:szCs w:val="21"/>
              </w:rPr>
            </w:pPr>
            <w:r w:rsidRPr="00807951">
              <w:rPr>
                <w:rFonts w:cs="Times New Roman"/>
                <w:sz w:val="21"/>
                <w:szCs w:val="21"/>
              </w:rPr>
              <w:t>Self-reported, calculated as ([Approximate weekday screen time*5 + approximate weekend screen time*2]/7)</w:t>
            </w:r>
          </w:p>
        </w:tc>
        <w:tc>
          <w:tcPr>
            <w:tcW w:w="3810" w:type="dxa"/>
          </w:tcPr>
          <w:p w14:paraId="0561CB52" w14:textId="77777777" w:rsidR="003A030F" w:rsidRPr="00807951" w:rsidRDefault="003A030F" w:rsidP="003A030F">
            <w:pPr>
              <w:spacing w:line="276" w:lineRule="auto"/>
              <w:rPr>
                <w:rFonts w:cs="Times New Roman"/>
                <w:sz w:val="21"/>
                <w:szCs w:val="21"/>
              </w:rPr>
            </w:pPr>
            <w:r w:rsidRPr="00807951">
              <w:rPr>
                <w:rFonts w:cs="Times New Roman"/>
                <w:sz w:val="21"/>
                <w:szCs w:val="21"/>
              </w:rPr>
              <w:t>Continuous (hours)</w:t>
            </w:r>
          </w:p>
        </w:tc>
      </w:tr>
    </w:tbl>
    <w:p w14:paraId="2B2D72F3" w14:textId="224C4570" w:rsidR="00D43A11" w:rsidRPr="00513BBB" w:rsidRDefault="00D43A11" w:rsidP="00D43A11">
      <w:pPr>
        <w:spacing w:before="0" w:after="0" w:line="240" w:lineRule="auto"/>
        <w:rPr>
          <w:rFonts w:cs="Times New Roman"/>
          <w:sz w:val="20"/>
          <w:szCs w:val="20"/>
        </w:rPr>
      </w:pPr>
      <w:r w:rsidRPr="00513BBB">
        <w:rPr>
          <w:sz w:val="20"/>
          <w:szCs w:val="20"/>
          <w:vertAlign w:val="superscript"/>
        </w:rPr>
        <w:t>a</w:t>
      </w:r>
      <w:r w:rsidR="006604F8">
        <w:rPr>
          <w:rFonts w:cs="Times New Roman"/>
          <w:sz w:val="20"/>
          <w:szCs w:val="20"/>
        </w:rPr>
        <w:t xml:space="preserve"> </w:t>
      </w:r>
      <w:r w:rsidRPr="00513BBB">
        <w:rPr>
          <w:rFonts w:cs="Times New Roman"/>
          <w:sz w:val="20"/>
          <w:szCs w:val="20"/>
        </w:rPr>
        <w:t>World Health Organization. (2016). Body Mass Index (BMI). https://www.who.int/data/gho/data/themes/topics/topic-details/GHO/body-mass-index</w:t>
      </w:r>
    </w:p>
    <w:p w14:paraId="099F93BF" w14:textId="77777777" w:rsidR="00D43A11" w:rsidRPr="00513BBB" w:rsidRDefault="00D43A11" w:rsidP="00D43A11">
      <w:pPr>
        <w:spacing w:before="0" w:after="0" w:line="240" w:lineRule="auto"/>
        <w:rPr>
          <w:rFonts w:cs="Times New Roman"/>
          <w:sz w:val="20"/>
          <w:szCs w:val="20"/>
        </w:rPr>
      </w:pPr>
      <w:r w:rsidRPr="00D43A11">
        <w:rPr>
          <w:sz w:val="20"/>
          <w:szCs w:val="20"/>
          <w:vertAlign w:val="superscript"/>
          <w:lang w:val="es-ES"/>
        </w:rPr>
        <w:t>b</w:t>
      </w:r>
      <w:r w:rsidRPr="00D43A11">
        <w:rPr>
          <w:rFonts w:cs="Times New Roman"/>
          <w:sz w:val="20"/>
          <w:szCs w:val="20"/>
          <w:lang w:val="es-ES"/>
        </w:rPr>
        <w:t xml:space="preserve"> Schröder, H., Fitó, M., Estruch, R., Martínez-González, M. A., Corella, D., Salas-Salvadó, J., Lamuela-Raventós, R., Ros, E., Salaverría, I., Fiol, M., Lapetra, J., Vinyoles, E., Gómez-Gracia, E., Lahoz, C., Serra-Majem, L., Pintó, X., Ruiz-Gutierrez, V., &amp; Covas, M.-I. (2011). </w:t>
      </w:r>
      <w:r w:rsidRPr="00513BBB">
        <w:rPr>
          <w:rFonts w:cs="Times New Roman"/>
          <w:sz w:val="20"/>
          <w:szCs w:val="20"/>
        </w:rPr>
        <w:t xml:space="preserve">A short screener is valid for assessing Mediterranean diet adherence among older Spanish men and women. </w:t>
      </w:r>
      <w:r w:rsidRPr="00513BBB">
        <w:rPr>
          <w:rFonts w:cs="Times New Roman"/>
          <w:i/>
          <w:iCs/>
          <w:sz w:val="20"/>
          <w:szCs w:val="20"/>
        </w:rPr>
        <w:t>The Journal of Nutrition</w:t>
      </w:r>
      <w:r w:rsidRPr="00513BBB">
        <w:rPr>
          <w:rFonts w:cs="Times New Roman"/>
          <w:sz w:val="20"/>
          <w:szCs w:val="20"/>
        </w:rPr>
        <w:t xml:space="preserve">, </w:t>
      </w:r>
      <w:r w:rsidRPr="00513BBB">
        <w:rPr>
          <w:rFonts w:cs="Times New Roman"/>
          <w:i/>
          <w:iCs/>
          <w:sz w:val="20"/>
          <w:szCs w:val="20"/>
        </w:rPr>
        <w:t>141</w:t>
      </w:r>
      <w:r w:rsidRPr="00513BBB">
        <w:rPr>
          <w:rFonts w:cs="Times New Roman"/>
          <w:sz w:val="20"/>
          <w:szCs w:val="20"/>
        </w:rPr>
        <w:t>(6), 1140–1145. https://doi.org/10.3945/jn.110.135566</w:t>
      </w:r>
    </w:p>
    <w:p w14:paraId="49F3B418" w14:textId="77777777" w:rsidR="00D43A11" w:rsidRPr="00513BBB" w:rsidRDefault="00D43A11" w:rsidP="00D43A11">
      <w:pPr>
        <w:spacing w:before="0" w:after="0" w:line="240" w:lineRule="auto"/>
        <w:rPr>
          <w:rFonts w:cs="Times New Roman"/>
          <w:sz w:val="20"/>
          <w:szCs w:val="20"/>
        </w:rPr>
      </w:pPr>
      <w:r w:rsidRPr="00513BBB">
        <w:rPr>
          <w:sz w:val="20"/>
          <w:szCs w:val="20"/>
          <w:vertAlign w:val="superscript"/>
        </w:rPr>
        <w:t>c</w:t>
      </w:r>
      <w:r w:rsidRPr="00513BBB">
        <w:rPr>
          <w:b/>
          <w:bCs/>
          <w:sz w:val="20"/>
          <w:szCs w:val="20"/>
        </w:rPr>
        <w:t xml:space="preserve"> </w:t>
      </w:r>
      <w:r w:rsidRPr="00513BBB">
        <w:rPr>
          <w:b/>
          <w:bCs/>
          <w:sz w:val="20"/>
          <w:szCs w:val="20"/>
        </w:rPr>
        <w:fldChar w:fldCharType="begin"/>
      </w:r>
      <w:r w:rsidRPr="00513BBB">
        <w:rPr>
          <w:b/>
          <w:bCs/>
          <w:sz w:val="20"/>
          <w:szCs w:val="20"/>
        </w:rPr>
        <w:instrText xml:space="preserve"> ADDIN ZOTERO_BIBL {"uncited":[],"omitted":[],"custom":[]} CSL_BIBLIOGRAPHY </w:instrText>
      </w:r>
      <w:r w:rsidRPr="00513BBB">
        <w:rPr>
          <w:b/>
          <w:bCs/>
          <w:sz w:val="20"/>
          <w:szCs w:val="20"/>
        </w:rPr>
        <w:fldChar w:fldCharType="separate"/>
      </w:r>
      <w:r w:rsidRPr="00513BBB">
        <w:rPr>
          <w:rFonts w:cs="Times New Roman"/>
          <w:sz w:val="20"/>
          <w:szCs w:val="20"/>
        </w:rPr>
        <w:t xml:space="preserve">Roman-Viñas, B., Serra-Majem, L., Hagströmer, M., Ribas-Barba, L., Sjöström, M., &amp; Segura-Cardona, R. (2010). International physical activity questionnaire: Reliability and validity in a Spanish population. </w:t>
      </w:r>
      <w:r w:rsidRPr="00513BBB">
        <w:rPr>
          <w:rFonts w:cs="Times New Roman"/>
          <w:i/>
          <w:iCs/>
          <w:sz w:val="20"/>
          <w:szCs w:val="20"/>
        </w:rPr>
        <w:t xml:space="preserve">European Journal of Sport Science. 2010;10(5):297–304. </w:t>
      </w:r>
      <w:r w:rsidRPr="00513BBB">
        <w:rPr>
          <w:rFonts w:cs="Times New Roman"/>
          <w:sz w:val="20"/>
          <w:szCs w:val="20"/>
        </w:rPr>
        <w:t xml:space="preserve"> https://doi.org/10.1080/17461390903426667</w:t>
      </w:r>
    </w:p>
    <w:p w14:paraId="2550CEEB" w14:textId="77777777" w:rsidR="00D43A11" w:rsidRPr="00513BBB" w:rsidRDefault="00D43A11" w:rsidP="00D43A11">
      <w:pPr>
        <w:spacing w:before="0" w:after="0" w:line="240" w:lineRule="auto"/>
        <w:rPr>
          <w:rFonts w:cs="Times New Roman"/>
          <w:sz w:val="20"/>
          <w:szCs w:val="20"/>
        </w:rPr>
      </w:pPr>
      <w:r w:rsidRPr="00513BBB">
        <w:rPr>
          <w:sz w:val="20"/>
          <w:szCs w:val="20"/>
          <w:vertAlign w:val="superscript"/>
        </w:rPr>
        <w:t>d</w:t>
      </w:r>
      <w:r w:rsidRPr="00513BBB">
        <w:rPr>
          <w:rFonts w:cs="Times New Roman"/>
          <w:sz w:val="20"/>
          <w:szCs w:val="20"/>
        </w:rPr>
        <w:t xml:space="preserve"> Tiburcio Sainz, M., Rosete-Mohedano, M. G., Natera Rey, G., Martínez Vélez, N. A., Carreño García, S., &amp; Pérez Cisneros, D. (2016). Validity and Reliability of the Alcohol, Smoking, and Substance Involvement Screening Test (ASSIST) in University Students. </w:t>
      </w:r>
      <w:r w:rsidRPr="00513BBB">
        <w:rPr>
          <w:rFonts w:cs="Times New Roman"/>
          <w:i/>
          <w:iCs/>
          <w:sz w:val="20"/>
          <w:szCs w:val="20"/>
        </w:rPr>
        <w:t>Adicciones</w:t>
      </w:r>
      <w:r w:rsidRPr="00513BBB">
        <w:rPr>
          <w:rFonts w:cs="Times New Roman"/>
          <w:sz w:val="20"/>
          <w:szCs w:val="20"/>
        </w:rPr>
        <w:t xml:space="preserve">, </w:t>
      </w:r>
      <w:r w:rsidRPr="00513BBB">
        <w:rPr>
          <w:rFonts w:cs="Times New Roman"/>
          <w:i/>
          <w:iCs/>
          <w:sz w:val="20"/>
          <w:szCs w:val="20"/>
        </w:rPr>
        <w:t>28</w:t>
      </w:r>
      <w:r w:rsidRPr="00513BBB">
        <w:rPr>
          <w:rFonts w:cs="Times New Roman"/>
          <w:sz w:val="20"/>
          <w:szCs w:val="20"/>
        </w:rPr>
        <w:t>(1), 19–27. https://doi.org/10.20882/adicciones.786</w:t>
      </w:r>
    </w:p>
    <w:p w14:paraId="3F8C7D38" w14:textId="281ECAD0" w:rsidR="00D51747" w:rsidRPr="00807951" w:rsidRDefault="00D43A11" w:rsidP="00D43A11">
      <w:pPr>
        <w:tabs>
          <w:tab w:val="left" w:pos="1527"/>
        </w:tabs>
        <w:spacing w:before="0" w:after="0" w:line="240" w:lineRule="auto"/>
        <w:rPr>
          <w:sz w:val="22"/>
          <w:szCs w:val="20"/>
        </w:rPr>
        <w:sectPr w:rsidR="00D51747" w:rsidRPr="00807951" w:rsidSect="003A030F">
          <w:pgSz w:w="11901" w:h="16817"/>
          <w:pgMar w:top="1417" w:right="1701" w:bottom="1417" w:left="1701" w:header="709" w:footer="709" w:gutter="0"/>
          <w:cols w:space="708"/>
          <w:docGrid w:linePitch="360"/>
        </w:sectPr>
      </w:pPr>
      <w:r w:rsidRPr="00513BBB">
        <w:rPr>
          <w:b/>
          <w:bCs/>
          <w:sz w:val="20"/>
          <w:szCs w:val="20"/>
        </w:rPr>
        <w:fldChar w:fldCharType="end"/>
      </w:r>
    </w:p>
    <w:p w14:paraId="11E38348" w14:textId="008CC175" w:rsidR="00B23C45" w:rsidRPr="00807951" w:rsidRDefault="00B23C45" w:rsidP="00BC7777">
      <w:pPr>
        <w:pStyle w:val="Supplementarymaterialtitles"/>
      </w:pPr>
      <w:bookmarkStart w:id="104" w:name="_Toc218703289"/>
      <w:bookmarkStart w:id="105" w:name="_Toc219294150"/>
      <w:bookmarkStart w:id="106" w:name="_Toc233643838"/>
      <w:r w:rsidRPr="00807951">
        <w:rPr>
          <w:rStyle w:val="SupplementarymaterialtitlesChar"/>
          <w:b/>
          <w:bCs/>
        </w:rPr>
        <w:lastRenderedPageBreak/>
        <w:t>Table S</w:t>
      </w:r>
      <w:r w:rsidR="008632B2" w:rsidRPr="00807951">
        <w:rPr>
          <w:rStyle w:val="SupplementarymaterialtitlesChar"/>
          <w:b/>
          <w:bCs/>
        </w:rPr>
        <w:t>4</w:t>
      </w:r>
      <w:r w:rsidRPr="00807951">
        <w:rPr>
          <w:rStyle w:val="SupplementarymaterialtitlesChar"/>
          <w:b/>
          <w:bCs/>
        </w:rPr>
        <w:t>. Test of parallel lines of the PSQI components</w:t>
      </w:r>
      <w:bookmarkEnd w:id="104"/>
      <w:bookmarkEnd w:id="105"/>
      <w:bookmarkEnd w:id="106"/>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5"/>
        <w:gridCol w:w="1595"/>
        <w:gridCol w:w="2035"/>
        <w:gridCol w:w="1389"/>
        <w:gridCol w:w="1137"/>
      </w:tblGrid>
      <w:tr w:rsidR="00B23C45" w:rsidRPr="00807951" w14:paraId="3BFBD2C2" w14:textId="77777777" w:rsidTr="000D19FE">
        <w:tc>
          <w:tcPr>
            <w:tcW w:w="1588" w:type="pct"/>
            <w:tcBorders>
              <w:top w:val="single" w:sz="4" w:space="0" w:color="auto"/>
              <w:bottom w:val="single" w:sz="4" w:space="0" w:color="auto"/>
            </w:tcBorders>
            <w:hideMark/>
          </w:tcPr>
          <w:p w14:paraId="60300F29" w14:textId="77777777" w:rsidR="00B23C45" w:rsidRPr="00807951" w:rsidRDefault="00B23C45" w:rsidP="000D19FE">
            <w:pPr>
              <w:tabs>
                <w:tab w:val="left" w:pos="3429"/>
              </w:tabs>
              <w:rPr>
                <w:b/>
              </w:rPr>
            </w:pPr>
            <w:r w:rsidRPr="00807951">
              <w:rPr>
                <w:b/>
              </w:rPr>
              <w:t>PSQI component</w:t>
            </w:r>
          </w:p>
        </w:tc>
        <w:tc>
          <w:tcPr>
            <w:tcW w:w="884" w:type="pct"/>
            <w:tcBorders>
              <w:top w:val="single" w:sz="4" w:space="0" w:color="auto"/>
              <w:bottom w:val="single" w:sz="4" w:space="0" w:color="auto"/>
            </w:tcBorders>
            <w:hideMark/>
          </w:tcPr>
          <w:p w14:paraId="2EC285F7" w14:textId="77777777" w:rsidR="00B23C45" w:rsidRPr="00807951" w:rsidRDefault="00B23C45" w:rsidP="000D19FE">
            <w:pPr>
              <w:tabs>
                <w:tab w:val="left" w:pos="3429"/>
              </w:tabs>
              <w:jc w:val="center"/>
              <w:rPr>
                <w:b/>
              </w:rPr>
            </w:pPr>
            <w:r w:rsidRPr="00807951">
              <w:rPr>
                <w:b/>
              </w:rPr>
              <w:t>-2LL (Null)</w:t>
            </w:r>
          </w:p>
        </w:tc>
        <w:tc>
          <w:tcPr>
            <w:tcW w:w="1128" w:type="pct"/>
            <w:tcBorders>
              <w:top w:val="single" w:sz="4" w:space="0" w:color="auto"/>
              <w:bottom w:val="single" w:sz="4" w:space="0" w:color="auto"/>
            </w:tcBorders>
            <w:hideMark/>
          </w:tcPr>
          <w:p w14:paraId="779A280C" w14:textId="77777777" w:rsidR="00B23C45" w:rsidRPr="00807951" w:rsidRDefault="00B23C45" w:rsidP="000D19FE">
            <w:pPr>
              <w:tabs>
                <w:tab w:val="left" w:pos="3429"/>
              </w:tabs>
              <w:jc w:val="center"/>
              <w:rPr>
                <w:b/>
              </w:rPr>
            </w:pPr>
            <w:r w:rsidRPr="00807951">
              <w:rPr>
                <w:b/>
              </w:rPr>
              <w:t>-2LL (General)</w:t>
            </w:r>
          </w:p>
        </w:tc>
        <w:tc>
          <w:tcPr>
            <w:tcW w:w="770" w:type="pct"/>
            <w:tcBorders>
              <w:top w:val="single" w:sz="4" w:space="0" w:color="auto"/>
              <w:bottom w:val="single" w:sz="4" w:space="0" w:color="auto"/>
            </w:tcBorders>
            <w:hideMark/>
          </w:tcPr>
          <w:p w14:paraId="6FFF53F6" w14:textId="77777777" w:rsidR="00B23C45" w:rsidRPr="00807951" w:rsidRDefault="00B23C45" w:rsidP="000D19FE">
            <w:pPr>
              <w:tabs>
                <w:tab w:val="left" w:pos="3429"/>
              </w:tabs>
              <w:jc w:val="center"/>
              <w:rPr>
                <w:b/>
              </w:rPr>
            </w:pPr>
            <w:r w:rsidRPr="00807951">
              <w:rPr>
                <w:b/>
              </w:rPr>
              <w:t>χ² (df)</w:t>
            </w:r>
          </w:p>
        </w:tc>
        <w:tc>
          <w:tcPr>
            <w:tcW w:w="630" w:type="pct"/>
            <w:tcBorders>
              <w:top w:val="single" w:sz="4" w:space="0" w:color="auto"/>
              <w:bottom w:val="single" w:sz="4" w:space="0" w:color="auto"/>
            </w:tcBorders>
            <w:hideMark/>
          </w:tcPr>
          <w:p w14:paraId="3144EB18" w14:textId="77777777" w:rsidR="00B23C45" w:rsidRPr="00807951" w:rsidRDefault="00B23C45" w:rsidP="000D19FE">
            <w:pPr>
              <w:tabs>
                <w:tab w:val="left" w:pos="3429"/>
              </w:tabs>
              <w:jc w:val="center"/>
              <w:rPr>
                <w:b/>
              </w:rPr>
            </w:pPr>
            <w:r w:rsidRPr="00807951">
              <w:rPr>
                <w:b/>
                <w:i/>
                <w:iCs/>
              </w:rPr>
              <w:t>p</w:t>
            </w:r>
            <w:r w:rsidRPr="00807951">
              <w:rPr>
                <w:b/>
              </w:rPr>
              <w:t>-value</w:t>
            </w:r>
          </w:p>
        </w:tc>
      </w:tr>
      <w:tr w:rsidR="00B23C45" w:rsidRPr="00807951" w14:paraId="2645B1AF" w14:textId="77777777" w:rsidTr="000D19FE">
        <w:tc>
          <w:tcPr>
            <w:tcW w:w="1588" w:type="pct"/>
            <w:tcBorders>
              <w:top w:val="single" w:sz="4" w:space="0" w:color="auto"/>
            </w:tcBorders>
            <w:hideMark/>
          </w:tcPr>
          <w:p w14:paraId="46D12A8D" w14:textId="77777777" w:rsidR="00B23C45" w:rsidRPr="00807951" w:rsidRDefault="00B23C45" w:rsidP="000D19FE">
            <w:pPr>
              <w:tabs>
                <w:tab w:val="left" w:pos="3429"/>
              </w:tabs>
            </w:pPr>
            <w:r w:rsidRPr="00807951">
              <w:t>Subjective sleep quality</w:t>
            </w:r>
          </w:p>
        </w:tc>
        <w:tc>
          <w:tcPr>
            <w:tcW w:w="884" w:type="pct"/>
            <w:tcBorders>
              <w:top w:val="single" w:sz="4" w:space="0" w:color="auto"/>
            </w:tcBorders>
            <w:hideMark/>
          </w:tcPr>
          <w:p w14:paraId="615A4766" w14:textId="77777777" w:rsidR="00B23C45" w:rsidRPr="00807951" w:rsidRDefault="00B23C45" w:rsidP="000D19FE">
            <w:pPr>
              <w:tabs>
                <w:tab w:val="left" w:pos="3429"/>
              </w:tabs>
              <w:jc w:val="center"/>
            </w:pPr>
            <w:r w:rsidRPr="00807951">
              <w:t>788.085</w:t>
            </w:r>
          </w:p>
        </w:tc>
        <w:tc>
          <w:tcPr>
            <w:tcW w:w="1128" w:type="pct"/>
            <w:tcBorders>
              <w:top w:val="single" w:sz="4" w:space="0" w:color="auto"/>
            </w:tcBorders>
            <w:hideMark/>
          </w:tcPr>
          <w:p w14:paraId="5F720EA3" w14:textId="77777777" w:rsidR="00B23C45" w:rsidRPr="00807951" w:rsidRDefault="00B23C45" w:rsidP="000D19FE">
            <w:pPr>
              <w:tabs>
                <w:tab w:val="left" w:pos="3429"/>
              </w:tabs>
              <w:jc w:val="center"/>
            </w:pPr>
            <w:r w:rsidRPr="00807951">
              <w:t>739.426</w:t>
            </w:r>
          </w:p>
        </w:tc>
        <w:tc>
          <w:tcPr>
            <w:tcW w:w="770" w:type="pct"/>
            <w:tcBorders>
              <w:top w:val="single" w:sz="4" w:space="0" w:color="auto"/>
            </w:tcBorders>
            <w:hideMark/>
          </w:tcPr>
          <w:p w14:paraId="35A86359" w14:textId="77777777" w:rsidR="00B23C45" w:rsidRPr="00807951" w:rsidRDefault="00B23C45" w:rsidP="000D19FE">
            <w:pPr>
              <w:tabs>
                <w:tab w:val="left" w:pos="3429"/>
              </w:tabs>
              <w:jc w:val="center"/>
            </w:pPr>
            <w:r w:rsidRPr="00807951">
              <w:t>48.66 (58)</w:t>
            </w:r>
          </w:p>
        </w:tc>
        <w:tc>
          <w:tcPr>
            <w:tcW w:w="630" w:type="pct"/>
            <w:tcBorders>
              <w:top w:val="single" w:sz="4" w:space="0" w:color="auto"/>
            </w:tcBorders>
            <w:hideMark/>
          </w:tcPr>
          <w:p w14:paraId="17F828E6" w14:textId="77777777" w:rsidR="00B23C45" w:rsidRPr="00807951" w:rsidRDefault="00B23C45" w:rsidP="000D19FE">
            <w:pPr>
              <w:tabs>
                <w:tab w:val="left" w:pos="3429"/>
              </w:tabs>
              <w:jc w:val="center"/>
            </w:pPr>
            <w:r w:rsidRPr="00807951">
              <w:t>0.804</w:t>
            </w:r>
          </w:p>
        </w:tc>
      </w:tr>
      <w:tr w:rsidR="00B23C45" w:rsidRPr="00807951" w14:paraId="45CA813F" w14:textId="77777777" w:rsidTr="000D19FE">
        <w:tc>
          <w:tcPr>
            <w:tcW w:w="1588" w:type="pct"/>
            <w:hideMark/>
          </w:tcPr>
          <w:p w14:paraId="5ABE4DE8" w14:textId="77777777" w:rsidR="00B23C45" w:rsidRPr="00807951" w:rsidRDefault="00B23C45" w:rsidP="000D19FE">
            <w:pPr>
              <w:tabs>
                <w:tab w:val="left" w:pos="3429"/>
              </w:tabs>
            </w:pPr>
            <w:r w:rsidRPr="00807951">
              <w:t>Sleep latency</w:t>
            </w:r>
          </w:p>
        </w:tc>
        <w:tc>
          <w:tcPr>
            <w:tcW w:w="884" w:type="pct"/>
            <w:hideMark/>
          </w:tcPr>
          <w:p w14:paraId="51BF941F" w14:textId="77777777" w:rsidR="00B23C45" w:rsidRPr="00807951" w:rsidRDefault="00B23C45" w:rsidP="000D19FE">
            <w:pPr>
              <w:tabs>
                <w:tab w:val="left" w:pos="3429"/>
              </w:tabs>
              <w:jc w:val="center"/>
            </w:pPr>
            <w:r w:rsidRPr="00807951">
              <w:t>984.506</w:t>
            </w:r>
          </w:p>
        </w:tc>
        <w:tc>
          <w:tcPr>
            <w:tcW w:w="1128" w:type="pct"/>
            <w:hideMark/>
          </w:tcPr>
          <w:p w14:paraId="3DA2571B" w14:textId="77777777" w:rsidR="00B23C45" w:rsidRPr="00807951" w:rsidRDefault="00B23C45" w:rsidP="000D19FE">
            <w:pPr>
              <w:tabs>
                <w:tab w:val="left" w:pos="3429"/>
              </w:tabs>
              <w:jc w:val="center"/>
            </w:pPr>
            <w:r w:rsidRPr="00807951">
              <w:t>921.493</w:t>
            </w:r>
          </w:p>
        </w:tc>
        <w:tc>
          <w:tcPr>
            <w:tcW w:w="770" w:type="pct"/>
            <w:hideMark/>
          </w:tcPr>
          <w:p w14:paraId="17F48B97" w14:textId="77777777" w:rsidR="00B23C45" w:rsidRPr="00807951" w:rsidRDefault="00B23C45" w:rsidP="000D19FE">
            <w:pPr>
              <w:tabs>
                <w:tab w:val="left" w:pos="3429"/>
              </w:tabs>
              <w:jc w:val="center"/>
            </w:pPr>
            <w:r w:rsidRPr="00807951">
              <w:t>63.01 (58)</w:t>
            </w:r>
          </w:p>
        </w:tc>
        <w:tc>
          <w:tcPr>
            <w:tcW w:w="630" w:type="pct"/>
            <w:hideMark/>
          </w:tcPr>
          <w:p w14:paraId="1B9BDF19" w14:textId="77777777" w:rsidR="00B23C45" w:rsidRPr="00807951" w:rsidRDefault="00B23C45" w:rsidP="000D19FE">
            <w:pPr>
              <w:tabs>
                <w:tab w:val="left" w:pos="3429"/>
              </w:tabs>
              <w:jc w:val="center"/>
            </w:pPr>
            <w:r w:rsidRPr="00807951">
              <w:t>0.304</w:t>
            </w:r>
          </w:p>
        </w:tc>
      </w:tr>
      <w:tr w:rsidR="00B23C45" w:rsidRPr="00807951" w14:paraId="040FAB41" w14:textId="77777777" w:rsidTr="000D19FE">
        <w:tc>
          <w:tcPr>
            <w:tcW w:w="1588" w:type="pct"/>
            <w:hideMark/>
          </w:tcPr>
          <w:p w14:paraId="04CD2C73" w14:textId="77777777" w:rsidR="00B23C45" w:rsidRPr="00807951" w:rsidRDefault="00B23C45" w:rsidP="000D19FE">
            <w:pPr>
              <w:tabs>
                <w:tab w:val="left" w:pos="3429"/>
              </w:tabs>
            </w:pPr>
            <w:r w:rsidRPr="00807951">
              <w:t>Sleep duration</w:t>
            </w:r>
          </w:p>
        </w:tc>
        <w:tc>
          <w:tcPr>
            <w:tcW w:w="884" w:type="pct"/>
            <w:hideMark/>
          </w:tcPr>
          <w:p w14:paraId="4E2EF418" w14:textId="77777777" w:rsidR="00B23C45" w:rsidRPr="00807951" w:rsidRDefault="00B23C45" w:rsidP="000D19FE">
            <w:pPr>
              <w:tabs>
                <w:tab w:val="left" w:pos="3429"/>
              </w:tabs>
              <w:jc w:val="center"/>
            </w:pPr>
            <w:r w:rsidRPr="00807951">
              <w:t>939.817</w:t>
            </w:r>
          </w:p>
        </w:tc>
        <w:tc>
          <w:tcPr>
            <w:tcW w:w="1128" w:type="pct"/>
            <w:hideMark/>
          </w:tcPr>
          <w:p w14:paraId="7A571F05" w14:textId="77777777" w:rsidR="00B23C45" w:rsidRPr="00807951" w:rsidRDefault="00B23C45" w:rsidP="000D19FE">
            <w:pPr>
              <w:tabs>
                <w:tab w:val="left" w:pos="3429"/>
              </w:tabs>
              <w:jc w:val="center"/>
            </w:pPr>
            <w:r w:rsidRPr="00807951">
              <w:t>880.894</w:t>
            </w:r>
          </w:p>
        </w:tc>
        <w:tc>
          <w:tcPr>
            <w:tcW w:w="770" w:type="pct"/>
            <w:hideMark/>
          </w:tcPr>
          <w:p w14:paraId="7B4E0F01" w14:textId="77777777" w:rsidR="00B23C45" w:rsidRPr="00807951" w:rsidRDefault="00B23C45" w:rsidP="000D19FE">
            <w:pPr>
              <w:tabs>
                <w:tab w:val="left" w:pos="3429"/>
              </w:tabs>
              <w:jc w:val="center"/>
            </w:pPr>
            <w:r w:rsidRPr="00807951">
              <w:t>58.92 (58)</w:t>
            </w:r>
          </w:p>
        </w:tc>
        <w:tc>
          <w:tcPr>
            <w:tcW w:w="630" w:type="pct"/>
            <w:hideMark/>
          </w:tcPr>
          <w:p w14:paraId="7CA293DE" w14:textId="77777777" w:rsidR="00B23C45" w:rsidRPr="00807951" w:rsidRDefault="00B23C45" w:rsidP="000D19FE">
            <w:pPr>
              <w:tabs>
                <w:tab w:val="left" w:pos="3429"/>
              </w:tabs>
              <w:jc w:val="center"/>
            </w:pPr>
            <w:r w:rsidRPr="00807951">
              <w:t>0.442</w:t>
            </w:r>
          </w:p>
        </w:tc>
      </w:tr>
      <w:tr w:rsidR="00B23C45" w:rsidRPr="00807951" w14:paraId="3CFE3235" w14:textId="77777777" w:rsidTr="000D19FE">
        <w:tc>
          <w:tcPr>
            <w:tcW w:w="1588" w:type="pct"/>
            <w:hideMark/>
          </w:tcPr>
          <w:p w14:paraId="68299CF9" w14:textId="47CD8986" w:rsidR="00B23C45" w:rsidRPr="00807951" w:rsidRDefault="00422218" w:rsidP="000D19FE">
            <w:pPr>
              <w:tabs>
                <w:tab w:val="left" w:pos="3429"/>
              </w:tabs>
            </w:pPr>
            <w:r>
              <w:t>Habitual s</w:t>
            </w:r>
            <w:r w:rsidR="00B23C45" w:rsidRPr="00807951">
              <w:t>leep efficiency</w:t>
            </w:r>
          </w:p>
        </w:tc>
        <w:tc>
          <w:tcPr>
            <w:tcW w:w="884" w:type="pct"/>
            <w:hideMark/>
          </w:tcPr>
          <w:p w14:paraId="1F77FDC9" w14:textId="77777777" w:rsidR="00B23C45" w:rsidRPr="00807951" w:rsidRDefault="00B23C45" w:rsidP="000D19FE">
            <w:pPr>
              <w:tabs>
                <w:tab w:val="left" w:pos="3429"/>
              </w:tabs>
              <w:jc w:val="center"/>
            </w:pPr>
            <w:r w:rsidRPr="00807951">
              <w:t>161.003</w:t>
            </w:r>
          </w:p>
        </w:tc>
        <w:tc>
          <w:tcPr>
            <w:tcW w:w="1128" w:type="pct"/>
            <w:hideMark/>
          </w:tcPr>
          <w:p w14:paraId="594FCF20" w14:textId="77777777" w:rsidR="00B23C45" w:rsidRPr="00807951" w:rsidRDefault="00B23C45" w:rsidP="000D19FE">
            <w:pPr>
              <w:tabs>
                <w:tab w:val="left" w:pos="3429"/>
              </w:tabs>
              <w:jc w:val="center"/>
            </w:pPr>
            <w:r w:rsidRPr="00807951">
              <w:t>151.539</w:t>
            </w:r>
          </w:p>
        </w:tc>
        <w:tc>
          <w:tcPr>
            <w:tcW w:w="770" w:type="pct"/>
            <w:hideMark/>
          </w:tcPr>
          <w:p w14:paraId="65C9E6EC" w14:textId="77777777" w:rsidR="00B23C45" w:rsidRPr="00807951" w:rsidRDefault="00B23C45" w:rsidP="000D19FE">
            <w:pPr>
              <w:tabs>
                <w:tab w:val="left" w:pos="3429"/>
              </w:tabs>
              <w:jc w:val="center"/>
            </w:pPr>
            <w:r w:rsidRPr="00807951">
              <w:t>9.46 (29)</w:t>
            </w:r>
          </w:p>
        </w:tc>
        <w:tc>
          <w:tcPr>
            <w:tcW w:w="630" w:type="pct"/>
            <w:hideMark/>
          </w:tcPr>
          <w:p w14:paraId="0DACE5F2" w14:textId="77777777" w:rsidR="00B23C45" w:rsidRPr="00807951" w:rsidRDefault="00B23C45" w:rsidP="000D19FE">
            <w:pPr>
              <w:tabs>
                <w:tab w:val="left" w:pos="3429"/>
              </w:tabs>
              <w:jc w:val="center"/>
            </w:pPr>
            <w:r w:rsidRPr="00807951">
              <w:t>1.000</w:t>
            </w:r>
          </w:p>
        </w:tc>
      </w:tr>
      <w:tr w:rsidR="00B23C45" w:rsidRPr="00807951" w14:paraId="49088E3F" w14:textId="77777777" w:rsidTr="000D19FE">
        <w:tc>
          <w:tcPr>
            <w:tcW w:w="1588" w:type="pct"/>
            <w:hideMark/>
          </w:tcPr>
          <w:p w14:paraId="7ED8E50E" w14:textId="77777777" w:rsidR="00B23C45" w:rsidRPr="00807951" w:rsidRDefault="00B23C45" w:rsidP="000D19FE">
            <w:pPr>
              <w:tabs>
                <w:tab w:val="left" w:pos="3429"/>
              </w:tabs>
            </w:pPr>
            <w:r w:rsidRPr="00807951">
              <w:t>Sleep disturbances</w:t>
            </w:r>
          </w:p>
        </w:tc>
        <w:tc>
          <w:tcPr>
            <w:tcW w:w="884" w:type="pct"/>
            <w:hideMark/>
          </w:tcPr>
          <w:p w14:paraId="61D84711" w14:textId="77777777" w:rsidR="00B23C45" w:rsidRPr="00807951" w:rsidRDefault="00B23C45" w:rsidP="000D19FE">
            <w:pPr>
              <w:tabs>
                <w:tab w:val="left" w:pos="3429"/>
              </w:tabs>
              <w:jc w:val="center"/>
            </w:pPr>
            <w:r w:rsidRPr="00807951">
              <w:t>748.052</w:t>
            </w:r>
          </w:p>
        </w:tc>
        <w:tc>
          <w:tcPr>
            <w:tcW w:w="1128" w:type="pct"/>
            <w:hideMark/>
          </w:tcPr>
          <w:p w14:paraId="412B301E" w14:textId="77777777" w:rsidR="00B23C45" w:rsidRPr="00807951" w:rsidRDefault="00B23C45" w:rsidP="000D19FE">
            <w:pPr>
              <w:tabs>
                <w:tab w:val="left" w:pos="3429"/>
              </w:tabs>
              <w:jc w:val="center"/>
            </w:pPr>
            <w:r w:rsidRPr="00807951">
              <w:t>705.847</w:t>
            </w:r>
          </w:p>
        </w:tc>
        <w:tc>
          <w:tcPr>
            <w:tcW w:w="770" w:type="pct"/>
            <w:hideMark/>
          </w:tcPr>
          <w:p w14:paraId="30E1B9AE" w14:textId="77777777" w:rsidR="00B23C45" w:rsidRPr="00807951" w:rsidRDefault="00B23C45" w:rsidP="000D19FE">
            <w:pPr>
              <w:tabs>
                <w:tab w:val="left" w:pos="3429"/>
              </w:tabs>
              <w:jc w:val="center"/>
            </w:pPr>
            <w:r w:rsidRPr="00807951">
              <w:t>42.21 (29)</w:t>
            </w:r>
          </w:p>
        </w:tc>
        <w:tc>
          <w:tcPr>
            <w:tcW w:w="630" w:type="pct"/>
            <w:hideMark/>
          </w:tcPr>
          <w:p w14:paraId="5E9D0653" w14:textId="77777777" w:rsidR="00B23C45" w:rsidRPr="00807951" w:rsidRDefault="00B23C45" w:rsidP="000D19FE">
            <w:pPr>
              <w:tabs>
                <w:tab w:val="left" w:pos="3429"/>
              </w:tabs>
              <w:jc w:val="center"/>
            </w:pPr>
            <w:r w:rsidRPr="00807951">
              <w:t>0.054</w:t>
            </w:r>
          </w:p>
        </w:tc>
      </w:tr>
      <w:tr w:rsidR="00B23C45" w:rsidRPr="00807951" w14:paraId="392E24ED" w14:textId="77777777" w:rsidTr="000D19FE">
        <w:tc>
          <w:tcPr>
            <w:tcW w:w="1588" w:type="pct"/>
            <w:hideMark/>
          </w:tcPr>
          <w:p w14:paraId="6845D689" w14:textId="77777777" w:rsidR="00B23C45" w:rsidRPr="00807951" w:rsidRDefault="00B23C45" w:rsidP="000D19FE">
            <w:pPr>
              <w:tabs>
                <w:tab w:val="left" w:pos="3429"/>
              </w:tabs>
            </w:pPr>
            <w:r w:rsidRPr="00807951">
              <w:t>Use of sleep medication</w:t>
            </w:r>
          </w:p>
        </w:tc>
        <w:tc>
          <w:tcPr>
            <w:tcW w:w="884" w:type="pct"/>
            <w:hideMark/>
          </w:tcPr>
          <w:p w14:paraId="5A4422D4" w14:textId="77777777" w:rsidR="00B23C45" w:rsidRPr="00807951" w:rsidRDefault="00B23C45" w:rsidP="000D19FE">
            <w:pPr>
              <w:tabs>
                <w:tab w:val="left" w:pos="3429"/>
              </w:tabs>
              <w:jc w:val="center"/>
            </w:pPr>
            <w:r w:rsidRPr="00807951">
              <w:t>505.604</w:t>
            </w:r>
          </w:p>
        </w:tc>
        <w:tc>
          <w:tcPr>
            <w:tcW w:w="1128" w:type="pct"/>
            <w:hideMark/>
          </w:tcPr>
          <w:p w14:paraId="02F90FC9" w14:textId="77777777" w:rsidR="00B23C45" w:rsidRPr="00807951" w:rsidRDefault="00B23C45" w:rsidP="000D19FE">
            <w:pPr>
              <w:tabs>
                <w:tab w:val="left" w:pos="3429"/>
              </w:tabs>
              <w:jc w:val="center"/>
            </w:pPr>
            <w:r w:rsidRPr="00807951">
              <w:t>496.542</w:t>
            </w:r>
          </w:p>
        </w:tc>
        <w:tc>
          <w:tcPr>
            <w:tcW w:w="770" w:type="pct"/>
            <w:hideMark/>
          </w:tcPr>
          <w:p w14:paraId="27DF53A9" w14:textId="77777777" w:rsidR="00B23C45" w:rsidRPr="00807951" w:rsidRDefault="00B23C45" w:rsidP="000D19FE">
            <w:pPr>
              <w:tabs>
                <w:tab w:val="left" w:pos="3429"/>
              </w:tabs>
              <w:jc w:val="center"/>
            </w:pPr>
            <w:r w:rsidRPr="00807951">
              <w:t>9.06 (26)</w:t>
            </w:r>
          </w:p>
        </w:tc>
        <w:tc>
          <w:tcPr>
            <w:tcW w:w="630" w:type="pct"/>
            <w:hideMark/>
          </w:tcPr>
          <w:p w14:paraId="3D99325E" w14:textId="77777777" w:rsidR="00B23C45" w:rsidRPr="00807951" w:rsidRDefault="00B23C45" w:rsidP="000D19FE">
            <w:pPr>
              <w:tabs>
                <w:tab w:val="left" w:pos="3429"/>
              </w:tabs>
              <w:jc w:val="center"/>
            </w:pPr>
            <w:r w:rsidRPr="00807951">
              <w:t>0.999</w:t>
            </w:r>
          </w:p>
        </w:tc>
      </w:tr>
      <w:tr w:rsidR="00B23C45" w:rsidRPr="00807951" w14:paraId="61448C48" w14:textId="77777777" w:rsidTr="000D19FE">
        <w:tc>
          <w:tcPr>
            <w:tcW w:w="1588" w:type="pct"/>
            <w:hideMark/>
          </w:tcPr>
          <w:p w14:paraId="3A4B7DB3" w14:textId="77777777" w:rsidR="00B23C45" w:rsidRPr="00807951" w:rsidRDefault="00B23C45" w:rsidP="000D19FE">
            <w:pPr>
              <w:tabs>
                <w:tab w:val="left" w:pos="3429"/>
              </w:tabs>
            </w:pPr>
            <w:r w:rsidRPr="00807951">
              <w:t>Daytime dysfunction</w:t>
            </w:r>
          </w:p>
        </w:tc>
        <w:tc>
          <w:tcPr>
            <w:tcW w:w="884" w:type="pct"/>
            <w:hideMark/>
          </w:tcPr>
          <w:p w14:paraId="7D22218D" w14:textId="77777777" w:rsidR="00B23C45" w:rsidRPr="00807951" w:rsidRDefault="00B23C45" w:rsidP="000D19FE">
            <w:pPr>
              <w:tabs>
                <w:tab w:val="left" w:pos="3429"/>
              </w:tabs>
              <w:jc w:val="center"/>
            </w:pPr>
            <w:r w:rsidRPr="00807951">
              <w:t>899.723</w:t>
            </w:r>
          </w:p>
        </w:tc>
        <w:tc>
          <w:tcPr>
            <w:tcW w:w="1128" w:type="pct"/>
            <w:hideMark/>
          </w:tcPr>
          <w:p w14:paraId="216E2326" w14:textId="77777777" w:rsidR="00B23C45" w:rsidRPr="00807951" w:rsidRDefault="00B23C45" w:rsidP="000D19FE">
            <w:pPr>
              <w:tabs>
                <w:tab w:val="left" w:pos="3429"/>
              </w:tabs>
              <w:jc w:val="center"/>
            </w:pPr>
            <w:r w:rsidRPr="00807951">
              <w:t>883.145</w:t>
            </w:r>
          </w:p>
        </w:tc>
        <w:tc>
          <w:tcPr>
            <w:tcW w:w="770" w:type="pct"/>
            <w:hideMark/>
          </w:tcPr>
          <w:p w14:paraId="19472546" w14:textId="77777777" w:rsidR="00B23C45" w:rsidRPr="00807951" w:rsidRDefault="00B23C45" w:rsidP="000D19FE">
            <w:pPr>
              <w:tabs>
                <w:tab w:val="left" w:pos="3429"/>
              </w:tabs>
              <w:jc w:val="center"/>
            </w:pPr>
            <w:r w:rsidRPr="00807951">
              <w:t>16.58 (26)</w:t>
            </w:r>
          </w:p>
        </w:tc>
        <w:tc>
          <w:tcPr>
            <w:tcW w:w="630" w:type="pct"/>
            <w:hideMark/>
          </w:tcPr>
          <w:p w14:paraId="596DB84F" w14:textId="77777777" w:rsidR="00B23C45" w:rsidRPr="00807951" w:rsidRDefault="00B23C45" w:rsidP="000D19FE">
            <w:pPr>
              <w:tabs>
                <w:tab w:val="left" w:pos="3429"/>
              </w:tabs>
              <w:jc w:val="center"/>
            </w:pPr>
            <w:r w:rsidRPr="00807951">
              <w:t>0.921</w:t>
            </w:r>
          </w:p>
        </w:tc>
      </w:tr>
    </w:tbl>
    <w:p w14:paraId="1DC6A157" w14:textId="77777777" w:rsidR="00B23C45" w:rsidRPr="00807951" w:rsidRDefault="00B23C45" w:rsidP="00B23C45">
      <w:pPr>
        <w:tabs>
          <w:tab w:val="left" w:pos="3429"/>
        </w:tabs>
      </w:pPr>
      <w:r w:rsidRPr="00807951">
        <w:t>The null hypothesis for the test of parallel lines states that the location parameters (slope coefficients) are equivalent across all response categories for each ordinal variable. All ordinal regression models were adjusted for the covariates included in the mediation analyses. Non-significant results (</w:t>
      </w:r>
      <w:r w:rsidRPr="00807951">
        <w:rPr>
          <w:i/>
          <w:iCs/>
        </w:rPr>
        <w:t>p</w:t>
      </w:r>
      <w:r w:rsidRPr="00807951">
        <w:t>-value &gt; 0.05) indicate that the proportional odds assumption was not violated for any PSQI component. Consequently, these variables were considered suitable for treatment as continuous variables in subsequent mediation analyses. LL = Log Likelihood.</w:t>
      </w:r>
    </w:p>
    <w:p w14:paraId="4888420C" w14:textId="77777777" w:rsidR="008632B2" w:rsidRPr="00807951" w:rsidRDefault="008632B2" w:rsidP="00B23C45">
      <w:pPr>
        <w:rPr>
          <w:b/>
          <w:bCs/>
        </w:rPr>
        <w:sectPr w:rsidR="008632B2" w:rsidRPr="00807951" w:rsidSect="00011191">
          <w:pgSz w:w="11901" w:h="16817"/>
          <w:pgMar w:top="1440" w:right="1440" w:bottom="1440" w:left="1440" w:header="709" w:footer="709" w:gutter="0"/>
          <w:cols w:space="708"/>
          <w:docGrid w:linePitch="360"/>
        </w:sectPr>
      </w:pPr>
    </w:p>
    <w:p w14:paraId="1531B179" w14:textId="32E6578F" w:rsidR="003A030F" w:rsidRPr="00807951" w:rsidRDefault="003A030F" w:rsidP="00BC7777">
      <w:pPr>
        <w:pStyle w:val="Supplementarymaterialtitles"/>
      </w:pPr>
      <w:bookmarkStart w:id="107" w:name="_Toc218703290"/>
      <w:bookmarkStart w:id="108" w:name="_Toc219294152"/>
      <w:bookmarkStart w:id="109" w:name="_Toc233643839"/>
      <w:r w:rsidRPr="00807951">
        <w:lastRenderedPageBreak/>
        <w:t>Table S</w:t>
      </w:r>
      <w:r w:rsidR="00882D8F" w:rsidRPr="00807951">
        <w:t>5</w:t>
      </w:r>
      <w:r w:rsidRPr="00807951">
        <w:t>. Correlations between SNA, global sleep quality, sleep duration, depressive symptoms, and main covariables</w:t>
      </w:r>
      <w:bookmarkEnd w:id="107"/>
      <w:bookmarkEnd w:id="108"/>
      <w:bookmarkEnd w:id="10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815"/>
        <w:gridCol w:w="931"/>
        <w:gridCol w:w="931"/>
        <w:gridCol w:w="931"/>
        <w:gridCol w:w="1041"/>
        <w:gridCol w:w="931"/>
        <w:gridCol w:w="1041"/>
        <w:gridCol w:w="931"/>
        <w:gridCol w:w="1041"/>
        <w:gridCol w:w="1041"/>
        <w:gridCol w:w="931"/>
        <w:gridCol w:w="931"/>
        <w:gridCol w:w="1041"/>
      </w:tblGrid>
      <w:tr w:rsidR="00AB437A" w:rsidRPr="00807951" w14:paraId="2CCD4B34" w14:textId="77777777" w:rsidTr="00AB437A">
        <w:tc>
          <w:tcPr>
            <w:tcW w:w="0" w:type="auto"/>
            <w:tcBorders>
              <w:top w:val="single" w:sz="4" w:space="0" w:color="auto"/>
              <w:bottom w:val="single" w:sz="4" w:space="0" w:color="auto"/>
            </w:tcBorders>
            <w:hideMark/>
          </w:tcPr>
          <w:p w14:paraId="2E72302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tcBorders>
              <w:top w:val="single" w:sz="4" w:space="0" w:color="auto"/>
              <w:bottom w:val="single" w:sz="4" w:space="0" w:color="auto"/>
            </w:tcBorders>
            <w:hideMark/>
          </w:tcPr>
          <w:p w14:paraId="6DADD65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BDI-II</w:t>
            </w:r>
          </w:p>
        </w:tc>
        <w:tc>
          <w:tcPr>
            <w:tcW w:w="0" w:type="auto"/>
            <w:tcBorders>
              <w:top w:val="single" w:sz="4" w:space="0" w:color="auto"/>
              <w:bottom w:val="single" w:sz="4" w:space="0" w:color="auto"/>
            </w:tcBorders>
            <w:hideMark/>
          </w:tcPr>
          <w:p w14:paraId="41043B0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SNA</w:t>
            </w:r>
          </w:p>
        </w:tc>
        <w:tc>
          <w:tcPr>
            <w:tcW w:w="0" w:type="auto"/>
            <w:tcBorders>
              <w:top w:val="single" w:sz="4" w:space="0" w:color="auto"/>
              <w:bottom w:val="single" w:sz="4" w:space="0" w:color="auto"/>
            </w:tcBorders>
            <w:hideMark/>
          </w:tcPr>
          <w:p w14:paraId="5A58F4E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PSQI</w:t>
            </w:r>
          </w:p>
        </w:tc>
        <w:tc>
          <w:tcPr>
            <w:tcW w:w="0" w:type="auto"/>
            <w:tcBorders>
              <w:top w:val="single" w:sz="4" w:space="0" w:color="auto"/>
              <w:bottom w:val="single" w:sz="4" w:space="0" w:color="auto"/>
            </w:tcBorders>
            <w:hideMark/>
          </w:tcPr>
          <w:p w14:paraId="05DB2DA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AGE</w:t>
            </w:r>
          </w:p>
        </w:tc>
        <w:tc>
          <w:tcPr>
            <w:tcW w:w="0" w:type="auto"/>
            <w:tcBorders>
              <w:top w:val="single" w:sz="4" w:space="0" w:color="auto"/>
              <w:bottom w:val="single" w:sz="4" w:space="0" w:color="auto"/>
            </w:tcBorders>
            <w:hideMark/>
          </w:tcPr>
          <w:p w14:paraId="4472F15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SEX</w:t>
            </w:r>
          </w:p>
        </w:tc>
        <w:tc>
          <w:tcPr>
            <w:tcW w:w="0" w:type="auto"/>
            <w:tcBorders>
              <w:top w:val="single" w:sz="4" w:space="0" w:color="auto"/>
              <w:bottom w:val="single" w:sz="4" w:space="0" w:color="auto"/>
            </w:tcBorders>
            <w:hideMark/>
          </w:tcPr>
          <w:p w14:paraId="08A1DE71" w14:textId="64B92FD2"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Pr>
                <w:rFonts w:eastAsia="Times New Roman" w:cs="Times New Roman"/>
                <w:snapToGrid w:val="0"/>
                <w:color w:val="000000"/>
                <w:sz w:val="22"/>
                <w:lang w:eastAsia="de-DE" w:bidi="en-US"/>
              </w:rPr>
              <w:t>MEA</w:t>
            </w:r>
          </w:p>
        </w:tc>
        <w:tc>
          <w:tcPr>
            <w:tcW w:w="0" w:type="auto"/>
            <w:tcBorders>
              <w:top w:val="single" w:sz="4" w:space="0" w:color="auto"/>
              <w:bottom w:val="single" w:sz="4" w:space="0" w:color="auto"/>
            </w:tcBorders>
            <w:hideMark/>
          </w:tcPr>
          <w:p w14:paraId="44DF593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LIV</w:t>
            </w:r>
          </w:p>
        </w:tc>
        <w:tc>
          <w:tcPr>
            <w:tcW w:w="0" w:type="auto"/>
            <w:tcBorders>
              <w:top w:val="single" w:sz="4" w:space="0" w:color="auto"/>
              <w:bottom w:val="single" w:sz="4" w:space="0" w:color="auto"/>
            </w:tcBorders>
            <w:hideMark/>
          </w:tcPr>
          <w:p w14:paraId="476F37E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BMI</w:t>
            </w:r>
          </w:p>
        </w:tc>
        <w:tc>
          <w:tcPr>
            <w:tcW w:w="0" w:type="auto"/>
            <w:tcBorders>
              <w:top w:val="single" w:sz="4" w:space="0" w:color="auto"/>
              <w:bottom w:val="single" w:sz="4" w:space="0" w:color="auto"/>
            </w:tcBorders>
            <w:hideMark/>
          </w:tcPr>
          <w:p w14:paraId="10BF677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DIET</w:t>
            </w:r>
          </w:p>
        </w:tc>
        <w:tc>
          <w:tcPr>
            <w:tcW w:w="0" w:type="auto"/>
            <w:tcBorders>
              <w:top w:val="single" w:sz="4" w:space="0" w:color="auto"/>
              <w:bottom w:val="single" w:sz="4" w:space="0" w:color="auto"/>
            </w:tcBorders>
            <w:hideMark/>
          </w:tcPr>
          <w:p w14:paraId="19F1FB7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PA</w:t>
            </w:r>
          </w:p>
        </w:tc>
        <w:tc>
          <w:tcPr>
            <w:tcW w:w="0" w:type="auto"/>
            <w:tcBorders>
              <w:top w:val="single" w:sz="4" w:space="0" w:color="auto"/>
              <w:bottom w:val="single" w:sz="4" w:space="0" w:color="auto"/>
            </w:tcBorders>
            <w:hideMark/>
          </w:tcPr>
          <w:p w14:paraId="7348713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ALC</w:t>
            </w:r>
          </w:p>
        </w:tc>
        <w:tc>
          <w:tcPr>
            <w:tcW w:w="0" w:type="auto"/>
            <w:tcBorders>
              <w:top w:val="single" w:sz="4" w:space="0" w:color="auto"/>
              <w:bottom w:val="single" w:sz="4" w:space="0" w:color="auto"/>
            </w:tcBorders>
            <w:hideMark/>
          </w:tcPr>
          <w:p w14:paraId="3D2B861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TOB</w:t>
            </w:r>
          </w:p>
        </w:tc>
        <w:tc>
          <w:tcPr>
            <w:tcW w:w="0" w:type="auto"/>
            <w:tcBorders>
              <w:top w:val="single" w:sz="4" w:space="0" w:color="auto"/>
              <w:bottom w:val="single" w:sz="4" w:space="0" w:color="auto"/>
            </w:tcBorders>
            <w:hideMark/>
          </w:tcPr>
          <w:p w14:paraId="49C52FF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DST</w:t>
            </w:r>
          </w:p>
        </w:tc>
      </w:tr>
      <w:tr w:rsidR="00AB437A" w:rsidRPr="00807951" w14:paraId="6C4DE4CB" w14:textId="77777777" w:rsidTr="00AB437A">
        <w:tc>
          <w:tcPr>
            <w:tcW w:w="0" w:type="auto"/>
            <w:tcBorders>
              <w:top w:val="single" w:sz="4" w:space="0" w:color="auto"/>
            </w:tcBorders>
            <w:hideMark/>
          </w:tcPr>
          <w:p w14:paraId="5ACAE02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BDI-II</w:t>
            </w:r>
          </w:p>
        </w:tc>
        <w:tc>
          <w:tcPr>
            <w:tcW w:w="0" w:type="auto"/>
            <w:tcBorders>
              <w:top w:val="single" w:sz="4" w:space="0" w:color="auto"/>
            </w:tcBorders>
            <w:hideMark/>
          </w:tcPr>
          <w:p w14:paraId="340554D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tcBorders>
              <w:top w:val="single" w:sz="4" w:space="0" w:color="auto"/>
            </w:tcBorders>
            <w:hideMark/>
          </w:tcPr>
          <w:p w14:paraId="4B938EF2" w14:textId="67B7811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C52620">
              <w:rPr>
                <w:rFonts w:eastAsia="Times New Roman" w:cs="Times New Roman"/>
                <w:bCs/>
                <w:snapToGrid w:val="0"/>
                <w:color w:val="000000"/>
                <w:sz w:val="22"/>
                <w:lang w:eastAsia="de-DE" w:bidi="en-US"/>
              </w:rPr>
              <w:t>0.278</w:t>
            </w:r>
            <w:r w:rsidRPr="00807951">
              <w:rPr>
                <w:rFonts w:eastAsia="Times New Roman" w:cs="Times New Roman"/>
                <w:bCs/>
                <w:snapToGrid w:val="0"/>
                <w:color w:val="000000"/>
                <w:sz w:val="22"/>
                <w:lang w:eastAsia="de-DE" w:bidi="en-US"/>
              </w:rPr>
              <w:t>**</w:t>
            </w:r>
          </w:p>
        </w:tc>
        <w:tc>
          <w:tcPr>
            <w:tcW w:w="0" w:type="auto"/>
            <w:tcBorders>
              <w:top w:val="single" w:sz="4" w:space="0" w:color="auto"/>
            </w:tcBorders>
            <w:hideMark/>
          </w:tcPr>
          <w:p w14:paraId="76DFBC84" w14:textId="159D0CD2"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C52620">
              <w:rPr>
                <w:rFonts w:eastAsia="Times New Roman" w:cs="Times New Roman"/>
                <w:bCs/>
                <w:snapToGrid w:val="0"/>
                <w:color w:val="000000"/>
                <w:sz w:val="22"/>
                <w:lang w:eastAsia="de-DE" w:bidi="en-US"/>
              </w:rPr>
              <w:t>0.465</w:t>
            </w:r>
            <w:r w:rsidRPr="00807951">
              <w:rPr>
                <w:rFonts w:eastAsia="Times New Roman" w:cs="Times New Roman"/>
                <w:bCs/>
                <w:snapToGrid w:val="0"/>
                <w:color w:val="000000"/>
                <w:sz w:val="22"/>
                <w:lang w:eastAsia="de-DE" w:bidi="en-US"/>
              </w:rPr>
              <w:t>**</w:t>
            </w:r>
          </w:p>
        </w:tc>
        <w:tc>
          <w:tcPr>
            <w:tcW w:w="0" w:type="auto"/>
            <w:tcBorders>
              <w:top w:val="single" w:sz="4" w:space="0" w:color="auto"/>
            </w:tcBorders>
            <w:hideMark/>
          </w:tcPr>
          <w:p w14:paraId="1B5B91B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–0.042</w:t>
            </w:r>
          </w:p>
        </w:tc>
        <w:tc>
          <w:tcPr>
            <w:tcW w:w="0" w:type="auto"/>
            <w:tcBorders>
              <w:top w:val="single" w:sz="4" w:space="0" w:color="auto"/>
            </w:tcBorders>
            <w:hideMark/>
          </w:tcPr>
          <w:p w14:paraId="22F10DF8"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–0.218**</w:t>
            </w:r>
          </w:p>
        </w:tc>
        <w:tc>
          <w:tcPr>
            <w:tcW w:w="0" w:type="auto"/>
            <w:tcBorders>
              <w:top w:val="single" w:sz="4" w:space="0" w:color="auto"/>
            </w:tcBorders>
            <w:hideMark/>
          </w:tcPr>
          <w:p w14:paraId="14B19CB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0.060</w:t>
            </w:r>
          </w:p>
        </w:tc>
        <w:tc>
          <w:tcPr>
            <w:tcW w:w="0" w:type="auto"/>
            <w:tcBorders>
              <w:top w:val="single" w:sz="4" w:space="0" w:color="auto"/>
            </w:tcBorders>
            <w:hideMark/>
          </w:tcPr>
          <w:p w14:paraId="7CD5E61A"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0.099*</w:t>
            </w:r>
          </w:p>
        </w:tc>
        <w:tc>
          <w:tcPr>
            <w:tcW w:w="0" w:type="auto"/>
            <w:tcBorders>
              <w:top w:val="single" w:sz="4" w:space="0" w:color="auto"/>
            </w:tcBorders>
            <w:hideMark/>
          </w:tcPr>
          <w:p w14:paraId="34E97A8B"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0.118*</w:t>
            </w:r>
          </w:p>
        </w:tc>
        <w:tc>
          <w:tcPr>
            <w:tcW w:w="0" w:type="auto"/>
            <w:tcBorders>
              <w:top w:val="single" w:sz="4" w:space="0" w:color="auto"/>
            </w:tcBorders>
            <w:hideMark/>
          </w:tcPr>
          <w:p w14:paraId="7C0EED26"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–0.264**</w:t>
            </w:r>
          </w:p>
        </w:tc>
        <w:tc>
          <w:tcPr>
            <w:tcW w:w="0" w:type="auto"/>
            <w:tcBorders>
              <w:top w:val="single" w:sz="4" w:space="0" w:color="auto"/>
            </w:tcBorders>
            <w:hideMark/>
          </w:tcPr>
          <w:p w14:paraId="63ACD605"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–0.203**</w:t>
            </w:r>
          </w:p>
        </w:tc>
        <w:tc>
          <w:tcPr>
            <w:tcW w:w="0" w:type="auto"/>
            <w:tcBorders>
              <w:top w:val="single" w:sz="4" w:space="0" w:color="auto"/>
            </w:tcBorders>
            <w:hideMark/>
          </w:tcPr>
          <w:p w14:paraId="789B6A89"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0.129**</w:t>
            </w:r>
          </w:p>
        </w:tc>
        <w:tc>
          <w:tcPr>
            <w:tcW w:w="0" w:type="auto"/>
            <w:tcBorders>
              <w:top w:val="single" w:sz="4" w:space="0" w:color="auto"/>
            </w:tcBorders>
            <w:hideMark/>
          </w:tcPr>
          <w:p w14:paraId="7D52F91C"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0.205**</w:t>
            </w:r>
          </w:p>
        </w:tc>
        <w:tc>
          <w:tcPr>
            <w:tcW w:w="0" w:type="auto"/>
            <w:tcBorders>
              <w:top w:val="single" w:sz="4" w:space="0" w:color="auto"/>
            </w:tcBorders>
            <w:hideMark/>
          </w:tcPr>
          <w:p w14:paraId="732BA460"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0.297**</w:t>
            </w:r>
          </w:p>
        </w:tc>
      </w:tr>
      <w:tr w:rsidR="00AB437A" w:rsidRPr="00807951" w14:paraId="4A3F16E4" w14:textId="77777777" w:rsidTr="00AB437A">
        <w:tc>
          <w:tcPr>
            <w:tcW w:w="0" w:type="auto"/>
            <w:hideMark/>
          </w:tcPr>
          <w:p w14:paraId="034F2B9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SNA</w:t>
            </w:r>
          </w:p>
        </w:tc>
        <w:tc>
          <w:tcPr>
            <w:tcW w:w="0" w:type="auto"/>
            <w:hideMark/>
          </w:tcPr>
          <w:p w14:paraId="0F47423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BC3874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57299D16" w14:textId="0C59201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C52620">
              <w:rPr>
                <w:rFonts w:eastAsia="Times New Roman" w:cs="Times New Roman"/>
                <w:bCs/>
                <w:snapToGrid w:val="0"/>
                <w:color w:val="000000"/>
                <w:sz w:val="22"/>
                <w:lang w:eastAsia="de-DE" w:bidi="en-US"/>
              </w:rPr>
              <w:t>0.154</w:t>
            </w:r>
            <w:r w:rsidRPr="00807951">
              <w:rPr>
                <w:rFonts w:eastAsia="Times New Roman" w:cs="Times New Roman"/>
                <w:bCs/>
                <w:snapToGrid w:val="0"/>
                <w:color w:val="000000"/>
                <w:sz w:val="22"/>
                <w:lang w:eastAsia="de-DE" w:bidi="en-US"/>
              </w:rPr>
              <w:t>**</w:t>
            </w:r>
          </w:p>
        </w:tc>
        <w:tc>
          <w:tcPr>
            <w:tcW w:w="0" w:type="auto"/>
            <w:hideMark/>
          </w:tcPr>
          <w:p w14:paraId="23455A39"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–0.107*</w:t>
            </w:r>
          </w:p>
        </w:tc>
        <w:tc>
          <w:tcPr>
            <w:tcW w:w="0" w:type="auto"/>
            <w:hideMark/>
          </w:tcPr>
          <w:p w14:paraId="36A2FE45"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–0.153**</w:t>
            </w:r>
          </w:p>
        </w:tc>
        <w:tc>
          <w:tcPr>
            <w:tcW w:w="0" w:type="auto"/>
            <w:hideMark/>
          </w:tcPr>
          <w:p w14:paraId="2601746F"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0.110*</w:t>
            </w:r>
          </w:p>
        </w:tc>
        <w:tc>
          <w:tcPr>
            <w:tcW w:w="0" w:type="auto"/>
            <w:hideMark/>
          </w:tcPr>
          <w:p w14:paraId="20DC9839"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0.106*</w:t>
            </w:r>
          </w:p>
        </w:tc>
        <w:tc>
          <w:tcPr>
            <w:tcW w:w="0" w:type="auto"/>
            <w:hideMark/>
          </w:tcPr>
          <w:p w14:paraId="49C88AA3"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–0.125*</w:t>
            </w:r>
          </w:p>
        </w:tc>
        <w:tc>
          <w:tcPr>
            <w:tcW w:w="0" w:type="auto"/>
            <w:hideMark/>
          </w:tcPr>
          <w:p w14:paraId="2D7B7771"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–0.197**</w:t>
            </w:r>
          </w:p>
        </w:tc>
        <w:tc>
          <w:tcPr>
            <w:tcW w:w="0" w:type="auto"/>
            <w:hideMark/>
          </w:tcPr>
          <w:p w14:paraId="74A1F6E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–0.047</w:t>
            </w:r>
          </w:p>
        </w:tc>
        <w:tc>
          <w:tcPr>
            <w:tcW w:w="0" w:type="auto"/>
            <w:hideMark/>
          </w:tcPr>
          <w:p w14:paraId="048AC9E1"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0.189**</w:t>
            </w:r>
          </w:p>
        </w:tc>
        <w:tc>
          <w:tcPr>
            <w:tcW w:w="0" w:type="auto"/>
            <w:hideMark/>
          </w:tcPr>
          <w:p w14:paraId="5B6F5FE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0.033</w:t>
            </w:r>
          </w:p>
        </w:tc>
        <w:tc>
          <w:tcPr>
            <w:tcW w:w="0" w:type="auto"/>
            <w:hideMark/>
          </w:tcPr>
          <w:p w14:paraId="5ABE1BD8"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0.202**</w:t>
            </w:r>
          </w:p>
        </w:tc>
      </w:tr>
      <w:tr w:rsidR="00AB437A" w:rsidRPr="00807951" w14:paraId="0B7E083B" w14:textId="77777777" w:rsidTr="00AB437A">
        <w:tc>
          <w:tcPr>
            <w:tcW w:w="0" w:type="auto"/>
            <w:hideMark/>
          </w:tcPr>
          <w:p w14:paraId="715E187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PSQI</w:t>
            </w:r>
          </w:p>
        </w:tc>
        <w:tc>
          <w:tcPr>
            <w:tcW w:w="0" w:type="auto"/>
            <w:hideMark/>
          </w:tcPr>
          <w:p w14:paraId="41DDA62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F3C426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5CBEBD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661E5F5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0.074</w:t>
            </w:r>
          </w:p>
        </w:tc>
        <w:tc>
          <w:tcPr>
            <w:tcW w:w="0" w:type="auto"/>
            <w:hideMark/>
          </w:tcPr>
          <w:p w14:paraId="363D5F22"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–0.123*</w:t>
            </w:r>
          </w:p>
        </w:tc>
        <w:tc>
          <w:tcPr>
            <w:tcW w:w="0" w:type="auto"/>
            <w:hideMark/>
          </w:tcPr>
          <w:p w14:paraId="6B7767D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0.013</w:t>
            </w:r>
          </w:p>
        </w:tc>
        <w:tc>
          <w:tcPr>
            <w:tcW w:w="0" w:type="auto"/>
            <w:hideMark/>
          </w:tcPr>
          <w:p w14:paraId="5ED8017E"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0.130**</w:t>
            </w:r>
          </w:p>
        </w:tc>
        <w:tc>
          <w:tcPr>
            <w:tcW w:w="0" w:type="auto"/>
            <w:hideMark/>
          </w:tcPr>
          <w:p w14:paraId="1FBE1CD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0.043</w:t>
            </w:r>
          </w:p>
        </w:tc>
        <w:tc>
          <w:tcPr>
            <w:tcW w:w="0" w:type="auto"/>
            <w:hideMark/>
          </w:tcPr>
          <w:p w14:paraId="5B640977"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–0.209**</w:t>
            </w:r>
          </w:p>
        </w:tc>
        <w:tc>
          <w:tcPr>
            <w:tcW w:w="0" w:type="auto"/>
            <w:hideMark/>
          </w:tcPr>
          <w:p w14:paraId="27CBF30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–0.090</w:t>
            </w:r>
          </w:p>
        </w:tc>
        <w:tc>
          <w:tcPr>
            <w:tcW w:w="0" w:type="auto"/>
            <w:hideMark/>
          </w:tcPr>
          <w:p w14:paraId="5636EA05"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0.136**</w:t>
            </w:r>
          </w:p>
        </w:tc>
        <w:tc>
          <w:tcPr>
            <w:tcW w:w="0" w:type="auto"/>
            <w:hideMark/>
          </w:tcPr>
          <w:p w14:paraId="13BCAE8A"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0.143**</w:t>
            </w:r>
          </w:p>
        </w:tc>
        <w:tc>
          <w:tcPr>
            <w:tcW w:w="0" w:type="auto"/>
            <w:hideMark/>
          </w:tcPr>
          <w:p w14:paraId="4880AD1D"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0.139**</w:t>
            </w:r>
          </w:p>
        </w:tc>
      </w:tr>
      <w:tr w:rsidR="00AB437A" w:rsidRPr="00807951" w14:paraId="1AA19269" w14:textId="77777777" w:rsidTr="00AB437A">
        <w:tc>
          <w:tcPr>
            <w:tcW w:w="0" w:type="auto"/>
            <w:hideMark/>
          </w:tcPr>
          <w:p w14:paraId="144E37E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AGE</w:t>
            </w:r>
          </w:p>
        </w:tc>
        <w:tc>
          <w:tcPr>
            <w:tcW w:w="0" w:type="auto"/>
            <w:hideMark/>
          </w:tcPr>
          <w:p w14:paraId="17C2397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12421D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233F0A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6F7D18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2C2F391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0.011</w:t>
            </w:r>
          </w:p>
        </w:tc>
        <w:tc>
          <w:tcPr>
            <w:tcW w:w="0" w:type="auto"/>
            <w:hideMark/>
          </w:tcPr>
          <w:p w14:paraId="2AACD3A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–0.062</w:t>
            </w:r>
          </w:p>
        </w:tc>
        <w:tc>
          <w:tcPr>
            <w:tcW w:w="0" w:type="auto"/>
            <w:hideMark/>
          </w:tcPr>
          <w:p w14:paraId="4341B53E"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0.139**</w:t>
            </w:r>
          </w:p>
        </w:tc>
        <w:tc>
          <w:tcPr>
            <w:tcW w:w="0" w:type="auto"/>
            <w:hideMark/>
          </w:tcPr>
          <w:p w14:paraId="4AD2EF1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0.084</w:t>
            </w:r>
          </w:p>
        </w:tc>
        <w:tc>
          <w:tcPr>
            <w:tcW w:w="0" w:type="auto"/>
            <w:hideMark/>
          </w:tcPr>
          <w:p w14:paraId="192BA1A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0.048</w:t>
            </w:r>
          </w:p>
        </w:tc>
        <w:tc>
          <w:tcPr>
            <w:tcW w:w="0" w:type="auto"/>
            <w:hideMark/>
          </w:tcPr>
          <w:p w14:paraId="39E511A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0.075</w:t>
            </w:r>
          </w:p>
        </w:tc>
        <w:tc>
          <w:tcPr>
            <w:tcW w:w="0" w:type="auto"/>
            <w:hideMark/>
          </w:tcPr>
          <w:p w14:paraId="23E418C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0.057</w:t>
            </w:r>
          </w:p>
        </w:tc>
        <w:tc>
          <w:tcPr>
            <w:tcW w:w="0" w:type="auto"/>
            <w:hideMark/>
          </w:tcPr>
          <w:p w14:paraId="0097589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–0.034</w:t>
            </w:r>
          </w:p>
        </w:tc>
        <w:tc>
          <w:tcPr>
            <w:tcW w:w="0" w:type="auto"/>
            <w:hideMark/>
          </w:tcPr>
          <w:p w14:paraId="492E91F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0.002</w:t>
            </w:r>
          </w:p>
        </w:tc>
      </w:tr>
      <w:tr w:rsidR="00AB437A" w:rsidRPr="00807951" w14:paraId="483B3916" w14:textId="77777777" w:rsidTr="00AB437A">
        <w:tc>
          <w:tcPr>
            <w:tcW w:w="0" w:type="auto"/>
            <w:hideMark/>
          </w:tcPr>
          <w:p w14:paraId="437A8C8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SEX</w:t>
            </w:r>
          </w:p>
        </w:tc>
        <w:tc>
          <w:tcPr>
            <w:tcW w:w="0" w:type="auto"/>
            <w:hideMark/>
          </w:tcPr>
          <w:p w14:paraId="4F6CF9D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2B9AA2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7C1C6C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4CB2DA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1A23FD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587830D0"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–0.104*</w:t>
            </w:r>
          </w:p>
        </w:tc>
        <w:tc>
          <w:tcPr>
            <w:tcW w:w="0" w:type="auto"/>
            <w:hideMark/>
          </w:tcPr>
          <w:p w14:paraId="15F57242"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–0.148**</w:t>
            </w:r>
          </w:p>
        </w:tc>
        <w:tc>
          <w:tcPr>
            <w:tcW w:w="0" w:type="auto"/>
            <w:hideMark/>
          </w:tcPr>
          <w:p w14:paraId="042D0787"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0.138**</w:t>
            </w:r>
          </w:p>
        </w:tc>
        <w:tc>
          <w:tcPr>
            <w:tcW w:w="0" w:type="auto"/>
            <w:hideMark/>
          </w:tcPr>
          <w:p w14:paraId="4E86665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0.069</w:t>
            </w:r>
          </w:p>
        </w:tc>
        <w:tc>
          <w:tcPr>
            <w:tcW w:w="0" w:type="auto"/>
            <w:hideMark/>
          </w:tcPr>
          <w:p w14:paraId="1510D619"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0.308**</w:t>
            </w:r>
          </w:p>
        </w:tc>
        <w:tc>
          <w:tcPr>
            <w:tcW w:w="0" w:type="auto"/>
            <w:hideMark/>
          </w:tcPr>
          <w:p w14:paraId="41F2434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0.090</w:t>
            </w:r>
          </w:p>
        </w:tc>
        <w:tc>
          <w:tcPr>
            <w:tcW w:w="0" w:type="auto"/>
            <w:hideMark/>
          </w:tcPr>
          <w:p w14:paraId="060C4F4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–0.039</w:t>
            </w:r>
          </w:p>
        </w:tc>
        <w:tc>
          <w:tcPr>
            <w:tcW w:w="0" w:type="auto"/>
            <w:hideMark/>
          </w:tcPr>
          <w:p w14:paraId="214AA8D2"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–0.171**</w:t>
            </w:r>
          </w:p>
        </w:tc>
      </w:tr>
      <w:tr w:rsidR="00AB437A" w:rsidRPr="00807951" w14:paraId="0B523924" w14:textId="77777777" w:rsidTr="00AB437A">
        <w:tc>
          <w:tcPr>
            <w:tcW w:w="0" w:type="auto"/>
            <w:hideMark/>
          </w:tcPr>
          <w:p w14:paraId="2309CEB2" w14:textId="5D866E92"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MEA</w:t>
            </w:r>
          </w:p>
        </w:tc>
        <w:tc>
          <w:tcPr>
            <w:tcW w:w="0" w:type="auto"/>
            <w:hideMark/>
          </w:tcPr>
          <w:p w14:paraId="4A4B440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47C9CD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B9928E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B3FA16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320BDE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A21D83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3F71015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0.036</w:t>
            </w:r>
          </w:p>
        </w:tc>
        <w:tc>
          <w:tcPr>
            <w:tcW w:w="0" w:type="auto"/>
            <w:hideMark/>
          </w:tcPr>
          <w:p w14:paraId="6D4D190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0.068</w:t>
            </w:r>
          </w:p>
        </w:tc>
        <w:tc>
          <w:tcPr>
            <w:tcW w:w="0" w:type="auto"/>
            <w:hideMark/>
          </w:tcPr>
          <w:p w14:paraId="41C62B1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0.024</w:t>
            </w:r>
          </w:p>
        </w:tc>
        <w:tc>
          <w:tcPr>
            <w:tcW w:w="0" w:type="auto"/>
            <w:hideMark/>
          </w:tcPr>
          <w:p w14:paraId="6A70BDE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0.069</w:t>
            </w:r>
          </w:p>
        </w:tc>
        <w:tc>
          <w:tcPr>
            <w:tcW w:w="0" w:type="auto"/>
            <w:hideMark/>
          </w:tcPr>
          <w:p w14:paraId="0231C32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0.085</w:t>
            </w:r>
          </w:p>
        </w:tc>
        <w:tc>
          <w:tcPr>
            <w:tcW w:w="0" w:type="auto"/>
            <w:hideMark/>
          </w:tcPr>
          <w:p w14:paraId="4A1945A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0.065</w:t>
            </w:r>
          </w:p>
        </w:tc>
        <w:tc>
          <w:tcPr>
            <w:tcW w:w="0" w:type="auto"/>
            <w:hideMark/>
          </w:tcPr>
          <w:p w14:paraId="4692DDC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0.028</w:t>
            </w:r>
          </w:p>
        </w:tc>
      </w:tr>
      <w:tr w:rsidR="00AB437A" w:rsidRPr="00807951" w14:paraId="1437C1A4" w14:textId="77777777" w:rsidTr="00AB437A">
        <w:tc>
          <w:tcPr>
            <w:tcW w:w="0" w:type="auto"/>
            <w:hideMark/>
          </w:tcPr>
          <w:p w14:paraId="6C66CF8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LIV</w:t>
            </w:r>
          </w:p>
        </w:tc>
        <w:tc>
          <w:tcPr>
            <w:tcW w:w="0" w:type="auto"/>
            <w:hideMark/>
          </w:tcPr>
          <w:p w14:paraId="3F334EE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E66888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E9054A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663550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BC1FF2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C656C0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9EF317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6849C75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–0.048</w:t>
            </w:r>
          </w:p>
        </w:tc>
        <w:tc>
          <w:tcPr>
            <w:tcW w:w="0" w:type="auto"/>
            <w:hideMark/>
          </w:tcPr>
          <w:p w14:paraId="71726E3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–0.079</w:t>
            </w:r>
          </w:p>
        </w:tc>
        <w:tc>
          <w:tcPr>
            <w:tcW w:w="0" w:type="auto"/>
            <w:hideMark/>
          </w:tcPr>
          <w:p w14:paraId="4DFBF51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–0.011</w:t>
            </w:r>
          </w:p>
        </w:tc>
        <w:tc>
          <w:tcPr>
            <w:tcW w:w="0" w:type="auto"/>
            <w:hideMark/>
          </w:tcPr>
          <w:p w14:paraId="55F793E1"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0.111*</w:t>
            </w:r>
          </w:p>
        </w:tc>
        <w:tc>
          <w:tcPr>
            <w:tcW w:w="0" w:type="auto"/>
            <w:hideMark/>
          </w:tcPr>
          <w:p w14:paraId="15F114F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0.079</w:t>
            </w:r>
          </w:p>
        </w:tc>
        <w:tc>
          <w:tcPr>
            <w:tcW w:w="0" w:type="auto"/>
            <w:hideMark/>
          </w:tcPr>
          <w:p w14:paraId="5CBE866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0.079</w:t>
            </w:r>
          </w:p>
        </w:tc>
      </w:tr>
      <w:tr w:rsidR="00AB437A" w:rsidRPr="00807951" w14:paraId="7E1D08C9" w14:textId="77777777" w:rsidTr="00AB437A">
        <w:tc>
          <w:tcPr>
            <w:tcW w:w="0" w:type="auto"/>
            <w:hideMark/>
          </w:tcPr>
          <w:p w14:paraId="3A0C735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BMI</w:t>
            </w:r>
          </w:p>
        </w:tc>
        <w:tc>
          <w:tcPr>
            <w:tcW w:w="0" w:type="auto"/>
            <w:hideMark/>
          </w:tcPr>
          <w:p w14:paraId="0AB1A46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BFBD38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6F0093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5502EE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0234D20"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55280F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9297FD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81ADA6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1938DC0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0.085</w:t>
            </w:r>
          </w:p>
        </w:tc>
        <w:tc>
          <w:tcPr>
            <w:tcW w:w="0" w:type="auto"/>
            <w:hideMark/>
          </w:tcPr>
          <w:p w14:paraId="355E177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0.052</w:t>
            </w:r>
          </w:p>
        </w:tc>
        <w:tc>
          <w:tcPr>
            <w:tcW w:w="0" w:type="auto"/>
            <w:hideMark/>
          </w:tcPr>
          <w:p w14:paraId="75B7140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0.009</w:t>
            </w:r>
          </w:p>
        </w:tc>
        <w:tc>
          <w:tcPr>
            <w:tcW w:w="0" w:type="auto"/>
            <w:hideMark/>
          </w:tcPr>
          <w:p w14:paraId="0B88750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0.045</w:t>
            </w:r>
          </w:p>
        </w:tc>
        <w:tc>
          <w:tcPr>
            <w:tcW w:w="0" w:type="auto"/>
            <w:hideMark/>
          </w:tcPr>
          <w:p w14:paraId="0CFDC28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0.088</w:t>
            </w:r>
          </w:p>
        </w:tc>
      </w:tr>
      <w:tr w:rsidR="00AB437A" w:rsidRPr="00807951" w14:paraId="5A6A88D3" w14:textId="77777777" w:rsidTr="00AB437A">
        <w:tc>
          <w:tcPr>
            <w:tcW w:w="0" w:type="auto"/>
            <w:hideMark/>
          </w:tcPr>
          <w:p w14:paraId="3AE7135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DIET</w:t>
            </w:r>
          </w:p>
        </w:tc>
        <w:tc>
          <w:tcPr>
            <w:tcW w:w="0" w:type="auto"/>
            <w:hideMark/>
          </w:tcPr>
          <w:p w14:paraId="4DDE928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EA72FC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EE1127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7A38ED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8AC52A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5EAD9F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DB956D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A44413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7873BD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2A0F84EB"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0.217**</w:t>
            </w:r>
          </w:p>
        </w:tc>
        <w:tc>
          <w:tcPr>
            <w:tcW w:w="0" w:type="auto"/>
            <w:hideMark/>
          </w:tcPr>
          <w:p w14:paraId="306AEEBC"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–0.103*</w:t>
            </w:r>
          </w:p>
        </w:tc>
        <w:tc>
          <w:tcPr>
            <w:tcW w:w="0" w:type="auto"/>
            <w:hideMark/>
          </w:tcPr>
          <w:p w14:paraId="1155611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–0.065</w:t>
            </w:r>
          </w:p>
        </w:tc>
        <w:tc>
          <w:tcPr>
            <w:tcW w:w="0" w:type="auto"/>
            <w:hideMark/>
          </w:tcPr>
          <w:p w14:paraId="137A6B14"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–0.210**</w:t>
            </w:r>
          </w:p>
        </w:tc>
      </w:tr>
      <w:tr w:rsidR="00AB437A" w:rsidRPr="00807951" w14:paraId="3C1C4C3E" w14:textId="77777777" w:rsidTr="00AB437A">
        <w:tc>
          <w:tcPr>
            <w:tcW w:w="0" w:type="auto"/>
            <w:hideMark/>
          </w:tcPr>
          <w:p w14:paraId="440FE71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PA</w:t>
            </w:r>
          </w:p>
        </w:tc>
        <w:tc>
          <w:tcPr>
            <w:tcW w:w="0" w:type="auto"/>
            <w:hideMark/>
          </w:tcPr>
          <w:p w14:paraId="3121081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B3F3C2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3F49FE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FB6516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05E624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FEDAAC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BBDF58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181165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0428FF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49B10A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5BDB1A3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–0.005</w:t>
            </w:r>
          </w:p>
        </w:tc>
        <w:tc>
          <w:tcPr>
            <w:tcW w:w="0" w:type="auto"/>
            <w:hideMark/>
          </w:tcPr>
          <w:p w14:paraId="7F8A266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0.020</w:t>
            </w:r>
          </w:p>
        </w:tc>
        <w:tc>
          <w:tcPr>
            <w:tcW w:w="0" w:type="auto"/>
            <w:hideMark/>
          </w:tcPr>
          <w:p w14:paraId="71F0C0AB"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–0.112*</w:t>
            </w:r>
          </w:p>
        </w:tc>
      </w:tr>
      <w:tr w:rsidR="00AB437A" w:rsidRPr="00807951" w14:paraId="3ADE5E39" w14:textId="77777777" w:rsidTr="00AB437A">
        <w:tc>
          <w:tcPr>
            <w:tcW w:w="0" w:type="auto"/>
            <w:hideMark/>
          </w:tcPr>
          <w:p w14:paraId="24A5C48F"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ALC</w:t>
            </w:r>
          </w:p>
        </w:tc>
        <w:tc>
          <w:tcPr>
            <w:tcW w:w="0" w:type="auto"/>
            <w:hideMark/>
          </w:tcPr>
          <w:p w14:paraId="06727A3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0C768C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D0B30C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6A7F9DD"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52969FA"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0D37BB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C3E7B9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41834B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FAAFBC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D8A4DC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DD6733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470F7128"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0.537**</w:t>
            </w:r>
          </w:p>
        </w:tc>
        <w:tc>
          <w:tcPr>
            <w:tcW w:w="0" w:type="auto"/>
            <w:hideMark/>
          </w:tcPr>
          <w:p w14:paraId="3674D36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0.088</w:t>
            </w:r>
          </w:p>
        </w:tc>
      </w:tr>
      <w:tr w:rsidR="00AB437A" w:rsidRPr="00807951" w14:paraId="655B88AA" w14:textId="77777777" w:rsidTr="00AB437A">
        <w:tc>
          <w:tcPr>
            <w:tcW w:w="0" w:type="auto"/>
            <w:hideMark/>
          </w:tcPr>
          <w:p w14:paraId="7FD181B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TOB</w:t>
            </w:r>
          </w:p>
        </w:tc>
        <w:tc>
          <w:tcPr>
            <w:tcW w:w="0" w:type="auto"/>
            <w:hideMark/>
          </w:tcPr>
          <w:p w14:paraId="2369BDC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AA2E1B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5B95868"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C1D31A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706BDB1"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8A80A0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195FA34"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1AC44D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8D94BB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33B650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8A0AA5E"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6B4C1A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c>
          <w:tcPr>
            <w:tcW w:w="0" w:type="auto"/>
            <w:hideMark/>
          </w:tcPr>
          <w:p w14:paraId="7F75CD8D" w14:textId="77777777" w:rsidR="00AB437A" w:rsidRPr="00807951" w:rsidRDefault="00AB437A" w:rsidP="00B23C45">
            <w:pPr>
              <w:adjustRightInd w:val="0"/>
              <w:snapToGrid w:val="0"/>
              <w:spacing w:line="360" w:lineRule="auto"/>
              <w:jc w:val="center"/>
              <w:rPr>
                <w:rFonts w:eastAsia="Times New Roman" w:cs="Times New Roman"/>
                <w:bCs/>
                <w:snapToGrid w:val="0"/>
                <w:color w:val="000000"/>
                <w:sz w:val="22"/>
                <w:lang w:eastAsia="de-DE" w:bidi="en-US"/>
              </w:rPr>
            </w:pPr>
            <w:r w:rsidRPr="00807951">
              <w:rPr>
                <w:rFonts w:eastAsia="Times New Roman" w:cs="Times New Roman"/>
                <w:bCs/>
                <w:snapToGrid w:val="0"/>
                <w:color w:val="000000"/>
                <w:sz w:val="22"/>
                <w:lang w:eastAsia="de-DE" w:bidi="en-US"/>
              </w:rPr>
              <w:t>0.100*</w:t>
            </w:r>
          </w:p>
        </w:tc>
      </w:tr>
      <w:tr w:rsidR="00AB437A" w:rsidRPr="00807951" w14:paraId="7DE3ED92" w14:textId="77777777" w:rsidTr="00AB437A">
        <w:tc>
          <w:tcPr>
            <w:tcW w:w="0" w:type="auto"/>
            <w:hideMark/>
          </w:tcPr>
          <w:p w14:paraId="0396D81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DST</w:t>
            </w:r>
          </w:p>
        </w:tc>
        <w:tc>
          <w:tcPr>
            <w:tcW w:w="0" w:type="auto"/>
            <w:hideMark/>
          </w:tcPr>
          <w:p w14:paraId="4CEBFD1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459FB7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B107AA3"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34754E1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341E4E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1F676B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4735F2D2"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7BB14B09"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5B9895EC"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07BC701B"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63256877"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2D2580F6"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p>
        </w:tc>
        <w:tc>
          <w:tcPr>
            <w:tcW w:w="0" w:type="auto"/>
            <w:hideMark/>
          </w:tcPr>
          <w:p w14:paraId="12D12E25" w14:textId="77777777" w:rsidR="00AB437A" w:rsidRPr="00807951" w:rsidRDefault="00AB437A" w:rsidP="00B23C45">
            <w:pPr>
              <w:adjustRightInd w:val="0"/>
              <w:snapToGrid w:val="0"/>
              <w:spacing w:line="360" w:lineRule="auto"/>
              <w:jc w:val="center"/>
              <w:rPr>
                <w:rFonts w:eastAsia="Times New Roman" w:cs="Times New Roman"/>
                <w:snapToGrid w:val="0"/>
                <w:color w:val="000000"/>
                <w:sz w:val="22"/>
                <w:lang w:eastAsia="de-DE" w:bidi="en-US"/>
              </w:rPr>
            </w:pPr>
            <w:r w:rsidRPr="00807951">
              <w:rPr>
                <w:rFonts w:eastAsia="Times New Roman" w:cs="Times New Roman"/>
                <w:snapToGrid w:val="0"/>
                <w:color w:val="000000"/>
                <w:sz w:val="22"/>
                <w:lang w:eastAsia="de-DE" w:bidi="en-US"/>
              </w:rPr>
              <w:t>1</w:t>
            </w:r>
          </w:p>
        </w:tc>
      </w:tr>
    </w:tbl>
    <w:p w14:paraId="53AEB46E" w14:textId="07717A4C" w:rsidR="00B23C45" w:rsidRPr="00807951" w:rsidRDefault="003A030F" w:rsidP="00617567">
      <w:pPr>
        <w:rPr>
          <w:szCs w:val="24"/>
        </w:rPr>
        <w:sectPr w:rsidR="00B23C45" w:rsidRPr="00807951" w:rsidSect="00AB437A">
          <w:pgSz w:w="16838" w:h="11906" w:orient="landscape"/>
          <w:pgMar w:top="1417" w:right="1701" w:bottom="1417" w:left="1701" w:header="709" w:footer="709" w:gutter="0"/>
          <w:cols w:space="708"/>
          <w:docGrid w:linePitch="360"/>
        </w:sectPr>
      </w:pPr>
      <w:r w:rsidRPr="00807951">
        <w:rPr>
          <w:szCs w:val="24"/>
        </w:rPr>
        <w:t>Data are presented as Spearman’s correlation coefficient (ρ). *</w:t>
      </w:r>
      <w:r w:rsidRPr="00807951">
        <w:rPr>
          <w:i/>
          <w:iCs/>
          <w:szCs w:val="24"/>
        </w:rPr>
        <w:t xml:space="preserve"> p</w:t>
      </w:r>
      <w:r w:rsidRPr="00807951">
        <w:rPr>
          <w:szCs w:val="24"/>
        </w:rPr>
        <w:t>-value &lt; 0.05 is statistically significant. **</w:t>
      </w:r>
      <w:r w:rsidRPr="00807951">
        <w:rPr>
          <w:i/>
          <w:iCs/>
          <w:szCs w:val="24"/>
        </w:rPr>
        <w:t xml:space="preserve"> p</w:t>
      </w:r>
      <w:r w:rsidRPr="00807951">
        <w:rPr>
          <w:szCs w:val="24"/>
        </w:rPr>
        <w:t xml:space="preserve">-value &lt; 0.001 is statistically significant.  Abbreviations: ALC, </w:t>
      </w:r>
      <w:r w:rsidR="00617567" w:rsidRPr="00807951">
        <w:rPr>
          <w:szCs w:val="24"/>
        </w:rPr>
        <w:t>Risk of problematic alcohol use</w:t>
      </w:r>
      <w:r w:rsidRPr="00807951">
        <w:rPr>
          <w:szCs w:val="24"/>
        </w:rPr>
        <w:t>; BDI-II, Beck Depression Inventory-II; BMI, Body Mass Index; DST, Daily Screen Time; DIET, Mediterranean Diet Adherence; LIV, Living Condition;</w:t>
      </w:r>
      <w:r w:rsidR="001F4270" w:rsidRPr="00807951">
        <w:rPr>
          <w:szCs w:val="24"/>
        </w:rPr>
        <w:t xml:space="preserve"> MEA, Maternal Education Attainment;</w:t>
      </w:r>
      <w:r w:rsidRPr="00807951">
        <w:rPr>
          <w:szCs w:val="24"/>
        </w:rPr>
        <w:t xml:space="preserve"> PA, Physical Activity; PSQI, Pittsburgh Sleep Quality Index; SNA, Social Network Addiction; TOB, </w:t>
      </w:r>
      <w:r w:rsidR="00617567" w:rsidRPr="00807951">
        <w:rPr>
          <w:szCs w:val="24"/>
        </w:rPr>
        <w:t>Risk of problematic tobacco use.</w:t>
      </w:r>
    </w:p>
    <w:p w14:paraId="043D717B" w14:textId="0D57E9E8" w:rsidR="00B23C45" w:rsidRPr="00807951" w:rsidRDefault="00B23C45" w:rsidP="00BC7777">
      <w:pPr>
        <w:pStyle w:val="Supplementarymaterialtitles"/>
      </w:pPr>
      <w:bookmarkStart w:id="110" w:name="_Toc233643840"/>
      <w:r w:rsidRPr="00807951">
        <w:lastRenderedPageBreak/>
        <w:t>Table S</w:t>
      </w:r>
      <w:r w:rsidR="00933EB8">
        <w:t>6</w:t>
      </w:r>
      <w:r w:rsidRPr="00807951">
        <w:t xml:space="preserve">. </w:t>
      </w:r>
      <w:r w:rsidR="00CC123B">
        <w:t>Mediating</w:t>
      </w:r>
      <w:r w:rsidRPr="00807951">
        <w:t xml:space="preserve"> effects of PSQI sleep components on the relationship between SNA and depressive symptoms</w:t>
      </w:r>
      <w:bookmarkEnd w:id="110"/>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414"/>
        <w:gridCol w:w="1137"/>
        <w:gridCol w:w="1415"/>
        <w:gridCol w:w="1415"/>
        <w:gridCol w:w="1413"/>
        <w:gridCol w:w="1294"/>
        <w:gridCol w:w="1562"/>
        <w:gridCol w:w="816"/>
      </w:tblGrid>
      <w:tr w:rsidR="005B56B7" w:rsidRPr="00807951" w14:paraId="18EBA838" w14:textId="5C72F909" w:rsidTr="000B52CF">
        <w:tc>
          <w:tcPr>
            <w:tcW w:w="676" w:type="pct"/>
            <w:vAlign w:val="center"/>
            <w:hideMark/>
          </w:tcPr>
          <w:p w14:paraId="125E5D7C" w14:textId="77777777"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Mediator</w:t>
            </w:r>
          </w:p>
        </w:tc>
        <w:tc>
          <w:tcPr>
            <w:tcW w:w="543" w:type="pct"/>
            <w:vAlign w:val="center"/>
            <w:hideMark/>
          </w:tcPr>
          <w:p w14:paraId="493525E7" w14:textId="77777777"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Model</w:t>
            </w:r>
          </w:p>
        </w:tc>
        <w:tc>
          <w:tcPr>
            <w:tcW w:w="676" w:type="pct"/>
            <w:vAlign w:val="center"/>
            <w:hideMark/>
          </w:tcPr>
          <w:p w14:paraId="40D0F753" w14:textId="77777777" w:rsidR="005B56B7" w:rsidRPr="00807951" w:rsidRDefault="005B56B7" w:rsidP="00666AB0">
            <w:pPr>
              <w:spacing w:line="276" w:lineRule="auto"/>
              <w:jc w:val="center"/>
              <w:rPr>
                <w:rFonts w:eastAsiaTheme="majorEastAsia" w:cs="Times New Roman"/>
                <w:b/>
                <w:bCs/>
                <w:sz w:val="20"/>
                <w:szCs w:val="20"/>
              </w:rPr>
            </w:pPr>
            <w:r w:rsidRPr="00807951">
              <w:rPr>
                <w:rFonts w:eastAsiaTheme="majorEastAsia" w:cs="Times New Roman"/>
                <w:b/>
                <w:bCs/>
                <w:sz w:val="20"/>
                <w:szCs w:val="20"/>
              </w:rPr>
              <w:t xml:space="preserve">Path a </w:t>
            </w:r>
          </w:p>
          <w:p w14:paraId="16FBF02D" w14:textId="068F3248"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(SNA→Sleep)</w:t>
            </w:r>
          </w:p>
        </w:tc>
        <w:tc>
          <w:tcPr>
            <w:tcW w:w="676" w:type="pct"/>
            <w:vAlign w:val="center"/>
            <w:hideMark/>
          </w:tcPr>
          <w:p w14:paraId="5A39BF58" w14:textId="26C60A0C"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Path b (Sleep→Dep)</w:t>
            </w:r>
          </w:p>
        </w:tc>
        <w:tc>
          <w:tcPr>
            <w:tcW w:w="675" w:type="pct"/>
            <w:vAlign w:val="center"/>
            <w:hideMark/>
          </w:tcPr>
          <w:p w14:paraId="746E7A5E" w14:textId="387C4694"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 xml:space="preserve">Path c' (SNA→Dep) </w:t>
            </w:r>
          </w:p>
        </w:tc>
        <w:tc>
          <w:tcPr>
            <w:tcW w:w="618" w:type="pct"/>
            <w:vAlign w:val="center"/>
            <w:hideMark/>
          </w:tcPr>
          <w:p w14:paraId="4D595B76" w14:textId="3FC05CAE"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Total Effect (SNA→Dep)</w:t>
            </w:r>
          </w:p>
        </w:tc>
        <w:tc>
          <w:tcPr>
            <w:tcW w:w="746" w:type="pct"/>
            <w:vAlign w:val="center"/>
            <w:hideMark/>
          </w:tcPr>
          <w:p w14:paraId="7816ACAF" w14:textId="77777777" w:rsidR="005B56B7" w:rsidRPr="00807951" w:rsidRDefault="005B56B7" w:rsidP="00666AB0">
            <w:pPr>
              <w:spacing w:line="276" w:lineRule="auto"/>
              <w:jc w:val="center"/>
              <w:rPr>
                <w:rFonts w:cs="Times New Roman"/>
                <w:sz w:val="20"/>
                <w:szCs w:val="20"/>
              </w:rPr>
            </w:pPr>
            <w:r w:rsidRPr="00807951">
              <w:rPr>
                <w:rFonts w:eastAsiaTheme="majorEastAsia" w:cs="Times New Roman"/>
                <w:b/>
                <w:bCs/>
                <w:sz w:val="20"/>
                <w:szCs w:val="20"/>
              </w:rPr>
              <w:t>Indirect Effect (95% CI)</w:t>
            </w:r>
          </w:p>
        </w:tc>
        <w:tc>
          <w:tcPr>
            <w:tcW w:w="392" w:type="pct"/>
            <w:vAlign w:val="center"/>
          </w:tcPr>
          <w:p w14:paraId="41C8C6AE" w14:textId="3E3E4134" w:rsidR="005B56B7" w:rsidRPr="00807951" w:rsidRDefault="005B56B7" w:rsidP="005B56B7">
            <w:pPr>
              <w:spacing w:line="276" w:lineRule="auto"/>
              <w:jc w:val="center"/>
              <w:rPr>
                <w:rFonts w:eastAsiaTheme="majorEastAsia" w:cs="Times New Roman"/>
                <w:b/>
                <w:bCs/>
                <w:sz w:val="20"/>
                <w:szCs w:val="20"/>
              </w:rPr>
            </w:pPr>
            <w:r w:rsidRPr="00807951">
              <w:rPr>
                <w:rFonts w:eastAsiaTheme="majorEastAsia" w:cs="Times New Roman"/>
                <w:b/>
                <w:bCs/>
                <w:sz w:val="20"/>
                <w:szCs w:val="20"/>
              </w:rPr>
              <w:t>% of total effect</w:t>
            </w:r>
          </w:p>
        </w:tc>
      </w:tr>
      <w:tr w:rsidR="005B56B7" w:rsidRPr="00807951" w14:paraId="29EB9642" w14:textId="4E7AD714" w:rsidTr="000B52CF">
        <w:tc>
          <w:tcPr>
            <w:tcW w:w="676" w:type="pct"/>
            <w:vMerge w:val="restart"/>
            <w:vAlign w:val="center"/>
            <w:hideMark/>
          </w:tcPr>
          <w:p w14:paraId="23A11C86" w14:textId="3E563399" w:rsidR="005B56B7" w:rsidRPr="00807951" w:rsidRDefault="005B56B7" w:rsidP="005B56B7">
            <w:pPr>
              <w:spacing w:line="276" w:lineRule="auto"/>
              <w:jc w:val="center"/>
              <w:rPr>
                <w:rFonts w:cs="Times New Roman"/>
                <w:sz w:val="20"/>
                <w:szCs w:val="20"/>
              </w:rPr>
            </w:pPr>
            <w:r w:rsidRPr="00807951">
              <w:rPr>
                <w:rFonts w:cs="Times New Roman"/>
                <w:b/>
                <w:bCs/>
                <w:sz w:val="20"/>
                <w:szCs w:val="20"/>
              </w:rPr>
              <w:t>Global sleep quality (PSQI total score)</w:t>
            </w:r>
          </w:p>
        </w:tc>
        <w:tc>
          <w:tcPr>
            <w:tcW w:w="543" w:type="pct"/>
            <w:vAlign w:val="center"/>
            <w:hideMark/>
          </w:tcPr>
          <w:p w14:paraId="76D012A6"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Unadjusted</w:t>
            </w:r>
          </w:p>
        </w:tc>
        <w:tc>
          <w:tcPr>
            <w:tcW w:w="676" w:type="pct"/>
            <w:vAlign w:val="center"/>
            <w:hideMark/>
          </w:tcPr>
          <w:p w14:paraId="27685F92" w14:textId="77BA329D"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0.089*</w:t>
            </w:r>
          </w:p>
        </w:tc>
        <w:tc>
          <w:tcPr>
            <w:tcW w:w="676" w:type="pct"/>
            <w:vAlign w:val="center"/>
            <w:hideMark/>
          </w:tcPr>
          <w:p w14:paraId="6A2721DA" w14:textId="1E608425"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1.167**</w:t>
            </w:r>
          </w:p>
        </w:tc>
        <w:tc>
          <w:tcPr>
            <w:tcW w:w="675" w:type="pct"/>
            <w:vAlign w:val="center"/>
            <w:hideMark/>
          </w:tcPr>
          <w:p w14:paraId="7A4AA2C6" w14:textId="0729FA5F"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0.437**</w:t>
            </w:r>
          </w:p>
        </w:tc>
        <w:tc>
          <w:tcPr>
            <w:tcW w:w="618" w:type="pct"/>
            <w:vAlign w:val="center"/>
            <w:hideMark/>
          </w:tcPr>
          <w:p w14:paraId="1C538C6E" w14:textId="49DEE5FD"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0.582**</w:t>
            </w:r>
          </w:p>
        </w:tc>
        <w:tc>
          <w:tcPr>
            <w:tcW w:w="746" w:type="pct"/>
            <w:vAlign w:val="center"/>
            <w:hideMark/>
          </w:tcPr>
          <w:p w14:paraId="2BC48942" w14:textId="796DB85E"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0.104*</w:t>
            </w:r>
            <w:r w:rsidRPr="00807951">
              <w:rPr>
                <w:rFonts w:cs="Times New Roman"/>
                <w:sz w:val="20"/>
                <w:szCs w:val="20"/>
              </w:rPr>
              <w:t xml:space="preserve"> </w:t>
            </w:r>
          </w:p>
          <w:p w14:paraId="4C3F0D3C" w14:textId="4D32AA85" w:rsidR="005B56B7" w:rsidRPr="00807951" w:rsidRDefault="005B56B7" w:rsidP="005B56B7">
            <w:pPr>
              <w:spacing w:line="276" w:lineRule="auto"/>
              <w:jc w:val="center"/>
              <w:rPr>
                <w:rFonts w:cs="Times New Roman"/>
                <w:sz w:val="20"/>
                <w:szCs w:val="20"/>
              </w:rPr>
            </w:pPr>
            <w:r w:rsidRPr="00807951">
              <w:rPr>
                <w:rFonts w:cs="Times New Roman"/>
                <w:sz w:val="20"/>
                <w:szCs w:val="20"/>
              </w:rPr>
              <w:t>(0.030 to 0.177)</w:t>
            </w:r>
          </w:p>
        </w:tc>
        <w:tc>
          <w:tcPr>
            <w:tcW w:w="392" w:type="pct"/>
            <w:vAlign w:val="center"/>
          </w:tcPr>
          <w:p w14:paraId="5999FA3F" w14:textId="75584699" w:rsidR="005B56B7" w:rsidRPr="00807951" w:rsidRDefault="005B56B7" w:rsidP="005B56B7">
            <w:pPr>
              <w:spacing w:line="276" w:lineRule="auto"/>
              <w:jc w:val="center"/>
              <w:rPr>
                <w:rFonts w:cs="Times New Roman"/>
                <w:b/>
                <w:bCs/>
                <w:sz w:val="20"/>
                <w:szCs w:val="20"/>
              </w:rPr>
            </w:pPr>
            <w:r w:rsidRPr="00807951">
              <w:rPr>
                <w:sz w:val="20"/>
                <w:szCs w:val="20"/>
              </w:rPr>
              <w:t>17.9</w:t>
            </w:r>
          </w:p>
        </w:tc>
      </w:tr>
      <w:tr w:rsidR="005B56B7" w:rsidRPr="00807951" w14:paraId="748D9234" w14:textId="032236E1" w:rsidTr="000B52CF">
        <w:tc>
          <w:tcPr>
            <w:tcW w:w="676" w:type="pct"/>
            <w:vMerge/>
            <w:vAlign w:val="center"/>
            <w:hideMark/>
          </w:tcPr>
          <w:p w14:paraId="4DF02530" w14:textId="77777777" w:rsidR="005B56B7" w:rsidRPr="00807951" w:rsidRDefault="005B56B7" w:rsidP="005B56B7">
            <w:pPr>
              <w:spacing w:line="276" w:lineRule="auto"/>
              <w:jc w:val="center"/>
              <w:rPr>
                <w:rFonts w:cs="Times New Roman"/>
                <w:sz w:val="20"/>
                <w:szCs w:val="20"/>
              </w:rPr>
            </w:pPr>
          </w:p>
        </w:tc>
        <w:tc>
          <w:tcPr>
            <w:tcW w:w="543" w:type="pct"/>
            <w:vAlign w:val="center"/>
            <w:hideMark/>
          </w:tcPr>
          <w:p w14:paraId="10CF79A8"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Adjusted</w:t>
            </w:r>
          </w:p>
        </w:tc>
        <w:tc>
          <w:tcPr>
            <w:tcW w:w="676" w:type="pct"/>
            <w:vAlign w:val="center"/>
            <w:hideMark/>
          </w:tcPr>
          <w:p w14:paraId="027AE5FF" w14:textId="3D34B390"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0.089*</w:t>
            </w:r>
          </w:p>
        </w:tc>
        <w:tc>
          <w:tcPr>
            <w:tcW w:w="676" w:type="pct"/>
            <w:vAlign w:val="center"/>
            <w:hideMark/>
          </w:tcPr>
          <w:p w14:paraId="3FD61172" w14:textId="79F746B5"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1.167**</w:t>
            </w:r>
          </w:p>
        </w:tc>
        <w:tc>
          <w:tcPr>
            <w:tcW w:w="675" w:type="pct"/>
            <w:vAlign w:val="center"/>
            <w:hideMark/>
          </w:tcPr>
          <w:p w14:paraId="126829E5" w14:textId="0E9DD610" w:rsidR="005B56B7" w:rsidRPr="00583194" w:rsidRDefault="005B56B7" w:rsidP="005B56B7">
            <w:pPr>
              <w:spacing w:line="276" w:lineRule="auto"/>
              <w:jc w:val="center"/>
              <w:rPr>
                <w:rFonts w:cs="Times New Roman"/>
                <w:b/>
                <w:bCs/>
                <w:sz w:val="20"/>
                <w:szCs w:val="20"/>
              </w:rPr>
            </w:pPr>
            <w:r w:rsidRPr="00583194">
              <w:rPr>
                <w:rFonts w:cs="Times New Roman"/>
                <w:b/>
                <w:bCs/>
                <w:sz w:val="20"/>
                <w:szCs w:val="20"/>
              </w:rPr>
              <w:t>0.333*</w:t>
            </w:r>
          </w:p>
        </w:tc>
        <w:tc>
          <w:tcPr>
            <w:tcW w:w="618" w:type="pct"/>
            <w:vAlign w:val="center"/>
            <w:hideMark/>
          </w:tcPr>
          <w:p w14:paraId="411BFAC0" w14:textId="690D9A21" w:rsidR="005B56B7" w:rsidRPr="00583194" w:rsidRDefault="005B56B7" w:rsidP="005B56B7">
            <w:pPr>
              <w:spacing w:line="276" w:lineRule="auto"/>
              <w:jc w:val="center"/>
              <w:rPr>
                <w:rFonts w:cs="Times New Roman"/>
                <w:b/>
                <w:bCs/>
                <w:sz w:val="20"/>
                <w:szCs w:val="20"/>
              </w:rPr>
            </w:pPr>
            <w:r w:rsidRPr="00583194">
              <w:rPr>
                <w:rFonts w:cs="Times New Roman"/>
                <w:b/>
                <w:bCs/>
                <w:sz w:val="20"/>
                <w:szCs w:val="20"/>
              </w:rPr>
              <w:t>0.437**</w:t>
            </w:r>
          </w:p>
        </w:tc>
        <w:tc>
          <w:tcPr>
            <w:tcW w:w="746" w:type="pct"/>
            <w:vAlign w:val="center"/>
            <w:hideMark/>
          </w:tcPr>
          <w:p w14:paraId="7DAF9797" w14:textId="0146E2E4" w:rsidR="005B56B7" w:rsidRPr="00583194" w:rsidRDefault="005B56B7" w:rsidP="005B56B7">
            <w:pPr>
              <w:spacing w:line="276" w:lineRule="auto"/>
              <w:jc w:val="center"/>
              <w:rPr>
                <w:rFonts w:cs="Times New Roman"/>
                <w:sz w:val="20"/>
                <w:szCs w:val="20"/>
              </w:rPr>
            </w:pPr>
            <w:r w:rsidRPr="00583194">
              <w:rPr>
                <w:rFonts w:cs="Times New Roman"/>
                <w:b/>
                <w:bCs/>
                <w:sz w:val="20"/>
                <w:szCs w:val="20"/>
              </w:rPr>
              <w:t>0.104*</w:t>
            </w:r>
            <w:r w:rsidRPr="00583194">
              <w:rPr>
                <w:rFonts w:cs="Times New Roman"/>
                <w:sz w:val="20"/>
                <w:szCs w:val="20"/>
              </w:rPr>
              <w:t xml:space="preserve"> </w:t>
            </w:r>
          </w:p>
          <w:p w14:paraId="696F794E" w14:textId="506930B3" w:rsidR="005B56B7" w:rsidRPr="00583194" w:rsidRDefault="005B56B7" w:rsidP="005B56B7">
            <w:pPr>
              <w:spacing w:line="276" w:lineRule="auto"/>
              <w:jc w:val="center"/>
              <w:rPr>
                <w:rFonts w:cs="Times New Roman"/>
                <w:sz w:val="20"/>
                <w:szCs w:val="20"/>
              </w:rPr>
            </w:pPr>
            <w:r w:rsidRPr="00583194">
              <w:rPr>
                <w:rFonts w:cs="Times New Roman"/>
                <w:sz w:val="20"/>
                <w:szCs w:val="20"/>
              </w:rPr>
              <w:t>(0.0</w:t>
            </w:r>
            <w:r w:rsidR="00F11699" w:rsidRPr="00583194">
              <w:rPr>
                <w:rFonts w:cs="Times New Roman"/>
                <w:sz w:val="20"/>
                <w:szCs w:val="20"/>
              </w:rPr>
              <w:t>27</w:t>
            </w:r>
            <w:r w:rsidRPr="00583194">
              <w:rPr>
                <w:rFonts w:cs="Times New Roman"/>
                <w:sz w:val="20"/>
                <w:szCs w:val="20"/>
              </w:rPr>
              <w:t xml:space="preserve"> to 0.18</w:t>
            </w:r>
            <w:r w:rsidR="00ED7158" w:rsidRPr="00583194">
              <w:rPr>
                <w:rFonts w:cs="Times New Roman"/>
                <w:sz w:val="20"/>
                <w:szCs w:val="20"/>
              </w:rPr>
              <w:t>4</w:t>
            </w:r>
            <w:r w:rsidRPr="00583194">
              <w:rPr>
                <w:rFonts w:cs="Times New Roman"/>
                <w:sz w:val="20"/>
                <w:szCs w:val="20"/>
              </w:rPr>
              <w:t>)</w:t>
            </w:r>
          </w:p>
        </w:tc>
        <w:tc>
          <w:tcPr>
            <w:tcW w:w="392" w:type="pct"/>
            <w:vAlign w:val="center"/>
          </w:tcPr>
          <w:p w14:paraId="52A0101B" w14:textId="3CD36C70" w:rsidR="005B56B7" w:rsidRPr="00583194" w:rsidRDefault="005B56B7" w:rsidP="005B56B7">
            <w:pPr>
              <w:spacing w:line="276" w:lineRule="auto"/>
              <w:jc w:val="center"/>
              <w:rPr>
                <w:rFonts w:cs="Times New Roman"/>
                <w:b/>
                <w:bCs/>
                <w:sz w:val="20"/>
                <w:szCs w:val="20"/>
              </w:rPr>
            </w:pPr>
            <w:r w:rsidRPr="00583194">
              <w:rPr>
                <w:sz w:val="20"/>
                <w:szCs w:val="20"/>
              </w:rPr>
              <w:t>23.</w:t>
            </w:r>
            <w:r w:rsidR="005D088E" w:rsidRPr="00583194">
              <w:rPr>
                <w:sz w:val="20"/>
                <w:szCs w:val="20"/>
              </w:rPr>
              <w:t>9</w:t>
            </w:r>
          </w:p>
        </w:tc>
      </w:tr>
      <w:tr w:rsidR="005B56B7" w:rsidRPr="00807951" w14:paraId="1FBAA66F" w14:textId="6196C8C1" w:rsidTr="000B52CF">
        <w:tc>
          <w:tcPr>
            <w:tcW w:w="676" w:type="pct"/>
            <w:vMerge w:val="restart"/>
            <w:vAlign w:val="center"/>
            <w:hideMark/>
          </w:tcPr>
          <w:p w14:paraId="762ED22B" w14:textId="5F65917E" w:rsidR="005B56B7" w:rsidRPr="00807951" w:rsidRDefault="005B56B7" w:rsidP="005B56B7">
            <w:pPr>
              <w:spacing w:line="276" w:lineRule="auto"/>
              <w:jc w:val="center"/>
              <w:rPr>
                <w:rFonts w:cs="Times New Roman"/>
                <w:sz w:val="20"/>
                <w:szCs w:val="20"/>
              </w:rPr>
            </w:pPr>
            <w:r w:rsidRPr="00807951">
              <w:rPr>
                <w:rFonts w:cs="Times New Roman"/>
                <w:b/>
                <w:bCs/>
                <w:sz w:val="20"/>
                <w:szCs w:val="20"/>
              </w:rPr>
              <w:t xml:space="preserve">Subjective sleep quality </w:t>
            </w:r>
          </w:p>
        </w:tc>
        <w:tc>
          <w:tcPr>
            <w:tcW w:w="543" w:type="pct"/>
            <w:vAlign w:val="center"/>
            <w:hideMark/>
          </w:tcPr>
          <w:p w14:paraId="7D41B06E"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Unadjusted</w:t>
            </w:r>
          </w:p>
        </w:tc>
        <w:tc>
          <w:tcPr>
            <w:tcW w:w="676" w:type="pct"/>
            <w:vAlign w:val="center"/>
            <w:hideMark/>
          </w:tcPr>
          <w:p w14:paraId="5C1A730E" w14:textId="29D95EF9"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0.026*</w:t>
            </w:r>
          </w:p>
        </w:tc>
        <w:tc>
          <w:tcPr>
            <w:tcW w:w="676" w:type="pct"/>
            <w:vAlign w:val="center"/>
            <w:hideMark/>
          </w:tcPr>
          <w:p w14:paraId="7DBCCD1A" w14:textId="2DBAFFE2"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3.606**</w:t>
            </w:r>
          </w:p>
        </w:tc>
        <w:tc>
          <w:tcPr>
            <w:tcW w:w="675" w:type="pct"/>
            <w:vAlign w:val="center"/>
            <w:hideMark/>
          </w:tcPr>
          <w:p w14:paraId="4F1569A9" w14:textId="19587D6D"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0.485**</w:t>
            </w:r>
          </w:p>
        </w:tc>
        <w:tc>
          <w:tcPr>
            <w:tcW w:w="618" w:type="pct"/>
            <w:vAlign w:val="center"/>
            <w:hideMark/>
          </w:tcPr>
          <w:p w14:paraId="0383651F" w14:textId="646DF2EF"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0.582**</w:t>
            </w:r>
          </w:p>
        </w:tc>
        <w:tc>
          <w:tcPr>
            <w:tcW w:w="746" w:type="pct"/>
            <w:vAlign w:val="center"/>
            <w:hideMark/>
          </w:tcPr>
          <w:p w14:paraId="38D518ED" w14:textId="177AF84F"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0.096*</w:t>
            </w:r>
            <w:r w:rsidRPr="00807951">
              <w:rPr>
                <w:rFonts w:cs="Times New Roman"/>
                <w:sz w:val="20"/>
                <w:szCs w:val="20"/>
              </w:rPr>
              <w:t xml:space="preserve"> </w:t>
            </w:r>
          </w:p>
          <w:p w14:paraId="62CAF8E0" w14:textId="54576BF3" w:rsidR="005B56B7" w:rsidRPr="00807951" w:rsidRDefault="005B56B7" w:rsidP="005B56B7">
            <w:pPr>
              <w:spacing w:line="276" w:lineRule="auto"/>
              <w:jc w:val="center"/>
              <w:rPr>
                <w:rFonts w:cs="Times New Roman"/>
                <w:sz w:val="20"/>
                <w:szCs w:val="20"/>
              </w:rPr>
            </w:pPr>
            <w:r w:rsidRPr="00807951">
              <w:rPr>
                <w:rFonts w:cs="Times New Roman"/>
                <w:sz w:val="20"/>
                <w:szCs w:val="20"/>
              </w:rPr>
              <w:t>(0.042 to 0.150)</w:t>
            </w:r>
          </w:p>
        </w:tc>
        <w:tc>
          <w:tcPr>
            <w:tcW w:w="392" w:type="pct"/>
            <w:vAlign w:val="center"/>
          </w:tcPr>
          <w:p w14:paraId="70A08900" w14:textId="520D1AAA" w:rsidR="005B56B7" w:rsidRPr="00807951" w:rsidRDefault="005B56B7" w:rsidP="005B56B7">
            <w:pPr>
              <w:spacing w:line="276" w:lineRule="auto"/>
              <w:jc w:val="center"/>
              <w:rPr>
                <w:rFonts w:cs="Times New Roman"/>
                <w:b/>
                <w:bCs/>
                <w:sz w:val="20"/>
                <w:szCs w:val="20"/>
              </w:rPr>
            </w:pPr>
            <w:r w:rsidRPr="00807951">
              <w:rPr>
                <w:sz w:val="20"/>
                <w:szCs w:val="20"/>
              </w:rPr>
              <w:t>16.5</w:t>
            </w:r>
          </w:p>
        </w:tc>
      </w:tr>
      <w:tr w:rsidR="005B56B7" w:rsidRPr="00807951" w14:paraId="4606E732" w14:textId="59B4ACA0" w:rsidTr="000B52CF">
        <w:tc>
          <w:tcPr>
            <w:tcW w:w="676" w:type="pct"/>
            <w:vMerge/>
            <w:vAlign w:val="center"/>
            <w:hideMark/>
          </w:tcPr>
          <w:p w14:paraId="568FA9DE" w14:textId="77777777" w:rsidR="005B56B7" w:rsidRPr="00807951" w:rsidRDefault="005B56B7" w:rsidP="005B56B7">
            <w:pPr>
              <w:spacing w:line="276" w:lineRule="auto"/>
              <w:jc w:val="center"/>
              <w:rPr>
                <w:rFonts w:cs="Times New Roman"/>
                <w:sz w:val="20"/>
                <w:szCs w:val="20"/>
              </w:rPr>
            </w:pPr>
          </w:p>
        </w:tc>
        <w:tc>
          <w:tcPr>
            <w:tcW w:w="543" w:type="pct"/>
            <w:vAlign w:val="center"/>
            <w:hideMark/>
          </w:tcPr>
          <w:p w14:paraId="607496AB"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Adjusted</w:t>
            </w:r>
          </w:p>
        </w:tc>
        <w:tc>
          <w:tcPr>
            <w:tcW w:w="676" w:type="pct"/>
            <w:vAlign w:val="center"/>
            <w:hideMark/>
          </w:tcPr>
          <w:p w14:paraId="73C502F9"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0.012</w:t>
            </w:r>
          </w:p>
        </w:tc>
        <w:tc>
          <w:tcPr>
            <w:tcW w:w="676" w:type="pct"/>
            <w:vAlign w:val="center"/>
            <w:hideMark/>
          </w:tcPr>
          <w:p w14:paraId="680FF707" w14:textId="77A2704C"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3.606**</w:t>
            </w:r>
          </w:p>
        </w:tc>
        <w:tc>
          <w:tcPr>
            <w:tcW w:w="675" w:type="pct"/>
            <w:vAlign w:val="center"/>
            <w:hideMark/>
          </w:tcPr>
          <w:p w14:paraId="4784A906" w14:textId="72D0828E"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0.394**</w:t>
            </w:r>
          </w:p>
        </w:tc>
        <w:tc>
          <w:tcPr>
            <w:tcW w:w="618" w:type="pct"/>
            <w:vAlign w:val="center"/>
            <w:hideMark/>
          </w:tcPr>
          <w:p w14:paraId="47553115" w14:textId="628005DE"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0.437**</w:t>
            </w:r>
          </w:p>
        </w:tc>
        <w:tc>
          <w:tcPr>
            <w:tcW w:w="746" w:type="pct"/>
            <w:vAlign w:val="center"/>
            <w:hideMark/>
          </w:tcPr>
          <w:p w14:paraId="2A48CDAB"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0.042 (-0.010 to 0.095)</w:t>
            </w:r>
          </w:p>
        </w:tc>
        <w:tc>
          <w:tcPr>
            <w:tcW w:w="392" w:type="pct"/>
            <w:vAlign w:val="center"/>
          </w:tcPr>
          <w:p w14:paraId="034F580F" w14:textId="29D14E3E" w:rsidR="005B56B7" w:rsidRPr="00807951" w:rsidRDefault="005B56B7" w:rsidP="005B56B7">
            <w:pPr>
              <w:spacing w:line="276" w:lineRule="auto"/>
              <w:jc w:val="center"/>
              <w:rPr>
                <w:rFonts w:cs="Times New Roman"/>
                <w:sz w:val="20"/>
                <w:szCs w:val="20"/>
              </w:rPr>
            </w:pPr>
            <w:r w:rsidRPr="00807951">
              <w:rPr>
                <w:sz w:val="20"/>
                <w:szCs w:val="20"/>
              </w:rPr>
              <w:t>9.6</w:t>
            </w:r>
          </w:p>
        </w:tc>
      </w:tr>
      <w:tr w:rsidR="005B56B7" w:rsidRPr="00807951" w14:paraId="143F7CB7" w14:textId="15F1FA70" w:rsidTr="000B52CF">
        <w:tc>
          <w:tcPr>
            <w:tcW w:w="676" w:type="pct"/>
            <w:vMerge w:val="restart"/>
            <w:vAlign w:val="center"/>
            <w:hideMark/>
          </w:tcPr>
          <w:p w14:paraId="11E04D59" w14:textId="17749D34" w:rsidR="005B56B7" w:rsidRPr="00807951" w:rsidRDefault="005B56B7" w:rsidP="005B56B7">
            <w:pPr>
              <w:spacing w:line="276" w:lineRule="auto"/>
              <w:jc w:val="center"/>
              <w:rPr>
                <w:rFonts w:cs="Times New Roman"/>
                <w:sz w:val="20"/>
                <w:szCs w:val="20"/>
              </w:rPr>
            </w:pPr>
            <w:r w:rsidRPr="00807951">
              <w:rPr>
                <w:rFonts w:cs="Times New Roman"/>
                <w:b/>
                <w:bCs/>
                <w:sz w:val="20"/>
                <w:szCs w:val="20"/>
              </w:rPr>
              <w:t xml:space="preserve">Sleep onset latency </w:t>
            </w:r>
          </w:p>
        </w:tc>
        <w:tc>
          <w:tcPr>
            <w:tcW w:w="543" w:type="pct"/>
            <w:vAlign w:val="center"/>
            <w:hideMark/>
          </w:tcPr>
          <w:p w14:paraId="6503FD30"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Unadjusted</w:t>
            </w:r>
          </w:p>
        </w:tc>
        <w:tc>
          <w:tcPr>
            <w:tcW w:w="676" w:type="pct"/>
            <w:vAlign w:val="center"/>
            <w:hideMark/>
          </w:tcPr>
          <w:p w14:paraId="6514FA92" w14:textId="131D5120"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0.030**</w:t>
            </w:r>
          </w:p>
        </w:tc>
        <w:tc>
          <w:tcPr>
            <w:tcW w:w="676" w:type="pct"/>
            <w:vAlign w:val="center"/>
            <w:hideMark/>
          </w:tcPr>
          <w:p w14:paraId="70DD8E99" w14:textId="2D0A1A5F"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2.336**</w:t>
            </w:r>
          </w:p>
        </w:tc>
        <w:tc>
          <w:tcPr>
            <w:tcW w:w="675" w:type="pct"/>
            <w:vAlign w:val="center"/>
            <w:hideMark/>
          </w:tcPr>
          <w:p w14:paraId="7EB4826F" w14:textId="442D781F"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0.513**</w:t>
            </w:r>
          </w:p>
        </w:tc>
        <w:tc>
          <w:tcPr>
            <w:tcW w:w="618" w:type="pct"/>
            <w:vAlign w:val="center"/>
            <w:hideMark/>
          </w:tcPr>
          <w:p w14:paraId="6DFCCA17" w14:textId="6C9D1D75"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0.582**</w:t>
            </w:r>
          </w:p>
        </w:tc>
        <w:tc>
          <w:tcPr>
            <w:tcW w:w="746" w:type="pct"/>
            <w:vAlign w:val="center"/>
            <w:hideMark/>
          </w:tcPr>
          <w:p w14:paraId="3ED90D9D" w14:textId="63949A02"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0.069*</w:t>
            </w:r>
            <w:r w:rsidRPr="00807951">
              <w:rPr>
                <w:rFonts w:cs="Times New Roman"/>
                <w:sz w:val="20"/>
                <w:szCs w:val="20"/>
              </w:rPr>
              <w:t xml:space="preserve"> </w:t>
            </w:r>
          </w:p>
          <w:p w14:paraId="15E1D89B" w14:textId="74ECE34E" w:rsidR="005B56B7" w:rsidRPr="00807951" w:rsidRDefault="005B56B7" w:rsidP="005B56B7">
            <w:pPr>
              <w:spacing w:line="276" w:lineRule="auto"/>
              <w:jc w:val="center"/>
              <w:rPr>
                <w:rFonts w:cs="Times New Roman"/>
                <w:sz w:val="20"/>
                <w:szCs w:val="20"/>
              </w:rPr>
            </w:pPr>
            <w:r w:rsidRPr="00807951">
              <w:rPr>
                <w:rFonts w:cs="Times New Roman"/>
                <w:sz w:val="20"/>
                <w:szCs w:val="20"/>
              </w:rPr>
              <w:t>(0.024 to 0.114)</w:t>
            </w:r>
          </w:p>
        </w:tc>
        <w:tc>
          <w:tcPr>
            <w:tcW w:w="392" w:type="pct"/>
            <w:vAlign w:val="center"/>
          </w:tcPr>
          <w:p w14:paraId="7F215CFF" w14:textId="5DB3703F" w:rsidR="005B56B7" w:rsidRPr="00807951" w:rsidRDefault="005B56B7" w:rsidP="005B56B7">
            <w:pPr>
              <w:spacing w:line="276" w:lineRule="auto"/>
              <w:jc w:val="center"/>
              <w:rPr>
                <w:rFonts w:cs="Times New Roman"/>
                <w:b/>
                <w:bCs/>
                <w:sz w:val="20"/>
                <w:szCs w:val="20"/>
              </w:rPr>
            </w:pPr>
            <w:r w:rsidRPr="00807951">
              <w:rPr>
                <w:sz w:val="20"/>
                <w:szCs w:val="20"/>
              </w:rPr>
              <w:t>11.9</w:t>
            </w:r>
          </w:p>
        </w:tc>
      </w:tr>
      <w:tr w:rsidR="005B56B7" w:rsidRPr="00807951" w14:paraId="00B9EDD8" w14:textId="3DF9B054" w:rsidTr="000B52CF">
        <w:tc>
          <w:tcPr>
            <w:tcW w:w="676" w:type="pct"/>
            <w:vMerge/>
            <w:vAlign w:val="center"/>
            <w:hideMark/>
          </w:tcPr>
          <w:p w14:paraId="62A03A1E" w14:textId="77777777" w:rsidR="005B56B7" w:rsidRPr="00807951" w:rsidRDefault="005B56B7" w:rsidP="005B56B7">
            <w:pPr>
              <w:spacing w:line="276" w:lineRule="auto"/>
              <w:jc w:val="center"/>
              <w:rPr>
                <w:rFonts w:cs="Times New Roman"/>
                <w:sz w:val="20"/>
                <w:szCs w:val="20"/>
              </w:rPr>
            </w:pPr>
          </w:p>
        </w:tc>
        <w:tc>
          <w:tcPr>
            <w:tcW w:w="543" w:type="pct"/>
            <w:vAlign w:val="center"/>
            <w:hideMark/>
          </w:tcPr>
          <w:p w14:paraId="37E26F3C"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Adjusted</w:t>
            </w:r>
          </w:p>
        </w:tc>
        <w:tc>
          <w:tcPr>
            <w:tcW w:w="676" w:type="pct"/>
            <w:vAlign w:val="center"/>
            <w:hideMark/>
          </w:tcPr>
          <w:p w14:paraId="04D21E94" w14:textId="77777777"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0.022*</w:t>
            </w:r>
          </w:p>
        </w:tc>
        <w:tc>
          <w:tcPr>
            <w:tcW w:w="676" w:type="pct"/>
            <w:vAlign w:val="center"/>
            <w:hideMark/>
          </w:tcPr>
          <w:p w14:paraId="0BEBB5B6" w14:textId="08E0A442"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1.979**</w:t>
            </w:r>
          </w:p>
        </w:tc>
        <w:tc>
          <w:tcPr>
            <w:tcW w:w="675" w:type="pct"/>
            <w:vAlign w:val="center"/>
            <w:hideMark/>
          </w:tcPr>
          <w:p w14:paraId="6CA6C575" w14:textId="1F6624E4"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0.392**</w:t>
            </w:r>
          </w:p>
        </w:tc>
        <w:tc>
          <w:tcPr>
            <w:tcW w:w="618" w:type="pct"/>
            <w:vAlign w:val="center"/>
            <w:hideMark/>
          </w:tcPr>
          <w:p w14:paraId="54F1F823" w14:textId="5A28DC6D"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0.437**</w:t>
            </w:r>
          </w:p>
        </w:tc>
        <w:tc>
          <w:tcPr>
            <w:tcW w:w="746" w:type="pct"/>
            <w:vAlign w:val="center"/>
            <w:hideMark/>
          </w:tcPr>
          <w:p w14:paraId="27533BEE" w14:textId="77777777"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0.044*</w:t>
            </w:r>
            <w:r w:rsidRPr="00807951">
              <w:rPr>
                <w:rFonts w:cs="Times New Roman"/>
                <w:sz w:val="20"/>
                <w:szCs w:val="20"/>
              </w:rPr>
              <w:t xml:space="preserve"> </w:t>
            </w:r>
          </w:p>
          <w:p w14:paraId="61C94070" w14:textId="27EC17A1" w:rsidR="005B56B7" w:rsidRPr="00807951" w:rsidRDefault="005B56B7" w:rsidP="005B56B7">
            <w:pPr>
              <w:spacing w:line="276" w:lineRule="auto"/>
              <w:jc w:val="center"/>
              <w:rPr>
                <w:rFonts w:cs="Times New Roman"/>
                <w:sz w:val="20"/>
                <w:szCs w:val="20"/>
              </w:rPr>
            </w:pPr>
            <w:r w:rsidRPr="00807951">
              <w:rPr>
                <w:rFonts w:cs="Times New Roman"/>
                <w:sz w:val="20"/>
                <w:szCs w:val="20"/>
              </w:rPr>
              <w:t>(0.006 to 0.082)</w:t>
            </w:r>
          </w:p>
        </w:tc>
        <w:tc>
          <w:tcPr>
            <w:tcW w:w="392" w:type="pct"/>
            <w:vAlign w:val="center"/>
          </w:tcPr>
          <w:p w14:paraId="2EEE4C93" w14:textId="47E604EA" w:rsidR="005B56B7" w:rsidRPr="00807951" w:rsidRDefault="005B56B7" w:rsidP="005B56B7">
            <w:pPr>
              <w:spacing w:line="276" w:lineRule="auto"/>
              <w:jc w:val="center"/>
              <w:rPr>
                <w:rFonts w:cs="Times New Roman"/>
                <w:b/>
                <w:bCs/>
                <w:sz w:val="20"/>
                <w:szCs w:val="20"/>
              </w:rPr>
            </w:pPr>
            <w:r w:rsidRPr="00807951">
              <w:rPr>
                <w:sz w:val="20"/>
                <w:szCs w:val="20"/>
              </w:rPr>
              <w:t>10.1</w:t>
            </w:r>
          </w:p>
        </w:tc>
      </w:tr>
      <w:tr w:rsidR="005B56B7" w:rsidRPr="00807951" w14:paraId="65FC4CB7" w14:textId="505115BD" w:rsidTr="000B52CF">
        <w:tc>
          <w:tcPr>
            <w:tcW w:w="676" w:type="pct"/>
            <w:vMerge w:val="restart"/>
            <w:vAlign w:val="center"/>
            <w:hideMark/>
          </w:tcPr>
          <w:p w14:paraId="25CE0A03" w14:textId="659E2335" w:rsidR="005B56B7" w:rsidRPr="00807951" w:rsidRDefault="005B56B7" w:rsidP="005B56B7">
            <w:pPr>
              <w:spacing w:line="276" w:lineRule="auto"/>
              <w:jc w:val="center"/>
              <w:rPr>
                <w:rFonts w:cs="Times New Roman"/>
                <w:sz w:val="20"/>
                <w:szCs w:val="20"/>
              </w:rPr>
            </w:pPr>
            <w:r w:rsidRPr="00807951">
              <w:rPr>
                <w:rFonts w:cs="Times New Roman"/>
                <w:b/>
                <w:bCs/>
                <w:sz w:val="20"/>
                <w:szCs w:val="20"/>
              </w:rPr>
              <w:t xml:space="preserve">Use of sleep medication </w:t>
            </w:r>
          </w:p>
        </w:tc>
        <w:tc>
          <w:tcPr>
            <w:tcW w:w="543" w:type="pct"/>
            <w:vAlign w:val="center"/>
            <w:hideMark/>
          </w:tcPr>
          <w:p w14:paraId="6C62DFA4"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Unadjusted</w:t>
            </w:r>
          </w:p>
        </w:tc>
        <w:tc>
          <w:tcPr>
            <w:tcW w:w="676" w:type="pct"/>
            <w:vAlign w:val="center"/>
            <w:hideMark/>
          </w:tcPr>
          <w:p w14:paraId="282A8C84" w14:textId="66BDE3DB"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0.023**</w:t>
            </w:r>
          </w:p>
        </w:tc>
        <w:tc>
          <w:tcPr>
            <w:tcW w:w="676" w:type="pct"/>
            <w:vAlign w:val="center"/>
            <w:hideMark/>
          </w:tcPr>
          <w:p w14:paraId="035D7A33" w14:textId="5E193A5B"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2.948**</w:t>
            </w:r>
          </w:p>
        </w:tc>
        <w:tc>
          <w:tcPr>
            <w:tcW w:w="675" w:type="pct"/>
            <w:vAlign w:val="center"/>
            <w:hideMark/>
          </w:tcPr>
          <w:p w14:paraId="3425ACA0" w14:textId="2CA1FA53"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0.515**</w:t>
            </w:r>
          </w:p>
        </w:tc>
        <w:tc>
          <w:tcPr>
            <w:tcW w:w="618" w:type="pct"/>
            <w:vAlign w:val="center"/>
            <w:hideMark/>
          </w:tcPr>
          <w:p w14:paraId="245C5583" w14:textId="2A27F684"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0.582**</w:t>
            </w:r>
          </w:p>
        </w:tc>
        <w:tc>
          <w:tcPr>
            <w:tcW w:w="746" w:type="pct"/>
            <w:vAlign w:val="center"/>
            <w:hideMark/>
          </w:tcPr>
          <w:p w14:paraId="5A9A362F" w14:textId="56E5239E"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0.067*</w:t>
            </w:r>
            <w:r w:rsidRPr="00807951">
              <w:rPr>
                <w:rFonts w:cs="Times New Roman"/>
                <w:sz w:val="20"/>
                <w:szCs w:val="20"/>
              </w:rPr>
              <w:t xml:space="preserve"> </w:t>
            </w:r>
          </w:p>
          <w:p w14:paraId="05493ED6" w14:textId="178EC14C" w:rsidR="005B56B7" w:rsidRPr="00807951" w:rsidRDefault="005B56B7" w:rsidP="005B56B7">
            <w:pPr>
              <w:spacing w:line="276" w:lineRule="auto"/>
              <w:jc w:val="center"/>
              <w:rPr>
                <w:rFonts w:cs="Times New Roman"/>
                <w:sz w:val="20"/>
                <w:szCs w:val="20"/>
              </w:rPr>
            </w:pPr>
            <w:r w:rsidRPr="00807951">
              <w:rPr>
                <w:rFonts w:cs="Times New Roman"/>
                <w:sz w:val="20"/>
                <w:szCs w:val="20"/>
              </w:rPr>
              <w:t>(0.025 to 0.110)</w:t>
            </w:r>
          </w:p>
        </w:tc>
        <w:tc>
          <w:tcPr>
            <w:tcW w:w="392" w:type="pct"/>
            <w:vAlign w:val="center"/>
          </w:tcPr>
          <w:p w14:paraId="51BBC8B4" w14:textId="1F1B7E63" w:rsidR="005B56B7" w:rsidRPr="00807951" w:rsidRDefault="005B56B7" w:rsidP="005B56B7">
            <w:pPr>
              <w:spacing w:line="276" w:lineRule="auto"/>
              <w:jc w:val="center"/>
              <w:rPr>
                <w:rFonts w:cs="Times New Roman"/>
                <w:b/>
                <w:bCs/>
                <w:sz w:val="20"/>
                <w:szCs w:val="20"/>
              </w:rPr>
            </w:pPr>
            <w:r w:rsidRPr="00807951">
              <w:rPr>
                <w:sz w:val="20"/>
                <w:szCs w:val="20"/>
              </w:rPr>
              <w:t>11.5</w:t>
            </w:r>
          </w:p>
        </w:tc>
      </w:tr>
      <w:tr w:rsidR="005B56B7" w:rsidRPr="00807951" w14:paraId="3F8335B3" w14:textId="2C0F8173" w:rsidTr="000B52CF">
        <w:tc>
          <w:tcPr>
            <w:tcW w:w="676" w:type="pct"/>
            <w:vMerge/>
            <w:vAlign w:val="center"/>
            <w:hideMark/>
          </w:tcPr>
          <w:p w14:paraId="1B17F26F" w14:textId="77777777" w:rsidR="005B56B7" w:rsidRPr="00807951" w:rsidRDefault="005B56B7" w:rsidP="005B56B7">
            <w:pPr>
              <w:spacing w:line="276" w:lineRule="auto"/>
              <w:jc w:val="center"/>
              <w:rPr>
                <w:rFonts w:cs="Times New Roman"/>
                <w:sz w:val="20"/>
                <w:szCs w:val="20"/>
              </w:rPr>
            </w:pPr>
          </w:p>
        </w:tc>
        <w:tc>
          <w:tcPr>
            <w:tcW w:w="543" w:type="pct"/>
            <w:vAlign w:val="center"/>
            <w:hideMark/>
          </w:tcPr>
          <w:p w14:paraId="00BC39A9"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Adjusted</w:t>
            </w:r>
          </w:p>
        </w:tc>
        <w:tc>
          <w:tcPr>
            <w:tcW w:w="676" w:type="pct"/>
            <w:vAlign w:val="center"/>
            <w:hideMark/>
          </w:tcPr>
          <w:p w14:paraId="4FFCB7C0" w14:textId="1DDB4158"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0.018*</w:t>
            </w:r>
          </w:p>
        </w:tc>
        <w:tc>
          <w:tcPr>
            <w:tcW w:w="676" w:type="pct"/>
            <w:vAlign w:val="center"/>
            <w:hideMark/>
          </w:tcPr>
          <w:p w14:paraId="2D2212CD" w14:textId="18BB2222"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2.700**</w:t>
            </w:r>
          </w:p>
        </w:tc>
        <w:tc>
          <w:tcPr>
            <w:tcW w:w="675" w:type="pct"/>
            <w:vAlign w:val="center"/>
            <w:hideMark/>
          </w:tcPr>
          <w:p w14:paraId="0F37FD72" w14:textId="5D0CFE2B"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0.387**</w:t>
            </w:r>
          </w:p>
        </w:tc>
        <w:tc>
          <w:tcPr>
            <w:tcW w:w="618" w:type="pct"/>
            <w:vAlign w:val="center"/>
            <w:hideMark/>
          </w:tcPr>
          <w:p w14:paraId="7202B004" w14:textId="4B4827B4"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0.437**</w:t>
            </w:r>
          </w:p>
        </w:tc>
        <w:tc>
          <w:tcPr>
            <w:tcW w:w="746" w:type="pct"/>
            <w:vAlign w:val="center"/>
            <w:hideMark/>
          </w:tcPr>
          <w:p w14:paraId="2B794516" w14:textId="77777777"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0.049*</w:t>
            </w:r>
          </w:p>
          <w:p w14:paraId="6C276CBB" w14:textId="691D7E0A" w:rsidR="005B56B7" w:rsidRPr="00807951" w:rsidRDefault="005B56B7" w:rsidP="005B56B7">
            <w:pPr>
              <w:spacing w:line="276" w:lineRule="auto"/>
              <w:jc w:val="center"/>
              <w:rPr>
                <w:rFonts w:cs="Times New Roman"/>
                <w:sz w:val="20"/>
                <w:szCs w:val="20"/>
              </w:rPr>
            </w:pPr>
            <w:r w:rsidRPr="00807951">
              <w:rPr>
                <w:rFonts w:cs="Times New Roman"/>
                <w:sz w:val="20"/>
                <w:szCs w:val="20"/>
              </w:rPr>
              <w:t xml:space="preserve"> (0.011 to 0.088)</w:t>
            </w:r>
          </w:p>
        </w:tc>
        <w:tc>
          <w:tcPr>
            <w:tcW w:w="392" w:type="pct"/>
            <w:vAlign w:val="center"/>
          </w:tcPr>
          <w:p w14:paraId="69E5ED5F" w14:textId="6333CDD2" w:rsidR="005B56B7" w:rsidRPr="00807951" w:rsidRDefault="005B56B7" w:rsidP="005B56B7">
            <w:pPr>
              <w:spacing w:line="276" w:lineRule="auto"/>
              <w:jc w:val="center"/>
              <w:rPr>
                <w:rFonts w:cs="Times New Roman"/>
                <w:b/>
                <w:bCs/>
                <w:sz w:val="20"/>
                <w:szCs w:val="20"/>
              </w:rPr>
            </w:pPr>
            <w:r w:rsidRPr="00807951">
              <w:rPr>
                <w:sz w:val="20"/>
                <w:szCs w:val="20"/>
              </w:rPr>
              <w:t>11.</w:t>
            </w:r>
            <w:r w:rsidR="00B6239B">
              <w:rPr>
                <w:sz w:val="20"/>
                <w:szCs w:val="20"/>
              </w:rPr>
              <w:t>3</w:t>
            </w:r>
          </w:p>
        </w:tc>
      </w:tr>
      <w:tr w:rsidR="005B56B7" w:rsidRPr="00807951" w14:paraId="59628EEB" w14:textId="34D03220" w:rsidTr="000B52CF">
        <w:tc>
          <w:tcPr>
            <w:tcW w:w="676" w:type="pct"/>
            <w:vMerge w:val="restart"/>
            <w:vAlign w:val="center"/>
            <w:hideMark/>
          </w:tcPr>
          <w:p w14:paraId="27AFDFEE" w14:textId="44701F8B" w:rsidR="005B56B7" w:rsidRPr="00807951" w:rsidRDefault="005B56B7" w:rsidP="005B56B7">
            <w:pPr>
              <w:spacing w:line="276" w:lineRule="auto"/>
              <w:jc w:val="center"/>
              <w:rPr>
                <w:rFonts w:cs="Times New Roman"/>
                <w:sz w:val="20"/>
                <w:szCs w:val="20"/>
              </w:rPr>
            </w:pPr>
            <w:r w:rsidRPr="00807951">
              <w:rPr>
                <w:rFonts w:cs="Times New Roman"/>
                <w:b/>
                <w:bCs/>
                <w:sz w:val="20"/>
                <w:szCs w:val="20"/>
              </w:rPr>
              <w:t xml:space="preserve">Daytime dysfunction </w:t>
            </w:r>
          </w:p>
        </w:tc>
        <w:tc>
          <w:tcPr>
            <w:tcW w:w="543" w:type="pct"/>
            <w:vAlign w:val="center"/>
            <w:hideMark/>
          </w:tcPr>
          <w:p w14:paraId="212E8761"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Unadjusted</w:t>
            </w:r>
          </w:p>
        </w:tc>
        <w:tc>
          <w:tcPr>
            <w:tcW w:w="676" w:type="pct"/>
            <w:vAlign w:val="center"/>
            <w:hideMark/>
          </w:tcPr>
          <w:p w14:paraId="110C4685" w14:textId="7F669F50"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0.037**</w:t>
            </w:r>
          </w:p>
        </w:tc>
        <w:tc>
          <w:tcPr>
            <w:tcW w:w="676" w:type="pct"/>
            <w:vAlign w:val="center"/>
            <w:hideMark/>
          </w:tcPr>
          <w:p w14:paraId="1EFA0B39" w14:textId="5EFC865A"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4.758**</w:t>
            </w:r>
          </w:p>
        </w:tc>
        <w:tc>
          <w:tcPr>
            <w:tcW w:w="675" w:type="pct"/>
            <w:vAlign w:val="center"/>
            <w:hideMark/>
          </w:tcPr>
          <w:p w14:paraId="798D584E" w14:textId="567FA46A"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0.405**</w:t>
            </w:r>
          </w:p>
        </w:tc>
        <w:tc>
          <w:tcPr>
            <w:tcW w:w="618" w:type="pct"/>
            <w:vAlign w:val="center"/>
            <w:hideMark/>
          </w:tcPr>
          <w:p w14:paraId="3E8196EE" w14:textId="4431F31B"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0.582**</w:t>
            </w:r>
          </w:p>
        </w:tc>
        <w:tc>
          <w:tcPr>
            <w:tcW w:w="746" w:type="pct"/>
            <w:vAlign w:val="center"/>
            <w:hideMark/>
          </w:tcPr>
          <w:p w14:paraId="7A853CFD" w14:textId="2F944150"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0.177**</w:t>
            </w:r>
            <w:r w:rsidRPr="00807951">
              <w:rPr>
                <w:rFonts w:cs="Times New Roman"/>
                <w:sz w:val="20"/>
                <w:szCs w:val="20"/>
              </w:rPr>
              <w:t xml:space="preserve"> </w:t>
            </w:r>
          </w:p>
          <w:p w14:paraId="0C880633" w14:textId="665C35B5" w:rsidR="005B56B7" w:rsidRPr="00807951" w:rsidRDefault="005B56B7" w:rsidP="005B56B7">
            <w:pPr>
              <w:spacing w:line="276" w:lineRule="auto"/>
              <w:jc w:val="center"/>
              <w:rPr>
                <w:rFonts w:cs="Times New Roman"/>
                <w:sz w:val="20"/>
                <w:szCs w:val="20"/>
              </w:rPr>
            </w:pPr>
            <w:r w:rsidRPr="00807951">
              <w:rPr>
                <w:rFonts w:cs="Times New Roman"/>
                <w:sz w:val="20"/>
                <w:szCs w:val="20"/>
              </w:rPr>
              <w:t>(0.101 to 0.253)</w:t>
            </w:r>
          </w:p>
        </w:tc>
        <w:tc>
          <w:tcPr>
            <w:tcW w:w="392" w:type="pct"/>
            <w:vAlign w:val="center"/>
          </w:tcPr>
          <w:p w14:paraId="321FBC95" w14:textId="46BCC074" w:rsidR="005B56B7" w:rsidRPr="00807951" w:rsidRDefault="005B56B7" w:rsidP="005B56B7">
            <w:pPr>
              <w:spacing w:line="276" w:lineRule="auto"/>
              <w:jc w:val="center"/>
              <w:rPr>
                <w:rFonts w:cs="Times New Roman"/>
                <w:b/>
                <w:bCs/>
                <w:sz w:val="20"/>
                <w:szCs w:val="20"/>
              </w:rPr>
            </w:pPr>
            <w:r w:rsidRPr="00807951">
              <w:rPr>
                <w:sz w:val="20"/>
                <w:szCs w:val="20"/>
              </w:rPr>
              <w:t>30.4</w:t>
            </w:r>
          </w:p>
        </w:tc>
      </w:tr>
      <w:tr w:rsidR="005B56B7" w:rsidRPr="00807951" w14:paraId="4E99B4FF" w14:textId="06927A7F" w:rsidTr="000B52CF">
        <w:tc>
          <w:tcPr>
            <w:tcW w:w="676" w:type="pct"/>
            <w:vMerge/>
            <w:vAlign w:val="center"/>
            <w:hideMark/>
          </w:tcPr>
          <w:p w14:paraId="3511B6A5" w14:textId="77777777" w:rsidR="005B56B7" w:rsidRPr="00807951" w:rsidRDefault="005B56B7" w:rsidP="005B56B7">
            <w:pPr>
              <w:spacing w:line="276" w:lineRule="auto"/>
              <w:jc w:val="center"/>
              <w:rPr>
                <w:rFonts w:cs="Times New Roman"/>
                <w:sz w:val="20"/>
                <w:szCs w:val="20"/>
              </w:rPr>
            </w:pPr>
          </w:p>
        </w:tc>
        <w:tc>
          <w:tcPr>
            <w:tcW w:w="543" w:type="pct"/>
            <w:vAlign w:val="center"/>
            <w:hideMark/>
          </w:tcPr>
          <w:p w14:paraId="0398B9A7" w14:textId="77777777" w:rsidR="005B56B7" w:rsidRPr="00807951" w:rsidRDefault="005B56B7" w:rsidP="005B56B7">
            <w:pPr>
              <w:spacing w:line="276" w:lineRule="auto"/>
              <w:jc w:val="center"/>
              <w:rPr>
                <w:rFonts w:cs="Times New Roman"/>
                <w:sz w:val="20"/>
                <w:szCs w:val="20"/>
              </w:rPr>
            </w:pPr>
            <w:r w:rsidRPr="00807951">
              <w:rPr>
                <w:rFonts w:cs="Times New Roman"/>
                <w:sz w:val="20"/>
                <w:szCs w:val="20"/>
              </w:rPr>
              <w:t>Adjusted</w:t>
            </w:r>
          </w:p>
        </w:tc>
        <w:tc>
          <w:tcPr>
            <w:tcW w:w="676" w:type="pct"/>
            <w:vAlign w:val="center"/>
            <w:hideMark/>
          </w:tcPr>
          <w:p w14:paraId="1516E9C0" w14:textId="1EFAB1CE"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0.032**</w:t>
            </w:r>
          </w:p>
        </w:tc>
        <w:tc>
          <w:tcPr>
            <w:tcW w:w="676" w:type="pct"/>
            <w:vAlign w:val="center"/>
            <w:hideMark/>
          </w:tcPr>
          <w:p w14:paraId="2B12396D" w14:textId="3F0286DC"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4.225**</w:t>
            </w:r>
          </w:p>
        </w:tc>
        <w:tc>
          <w:tcPr>
            <w:tcW w:w="675" w:type="pct"/>
            <w:vAlign w:val="center"/>
            <w:hideMark/>
          </w:tcPr>
          <w:p w14:paraId="7531D9CB" w14:textId="79D36CD1"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0.301**</w:t>
            </w:r>
          </w:p>
        </w:tc>
        <w:tc>
          <w:tcPr>
            <w:tcW w:w="618" w:type="pct"/>
            <w:vAlign w:val="center"/>
            <w:hideMark/>
          </w:tcPr>
          <w:p w14:paraId="147D40BA" w14:textId="6CF66948" w:rsidR="005B56B7" w:rsidRPr="00807951" w:rsidRDefault="005B56B7" w:rsidP="005B56B7">
            <w:pPr>
              <w:spacing w:line="276" w:lineRule="auto"/>
              <w:jc w:val="center"/>
              <w:rPr>
                <w:rFonts w:cs="Times New Roman"/>
                <w:b/>
                <w:bCs/>
                <w:sz w:val="20"/>
                <w:szCs w:val="20"/>
              </w:rPr>
            </w:pPr>
            <w:r w:rsidRPr="00807951">
              <w:rPr>
                <w:rFonts w:cs="Times New Roman"/>
                <w:b/>
                <w:bCs/>
                <w:sz w:val="20"/>
                <w:szCs w:val="20"/>
              </w:rPr>
              <w:t>0.437**</w:t>
            </w:r>
          </w:p>
        </w:tc>
        <w:tc>
          <w:tcPr>
            <w:tcW w:w="746" w:type="pct"/>
            <w:vAlign w:val="center"/>
            <w:hideMark/>
          </w:tcPr>
          <w:p w14:paraId="5CE702DE" w14:textId="659A5687" w:rsidR="005B56B7" w:rsidRPr="00807951" w:rsidRDefault="005B56B7" w:rsidP="005B56B7">
            <w:pPr>
              <w:spacing w:line="276" w:lineRule="auto"/>
              <w:jc w:val="center"/>
              <w:rPr>
                <w:rFonts w:cs="Times New Roman"/>
                <w:sz w:val="20"/>
                <w:szCs w:val="20"/>
              </w:rPr>
            </w:pPr>
            <w:r w:rsidRPr="00807951">
              <w:rPr>
                <w:rFonts w:cs="Times New Roman"/>
                <w:b/>
                <w:bCs/>
                <w:sz w:val="20"/>
                <w:szCs w:val="20"/>
              </w:rPr>
              <w:t>0.136**</w:t>
            </w:r>
            <w:r w:rsidRPr="00807951">
              <w:rPr>
                <w:rFonts w:cs="Times New Roman"/>
                <w:sz w:val="20"/>
                <w:szCs w:val="20"/>
              </w:rPr>
              <w:t xml:space="preserve"> </w:t>
            </w:r>
          </w:p>
          <w:p w14:paraId="2428DC57" w14:textId="6481A6C0" w:rsidR="005B56B7" w:rsidRPr="00807951" w:rsidRDefault="005B56B7" w:rsidP="005B56B7">
            <w:pPr>
              <w:spacing w:line="276" w:lineRule="auto"/>
              <w:jc w:val="center"/>
              <w:rPr>
                <w:rFonts w:cs="Times New Roman"/>
                <w:sz w:val="20"/>
                <w:szCs w:val="20"/>
              </w:rPr>
            </w:pPr>
            <w:r w:rsidRPr="00807951">
              <w:rPr>
                <w:rFonts w:cs="Times New Roman"/>
                <w:sz w:val="20"/>
                <w:szCs w:val="20"/>
              </w:rPr>
              <w:t>(0.068 to 0.204)</w:t>
            </w:r>
          </w:p>
        </w:tc>
        <w:tc>
          <w:tcPr>
            <w:tcW w:w="392" w:type="pct"/>
            <w:vAlign w:val="center"/>
          </w:tcPr>
          <w:p w14:paraId="3C720FDC" w14:textId="0D6900C9" w:rsidR="005B56B7" w:rsidRPr="00807951" w:rsidRDefault="005B56B7" w:rsidP="005B56B7">
            <w:pPr>
              <w:spacing w:line="276" w:lineRule="auto"/>
              <w:jc w:val="center"/>
              <w:rPr>
                <w:rFonts w:cs="Times New Roman"/>
                <w:b/>
                <w:bCs/>
                <w:sz w:val="20"/>
                <w:szCs w:val="20"/>
              </w:rPr>
            </w:pPr>
            <w:r w:rsidRPr="00807951">
              <w:rPr>
                <w:sz w:val="20"/>
                <w:szCs w:val="20"/>
              </w:rPr>
              <w:t>31.</w:t>
            </w:r>
            <w:r w:rsidR="00B6239B">
              <w:rPr>
                <w:sz w:val="20"/>
                <w:szCs w:val="20"/>
              </w:rPr>
              <w:t>2</w:t>
            </w:r>
          </w:p>
        </w:tc>
      </w:tr>
    </w:tbl>
    <w:p w14:paraId="00D33DC2" w14:textId="53140368" w:rsidR="00761F7A" w:rsidRDefault="00B23C45" w:rsidP="00396008">
      <w:pPr>
        <w:rPr>
          <w:sz w:val="22"/>
        </w:rPr>
      </w:pPr>
      <w:r w:rsidRPr="00807951">
        <w:rPr>
          <w:snapToGrid w:val="0"/>
          <w:color w:val="000000"/>
          <w:sz w:val="22"/>
          <w:lang w:eastAsia="de-DE" w:bidi="en-US"/>
        </w:rPr>
        <w:t xml:space="preserve">Mediators examined include global sleep quality and its components in adjusted and unadjusted model (higher scores indicate poor outcomes). Indirect effects are reported with </w:t>
      </w:r>
      <w:r w:rsidR="0057102D" w:rsidRPr="00807951">
        <w:rPr>
          <w:snapToGrid w:val="0"/>
          <w:color w:val="000000"/>
          <w:sz w:val="22"/>
          <w:lang w:eastAsia="de-DE" w:bidi="en-US"/>
        </w:rPr>
        <w:t xml:space="preserve">95% bias-corrected percentile confidence intervals (CIs) based on 5,000 bootstrap resamples </w:t>
      </w:r>
      <w:r w:rsidRPr="00807951">
        <w:rPr>
          <w:snapToGrid w:val="0"/>
          <w:color w:val="000000"/>
          <w:sz w:val="22"/>
          <w:lang w:eastAsia="de-DE" w:bidi="en-US"/>
        </w:rPr>
        <w:t xml:space="preserve">and are considered significant if the CI excludes zero. Adjusted models include covariates such as age, sex, </w:t>
      </w:r>
      <w:r w:rsidR="007738EF" w:rsidRPr="00807951">
        <w:rPr>
          <w:snapToGrid w:val="0"/>
          <w:color w:val="000000"/>
          <w:sz w:val="22"/>
          <w:lang w:eastAsia="de-DE" w:bidi="en-US"/>
        </w:rPr>
        <w:t>maternal education</w:t>
      </w:r>
      <w:r w:rsidRPr="00807951">
        <w:rPr>
          <w:snapToGrid w:val="0"/>
          <w:color w:val="000000"/>
          <w:sz w:val="22"/>
          <w:lang w:eastAsia="de-DE" w:bidi="en-US"/>
        </w:rPr>
        <w:t xml:space="preserve">, living condition, body mass index, diet quality, physical activity, risk of problematic alcohol use, risk of problematic tobacco use, and daily screen time. Bolded values with asterisks denote significant pathways, where </w:t>
      </w:r>
      <w:r w:rsidRPr="00807951">
        <w:rPr>
          <w:sz w:val="22"/>
        </w:rPr>
        <w:t>*</w:t>
      </w:r>
      <w:r w:rsidRPr="00807951">
        <w:rPr>
          <w:i/>
          <w:iCs/>
          <w:sz w:val="22"/>
        </w:rPr>
        <w:t>p</w:t>
      </w:r>
      <w:r w:rsidR="001330D6" w:rsidRPr="00807951">
        <w:rPr>
          <w:i/>
          <w:iCs/>
          <w:sz w:val="22"/>
        </w:rPr>
        <w:t>-</w:t>
      </w:r>
      <w:r w:rsidR="001330D6" w:rsidRPr="00807951">
        <w:rPr>
          <w:sz w:val="22"/>
        </w:rPr>
        <w:t>value</w:t>
      </w:r>
      <w:r w:rsidRPr="00807951">
        <w:rPr>
          <w:i/>
          <w:iCs/>
          <w:sz w:val="22"/>
        </w:rPr>
        <w:t xml:space="preserve"> </w:t>
      </w:r>
      <w:r w:rsidRPr="00807951">
        <w:rPr>
          <w:sz w:val="22"/>
        </w:rPr>
        <w:t xml:space="preserve">&lt; </w:t>
      </w:r>
      <w:r w:rsidR="001330D6" w:rsidRPr="00807951">
        <w:rPr>
          <w:sz w:val="22"/>
        </w:rPr>
        <w:t>0</w:t>
      </w:r>
      <w:r w:rsidRPr="00807951">
        <w:rPr>
          <w:sz w:val="22"/>
        </w:rPr>
        <w:t>.05 and **</w:t>
      </w:r>
      <w:r w:rsidR="001330D6" w:rsidRPr="00807951">
        <w:rPr>
          <w:i/>
          <w:iCs/>
          <w:sz w:val="22"/>
        </w:rPr>
        <w:t>p</w:t>
      </w:r>
      <w:r w:rsidR="001330D6" w:rsidRPr="00807951">
        <w:rPr>
          <w:sz w:val="22"/>
        </w:rPr>
        <w:t>-value</w:t>
      </w:r>
      <w:r w:rsidRPr="00807951">
        <w:rPr>
          <w:i/>
          <w:iCs/>
          <w:sz w:val="22"/>
        </w:rPr>
        <w:t xml:space="preserve"> </w:t>
      </w:r>
      <w:r w:rsidRPr="00807951">
        <w:rPr>
          <w:sz w:val="22"/>
        </w:rPr>
        <w:t xml:space="preserve">&lt; </w:t>
      </w:r>
      <w:r w:rsidR="001330D6" w:rsidRPr="00807951">
        <w:rPr>
          <w:sz w:val="22"/>
        </w:rPr>
        <w:t>0</w:t>
      </w:r>
      <w:r w:rsidRPr="00807951">
        <w:rPr>
          <w:sz w:val="22"/>
        </w:rPr>
        <w:t>.001.</w:t>
      </w:r>
    </w:p>
    <w:p w14:paraId="6E7B09EB" w14:textId="77777777" w:rsidR="00396008" w:rsidRDefault="00396008" w:rsidP="00396008">
      <w:pPr>
        <w:rPr>
          <w:sz w:val="22"/>
        </w:rPr>
      </w:pPr>
    </w:p>
    <w:p w14:paraId="6C38A5F1" w14:textId="77777777" w:rsidR="00396008" w:rsidRDefault="00396008" w:rsidP="00396008">
      <w:pPr>
        <w:rPr>
          <w:sz w:val="22"/>
        </w:rPr>
      </w:pPr>
    </w:p>
    <w:p w14:paraId="28E51E7E" w14:textId="77777777" w:rsidR="00396008" w:rsidRDefault="00396008" w:rsidP="00396008">
      <w:pPr>
        <w:rPr>
          <w:sz w:val="22"/>
        </w:rPr>
      </w:pPr>
    </w:p>
    <w:p w14:paraId="7982B26B" w14:textId="4F0CDDC8" w:rsidR="00396008" w:rsidRDefault="00396008" w:rsidP="003B24A3">
      <w:pPr>
        <w:rPr>
          <w:sz w:val="22"/>
        </w:rPr>
        <w:sectPr w:rsidR="00396008" w:rsidSect="003B24A3">
          <w:pgSz w:w="11906" w:h="16838"/>
          <w:pgMar w:top="720" w:right="720" w:bottom="720" w:left="720" w:header="709" w:footer="709" w:gutter="0"/>
          <w:cols w:space="708"/>
          <w:docGrid w:linePitch="360"/>
        </w:sectPr>
      </w:pPr>
    </w:p>
    <w:p w14:paraId="4DA3CA34" w14:textId="37C101A4" w:rsidR="00E15590" w:rsidRPr="00807951" w:rsidRDefault="00E15590" w:rsidP="003B24A3">
      <w:pPr>
        <w:rPr>
          <w:sz w:val="22"/>
        </w:rPr>
      </w:pPr>
      <w:r w:rsidRPr="00807951">
        <w:rPr>
          <w:noProof/>
          <w14:ligatures w14:val="standardContextual"/>
        </w:rPr>
        <w:lastRenderedPageBreak/>
        <mc:AlternateContent>
          <mc:Choice Requires="wpg">
            <w:drawing>
              <wp:anchor distT="0" distB="0" distL="114300" distR="114300" simplePos="0" relativeHeight="251659264" behindDoc="0" locked="0" layoutInCell="1" allowOverlap="1" wp14:anchorId="0268D49D" wp14:editId="10F06256">
                <wp:simplePos x="0" y="0"/>
                <wp:positionH relativeFrom="column">
                  <wp:posOffset>-305435</wp:posOffset>
                </wp:positionH>
                <wp:positionV relativeFrom="paragraph">
                  <wp:posOffset>570865</wp:posOffset>
                </wp:positionV>
                <wp:extent cx="6170756" cy="6103831"/>
                <wp:effectExtent l="0" t="0" r="20955" b="11430"/>
                <wp:wrapNone/>
                <wp:docPr id="1098619258" name="Group 43"/>
                <wp:cNvGraphicFramePr/>
                <a:graphic xmlns:a="http://schemas.openxmlformats.org/drawingml/2006/main">
                  <a:graphicData uri="http://schemas.microsoft.com/office/word/2010/wordprocessingGroup">
                    <wpg:wgp>
                      <wpg:cNvGrpSpPr/>
                      <wpg:grpSpPr>
                        <a:xfrm>
                          <a:off x="0" y="0"/>
                          <a:ext cx="6170756" cy="6103831"/>
                          <a:chOff x="0" y="0"/>
                          <a:chExt cx="6170756" cy="6103831"/>
                        </a:xfrm>
                      </wpg:grpSpPr>
                      <wps:wsp>
                        <wps:cNvPr id="1057600169" name="Straight Arrow Connector 15"/>
                        <wps:cNvCnPr/>
                        <wps:spPr>
                          <a:xfrm>
                            <a:off x="2762250" y="4171950"/>
                            <a:ext cx="1079999" cy="0"/>
                          </a:xfrm>
                          <a:prstGeom prst="straightConnector1">
                            <a:avLst/>
                          </a:prstGeom>
                          <a:noFill/>
                          <a:ln w="6350" cap="flat" cmpd="sng" algn="ctr">
                            <a:solidFill>
                              <a:sysClr val="windowText" lastClr="000000"/>
                            </a:solidFill>
                            <a:prstDash val="solid"/>
                            <a:miter lim="800000"/>
                            <a:tailEnd type="triangle"/>
                          </a:ln>
                          <a:effectLst/>
                        </wps:spPr>
                        <wps:bodyPr/>
                      </wps:wsp>
                      <wps:wsp>
                        <wps:cNvPr id="359650341" name="Flowchart: Alternate Process 31"/>
                        <wps:cNvSpPr/>
                        <wps:spPr>
                          <a:xfrm>
                            <a:off x="0" y="323850"/>
                            <a:ext cx="1460992" cy="426835"/>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7DAD54AA" w14:textId="77777777" w:rsidR="00E15590" w:rsidRPr="00807951" w:rsidRDefault="00E15590" w:rsidP="00E15590">
                              <w:pPr>
                                <w:spacing w:line="240" w:lineRule="auto"/>
                                <w:jc w:val="center"/>
                                <w:rPr>
                                  <w:b/>
                                  <w:szCs w:val="24"/>
                                </w:rPr>
                              </w:pPr>
                              <w:r w:rsidRPr="00807951">
                                <w:rPr>
                                  <w:b/>
                                  <w:szCs w:val="24"/>
                                </w:rPr>
                                <w:t>Identification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76248929" name="Flowchart: Alternate Process 32"/>
                        <wps:cNvSpPr/>
                        <wps:spPr>
                          <a:xfrm>
                            <a:off x="171450" y="2609850"/>
                            <a:ext cx="1169177" cy="408994"/>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7D960274" w14:textId="77777777" w:rsidR="00E15590" w:rsidRPr="00807951" w:rsidRDefault="00E15590" w:rsidP="00E15590">
                              <w:pPr>
                                <w:spacing w:line="240" w:lineRule="auto"/>
                                <w:jc w:val="center"/>
                                <w:rPr>
                                  <w:b/>
                                  <w:szCs w:val="24"/>
                                </w:rPr>
                              </w:pPr>
                              <w:r w:rsidRPr="00807951">
                                <w:rPr>
                                  <w:b/>
                                  <w:szCs w:val="24"/>
                                </w:rPr>
                                <w:t>Inclusion</w:t>
                              </w:r>
                            </w:p>
                            <w:p w14:paraId="7EE9105A" w14:textId="77777777" w:rsidR="00E15590" w:rsidRPr="00807951" w:rsidRDefault="00E15590" w:rsidP="00E15590">
                              <w:pPr>
                                <w:spacing w:line="240" w:lineRule="auto"/>
                                <w:jc w:val="center"/>
                                <w:rPr>
                                  <w:b/>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30895904" name="Straight Arrow Connector 27"/>
                        <wps:cNvCnPr/>
                        <wps:spPr>
                          <a:xfrm flipH="1">
                            <a:off x="2762250" y="762000"/>
                            <a:ext cx="61" cy="1572804"/>
                          </a:xfrm>
                          <a:prstGeom prst="straightConnector1">
                            <a:avLst/>
                          </a:prstGeom>
                          <a:noFill/>
                          <a:ln w="6350" cap="flat" cmpd="sng" algn="ctr">
                            <a:solidFill>
                              <a:sysClr val="windowText" lastClr="000000"/>
                            </a:solidFill>
                            <a:prstDash val="solid"/>
                            <a:miter lim="800000"/>
                            <a:tailEnd type="triangle"/>
                          </a:ln>
                          <a:effectLst/>
                        </wps:spPr>
                        <wps:bodyPr/>
                      </wps:wsp>
                      <wps:wsp>
                        <wps:cNvPr id="1329395905" name="Straight Arrow Connector 35"/>
                        <wps:cNvCnPr/>
                        <wps:spPr>
                          <a:xfrm>
                            <a:off x="2724150" y="3276600"/>
                            <a:ext cx="7959" cy="1996140"/>
                          </a:xfrm>
                          <a:prstGeom prst="straightConnector1">
                            <a:avLst/>
                          </a:prstGeom>
                          <a:noFill/>
                          <a:ln w="6350" cap="flat" cmpd="sng" algn="ctr">
                            <a:solidFill>
                              <a:sysClr val="windowText" lastClr="000000"/>
                            </a:solidFill>
                            <a:prstDash val="solid"/>
                            <a:miter lim="800000"/>
                            <a:tailEnd type="triangle"/>
                          </a:ln>
                          <a:effectLst/>
                        </wps:spPr>
                        <wps:bodyPr/>
                      </wps:wsp>
                      <wps:wsp>
                        <wps:cNvPr id="82601752" name="Rectangle 63"/>
                        <wps:cNvSpPr/>
                        <wps:spPr>
                          <a:xfrm>
                            <a:off x="1828800" y="0"/>
                            <a:ext cx="1854175" cy="759570"/>
                          </a:xfrm>
                          <a:prstGeom prst="rect">
                            <a:avLst/>
                          </a:prstGeom>
                          <a:noFill/>
                          <a:ln w="12700" cap="flat" cmpd="sng">
                            <a:solidFill>
                              <a:sysClr val="windowText" lastClr="000000"/>
                            </a:solidFill>
                            <a:prstDash val="solid"/>
                            <a:miter lim="800000"/>
                            <a:headEnd type="none" w="sm" len="sm"/>
                            <a:tailEnd type="none" w="sm" len="sm"/>
                          </a:ln>
                        </wps:spPr>
                        <wps:txbx>
                          <w:txbxContent>
                            <w:p w14:paraId="4E254268" w14:textId="77777777" w:rsidR="00E15590" w:rsidRPr="00807951" w:rsidRDefault="00E15590" w:rsidP="00E15590">
                              <w:pPr>
                                <w:spacing w:line="240" w:lineRule="auto"/>
                                <w:jc w:val="center"/>
                                <w:rPr>
                                  <w:szCs w:val="24"/>
                                </w:rPr>
                              </w:pPr>
                              <w:r w:rsidRPr="00807951">
                                <w:rPr>
                                  <w:szCs w:val="24"/>
                                </w:rPr>
                                <w:t>Participants screened</w:t>
                              </w:r>
                            </w:p>
                            <w:p w14:paraId="06717769" w14:textId="77777777" w:rsidR="00E15590" w:rsidRPr="00807951" w:rsidRDefault="00E15590" w:rsidP="00E15590">
                              <w:pPr>
                                <w:spacing w:line="240" w:lineRule="auto"/>
                                <w:jc w:val="center"/>
                                <w:rPr>
                                  <w:szCs w:val="24"/>
                                </w:rPr>
                              </w:pPr>
                              <w:r w:rsidRPr="00807951">
                                <w:rPr>
                                  <w:szCs w:val="24"/>
                                </w:rPr>
                                <w:t xml:space="preserve"> (n = 862)</w:t>
                              </w:r>
                            </w:p>
                          </w:txbxContent>
                        </wps:txbx>
                        <wps:bodyPr spcFirstLastPara="1" wrap="square" lIns="91425" tIns="45700" rIns="91425" bIns="45700" anchor="ctr" anchorCtr="0">
                          <a:noAutofit/>
                        </wps:bodyPr>
                      </wps:wsp>
                      <wps:wsp>
                        <wps:cNvPr id="1108257933" name="Rectangle 55"/>
                        <wps:cNvSpPr/>
                        <wps:spPr>
                          <a:xfrm>
                            <a:off x="3924300" y="3448050"/>
                            <a:ext cx="2246456" cy="1456563"/>
                          </a:xfrm>
                          <a:prstGeom prst="rect">
                            <a:avLst/>
                          </a:prstGeom>
                          <a:noFill/>
                          <a:ln w="12700" cap="flat" cmpd="sng">
                            <a:solidFill>
                              <a:sysClr val="windowText" lastClr="000000"/>
                            </a:solidFill>
                            <a:prstDash val="solid"/>
                            <a:miter lim="800000"/>
                            <a:headEnd type="none" w="sm" len="sm"/>
                            <a:tailEnd type="none" w="sm" len="sm"/>
                          </a:ln>
                        </wps:spPr>
                        <wps:txbx>
                          <w:txbxContent>
                            <w:p w14:paraId="49FEB2A3" w14:textId="77777777" w:rsidR="00E15590" w:rsidRPr="00807951" w:rsidRDefault="00E15590" w:rsidP="00E15590">
                              <w:pPr>
                                <w:spacing w:line="240" w:lineRule="auto"/>
                                <w:rPr>
                                  <w:szCs w:val="24"/>
                                </w:rPr>
                              </w:pPr>
                              <w:r w:rsidRPr="00807951">
                                <w:rPr>
                                  <w:szCs w:val="24"/>
                                </w:rPr>
                                <w:t>Missing data (n = 29):</w:t>
                              </w:r>
                            </w:p>
                            <w:p w14:paraId="4B17F998" w14:textId="77777777" w:rsidR="00E15590" w:rsidRPr="00807951" w:rsidRDefault="00E15590" w:rsidP="00E15590">
                              <w:pPr>
                                <w:spacing w:line="240" w:lineRule="auto"/>
                                <w:rPr>
                                  <w:szCs w:val="24"/>
                                </w:rPr>
                              </w:pPr>
                              <w:r w:rsidRPr="00807951">
                                <w:rPr>
                                  <w:szCs w:val="24"/>
                                </w:rPr>
                                <w:t xml:space="preserve">   Maternal education (n =12)</w:t>
                              </w:r>
                            </w:p>
                            <w:p w14:paraId="71CF2903" w14:textId="77777777" w:rsidR="00E15590" w:rsidRPr="00807951" w:rsidRDefault="00E15590" w:rsidP="00E15590">
                              <w:pPr>
                                <w:spacing w:line="240" w:lineRule="auto"/>
                                <w:rPr>
                                  <w:szCs w:val="24"/>
                                </w:rPr>
                              </w:pPr>
                              <w:r w:rsidRPr="00807951">
                                <w:rPr>
                                  <w:szCs w:val="24"/>
                                </w:rPr>
                                <w:t xml:space="preserve">   Living situation (n = 2)</w:t>
                              </w:r>
                            </w:p>
                            <w:p w14:paraId="33654E67" w14:textId="77777777" w:rsidR="00E15590" w:rsidRPr="00807951" w:rsidRDefault="00E15590" w:rsidP="00E15590">
                              <w:pPr>
                                <w:spacing w:line="240" w:lineRule="auto"/>
                                <w:rPr>
                                  <w:szCs w:val="24"/>
                                </w:rPr>
                              </w:pPr>
                              <w:r w:rsidRPr="00807951">
                                <w:rPr>
                                  <w:szCs w:val="24"/>
                                </w:rPr>
                                <w:t xml:space="preserve">   Mediterranean diet (n = 7)</w:t>
                              </w:r>
                            </w:p>
                            <w:p w14:paraId="507D9810" w14:textId="399629E4" w:rsidR="00E15590" w:rsidRPr="00807951" w:rsidRDefault="00E15590" w:rsidP="00E15590">
                              <w:pPr>
                                <w:spacing w:line="240" w:lineRule="auto"/>
                                <w:rPr>
                                  <w:szCs w:val="24"/>
                                </w:rPr>
                              </w:pPr>
                              <w:r w:rsidRPr="00807951">
                                <w:rPr>
                                  <w:szCs w:val="24"/>
                                </w:rPr>
                                <w:t xml:space="preserve">   </w:t>
                              </w:r>
                              <w:r w:rsidR="00B6239B">
                                <w:rPr>
                                  <w:szCs w:val="24"/>
                                </w:rPr>
                                <w:t>Daily</w:t>
                              </w:r>
                              <w:r w:rsidRPr="00807951">
                                <w:rPr>
                                  <w:szCs w:val="24"/>
                                </w:rPr>
                                <w:t xml:space="preserve"> screen time (n = 8)</w:t>
                              </w:r>
                            </w:p>
                            <w:p w14:paraId="7D3F850F" w14:textId="77777777" w:rsidR="00E15590" w:rsidRPr="00807951" w:rsidRDefault="00E15590" w:rsidP="00E15590">
                              <w:pPr>
                                <w:spacing w:line="240" w:lineRule="auto"/>
                                <w:rPr>
                                  <w:szCs w:val="24"/>
                                </w:rPr>
                              </w:pPr>
                            </w:p>
                          </w:txbxContent>
                        </wps:txbx>
                        <wps:bodyPr spcFirstLastPara="1" wrap="square" lIns="91425" tIns="45700" rIns="91425" bIns="45700" anchor="ctr" anchorCtr="0">
                          <a:noAutofit/>
                        </wps:bodyPr>
                      </wps:wsp>
                      <wps:wsp>
                        <wps:cNvPr id="1352655842" name="Rectangle 53"/>
                        <wps:cNvSpPr/>
                        <wps:spPr>
                          <a:xfrm>
                            <a:off x="1581150" y="2324100"/>
                            <a:ext cx="2351277" cy="937904"/>
                          </a:xfrm>
                          <a:prstGeom prst="rect">
                            <a:avLst/>
                          </a:prstGeom>
                          <a:noFill/>
                          <a:ln w="12700" cap="flat" cmpd="sng">
                            <a:solidFill>
                              <a:sysClr val="windowText" lastClr="000000"/>
                            </a:solidFill>
                            <a:prstDash val="solid"/>
                            <a:miter lim="800000"/>
                            <a:headEnd type="none" w="sm" len="sm"/>
                            <a:tailEnd type="none" w="sm" len="sm"/>
                          </a:ln>
                        </wps:spPr>
                        <wps:txbx>
                          <w:txbxContent>
                            <w:p w14:paraId="08E09C32" w14:textId="77777777" w:rsidR="00E15590" w:rsidRPr="00807951" w:rsidRDefault="00E15590" w:rsidP="00E15590">
                              <w:pPr>
                                <w:spacing w:line="240" w:lineRule="auto"/>
                                <w:jc w:val="center"/>
                                <w:rPr>
                                  <w:szCs w:val="24"/>
                                </w:rPr>
                              </w:pPr>
                              <w:r w:rsidRPr="00807951">
                                <w:rPr>
                                  <w:szCs w:val="24"/>
                                </w:rPr>
                                <w:t>Included in the study</w:t>
                              </w:r>
                            </w:p>
                            <w:p w14:paraId="2BD4D480" w14:textId="77777777" w:rsidR="00E15590" w:rsidRPr="00807951" w:rsidRDefault="00E15590" w:rsidP="00E15590">
                              <w:pPr>
                                <w:spacing w:line="240" w:lineRule="auto"/>
                                <w:jc w:val="center"/>
                                <w:rPr>
                                  <w:szCs w:val="24"/>
                                </w:rPr>
                              </w:pPr>
                              <w:r w:rsidRPr="00807951">
                                <w:rPr>
                                  <w:szCs w:val="24"/>
                                </w:rPr>
                                <w:t>(n = 775)</w:t>
                              </w:r>
                            </w:p>
                          </w:txbxContent>
                        </wps:txbx>
                        <wps:bodyPr spcFirstLastPara="1" wrap="square" lIns="91425" tIns="45700" rIns="91425" bIns="45700" anchor="ctr" anchorCtr="0">
                          <a:noAutofit/>
                        </wps:bodyPr>
                      </wps:wsp>
                      <wps:wsp>
                        <wps:cNvPr id="227833924" name="Rectangle 48"/>
                        <wps:cNvSpPr/>
                        <wps:spPr>
                          <a:xfrm>
                            <a:off x="3886200" y="876300"/>
                            <a:ext cx="2279650" cy="1386729"/>
                          </a:xfrm>
                          <a:prstGeom prst="rect">
                            <a:avLst/>
                          </a:prstGeom>
                          <a:noFill/>
                          <a:ln w="12700" cap="flat" cmpd="sng">
                            <a:solidFill>
                              <a:sysClr val="windowText" lastClr="000000"/>
                            </a:solidFill>
                            <a:prstDash val="solid"/>
                            <a:miter lim="800000"/>
                            <a:headEnd type="none" w="sm" len="sm"/>
                            <a:tailEnd type="none" w="sm" len="sm"/>
                          </a:ln>
                        </wps:spPr>
                        <wps:txbx>
                          <w:txbxContent>
                            <w:p w14:paraId="1EE8FE08" w14:textId="77777777" w:rsidR="00E15590" w:rsidRPr="00807951" w:rsidRDefault="00E15590" w:rsidP="00E15590">
                              <w:pPr>
                                <w:spacing w:line="240" w:lineRule="auto"/>
                                <w:rPr>
                                  <w:szCs w:val="24"/>
                                </w:rPr>
                              </w:pPr>
                              <w:r w:rsidRPr="00807951">
                                <w:rPr>
                                  <w:szCs w:val="24"/>
                                </w:rPr>
                                <w:t>Participant excluded (n = 87):</w:t>
                              </w:r>
                            </w:p>
                            <w:p w14:paraId="6B662FFA" w14:textId="77777777" w:rsidR="00E15590" w:rsidRPr="00807951" w:rsidRDefault="00E15590" w:rsidP="00E15590">
                              <w:pPr>
                                <w:spacing w:line="240" w:lineRule="auto"/>
                                <w:ind w:hanging="1"/>
                                <w:rPr>
                                  <w:szCs w:val="24"/>
                                </w:rPr>
                              </w:pPr>
                              <w:r w:rsidRPr="00807951">
                                <w:rPr>
                                  <w:szCs w:val="24"/>
                                </w:rPr>
                                <w:t xml:space="preserve">   Aged &gt; 30 (n = 7)</w:t>
                              </w:r>
                            </w:p>
                            <w:p w14:paraId="4A4B7711" w14:textId="2181373A" w:rsidR="00E15590" w:rsidRPr="00807951" w:rsidRDefault="00E15590" w:rsidP="00E15590">
                              <w:pPr>
                                <w:spacing w:line="240" w:lineRule="auto"/>
                                <w:ind w:hanging="1"/>
                                <w:rPr>
                                  <w:szCs w:val="24"/>
                                </w:rPr>
                              </w:pPr>
                              <w:r w:rsidRPr="00807951">
                                <w:rPr>
                                  <w:szCs w:val="24"/>
                                </w:rPr>
                                <w:t xml:space="preserve">   Individuals with repeated                  </w:t>
                              </w:r>
                              <w:r w:rsidR="00B6239B">
                                <w:rPr>
                                  <w:szCs w:val="24"/>
                                </w:rPr>
                                <w:t xml:space="preserve">   </w:t>
                              </w:r>
                              <w:r w:rsidRPr="00807951">
                                <w:rPr>
                                  <w:szCs w:val="24"/>
                                </w:rPr>
                                <w:t>measurements in 2023 and 2025 (n = 80)</w:t>
                              </w:r>
                            </w:p>
                            <w:p w14:paraId="4C239AB8" w14:textId="77777777" w:rsidR="00E15590" w:rsidRPr="00807951" w:rsidRDefault="00E15590" w:rsidP="00E15590">
                              <w:pPr>
                                <w:spacing w:line="240" w:lineRule="auto"/>
                                <w:ind w:hanging="1"/>
                                <w:rPr>
                                  <w:szCs w:val="24"/>
                                </w:rPr>
                              </w:pPr>
                              <w:r w:rsidRPr="00807951">
                                <w:rPr>
                                  <w:szCs w:val="24"/>
                                </w:rPr>
                                <w:t xml:space="preserve">   </w:t>
                              </w:r>
                            </w:p>
                            <w:p w14:paraId="0CF372FE" w14:textId="77777777" w:rsidR="00E15590" w:rsidRPr="00807951" w:rsidRDefault="00E15590" w:rsidP="00E15590">
                              <w:pPr>
                                <w:spacing w:line="240" w:lineRule="auto"/>
                                <w:ind w:hanging="1"/>
                                <w:rPr>
                                  <w:szCs w:val="24"/>
                                </w:rPr>
                              </w:pPr>
                            </w:p>
                          </w:txbxContent>
                        </wps:txbx>
                        <wps:bodyPr spcFirstLastPara="1" wrap="square" lIns="91425" tIns="45700" rIns="91425" bIns="45700" anchor="ctr" anchorCtr="0">
                          <a:noAutofit/>
                        </wps:bodyPr>
                      </wps:wsp>
                      <wps:wsp>
                        <wps:cNvPr id="1479698651" name="Rectangle 64"/>
                        <wps:cNvSpPr/>
                        <wps:spPr>
                          <a:xfrm>
                            <a:off x="1828800" y="5257800"/>
                            <a:ext cx="1997504" cy="846031"/>
                          </a:xfrm>
                          <a:prstGeom prst="rect">
                            <a:avLst/>
                          </a:prstGeom>
                          <a:noFill/>
                          <a:ln w="12700" cap="flat" cmpd="sng">
                            <a:solidFill>
                              <a:sysClr val="windowText" lastClr="000000"/>
                            </a:solidFill>
                            <a:prstDash val="solid"/>
                            <a:miter lim="800000"/>
                            <a:headEnd type="none" w="sm" len="sm"/>
                            <a:tailEnd type="none" w="sm" len="sm"/>
                          </a:ln>
                        </wps:spPr>
                        <wps:txbx>
                          <w:txbxContent>
                            <w:p w14:paraId="728F2E32" w14:textId="77777777" w:rsidR="00E15590" w:rsidRPr="00807951" w:rsidRDefault="00E15590" w:rsidP="00E15590">
                              <w:pPr>
                                <w:spacing w:line="240" w:lineRule="auto"/>
                                <w:jc w:val="center"/>
                                <w:rPr>
                                  <w:szCs w:val="24"/>
                                </w:rPr>
                              </w:pPr>
                              <w:r w:rsidRPr="00807951">
                                <w:rPr>
                                  <w:szCs w:val="24"/>
                                </w:rPr>
                                <w:t>Analyzed</w:t>
                              </w:r>
                            </w:p>
                            <w:p w14:paraId="79EC2FA5" w14:textId="77777777" w:rsidR="00E15590" w:rsidRPr="00807951" w:rsidRDefault="00E15590" w:rsidP="00E15590">
                              <w:pPr>
                                <w:spacing w:line="240" w:lineRule="auto"/>
                                <w:jc w:val="center"/>
                                <w:rPr>
                                  <w:szCs w:val="24"/>
                                </w:rPr>
                              </w:pPr>
                              <w:r w:rsidRPr="00807951">
                                <w:rPr>
                                  <w:szCs w:val="24"/>
                                </w:rPr>
                                <w:t>(n = 746)</w:t>
                              </w:r>
                            </w:p>
                          </w:txbxContent>
                        </wps:txbx>
                        <wps:bodyPr spcFirstLastPara="1" wrap="square" lIns="91425" tIns="45700" rIns="91425" bIns="45700" anchor="ctr" anchorCtr="0">
                          <a:noAutofit/>
                        </wps:bodyPr>
                      </wps:wsp>
                      <wps:wsp>
                        <wps:cNvPr id="705050317" name="Flowchart: Alternate Process 33"/>
                        <wps:cNvSpPr/>
                        <wps:spPr>
                          <a:xfrm>
                            <a:off x="171450" y="5505450"/>
                            <a:ext cx="1183498" cy="408994"/>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74ECB3F7" w14:textId="77777777" w:rsidR="00E15590" w:rsidRPr="00807951" w:rsidRDefault="00E15590" w:rsidP="00E15590">
                              <w:pPr>
                                <w:spacing w:line="240" w:lineRule="auto"/>
                                <w:jc w:val="center"/>
                                <w:rPr>
                                  <w:b/>
                                  <w:szCs w:val="24"/>
                                </w:rPr>
                              </w:pPr>
                              <w:r w:rsidRPr="00807951">
                                <w:rPr>
                                  <w:b/>
                                  <w:szCs w:val="24"/>
                                </w:rPr>
                                <w:t>Analysis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58543744" name="Straight Arrow Connector 1"/>
                        <wps:cNvCnPr/>
                        <wps:spPr>
                          <a:xfrm>
                            <a:off x="2762250" y="1504950"/>
                            <a:ext cx="1079500"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anchor>
            </w:drawing>
          </mc:Choice>
          <mc:Fallback>
            <w:pict>
              <v:group w14:anchorId="0268D49D" id="Group 43" o:spid="_x0000_s1026" style="position:absolute;left:0;text-align:left;margin-left:-24.05pt;margin-top:44.95pt;width:485.9pt;height:480.6pt;z-index:251659264" coordsize="61707,61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">
                <v:shapetype id="_x0000_t32" coordsize="21600,21600" o:spt="32" o:oned="t" path="m,l21600,21600e" filled="f">
                  <v:path arrowok="t" fillok="f" o:connecttype="none"/>
                  <o:lock v:ext="edit" shapetype="t"/>
                </v:shapetype>
                <v:shape id="Straight Arrow Connector 15" o:spid="_x0000_s1027" type="#_x0000_t32" style="position:absolute;left:27622;top:41719;width:108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" strokecolor="windowText" strokeweight=".5pt">
                  <v:stroke endarrow="block"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 o:spid="_x0000_s1028" type="#_x0000_t176" style="position:absolute;top:3238;width:14609;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" fillcolor="#9dc3e6" strokecolor="windowText" strokeweight="1pt">
                  <v:textbox>
                    <w:txbxContent>
                      <w:p w14:paraId="7DAD54AA" w14:textId="77777777" w:rsidR="00E15590" w:rsidRPr="00807951" w:rsidRDefault="00E15590" w:rsidP="00E15590">
                        <w:pPr>
                          <w:spacing w:line="240" w:lineRule="auto"/>
                          <w:jc w:val="center"/>
                          <w:rPr>
                            <w:b/>
                            <w:szCs w:val="24"/>
                          </w:rPr>
                        </w:pPr>
                        <w:r w:rsidRPr="00807951">
                          <w:rPr>
                            <w:b/>
                            <w:szCs w:val="24"/>
                          </w:rPr>
                          <w:t>Identification</w:t>
                        </w:r>
                      </w:p>
                    </w:txbxContent>
                  </v:textbox>
                </v:shape>
                <v:shape id="Flowchart: Alternate Process 32" o:spid="_x0000_s1029" type="#_x0000_t176" style="position:absolute;left:1714;top:26098;width:11692;height:4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" fillcolor="#9dc3e6" strokecolor="windowText" strokeweight="1pt">
                  <v:textbox>
                    <w:txbxContent>
                      <w:p w14:paraId="7D960274" w14:textId="77777777" w:rsidR="00E15590" w:rsidRPr="00807951" w:rsidRDefault="00E15590" w:rsidP="00E15590">
                        <w:pPr>
                          <w:spacing w:line="240" w:lineRule="auto"/>
                          <w:jc w:val="center"/>
                          <w:rPr>
                            <w:b/>
                            <w:szCs w:val="24"/>
                          </w:rPr>
                        </w:pPr>
                        <w:r w:rsidRPr="00807951">
                          <w:rPr>
                            <w:b/>
                            <w:szCs w:val="24"/>
                          </w:rPr>
                          <w:t>Inclusion</w:t>
                        </w:r>
                      </w:p>
                      <w:p w14:paraId="7EE9105A" w14:textId="77777777" w:rsidR="00E15590" w:rsidRPr="00807951" w:rsidRDefault="00E15590" w:rsidP="00E15590">
                        <w:pPr>
                          <w:spacing w:line="240" w:lineRule="auto"/>
                          <w:jc w:val="center"/>
                          <w:rPr>
                            <w:b/>
                            <w:szCs w:val="24"/>
                          </w:rPr>
                        </w:pPr>
                      </w:p>
                    </w:txbxContent>
                  </v:textbox>
                </v:shape>
                <v:shape id="Straight Arrow Connector 27" o:spid="_x0000_s1030" type="#_x0000_t32" style="position:absolute;left:27622;top:7620;width:1;height:157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" strokecolor="windowText" strokeweight=".5pt">
                  <v:stroke endarrow="block" joinstyle="miter"/>
                </v:shape>
                <v:shape id="Straight Arrow Connector 35" o:spid="_x0000_s1031" type="#_x0000_t32" style="position:absolute;left:27241;top:32766;width:80;height:19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" strokecolor="windowText" strokeweight=".5pt">
                  <v:stroke endarrow="block" joinstyle="miter"/>
                </v:shape>
                <v:rect id="Rectangle 63" o:spid="_x0000_s1032" style="position:absolute;left:18288;width:18541;height:7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" filled="f" strokecolor="windowText" strokeweight="1pt">
                  <v:stroke startarrowwidth="narrow" startarrowlength="short" endarrowwidth="narrow" endarrowlength="short"/>
                  <v:textbox inset="2.53958mm,1.2694mm,2.53958mm,1.2694mm">
                    <w:txbxContent>
                      <w:p w14:paraId="4E254268" w14:textId="77777777" w:rsidR="00E15590" w:rsidRPr="00807951" w:rsidRDefault="00E15590" w:rsidP="00E15590">
                        <w:pPr>
                          <w:spacing w:line="240" w:lineRule="auto"/>
                          <w:jc w:val="center"/>
                          <w:rPr>
                            <w:szCs w:val="24"/>
                          </w:rPr>
                        </w:pPr>
                        <w:r w:rsidRPr="00807951">
                          <w:rPr>
                            <w:szCs w:val="24"/>
                          </w:rPr>
                          <w:t>Participants screened</w:t>
                        </w:r>
                      </w:p>
                      <w:p w14:paraId="06717769" w14:textId="77777777" w:rsidR="00E15590" w:rsidRPr="00807951" w:rsidRDefault="00E15590" w:rsidP="00E15590">
                        <w:pPr>
                          <w:spacing w:line="240" w:lineRule="auto"/>
                          <w:jc w:val="center"/>
                          <w:rPr>
                            <w:szCs w:val="24"/>
                          </w:rPr>
                        </w:pPr>
                        <w:r w:rsidRPr="00807951">
                          <w:rPr>
                            <w:szCs w:val="24"/>
                          </w:rPr>
                          <w:t xml:space="preserve"> (n = 862)</w:t>
                        </w:r>
                      </w:p>
                    </w:txbxContent>
                  </v:textbox>
                </v:rect>
                <v:rect id="Rectangle 55" o:spid="_x0000_s1033" style="position:absolute;left:39243;top:34480;width:22464;height:14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" filled="f" strokecolor="windowText" strokeweight="1pt">
                  <v:stroke startarrowwidth="narrow" startarrowlength="short" endarrowwidth="narrow" endarrowlength="short"/>
                  <v:textbox inset="2.53958mm,1.2694mm,2.53958mm,1.2694mm">
                    <w:txbxContent>
                      <w:p w14:paraId="49FEB2A3" w14:textId="77777777" w:rsidR="00E15590" w:rsidRPr="00807951" w:rsidRDefault="00E15590" w:rsidP="00E15590">
                        <w:pPr>
                          <w:spacing w:line="240" w:lineRule="auto"/>
                          <w:rPr>
                            <w:szCs w:val="24"/>
                          </w:rPr>
                        </w:pPr>
                        <w:r w:rsidRPr="00807951">
                          <w:rPr>
                            <w:szCs w:val="24"/>
                          </w:rPr>
                          <w:t>Missing data (n = 29):</w:t>
                        </w:r>
                      </w:p>
                      <w:p w14:paraId="4B17F998" w14:textId="77777777" w:rsidR="00E15590" w:rsidRPr="00807951" w:rsidRDefault="00E15590" w:rsidP="00E15590">
                        <w:pPr>
                          <w:spacing w:line="240" w:lineRule="auto"/>
                          <w:rPr>
                            <w:szCs w:val="24"/>
                          </w:rPr>
                        </w:pPr>
                        <w:r w:rsidRPr="00807951">
                          <w:rPr>
                            <w:szCs w:val="24"/>
                          </w:rPr>
                          <w:t xml:space="preserve">   Maternal education (n =12)</w:t>
                        </w:r>
                      </w:p>
                      <w:p w14:paraId="71CF2903" w14:textId="77777777" w:rsidR="00E15590" w:rsidRPr="00807951" w:rsidRDefault="00E15590" w:rsidP="00E15590">
                        <w:pPr>
                          <w:spacing w:line="240" w:lineRule="auto"/>
                          <w:rPr>
                            <w:szCs w:val="24"/>
                          </w:rPr>
                        </w:pPr>
                        <w:r w:rsidRPr="00807951">
                          <w:rPr>
                            <w:szCs w:val="24"/>
                          </w:rPr>
                          <w:t xml:space="preserve">   Living situation (n = 2)</w:t>
                        </w:r>
                      </w:p>
                      <w:p w14:paraId="33654E67" w14:textId="77777777" w:rsidR="00E15590" w:rsidRPr="00807951" w:rsidRDefault="00E15590" w:rsidP="00E15590">
                        <w:pPr>
                          <w:spacing w:line="240" w:lineRule="auto"/>
                          <w:rPr>
                            <w:szCs w:val="24"/>
                          </w:rPr>
                        </w:pPr>
                        <w:r w:rsidRPr="00807951">
                          <w:rPr>
                            <w:szCs w:val="24"/>
                          </w:rPr>
                          <w:t xml:space="preserve">   Mediterranean diet (n = 7)</w:t>
                        </w:r>
                      </w:p>
                      <w:p w14:paraId="507D9810" w14:textId="399629E4" w:rsidR="00E15590" w:rsidRPr="00807951" w:rsidRDefault="00E15590" w:rsidP="00E15590">
                        <w:pPr>
                          <w:spacing w:line="240" w:lineRule="auto"/>
                          <w:rPr>
                            <w:szCs w:val="24"/>
                          </w:rPr>
                        </w:pPr>
                        <w:r w:rsidRPr="00807951">
                          <w:rPr>
                            <w:szCs w:val="24"/>
                          </w:rPr>
                          <w:t xml:space="preserve">   </w:t>
                        </w:r>
                        <w:r w:rsidR="00B6239B">
                          <w:rPr>
                            <w:szCs w:val="24"/>
                          </w:rPr>
                          <w:t>Daily</w:t>
                        </w:r>
                        <w:r w:rsidRPr="00807951">
                          <w:rPr>
                            <w:szCs w:val="24"/>
                          </w:rPr>
                          <w:t xml:space="preserve"> screen time (n = 8)</w:t>
                        </w:r>
                      </w:p>
                      <w:p w14:paraId="7D3F850F" w14:textId="77777777" w:rsidR="00E15590" w:rsidRPr="00807951" w:rsidRDefault="00E15590" w:rsidP="00E15590">
                        <w:pPr>
                          <w:spacing w:line="240" w:lineRule="auto"/>
                          <w:rPr>
                            <w:szCs w:val="24"/>
                          </w:rPr>
                        </w:pPr>
                      </w:p>
                    </w:txbxContent>
                  </v:textbox>
                </v:rect>
                <v:rect id="Rectangle 53" o:spid="_x0000_s1034" style="position:absolute;left:15811;top:23241;width:23513;height:9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" filled="f" strokecolor="windowText" strokeweight="1pt">
                  <v:stroke startarrowwidth="narrow" startarrowlength="short" endarrowwidth="narrow" endarrowlength="short"/>
                  <v:textbox inset="2.53958mm,1.2694mm,2.53958mm,1.2694mm">
                    <w:txbxContent>
                      <w:p w14:paraId="08E09C32" w14:textId="77777777" w:rsidR="00E15590" w:rsidRPr="00807951" w:rsidRDefault="00E15590" w:rsidP="00E15590">
                        <w:pPr>
                          <w:spacing w:line="240" w:lineRule="auto"/>
                          <w:jc w:val="center"/>
                          <w:rPr>
                            <w:szCs w:val="24"/>
                          </w:rPr>
                        </w:pPr>
                        <w:r w:rsidRPr="00807951">
                          <w:rPr>
                            <w:szCs w:val="24"/>
                          </w:rPr>
                          <w:t>Included in the study</w:t>
                        </w:r>
                      </w:p>
                      <w:p w14:paraId="2BD4D480" w14:textId="77777777" w:rsidR="00E15590" w:rsidRPr="00807951" w:rsidRDefault="00E15590" w:rsidP="00E15590">
                        <w:pPr>
                          <w:spacing w:line="240" w:lineRule="auto"/>
                          <w:jc w:val="center"/>
                          <w:rPr>
                            <w:szCs w:val="24"/>
                          </w:rPr>
                        </w:pPr>
                        <w:r w:rsidRPr="00807951">
                          <w:rPr>
                            <w:szCs w:val="24"/>
                          </w:rPr>
                          <w:t>(n = 775)</w:t>
                        </w:r>
                      </w:p>
                    </w:txbxContent>
                  </v:textbox>
                </v:rect>
                <v:rect id="Rectangle 48" o:spid="_x0000_s1035" style="position:absolute;left:38862;top:8763;width:22796;height:1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" filled="f" strokecolor="windowText" strokeweight="1pt">
                  <v:stroke startarrowwidth="narrow" startarrowlength="short" endarrowwidth="narrow" endarrowlength="short"/>
                  <v:textbox inset="2.53958mm,1.2694mm,2.53958mm,1.2694mm">
                    <w:txbxContent>
                      <w:p w14:paraId="1EE8FE08" w14:textId="77777777" w:rsidR="00E15590" w:rsidRPr="00807951" w:rsidRDefault="00E15590" w:rsidP="00E15590">
                        <w:pPr>
                          <w:spacing w:line="240" w:lineRule="auto"/>
                          <w:rPr>
                            <w:szCs w:val="24"/>
                          </w:rPr>
                        </w:pPr>
                        <w:r w:rsidRPr="00807951">
                          <w:rPr>
                            <w:szCs w:val="24"/>
                          </w:rPr>
                          <w:t>Participant excluded (n = 87):</w:t>
                        </w:r>
                      </w:p>
                      <w:p w14:paraId="6B662FFA" w14:textId="77777777" w:rsidR="00E15590" w:rsidRPr="00807951" w:rsidRDefault="00E15590" w:rsidP="00E15590">
                        <w:pPr>
                          <w:spacing w:line="240" w:lineRule="auto"/>
                          <w:ind w:hanging="1"/>
                          <w:rPr>
                            <w:szCs w:val="24"/>
                          </w:rPr>
                        </w:pPr>
                        <w:r w:rsidRPr="00807951">
                          <w:rPr>
                            <w:szCs w:val="24"/>
                          </w:rPr>
                          <w:t xml:space="preserve">   Aged &gt; 30 (n = 7)</w:t>
                        </w:r>
                      </w:p>
                      <w:p w14:paraId="4A4B7711" w14:textId="2181373A" w:rsidR="00E15590" w:rsidRPr="00807951" w:rsidRDefault="00E15590" w:rsidP="00E15590">
                        <w:pPr>
                          <w:spacing w:line="240" w:lineRule="auto"/>
                          <w:ind w:hanging="1"/>
                          <w:rPr>
                            <w:szCs w:val="24"/>
                          </w:rPr>
                        </w:pPr>
                        <w:r w:rsidRPr="00807951">
                          <w:rPr>
                            <w:szCs w:val="24"/>
                          </w:rPr>
                          <w:t xml:space="preserve">   Individuals with repeated                  </w:t>
                        </w:r>
                        <w:r w:rsidR="00B6239B">
                          <w:rPr>
                            <w:szCs w:val="24"/>
                          </w:rPr>
                          <w:t xml:space="preserve">   </w:t>
                        </w:r>
                        <w:r w:rsidRPr="00807951">
                          <w:rPr>
                            <w:szCs w:val="24"/>
                          </w:rPr>
                          <w:t>measurements in 2023 and 2025 (n = 80)</w:t>
                        </w:r>
                      </w:p>
                      <w:p w14:paraId="4C239AB8" w14:textId="77777777" w:rsidR="00E15590" w:rsidRPr="00807951" w:rsidRDefault="00E15590" w:rsidP="00E15590">
                        <w:pPr>
                          <w:spacing w:line="240" w:lineRule="auto"/>
                          <w:ind w:hanging="1"/>
                          <w:rPr>
                            <w:szCs w:val="24"/>
                          </w:rPr>
                        </w:pPr>
                        <w:r w:rsidRPr="00807951">
                          <w:rPr>
                            <w:szCs w:val="24"/>
                          </w:rPr>
                          <w:t xml:space="preserve">   </w:t>
                        </w:r>
                      </w:p>
                      <w:p w14:paraId="0CF372FE" w14:textId="77777777" w:rsidR="00E15590" w:rsidRPr="00807951" w:rsidRDefault="00E15590" w:rsidP="00E15590">
                        <w:pPr>
                          <w:spacing w:line="240" w:lineRule="auto"/>
                          <w:ind w:hanging="1"/>
                          <w:rPr>
                            <w:szCs w:val="24"/>
                          </w:rPr>
                        </w:pPr>
                      </w:p>
                    </w:txbxContent>
                  </v:textbox>
                </v:rect>
                <v:rect id="Rectangle 64" o:spid="_x0000_s1036" style="position:absolute;left:18288;top:52578;width:19975;height:8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" filled="f" strokecolor="windowText" strokeweight="1pt">
                  <v:stroke startarrowwidth="narrow" startarrowlength="short" endarrowwidth="narrow" endarrowlength="short"/>
                  <v:textbox inset="2.53958mm,1.2694mm,2.53958mm,1.2694mm">
                    <w:txbxContent>
                      <w:p w14:paraId="728F2E32" w14:textId="77777777" w:rsidR="00E15590" w:rsidRPr="00807951" w:rsidRDefault="00E15590" w:rsidP="00E15590">
                        <w:pPr>
                          <w:spacing w:line="240" w:lineRule="auto"/>
                          <w:jc w:val="center"/>
                          <w:rPr>
                            <w:szCs w:val="24"/>
                          </w:rPr>
                        </w:pPr>
                        <w:r w:rsidRPr="00807951">
                          <w:rPr>
                            <w:szCs w:val="24"/>
                          </w:rPr>
                          <w:t>Analyzed</w:t>
                        </w:r>
                      </w:p>
                      <w:p w14:paraId="79EC2FA5" w14:textId="77777777" w:rsidR="00E15590" w:rsidRPr="00807951" w:rsidRDefault="00E15590" w:rsidP="00E15590">
                        <w:pPr>
                          <w:spacing w:line="240" w:lineRule="auto"/>
                          <w:jc w:val="center"/>
                          <w:rPr>
                            <w:szCs w:val="24"/>
                          </w:rPr>
                        </w:pPr>
                        <w:r w:rsidRPr="00807951">
                          <w:rPr>
                            <w:szCs w:val="24"/>
                          </w:rPr>
                          <w:t>(n = 746)</w:t>
                        </w:r>
                      </w:p>
                    </w:txbxContent>
                  </v:textbox>
                </v:rect>
                <v:shape id="Flowchart: Alternate Process 33" o:spid="_x0000_s1037" type="#_x0000_t176" style="position:absolute;left:1714;top:55054;width:11835;height:4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" fillcolor="#9dc3e6" strokecolor="windowText" strokeweight="1pt">
                  <v:textbox>
                    <w:txbxContent>
                      <w:p w14:paraId="74ECB3F7" w14:textId="77777777" w:rsidR="00E15590" w:rsidRPr="00807951" w:rsidRDefault="00E15590" w:rsidP="00E15590">
                        <w:pPr>
                          <w:spacing w:line="240" w:lineRule="auto"/>
                          <w:jc w:val="center"/>
                          <w:rPr>
                            <w:b/>
                            <w:szCs w:val="24"/>
                          </w:rPr>
                        </w:pPr>
                        <w:r w:rsidRPr="00807951">
                          <w:rPr>
                            <w:b/>
                            <w:szCs w:val="24"/>
                          </w:rPr>
                          <w:t>Analysis</w:t>
                        </w:r>
                      </w:p>
                    </w:txbxContent>
                  </v:textbox>
                </v:shape>
                <v:shape id="Straight Arrow Connector 1" o:spid="_x0000_s1038" type="#_x0000_t32" style="position:absolute;left:27622;top:15049;width:107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" strokecolor="windowText" strokeweight=".5pt">
                  <v:stroke endarrow="block" joinstyle="miter"/>
                </v:shape>
              </v:group>
            </w:pict>
          </mc:Fallback>
        </mc:AlternateContent>
      </w:r>
    </w:p>
    <w:p w14:paraId="0D21824D" w14:textId="77777777" w:rsidR="00E15590" w:rsidRPr="00807951" w:rsidRDefault="00E15590" w:rsidP="00E15590">
      <w:pPr>
        <w:rPr>
          <w:sz w:val="22"/>
        </w:rPr>
      </w:pPr>
    </w:p>
    <w:p w14:paraId="18652A89" w14:textId="77777777" w:rsidR="00E15590" w:rsidRPr="00807951" w:rsidRDefault="00E15590" w:rsidP="00E15590">
      <w:pPr>
        <w:rPr>
          <w:sz w:val="22"/>
        </w:rPr>
      </w:pPr>
    </w:p>
    <w:p w14:paraId="133521BC" w14:textId="77777777" w:rsidR="00E15590" w:rsidRPr="00807951" w:rsidRDefault="00E15590" w:rsidP="00E15590">
      <w:pPr>
        <w:rPr>
          <w:sz w:val="22"/>
        </w:rPr>
      </w:pPr>
    </w:p>
    <w:p w14:paraId="763474FB" w14:textId="77777777" w:rsidR="00E15590" w:rsidRPr="00807951" w:rsidRDefault="00E15590" w:rsidP="00E15590">
      <w:pPr>
        <w:rPr>
          <w:sz w:val="22"/>
        </w:rPr>
      </w:pPr>
    </w:p>
    <w:p w14:paraId="116F6971" w14:textId="77777777" w:rsidR="00E15590" w:rsidRPr="00807951" w:rsidRDefault="00E15590" w:rsidP="00E15590">
      <w:pPr>
        <w:rPr>
          <w:sz w:val="22"/>
        </w:rPr>
      </w:pPr>
    </w:p>
    <w:p w14:paraId="26D4CAD7" w14:textId="77777777" w:rsidR="00E15590" w:rsidRPr="00807951" w:rsidRDefault="00E15590" w:rsidP="00E15590">
      <w:pPr>
        <w:rPr>
          <w:sz w:val="22"/>
        </w:rPr>
      </w:pPr>
    </w:p>
    <w:p w14:paraId="75A72F77" w14:textId="77777777" w:rsidR="00E15590" w:rsidRPr="00807951" w:rsidRDefault="00E15590" w:rsidP="00E15590">
      <w:pPr>
        <w:rPr>
          <w:sz w:val="22"/>
        </w:rPr>
      </w:pPr>
    </w:p>
    <w:p w14:paraId="6602D1CC" w14:textId="77777777" w:rsidR="00E15590" w:rsidRPr="00807951" w:rsidRDefault="00E15590" w:rsidP="00E15590">
      <w:pPr>
        <w:rPr>
          <w:sz w:val="22"/>
        </w:rPr>
      </w:pPr>
    </w:p>
    <w:p w14:paraId="089B4599" w14:textId="77777777" w:rsidR="00E15590" w:rsidRPr="00807951" w:rsidRDefault="00E15590" w:rsidP="00E15590">
      <w:pPr>
        <w:rPr>
          <w:sz w:val="22"/>
        </w:rPr>
      </w:pPr>
    </w:p>
    <w:p w14:paraId="201F96DB" w14:textId="77777777" w:rsidR="00E15590" w:rsidRPr="00807951" w:rsidRDefault="00E15590" w:rsidP="00E15590">
      <w:pPr>
        <w:rPr>
          <w:sz w:val="22"/>
        </w:rPr>
      </w:pPr>
    </w:p>
    <w:p w14:paraId="336CC496" w14:textId="77777777" w:rsidR="00E15590" w:rsidRPr="00807951" w:rsidRDefault="00E15590" w:rsidP="00E15590">
      <w:pPr>
        <w:rPr>
          <w:sz w:val="22"/>
        </w:rPr>
      </w:pPr>
    </w:p>
    <w:p w14:paraId="1C3C50AD" w14:textId="77777777" w:rsidR="00E15590" w:rsidRPr="00807951" w:rsidRDefault="00E15590" w:rsidP="00E15590">
      <w:pPr>
        <w:rPr>
          <w:sz w:val="22"/>
        </w:rPr>
      </w:pPr>
    </w:p>
    <w:p w14:paraId="1A40044E" w14:textId="77777777" w:rsidR="00E15590" w:rsidRPr="00807951" w:rsidRDefault="00E15590" w:rsidP="00E15590">
      <w:pPr>
        <w:rPr>
          <w:sz w:val="22"/>
        </w:rPr>
      </w:pPr>
    </w:p>
    <w:p w14:paraId="6DF3CC98" w14:textId="77777777" w:rsidR="00E15590" w:rsidRPr="00807951" w:rsidRDefault="00E15590" w:rsidP="00E15590">
      <w:pPr>
        <w:rPr>
          <w:sz w:val="22"/>
        </w:rPr>
      </w:pPr>
    </w:p>
    <w:p w14:paraId="48C524FD" w14:textId="77777777" w:rsidR="00E15590" w:rsidRPr="00807951" w:rsidRDefault="00E15590" w:rsidP="00E15590">
      <w:pPr>
        <w:rPr>
          <w:sz w:val="22"/>
        </w:rPr>
      </w:pPr>
    </w:p>
    <w:p w14:paraId="0D57700A" w14:textId="77777777" w:rsidR="00E15590" w:rsidRPr="00807951" w:rsidRDefault="00E15590" w:rsidP="00E15590">
      <w:pPr>
        <w:rPr>
          <w:sz w:val="22"/>
        </w:rPr>
      </w:pPr>
    </w:p>
    <w:p w14:paraId="7577DC78" w14:textId="77777777" w:rsidR="00E15590" w:rsidRPr="00807951" w:rsidRDefault="00E15590" w:rsidP="00BC7777">
      <w:pPr>
        <w:pStyle w:val="Supplementarymaterialtitles"/>
        <w:rPr>
          <w:rStyle w:val="Heading1Char"/>
          <w:rFonts w:eastAsiaTheme="minorHAnsi" w:cstheme="minorBidi"/>
          <w:b/>
          <w:szCs w:val="22"/>
        </w:rPr>
      </w:pPr>
    </w:p>
    <w:p w14:paraId="3171A360" w14:textId="52828D69" w:rsidR="00E15590" w:rsidRPr="00807951" w:rsidRDefault="00E15590" w:rsidP="00BC7777">
      <w:pPr>
        <w:pStyle w:val="Supplementarymaterialtitles"/>
        <w:rPr>
          <w:rStyle w:val="Heading1Char"/>
          <w:rFonts w:eastAsiaTheme="minorHAnsi" w:cstheme="minorBidi"/>
          <w:b/>
          <w:szCs w:val="22"/>
        </w:rPr>
      </w:pPr>
      <w:bookmarkStart w:id="111" w:name="_Toc233643841"/>
      <w:r w:rsidRPr="00807951">
        <w:rPr>
          <w:rStyle w:val="Heading1Char"/>
          <w:rFonts w:eastAsiaTheme="minorHAnsi" w:cstheme="minorBidi"/>
          <w:b/>
          <w:szCs w:val="22"/>
        </w:rPr>
        <w:t>Figure S1. STROBE Flow Diagram.</w:t>
      </w:r>
      <w:bookmarkEnd w:id="111"/>
    </w:p>
    <w:p w14:paraId="3D3E29B4" w14:textId="77777777" w:rsidR="00E15590" w:rsidRDefault="00E15590" w:rsidP="00E15590">
      <w:pPr>
        <w:rPr>
          <w:b/>
          <w:bCs/>
        </w:rPr>
      </w:pPr>
    </w:p>
    <w:p w14:paraId="73B03891" w14:textId="77777777" w:rsidR="007D297A" w:rsidRDefault="007D297A" w:rsidP="00E15590">
      <w:pPr>
        <w:rPr>
          <w:b/>
          <w:bCs/>
        </w:rPr>
      </w:pPr>
    </w:p>
    <w:p w14:paraId="1251D3F1" w14:textId="77777777" w:rsidR="007D297A" w:rsidRPr="00807951" w:rsidRDefault="007D297A" w:rsidP="00E15590">
      <w:pPr>
        <w:rPr>
          <w:b/>
          <w:bCs/>
        </w:rPr>
        <w:sectPr w:rsidR="007D297A" w:rsidRPr="00807951" w:rsidSect="00E15590">
          <w:pgSz w:w="11906" w:h="16838"/>
          <w:pgMar w:top="1440" w:right="1440" w:bottom="1440" w:left="1440" w:header="709" w:footer="709" w:gutter="0"/>
          <w:cols w:space="708"/>
          <w:docGrid w:linePitch="360"/>
        </w:sectPr>
      </w:pPr>
    </w:p>
    <w:p w14:paraId="6F9560E8" w14:textId="77777777" w:rsidR="00E15590" w:rsidRPr="00807951" w:rsidRDefault="00E15590" w:rsidP="00E15590">
      <w:pPr>
        <w:rPr>
          <w:b/>
          <w:bCs/>
        </w:rPr>
      </w:pPr>
    </w:p>
    <w:p w14:paraId="239E05D2" w14:textId="77777777" w:rsidR="00E15590" w:rsidRPr="00807951" w:rsidRDefault="00E15590" w:rsidP="00E15590">
      <w:pPr>
        <w:tabs>
          <w:tab w:val="left" w:pos="3429"/>
        </w:tabs>
        <w:spacing w:before="0" w:after="0"/>
        <w:rPr>
          <w:b/>
          <w:bCs/>
        </w:rPr>
      </w:pPr>
      <w:r w:rsidRPr="00807951">
        <w:rPr>
          <w:b/>
          <w:bCs/>
          <w:noProof/>
        </w:rPr>
        <w:drawing>
          <wp:inline distT="0" distB="0" distL="0" distR="0" wp14:anchorId="693A44BF" wp14:editId="7B6C3B4F">
            <wp:extent cx="5669915" cy="5053965"/>
            <wp:effectExtent l="0" t="0" r="0" b="0"/>
            <wp:docPr id="203920789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9915" cy="5053965"/>
                    </a:xfrm>
                    <a:prstGeom prst="rect">
                      <a:avLst/>
                    </a:prstGeom>
                    <a:noFill/>
                  </pic:spPr>
                </pic:pic>
              </a:graphicData>
            </a:graphic>
          </wp:inline>
        </w:drawing>
      </w:r>
    </w:p>
    <w:p w14:paraId="67A3EC64" w14:textId="4B7434CB" w:rsidR="00AF41AF" w:rsidRDefault="00E15590" w:rsidP="00E15590">
      <w:pPr>
        <w:tabs>
          <w:tab w:val="left" w:pos="3429"/>
        </w:tabs>
        <w:spacing w:before="0" w:after="0"/>
        <w:rPr>
          <w:b/>
          <w:bCs/>
          <w:noProof/>
        </w:rPr>
      </w:pPr>
      <w:bookmarkStart w:id="112" w:name="_Toc210911319"/>
      <w:bookmarkStart w:id="113" w:name="_Toc219294151"/>
      <w:bookmarkStart w:id="114" w:name="_Toc233643842"/>
      <w:r w:rsidRPr="00807951">
        <w:rPr>
          <w:rStyle w:val="SupplementarymaterialtitlesChar"/>
        </w:rPr>
        <w:t>Figure S2. Directed Acyclic Graph (DAG).</w:t>
      </w:r>
      <w:bookmarkEnd w:id="112"/>
      <w:bookmarkEnd w:id="113"/>
      <w:bookmarkEnd w:id="114"/>
      <w:r w:rsidRPr="00807951">
        <w:t xml:space="preserve"> The DAG represents the causal relationships supporting the study association between social network addiction and depressive symptoms, where (a) indicates the DAG without adjustment for covariates and (b) indicates the DAG after adjustment for the covariates indicated in the minimal sufficient adjustment set of confounders. </w:t>
      </w:r>
    </w:p>
    <w:p w14:paraId="06260163" w14:textId="49F7C9D2" w:rsidR="00AF41AF" w:rsidRPr="00807951" w:rsidRDefault="00AF41AF" w:rsidP="00E15590">
      <w:pPr>
        <w:tabs>
          <w:tab w:val="left" w:pos="3429"/>
        </w:tabs>
        <w:spacing w:before="0" w:after="0"/>
        <w:rPr>
          <w:b/>
          <w:bCs/>
        </w:rPr>
      </w:pPr>
    </w:p>
    <w:p w14:paraId="0245F160" w14:textId="77777777" w:rsidR="00E15590" w:rsidRPr="00E15590" w:rsidRDefault="00E15590" w:rsidP="00E15590">
      <w:pPr>
        <w:tabs>
          <w:tab w:val="left" w:pos="2790"/>
        </w:tabs>
        <w:rPr>
          <w:sz w:val="22"/>
        </w:rPr>
      </w:pPr>
    </w:p>
    <w:sectPr w:rsidR="00E15590" w:rsidRPr="00E15590" w:rsidSect="00E1559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5D3BD" w14:textId="77777777" w:rsidR="007E57B6" w:rsidRPr="00807951" w:rsidRDefault="007E57B6">
      <w:pPr>
        <w:spacing w:before="0" w:after="0" w:line="240" w:lineRule="auto"/>
      </w:pPr>
      <w:r w:rsidRPr="00807951">
        <w:separator/>
      </w:r>
    </w:p>
  </w:endnote>
  <w:endnote w:type="continuationSeparator" w:id="0">
    <w:p w14:paraId="39E8FA1C" w14:textId="77777777" w:rsidR="007E57B6" w:rsidRPr="00807951" w:rsidRDefault="007E57B6">
      <w:pPr>
        <w:spacing w:before="0" w:after="0" w:line="240" w:lineRule="auto"/>
      </w:pPr>
      <w:r w:rsidRPr="008079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5F90" w14:textId="77777777" w:rsidR="003A030F" w:rsidRPr="00807951" w:rsidRDefault="003A0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543909"/>
      <w:docPartObj>
        <w:docPartGallery w:val="Page Numbers (Bottom of Page)"/>
        <w:docPartUnique/>
      </w:docPartObj>
    </w:sdtPr>
    <w:sdtContent>
      <w:p w14:paraId="576B0A2E" w14:textId="77777777" w:rsidR="003A030F" w:rsidRPr="00807951" w:rsidRDefault="003A030F">
        <w:pPr>
          <w:pStyle w:val="Footer"/>
          <w:jc w:val="right"/>
        </w:pPr>
        <w:r w:rsidRPr="00807951">
          <w:fldChar w:fldCharType="begin"/>
        </w:r>
        <w:r w:rsidRPr="00807951">
          <w:instrText>PAGE   \* MERGEFORMAT</w:instrText>
        </w:r>
        <w:r w:rsidRPr="00807951">
          <w:fldChar w:fldCharType="separate"/>
        </w:r>
        <w:r w:rsidRPr="00807951">
          <w:t>2</w:t>
        </w:r>
        <w:r w:rsidRPr="00807951">
          <w:fldChar w:fldCharType="end"/>
        </w:r>
      </w:p>
    </w:sdtContent>
  </w:sdt>
  <w:p w14:paraId="407278E7" w14:textId="77777777" w:rsidR="003A030F" w:rsidRPr="00807951" w:rsidRDefault="003A0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F5EBD" w14:textId="77777777" w:rsidR="003A030F" w:rsidRPr="00807951" w:rsidRDefault="003A0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17B44" w14:textId="77777777" w:rsidR="007E57B6" w:rsidRPr="00807951" w:rsidRDefault="007E57B6">
      <w:pPr>
        <w:spacing w:before="0" w:after="0" w:line="240" w:lineRule="auto"/>
      </w:pPr>
      <w:r w:rsidRPr="00807951">
        <w:separator/>
      </w:r>
    </w:p>
  </w:footnote>
  <w:footnote w:type="continuationSeparator" w:id="0">
    <w:p w14:paraId="5B6DB0B1" w14:textId="77777777" w:rsidR="007E57B6" w:rsidRPr="00807951" w:rsidRDefault="007E57B6">
      <w:pPr>
        <w:spacing w:before="0" w:after="0" w:line="240" w:lineRule="auto"/>
      </w:pPr>
      <w:r w:rsidRPr="008079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CF1A" w14:textId="77777777" w:rsidR="003A030F" w:rsidRPr="00807951" w:rsidRDefault="003A0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5D65" w14:textId="77777777" w:rsidR="003A030F" w:rsidRPr="00807951" w:rsidRDefault="003A03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E30C" w14:textId="77777777" w:rsidR="003A030F" w:rsidRPr="00807951" w:rsidRDefault="003A0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926"/>
    <w:multiLevelType w:val="hybridMultilevel"/>
    <w:tmpl w:val="3AF8C824"/>
    <w:lvl w:ilvl="0" w:tplc="7F9C02F4">
      <w:start w:val="1"/>
      <w:numFmt w:val="bullet"/>
      <w:lvlText w:val=""/>
      <w:lvlJc w:val="left"/>
      <w:pPr>
        <w:ind w:left="1080" w:hanging="360"/>
      </w:pPr>
      <w:rPr>
        <w:rFonts w:ascii="Symbol" w:hAnsi="Symbol"/>
      </w:rPr>
    </w:lvl>
    <w:lvl w:ilvl="1" w:tplc="C53C0230">
      <w:start w:val="1"/>
      <w:numFmt w:val="bullet"/>
      <w:lvlText w:val=""/>
      <w:lvlJc w:val="left"/>
      <w:pPr>
        <w:ind w:left="1080" w:hanging="360"/>
      </w:pPr>
      <w:rPr>
        <w:rFonts w:ascii="Symbol" w:hAnsi="Symbol"/>
      </w:rPr>
    </w:lvl>
    <w:lvl w:ilvl="2" w:tplc="55F2A1A0">
      <w:start w:val="1"/>
      <w:numFmt w:val="bullet"/>
      <w:lvlText w:val=""/>
      <w:lvlJc w:val="left"/>
      <w:pPr>
        <w:ind w:left="1080" w:hanging="360"/>
      </w:pPr>
      <w:rPr>
        <w:rFonts w:ascii="Symbol" w:hAnsi="Symbol"/>
      </w:rPr>
    </w:lvl>
    <w:lvl w:ilvl="3" w:tplc="F404E820">
      <w:start w:val="1"/>
      <w:numFmt w:val="bullet"/>
      <w:lvlText w:val=""/>
      <w:lvlJc w:val="left"/>
      <w:pPr>
        <w:ind w:left="1080" w:hanging="360"/>
      </w:pPr>
      <w:rPr>
        <w:rFonts w:ascii="Symbol" w:hAnsi="Symbol"/>
      </w:rPr>
    </w:lvl>
    <w:lvl w:ilvl="4" w:tplc="CAEEB608">
      <w:start w:val="1"/>
      <w:numFmt w:val="bullet"/>
      <w:lvlText w:val=""/>
      <w:lvlJc w:val="left"/>
      <w:pPr>
        <w:ind w:left="1080" w:hanging="360"/>
      </w:pPr>
      <w:rPr>
        <w:rFonts w:ascii="Symbol" w:hAnsi="Symbol"/>
      </w:rPr>
    </w:lvl>
    <w:lvl w:ilvl="5" w:tplc="D41A9F7C">
      <w:start w:val="1"/>
      <w:numFmt w:val="bullet"/>
      <w:lvlText w:val=""/>
      <w:lvlJc w:val="left"/>
      <w:pPr>
        <w:ind w:left="1080" w:hanging="360"/>
      </w:pPr>
      <w:rPr>
        <w:rFonts w:ascii="Symbol" w:hAnsi="Symbol"/>
      </w:rPr>
    </w:lvl>
    <w:lvl w:ilvl="6" w:tplc="ED1E33D0">
      <w:start w:val="1"/>
      <w:numFmt w:val="bullet"/>
      <w:lvlText w:val=""/>
      <w:lvlJc w:val="left"/>
      <w:pPr>
        <w:ind w:left="1080" w:hanging="360"/>
      </w:pPr>
      <w:rPr>
        <w:rFonts w:ascii="Symbol" w:hAnsi="Symbol"/>
      </w:rPr>
    </w:lvl>
    <w:lvl w:ilvl="7" w:tplc="0EE816AA">
      <w:start w:val="1"/>
      <w:numFmt w:val="bullet"/>
      <w:lvlText w:val=""/>
      <w:lvlJc w:val="left"/>
      <w:pPr>
        <w:ind w:left="1080" w:hanging="360"/>
      </w:pPr>
      <w:rPr>
        <w:rFonts w:ascii="Symbol" w:hAnsi="Symbol"/>
      </w:rPr>
    </w:lvl>
    <w:lvl w:ilvl="8" w:tplc="E56E45D4">
      <w:start w:val="1"/>
      <w:numFmt w:val="bullet"/>
      <w:lvlText w:val=""/>
      <w:lvlJc w:val="left"/>
      <w:pPr>
        <w:ind w:left="1080" w:hanging="360"/>
      </w:pPr>
      <w:rPr>
        <w:rFonts w:ascii="Symbol" w:hAnsi="Symbol"/>
      </w:rPr>
    </w:lvl>
  </w:abstractNum>
  <w:abstractNum w:abstractNumId="1" w15:restartNumberingAfterBreak="0">
    <w:nsid w:val="048B7A17"/>
    <w:multiLevelType w:val="hybridMultilevel"/>
    <w:tmpl w:val="4238EE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D7402"/>
    <w:multiLevelType w:val="multilevel"/>
    <w:tmpl w:val="61A6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65927"/>
    <w:multiLevelType w:val="hybridMultilevel"/>
    <w:tmpl w:val="CEC2A12C"/>
    <w:lvl w:ilvl="0" w:tplc="A41A0F42">
      <w:start w:val="1"/>
      <w:numFmt w:val="bullet"/>
      <w:lvlText w:val=""/>
      <w:lvlJc w:val="left"/>
      <w:pPr>
        <w:ind w:left="1440" w:hanging="360"/>
      </w:pPr>
      <w:rPr>
        <w:rFonts w:ascii="Symbol" w:hAnsi="Symbol"/>
      </w:rPr>
    </w:lvl>
    <w:lvl w:ilvl="1" w:tplc="D76CC520">
      <w:start w:val="1"/>
      <w:numFmt w:val="bullet"/>
      <w:lvlText w:val=""/>
      <w:lvlJc w:val="left"/>
      <w:pPr>
        <w:ind w:left="1440" w:hanging="360"/>
      </w:pPr>
      <w:rPr>
        <w:rFonts w:ascii="Symbol" w:hAnsi="Symbol"/>
      </w:rPr>
    </w:lvl>
    <w:lvl w:ilvl="2" w:tplc="1882BCEA">
      <w:start w:val="1"/>
      <w:numFmt w:val="bullet"/>
      <w:lvlText w:val=""/>
      <w:lvlJc w:val="left"/>
      <w:pPr>
        <w:ind w:left="1440" w:hanging="360"/>
      </w:pPr>
      <w:rPr>
        <w:rFonts w:ascii="Symbol" w:hAnsi="Symbol"/>
      </w:rPr>
    </w:lvl>
    <w:lvl w:ilvl="3" w:tplc="CF9C393C">
      <w:start w:val="1"/>
      <w:numFmt w:val="bullet"/>
      <w:lvlText w:val=""/>
      <w:lvlJc w:val="left"/>
      <w:pPr>
        <w:ind w:left="1440" w:hanging="360"/>
      </w:pPr>
      <w:rPr>
        <w:rFonts w:ascii="Symbol" w:hAnsi="Symbol"/>
      </w:rPr>
    </w:lvl>
    <w:lvl w:ilvl="4" w:tplc="2242BAD4">
      <w:start w:val="1"/>
      <w:numFmt w:val="bullet"/>
      <w:lvlText w:val=""/>
      <w:lvlJc w:val="left"/>
      <w:pPr>
        <w:ind w:left="1440" w:hanging="360"/>
      </w:pPr>
      <w:rPr>
        <w:rFonts w:ascii="Symbol" w:hAnsi="Symbol"/>
      </w:rPr>
    </w:lvl>
    <w:lvl w:ilvl="5" w:tplc="EE0E0D94">
      <w:start w:val="1"/>
      <w:numFmt w:val="bullet"/>
      <w:lvlText w:val=""/>
      <w:lvlJc w:val="left"/>
      <w:pPr>
        <w:ind w:left="1440" w:hanging="360"/>
      </w:pPr>
      <w:rPr>
        <w:rFonts w:ascii="Symbol" w:hAnsi="Symbol"/>
      </w:rPr>
    </w:lvl>
    <w:lvl w:ilvl="6" w:tplc="235A7E76">
      <w:start w:val="1"/>
      <w:numFmt w:val="bullet"/>
      <w:lvlText w:val=""/>
      <w:lvlJc w:val="left"/>
      <w:pPr>
        <w:ind w:left="1440" w:hanging="360"/>
      </w:pPr>
      <w:rPr>
        <w:rFonts w:ascii="Symbol" w:hAnsi="Symbol"/>
      </w:rPr>
    </w:lvl>
    <w:lvl w:ilvl="7" w:tplc="D6D6520C">
      <w:start w:val="1"/>
      <w:numFmt w:val="bullet"/>
      <w:lvlText w:val=""/>
      <w:lvlJc w:val="left"/>
      <w:pPr>
        <w:ind w:left="1440" w:hanging="360"/>
      </w:pPr>
      <w:rPr>
        <w:rFonts w:ascii="Symbol" w:hAnsi="Symbol"/>
      </w:rPr>
    </w:lvl>
    <w:lvl w:ilvl="8" w:tplc="275C5760">
      <w:start w:val="1"/>
      <w:numFmt w:val="bullet"/>
      <w:lvlText w:val=""/>
      <w:lvlJc w:val="left"/>
      <w:pPr>
        <w:ind w:left="1440" w:hanging="360"/>
      </w:pPr>
      <w:rPr>
        <w:rFonts w:ascii="Symbol" w:hAnsi="Symbol"/>
      </w:rPr>
    </w:lvl>
  </w:abstractNum>
  <w:abstractNum w:abstractNumId="4" w15:restartNumberingAfterBreak="0">
    <w:nsid w:val="0C36232B"/>
    <w:multiLevelType w:val="hybridMultilevel"/>
    <w:tmpl w:val="AE8CB06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0DB62277"/>
    <w:multiLevelType w:val="multilevel"/>
    <w:tmpl w:val="C93A4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2026CC"/>
    <w:multiLevelType w:val="hybridMultilevel"/>
    <w:tmpl w:val="1E96AD92"/>
    <w:lvl w:ilvl="0" w:tplc="38569E56">
      <w:start w:val="1"/>
      <w:numFmt w:val="bullet"/>
      <w:lvlText w:val=""/>
      <w:lvlJc w:val="left"/>
      <w:pPr>
        <w:ind w:left="1080" w:hanging="360"/>
      </w:pPr>
      <w:rPr>
        <w:rFonts w:ascii="Symbol" w:hAnsi="Symbol"/>
      </w:rPr>
    </w:lvl>
    <w:lvl w:ilvl="1" w:tplc="D01EA7DC">
      <w:start w:val="1"/>
      <w:numFmt w:val="bullet"/>
      <w:lvlText w:val=""/>
      <w:lvlJc w:val="left"/>
      <w:pPr>
        <w:ind w:left="1080" w:hanging="360"/>
      </w:pPr>
      <w:rPr>
        <w:rFonts w:ascii="Symbol" w:hAnsi="Symbol"/>
      </w:rPr>
    </w:lvl>
    <w:lvl w:ilvl="2" w:tplc="4822A5E8">
      <w:start w:val="1"/>
      <w:numFmt w:val="bullet"/>
      <w:lvlText w:val=""/>
      <w:lvlJc w:val="left"/>
      <w:pPr>
        <w:ind w:left="1080" w:hanging="360"/>
      </w:pPr>
      <w:rPr>
        <w:rFonts w:ascii="Symbol" w:hAnsi="Symbol"/>
      </w:rPr>
    </w:lvl>
    <w:lvl w:ilvl="3" w:tplc="50425BCA">
      <w:start w:val="1"/>
      <w:numFmt w:val="bullet"/>
      <w:lvlText w:val=""/>
      <w:lvlJc w:val="left"/>
      <w:pPr>
        <w:ind w:left="1080" w:hanging="360"/>
      </w:pPr>
      <w:rPr>
        <w:rFonts w:ascii="Symbol" w:hAnsi="Symbol"/>
      </w:rPr>
    </w:lvl>
    <w:lvl w:ilvl="4" w:tplc="DC6A5236">
      <w:start w:val="1"/>
      <w:numFmt w:val="bullet"/>
      <w:lvlText w:val=""/>
      <w:lvlJc w:val="left"/>
      <w:pPr>
        <w:ind w:left="1080" w:hanging="360"/>
      </w:pPr>
      <w:rPr>
        <w:rFonts w:ascii="Symbol" w:hAnsi="Symbol"/>
      </w:rPr>
    </w:lvl>
    <w:lvl w:ilvl="5" w:tplc="4FAA8C86">
      <w:start w:val="1"/>
      <w:numFmt w:val="bullet"/>
      <w:lvlText w:val=""/>
      <w:lvlJc w:val="left"/>
      <w:pPr>
        <w:ind w:left="1080" w:hanging="360"/>
      </w:pPr>
      <w:rPr>
        <w:rFonts w:ascii="Symbol" w:hAnsi="Symbol"/>
      </w:rPr>
    </w:lvl>
    <w:lvl w:ilvl="6" w:tplc="65EC9806">
      <w:start w:val="1"/>
      <w:numFmt w:val="bullet"/>
      <w:lvlText w:val=""/>
      <w:lvlJc w:val="left"/>
      <w:pPr>
        <w:ind w:left="1080" w:hanging="360"/>
      </w:pPr>
      <w:rPr>
        <w:rFonts w:ascii="Symbol" w:hAnsi="Symbol"/>
      </w:rPr>
    </w:lvl>
    <w:lvl w:ilvl="7" w:tplc="A0CADE1E">
      <w:start w:val="1"/>
      <w:numFmt w:val="bullet"/>
      <w:lvlText w:val=""/>
      <w:lvlJc w:val="left"/>
      <w:pPr>
        <w:ind w:left="1080" w:hanging="360"/>
      </w:pPr>
      <w:rPr>
        <w:rFonts w:ascii="Symbol" w:hAnsi="Symbol"/>
      </w:rPr>
    </w:lvl>
    <w:lvl w:ilvl="8" w:tplc="A33E0BE8">
      <w:start w:val="1"/>
      <w:numFmt w:val="bullet"/>
      <w:lvlText w:val=""/>
      <w:lvlJc w:val="left"/>
      <w:pPr>
        <w:ind w:left="1080" w:hanging="360"/>
      </w:pPr>
      <w:rPr>
        <w:rFonts w:ascii="Symbol" w:hAnsi="Symbol"/>
      </w:rPr>
    </w:lvl>
  </w:abstractNum>
  <w:abstractNum w:abstractNumId="7" w15:restartNumberingAfterBreak="0">
    <w:nsid w:val="15B562D0"/>
    <w:multiLevelType w:val="multilevel"/>
    <w:tmpl w:val="2CCE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4D3FC5"/>
    <w:multiLevelType w:val="multilevel"/>
    <w:tmpl w:val="381AC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BD477E"/>
    <w:multiLevelType w:val="multilevel"/>
    <w:tmpl w:val="00401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0964C2"/>
    <w:multiLevelType w:val="hybridMultilevel"/>
    <w:tmpl w:val="5BF088B6"/>
    <w:lvl w:ilvl="0" w:tplc="4D506A7E">
      <w:start w:val="1"/>
      <w:numFmt w:val="bullet"/>
      <w:lvlText w:val=""/>
      <w:lvlJc w:val="left"/>
      <w:pPr>
        <w:ind w:left="720" w:hanging="360"/>
      </w:pPr>
      <w:rPr>
        <w:rFonts w:ascii="Symbol" w:hAnsi="Symbol"/>
      </w:rPr>
    </w:lvl>
    <w:lvl w:ilvl="1" w:tplc="E656EC8C">
      <w:start w:val="1"/>
      <w:numFmt w:val="bullet"/>
      <w:lvlText w:val=""/>
      <w:lvlJc w:val="left"/>
      <w:pPr>
        <w:ind w:left="720" w:hanging="360"/>
      </w:pPr>
      <w:rPr>
        <w:rFonts w:ascii="Symbol" w:hAnsi="Symbol"/>
      </w:rPr>
    </w:lvl>
    <w:lvl w:ilvl="2" w:tplc="55AAE868">
      <w:start w:val="1"/>
      <w:numFmt w:val="bullet"/>
      <w:lvlText w:val=""/>
      <w:lvlJc w:val="left"/>
      <w:pPr>
        <w:ind w:left="720" w:hanging="360"/>
      </w:pPr>
      <w:rPr>
        <w:rFonts w:ascii="Symbol" w:hAnsi="Symbol"/>
      </w:rPr>
    </w:lvl>
    <w:lvl w:ilvl="3" w:tplc="689CA7E8">
      <w:start w:val="1"/>
      <w:numFmt w:val="bullet"/>
      <w:lvlText w:val=""/>
      <w:lvlJc w:val="left"/>
      <w:pPr>
        <w:ind w:left="720" w:hanging="360"/>
      </w:pPr>
      <w:rPr>
        <w:rFonts w:ascii="Symbol" w:hAnsi="Symbol"/>
      </w:rPr>
    </w:lvl>
    <w:lvl w:ilvl="4" w:tplc="EC38C7C2">
      <w:start w:val="1"/>
      <w:numFmt w:val="bullet"/>
      <w:lvlText w:val=""/>
      <w:lvlJc w:val="left"/>
      <w:pPr>
        <w:ind w:left="720" w:hanging="360"/>
      </w:pPr>
      <w:rPr>
        <w:rFonts w:ascii="Symbol" w:hAnsi="Symbol"/>
      </w:rPr>
    </w:lvl>
    <w:lvl w:ilvl="5" w:tplc="0D80336A">
      <w:start w:val="1"/>
      <w:numFmt w:val="bullet"/>
      <w:lvlText w:val=""/>
      <w:lvlJc w:val="left"/>
      <w:pPr>
        <w:ind w:left="720" w:hanging="360"/>
      </w:pPr>
      <w:rPr>
        <w:rFonts w:ascii="Symbol" w:hAnsi="Symbol"/>
      </w:rPr>
    </w:lvl>
    <w:lvl w:ilvl="6" w:tplc="EB7EDABE">
      <w:start w:val="1"/>
      <w:numFmt w:val="bullet"/>
      <w:lvlText w:val=""/>
      <w:lvlJc w:val="left"/>
      <w:pPr>
        <w:ind w:left="720" w:hanging="360"/>
      </w:pPr>
      <w:rPr>
        <w:rFonts w:ascii="Symbol" w:hAnsi="Symbol"/>
      </w:rPr>
    </w:lvl>
    <w:lvl w:ilvl="7" w:tplc="42D69978">
      <w:start w:val="1"/>
      <w:numFmt w:val="bullet"/>
      <w:lvlText w:val=""/>
      <w:lvlJc w:val="left"/>
      <w:pPr>
        <w:ind w:left="720" w:hanging="360"/>
      </w:pPr>
      <w:rPr>
        <w:rFonts w:ascii="Symbol" w:hAnsi="Symbol"/>
      </w:rPr>
    </w:lvl>
    <w:lvl w:ilvl="8" w:tplc="F6245B88">
      <w:start w:val="1"/>
      <w:numFmt w:val="bullet"/>
      <w:lvlText w:val=""/>
      <w:lvlJc w:val="left"/>
      <w:pPr>
        <w:ind w:left="720" w:hanging="360"/>
      </w:pPr>
      <w:rPr>
        <w:rFonts w:ascii="Symbol" w:hAnsi="Symbol"/>
      </w:rPr>
    </w:lvl>
  </w:abstractNum>
  <w:abstractNum w:abstractNumId="11" w15:restartNumberingAfterBreak="0">
    <w:nsid w:val="224E3F15"/>
    <w:multiLevelType w:val="multilevel"/>
    <w:tmpl w:val="8B90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694DE1"/>
    <w:multiLevelType w:val="hybridMultilevel"/>
    <w:tmpl w:val="CFB85194"/>
    <w:lvl w:ilvl="0" w:tplc="221E40E6">
      <w:start w:val="1"/>
      <w:numFmt w:val="decimal"/>
      <w:lvlText w:val="%1)"/>
      <w:lvlJc w:val="left"/>
      <w:pPr>
        <w:ind w:left="1080" w:hanging="360"/>
      </w:pPr>
    </w:lvl>
    <w:lvl w:ilvl="1" w:tplc="01EAC88C">
      <w:start w:val="1"/>
      <w:numFmt w:val="decimal"/>
      <w:lvlText w:val="%2)"/>
      <w:lvlJc w:val="left"/>
      <w:pPr>
        <w:ind w:left="1080" w:hanging="360"/>
      </w:pPr>
    </w:lvl>
    <w:lvl w:ilvl="2" w:tplc="32205710">
      <w:start w:val="1"/>
      <w:numFmt w:val="decimal"/>
      <w:lvlText w:val="%3)"/>
      <w:lvlJc w:val="left"/>
      <w:pPr>
        <w:ind w:left="1080" w:hanging="360"/>
      </w:pPr>
    </w:lvl>
    <w:lvl w:ilvl="3" w:tplc="5F0CE480">
      <w:start w:val="1"/>
      <w:numFmt w:val="decimal"/>
      <w:lvlText w:val="%4)"/>
      <w:lvlJc w:val="left"/>
      <w:pPr>
        <w:ind w:left="1080" w:hanging="360"/>
      </w:pPr>
    </w:lvl>
    <w:lvl w:ilvl="4" w:tplc="C1AEC028">
      <w:start w:val="1"/>
      <w:numFmt w:val="decimal"/>
      <w:lvlText w:val="%5)"/>
      <w:lvlJc w:val="left"/>
      <w:pPr>
        <w:ind w:left="1080" w:hanging="360"/>
      </w:pPr>
    </w:lvl>
    <w:lvl w:ilvl="5" w:tplc="3056A22A">
      <w:start w:val="1"/>
      <w:numFmt w:val="decimal"/>
      <w:lvlText w:val="%6)"/>
      <w:lvlJc w:val="left"/>
      <w:pPr>
        <w:ind w:left="1080" w:hanging="360"/>
      </w:pPr>
    </w:lvl>
    <w:lvl w:ilvl="6" w:tplc="D7E281A0">
      <w:start w:val="1"/>
      <w:numFmt w:val="decimal"/>
      <w:lvlText w:val="%7)"/>
      <w:lvlJc w:val="left"/>
      <w:pPr>
        <w:ind w:left="1080" w:hanging="360"/>
      </w:pPr>
    </w:lvl>
    <w:lvl w:ilvl="7" w:tplc="7FDCB382">
      <w:start w:val="1"/>
      <w:numFmt w:val="decimal"/>
      <w:lvlText w:val="%8)"/>
      <w:lvlJc w:val="left"/>
      <w:pPr>
        <w:ind w:left="1080" w:hanging="360"/>
      </w:pPr>
    </w:lvl>
    <w:lvl w:ilvl="8" w:tplc="FAEAA67C">
      <w:start w:val="1"/>
      <w:numFmt w:val="decimal"/>
      <w:lvlText w:val="%9)"/>
      <w:lvlJc w:val="left"/>
      <w:pPr>
        <w:ind w:left="1080" w:hanging="360"/>
      </w:pPr>
    </w:lvl>
  </w:abstractNum>
  <w:abstractNum w:abstractNumId="13" w15:restartNumberingAfterBreak="0">
    <w:nsid w:val="23007947"/>
    <w:multiLevelType w:val="hybridMultilevel"/>
    <w:tmpl w:val="E182BF10"/>
    <w:lvl w:ilvl="0" w:tplc="5374E792">
      <w:start w:val="1"/>
      <w:numFmt w:val="decimal"/>
      <w:lvlText w:val="%1)"/>
      <w:lvlJc w:val="left"/>
      <w:pPr>
        <w:ind w:left="720" w:hanging="360"/>
      </w:pPr>
    </w:lvl>
    <w:lvl w:ilvl="1" w:tplc="722A2EDE">
      <w:start w:val="1"/>
      <w:numFmt w:val="decimal"/>
      <w:lvlText w:val="%2)"/>
      <w:lvlJc w:val="left"/>
      <w:pPr>
        <w:ind w:left="720" w:hanging="360"/>
      </w:pPr>
    </w:lvl>
    <w:lvl w:ilvl="2" w:tplc="5AC2618C">
      <w:start w:val="1"/>
      <w:numFmt w:val="decimal"/>
      <w:lvlText w:val="%3)"/>
      <w:lvlJc w:val="left"/>
      <w:pPr>
        <w:ind w:left="720" w:hanging="360"/>
      </w:pPr>
    </w:lvl>
    <w:lvl w:ilvl="3" w:tplc="CD70F246">
      <w:start w:val="1"/>
      <w:numFmt w:val="decimal"/>
      <w:lvlText w:val="%4)"/>
      <w:lvlJc w:val="left"/>
      <w:pPr>
        <w:ind w:left="720" w:hanging="360"/>
      </w:pPr>
    </w:lvl>
    <w:lvl w:ilvl="4" w:tplc="2AF8DDC4">
      <w:start w:val="1"/>
      <w:numFmt w:val="decimal"/>
      <w:lvlText w:val="%5)"/>
      <w:lvlJc w:val="left"/>
      <w:pPr>
        <w:ind w:left="720" w:hanging="360"/>
      </w:pPr>
    </w:lvl>
    <w:lvl w:ilvl="5" w:tplc="296C5A5A">
      <w:start w:val="1"/>
      <w:numFmt w:val="decimal"/>
      <w:lvlText w:val="%6)"/>
      <w:lvlJc w:val="left"/>
      <w:pPr>
        <w:ind w:left="720" w:hanging="360"/>
      </w:pPr>
    </w:lvl>
    <w:lvl w:ilvl="6" w:tplc="86061CC0">
      <w:start w:val="1"/>
      <w:numFmt w:val="decimal"/>
      <w:lvlText w:val="%7)"/>
      <w:lvlJc w:val="left"/>
      <w:pPr>
        <w:ind w:left="720" w:hanging="360"/>
      </w:pPr>
    </w:lvl>
    <w:lvl w:ilvl="7" w:tplc="39142D02">
      <w:start w:val="1"/>
      <w:numFmt w:val="decimal"/>
      <w:lvlText w:val="%8)"/>
      <w:lvlJc w:val="left"/>
      <w:pPr>
        <w:ind w:left="720" w:hanging="360"/>
      </w:pPr>
    </w:lvl>
    <w:lvl w:ilvl="8" w:tplc="358233F2">
      <w:start w:val="1"/>
      <w:numFmt w:val="decimal"/>
      <w:lvlText w:val="%9)"/>
      <w:lvlJc w:val="left"/>
      <w:pPr>
        <w:ind w:left="720" w:hanging="360"/>
      </w:pPr>
    </w:lvl>
  </w:abstractNum>
  <w:abstractNum w:abstractNumId="14" w15:restartNumberingAfterBreak="0">
    <w:nsid w:val="24202706"/>
    <w:multiLevelType w:val="hybridMultilevel"/>
    <w:tmpl w:val="9ED4CED2"/>
    <w:lvl w:ilvl="0" w:tplc="C5FE2AAC">
      <w:start w:val="1"/>
      <w:numFmt w:val="bullet"/>
      <w:lvlText w:val=""/>
      <w:lvlJc w:val="left"/>
      <w:pPr>
        <w:ind w:left="1080" w:hanging="360"/>
      </w:pPr>
      <w:rPr>
        <w:rFonts w:ascii="Symbol" w:hAnsi="Symbol"/>
      </w:rPr>
    </w:lvl>
    <w:lvl w:ilvl="1" w:tplc="8F9E3E4A">
      <w:start w:val="1"/>
      <w:numFmt w:val="bullet"/>
      <w:lvlText w:val=""/>
      <w:lvlJc w:val="left"/>
      <w:pPr>
        <w:ind w:left="1080" w:hanging="360"/>
      </w:pPr>
      <w:rPr>
        <w:rFonts w:ascii="Symbol" w:hAnsi="Symbol"/>
      </w:rPr>
    </w:lvl>
    <w:lvl w:ilvl="2" w:tplc="F9B092C6">
      <w:start w:val="1"/>
      <w:numFmt w:val="bullet"/>
      <w:lvlText w:val=""/>
      <w:lvlJc w:val="left"/>
      <w:pPr>
        <w:ind w:left="1080" w:hanging="360"/>
      </w:pPr>
      <w:rPr>
        <w:rFonts w:ascii="Symbol" w:hAnsi="Symbol"/>
      </w:rPr>
    </w:lvl>
    <w:lvl w:ilvl="3" w:tplc="371A6B78">
      <w:start w:val="1"/>
      <w:numFmt w:val="bullet"/>
      <w:lvlText w:val=""/>
      <w:lvlJc w:val="left"/>
      <w:pPr>
        <w:ind w:left="1080" w:hanging="360"/>
      </w:pPr>
      <w:rPr>
        <w:rFonts w:ascii="Symbol" w:hAnsi="Symbol"/>
      </w:rPr>
    </w:lvl>
    <w:lvl w:ilvl="4" w:tplc="661CD5F4">
      <w:start w:val="1"/>
      <w:numFmt w:val="bullet"/>
      <w:lvlText w:val=""/>
      <w:lvlJc w:val="left"/>
      <w:pPr>
        <w:ind w:left="1080" w:hanging="360"/>
      </w:pPr>
      <w:rPr>
        <w:rFonts w:ascii="Symbol" w:hAnsi="Symbol"/>
      </w:rPr>
    </w:lvl>
    <w:lvl w:ilvl="5" w:tplc="936C09C6">
      <w:start w:val="1"/>
      <w:numFmt w:val="bullet"/>
      <w:lvlText w:val=""/>
      <w:lvlJc w:val="left"/>
      <w:pPr>
        <w:ind w:left="1080" w:hanging="360"/>
      </w:pPr>
      <w:rPr>
        <w:rFonts w:ascii="Symbol" w:hAnsi="Symbol"/>
      </w:rPr>
    </w:lvl>
    <w:lvl w:ilvl="6" w:tplc="674AD9BE">
      <w:start w:val="1"/>
      <w:numFmt w:val="bullet"/>
      <w:lvlText w:val=""/>
      <w:lvlJc w:val="left"/>
      <w:pPr>
        <w:ind w:left="1080" w:hanging="360"/>
      </w:pPr>
      <w:rPr>
        <w:rFonts w:ascii="Symbol" w:hAnsi="Symbol"/>
      </w:rPr>
    </w:lvl>
    <w:lvl w:ilvl="7" w:tplc="0400F3C6">
      <w:start w:val="1"/>
      <w:numFmt w:val="bullet"/>
      <w:lvlText w:val=""/>
      <w:lvlJc w:val="left"/>
      <w:pPr>
        <w:ind w:left="1080" w:hanging="360"/>
      </w:pPr>
      <w:rPr>
        <w:rFonts w:ascii="Symbol" w:hAnsi="Symbol"/>
      </w:rPr>
    </w:lvl>
    <w:lvl w:ilvl="8" w:tplc="AE72F2BA">
      <w:start w:val="1"/>
      <w:numFmt w:val="bullet"/>
      <w:lvlText w:val=""/>
      <w:lvlJc w:val="left"/>
      <w:pPr>
        <w:ind w:left="1080" w:hanging="360"/>
      </w:pPr>
      <w:rPr>
        <w:rFonts w:ascii="Symbol" w:hAnsi="Symbol"/>
      </w:rPr>
    </w:lvl>
  </w:abstractNum>
  <w:abstractNum w:abstractNumId="15" w15:restartNumberingAfterBreak="0">
    <w:nsid w:val="2CED357A"/>
    <w:multiLevelType w:val="hybridMultilevel"/>
    <w:tmpl w:val="A0EE50C6"/>
    <w:lvl w:ilvl="0" w:tplc="1A2EA31E">
      <w:start w:val="1"/>
      <w:numFmt w:val="bullet"/>
      <w:lvlText w:val=""/>
      <w:lvlJc w:val="left"/>
      <w:pPr>
        <w:ind w:left="1080" w:hanging="360"/>
      </w:pPr>
      <w:rPr>
        <w:rFonts w:ascii="Symbol" w:hAnsi="Symbol"/>
      </w:rPr>
    </w:lvl>
    <w:lvl w:ilvl="1" w:tplc="2352727A">
      <w:start w:val="1"/>
      <w:numFmt w:val="bullet"/>
      <w:lvlText w:val=""/>
      <w:lvlJc w:val="left"/>
      <w:pPr>
        <w:ind w:left="1080" w:hanging="360"/>
      </w:pPr>
      <w:rPr>
        <w:rFonts w:ascii="Symbol" w:hAnsi="Symbol"/>
      </w:rPr>
    </w:lvl>
    <w:lvl w:ilvl="2" w:tplc="21ECDFB2">
      <w:start w:val="1"/>
      <w:numFmt w:val="bullet"/>
      <w:lvlText w:val=""/>
      <w:lvlJc w:val="left"/>
      <w:pPr>
        <w:ind w:left="1080" w:hanging="360"/>
      </w:pPr>
      <w:rPr>
        <w:rFonts w:ascii="Symbol" w:hAnsi="Symbol"/>
      </w:rPr>
    </w:lvl>
    <w:lvl w:ilvl="3" w:tplc="59DCA3F8">
      <w:start w:val="1"/>
      <w:numFmt w:val="bullet"/>
      <w:lvlText w:val=""/>
      <w:lvlJc w:val="left"/>
      <w:pPr>
        <w:ind w:left="1080" w:hanging="360"/>
      </w:pPr>
      <w:rPr>
        <w:rFonts w:ascii="Symbol" w:hAnsi="Symbol"/>
      </w:rPr>
    </w:lvl>
    <w:lvl w:ilvl="4" w:tplc="FD589F0E">
      <w:start w:val="1"/>
      <w:numFmt w:val="bullet"/>
      <w:lvlText w:val=""/>
      <w:lvlJc w:val="left"/>
      <w:pPr>
        <w:ind w:left="1080" w:hanging="360"/>
      </w:pPr>
      <w:rPr>
        <w:rFonts w:ascii="Symbol" w:hAnsi="Symbol"/>
      </w:rPr>
    </w:lvl>
    <w:lvl w:ilvl="5" w:tplc="75E65EFC">
      <w:start w:val="1"/>
      <w:numFmt w:val="bullet"/>
      <w:lvlText w:val=""/>
      <w:lvlJc w:val="left"/>
      <w:pPr>
        <w:ind w:left="1080" w:hanging="360"/>
      </w:pPr>
      <w:rPr>
        <w:rFonts w:ascii="Symbol" w:hAnsi="Symbol"/>
      </w:rPr>
    </w:lvl>
    <w:lvl w:ilvl="6" w:tplc="77AC712C">
      <w:start w:val="1"/>
      <w:numFmt w:val="bullet"/>
      <w:lvlText w:val=""/>
      <w:lvlJc w:val="left"/>
      <w:pPr>
        <w:ind w:left="1080" w:hanging="360"/>
      </w:pPr>
      <w:rPr>
        <w:rFonts w:ascii="Symbol" w:hAnsi="Symbol"/>
      </w:rPr>
    </w:lvl>
    <w:lvl w:ilvl="7" w:tplc="16C86CB2">
      <w:start w:val="1"/>
      <w:numFmt w:val="bullet"/>
      <w:lvlText w:val=""/>
      <w:lvlJc w:val="left"/>
      <w:pPr>
        <w:ind w:left="1080" w:hanging="360"/>
      </w:pPr>
      <w:rPr>
        <w:rFonts w:ascii="Symbol" w:hAnsi="Symbol"/>
      </w:rPr>
    </w:lvl>
    <w:lvl w:ilvl="8" w:tplc="5F887944">
      <w:start w:val="1"/>
      <w:numFmt w:val="bullet"/>
      <w:lvlText w:val=""/>
      <w:lvlJc w:val="left"/>
      <w:pPr>
        <w:ind w:left="1080" w:hanging="360"/>
      </w:pPr>
      <w:rPr>
        <w:rFonts w:ascii="Symbol" w:hAnsi="Symbol"/>
      </w:rPr>
    </w:lvl>
  </w:abstractNum>
  <w:abstractNum w:abstractNumId="16" w15:restartNumberingAfterBreak="0">
    <w:nsid w:val="321B059D"/>
    <w:multiLevelType w:val="hybridMultilevel"/>
    <w:tmpl w:val="09CE930C"/>
    <w:lvl w:ilvl="0" w:tplc="C4A2ED40">
      <w:start w:val="1"/>
      <w:numFmt w:val="decimal"/>
      <w:lvlText w:val="%1)"/>
      <w:lvlJc w:val="left"/>
      <w:pPr>
        <w:ind w:left="720" w:hanging="360"/>
      </w:pPr>
    </w:lvl>
    <w:lvl w:ilvl="1" w:tplc="6DD4FA66">
      <w:start w:val="1"/>
      <w:numFmt w:val="decimal"/>
      <w:lvlText w:val="%2)"/>
      <w:lvlJc w:val="left"/>
      <w:pPr>
        <w:ind w:left="720" w:hanging="360"/>
      </w:pPr>
    </w:lvl>
    <w:lvl w:ilvl="2" w:tplc="C09A4D2E">
      <w:start w:val="1"/>
      <w:numFmt w:val="decimal"/>
      <w:lvlText w:val="%3)"/>
      <w:lvlJc w:val="left"/>
      <w:pPr>
        <w:ind w:left="720" w:hanging="360"/>
      </w:pPr>
    </w:lvl>
    <w:lvl w:ilvl="3" w:tplc="593E019A">
      <w:start w:val="1"/>
      <w:numFmt w:val="decimal"/>
      <w:lvlText w:val="%4)"/>
      <w:lvlJc w:val="left"/>
      <w:pPr>
        <w:ind w:left="720" w:hanging="360"/>
      </w:pPr>
    </w:lvl>
    <w:lvl w:ilvl="4" w:tplc="C038B41E">
      <w:start w:val="1"/>
      <w:numFmt w:val="decimal"/>
      <w:lvlText w:val="%5)"/>
      <w:lvlJc w:val="left"/>
      <w:pPr>
        <w:ind w:left="720" w:hanging="360"/>
      </w:pPr>
    </w:lvl>
    <w:lvl w:ilvl="5" w:tplc="576C3C1C">
      <w:start w:val="1"/>
      <w:numFmt w:val="decimal"/>
      <w:lvlText w:val="%6)"/>
      <w:lvlJc w:val="left"/>
      <w:pPr>
        <w:ind w:left="720" w:hanging="360"/>
      </w:pPr>
    </w:lvl>
    <w:lvl w:ilvl="6" w:tplc="5FAA6660">
      <w:start w:val="1"/>
      <w:numFmt w:val="decimal"/>
      <w:lvlText w:val="%7)"/>
      <w:lvlJc w:val="left"/>
      <w:pPr>
        <w:ind w:left="720" w:hanging="360"/>
      </w:pPr>
    </w:lvl>
    <w:lvl w:ilvl="7" w:tplc="F5AE975A">
      <w:start w:val="1"/>
      <w:numFmt w:val="decimal"/>
      <w:lvlText w:val="%8)"/>
      <w:lvlJc w:val="left"/>
      <w:pPr>
        <w:ind w:left="720" w:hanging="360"/>
      </w:pPr>
    </w:lvl>
    <w:lvl w:ilvl="8" w:tplc="C3B811EA">
      <w:start w:val="1"/>
      <w:numFmt w:val="decimal"/>
      <w:lvlText w:val="%9)"/>
      <w:lvlJc w:val="left"/>
      <w:pPr>
        <w:ind w:left="720" w:hanging="360"/>
      </w:pPr>
    </w:lvl>
  </w:abstractNum>
  <w:abstractNum w:abstractNumId="17" w15:restartNumberingAfterBreak="0">
    <w:nsid w:val="36CD0B60"/>
    <w:multiLevelType w:val="multilevel"/>
    <w:tmpl w:val="228E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F564A8"/>
    <w:multiLevelType w:val="multilevel"/>
    <w:tmpl w:val="B5005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591B84"/>
    <w:multiLevelType w:val="multilevel"/>
    <w:tmpl w:val="BAB2E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97043F"/>
    <w:multiLevelType w:val="multilevel"/>
    <w:tmpl w:val="486E3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25245C"/>
    <w:multiLevelType w:val="hybridMultilevel"/>
    <w:tmpl w:val="311C70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3FCF3AB7"/>
    <w:multiLevelType w:val="hybridMultilevel"/>
    <w:tmpl w:val="6A7CA9DC"/>
    <w:lvl w:ilvl="0" w:tplc="EE6C351E">
      <w:start w:val="1"/>
      <w:numFmt w:val="bullet"/>
      <w:lvlText w:val=""/>
      <w:lvlJc w:val="left"/>
      <w:pPr>
        <w:ind w:left="1080" w:hanging="360"/>
      </w:pPr>
      <w:rPr>
        <w:rFonts w:ascii="Symbol" w:hAnsi="Symbol"/>
      </w:rPr>
    </w:lvl>
    <w:lvl w:ilvl="1" w:tplc="334A14E6">
      <w:start w:val="1"/>
      <w:numFmt w:val="bullet"/>
      <w:lvlText w:val=""/>
      <w:lvlJc w:val="left"/>
      <w:pPr>
        <w:ind w:left="1080" w:hanging="360"/>
      </w:pPr>
      <w:rPr>
        <w:rFonts w:ascii="Symbol" w:hAnsi="Symbol"/>
      </w:rPr>
    </w:lvl>
    <w:lvl w:ilvl="2" w:tplc="3C04C370">
      <w:start w:val="1"/>
      <w:numFmt w:val="bullet"/>
      <w:lvlText w:val=""/>
      <w:lvlJc w:val="left"/>
      <w:pPr>
        <w:ind w:left="1080" w:hanging="360"/>
      </w:pPr>
      <w:rPr>
        <w:rFonts w:ascii="Symbol" w:hAnsi="Symbol"/>
      </w:rPr>
    </w:lvl>
    <w:lvl w:ilvl="3" w:tplc="579A3A52">
      <w:start w:val="1"/>
      <w:numFmt w:val="bullet"/>
      <w:lvlText w:val=""/>
      <w:lvlJc w:val="left"/>
      <w:pPr>
        <w:ind w:left="1080" w:hanging="360"/>
      </w:pPr>
      <w:rPr>
        <w:rFonts w:ascii="Symbol" w:hAnsi="Symbol"/>
      </w:rPr>
    </w:lvl>
    <w:lvl w:ilvl="4" w:tplc="A964F50A">
      <w:start w:val="1"/>
      <w:numFmt w:val="bullet"/>
      <w:lvlText w:val=""/>
      <w:lvlJc w:val="left"/>
      <w:pPr>
        <w:ind w:left="1080" w:hanging="360"/>
      </w:pPr>
      <w:rPr>
        <w:rFonts w:ascii="Symbol" w:hAnsi="Symbol"/>
      </w:rPr>
    </w:lvl>
    <w:lvl w:ilvl="5" w:tplc="13CCEA28">
      <w:start w:val="1"/>
      <w:numFmt w:val="bullet"/>
      <w:lvlText w:val=""/>
      <w:lvlJc w:val="left"/>
      <w:pPr>
        <w:ind w:left="1080" w:hanging="360"/>
      </w:pPr>
      <w:rPr>
        <w:rFonts w:ascii="Symbol" w:hAnsi="Symbol"/>
      </w:rPr>
    </w:lvl>
    <w:lvl w:ilvl="6" w:tplc="A83C95DA">
      <w:start w:val="1"/>
      <w:numFmt w:val="bullet"/>
      <w:lvlText w:val=""/>
      <w:lvlJc w:val="left"/>
      <w:pPr>
        <w:ind w:left="1080" w:hanging="360"/>
      </w:pPr>
      <w:rPr>
        <w:rFonts w:ascii="Symbol" w:hAnsi="Symbol"/>
      </w:rPr>
    </w:lvl>
    <w:lvl w:ilvl="7" w:tplc="63728138">
      <w:start w:val="1"/>
      <w:numFmt w:val="bullet"/>
      <w:lvlText w:val=""/>
      <w:lvlJc w:val="left"/>
      <w:pPr>
        <w:ind w:left="1080" w:hanging="360"/>
      </w:pPr>
      <w:rPr>
        <w:rFonts w:ascii="Symbol" w:hAnsi="Symbol"/>
      </w:rPr>
    </w:lvl>
    <w:lvl w:ilvl="8" w:tplc="A398836E">
      <w:start w:val="1"/>
      <w:numFmt w:val="bullet"/>
      <w:lvlText w:val=""/>
      <w:lvlJc w:val="left"/>
      <w:pPr>
        <w:ind w:left="1080" w:hanging="360"/>
      </w:pPr>
      <w:rPr>
        <w:rFonts w:ascii="Symbol" w:hAnsi="Symbol"/>
      </w:rPr>
    </w:lvl>
  </w:abstractNum>
  <w:abstractNum w:abstractNumId="23" w15:restartNumberingAfterBreak="0">
    <w:nsid w:val="41854B72"/>
    <w:multiLevelType w:val="multilevel"/>
    <w:tmpl w:val="4E1C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C022C"/>
    <w:multiLevelType w:val="hybridMultilevel"/>
    <w:tmpl w:val="12F0C63C"/>
    <w:lvl w:ilvl="0" w:tplc="31782E0C">
      <w:start w:val="1"/>
      <w:numFmt w:val="decimal"/>
      <w:lvlText w:val="%1"/>
      <w:lvlJc w:val="left"/>
      <w:pPr>
        <w:ind w:left="720" w:hanging="36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2C66BF5"/>
    <w:multiLevelType w:val="multilevel"/>
    <w:tmpl w:val="DE24C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D951F8"/>
    <w:multiLevelType w:val="hybridMultilevel"/>
    <w:tmpl w:val="4066E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DE7A45"/>
    <w:multiLevelType w:val="multilevel"/>
    <w:tmpl w:val="EED6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906721"/>
    <w:multiLevelType w:val="hybridMultilevel"/>
    <w:tmpl w:val="359C01E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15:restartNumberingAfterBreak="0">
    <w:nsid w:val="50FF12C3"/>
    <w:multiLevelType w:val="hybridMultilevel"/>
    <w:tmpl w:val="EB9E9776"/>
    <w:lvl w:ilvl="0" w:tplc="24423A34">
      <w:start w:val="1"/>
      <w:numFmt w:val="bullet"/>
      <w:lvlText w:val=""/>
      <w:lvlJc w:val="left"/>
      <w:pPr>
        <w:ind w:left="1080" w:hanging="360"/>
      </w:pPr>
      <w:rPr>
        <w:rFonts w:ascii="Symbol" w:hAnsi="Symbol"/>
      </w:rPr>
    </w:lvl>
    <w:lvl w:ilvl="1" w:tplc="25440474">
      <w:start w:val="1"/>
      <w:numFmt w:val="bullet"/>
      <w:lvlText w:val=""/>
      <w:lvlJc w:val="left"/>
      <w:pPr>
        <w:ind w:left="1080" w:hanging="360"/>
      </w:pPr>
      <w:rPr>
        <w:rFonts w:ascii="Symbol" w:hAnsi="Symbol"/>
      </w:rPr>
    </w:lvl>
    <w:lvl w:ilvl="2" w:tplc="46302B8A">
      <w:start w:val="1"/>
      <w:numFmt w:val="bullet"/>
      <w:lvlText w:val=""/>
      <w:lvlJc w:val="left"/>
      <w:pPr>
        <w:ind w:left="1080" w:hanging="360"/>
      </w:pPr>
      <w:rPr>
        <w:rFonts w:ascii="Symbol" w:hAnsi="Symbol"/>
      </w:rPr>
    </w:lvl>
    <w:lvl w:ilvl="3" w:tplc="CDB886A8">
      <w:start w:val="1"/>
      <w:numFmt w:val="bullet"/>
      <w:lvlText w:val=""/>
      <w:lvlJc w:val="left"/>
      <w:pPr>
        <w:ind w:left="1080" w:hanging="360"/>
      </w:pPr>
      <w:rPr>
        <w:rFonts w:ascii="Symbol" w:hAnsi="Symbol"/>
      </w:rPr>
    </w:lvl>
    <w:lvl w:ilvl="4" w:tplc="4EB84CDE">
      <w:start w:val="1"/>
      <w:numFmt w:val="bullet"/>
      <w:lvlText w:val=""/>
      <w:lvlJc w:val="left"/>
      <w:pPr>
        <w:ind w:left="1080" w:hanging="360"/>
      </w:pPr>
      <w:rPr>
        <w:rFonts w:ascii="Symbol" w:hAnsi="Symbol"/>
      </w:rPr>
    </w:lvl>
    <w:lvl w:ilvl="5" w:tplc="4B3255A8">
      <w:start w:val="1"/>
      <w:numFmt w:val="bullet"/>
      <w:lvlText w:val=""/>
      <w:lvlJc w:val="left"/>
      <w:pPr>
        <w:ind w:left="1080" w:hanging="360"/>
      </w:pPr>
      <w:rPr>
        <w:rFonts w:ascii="Symbol" w:hAnsi="Symbol"/>
      </w:rPr>
    </w:lvl>
    <w:lvl w:ilvl="6" w:tplc="775EE914">
      <w:start w:val="1"/>
      <w:numFmt w:val="bullet"/>
      <w:lvlText w:val=""/>
      <w:lvlJc w:val="left"/>
      <w:pPr>
        <w:ind w:left="1080" w:hanging="360"/>
      </w:pPr>
      <w:rPr>
        <w:rFonts w:ascii="Symbol" w:hAnsi="Symbol"/>
      </w:rPr>
    </w:lvl>
    <w:lvl w:ilvl="7" w:tplc="240086F0">
      <w:start w:val="1"/>
      <w:numFmt w:val="bullet"/>
      <w:lvlText w:val=""/>
      <w:lvlJc w:val="left"/>
      <w:pPr>
        <w:ind w:left="1080" w:hanging="360"/>
      </w:pPr>
      <w:rPr>
        <w:rFonts w:ascii="Symbol" w:hAnsi="Symbol"/>
      </w:rPr>
    </w:lvl>
    <w:lvl w:ilvl="8" w:tplc="30B4E1EA">
      <w:start w:val="1"/>
      <w:numFmt w:val="bullet"/>
      <w:lvlText w:val=""/>
      <w:lvlJc w:val="left"/>
      <w:pPr>
        <w:ind w:left="1080" w:hanging="360"/>
      </w:pPr>
      <w:rPr>
        <w:rFonts w:ascii="Symbol" w:hAnsi="Symbol"/>
      </w:rPr>
    </w:lvl>
  </w:abstractNum>
  <w:abstractNum w:abstractNumId="30" w15:restartNumberingAfterBreak="0">
    <w:nsid w:val="53FD6693"/>
    <w:multiLevelType w:val="multilevel"/>
    <w:tmpl w:val="A350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282657"/>
    <w:multiLevelType w:val="hybridMultilevel"/>
    <w:tmpl w:val="3EE42276"/>
    <w:lvl w:ilvl="0" w:tplc="6632FD6A">
      <w:start w:val="1"/>
      <w:numFmt w:val="bullet"/>
      <w:lvlText w:val=""/>
      <w:lvlJc w:val="left"/>
      <w:pPr>
        <w:ind w:left="1080" w:hanging="360"/>
      </w:pPr>
      <w:rPr>
        <w:rFonts w:ascii="Symbol" w:hAnsi="Symbol"/>
      </w:rPr>
    </w:lvl>
    <w:lvl w:ilvl="1" w:tplc="6616C718">
      <w:start w:val="1"/>
      <w:numFmt w:val="bullet"/>
      <w:lvlText w:val=""/>
      <w:lvlJc w:val="left"/>
      <w:pPr>
        <w:ind w:left="1080" w:hanging="360"/>
      </w:pPr>
      <w:rPr>
        <w:rFonts w:ascii="Symbol" w:hAnsi="Symbol"/>
      </w:rPr>
    </w:lvl>
    <w:lvl w:ilvl="2" w:tplc="81644AF4">
      <w:start w:val="1"/>
      <w:numFmt w:val="bullet"/>
      <w:lvlText w:val=""/>
      <w:lvlJc w:val="left"/>
      <w:pPr>
        <w:ind w:left="1080" w:hanging="360"/>
      </w:pPr>
      <w:rPr>
        <w:rFonts w:ascii="Symbol" w:hAnsi="Symbol"/>
      </w:rPr>
    </w:lvl>
    <w:lvl w:ilvl="3" w:tplc="EC2A8922">
      <w:start w:val="1"/>
      <w:numFmt w:val="bullet"/>
      <w:lvlText w:val=""/>
      <w:lvlJc w:val="left"/>
      <w:pPr>
        <w:ind w:left="1080" w:hanging="360"/>
      </w:pPr>
      <w:rPr>
        <w:rFonts w:ascii="Symbol" w:hAnsi="Symbol"/>
      </w:rPr>
    </w:lvl>
    <w:lvl w:ilvl="4" w:tplc="8234702A">
      <w:start w:val="1"/>
      <w:numFmt w:val="bullet"/>
      <w:lvlText w:val=""/>
      <w:lvlJc w:val="left"/>
      <w:pPr>
        <w:ind w:left="1080" w:hanging="360"/>
      </w:pPr>
      <w:rPr>
        <w:rFonts w:ascii="Symbol" w:hAnsi="Symbol"/>
      </w:rPr>
    </w:lvl>
    <w:lvl w:ilvl="5" w:tplc="8DF4752C">
      <w:start w:val="1"/>
      <w:numFmt w:val="bullet"/>
      <w:lvlText w:val=""/>
      <w:lvlJc w:val="left"/>
      <w:pPr>
        <w:ind w:left="1080" w:hanging="360"/>
      </w:pPr>
      <w:rPr>
        <w:rFonts w:ascii="Symbol" w:hAnsi="Symbol"/>
      </w:rPr>
    </w:lvl>
    <w:lvl w:ilvl="6" w:tplc="86AE34CE">
      <w:start w:val="1"/>
      <w:numFmt w:val="bullet"/>
      <w:lvlText w:val=""/>
      <w:lvlJc w:val="left"/>
      <w:pPr>
        <w:ind w:left="1080" w:hanging="360"/>
      </w:pPr>
      <w:rPr>
        <w:rFonts w:ascii="Symbol" w:hAnsi="Symbol"/>
      </w:rPr>
    </w:lvl>
    <w:lvl w:ilvl="7" w:tplc="493E5BB6">
      <w:start w:val="1"/>
      <w:numFmt w:val="bullet"/>
      <w:lvlText w:val=""/>
      <w:lvlJc w:val="left"/>
      <w:pPr>
        <w:ind w:left="1080" w:hanging="360"/>
      </w:pPr>
      <w:rPr>
        <w:rFonts w:ascii="Symbol" w:hAnsi="Symbol"/>
      </w:rPr>
    </w:lvl>
    <w:lvl w:ilvl="8" w:tplc="D1D21A86">
      <w:start w:val="1"/>
      <w:numFmt w:val="bullet"/>
      <w:lvlText w:val=""/>
      <w:lvlJc w:val="left"/>
      <w:pPr>
        <w:ind w:left="1080" w:hanging="360"/>
      </w:pPr>
      <w:rPr>
        <w:rFonts w:ascii="Symbol" w:hAnsi="Symbol"/>
      </w:rPr>
    </w:lvl>
  </w:abstractNum>
  <w:abstractNum w:abstractNumId="32" w15:restartNumberingAfterBreak="0">
    <w:nsid w:val="5C6F4C52"/>
    <w:multiLevelType w:val="multilevel"/>
    <w:tmpl w:val="6876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6B5EC9"/>
    <w:multiLevelType w:val="hybridMultilevel"/>
    <w:tmpl w:val="37E0DB9C"/>
    <w:lvl w:ilvl="0" w:tplc="A7AAAA8E">
      <w:start w:val="1"/>
      <w:numFmt w:val="bullet"/>
      <w:lvlText w:val=""/>
      <w:lvlJc w:val="left"/>
      <w:pPr>
        <w:ind w:left="1080" w:hanging="360"/>
      </w:pPr>
      <w:rPr>
        <w:rFonts w:ascii="Symbol" w:hAnsi="Symbol"/>
      </w:rPr>
    </w:lvl>
    <w:lvl w:ilvl="1" w:tplc="ACCA3358">
      <w:start w:val="1"/>
      <w:numFmt w:val="bullet"/>
      <w:lvlText w:val=""/>
      <w:lvlJc w:val="left"/>
      <w:pPr>
        <w:ind w:left="1080" w:hanging="360"/>
      </w:pPr>
      <w:rPr>
        <w:rFonts w:ascii="Symbol" w:hAnsi="Symbol"/>
      </w:rPr>
    </w:lvl>
    <w:lvl w:ilvl="2" w:tplc="2F8ECD60">
      <w:start w:val="1"/>
      <w:numFmt w:val="bullet"/>
      <w:lvlText w:val=""/>
      <w:lvlJc w:val="left"/>
      <w:pPr>
        <w:ind w:left="1080" w:hanging="360"/>
      </w:pPr>
      <w:rPr>
        <w:rFonts w:ascii="Symbol" w:hAnsi="Symbol"/>
      </w:rPr>
    </w:lvl>
    <w:lvl w:ilvl="3" w:tplc="573610E6">
      <w:start w:val="1"/>
      <w:numFmt w:val="bullet"/>
      <w:lvlText w:val=""/>
      <w:lvlJc w:val="left"/>
      <w:pPr>
        <w:ind w:left="1080" w:hanging="360"/>
      </w:pPr>
      <w:rPr>
        <w:rFonts w:ascii="Symbol" w:hAnsi="Symbol"/>
      </w:rPr>
    </w:lvl>
    <w:lvl w:ilvl="4" w:tplc="A8E049F6">
      <w:start w:val="1"/>
      <w:numFmt w:val="bullet"/>
      <w:lvlText w:val=""/>
      <w:lvlJc w:val="left"/>
      <w:pPr>
        <w:ind w:left="1080" w:hanging="360"/>
      </w:pPr>
      <w:rPr>
        <w:rFonts w:ascii="Symbol" w:hAnsi="Symbol"/>
      </w:rPr>
    </w:lvl>
    <w:lvl w:ilvl="5" w:tplc="E734470E">
      <w:start w:val="1"/>
      <w:numFmt w:val="bullet"/>
      <w:lvlText w:val=""/>
      <w:lvlJc w:val="left"/>
      <w:pPr>
        <w:ind w:left="1080" w:hanging="360"/>
      </w:pPr>
      <w:rPr>
        <w:rFonts w:ascii="Symbol" w:hAnsi="Symbol"/>
      </w:rPr>
    </w:lvl>
    <w:lvl w:ilvl="6" w:tplc="6F3A739C">
      <w:start w:val="1"/>
      <w:numFmt w:val="bullet"/>
      <w:lvlText w:val=""/>
      <w:lvlJc w:val="left"/>
      <w:pPr>
        <w:ind w:left="1080" w:hanging="360"/>
      </w:pPr>
      <w:rPr>
        <w:rFonts w:ascii="Symbol" w:hAnsi="Symbol"/>
      </w:rPr>
    </w:lvl>
    <w:lvl w:ilvl="7" w:tplc="8CB22B4C">
      <w:start w:val="1"/>
      <w:numFmt w:val="bullet"/>
      <w:lvlText w:val=""/>
      <w:lvlJc w:val="left"/>
      <w:pPr>
        <w:ind w:left="1080" w:hanging="360"/>
      </w:pPr>
      <w:rPr>
        <w:rFonts w:ascii="Symbol" w:hAnsi="Symbol"/>
      </w:rPr>
    </w:lvl>
    <w:lvl w:ilvl="8" w:tplc="5310F254">
      <w:start w:val="1"/>
      <w:numFmt w:val="bullet"/>
      <w:lvlText w:val=""/>
      <w:lvlJc w:val="left"/>
      <w:pPr>
        <w:ind w:left="1080" w:hanging="360"/>
      </w:pPr>
      <w:rPr>
        <w:rFonts w:ascii="Symbol" w:hAnsi="Symbol"/>
      </w:rPr>
    </w:lvl>
  </w:abstractNum>
  <w:abstractNum w:abstractNumId="34" w15:restartNumberingAfterBreak="0">
    <w:nsid w:val="63C849CF"/>
    <w:multiLevelType w:val="hybridMultilevel"/>
    <w:tmpl w:val="8996DC6A"/>
    <w:lvl w:ilvl="0" w:tplc="48B49B20">
      <w:start w:val="1"/>
      <w:numFmt w:val="bullet"/>
      <w:lvlText w:val=""/>
      <w:lvlJc w:val="left"/>
      <w:pPr>
        <w:ind w:left="720" w:hanging="360"/>
      </w:pPr>
      <w:rPr>
        <w:rFonts w:ascii="Symbol" w:hAnsi="Symbol"/>
      </w:rPr>
    </w:lvl>
    <w:lvl w:ilvl="1" w:tplc="A28A1128">
      <w:start w:val="1"/>
      <w:numFmt w:val="bullet"/>
      <w:lvlText w:val=""/>
      <w:lvlJc w:val="left"/>
      <w:pPr>
        <w:ind w:left="720" w:hanging="360"/>
      </w:pPr>
      <w:rPr>
        <w:rFonts w:ascii="Symbol" w:hAnsi="Symbol"/>
      </w:rPr>
    </w:lvl>
    <w:lvl w:ilvl="2" w:tplc="AE4E767A">
      <w:start w:val="1"/>
      <w:numFmt w:val="bullet"/>
      <w:lvlText w:val=""/>
      <w:lvlJc w:val="left"/>
      <w:pPr>
        <w:ind w:left="720" w:hanging="360"/>
      </w:pPr>
      <w:rPr>
        <w:rFonts w:ascii="Symbol" w:hAnsi="Symbol"/>
      </w:rPr>
    </w:lvl>
    <w:lvl w:ilvl="3" w:tplc="BFB62E7C">
      <w:start w:val="1"/>
      <w:numFmt w:val="bullet"/>
      <w:lvlText w:val=""/>
      <w:lvlJc w:val="left"/>
      <w:pPr>
        <w:ind w:left="720" w:hanging="360"/>
      </w:pPr>
      <w:rPr>
        <w:rFonts w:ascii="Symbol" w:hAnsi="Symbol"/>
      </w:rPr>
    </w:lvl>
    <w:lvl w:ilvl="4" w:tplc="A9D2733C">
      <w:start w:val="1"/>
      <w:numFmt w:val="bullet"/>
      <w:lvlText w:val=""/>
      <w:lvlJc w:val="left"/>
      <w:pPr>
        <w:ind w:left="720" w:hanging="360"/>
      </w:pPr>
      <w:rPr>
        <w:rFonts w:ascii="Symbol" w:hAnsi="Symbol"/>
      </w:rPr>
    </w:lvl>
    <w:lvl w:ilvl="5" w:tplc="4B764D64">
      <w:start w:val="1"/>
      <w:numFmt w:val="bullet"/>
      <w:lvlText w:val=""/>
      <w:lvlJc w:val="left"/>
      <w:pPr>
        <w:ind w:left="720" w:hanging="360"/>
      </w:pPr>
      <w:rPr>
        <w:rFonts w:ascii="Symbol" w:hAnsi="Symbol"/>
      </w:rPr>
    </w:lvl>
    <w:lvl w:ilvl="6" w:tplc="7F3A3094">
      <w:start w:val="1"/>
      <w:numFmt w:val="bullet"/>
      <w:lvlText w:val=""/>
      <w:lvlJc w:val="left"/>
      <w:pPr>
        <w:ind w:left="720" w:hanging="360"/>
      </w:pPr>
      <w:rPr>
        <w:rFonts w:ascii="Symbol" w:hAnsi="Symbol"/>
      </w:rPr>
    </w:lvl>
    <w:lvl w:ilvl="7" w:tplc="EE90C824">
      <w:start w:val="1"/>
      <w:numFmt w:val="bullet"/>
      <w:lvlText w:val=""/>
      <w:lvlJc w:val="left"/>
      <w:pPr>
        <w:ind w:left="720" w:hanging="360"/>
      </w:pPr>
      <w:rPr>
        <w:rFonts w:ascii="Symbol" w:hAnsi="Symbol"/>
      </w:rPr>
    </w:lvl>
    <w:lvl w:ilvl="8" w:tplc="9FE4887E">
      <w:start w:val="1"/>
      <w:numFmt w:val="bullet"/>
      <w:lvlText w:val=""/>
      <w:lvlJc w:val="left"/>
      <w:pPr>
        <w:ind w:left="720" w:hanging="360"/>
      </w:pPr>
      <w:rPr>
        <w:rFonts w:ascii="Symbol" w:hAnsi="Symbol"/>
      </w:rPr>
    </w:lvl>
  </w:abstractNum>
  <w:abstractNum w:abstractNumId="35" w15:restartNumberingAfterBreak="0">
    <w:nsid w:val="683F79AC"/>
    <w:multiLevelType w:val="multilevel"/>
    <w:tmpl w:val="F8686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B178A4"/>
    <w:multiLevelType w:val="hybridMultilevel"/>
    <w:tmpl w:val="2DBE33B0"/>
    <w:lvl w:ilvl="0" w:tplc="EE688D32">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EFD3AF6"/>
    <w:multiLevelType w:val="hybridMultilevel"/>
    <w:tmpl w:val="BAA2926E"/>
    <w:lvl w:ilvl="0" w:tplc="9776F73E">
      <w:start w:val="1"/>
      <w:numFmt w:val="decimal"/>
      <w:lvlText w:val="%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2C71F06"/>
    <w:multiLevelType w:val="hybridMultilevel"/>
    <w:tmpl w:val="B0A06998"/>
    <w:lvl w:ilvl="0" w:tplc="8E40D74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330361A"/>
    <w:multiLevelType w:val="hybridMultilevel"/>
    <w:tmpl w:val="6E924CAA"/>
    <w:lvl w:ilvl="0" w:tplc="7390CD00">
      <w:start w:val="1"/>
      <w:numFmt w:val="bullet"/>
      <w:lvlText w:val=""/>
      <w:lvlJc w:val="left"/>
      <w:pPr>
        <w:ind w:left="720" w:hanging="360"/>
      </w:pPr>
      <w:rPr>
        <w:rFonts w:ascii="Symbol" w:hAnsi="Symbol"/>
      </w:rPr>
    </w:lvl>
    <w:lvl w:ilvl="1" w:tplc="FCE6B234">
      <w:start w:val="1"/>
      <w:numFmt w:val="bullet"/>
      <w:lvlText w:val=""/>
      <w:lvlJc w:val="left"/>
      <w:pPr>
        <w:ind w:left="720" w:hanging="360"/>
      </w:pPr>
      <w:rPr>
        <w:rFonts w:ascii="Symbol" w:hAnsi="Symbol"/>
      </w:rPr>
    </w:lvl>
    <w:lvl w:ilvl="2" w:tplc="1970455C">
      <w:start w:val="1"/>
      <w:numFmt w:val="bullet"/>
      <w:lvlText w:val=""/>
      <w:lvlJc w:val="left"/>
      <w:pPr>
        <w:ind w:left="720" w:hanging="360"/>
      </w:pPr>
      <w:rPr>
        <w:rFonts w:ascii="Symbol" w:hAnsi="Symbol"/>
      </w:rPr>
    </w:lvl>
    <w:lvl w:ilvl="3" w:tplc="3EB4C956">
      <w:start w:val="1"/>
      <w:numFmt w:val="bullet"/>
      <w:lvlText w:val=""/>
      <w:lvlJc w:val="left"/>
      <w:pPr>
        <w:ind w:left="720" w:hanging="360"/>
      </w:pPr>
      <w:rPr>
        <w:rFonts w:ascii="Symbol" w:hAnsi="Symbol"/>
      </w:rPr>
    </w:lvl>
    <w:lvl w:ilvl="4" w:tplc="6F8481AA">
      <w:start w:val="1"/>
      <w:numFmt w:val="bullet"/>
      <w:lvlText w:val=""/>
      <w:lvlJc w:val="left"/>
      <w:pPr>
        <w:ind w:left="720" w:hanging="360"/>
      </w:pPr>
      <w:rPr>
        <w:rFonts w:ascii="Symbol" w:hAnsi="Symbol"/>
      </w:rPr>
    </w:lvl>
    <w:lvl w:ilvl="5" w:tplc="FA66CE42">
      <w:start w:val="1"/>
      <w:numFmt w:val="bullet"/>
      <w:lvlText w:val=""/>
      <w:lvlJc w:val="left"/>
      <w:pPr>
        <w:ind w:left="720" w:hanging="360"/>
      </w:pPr>
      <w:rPr>
        <w:rFonts w:ascii="Symbol" w:hAnsi="Symbol"/>
      </w:rPr>
    </w:lvl>
    <w:lvl w:ilvl="6" w:tplc="590A6BAC">
      <w:start w:val="1"/>
      <w:numFmt w:val="bullet"/>
      <w:lvlText w:val=""/>
      <w:lvlJc w:val="left"/>
      <w:pPr>
        <w:ind w:left="720" w:hanging="360"/>
      </w:pPr>
      <w:rPr>
        <w:rFonts w:ascii="Symbol" w:hAnsi="Symbol"/>
      </w:rPr>
    </w:lvl>
    <w:lvl w:ilvl="7" w:tplc="36802C3E">
      <w:start w:val="1"/>
      <w:numFmt w:val="bullet"/>
      <w:lvlText w:val=""/>
      <w:lvlJc w:val="left"/>
      <w:pPr>
        <w:ind w:left="720" w:hanging="360"/>
      </w:pPr>
      <w:rPr>
        <w:rFonts w:ascii="Symbol" w:hAnsi="Symbol"/>
      </w:rPr>
    </w:lvl>
    <w:lvl w:ilvl="8" w:tplc="A468AF80">
      <w:start w:val="1"/>
      <w:numFmt w:val="bullet"/>
      <w:lvlText w:val=""/>
      <w:lvlJc w:val="left"/>
      <w:pPr>
        <w:ind w:left="720" w:hanging="360"/>
      </w:pPr>
      <w:rPr>
        <w:rFonts w:ascii="Symbol" w:hAnsi="Symbol"/>
      </w:rPr>
    </w:lvl>
  </w:abstractNum>
  <w:abstractNum w:abstractNumId="40" w15:restartNumberingAfterBreak="0">
    <w:nsid w:val="73705CDC"/>
    <w:multiLevelType w:val="multilevel"/>
    <w:tmpl w:val="5F76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B332C"/>
    <w:multiLevelType w:val="hybridMultilevel"/>
    <w:tmpl w:val="BC58058A"/>
    <w:lvl w:ilvl="0" w:tplc="B942A47C">
      <w:start w:val="1"/>
      <w:numFmt w:val="bullet"/>
      <w:lvlText w:val=""/>
      <w:lvlJc w:val="left"/>
      <w:pPr>
        <w:ind w:left="720" w:hanging="360"/>
      </w:pPr>
      <w:rPr>
        <w:rFonts w:ascii="Symbol" w:hAnsi="Symbol"/>
      </w:rPr>
    </w:lvl>
    <w:lvl w:ilvl="1" w:tplc="B000807A">
      <w:start w:val="1"/>
      <w:numFmt w:val="bullet"/>
      <w:lvlText w:val=""/>
      <w:lvlJc w:val="left"/>
      <w:pPr>
        <w:ind w:left="720" w:hanging="360"/>
      </w:pPr>
      <w:rPr>
        <w:rFonts w:ascii="Symbol" w:hAnsi="Symbol"/>
      </w:rPr>
    </w:lvl>
    <w:lvl w:ilvl="2" w:tplc="41E08D42">
      <w:start w:val="1"/>
      <w:numFmt w:val="bullet"/>
      <w:lvlText w:val=""/>
      <w:lvlJc w:val="left"/>
      <w:pPr>
        <w:ind w:left="720" w:hanging="360"/>
      </w:pPr>
      <w:rPr>
        <w:rFonts w:ascii="Symbol" w:hAnsi="Symbol"/>
      </w:rPr>
    </w:lvl>
    <w:lvl w:ilvl="3" w:tplc="9282074E">
      <w:start w:val="1"/>
      <w:numFmt w:val="bullet"/>
      <w:lvlText w:val=""/>
      <w:lvlJc w:val="left"/>
      <w:pPr>
        <w:ind w:left="720" w:hanging="360"/>
      </w:pPr>
      <w:rPr>
        <w:rFonts w:ascii="Symbol" w:hAnsi="Symbol"/>
      </w:rPr>
    </w:lvl>
    <w:lvl w:ilvl="4" w:tplc="A50A11F2">
      <w:start w:val="1"/>
      <w:numFmt w:val="bullet"/>
      <w:lvlText w:val=""/>
      <w:lvlJc w:val="left"/>
      <w:pPr>
        <w:ind w:left="720" w:hanging="360"/>
      </w:pPr>
      <w:rPr>
        <w:rFonts w:ascii="Symbol" w:hAnsi="Symbol"/>
      </w:rPr>
    </w:lvl>
    <w:lvl w:ilvl="5" w:tplc="EA4AB014">
      <w:start w:val="1"/>
      <w:numFmt w:val="bullet"/>
      <w:lvlText w:val=""/>
      <w:lvlJc w:val="left"/>
      <w:pPr>
        <w:ind w:left="720" w:hanging="360"/>
      </w:pPr>
      <w:rPr>
        <w:rFonts w:ascii="Symbol" w:hAnsi="Symbol"/>
      </w:rPr>
    </w:lvl>
    <w:lvl w:ilvl="6" w:tplc="990CEB28">
      <w:start w:val="1"/>
      <w:numFmt w:val="bullet"/>
      <w:lvlText w:val=""/>
      <w:lvlJc w:val="left"/>
      <w:pPr>
        <w:ind w:left="720" w:hanging="360"/>
      </w:pPr>
      <w:rPr>
        <w:rFonts w:ascii="Symbol" w:hAnsi="Symbol"/>
      </w:rPr>
    </w:lvl>
    <w:lvl w:ilvl="7" w:tplc="ED2EC476">
      <w:start w:val="1"/>
      <w:numFmt w:val="bullet"/>
      <w:lvlText w:val=""/>
      <w:lvlJc w:val="left"/>
      <w:pPr>
        <w:ind w:left="720" w:hanging="360"/>
      </w:pPr>
      <w:rPr>
        <w:rFonts w:ascii="Symbol" w:hAnsi="Symbol"/>
      </w:rPr>
    </w:lvl>
    <w:lvl w:ilvl="8" w:tplc="65C0D98A">
      <w:start w:val="1"/>
      <w:numFmt w:val="bullet"/>
      <w:lvlText w:val=""/>
      <w:lvlJc w:val="left"/>
      <w:pPr>
        <w:ind w:left="720" w:hanging="360"/>
      </w:pPr>
      <w:rPr>
        <w:rFonts w:ascii="Symbol" w:hAnsi="Symbol"/>
      </w:rPr>
    </w:lvl>
  </w:abstractNum>
  <w:abstractNum w:abstractNumId="42" w15:restartNumberingAfterBreak="0">
    <w:nsid w:val="75F17826"/>
    <w:multiLevelType w:val="multilevel"/>
    <w:tmpl w:val="47924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B97268"/>
    <w:multiLevelType w:val="hybridMultilevel"/>
    <w:tmpl w:val="E7C62E0A"/>
    <w:lvl w:ilvl="0" w:tplc="D0ACE558">
      <w:start w:val="1"/>
      <w:numFmt w:val="decimal"/>
      <w:lvlText w:val="%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86A5BD9"/>
    <w:multiLevelType w:val="hybridMultilevel"/>
    <w:tmpl w:val="B04A7C10"/>
    <w:lvl w:ilvl="0" w:tplc="F508CF06">
      <w:start w:val="1"/>
      <w:numFmt w:val="bullet"/>
      <w:lvlText w:val=""/>
      <w:lvlJc w:val="left"/>
      <w:pPr>
        <w:ind w:left="1080" w:hanging="360"/>
      </w:pPr>
      <w:rPr>
        <w:rFonts w:ascii="Symbol" w:hAnsi="Symbol"/>
      </w:rPr>
    </w:lvl>
    <w:lvl w:ilvl="1" w:tplc="B24A4E86">
      <w:start w:val="1"/>
      <w:numFmt w:val="bullet"/>
      <w:lvlText w:val=""/>
      <w:lvlJc w:val="left"/>
      <w:pPr>
        <w:ind w:left="1080" w:hanging="360"/>
      </w:pPr>
      <w:rPr>
        <w:rFonts w:ascii="Symbol" w:hAnsi="Symbol"/>
      </w:rPr>
    </w:lvl>
    <w:lvl w:ilvl="2" w:tplc="F58A5C6A">
      <w:start w:val="1"/>
      <w:numFmt w:val="bullet"/>
      <w:lvlText w:val=""/>
      <w:lvlJc w:val="left"/>
      <w:pPr>
        <w:ind w:left="1080" w:hanging="360"/>
      </w:pPr>
      <w:rPr>
        <w:rFonts w:ascii="Symbol" w:hAnsi="Symbol"/>
      </w:rPr>
    </w:lvl>
    <w:lvl w:ilvl="3" w:tplc="ECD430B2">
      <w:start w:val="1"/>
      <w:numFmt w:val="bullet"/>
      <w:lvlText w:val=""/>
      <w:lvlJc w:val="left"/>
      <w:pPr>
        <w:ind w:left="1080" w:hanging="360"/>
      </w:pPr>
      <w:rPr>
        <w:rFonts w:ascii="Symbol" w:hAnsi="Symbol"/>
      </w:rPr>
    </w:lvl>
    <w:lvl w:ilvl="4" w:tplc="80D268F2">
      <w:start w:val="1"/>
      <w:numFmt w:val="bullet"/>
      <w:lvlText w:val=""/>
      <w:lvlJc w:val="left"/>
      <w:pPr>
        <w:ind w:left="1080" w:hanging="360"/>
      </w:pPr>
      <w:rPr>
        <w:rFonts w:ascii="Symbol" w:hAnsi="Symbol"/>
      </w:rPr>
    </w:lvl>
    <w:lvl w:ilvl="5" w:tplc="6C741CFE">
      <w:start w:val="1"/>
      <w:numFmt w:val="bullet"/>
      <w:lvlText w:val=""/>
      <w:lvlJc w:val="left"/>
      <w:pPr>
        <w:ind w:left="1080" w:hanging="360"/>
      </w:pPr>
      <w:rPr>
        <w:rFonts w:ascii="Symbol" w:hAnsi="Symbol"/>
      </w:rPr>
    </w:lvl>
    <w:lvl w:ilvl="6" w:tplc="7B8E9168">
      <w:start w:val="1"/>
      <w:numFmt w:val="bullet"/>
      <w:lvlText w:val=""/>
      <w:lvlJc w:val="left"/>
      <w:pPr>
        <w:ind w:left="1080" w:hanging="360"/>
      </w:pPr>
      <w:rPr>
        <w:rFonts w:ascii="Symbol" w:hAnsi="Symbol"/>
      </w:rPr>
    </w:lvl>
    <w:lvl w:ilvl="7" w:tplc="B674F53A">
      <w:start w:val="1"/>
      <w:numFmt w:val="bullet"/>
      <w:lvlText w:val=""/>
      <w:lvlJc w:val="left"/>
      <w:pPr>
        <w:ind w:left="1080" w:hanging="360"/>
      </w:pPr>
      <w:rPr>
        <w:rFonts w:ascii="Symbol" w:hAnsi="Symbol"/>
      </w:rPr>
    </w:lvl>
    <w:lvl w:ilvl="8" w:tplc="7826E1B2">
      <w:start w:val="1"/>
      <w:numFmt w:val="bullet"/>
      <w:lvlText w:val=""/>
      <w:lvlJc w:val="left"/>
      <w:pPr>
        <w:ind w:left="1080" w:hanging="360"/>
      </w:pPr>
      <w:rPr>
        <w:rFonts w:ascii="Symbol" w:hAnsi="Symbol"/>
      </w:rPr>
    </w:lvl>
  </w:abstractNum>
  <w:abstractNum w:abstractNumId="45" w15:restartNumberingAfterBreak="0">
    <w:nsid w:val="7A6D06AE"/>
    <w:multiLevelType w:val="hybridMultilevel"/>
    <w:tmpl w:val="483EEC36"/>
    <w:lvl w:ilvl="0" w:tplc="CC2C72EC">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DB7F69"/>
    <w:multiLevelType w:val="multilevel"/>
    <w:tmpl w:val="55122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817FBB"/>
    <w:multiLevelType w:val="multilevel"/>
    <w:tmpl w:val="07466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9383461">
    <w:abstractNumId w:val="11"/>
  </w:num>
  <w:num w:numId="2" w16cid:durableId="1160925824">
    <w:abstractNumId w:val="47"/>
  </w:num>
  <w:num w:numId="3" w16cid:durableId="778333016">
    <w:abstractNumId w:val="20"/>
  </w:num>
  <w:num w:numId="4" w16cid:durableId="841242050">
    <w:abstractNumId w:val="19"/>
  </w:num>
  <w:num w:numId="5" w16cid:durableId="467282630">
    <w:abstractNumId w:val="25"/>
  </w:num>
  <w:num w:numId="6" w16cid:durableId="691612964">
    <w:abstractNumId w:val="13"/>
  </w:num>
  <w:num w:numId="7" w16cid:durableId="1231695862">
    <w:abstractNumId w:val="5"/>
  </w:num>
  <w:num w:numId="8" w16cid:durableId="503012966">
    <w:abstractNumId w:val="18"/>
  </w:num>
  <w:num w:numId="9" w16cid:durableId="637343219">
    <w:abstractNumId w:val="29"/>
  </w:num>
  <w:num w:numId="10" w16cid:durableId="2013095751">
    <w:abstractNumId w:val="44"/>
  </w:num>
  <w:num w:numId="11" w16cid:durableId="614559381">
    <w:abstractNumId w:val="14"/>
  </w:num>
  <w:num w:numId="12" w16cid:durableId="1326323684">
    <w:abstractNumId w:val="22"/>
  </w:num>
  <w:num w:numId="13" w16cid:durableId="1040934026">
    <w:abstractNumId w:val="30"/>
  </w:num>
  <w:num w:numId="14" w16cid:durableId="1936940974">
    <w:abstractNumId w:val="17"/>
  </w:num>
  <w:num w:numId="15" w16cid:durableId="3213251">
    <w:abstractNumId w:val="40"/>
  </w:num>
  <w:num w:numId="16" w16cid:durableId="1201355070">
    <w:abstractNumId w:val="23"/>
  </w:num>
  <w:num w:numId="17" w16cid:durableId="1441291391">
    <w:abstractNumId w:val="27"/>
  </w:num>
  <w:num w:numId="18" w16cid:durableId="607587268">
    <w:abstractNumId w:val="39"/>
  </w:num>
  <w:num w:numId="19" w16cid:durableId="388116833">
    <w:abstractNumId w:val="41"/>
  </w:num>
  <w:num w:numId="20" w16cid:durableId="1693147736">
    <w:abstractNumId w:val="34"/>
  </w:num>
  <w:num w:numId="21" w16cid:durableId="1754429397">
    <w:abstractNumId w:val="10"/>
  </w:num>
  <w:num w:numId="22" w16cid:durableId="1192574857">
    <w:abstractNumId w:val="9"/>
  </w:num>
  <w:num w:numId="23" w16cid:durableId="2082752682">
    <w:abstractNumId w:val="35"/>
  </w:num>
  <w:num w:numId="24" w16cid:durableId="1888759675">
    <w:abstractNumId w:val="32"/>
  </w:num>
  <w:num w:numId="25" w16cid:durableId="866452833">
    <w:abstractNumId w:val="8"/>
  </w:num>
  <w:num w:numId="26" w16cid:durableId="1121609589">
    <w:abstractNumId w:val="16"/>
  </w:num>
  <w:num w:numId="27" w16cid:durableId="1977253112">
    <w:abstractNumId w:val="42"/>
  </w:num>
  <w:num w:numId="28" w16cid:durableId="466363876">
    <w:abstractNumId w:val="46"/>
  </w:num>
  <w:num w:numId="29" w16cid:durableId="1862425622">
    <w:abstractNumId w:val="31"/>
  </w:num>
  <w:num w:numId="30" w16cid:durableId="832915487">
    <w:abstractNumId w:val="0"/>
  </w:num>
  <w:num w:numId="31" w16cid:durableId="1239902552">
    <w:abstractNumId w:val="15"/>
  </w:num>
  <w:num w:numId="32" w16cid:durableId="1191988996">
    <w:abstractNumId w:val="12"/>
  </w:num>
  <w:num w:numId="33" w16cid:durableId="18511329">
    <w:abstractNumId w:val="36"/>
  </w:num>
  <w:num w:numId="34" w16cid:durableId="1916159530">
    <w:abstractNumId w:val="38"/>
  </w:num>
  <w:num w:numId="35" w16cid:durableId="1419055730">
    <w:abstractNumId w:val="45"/>
  </w:num>
  <w:num w:numId="36" w16cid:durableId="1174995369">
    <w:abstractNumId w:val="3"/>
  </w:num>
  <w:num w:numId="37" w16cid:durableId="167720165">
    <w:abstractNumId w:val="43"/>
  </w:num>
  <w:num w:numId="38" w16cid:durableId="184489886">
    <w:abstractNumId w:val="37"/>
  </w:num>
  <w:num w:numId="39" w16cid:durableId="1671252544">
    <w:abstractNumId w:val="7"/>
  </w:num>
  <w:num w:numId="40" w16cid:durableId="987321378">
    <w:abstractNumId w:val="21"/>
  </w:num>
  <w:num w:numId="41" w16cid:durableId="852768514">
    <w:abstractNumId w:val="4"/>
  </w:num>
  <w:num w:numId="42" w16cid:durableId="969553958">
    <w:abstractNumId w:val="28"/>
  </w:num>
  <w:num w:numId="43" w16cid:durableId="2034963697">
    <w:abstractNumId w:val="24"/>
  </w:num>
  <w:num w:numId="44" w16cid:durableId="1824732436">
    <w:abstractNumId w:val="2"/>
  </w:num>
  <w:num w:numId="45" w16cid:durableId="36977083">
    <w:abstractNumId w:val="33"/>
  </w:num>
  <w:num w:numId="46" w16cid:durableId="387539137">
    <w:abstractNumId w:val="6"/>
  </w:num>
  <w:num w:numId="47" w16cid:durableId="1720131776">
    <w:abstractNumId w:val="26"/>
  </w:num>
  <w:num w:numId="48" w16cid:durableId="2056853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D9"/>
    <w:rsid w:val="00000004"/>
    <w:rsid w:val="0000039E"/>
    <w:rsid w:val="00000907"/>
    <w:rsid w:val="00000C21"/>
    <w:rsid w:val="00000CF0"/>
    <w:rsid w:val="0000114F"/>
    <w:rsid w:val="000013C2"/>
    <w:rsid w:val="000013FD"/>
    <w:rsid w:val="0000158E"/>
    <w:rsid w:val="000016DD"/>
    <w:rsid w:val="0000183B"/>
    <w:rsid w:val="00001C31"/>
    <w:rsid w:val="00001C81"/>
    <w:rsid w:val="00001DAD"/>
    <w:rsid w:val="0000268B"/>
    <w:rsid w:val="00002D81"/>
    <w:rsid w:val="00002E40"/>
    <w:rsid w:val="00003373"/>
    <w:rsid w:val="00004062"/>
    <w:rsid w:val="00005F80"/>
    <w:rsid w:val="000068C4"/>
    <w:rsid w:val="00006963"/>
    <w:rsid w:val="00007E36"/>
    <w:rsid w:val="00010795"/>
    <w:rsid w:val="00010A66"/>
    <w:rsid w:val="00010DCA"/>
    <w:rsid w:val="00011191"/>
    <w:rsid w:val="0001147B"/>
    <w:rsid w:val="00011B90"/>
    <w:rsid w:val="0001204F"/>
    <w:rsid w:val="00012292"/>
    <w:rsid w:val="0001234A"/>
    <w:rsid w:val="000128D4"/>
    <w:rsid w:val="00012BD5"/>
    <w:rsid w:val="000132B6"/>
    <w:rsid w:val="000134A0"/>
    <w:rsid w:val="000136C2"/>
    <w:rsid w:val="00013D35"/>
    <w:rsid w:val="0001468A"/>
    <w:rsid w:val="0001591D"/>
    <w:rsid w:val="00015AF4"/>
    <w:rsid w:val="00015C56"/>
    <w:rsid w:val="00015D02"/>
    <w:rsid w:val="00016521"/>
    <w:rsid w:val="00016D9F"/>
    <w:rsid w:val="000177BE"/>
    <w:rsid w:val="00017C21"/>
    <w:rsid w:val="000200E5"/>
    <w:rsid w:val="00020431"/>
    <w:rsid w:val="000206C9"/>
    <w:rsid w:val="00020853"/>
    <w:rsid w:val="00020982"/>
    <w:rsid w:val="00020AE0"/>
    <w:rsid w:val="00020C8A"/>
    <w:rsid w:val="00020F79"/>
    <w:rsid w:val="000213F0"/>
    <w:rsid w:val="00021E28"/>
    <w:rsid w:val="00022095"/>
    <w:rsid w:val="0002283A"/>
    <w:rsid w:val="000229C5"/>
    <w:rsid w:val="00022A52"/>
    <w:rsid w:val="000233DE"/>
    <w:rsid w:val="000234E5"/>
    <w:rsid w:val="00023889"/>
    <w:rsid w:val="00023D9B"/>
    <w:rsid w:val="000243D8"/>
    <w:rsid w:val="00024A84"/>
    <w:rsid w:val="00024CFD"/>
    <w:rsid w:val="00024F39"/>
    <w:rsid w:val="00025925"/>
    <w:rsid w:val="0002598D"/>
    <w:rsid w:val="00025A82"/>
    <w:rsid w:val="00026AE5"/>
    <w:rsid w:val="00026AE8"/>
    <w:rsid w:val="00026EDB"/>
    <w:rsid w:val="00027EDE"/>
    <w:rsid w:val="00027F70"/>
    <w:rsid w:val="0003010B"/>
    <w:rsid w:val="00030532"/>
    <w:rsid w:val="00030660"/>
    <w:rsid w:val="000308E6"/>
    <w:rsid w:val="00031ACF"/>
    <w:rsid w:val="00031C52"/>
    <w:rsid w:val="00031E9E"/>
    <w:rsid w:val="00032BCC"/>
    <w:rsid w:val="00032BFA"/>
    <w:rsid w:val="00032EBB"/>
    <w:rsid w:val="0003321E"/>
    <w:rsid w:val="00033778"/>
    <w:rsid w:val="00033F3D"/>
    <w:rsid w:val="00034109"/>
    <w:rsid w:val="00034471"/>
    <w:rsid w:val="0003447D"/>
    <w:rsid w:val="00034949"/>
    <w:rsid w:val="000359BD"/>
    <w:rsid w:val="00035F64"/>
    <w:rsid w:val="00035FA5"/>
    <w:rsid w:val="000368FA"/>
    <w:rsid w:val="00036A3B"/>
    <w:rsid w:val="00036E2E"/>
    <w:rsid w:val="00036F51"/>
    <w:rsid w:val="000371CC"/>
    <w:rsid w:val="00037E2F"/>
    <w:rsid w:val="00040377"/>
    <w:rsid w:val="00040932"/>
    <w:rsid w:val="00040A7F"/>
    <w:rsid w:val="0004142B"/>
    <w:rsid w:val="00041656"/>
    <w:rsid w:val="0004178D"/>
    <w:rsid w:val="00041839"/>
    <w:rsid w:val="00041A6F"/>
    <w:rsid w:val="00041C42"/>
    <w:rsid w:val="00042065"/>
    <w:rsid w:val="00042BBE"/>
    <w:rsid w:val="00042E56"/>
    <w:rsid w:val="00043038"/>
    <w:rsid w:val="00043148"/>
    <w:rsid w:val="00043E9D"/>
    <w:rsid w:val="00044A75"/>
    <w:rsid w:val="000454C4"/>
    <w:rsid w:val="0004555B"/>
    <w:rsid w:val="00045B3E"/>
    <w:rsid w:val="00045DA6"/>
    <w:rsid w:val="00046685"/>
    <w:rsid w:val="00046856"/>
    <w:rsid w:val="00046AAA"/>
    <w:rsid w:val="00046B71"/>
    <w:rsid w:val="00046C27"/>
    <w:rsid w:val="00046CE9"/>
    <w:rsid w:val="000471C7"/>
    <w:rsid w:val="0004751E"/>
    <w:rsid w:val="00047913"/>
    <w:rsid w:val="00047E01"/>
    <w:rsid w:val="000505D4"/>
    <w:rsid w:val="00050E88"/>
    <w:rsid w:val="000512FF"/>
    <w:rsid w:val="00051EFE"/>
    <w:rsid w:val="00052456"/>
    <w:rsid w:val="00053337"/>
    <w:rsid w:val="00053594"/>
    <w:rsid w:val="0005374C"/>
    <w:rsid w:val="00053CCB"/>
    <w:rsid w:val="00053EE0"/>
    <w:rsid w:val="00054C58"/>
    <w:rsid w:val="00054F05"/>
    <w:rsid w:val="00055667"/>
    <w:rsid w:val="0005572D"/>
    <w:rsid w:val="00055C72"/>
    <w:rsid w:val="00055EB5"/>
    <w:rsid w:val="00055EFF"/>
    <w:rsid w:val="00056062"/>
    <w:rsid w:val="00056301"/>
    <w:rsid w:val="000573F4"/>
    <w:rsid w:val="0005789B"/>
    <w:rsid w:val="000578D3"/>
    <w:rsid w:val="00057952"/>
    <w:rsid w:val="000606D5"/>
    <w:rsid w:val="000607A3"/>
    <w:rsid w:val="000608AB"/>
    <w:rsid w:val="00060C74"/>
    <w:rsid w:val="000611E2"/>
    <w:rsid w:val="00062EDA"/>
    <w:rsid w:val="00063419"/>
    <w:rsid w:val="000634BF"/>
    <w:rsid w:val="00063528"/>
    <w:rsid w:val="000636BF"/>
    <w:rsid w:val="00063860"/>
    <w:rsid w:val="00064614"/>
    <w:rsid w:val="0006479F"/>
    <w:rsid w:val="000648EA"/>
    <w:rsid w:val="00064F2F"/>
    <w:rsid w:val="00065FDD"/>
    <w:rsid w:val="00066188"/>
    <w:rsid w:val="000665FE"/>
    <w:rsid w:val="00066CFB"/>
    <w:rsid w:val="00067320"/>
    <w:rsid w:val="00070260"/>
    <w:rsid w:val="0007072E"/>
    <w:rsid w:val="00070803"/>
    <w:rsid w:val="00070DCB"/>
    <w:rsid w:val="000718DF"/>
    <w:rsid w:val="000719B3"/>
    <w:rsid w:val="00072802"/>
    <w:rsid w:val="000728B8"/>
    <w:rsid w:val="00072909"/>
    <w:rsid w:val="0007293D"/>
    <w:rsid w:val="00072A61"/>
    <w:rsid w:val="00073301"/>
    <w:rsid w:val="0007376F"/>
    <w:rsid w:val="00073CA5"/>
    <w:rsid w:val="00073F49"/>
    <w:rsid w:val="0007482A"/>
    <w:rsid w:val="00075318"/>
    <w:rsid w:val="0007592B"/>
    <w:rsid w:val="00075B03"/>
    <w:rsid w:val="00075BE6"/>
    <w:rsid w:val="00075D90"/>
    <w:rsid w:val="00075EB7"/>
    <w:rsid w:val="0007679E"/>
    <w:rsid w:val="00076860"/>
    <w:rsid w:val="0007693D"/>
    <w:rsid w:val="00076975"/>
    <w:rsid w:val="00077180"/>
    <w:rsid w:val="0007753F"/>
    <w:rsid w:val="00077A12"/>
    <w:rsid w:val="00077BAB"/>
    <w:rsid w:val="000805AE"/>
    <w:rsid w:val="00080F07"/>
    <w:rsid w:val="00081FE6"/>
    <w:rsid w:val="000823A5"/>
    <w:rsid w:val="000825B5"/>
    <w:rsid w:val="000826EF"/>
    <w:rsid w:val="00082E28"/>
    <w:rsid w:val="00083C3F"/>
    <w:rsid w:val="00083F1F"/>
    <w:rsid w:val="00083FDD"/>
    <w:rsid w:val="00085636"/>
    <w:rsid w:val="00085F91"/>
    <w:rsid w:val="000870DE"/>
    <w:rsid w:val="0008734E"/>
    <w:rsid w:val="000875C4"/>
    <w:rsid w:val="000875D7"/>
    <w:rsid w:val="00087873"/>
    <w:rsid w:val="00090482"/>
    <w:rsid w:val="00090B1E"/>
    <w:rsid w:val="00090FE3"/>
    <w:rsid w:val="000910EC"/>
    <w:rsid w:val="000912B6"/>
    <w:rsid w:val="000920EF"/>
    <w:rsid w:val="000925FC"/>
    <w:rsid w:val="00092D63"/>
    <w:rsid w:val="00093042"/>
    <w:rsid w:val="0009322C"/>
    <w:rsid w:val="000933B7"/>
    <w:rsid w:val="00093563"/>
    <w:rsid w:val="00093898"/>
    <w:rsid w:val="00093B1A"/>
    <w:rsid w:val="000947F8"/>
    <w:rsid w:val="00094822"/>
    <w:rsid w:val="00094908"/>
    <w:rsid w:val="00094A32"/>
    <w:rsid w:val="0009518D"/>
    <w:rsid w:val="00095ED2"/>
    <w:rsid w:val="000962B4"/>
    <w:rsid w:val="000964C2"/>
    <w:rsid w:val="000A0136"/>
    <w:rsid w:val="000A0425"/>
    <w:rsid w:val="000A0767"/>
    <w:rsid w:val="000A0B3C"/>
    <w:rsid w:val="000A0CB6"/>
    <w:rsid w:val="000A0D45"/>
    <w:rsid w:val="000A1146"/>
    <w:rsid w:val="000A1903"/>
    <w:rsid w:val="000A1D14"/>
    <w:rsid w:val="000A1D27"/>
    <w:rsid w:val="000A1DCA"/>
    <w:rsid w:val="000A22D9"/>
    <w:rsid w:val="000A2493"/>
    <w:rsid w:val="000A2629"/>
    <w:rsid w:val="000A286A"/>
    <w:rsid w:val="000A2873"/>
    <w:rsid w:val="000A2AC2"/>
    <w:rsid w:val="000A359E"/>
    <w:rsid w:val="000A4378"/>
    <w:rsid w:val="000A4651"/>
    <w:rsid w:val="000A490E"/>
    <w:rsid w:val="000A4E85"/>
    <w:rsid w:val="000A4F65"/>
    <w:rsid w:val="000A540C"/>
    <w:rsid w:val="000A57C1"/>
    <w:rsid w:val="000A59EC"/>
    <w:rsid w:val="000A5D0E"/>
    <w:rsid w:val="000A652E"/>
    <w:rsid w:val="000A6CC8"/>
    <w:rsid w:val="000A742B"/>
    <w:rsid w:val="000A797C"/>
    <w:rsid w:val="000A7CFD"/>
    <w:rsid w:val="000B06C9"/>
    <w:rsid w:val="000B0FE3"/>
    <w:rsid w:val="000B143C"/>
    <w:rsid w:val="000B14EF"/>
    <w:rsid w:val="000B172A"/>
    <w:rsid w:val="000B1AF5"/>
    <w:rsid w:val="000B1F83"/>
    <w:rsid w:val="000B21DC"/>
    <w:rsid w:val="000B2420"/>
    <w:rsid w:val="000B274A"/>
    <w:rsid w:val="000B2A7D"/>
    <w:rsid w:val="000B2AC5"/>
    <w:rsid w:val="000B32E0"/>
    <w:rsid w:val="000B35A6"/>
    <w:rsid w:val="000B3833"/>
    <w:rsid w:val="000B38E0"/>
    <w:rsid w:val="000B3C61"/>
    <w:rsid w:val="000B3D59"/>
    <w:rsid w:val="000B43E3"/>
    <w:rsid w:val="000B45AA"/>
    <w:rsid w:val="000B4705"/>
    <w:rsid w:val="000B4A9C"/>
    <w:rsid w:val="000B4BB7"/>
    <w:rsid w:val="000B52CF"/>
    <w:rsid w:val="000B54A1"/>
    <w:rsid w:val="000B5976"/>
    <w:rsid w:val="000B5D70"/>
    <w:rsid w:val="000B634F"/>
    <w:rsid w:val="000B787B"/>
    <w:rsid w:val="000B7D8A"/>
    <w:rsid w:val="000C0557"/>
    <w:rsid w:val="000C09AE"/>
    <w:rsid w:val="000C0B9F"/>
    <w:rsid w:val="000C1867"/>
    <w:rsid w:val="000C1989"/>
    <w:rsid w:val="000C1C56"/>
    <w:rsid w:val="000C1F1B"/>
    <w:rsid w:val="000C2624"/>
    <w:rsid w:val="000C27AE"/>
    <w:rsid w:val="000C38B9"/>
    <w:rsid w:val="000C46C2"/>
    <w:rsid w:val="000C4AE3"/>
    <w:rsid w:val="000C4F69"/>
    <w:rsid w:val="000C546A"/>
    <w:rsid w:val="000C5C78"/>
    <w:rsid w:val="000C5F50"/>
    <w:rsid w:val="000C6521"/>
    <w:rsid w:val="000C66BE"/>
    <w:rsid w:val="000C6749"/>
    <w:rsid w:val="000C6C1A"/>
    <w:rsid w:val="000C77C0"/>
    <w:rsid w:val="000C7C11"/>
    <w:rsid w:val="000D0BA7"/>
    <w:rsid w:val="000D1523"/>
    <w:rsid w:val="000D1916"/>
    <w:rsid w:val="000D256A"/>
    <w:rsid w:val="000D268F"/>
    <w:rsid w:val="000D271E"/>
    <w:rsid w:val="000D2909"/>
    <w:rsid w:val="000D2A26"/>
    <w:rsid w:val="000D2BB1"/>
    <w:rsid w:val="000D3059"/>
    <w:rsid w:val="000D3B08"/>
    <w:rsid w:val="000D4746"/>
    <w:rsid w:val="000D5621"/>
    <w:rsid w:val="000D577E"/>
    <w:rsid w:val="000D5849"/>
    <w:rsid w:val="000D5D34"/>
    <w:rsid w:val="000D5D72"/>
    <w:rsid w:val="000D6018"/>
    <w:rsid w:val="000D6862"/>
    <w:rsid w:val="000D7502"/>
    <w:rsid w:val="000E06F7"/>
    <w:rsid w:val="000E099A"/>
    <w:rsid w:val="000E0DD4"/>
    <w:rsid w:val="000E0EB6"/>
    <w:rsid w:val="000E12EA"/>
    <w:rsid w:val="000E1D65"/>
    <w:rsid w:val="000E1F02"/>
    <w:rsid w:val="000E2C3C"/>
    <w:rsid w:val="000E35EA"/>
    <w:rsid w:val="000E371F"/>
    <w:rsid w:val="000E3BC2"/>
    <w:rsid w:val="000E3F15"/>
    <w:rsid w:val="000E4416"/>
    <w:rsid w:val="000E4A37"/>
    <w:rsid w:val="000E5C02"/>
    <w:rsid w:val="000E5C2C"/>
    <w:rsid w:val="000E6B35"/>
    <w:rsid w:val="000E70AB"/>
    <w:rsid w:val="000E71DF"/>
    <w:rsid w:val="000E7C9B"/>
    <w:rsid w:val="000E7E7A"/>
    <w:rsid w:val="000F02EF"/>
    <w:rsid w:val="000F0328"/>
    <w:rsid w:val="000F043B"/>
    <w:rsid w:val="000F08EA"/>
    <w:rsid w:val="000F1B73"/>
    <w:rsid w:val="000F1C86"/>
    <w:rsid w:val="000F410F"/>
    <w:rsid w:val="000F418C"/>
    <w:rsid w:val="000F423F"/>
    <w:rsid w:val="000F498A"/>
    <w:rsid w:val="000F50CA"/>
    <w:rsid w:val="000F6176"/>
    <w:rsid w:val="000F6E03"/>
    <w:rsid w:val="000F79DC"/>
    <w:rsid w:val="001015E7"/>
    <w:rsid w:val="00101ECE"/>
    <w:rsid w:val="00102C74"/>
    <w:rsid w:val="00102F1B"/>
    <w:rsid w:val="00103DE5"/>
    <w:rsid w:val="0010411C"/>
    <w:rsid w:val="00104340"/>
    <w:rsid w:val="00105874"/>
    <w:rsid w:val="0010615B"/>
    <w:rsid w:val="001064DB"/>
    <w:rsid w:val="001065A3"/>
    <w:rsid w:val="00106891"/>
    <w:rsid w:val="00106E8B"/>
    <w:rsid w:val="00107173"/>
    <w:rsid w:val="0010764B"/>
    <w:rsid w:val="001076FF"/>
    <w:rsid w:val="00107DB9"/>
    <w:rsid w:val="0011091F"/>
    <w:rsid w:val="00110A3D"/>
    <w:rsid w:val="00110B29"/>
    <w:rsid w:val="00111308"/>
    <w:rsid w:val="001115BC"/>
    <w:rsid w:val="001117FC"/>
    <w:rsid w:val="00111CC7"/>
    <w:rsid w:val="0011264B"/>
    <w:rsid w:val="00113601"/>
    <w:rsid w:val="00113C85"/>
    <w:rsid w:val="001145B5"/>
    <w:rsid w:val="001146C5"/>
    <w:rsid w:val="00114BA4"/>
    <w:rsid w:val="00114D1C"/>
    <w:rsid w:val="001153B5"/>
    <w:rsid w:val="001153F5"/>
    <w:rsid w:val="001158B4"/>
    <w:rsid w:val="00115EBE"/>
    <w:rsid w:val="00116796"/>
    <w:rsid w:val="00116CF5"/>
    <w:rsid w:val="001176F7"/>
    <w:rsid w:val="00120825"/>
    <w:rsid w:val="00120F52"/>
    <w:rsid w:val="001214F9"/>
    <w:rsid w:val="001216FD"/>
    <w:rsid w:val="00121BDC"/>
    <w:rsid w:val="0012241D"/>
    <w:rsid w:val="00122604"/>
    <w:rsid w:val="001227BF"/>
    <w:rsid w:val="001228FF"/>
    <w:rsid w:val="0012295B"/>
    <w:rsid w:val="00122A27"/>
    <w:rsid w:val="00122D54"/>
    <w:rsid w:val="0012364B"/>
    <w:rsid w:val="00123C4A"/>
    <w:rsid w:val="00123DC9"/>
    <w:rsid w:val="001244E0"/>
    <w:rsid w:val="0012483C"/>
    <w:rsid w:val="00124FB5"/>
    <w:rsid w:val="00125418"/>
    <w:rsid w:val="00125502"/>
    <w:rsid w:val="00126582"/>
    <w:rsid w:val="00126A72"/>
    <w:rsid w:val="00126AF4"/>
    <w:rsid w:val="00127203"/>
    <w:rsid w:val="001272DC"/>
    <w:rsid w:val="0012764C"/>
    <w:rsid w:val="00131129"/>
    <w:rsid w:val="0013128C"/>
    <w:rsid w:val="001312B5"/>
    <w:rsid w:val="00131403"/>
    <w:rsid w:val="001314AF"/>
    <w:rsid w:val="0013151B"/>
    <w:rsid w:val="00131DE6"/>
    <w:rsid w:val="001320B1"/>
    <w:rsid w:val="0013258B"/>
    <w:rsid w:val="00132F83"/>
    <w:rsid w:val="001330D6"/>
    <w:rsid w:val="001334A7"/>
    <w:rsid w:val="00133D5B"/>
    <w:rsid w:val="001343B8"/>
    <w:rsid w:val="0013441A"/>
    <w:rsid w:val="00134B36"/>
    <w:rsid w:val="00134B39"/>
    <w:rsid w:val="00134CB6"/>
    <w:rsid w:val="001353F0"/>
    <w:rsid w:val="0013555E"/>
    <w:rsid w:val="001358A5"/>
    <w:rsid w:val="00135A08"/>
    <w:rsid w:val="00135F99"/>
    <w:rsid w:val="001363A9"/>
    <w:rsid w:val="00136A08"/>
    <w:rsid w:val="00136BF6"/>
    <w:rsid w:val="00136E05"/>
    <w:rsid w:val="0013708A"/>
    <w:rsid w:val="0013718D"/>
    <w:rsid w:val="00137859"/>
    <w:rsid w:val="001379C2"/>
    <w:rsid w:val="00137AC4"/>
    <w:rsid w:val="00137FF4"/>
    <w:rsid w:val="0014012B"/>
    <w:rsid w:val="00140417"/>
    <w:rsid w:val="00140808"/>
    <w:rsid w:val="00140A59"/>
    <w:rsid w:val="001416CA"/>
    <w:rsid w:val="00141E17"/>
    <w:rsid w:val="00141EEB"/>
    <w:rsid w:val="00142222"/>
    <w:rsid w:val="0014258D"/>
    <w:rsid w:val="00142CB9"/>
    <w:rsid w:val="00143111"/>
    <w:rsid w:val="0014319A"/>
    <w:rsid w:val="00143D18"/>
    <w:rsid w:val="001440DA"/>
    <w:rsid w:val="00144524"/>
    <w:rsid w:val="001449F0"/>
    <w:rsid w:val="00144B09"/>
    <w:rsid w:val="001450EA"/>
    <w:rsid w:val="00145E95"/>
    <w:rsid w:val="00145EDA"/>
    <w:rsid w:val="00145FAA"/>
    <w:rsid w:val="00146778"/>
    <w:rsid w:val="00146B79"/>
    <w:rsid w:val="00146F46"/>
    <w:rsid w:val="00150136"/>
    <w:rsid w:val="001501BA"/>
    <w:rsid w:val="00150C5F"/>
    <w:rsid w:val="001510F9"/>
    <w:rsid w:val="00151772"/>
    <w:rsid w:val="001519DF"/>
    <w:rsid w:val="001526D5"/>
    <w:rsid w:val="00152986"/>
    <w:rsid w:val="001529B6"/>
    <w:rsid w:val="00152A88"/>
    <w:rsid w:val="00152D02"/>
    <w:rsid w:val="0015380F"/>
    <w:rsid w:val="001540B5"/>
    <w:rsid w:val="001548DA"/>
    <w:rsid w:val="00155099"/>
    <w:rsid w:val="00156896"/>
    <w:rsid w:val="00156F1B"/>
    <w:rsid w:val="00157740"/>
    <w:rsid w:val="00160301"/>
    <w:rsid w:val="00161376"/>
    <w:rsid w:val="0016140A"/>
    <w:rsid w:val="00161A8D"/>
    <w:rsid w:val="0016261F"/>
    <w:rsid w:val="001626D6"/>
    <w:rsid w:val="00162F4A"/>
    <w:rsid w:val="00163190"/>
    <w:rsid w:val="0016389E"/>
    <w:rsid w:val="0016395A"/>
    <w:rsid w:val="00163AEC"/>
    <w:rsid w:val="00163B9B"/>
    <w:rsid w:val="00163F19"/>
    <w:rsid w:val="00163FFB"/>
    <w:rsid w:val="00164236"/>
    <w:rsid w:val="0016478C"/>
    <w:rsid w:val="001653A9"/>
    <w:rsid w:val="00165D11"/>
    <w:rsid w:val="00167067"/>
    <w:rsid w:val="00167350"/>
    <w:rsid w:val="00167CB9"/>
    <w:rsid w:val="00167DBC"/>
    <w:rsid w:val="00167FD8"/>
    <w:rsid w:val="001700CC"/>
    <w:rsid w:val="00170725"/>
    <w:rsid w:val="00170806"/>
    <w:rsid w:val="00170997"/>
    <w:rsid w:val="00170E60"/>
    <w:rsid w:val="0017148D"/>
    <w:rsid w:val="00171E39"/>
    <w:rsid w:val="00171FD6"/>
    <w:rsid w:val="001724C0"/>
    <w:rsid w:val="0017291A"/>
    <w:rsid w:val="00173020"/>
    <w:rsid w:val="001731BC"/>
    <w:rsid w:val="001731ED"/>
    <w:rsid w:val="001733D7"/>
    <w:rsid w:val="00173761"/>
    <w:rsid w:val="00173861"/>
    <w:rsid w:val="001738C8"/>
    <w:rsid w:val="00173A02"/>
    <w:rsid w:val="00173B2F"/>
    <w:rsid w:val="00173D31"/>
    <w:rsid w:val="0017429B"/>
    <w:rsid w:val="00174627"/>
    <w:rsid w:val="001746A1"/>
    <w:rsid w:val="00175347"/>
    <w:rsid w:val="001753B9"/>
    <w:rsid w:val="001756A7"/>
    <w:rsid w:val="00175DCE"/>
    <w:rsid w:val="00176350"/>
    <w:rsid w:val="00176364"/>
    <w:rsid w:val="00176C1E"/>
    <w:rsid w:val="00176F1B"/>
    <w:rsid w:val="001775F6"/>
    <w:rsid w:val="001778A2"/>
    <w:rsid w:val="001779A0"/>
    <w:rsid w:val="00177AC4"/>
    <w:rsid w:val="00177CC9"/>
    <w:rsid w:val="001808F2"/>
    <w:rsid w:val="0018093C"/>
    <w:rsid w:val="00180C9E"/>
    <w:rsid w:val="0018102F"/>
    <w:rsid w:val="00181632"/>
    <w:rsid w:val="00181DB6"/>
    <w:rsid w:val="001820F2"/>
    <w:rsid w:val="00182A0A"/>
    <w:rsid w:val="001832C5"/>
    <w:rsid w:val="001846AB"/>
    <w:rsid w:val="00184E27"/>
    <w:rsid w:val="0018506A"/>
    <w:rsid w:val="00185684"/>
    <w:rsid w:val="00185F46"/>
    <w:rsid w:val="001861C3"/>
    <w:rsid w:val="00186739"/>
    <w:rsid w:val="00187609"/>
    <w:rsid w:val="00190791"/>
    <w:rsid w:val="00190A7D"/>
    <w:rsid w:val="00190E12"/>
    <w:rsid w:val="0019109C"/>
    <w:rsid w:val="0019223F"/>
    <w:rsid w:val="001926E9"/>
    <w:rsid w:val="00192ED2"/>
    <w:rsid w:val="00192EFD"/>
    <w:rsid w:val="00192FC0"/>
    <w:rsid w:val="00193A49"/>
    <w:rsid w:val="00193C0A"/>
    <w:rsid w:val="00194B18"/>
    <w:rsid w:val="00194DD5"/>
    <w:rsid w:val="0019570E"/>
    <w:rsid w:val="00195C1E"/>
    <w:rsid w:val="0019629E"/>
    <w:rsid w:val="00196693"/>
    <w:rsid w:val="0019684E"/>
    <w:rsid w:val="00196E77"/>
    <w:rsid w:val="001973E9"/>
    <w:rsid w:val="00197555"/>
    <w:rsid w:val="00197B58"/>
    <w:rsid w:val="00197CC1"/>
    <w:rsid w:val="001A0281"/>
    <w:rsid w:val="001A1301"/>
    <w:rsid w:val="001A1EAF"/>
    <w:rsid w:val="001A2773"/>
    <w:rsid w:val="001A2AEC"/>
    <w:rsid w:val="001A3BEA"/>
    <w:rsid w:val="001A3C27"/>
    <w:rsid w:val="001A4852"/>
    <w:rsid w:val="001A4C62"/>
    <w:rsid w:val="001A52E6"/>
    <w:rsid w:val="001A536F"/>
    <w:rsid w:val="001A5739"/>
    <w:rsid w:val="001A58A3"/>
    <w:rsid w:val="001A5A69"/>
    <w:rsid w:val="001A5B25"/>
    <w:rsid w:val="001A5B53"/>
    <w:rsid w:val="001A5D3E"/>
    <w:rsid w:val="001A5F4B"/>
    <w:rsid w:val="001A5FBE"/>
    <w:rsid w:val="001A62A8"/>
    <w:rsid w:val="001A6347"/>
    <w:rsid w:val="001A662F"/>
    <w:rsid w:val="001A6B50"/>
    <w:rsid w:val="001A6D94"/>
    <w:rsid w:val="001A7901"/>
    <w:rsid w:val="001B0782"/>
    <w:rsid w:val="001B179D"/>
    <w:rsid w:val="001B1FCC"/>
    <w:rsid w:val="001B2432"/>
    <w:rsid w:val="001B25D1"/>
    <w:rsid w:val="001B2624"/>
    <w:rsid w:val="001B2B15"/>
    <w:rsid w:val="001B2F4B"/>
    <w:rsid w:val="001B32BC"/>
    <w:rsid w:val="001B33DE"/>
    <w:rsid w:val="001B3687"/>
    <w:rsid w:val="001B39A5"/>
    <w:rsid w:val="001B410D"/>
    <w:rsid w:val="001B4561"/>
    <w:rsid w:val="001B48B2"/>
    <w:rsid w:val="001B4D17"/>
    <w:rsid w:val="001B4D34"/>
    <w:rsid w:val="001B4F53"/>
    <w:rsid w:val="001B53D2"/>
    <w:rsid w:val="001B5C45"/>
    <w:rsid w:val="001B5CA7"/>
    <w:rsid w:val="001B6104"/>
    <w:rsid w:val="001B626F"/>
    <w:rsid w:val="001B656B"/>
    <w:rsid w:val="001B66A2"/>
    <w:rsid w:val="001B6AC6"/>
    <w:rsid w:val="001B6C17"/>
    <w:rsid w:val="001B709C"/>
    <w:rsid w:val="001B72EA"/>
    <w:rsid w:val="001B7C6D"/>
    <w:rsid w:val="001C034B"/>
    <w:rsid w:val="001C0762"/>
    <w:rsid w:val="001C0A47"/>
    <w:rsid w:val="001C0A74"/>
    <w:rsid w:val="001C0E8D"/>
    <w:rsid w:val="001C0F46"/>
    <w:rsid w:val="001C124D"/>
    <w:rsid w:val="001C12DB"/>
    <w:rsid w:val="001C17E7"/>
    <w:rsid w:val="001C1FB8"/>
    <w:rsid w:val="001C251D"/>
    <w:rsid w:val="001C307F"/>
    <w:rsid w:val="001C30F0"/>
    <w:rsid w:val="001C3123"/>
    <w:rsid w:val="001C32E0"/>
    <w:rsid w:val="001C340F"/>
    <w:rsid w:val="001C344C"/>
    <w:rsid w:val="001C3A14"/>
    <w:rsid w:val="001C3AB5"/>
    <w:rsid w:val="001C3C1A"/>
    <w:rsid w:val="001C3C98"/>
    <w:rsid w:val="001C3ED6"/>
    <w:rsid w:val="001C4734"/>
    <w:rsid w:val="001C4E98"/>
    <w:rsid w:val="001C54DD"/>
    <w:rsid w:val="001C57BD"/>
    <w:rsid w:val="001C596A"/>
    <w:rsid w:val="001C64B9"/>
    <w:rsid w:val="001C65DD"/>
    <w:rsid w:val="001C66F2"/>
    <w:rsid w:val="001C7333"/>
    <w:rsid w:val="001C789A"/>
    <w:rsid w:val="001D034B"/>
    <w:rsid w:val="001D0433"/>
    <w:rsid w:val="001D0D30"/>
    <w:rsid w:val="001D0E10"/>
    <w:rsid w:val="001D1358"/>
    <w:rsid w:val="001D1374"/>
    <w:rsid w:val="001D1A2D"/>
    <w:rsid w:val="001D1CC3"/>
    <w:rsid w:val="001D1CD5"/>
    <w:rsid w:val="001D1E95"/>
    <w:rsid w:val="001D213F"/>
    <w:rsid w:val="001D22A9"/>
    <w:rsid w:val="001D2ADF"/>
    <w:rsid w:val="001D2D61"/>
    <w:rsid w:val="001D2D82"/>
    <w:rsid w:val="001D44C8"/>
    <w:rsid w:val="001D44ED"/>
    <w:rsid w:val="001D4993"/>
    <w:rsid w:val="001D4B14"/>
    <w:rsid w:val="001D541A"/>
    <w:rsid w:val="001D5DA3"/>
    <w:rsid w:val="001D5FD3"/>
    <w:rsid w:val="001D5FDC"/>
    <w:rsid w:val="001D69CD"/>
    <w:rsid w:val="001D788F"/>
    <w:rsid w:val="001E0C6D"/>
    <w:rsid w:val="001E1191"/>
    <w:rsid w:val="001E2249"/>
    <w:rsid w:val="001E2559"/>
    <w:rsid w:val="001E2C16"/>
    <w:rsid w:val="001E32E0"/>
    <w:rsid w:val="001E33B2"/>
    <w:rsid w:val="001E35EE"/>
    <w:rsid w:val="001E364F"/>
    <w:rsid w:val="001E3B20"/>
    <w:rsid w:val="001E4162"/>
    <w:rsid w:val="001E4AAF"/>
    <w:rsid w:val="001E520B"/>
    <w:rsid w:val="001E716A"/>
    <w:rsid w:val="001E79AF"/>
    <w:rsid w:val="001F054F"/>
    <w:rsid w:val="001F0D9A"/>
    <w:rsid w:val="001F14E8"/>
    <w:rsid w:val="001F17B1"/>
    <w:rsid w:val="001F1B56"/>
    <w:rsid w:val="001F2150"/>
    <w:rsid w:val="001F2412"/>
    <w:rsid w:val="001F2BCE"/>
    <w:rsid w:val="001F2C50"/>
    <w:rsid w:val="001F32B4"/>
    <w:rsid w:val="001F333F"/>
    <w:rsid w:val="001F4270"/>
    <w:rsid w:val="001F42AD"/>
    <w:rsid w:val="001F4808"/>
    <w:rsid w:val="001F534A"/>
    <w:rsid w:val="001F5A68"/>
    <w:rsid w:val="001F64AC"/>
    <w:rsid w:val="001F694E"/>
    <w:rsid w:val="001F6C02"/>
    <w:rsid w:val="001F6D1B"/>
    <w:rsid w:val="001F7641"/>
    <w:rsid w:val="00200202"/>
    <w:rsid w:val="0020043C"/>
    <w:rsid w:val="00201354"/>
    <w:rsid w:val="00201359"/>
    <w:rsid w:val="00201642"/>
    <w:rsid w:val="0020185B"/>
    <w:rsid w:val="00201AAF"/>
    <w:rsid w:val="002022AE"/>
    <w:rsid w:val="002037BB"/>
    <w:rsid w:val="002039B2"/>
    <w:rsid w:val="00203CF4"/>
    <w:rsid w:val="00203D5E"/>
    <w:rsid w:val="002040F0"/>
    <w:rsid w:val="0020433D"/>
    <w:rsid w:val="0020445F"/>
    <w:rsid w:val="002048E9"/>
    <w:rsid w:val="00204905"/>
    <w:rsid w:val="00204984"/>
    <w:rsid w:val="00204F34"/>
    <w:rsid w:val="0020512D"/>
    <w:rsid w:val="002058DF"/>
    <w:rsid w:val="00205AE1"/>
    <w:rsid w:val="00205FF2"/>
    <w:rsid w:val="002061A3"/>
    <w:rsid w:val="002066C0"/>
    <w:rsid w:val="00206DEA"/>
    <w:rsid w:val="002070EE"/>
    <w:rsid w:val="002075F1"/>
    <w:rsid w:val="00207CDB"/>
    <w:rsid w:val="00210075"/>
    <w:rsid w:val="00210EA8"/>
    <w:rsid w:val="00211147"/>
    <w:rsid w:val="00211569"/>
    <w:rsid w:val="00211737"/>
    <w:rsid w:val="00211D2E"/>
    <w:rsid w:val="00212320"/>
    <w:rsid w:val="002123F1"/>
    <w:rsid w:val="002125DA"/>
    <w:rsid w:val="0021296F"/>
    <w:rsid w:val="00212BF8"/>
    <w:rsid w:val="00212E0F"/>
    <w:rsid w:val="00212F4C"/>
    <w:rsid w:val="002131A0"/>
    <w:rsid w:val="00214373"/>
    <w:rsid w:val="002145EE"/>
    <w:rsid w:val="002148CC"/>
    <w:rsid w:val="00214B14"/>
    <w:rsid w:val="0021579A"/>
    <w:rsid w:val="00215DF8"/>
    <w:rsid w:val="00216B5A"/>
    <w:rsid w:val="00216C08"/>
    <w:rsid w:val="00216DAB"/>
    <w:rsid w:val="002170F6"/>
    <w:rsid w:val="00217660"/>
    <w:rsid w:val="00217ED5"/>
    <w:rsid w:val="00220188"/>
    <w:rsid w:val="002204C4"/>
    <w:rsid w:val="002207D0"/>
    <w:rsid w:val="002212E1"/>
    <w:rsid w:val="00221883"/>
    <w:rsid w:val="00221A20"/>
    <w:rsid w:val="00221BBB"/>
    <w:rsid w:val="0022346B"/>
    <w:rsid w:val="00223C7C"/>
    <w:rsid w:val="0022449A"/>
    <w:rsid w:val="00224538"/>
    <w:rsid w:val="0022479F"/>
    <w:rsid w:val="00224C34"/>
    <w:rsid w:val="0022644E"/>
    <w:rsid w:val="00226AC7"/>
    <w:rsid w:val="00226D19"/>
    <w:rsid w:val="00226F15"/>
    <w:rsid w:val="00226F60"/>
    <w:rsid w:val="002272C8"/>
    <w:rsid w:val="00227C4C"/>
    <w:rsid w:val="00230E0C"/>
    <w:rsid w:val="00230E1B"/>
    <w:rsid w:val="002322AB"/>
    <w:rsid w:val="002325B9"/>
    <w:rsid w:val="0023304E"/>
    <w:rsid w:val="002334D2"/>
    <w:rsid w:val="00233602"/>
    <w:rsid w:val="00233FB1"/>
    <w:rsid w:val="0023460B"/>
    <w:rsid w:val="002347C0"/>
    <w:rsid w:val="0023486E"/>
    <w:rsid w:val="00234AD6"/>
    <w:rsid w:val="00234B06"/>
    <w:rsid w:val="00234FDD"/>
    <w:rsid w:val="002362A0"/>
    <w:rsid w:val="00236470"/>
    <w:rsid w:val="00237334"/>
    <w:rsid w:val="00237928"/>
    <w:rsid w:val="00237EFF"/>
    <w:rsid w:val="002414EE"/>
    <w:rsid w:val="002419DE"/>
    <w:rsid w:val="00241D37"/>
    <w:rsid w:val="00241E3C"/>
    <w:rsid w:val="00241ECF"/>
    <w:rsid w:val="00242BA3"/>
    <w:rsid w:val="002430DB"/>
    <w:rsid w:val="002435E9"/>
    <w:rsid w:val="00243C81"/>
    <w:rsid w:val="00243D83"/>
    <w:rsid w:val="00244295"/>
    <w:rsid w:val="00244C8B"/>
    <w:rsid w:val="0024519B"/>
    <w:rsid w:val="00245260"/>
    <w:rsid w:val="00245A0B"/>
    <w:rsid w:val="00245B00"/>
    <w:rsid w:val="00245EC3"/>
    <w:rsid w:val="002465AD"/>
    <w:rsid w:val="002465E5"/>
    <w:rsid w:val="00246627"/>
    <w:rsid w:val="0024673B"/>
    <w:rsid w:val="0024687D"/>
    <w:rsid w:val="0024700A"/>
    <w:rsid w:val="00247026"/>
    <w:rsid w:val="00247666"/>
    <w:rsid w:val="00247813"/>
    <w:rsid w:val="00247A05"/>
    <w:rsid w:val="00247F7D"/>
    <w:rsid w:val="00250507"/>
    <w:rsid w:val="00250F5D"/>
    <w:rsid w:val="00251325"/>
    <w:rsid w:val="002515D2"/>
    <w:rsid w:val="002517A3"/>
    <w:rsid w:val="00251A33"/>
    <w:rsid w:val="002531D3"/>
    <w:rsid w:val="00253514"/>
    <w:rsid w:val="00253606"/>
    <w:rsid w:val="00253DE6"/>
    <w:rsid w:val="00254291"/>
    <w:rsid w:val="002543B7"/>
    <w:rsid w:val="002546F4"/>
    <w:rsid w:val="00254A86"/>
    <w:rsid w:val="00254F3E"/>
    <w:rsid w:val="0025516B"/>
    <w:rsid w:val="002554F9"/>
    <w:rsid w:val="00255691"/>
    <w:rsid w:val="002562B7"/>
    <w:rsid w:val="00256C77"/>
    <w:rsid w:val="00257AF1"/>
    <w:rsid w:val="00257B66"/>
    <w:rsid w:val="00260145"/>
    <w:rsid w:val="00261270"/>
    <w:rsid w:val="00261F8D"/>
    <w:rsid w:val="002624C5"/>
    <w:rsid w:val="00263E56"/>
    <w:rsid w:val="002643E2"/>
    <w:rsid w:val="0026484D"/>
    <w:rsid w:val="0026534A"/>
    <w:rsid w:val="002653F8"/>
    <w:rsid w:val="00265463"/>
    <w:rsid w:val="00265BDC"/>
    <w:rsid w:val="00266953"/>
    <w:rsid w:val="00267006"/>
    <w:rsid w:val="002670EA"/>
    <w:rsid w:val="00267497"/>
    <w:rsid w:val="002679FF"/>
    <w:rsid w:val="00270057"/>
    <w:rsid w:val="00270241"/>
    <w:rsid w:val="002708A8"/>
    <w:rsid w:val="00270CAF"/>
    <w:rsid w:val="0027127A"/>
    <w:rsid w:val="0027144D"/>
    <w:rsid w:val="0027260C"/>
    <w:rsid w:val="00272DD9"/>
    <w:rsid w:val="00272DDA"/>
    <w:rsid w:val="0027310D"/>
    <w:rsid w:val="00273AE8"/>
    <w:rsid w:val="002759A3"/>
    <w:rsid w:val="00275F99"/>
    <w:rsid w:val="002764A7"/>
    <w:rsid w:val="00276762"/>
    <w:rsid w:val="00276AD4"/>
    <w:rsid w:val="0027736F"/>
    <w:rsid w:val="0027759C"/>
    <w:rsid w:val="00277812"/>
    <w:rsid w:val="00280034"/>
    <w:rsid w:val="00280374"/>
    <w:rsid w:val="00280A62"/>
    <w:rsid w:val="00280E6B"/>
    <w:rsid w:val="00280F16"/>
    <w:rsid w:val="00281233"/>
    <w:rsid w:val="0028132A"/>
    <w:rsid w:val="0028195A"/>
    <w:rsid w:val="00281D5F"/>
    <w:rsid w:val="00282DC0"/>
    <w:rsid w:val="00282E6B"/>
    <w:rsid w:val="002835AC"/>
    <w:rsid w:val="0028397B"/>
    <w:rsid w:val="00283B92"/>
    <w:rsid w:val="00283BBE"/>
    <w:rsid w:val="002841B5"/>
    <w:rsid w:val="0028483B"/>
    <w:rsid w:val="00284865"/>
    <w:rsid w:val="00284CCB"/>
    <w:rsid w:val="00284DD2"/>
    <w:rsid w:val="00284F8D"/>
    <w:rsid w:val="002855BB"/>
    <w:rsid w:val="00285C8D"/>
    <w:rsid w:val="0028607A"/>
    <w:rsid w:val="0028622E"/>
    <w:rsid w:val="00286C31"/>
    <w:rsid w:val="002873D9"/>
    <w:rsid w:val="00287F82"/>
    <w:rsid w:val="00290119"/>
    <w:rsid w:val="0029027C"/>
    <w:rsid w:val="0029102E"/>
    <w:rsid w:val="00291404"/>
    <w:rsid w:val="00291B11"/>
    <w:rsid w:val="00291FF6"/>
    <w:rsid w:val="002936CD"/>
    <w:rsid w:val="00294726"/>
    <w:rsid w:val="00294FC8"/>
    <w:rsid w:val="0029587D"/>
    <w:rsid w:val="00295D93"/>
    <w:rsid w:val="00296501"/>
    <w:rsid w:val="00296BF2"/>
    <w:rsid w:val="00296E0E"/>
    <w:rsid w:val="002970AA"/>
    <w:rsid w:val="00297229"/>
    <w:rsid w:val="002972CF"/>
    <w:rsid w:val="0029760A"/>
    <w:rsid w:val="0029793A"/>
    <w:rsid w:val="00297F58"/>
    <w:rsid w:val="002A038C"/>
    <w:rsid w:val="002A0545"/>
    <w:rsid w:val="002A0562"/>
    <w:rsid w:val="002A0941"/>
    <w:rsid w:val="002A1582"/>
    <w:rsid w:val="002A165D"/>
    <w:rsid w:val="002A175F"/>
    <w:rsid w:val="002A1F05"/>
    <w:rsid w:val="002A2229"/>
    <w:rsid w:val="002A254B"/>
    <w:rsid w:val="002A2A77"/>
    <w:rsid w:val="002A2D57"/>
    <w:rsid w:val="002A3027"/>
    <w:rsid w:val="002A3A0F"/>
    <w:rsid w:val="002A40BF"/>
    <w:rsid w:val="002A42A2"/>
    <w:rsid w:val="002A4F19"/>
    <w:rsid w:val="002A5626"/>
    <w:rsid w:val="002A5729"/>
    <w:rsid w:val="002A5EEF"/>
    <w:rsid w:val="002A60D6"/>
    <w:rsid w:val="002A617D"/>
    <w:rsid w:val="002A6337"/>
    <w:rsid w:val="002A675C"/>
    <w:rsid w:val="002A67EA"/>
    <w:rsid w:val="002A6BC1"/>
    <w:rsid w:val="002A760C"/>
    <w:rsid w:val="002A76CF"/>
    <w:rsid w:val="002B04BE"/>
    <w:rsid w:val="002B05F9"/>
    <w:rsid w:val="002B1077"/>
    <w:rsid w:val="002B14D5"/>
    <w:rsid w:val="002B1522"/>
    <w:rsid w:val="002B17DF"/>
    <w:rsid w:val="002B19B1"/>
    <w:rsid w:val="002B243C"/>
    <w:rsid w:val="002B2623"/>
    <w:rsid w:val="002B2F2F"/>
    <w:rsid w:val="002B3C17"/>
    <w:rsid w:val="002B3ECC"/>
    <w:rsid w:val="002B3EEA"/>
    <w:rsid w:val="002B40CE"/>
    <w:rsid w:val="002B4531"/>
    <w:rsid w:val="002B4B63"/>
    <w:rsid w:val="002B4D0C"/>
    <w:rsid w:val="002B59E2"/>
    <w:rsid w:val="002B5BB2"/>
    <w:rsid w:val="002B5EE9"/>
    <w:rsid w:val="002B62FC"/>
    <w:rsid w:val="002B64EE"/>
    <w:rsid w:val="002B697B"/>
    <w:rsid w:val="002B69DA"/>
    <w:rsid w:val="002B70BE"/>
    <w:rsid w:val="002B7125"/>
    <w:rsid w:val="002B7475"/>
    <w:rsid w:val="002C0325"/>
    <w:rsid w:val="002C1D84"/>
    <w:rsid w:val="002C2447"/>
    <w:rsid w:val="002C2614"/>
    <w:rsid w:val="002C276C"/>
    <w:rsid w:val="002C30F0"/>
    <w:rsid w:val="002C3172"/>
    <w:rsid w:val="002C32E9"/>
    <w:rsid w:val="002C3BAD"/>
    <w:rsid w:val="002C3C70"/>
    <w:rsid w:val="002C411D"/>
    <w:rsid w:val="002C557A"/>
    <w:rsid w:val="002C5C12"/>
    <w:rsid w:val="002C68A1"/>
    <w:rsid w:val="002C6A70"/>
    <w:rsid w:val="002C6BA1"/>
    <w:rsid w:val="002C713C"/>
    <w:rsid w:val="002C71AB"/>
    <w:rsid w:val="002C7460"/>
    <w:rsid w:val="002C7500"/>
    <w:rsid w:val="002C7A6E"/>
    <w:rsid w:val="002D0EC4"/>
    <w:rsid w:val="002D14EA"/>
    <w:rsid w:val="002D17CE"/>
    <w:rsid w:val="002D1B51"/>
    <w:rsid w:val="002D1B65"/>
    <w:rsid w:val="002D20D4"/>
    <w:rsid w:val="002D271F"/>
    <w:rsid w:val="002D2B77"/>
    <w:rsid w:val="002D2C94"/>
    <w:rsid w:val="002D2D8F"/>
    <w:rsid w:val="002D2F1C"/>
    <w:rsid w:val="002D3400"/>
    <w:rsid w:val="002D344B"/>
    <w:rsid w:val="002D41F2"/>
    <w:rsid w:val="002D5753"/>
    <w:rsid w:val="002D5FB6"/>
    <w:rsid w:val="002D68DD"/>
    <w:rsid w:val="002D6CDE"/>
    <w:rsid w:val="002D7FEB"/>
    <w:rsid w:val="002E0A5C"/>
    <w:rsid w:val="002E0D2D"/>
    <w:rsid w:val="002E0DA5"/>
    <w:rsid w:val="002E16C1"/>
    <w:rsid w:val="002E1C7A"/>
    <w:rsid w:val="002E286D"/>
    <w:rsid w:val="002E2B54"/>
    <w:rsid w:val="002E2D4A"/>
    <w:rsid w:val="002E2F24"/>
    <w:rsid w:val="002E3719"/>
    <w:rsid w:val="002E3B5A"/>
    <w:rsid w:val="002E3DD3"/>
    <w:rsid w:val="002E409F"/>
    <w:rsid w:val="002E4562"/>
    <w:rsid w:val="002E460E"/>
    <w:rsid w:val="002E4781"/>
    <w:rsid w:val="002E5167"/>
    <w:rsid w:val="002E5305"/>
    <w:rsid w:val="002E53D5"/>
    <w:rsid w:val="002E563D"/>
    <w:rsid w:val="002E60C7"/>
    <w:rsid w:val="002E68EF"/>
    <w:rsid w:val="002E7825"/>
    <w:rsid w:val="002F0062"/>
    <w:rsid w:val="002F00E9"/>
    <w:rsid w:val="002F0122"/>
    <w:rsid w:val="002F020A"/>
    <w:rsid w:val="002F0402"/>
    <w:rsid w:val="002F0438"/>
    <w:rsid w:val="002F0686"/>
    <w:rsid w:val="002F0A7F"/>
    <w:rsid w:val="002F0D62"/>
    <w:rsid w:val="002F0F13"/>
    <w:rsid w:val="002F0F20"/>
    <w:rsid w:val="002F0F6D"/>
    <w:rsid w:val="002F163E"/>
    <w:rsid w:val="002F1875"/>
    <w:rsid w:val="002F2DC5"/>
    <w:rsid w:val="002F38BC"/>
    <w:rsid w:val="002F39DA"/>
    <w:rsid w:val="002F4483"/>
    <w:rsid w:val="002F4BE1"/>
    <w:rsid w:val="002F5854"/>
    <w:rsid w:val="002F6598"/>
    <w:rsid w:val="002F67C1"/>
    <w:rsid w:val="002F6920"/>
    <w:rsid w:val="002F6D73"/>
    <w:rsid w:val="002F75D3"/>
    <w:rsid w:val="002F7878"/>
    <w:rsid w:val="002F79E8"/>
    <w:rsid w:val="00300C97"/>
    <w:rsid w:val="003014FF"/>
    <w:rsid w:val="00301943"/>
    <w:rsid w:val="00301F08"/>
    <w:rsid w:val="00301F83"/>
    <w:rsid w:val="0030214E"/>
    <w:rsid w:val="00302385"/>
    <w:rsid w:val="0030243A"/>
    <w:rsid w:val="0030295D"/>
    <w:rsid w:val="00303168"/>
    <w:rsid w:val="003033B4"/>
    <w:rsid w:val="0030373B"/>
    <w:rsid w:val="00303F2B"/>
    <w:rsid w:val="00304270"/>
    <w:rsid w:val="003043A7"/>
    <w:rsid w:val="00304993"/>
    <w:rsid w:val="00304AA9"/>
    <w:rsid w:val="00304EA8"/>
    <w:rsid w:val="00304F53"/>
    <w:rsid w:val="003051AB"/>
    <w:rsid w:val="00305AE2"/>
    <w:rsid w:val="003065DF"/>
    <w:rsid w:val="00306E29"/>
    <w:rsid w:val="00307045"/>
    <w:rsid w:val="003070F0"/>
    <w:rsid w:val="00307107"/>
    <w:rsid w:val="00307A4C"/>
    <w:rsid w:val="00310D66"/>
    <w:rsid w:val="0031103E"/>
    <w:rsid w:val="0031176B"/>
    <w:rsid w:val="003117DE"/>
    <w:rsid w:val="00311A43"/>
    <w:rsid w:val="00311BC3"/>
    <w:rsid w:val="00311FD5"/>
    <w:rsid w:val="003125D4"/>
    <w:rsid w:val="0031262C"/>
    <w:rsid w:val="00312BBA"/>
    <w:rsid w:val="00312D88"/>
    <w:rsid w:val="00312E88"/>
    <w:rsid w:val="00312EDD"/>
    <w:rsid w:val="003139BE"/>
    <w:rsid w:val="003146ED"/>
    <w:rsid w:val="0031495F"/>
    <w:rsid w:val="00314A6C"/>
    <w:rsid w:val="003150A4"/>
    <w:rsid w:val="00315833"/>
    <w:rsid w:val="00315A59"/>
    <w:rsid w:val="003167DB"/>
    <w:rsid w:val="00316836"/>
    <w:rsid w:val="00317A66"/>
    <w:rsid w:val="00317A9D"/>
    <w:rsid w:val="00317E94"/>
    <w:rsid w:val="003201B4"/>
    <w:rsid w:val="00320627"/>
    <w:rsid w:val="003210D2"/>
    <w:rsid w:val="00321549"/>
    <w:rsid w:val="00321D64"/>
    <w:rsid w:val="00321ED8"/>
    <w:rsid w:val="00322172"/>
    <w:rsid w:val="003221D7"/>
    <w:rsid w:val="0032295F"/>
    <w:rsid w:val="00322C67"/>
    <w:rsid w:val="0032344E"/>
    <w:rsid w:val="003235DF"/>
    <w:rsid w:val="003235EF"/>
    <w:rsid w:val="0032458C"/>
    <w:rsid w:val="0032486D"/>
    <w:rsid w:val="0032499D"/>
    <w:rsid w:val="00324D6B"/>
    <w:rsid w:val="00325012"/>
    <w:rsid w:val="003263C8"/>
    <w:rsid w:val="0032723C"/>
    <w:rsid w:val="00327738"/>
    <w:rsid w:val="00327B0A"/>
    <w:rsid w:val="0033037E"/>
    <w:rsid w:val="00330998"/>
    <w:rsid w:val="00330D20"/>
    <w:rsid w:val="00330EE5"/>
    <w:rsid w:val="00331214"/>
    <w:rsid w:val="00331504"/>
    <w:rsid w:val="00331614"/>
    <w:rsid w:val="00331905"/>
    <w:rsid w:val="0033190B"/>
    <w:rsid w:val="00331DEF"/>
    <w:rsid w:val="00332242"/>
    <w:rsid w:val="0033269A"/>
    <w:rsid w:val="00332797"/>
    <w:rsid w:val="00332CC6"/>
    <w:rsid w:val="003333C0"/>
    <w:rsid w:val="00333421"/>
    <w:rsid w:val="003335B5"/>
    <w:rsid w:val="003336B7"/>
    <w:rsid w:val="00333CA0"/>
    <w:rsid w:val="00333F93"/>
    <w:rsid w:val="00334C3C"/>
    <w:rsid w:val="00334F2E"/>
    <w:rsid w:val="00335160"/>
    <w:rsid w:val="00335817"/>
    <w:rsid w:val="00335C22"/>
    <w:rsid w:val="00335E61"/>
    <w:rsid w:val="00335F67"/>
    <w:rsid w:val="00336102"/>
    <w:rsid w:val="0033649A"/>
    <w:rsid w:val="00336E59"/>
    <w:rsid w:val="00337021"/>
    <w:rsid w:val="0033790C"/>
    <w:rsid w:val="00337B78"/>
    <w:rsid w:val="00337F2A"/>
    <w:rsid w:val="00341686"/>
    <w:rsid w:val="003419BA"/>
    <w:rsid w:val="00341D2D"/>
    <w:rsid w:val="003424AD"/>
    <w:rsid w:val="003428E0"/>
    <w:rsid w:val="00342922"/>
    <w:rsid w:val="00343180"/>
    <w:rsid w:val="00343E09"/>
    <w:rsid w:val="00344448"/>
    <w:rsid w:val="0034478A"/>
    <w:rsid w:val="00344DEB"/>
    <w:rsid w:val="003454BD"/>
    <w:rsid w:val="003475D9"/>
    <w:rsid w:val="003476E5"/>
    <w:rsid w:val="003479DF"/>
    <w:rsid w:val="00347EB3"/>
    <w:rsid w:val="0035001E"/>
    <w:rsid w:val="00350195"/>
    <w:rsid w:val="003506A3"/>
    <w:rsid w:val="00350E70"/>
    <w:rsid w:val="003515BF"/>
    <w:rsid w:val="003524EE"/>
    <w:rsid w:val="00353890"/>
    <w:rsid w:val="003538BA"/>
    <w:rsid w:val="00353C95"/>
    <w:rsid w:val="003543BC"/>
    <w:rsid w:val="00354468"/>
    <w:rsid w:val="0035476B"/>
    <w:rsid w:val="00354CCC"/>
    <w:rsid w:val="00354F90"/>
    <w:rsid w:val="00355843"/>
    <w:rsid w:val="00355E0C"/>
    <w:rsid w:val="00355FF1"/>
    <w:rsid w:val="003569BE"/>
    <w:rsid w:val="00356B8C"/>
    <w:rsid w:val="00356BF0"/>
    <w:rsid w:val="003570C3"/>
    <w:rsid w:val="003572F5"/>
    <w:rsid w:val="0035787D"/>
    <w:rsid w:val="00357F01"/>
    <w:rsid w:val="00357FE4"/>
    <w:rsid w:val="00360106"/>
    <w:rsid w:val="00360AFB"/>
    <w:rsid w:val="00360F94"/>
    <w:rsid w:val="00361344"/>
    <w:rsid w:val="00361550"/>
    <w:rsid w:val="003620C2"/>
    <w:rsid w:val="0036242B"/>
    <w:rsid w:val="00362941"/>
    <w:rsid w:val="00362C08"/>
    <w:rsid w:val="00362C3E"/>
    <w:rsid w:val="00362D44"/>
    <w:rsid w:val="00362EA0"/>
    <w:rsid w:val="0036325E"/>
    <w:rsid w:val="00363382"/>
    <w:rsid w:val="003637C9"/>
    <w:rsid w:val="00363E82"/>
    <w:rsid w:val="00363EB0"/>
    <w:rsid w:val="00364DB3"/>
    <w:rsid w:val="00364F9A"/>
    <w:rsid w:val="0036507B"/>
    <w:rsid w:val="00365511"/>
    <w:rsid w:val="00365A89"/>
    <w:rsid w:val="00365AFF"/>
    <w:rsid w:val="003661E6"/>
    <w:rsid w:val="0036659B"/>
    <w:rsid w:val="003670EA"/>
    <w:rsid w:val="00367334"/>
    <w:rsid w:val="00367A53"/>
    <w:rsid w:val="00370124"/>
    <w:rsid w:val="003708CD"/>
    <w:rsid w:val="00370B80"/>
    <w:rsid w:val="00370C59"/>
    <w:rsid w:val="00370C6B"/>
    <w:rsid w:val="0037144A"/>
    <w:rsid w:val="00371B1C"/>
    <w:rsid w:val="00372523"/>
    <w:rsid w:val="003727DE"/>
    <w:rsid w:val="00372A02"/>
    <w:rsid w:val="00372D3E"/>
    <w:rsid w:val="0037371E"/>
    <w:rsid w:val="0037455B"/>
    <w:rsid w:val="00374A86"/>
    <w:rsid w:val="00374B02"/>
    <w:rsid w:val="00374D2D"/>
    <w:rsid w:val="003751DD"/>
    <w:rsid w:val="0037553F"/>
    <w:rsid w:val="0037588D"/>
    <w:rsid w:val="00376849"/>
    <w:rsid w:val="00376A6D"/>
    <w:rsid w:val="00376AA0"/>
    <w:rsid w:val="00376C08"/>
    <w:rsid w:val="00376F16"/>
    <w:rsid w:val="003773F9"/>
    <w:rsid w:val="00377508"/>
    <w:rsid w:val="00377B1A"/>
    <w:rsid w:val="00377EEC"/>
    <w:rsid w:val="00380623"/>
    <w:rsid w:val="0038067F"/>
    <w:rsid w:val="0038085A"/>
    <w:rsid w:val="003816E4"/>
    <w:rsid w:val="00381E79"/>
    <w:rsid w:val="00382142"/>
    <w:rsid w:val="00382A4E"/>
    <w:rsid w:val="00382BC2"/>
    <w:rsid w:val="003831DC"/>
    <w:rsid w:val="00383A09"/>
    <w:rsid w:val="00384C40"/>
    <w:rsid w:val="00384C97"/>
    <w:rsid w:val="0038517A"/>
    <w:rsid w:val="003851B9"/>
    <w:rsid w:val="00385632"/>
    <w:rsid w:val="00385F2D"/>
    <w:rsid w:val="00386335"/>
    <w:rsid w:val="003863AF"/>
    <w:rsid w:val="003871AF"/>
    <w:rsid w:val="00387354"/>
    <w:rsid w:val="003904A5"/>
    <w:rsid w:val="00390A59"/>
    <w:rsid w:val="0039138B"/>
    <w:rsid w:val="003916DB"/>
    <w:rsid w:val="003917A3"/>
    <w:rsid w:val="00391EC4"/>
    <w:rsid w:val="003921B8"/>
    <w:rsid w:val="00392BA6"/>
    <w:rsid w:val="003934CB"/>
    <w:rsid w:val="0039352D"/>
    <w:rsid w:val="003935CC"/>
    <w:rsid w:val="0039397D"/>
    <w:rsid w:val="00393CAF"/>
    <w:rsid w:val="00393CF2"/>
    <w:rsid w:val="003949C6"/>
    <w:rsid w:val="00394A51"/>
    <w:rsid w:val="00394AB9"/>
    <w:rsid w:val="0039527B"/>
    <w:rsid w:val="00395558"/>
    <w:rsid w:val="003955EF"/>
    <w:rsid w:val="003958E8"/>
    <w:rsid w:val="00396008"/>
    <w:rsid w:val="0039631F"/>
    <w:rsid w:val="00396A07"/>
    <w:rsid w:val="00396FC2"/>
    <w:rsid w:val="00397254"/>
    <w:rsid w:val="003973BC"/>
    <w:rsid w:val="00397442"/>
    <w:rsid w:val="0039788D"/>
    <w:rsid w:val="003979AF"/>
    <w:rsid w:val="00397EB9"/>
    <w:rsid w:val="003A02DA"/>
    <w:rsid w:val="003A030F"/>
    <w:rsid w:val="003A0B71"/>
    <w:rsid w:val="003A0EE4"/>
    <w:rsid w:val="003A1915"/>
    <w:rsid w:val="003A25C5"/>
    <w:rsid w:val="003A2724"/>
    <w:rsid w:val="003A286D"/>
    <w:rsid w:val="003A28D2"/>
    <w:rsid w:val="003A2B24"/>
    <w:rsid w:val="003A32B4"/>
    <w:rsid w:val="003A32E7"/>
    <w:rsid w:val="003A416A"/>
    <w:rsid w:val="003A448C"/>
    <w:rsid w:val="003A4565"/>
    <w:rsid w:val="003A482C"/>
    <w:rsid w:val="003A542C"/>
    <w:rsid w:val="003A5707"/>
    <w:rsid w:val="003A5DEC"/>
    <w:rsid w:val="003A6317"/>
    <w:rsid w:val="003A697A"/>
    <w:rsid w:val="003A7379"/>
    <w:rsid w:val="003A77B9"/>
    <w:rsid w:val="003A7E42"/>
    <w:rsid w:val="003A7F2B"/>
    <w:rsid w:val="003B00B2"/>
    <w:rsid w:val="003B1119"/>
    <w:rsid w:val="003B1144"/>
    <w:rsid w:val="003B1740"/>
    <w:rsid w:val="003B1D1E"/>
    <w:rsid w:val="003B2327"/>
    <w:rsid w:val="003B24A3"/>
    <w:rsid w:val="003B28ED"/>
    <w:rsid w:val="003B3459"/>
    <w:rsid w:val="003B4126"/>
    <w:rsid w:val="003B4362"/>
    <w:rsid w:val="003B44E6"/>
    <w:rsid w:val="003B4530"/>
    <w:rsid w:val="003B4F2E"/>
    <w:rsid w:val="003B57F3"/>
    <w:rsid w:val="003B59CE"/>
    <w:rsid w:val="003B628E"/>
    <w:rsid w:val="003B6CAB"/>
    <w:rsid w:val="003B6F87"/>
    <w:rsid w:val="003B710D"/>
    <w:rsid w:val="003B78FF"/>
    <w:rsid w:val="003B7C96"/>
    <w:rsid w:val="003C03E7"/>
    <w:rsid w:val="003C0470"/>
    <w:rsid w:val="003C08B7"/>
    <w:rsid w:val="003C160F"/>
    <w:rsid w:val="003C1CDC"/>
    <w:rsid w:val="003C219B"/>
    <w:rsid w:val="003C24A7"/>
    <w:rsid w:val="003C2807"/>
    <w:rsid w:val="003C30D2"/>
    <w:rsid w:val="003C3247"/>
    <w:rsid w:val="003C35F5"/>
    <w:rsid w:val="003C449A"/>
    <w:rsid w:val="003C44AC"/>
    <w:rsid w:val="003C5BF1"/>
    <w:rsid w:val="003C5FD2"/>
    <w:rsid w:val="003C6445"/>
    <w:rsid w:val="003C695E"/>
    <w:rsid w:val="003C6963"/>
    <w:rsid w:val="003C6B3C"/>
    <w:rsid w:val="003D0208"/>
    <w:rsid w:val="003D0550"/>
    <w:rsid w:val="003D19F0"/>
    <w:rsid w:val="003D1C6A"/>
    <w:rsid w:val="003D1CE1"/>
    <w:rsid w:val="003D1CFF"/>
    <w:rsid w:val="003D1F0F"/>
    <w:rsid w:val="003D1FC2"/>
    <w:rsid w:val="003D2019"/>
    <w:rsid w:val="003D2286"/>
    <w:rsid w:val="003D22FC"/>
    <w:rsid w:val="003D26C5"/>
    <w:rsid w:val="003D2AD2"/>
    <w:rsid w:val="003D2D2D"/>
    <w:rsid w:val="003D305E"/>
    <w:rsid w:val="003D353D"/>
    <w:rsid w:val="003D39B4"/>
    <w:rsid w:val="003D3D21"/>
    <w:rsid w:val="003D410F"/>
    <w:rsid w:val="003D4297"/>
    <w:rsid w:val="003D4D0D"/>
    <w:rsid w:val="003D4EAE"/>
    <w:rsid w:val="003D5A3B"/>
    <w:rsid w:val="003D5C11"/>
    <w:rsid w:val="003D6126"/>
    <w:rsid w:val="003D6F04"/>
    <w:rsid w:val="003D7032"/>
    <w:rsid w:val="003D72B8"/>
    <w:rsid w:val="003D7F96"/>
    <w:rsid w:val="003E01C9"/>
    <w:rsid w:val="003E062D"/>
    <w:rsid w:val="003E0B5D"/>
    <w:rsid w:val="003E0BCB"/>
    <w:rsid w:val="003E0BDA"/>
    <w:rsid w:val="003E133C"/>
    <w:rsid w:val="003E14AF"/>
    <w:rsid w:val="003E1658"/>
    <w:rsid w:val="003E16F0"/>
    <w:rsid w:val="003E1D5B"/>
    <w:rsid w:val="003E1FC7"/>
    <w:rsid w:val="003E21CB"/>
    <w:rsid w:val="003E2214"/>
    <w:rsid w:val="003E22E1"/>
    <w:rsid w:val="003E26AA"/>
    <w:rsid w:val="003E2780"/>
    <w:rsid w:val="003E27EC"/>
    <w:rsid w:val="003E3064"/>
    <w:rsid w:val="003E3BF3"/>
    <w:rsid w:val="003E3EF4"/>
    <w:rsid w:val="003E3EFE"/>
    <w:rsid w:val="003E406F"/>
    <w:rsid w:val="003E429C"/>
    <w:rsid w:val="003E4962"/>
    <w:rsid w:val="003E4BFE"/>
    <w:rsid w:val="003E4E85"/>
    <w:rsid w:val="003E4EE7"/>
    <w:rsid w:val="003E567B"/>
    <w:rsid w:val="003E5BCA"/>
    <w:rsid w:val="003E615D"/>
    <w:rsid w:val="003E6678"/>
    <w:rsid w:val="003E7953"/>
    <w:rsid w:val="003E7AFC"/>
    <w:rsid w:val="003E7C2C"/>
    <w:rsid w:val="003E7EB1"/>
    <w:rsid w:val="003E7F82"/>
    <w:rsid w:val="003F051F"/>
    <w:rsid w:val="003F05F7"/>
    <w:rsid w:val="003F0A18"/>
    <w:rsid w:val="003F1448"/>
    <w:rsid w:val="003F15AA"/>
    <w:rsid w:val="003F1F50"/>
    <w:rsid w:val="003F2592"/>
    <w:rsid w:val="003F2621"/>
    <w:rsid w:val="003F28DD"/>
    <w:rsid w:val="003F2AFE"/>
    <w:rsid w:val="003F3040"/>
    <w:rsid w:val="003F42BC"/>
    <w:rsid w:val="003F4724"/>
    <w:rsid w:val="003F54DC"/>
    <w:rsid w:val="003F562A"/>
    <w:rsid w:val="003F5959"/>
    <w:rsid w:val="003F606E"/>
    <w:rsid w:val="003F6162"/>
    <w:rsid w:val="003F633D"/>
    <w:rsid w:val="003F66A6"/>
    <w:rsid w:val="003F6810"/>
    <w:rsid w:val="003F6830"/>
    <w:rsid w:val="003F6835"/>
    <w:rsid w:val="003F697A"/>
    <w:rsid w:val="003F7488"/>
    <w:rsid w:val="003F77D0"/>
    <w:rsid w:val="003F79C3"/>
    <w:rsid w:val="00400465"/>
    <w:rsid w:val="00400512"/>
    <w:rsid w:val="0040085A"/>
    <w:rsid w:val="00400F59"/>
    <w:rsid w:val="00400FC0"/>
    <w:rsid w:val="0040119B"/>
    <w:rsid w:val="00402D39"/>
    <w:rsid w:val="0040300A"/>
    <w:rsid w:val="00404862"/>
    <w:rsid w:val="00405325"/>
    <w:rsid w:val="004054FC"/>
    <w:rsid w:val="004055A4"/>
    <w:rsid w:val="0040582B"/>
    <w:rsid w:val="00405DC0"/>
    <w:rsid w:val="004060A3"/>
    <w:rsid w:val="004069D7"/>
    <w:rsid w:val="00406BF6"/>
    <w:rsid w:val="00406D41"/>
    <w:rsid w:val="00406E30"/>
    <w:rsid w:val="00406FC3"/>
    <w:rsid w:val="004070AB"/>
    <w:rsid w:val="0041091B"/>
    <w:rsid w:val="00410AC1"/>
    <w:rsid w:val="0041169A"/>
    <w:rsid w:val="00411F2D"/>
    <w:rsid w:val="0041281B"/>
    <w:rsid w:val="00412963"/>
    <w:rsid w:val="00413073"/>
    <w:rsid w:val="004141E3"/>
    <w:rsid w:val="00415A15"/>
    <w:rsid w:val="00416345"/>
    <w:rsid w:val="0041642C"/>
    <w:rsid w:val="0041656F"/>
    <w:rsid w:val="0041680F"/>
    <w:rsid w:val="00417C06"/>
    <w:rsid w:val="00417FC2"/>
    <w:rsid w:val="00420071"/>
    <w:rsid w:val="00420094"/>
    <w:rsid w:val="0042015C"/>
    <w:rsid w:val="00420650"/>
    <w:rsid w:val="004209A2"/>
    <w:rsid w:val="00420B04"/>
    <w:rsid w:val="00420D1C"/>
    <w:rsid w:val="00420EE5"/>
    <w:rsid w:val="004210C2"/>
    <w:rsid w:val="0042123D"/>
    <w:rsid w:val="00421664"/>
    <w:rsid w:val="00421983"/>
    <w:rsid w:val="00421F13"/>
    <w:rsid w:val="00422218"/>
    <w:rsid w:val="0042282B"/>
    <w:rsid w:val="00422885"/>
    <w:rsid w:val="00422AE4"/>
    <w:rsid w:val="00422B08"/>
    <w:rsid w:val="00422E75"/>
    <w:rsid w:val="0042303C"/>
    <w:rsid w:val="004231CB"/>
    <w:rsid w:val="0042338D"/>
    <w:rsid w:val="0042350D"/>
    <w:rsid w:val="00423755"/>
    <w:rsid w:val="00423F8D"/>
    <w:rsid w:val="0042432A"/>
    <w:rsid w:val="00424F0C"/>
    <w:rsid w:val="00425177"/>
    <w:rsid w:val="0042521F"/>
    <w:rsid w:val="004256ED"/>
    <w:rsid w:val="004259DF"/>
    <w:rsid w:val="00425A99"/>
    <w:rsid w:val="00425F89"/>
    <w:rsid w:val="00426017"/>
    <w:rsid w:val="00426076"/>
    <w:rsid w:val="00426A26"/>
    <w:rsid w:val="004274E2"/>
    <w:rsid w:val="00427B30"/>
    <w:rsid w:val="00430489"/>
    <w:rsid w:val="004307A6"/>
    <w:rsid w:val="00430C6C"/>
    <w:rsid w:val="00430F84"/>
    <w:rsid w:val="00430F8B"/>
    <w:rsid w:val="004315AB"/>
    <w:rsid w:val="004318F8"/>
    <w:rsid w:val="004319DE"/>
    <w:rsid w:val="00431E77"/>
    <w:rsid w:val="00431FD2"/>
    <w:rsid w:val="004323D5"/>
    <w:rsid w:val="0043283C"/>
    <w:rsid w:val="004328CA"/>
    <w:rsid w:val="004328FE"/>
    <w:rsid w:val="004329B6"/>
    <w:rsid w:val="00432C18"/>
    <w:rsid w:val="0043338B"/>
    <w:rsid w:val="00433CF4"/>
    <w:rsid w:val="004345FD"/>
    <w:rsid w:val="00434BB8"/>
    <w:rsid w:val="00434D0F"/>
    <w:rsid w:val="0043585D"/>
    <w:rsid w:val="00435872"/>
    <w:rsid w:val="00435DAB"/>
    <w:rsid w:val="00436088"/>
    <w:rsid w:val="0043650E"/>
    <w:rsid w:val="00436B41"/>
    <w:rsid w:val="00436DA0"/>
    <w:rsid w:val="00436E28"/>
    <w:rsid w:val="00436F75"/>
    <w:rsid w:val="00437309"/>
    <w:rsid w:val="004376AD"/>
    <w:rsid w:val="00437820"/>
    <w:rsid w:val="0043783B"/>
    <w:rsid w:val="004403C5"/>
    <w:rsid w:val="00440754"/>
    <w:rsid w:val="00440A44"/>
    <w:rsid w:val="004414C5"/>
    <w:rsid w:val="0044169F"/>
    <w:rsid w:val="004416AE"/>
    <w:rsid w:val="00442C25"/>
    <w:rsid w:val="00443C59"/>
    <w:rsid w:val="00443EB9"/>
    <w:rsid w:val="00443FFE"/>
    <w:rsid w:val="00444378"/>
    <w:rsid w:val="0044492A"/>
    <w:rsid w:val="00445074"/>
    <w:rsid w:val="00445931"/>
    <w:rsid w:val="00445DE4"/>
    <w:rsid w:val="00445E17"/>
    <w:rsid w:val="004463F7"/>
    <w:rsid w:val="00447683"/>
    <w:rsid w:val="004478FF"/>
    <w:rsid w:val="00447A34"/>
    <w:rsid w:val="00450296"/>
    <w:rsid w:val="00450EC4"/>
    <w:rsid w:val="00451B9B"/>
    <w:rsid w:val="004520E3"/>
    <w:rsid w:val="004521BE"/>
    <w:rsid w:val="00452C74"/>
    <w:rsid w:val="00452CA4"/>
    <w:rsid w:val="00452E38"/>
    <w:rsid w:val="00452F9A"/>
    <w:rsid w:val="00453643"/>
    <w:rsid w:val="00454340"/>
    <w:rsid w:val="00454A21"/>
    <w:rsid w:val="00454F97"/>
    <w:rsid w:val="00455243"/>
    <w:rsid w:val="00455B19"/>
    <w:rsid w:val="004569D3"/>
    <w:rsid w:val="004569F1"/>
    <w:rsid w:val="00456AD7"/>
    <w:rsid w:val="00456B30"/>
    <w:rsid w:val="00460039"/>
    <w:rsid w:val="004608FC"/>
    <w:rsid w:val="004609ED"/>
    <w:rsid w:val="004612B1"/>
    <w:rsid w:val="004614D7"/>
    <w:rsid w:val="00461B7E"/>
    <w:rsid w:val="0046272C"/>
    <w:rsid w:val="004628B2"/>
    <w:rsid w:val="004628B9"/>
    <w:rsid w:val="00462EC8"/>
    <w:rsid w:val="00463929"/>
    <w:rsid w:val="00463AE0"/>
    <w:rsid w:val="00463FF2"/>
    <w:rsid w:val="00464105"/>
    <w:rsid w:val="0046458F"/>
    <w:rsid w:val="0046464F"/>
    <w:rsid w:val="00464E3C"/>
    <w:rsid w:val="004651C9"/>
    <w:rsid w:val="004655EC"/>
    <w:rsid w:val="0046577D"/>
    <w:rsid w:val="0046589D"/>
    <w:rsid w:val="00465B40"/>
    <w:rsid w:val="00466596"/>
    <w:rsid w:val="004665B6"/>
    <w:rsid w:val="004671EA"/>
    <w:rsid w:val="004676AC"/>
    <w:rsid w:val="00467768"/>
    <w:rsid w:val="00467B8B"/>
    <w:rsid w:val="00471321"/>
    <w:rsid w:val="00471359"/>
    <w:rsid w:val="004717DF"/>
    <w:rsid w:val="00471971"/>
    <w:rsid w:val="004719B4"/>
    <w:rsid w:val="00471B87"/>
    <w:rsid w:val="004723F7"/>
    <w:rsid w:val="00472429"/>
    <w:rsid w:val="00472EDF"/>
    <w:rsid w:val="004732D1"/>
    <w:rsid w:val="004734D1"/>
    <w:rsid w:val="0047377C"/>
    <w:rsid w:val="004737E0"/>
    <w:rsid w:val="0047392E"/>
    <w:rsid w:val="00473E8D"/>
    <w:rsid w:val="00474750"/>
    <w:rsid w:val="00475317"/>
    <w:rsid w:val="004757DF"/>
    <w:rsid w:val="00475907"/>
    <w:rsid w:val="00475DBF"/>
    <w:rsid w:val="0047669F"/>
    <w:rsid w:val="0047730F"/>
    <w:rsid w:val="004774E8"/>
    <w:rsid w:val="00477BFB"/>
    <w:rsid w:val="00477C5E"/>
    <w:rsid w:val="0048088B"/>
    <w:rsid w:val="00480ABE"/>
    <w:rsid w:val="00480C8B"/>
    <w:rsid w:val="00480E00"/>
    <w:rsid w:val="00481B28"/>
    <w:rsid w:val="00481FBE"/>
    <w:rsid w:val="004820B3"/>
    <w:rsid w:val="0048268B"/>
    <w:rsid w:val="004826BC"/>
    <w:rsid w:val="00482C48"/>
    <w:rsid w:val="004833C4"/>
    <w:rsid w:val="004845FC"/>
    <w:rsid w:val="00484B0D"/>
    <w:rsid w:val="00484D57"/>
    <w:rsid w:val="00484DE3"/>
    <w:rsid w:val="0048575D"/>
    <w:rsid w:val="00485DA9"/>
    <w:rsid w:val="00485F26"/>
    <w:rsid w:val="00485FFB"/>
    <w:rsid w:val="004865B7"/>
    <w:rsid w:val="00486BB0"/>
    <w:rsid w:val="00486D29"/>
    <w:rsid w:val="0048766C"/>
    <w:rsid w:val="00490197"/>
    <w:rsid w:val="004901C8"/>
    <w:rsid w:val="0049025B"/>
    <w:rsid w:val="004904B3"/>
    <w:rsid w:val="0049054B"/>
    <w:rsid w:val="00490A12"/>
    <w:rsid w:val="00490B7E"/>
    <w:rsid w:val="00490B92"/>
    <w:rsid w:val="00490CC8"/>
    <w:rsid w:val="00490DAD"/>
    <w:rsid w:val="00491367"/>
    <w:rsid w:val="0049144A"/>
    <w:rsid w:val="00491565"/>
    <w:rsid w:val="004922D4"/>
    <w:rsid w:val="00492523"/>
    <w:rsid w:val="00492EE5"/>
    <w:rsid w:val="00493729"/>
    <w:rsid w:val="004938E9"/>
    <w:rsid w:val="00493A6C"/>
    <w:rsid w:val="0049453B"/>
    <w:rsid w:val="00494DD2"/>
    <w:rsid w:val="00494FE9"/>
    <w:rsid w:val="004959C5"/>
    <w:rsid w:val="00495B53"/>
    <w:rsid w:val="00495E40"/>
    <w:rsid w:val="00496E0B"/>
    <w:rsid w:val="00496E1A"/>
    <w:rsid w:val="004970F2"/>
    <w:rsid w:val="00497250"/>
    <w:rsid w:val="00497CBB"/>
    <w:rsid w:val="004A06E8"/>
    <w:rsid w:val="004A0714"/>
    <w:rsid w:val="004A0AF8"/>
    <w:rsid w:val="004A0E05"/>
    <w:rsid w:val="004A13E4"/>
    <w:rsid w:val="004A1E89"/>
    <w:rsid w:val="004A2294"/>
    <w:rsid w:val="004A27BE"/>
    <w:rsid w:val="004A2B94"/>
    <w:rsid w:val="004A2CE8"/>
    <w:rsid w:val="004A2EC5"/>
    <w:rsid w:val="004A348F"/>
    <w:rsid w:val="004A3782"/>
    <w:rsid w:val="004A3923"/>
    <w:rsid w:val="004A395C"/>
    <w:rsid w:val="004A3C1A"/>
    <w:rsid w:val="004A47E5"/>
    <w:rsid w:val="004A5023"/>
    <w:rsid w:val="004A61D8"/>
    <w:rsid w:val="004A63ED"/>
    <w:rsid w:val="004A6DE9"/>
    <w:rsid w:val="004A6F72"/>
    <w:rsid w:val="004A7700"/>
    <w:rsid w:val="004A77ED"/>
    <w:rsid w:val="004A77FB"/>
    <w:rsid w:val="004A79FA"/>
    <w:rsid w:val="004B00A1"/>
    <w:rsid w:val="004B00F3"/>
    <w:rsid w:val="004B03C6"/>
    <w:rsid w:val="004B145F"/>
    <w:rsid w:val="004B2030"/>
    <w:rsid w:val="004B2050"/>
    <w:rsid w:val="004B26B9"/>
    <w:rsid w:val="004B274C"/>
    <w:rsid w:val="004B2DC4"/>
    <w:rsid w:val="004B3106"/>
    <w:rsid w:val="004B3207"/>
    <w:rsid w:val="004B320A"/>
    <w:rsid w:val="004B3399"/>
    <w:rsid w:val="004B3911"/>
    <w:rsid w:val="004B39B8"/>
    <w:rsid w:val="004B3B13"/>
    <w:rsid w:val="004B4043"/>
    <w:rsid w:val="004B4063"/>
    <w:rsid w:val="004B4BEC"/>
    <w:rsid w:val="004B4D54"/>
    <w:rsid w:val="004B5347"/>
    <w:rsid w:val="004B56F0"/>
    <w:rsid w:val="004B5CCE"/>
    <w:rsid w:val="004B7055"/>
    <w:rsid w:val="004B70BF"/>
    <w:rsid w:val="004B7B7F"/>
    <w:rsid w:val="004B7E6C"/>
    <w:rsid w:val="004C0515"/>
    <w:rsid w:val="004C0650"/>
    <w:rsid w:val="004C08F8"/>
    <w:rsid w:val="004C0BD9"/>
    <w:rsid w:val="004C0F43"/>
    <w:rsid w:val="004C0FC4"/>
    <w:rsid w:val="004C115F"/>
    <w:rsid w:val="004C1502"/>
    <w:rsid w:val="004C1E93"/>
    <w:rsid w:val="004C1F46"/>
    <w:rsid w:val="004C260A"/>
    <w:rsid w:val="004C2D6C"/>
    <w:rsid w:val="004C31A5"/>
    <w:rsid w:val="004C3AB5"/>
    <w:rsid w:val="004C3BDB"/>
    <w:rsid w:val="004C3DF5"/>
    <w:rsid w:val="004C40AA"/>
    <w:rsid w:val="004C41E2"/>
    <w:rsid w:val="004C48F6"/>
    <w:rsid w:val="004C4FA1"/>
    <w:rsid w:val="004C5802"/>
    <w:rsid w:val="004C5C2B"/>
    <w:rsid w:val="004C71DE"/>
    <w:rsid w:val="004C72DA"/>
    <w:rsid w:val="004C7D38"/>
    <w:rsid w:val="004D14CA"/>
    <w:rsid w:val="004D15A1"/>
    <w:rsid w:val="004D1A88"/>
    <w:rsid w:val="004D3A6E"/>
    <w:rsid w:val="004D43BD"/>
    <w:rsid w:val="004D4486"/>
    <w:rsid w:val="004D495F"/>
    <w:rsid w:val="004D49A6"/>
    <w:rsid w:val="004D4E2D"/>
    <w:rsid w:val="004D514A"/>
    <w:rsid w:val="004D51C8"/>
    <w:rsid w:val="004D539F"/>
    <w:rsid w:val="004D53E7"/>
    <w:rsid w:val="004D584E"/>
    <w:rsid w:val="004D58B7"/>
    <w:rsid w:val="004D5C90"/>
    <w:rsid w:val="004D5E7C"/>
    <w:rsid w:val="004D66C0"/>
    <w:rsid w:val="004D6D3B"/>
    <w:rsid w:val="004D763E"/>
    <w:rsid w:val="004D77F6"/>
    <w:rsid w:val="004E0213"/>
    <w:rsid w:val="004E0BB7"/>
    <w:rsid w:val="004E1428"/>
    <w:rsid w:val="004E173B"/>
    <w:rsid w:val="004E1F59"/>
    <w:rsid w:val="004E3432"/>
    <w:rsid w:val="004E37A9"/>
    <w:rsid w:val="004E3943"/>
    <w:rsid w:val="004E3AB1"/>
    <w:rsid w:val="004E3BB0"/>
    <w:rsid w:val="004E3C13"/>
    <w:rsid w:val="004E3E51"/>
    <w:rsid w:val="004E44F2"/>
    <w:rsid w:val="004E4783"/>
    <w:rsid w:val="004E53A7"/>
    <w:rsid w:val="004E5889"/>
    <w:rsid w:val="004E58E9"/>
    <w:rsid w:val="004E66E2"/>
    <w:rsid w:val="004E6C3A"/>
    <w:rsid w:val="004E6F64"/>
    <w:rsid w:val="004E7055"/>
    <w:rsid w:val="004E7690"/>
    <w:rsid w:val="004F0300"/>
    <w:rsid w:val="004F04E9"/>
    <w:rsid w:val="004F0873"/>
    <w:rsid w:val="004F08C3"/>
    <w:rsid w:val="004F093F"/>
    <w:rsid w:val="004F1791"/>
    <w:rsid w:val="004F2260"/>
    <w:rsid w:val="004F2BF9"/>
    <w:rsid w:val="004F2BFF"/>
    <w:rsid w:val="004F3051"/>
    <w:rsid w:val="004F32D2"/>
    <w:rsid w:val="004F399A"/>
    <w:rsid w:val="004F4B0A"/>
    <w:rsid w:val="004F4E87"/>
    <w:rsid w:val="004F5199"/>
    <w:rsid w:val="004F5238"/>
    <w:rsid w:val="004F52CF"/>
    <w:rsid w:val="004F530E"/>
    <w:rsid w:val="004F582D"/>
    <w:rsid w:val="004F6D21"/>
    <w:rsid w:val="004F6E31"/>
    <w:rsid w:val="004F7362"/>
    <w:rsid w:val="004F739C"/>
    <w:rsid w:val="004F74E1"/>
    <w:rsid w:val="004F78B3"/>
    <w:rsid w:val="004F7B1A"/>
    <w:rsid w:val="005003CC"/>
    <w:rsid w:val="005010DC"/>
    <w:rsid w:val="0050185B"/>
    <w:rsid w:val="00502D5F"/>
    <w:rsid w:val="00503392"/>
    <w:rsid w:val="00503E35"/>
    <w:rsid w:val="005041AE"/>
    <w:rsid w:val="00504200"/>
    <w:rsid w:val="005046B0"/>
    <w:rsid w:val="00504C65"/>
    <w:rsid w:val="00504C92"/>
    <w:rsid w:val="00504CCF"/>
    <w:rsid w:val="0050529E"/>
    <w:rsid w:val="00505A50"/>
    <w:rsid w:val="005061DD"/>
    <w:rsid w:val="005063EA"/>
    <w:rsid w:val="005065FD"/>
    <w:rsid w:val="00506B4B"/>
    <w:rsid w:val="00506D52"/>
    <w:rsid w:val="00507643"/>
    <w:rsid w:val="00507FAD"/>
    <w:rsid w:val="0051039E"/>
    <w:rsid w:val="005108EF"/>
    <w:rsid w:val="00510F4D"/>
    <w:rsid w:val="0051193A"/>
    <w:rsid w:val="00511DF4"/>
    <w:rsid w:val="00512068"/>
    <w:rsid w:val="00512BE1"/>
    <w:rsid w:val="00512CDF"/>
    <w:rsid w:val="005131DC"/>
    <w:rsid w:val="005141E6"/>
    <w:rsid w:val="0051449D"/>
    <w:rsid w:val="00514F48"/>
    <w:rsid w:val="00515262"/>
    <w:rsid w:val="005159E4"/>
    <w:rsid w:val="005168B1"/>
    <w:rsid w:val="00516A71"/>
    <w:rsid w:val="00516F8B"/>
    <w:rsid w:val="00517142"/>
    <w:rsid w:val="005177E5"/>
    <w:rsid w:val="00517900"/>
    <w:rsid w:val="00517BFD"/>
    <w:rsid w:val="005207CF"/>
    <w:rsid w:val="0052096F"/>
    <w:rsid w:val="00520EA6"/>
    <w:rsid w:val="00521C06"/>
    <w:rsid w:val="00521D53"/>
    <w:rsid w:val="00521EB4"/>
    <w:rsid w:val="005221EA"/>
    <w:rsid w:val="00522592"/>
    <w:rsid w:val="00522A0D"/>
    <w:rsid w:val="00523116"/>
    <w:rsid w:val="00523661"/>
    <w:rsid w:val="00523A3D"/>
    <w:rsid w:val="005242B8"/>
    <w:rsid w:val="005246DD"/>
    <w:rsid w:val="005247DE"/>
    <w:rsid w:val="005253C0"/>
    <w:rsid w:val="00525445"/>
    <w:rsid w:val="0052615F"/>
    <w:rsid w:val="00526267"/>
    <w:rsid w:val="0052699E"/>
    <w:rsid w:val="00526B77"/>
    <w:rsid w:val="00526F99"/>
    <w:rsid w:val="005271FE"/>
    <w:rsid w:val="00527252"/>
    <w:rsid w:val="0052737F"/>
    <w:rsid w:val="00527B2C"/>
    <w:rsid w:val="00527CBE"/>
    <w:rsid w:val="00530131"/>
    <w:rsid w:val="00530965"/>
    <w:rsid w:val="00530B3B"/>
    <w:rsid w:val="005310E6"/>
    <w:rsid w:val="005311D6"/>
    <w:rsid w:val="005315B6"/>
    <w:rsid w:val="005317C0"/>
    <w:rsid w:val="00531945"/>
    <w:rsid w:val="00531E56"/>
    <w:rsid w:val="00531E57"/>
    <w:rsid w:val="00532C65"/>
    <w:rsid w:val="00532FBC"/>
    <w:rsid w:val="00532FE5"/>
    <w:rsid w:val="00533464"/>
    <w:rsid w:val="00533D0E"/>
    <w:rsid w:val="005346D0"/>
    <w:rsid w:val="00534FE9"/>
    <w:rsid w:val="0053538C"/>
    <w:rsid w:val="00535777"/>
    <w:rsid w:val="0053599A"/>
    <w:rsid w:val="00535BD7"/>
    <w:rsid w:val="0053634D"/>
    <w:rsid w:val="0053635D"/>
    <w:rsid w:val="00536A5D"/>
    <w:rsid w:val="00536DBE"/>
    <w:rsid w:val="00536F1E"/>
    <w:rsid w:val="00537539"/>
    <w:rsid w:val="00537B82"/>
    <w:rsid w:val="00537D09"/>
    <w:rsid w:val="00540435"/>
    <w:rsid w:val="005406B7"/>
    <w:rsid w:val="00540719"/>
    <w:rsid w:val="00540745"/>
    <w:rsid w:val="00540CF6"/>
    <w:rsid w:val="00541227"/>
    <w:rsid w:val="0054127F"/>
    <w:rsid w:val="00541340"/>
    <w:rsid w:val="00541436"/>
    <w:rsid w:val="00541943"/>
    <w:rsid w:val="00542264"/>
    <w:rsid w:val="005424F0"/>
    <w:rsid w:val="00542705"/>
    <w:rsid w:val="00542BD8"/>
    <w:rsid w:val="00542C77"/>
    <w:rsid w:val="005438E1"/>
    <w:rsid w:val="00543987"/>
    <w:rsid w:val="005441F7"/>
    <w:rsid w:val="00544E9C"/>
    <w:rsid w:val="0054535B"/>
    <w:rsid w:val="00546485"/>
    <w:rsid w:val="005468AC"/>
    <w:rsid w:val="00546D7A"/>
    <w:rsid w:val="005479AD"/>
    <w:rsid w:val="00547D6D"/>
    <w:rsid w:val="0055008D"/>
    <w:rsid w:val="00550126"/>
    <w:rsid w:val="0055046B"/>
    <w:rsid w:val="00550FDB"/>
    <w:rsid w:val="00551392"/>
    <w:rsid w:val="00551D20"/>
    <w:rsid w:val="00551FE5"/>
    <w:rsid w:val="0055249A"/>
    <w:rsid w:val="005532A9"/>
    <w:rsid w:val="00553CAF"/>
    <w:rsid w:val="00553E22"/>
    <w:rsid w:val="00553EE5"/>
    <w:rsid w:val="00553F61"/>
    <w:rsid w:val="005543FD"/>
    <w:rsid w:val="005545E7"/>
    <w:rsid w:val="00554992"/>
    <w:rsid w:val="00554E39"/>
    <w:rsid w:val="005563A9"/>
    <w:rsid w:val="005564D2"/>
    <w:rsid w:val="00556CC8"/>
    <w:rsid w:val="00556D61"/>
    <w:rsid w:val="00556D79"/>
    <w:rsid w:val="00560244"/>
    <w:rsid w:val="005602E4"/>
    <w:rsid w:val="005603E2"/>
    <w:rsid w:val="00560726"/>
    <w:rsid w:val="00560EAC"/>
    <w:rsid w:val="00561671"/>
    <w:rsid w:val="0056190F"/>
    <w:rsid w:val="005619F2"/>
    <w:rsid w:val="00561B58"/>
    <w:rsid w:val="00562197"/>
    <w:rsid w:val="0056274E"/>
    <w:rsid w:val="00562BA9"/>
    <w:rsid w:val="00562C89"/>
    <w:rsid w:val="005635C0"/>
    <w:rsid w:val="00563727"/>
    <w:rsid w:val="005637C0"/>
    <w:rsid w:val="00563925"/>
    <w:rsid w:val="00563B20"/>
    <w:rsid w:val="00563D6F"/>
    <w:rsid w:val="00563EE5"/>
    <w:rsid w:val="005643DA"/>
    <w:rsid w:val="005658A3"/>
    <w:rsid w:val="00565E44"/>
    <w:rsid w:val="00565ED8"/>
    <w:rsid w:val="005669C5"/>
    <w:rsid w:val="005669CC"/>
    <w:rsid w:val="00566DD1"/>
    <w:rsid w:val="00567A00"/>
    <w:rsid w:val="005704CC"/>
    <w:rsid w:val="005704EF"/>
    <w:rsid w:val="00570A32"/>
    <w:rsid w:val="0057102D"/>
    <w:rsid w:val="00571162"/>
    <w:rsid w:val="005724F5"/>
    <w:rsid w:val="005725FD"/>
    <w:rsid w:val="00572962"/>
    <w:rsid w:val="0057327A"/>
    <w:rsid w:val="00573401"/>
    <w:rsid w:val="00573C93"/>
    <w:rsid w:val="00574DA6"/>
    <w:rsid w:val="005756C4"/>
    <w:rsid w:val="00575715"/>
    <w:rsid w:val="00575F6D"/>
    <w:rsid w:val="005760BB"/>
    <w:rsid w:val="00576D4E"/>
    <w:rsid w:val="00576DEE"/>
    <w:rsid w:val="00576F7D"/>
    <w:rsid w:val="0057783B"/>
    <w:rsid w:val="00581377"/>
    <w:rsid w:val="005814B0"/>
    <w:rsid w:val="00581B6B"/>
    <w:rsid w:val="0058222A"/>
    <w:rsid w:val="00583194"/>
    <w:rsid w:val="00583225"/>
    <w:rsid w:val="005834B9"/>
    <w:rsid w:val="00583E87"/>
    <w:rsid w:val="00585533"/>
    <w:rsid w:val="00585986"/>
    <w:rsid w:val="00585FBC"/>
    <w:rsid w:val="00586165"/>
    <w:rsid w:val="00586276"/>
    <w:rsid w:val="00586B63"/>
    <w:rsid w:val="00587190"/>
    <w:rsid w:val="00590A83"/>
    <w:rsid w:val="0059124C"/>
    <w:rsid w:val="0059130C"/>
    <w:rsid w:val="00591461"/>
    <w:rsid w:val="0059200F"/>
    <w:rsid w:val="005928FB"/>
    <w:rsid w:val="00592D6D"/>
    <w:rsid w:val="00593084"/>
    <w:rsid w:val="00593343"/>
    <w:rsid w:val="005934E2"/>
    <w:rsid w:val="00593609"/>
    <w:rsid w:val="00593887"/>
    <w:rsid w:val="00593B40"/>
    <w:rsid w:val="00593BD8"/>
    <w:rsid w:val="00593FBB"/>
    <w:rsid w:val="005947A5"/>
    <w:rsid w:val="00594AF2"/>
    <w:rsid w:val="00594C74"/>
    <w:rsid w:val="005955B2"/>
    <w:rsid w:val="00595693"/>
    <w:rsid w:val="00595B0C"/>
    <w:rsid w:val="00595BF3"/>
    <w:rsid w:val="00596684"/>
    <w:rsid w:val="0059680C"/>
    <w:rsid w:val="00597595"/>
    <w:rsid w:val="00597C40"/>
    <w:rsid w:val="005A05AD"/>
    <w:rsid w:val="005A0784"/>
    <w:rsid w:val="005A11CA"/>
    <w:rsid w:val="005A209F"/>
    <w:rsid w:val="005A2C97"/>
    <w:rsid w:val="005A3345"/>
    <w:rsid w:val="005A3815"/>
    <w:rsid w:val="005A39B6"/>
    <w:rsid w:val="005A3EC8"/>
    <w:rsid w:val="005A3FDA"/>
    <w:rsid w:val="005A430D"/>
    <w:rsid w:val="005A43F0"/>
    <w:rsid w:val="005A4B46"/>
    <w:rsid w:val="005A4D6D"/>
    <w:rsid w:val="005A4FAD"/>
    <w:rsid w:val="005A51A1"/>
    <w:rsid w:val="005A5D71"/>
    <w:rsid w:val="005A6093"/>
    <w:rsid w:val="005A6DBC"/>
    <w:rsid w:val="005A741C"/>
    <w:rsid w:val="005A7551"/>
    <w:rsid w:val="005A763B"/>
    <w:rsid w:val="005A7CA0"/>
    <w:rsid w:val="005B0975"/>
    <w:rsid w:val="005B0E41"/>
    <w:rsid w:val="005B155A"/>
    <w:rsid w:val="005B163C"/>
    <w:rsid w:val="005B1652"/>
    <w:rsid w:val="005B1D2D"/>
    <w:rsid w:val="005B1F23"/>
    <w:rsid w:val="005B2933"/>
    <w:rsid w:val="005B2A21"/>
    <w:rsid w:val="005B2AB0"/>
    <w:rsid w:val="005B2C58"/>
    <w:rsid w:val="005B38C0"/>
    <w:rsid w:val="005B4076"/>
    <w:rsid w:val="005B47B4"/>
    <w:rsid w:val="005B4CEF"/>
    <w:rsid w:val="005B50F3"/>
    <w:rsid w:val="005B54F2"/>
    <w:rsid w:val="005B56B7"/>
    <w:rsid w:val="005B60F3"/>
    <w:rsid w:val="005B6814"/>
    <w:rsid w:val="005B69DA"/>
    <w:rsid w:val="005B6BA9"/>
    <w:rsid w:val="005B6C85"/>
    <w:rsid w:val="005B6D96"/>
    <w:rsid w:val="005B7125"/>
    <w:rsid w:val="005B751A"/>
    <w:rsid w:val="005B78FE"/>
    <w:rsid w:val="005B7B5F"/>
    <w:rsid w:val="005C03E3"/>
    <w:rsid w:val="005C06FD"/>
    <w:rsid w:val="005C09D8"/>
    <w:rsid w:val="005C0BE2"/>
    <w:rsid w:val="005C0DE2"/>
    <w:rsid w:val="005C1161"/>
    <w:rsid w:val="005C1871"/>
    <w:rsid w:val="005C1FF6"/>
    <w:rsid w:val="005C26E5"/>
    <w:rsid w:val="005C3942"/>
    <w:rsid w:val="005C41C8"/>
    <w:rsid w:val="005C4E57"/>
    <w:rsid w:val="005C545C"/>
    <w:rsid w:val="005C6C08"/>
    <w:rsid w:val="005C716A"/>
    <w:rsid w:val="005C7A42"/>
    <w:rsid w:val="005C7B69"/>
    <w:rsid w:val="005D0383"/>
    <w:rsid w:val="005D043F"/>
    <w:rsid w:val="005D088E"/>
    <w:rsid w:val="005D1003"/>
    <w:rsid w:val="005D12DA"/>
    <w:rsid w:val="005D1346"/>
    <w:rsid w:val="005D1673"/>
    <w:rsid w:val="005D16FE"/>
    <w:rsid w:val="005D23F3"/>
    <w:rsid w:val="005D2B78"/>
    <w:rsid w:val="005D2ECF"/>
    <w:rsid w:val="005D34B3"/>
    <w:rsid w:val="005D5D63"/>
    <w:rsid w:val="005D5FC8"/>
    <w:rsid w:val="005D60A0"/>
    <w:rsid w:val="005D616A"/>
    <w:rsid w:val="005D62E6"/>
    <w:rsid w:val="005D63BB"/>
    <w:rsid w:val="005D647B"/>
    <w:rsid w:val="005D6AE9"/>
    <w:rsid w:val="005D7122"/>
    <w:rsid w:val="005D7784"/>
    <w:rsid w:val="005D7805"/>
    <w:rsid w:val="005D7932"/>
    <w:rsid w:val="005E045A"/>
    <w:rsid w:val="005E04F4"/>
    <w:rsid w:val="005E09DA"/>
    <w:rsid w:val="005E0F6B"/>
    <w:rsid w:val="005E1148"/>
    <w:rsid w:val="005E2126"/>
    <w:rsid w:val="005E24B5"/>
    <w:rsid w:val="005E281D"/>
    <w:rsid w:val="005E2EB8"/>
    <w:rsid w:val="005E3B20"/>
    <w:rsid w:val="005E3CCD"/>
    <w:rsid w:val="005E411E"/>
    <w:rsid w:val="005E460D"/>
    <w:rsid w:val="005E4A34"/>
    <w:rsid w:val="005E4C43"/>
    <w:rsid w:val="005E56A0"/>
    <w:rsid w:val="005E57A4"/>
    <w:rsid w:val="005E5CD8"/>
    <w:rsid w:val="005E642D"/>
    <w:rsid w:val="005E6AAE"/>
    <w:rsid w:val="005E7889"/>
    <w:rsid w:val="005E7940"/>
    <w:rsid w:val="005E79C4"/>
    <w:rsid w:val="005E7BEF"/>
    <w:rsid w:val="005F07CE"/>
    <w:rsid w:val="005F07EC"/>
    <w:rsid w:val="005F0A25"/>
    <w:rsid w:val="005F0E94"/>
    <w:rsid w:val="005F0EB4"/>
    <w:rsid w:val="005F13A6"/>
    <w:rsid w:val="005F1B54"/>
    <w:rsid w:val="005F2123"/>
    <w:rsid w:val="005F296B"/>
    <w:rsid w:val="005F3836"/>
    <w:rsid w:val="005F4566"/>
    <w:rsid w:val="005F46C5"/>
    <w:rsid w:val="005F47E3"/>
    <w:rsid w:val="005F4A92"/>
    <w:rsid w:val="005F5228"/>
    <w:rsid w:val="005F5407"/>
    <w:rsid w:val="005F6356"/>
    <w:rsid w:val="005F6487"/>
    <w:rsid w:val="005F667F"/>
    <w:rsid w:val="005F69A9"/>
    <w:rsid w:val="005F7B90"/>
    <w:rsid w:val="005F7F13"/>
    <w:rsid w:val="00600194"/>
    <w:rsid w:val="0060024A"/>
    <w:rsid w:val="00600278"/>
    <w:rsid w:val="006012DC"/>
    <w:rsid w:val="00601A3D"/>
    <w:rsid w:val="00601E5D"/>
    <w:rsid w:val="00601F15"/>
    <w:rsid w:val="00602213"/>
    <w:rsid w:val="0060226B"/>
    <w:rsid w:val="006028E1"/>
    <w:rsid w:val="00602E61"/>
    <w:rsid w:val="0060374A"/>
    <w:rsid w:val="00603DBC"/>
    <w:rsid w:val="006043CB"/>
    <w:rsid w:val="0060445D"/>
    <w:rsid w:val="00604595"/>
    <w:rsid w:val="00605A00"/>
    <w:rsid w:val="00605B05"/>
    <w:rsid w:val="00605CF0"/>
    <w:rsid w:val="00605F68"/>
    <w:rsid w:val="00605FEA"/>
    <w:rsid w:val="00606038"/>
    <w:rsid w:val="006061A9"/>
    <w:rsid w:val="0060629D"/>
    <w:rsid w:val="00606576"/>
    <w:rsid w:val="00606D5B"/>
    <w:rsid w:val="0060704A"/>
    <w:rsid w:val="0060792C"/>
    <w:rsid w:val="00610078"/>
    <w:rsid w:val="0061045E"/>
    <w:rsid w:val="00610935"/>
    <w:rsid w:val="00610E2B"/>
    <w:rsid w:val="00611D13"/>
    <w:rsid w:val="00612262"/>
    <w:rsid w:val="0061249D"/>
    <w:rsid w:val="006131F9"/>
    <w:rsid w:val="0061380C"/>
    <w:rsid w:val="006138BA"/>
    <w:rsid w:val="00613A95"/>
    <w:rsid w:val="00613BAB"/>
    <w:rsid w:val="00613BC1"/>
    <w:rsid w:val="006140EF"/>
    <w:rsid w:val="00614497"/>
    <w:rsid w:val="006144C9"/>
    <w:rsid w:val="00614645"/>
    <w:rsid w:val="00615941"/>
    <w:rsid w:val="00615AD0"/>
    <w:rsid w:val="00616602"/>
    <w:rsid w:val="00616B14"/>
    <w:rsid w:val="00616EBF"/>
    <w:rsid w:val="00616FBC"/>
    <w:rsid w:val="00617567"/>
    <w:rsid w:val="00617A8C"/>
    <w:rsid w:val="00617CCF"/>
    <w:rsid w:val="00620599"/>
    <w:rsid w:val="006209FB"/>
    <w:rsid w:val="00620ACB"/>
    <w:rsid w:val="00620B2B"/>
    <w:rsid w:val="0062145A"/>
    <w:rsid w:val="00622286"/>
    <w:rsid w:val="0062271C"/>
    <w:rsid w:val="00622C91"/>
    <w:rsid w:val="00623CA9"/>
    <w:rsid w:val="0062422F"/>
    <w:rsid w:val="00624C7F"/>
    <w:rsid w:val="006255A5"/>
    <w:rsid w:val="00625B2F"/>
    <w:rsid w:val="00625B4A"/>
    <w:rsid w:val="00625CA2"/>
    <w:rsid w:val="00626E5E"/>
    <w:rsid w:val="00627CB6"/>
    <w:rsid w:val="006304DB"/>
    <w:rsid w:val="00630677"/>
    <w:rsid w:val="00630F71"/>
    <w:rsid w:val="00631694"/>
    <w:rsid w:val="006317A4"/>
    <w:rsid w:val="006317AA"/>
    <w:rsid w:val="00631A45"/>
    <w:rsid w:val="00631D7E"/>
    <w:rsid w:val="00632133"/>
    <w:rsid w:val="00632BD9"/>
    <w:rsid w:val="00632D46"/>
    <w:rsid w:val="00633544"/>
    <w:rsid w:val="00633804"/>
    <w:rsid w:val="00633A1D"/>
    <w:rsid w:val="0063509D"/>
    <w:rsid w:val="00635D63"/>
    <w:rsid w:val="00636059"/>
    <w:rsid w:val="006361DD"/>
    <w:rsid w:val="00636655"/>
    <w:rsid w:val="0063673A"/>
    <w:rsid w:val="00636C8C"/>
    <w:rsid w:val="00636D39"/>
    <w:rsid w:val="00636DDF"/>
    <w:rsid w:val="00637127"/>
    <w:rsid w:val="006376D8"/>
    <w:rsid w:val="00637761"/>
    <w:rsid w:val="006402D8"/>
    <w:rsid w:val="00640D1F"/>
    <w:rsid w:val="0064125B"/>
    <w:rsid w:val="006417D1"/>
    <w:rsid w:val="00641FF3"/>
    <w:rsid w:val="0064387F"/>
    <w:rsid w:val="0064414A"/>
    <w:rsid w:val="006447F7"/>
    <w:rsid w:val="00645508"/>
    <w:rsid w:val="006460B7"/>
    <w:rsid w:val="006462F2"/>
    <w:rsid w:val="006469FE"/>
    <w:rsid w:val="00646B4B"/>
    <w:rsid w:val="00646D4B"/>
    <w:rsid w:val="00646F2C"/>
    <w:rsid w:val="0064792E"/>
    <w:rsid w:val="00647CC2"/>
    <w:rsid w:val="00650489"/>
    <w:rsid w:val="0065049F"/>
    <w:rsid w:val="00650807"/>
    <w:rsid w:val="00650865"/>
    <w:rsid w:val="00650923"/>
    <w:rsid w:val="00650D90"/>
    <w:rsid w:val="00650DCE"/>
    <w:rsid w:val="00651282"/>
    <w:rsid w:val="00651364"/>
    <w:rsid w:val="00651783"/>
    <w:rsid w:val="006518B3"/>
    <w:rsid w:val="00651AEC"/>
    <w:rsid w:val="00651D62"/>
    <w:rsid w:val="00652156"/>
    <w:rsid w:val="006525E9"/>
    <w:rsid w:val="00652E34"/>
    <w:rsid w:val="006532E5"/>
    <w:rsid w:val="006533A0"/>
    <w:rsid w:val="006533BB"/>
    <w:rsid w:val="006533FD"/>
    <w:rsid w:val="0065375D"/>
    <w:rsid w:val="006538B2"/>
    <w:rsid w:val="00653C46"/>
    <w:rsid w:val="00653CBC"/>
    <w:rsid w:val="006545E7"/>
    <w:rsid w:val="0065472B"/>
    <w:rsid w:val="00654E8E"/>
    <w:rsid w:val="00655031"/>
    <w:rsid w:val="006552F8"/>
    <w:rsid w:val="00655307"/>
    <w:rsid w:val="00655876"/>
    <w:rsid w:val="00655C37"/>
    <w:rsid w:val="00656742"/>
    <w:rsid w:val="00656786"/>
    <w:rsid w:val="00656AA6"/>
    <w:rsid w:val="00656D0D"/>
    <w:rsid w:val="006576B0"/>
    <w:rsid w:val="0066023C"/>
    <w:rsid w:val="006604F8"/>
    <w:rsid w:val="00660CE9"/>
    <w:rsid w:val="0066105F"/>
    <w:rsid w:val="00661201"/>
    <w:rsid w:val="006623D8"/>
    <w:rsid w:val="00662AAB"/>
    <w:rsid w:val="00663331"/>
    <w:rsid w:val="0066374A"/>
    <w:rsid w:val="00664473"/>
    <w:rsid w:val="0066474B"/>
    <w:rsid w:val="00664CB7"/>
    <w:rsid w:val="00665604"/>
    <w:rsid w:val="00665AC3"/>
    <w:rsid w:val="006661C3"/>
    <w:rsid w:val="00666616"/>
    <w:rsid w:val="00666AB0"/>
    <w:rsid w:val="00667455"/>
    <w:rsid w:val="0067052A"/>
    <w:rsid w:val="00670B5E"/>
    <w:rsid w:val="00670C7B"/>
    <w:rsid w:val="00670CD0"/>
    <w:rsid w:val="00671006"/>
    <w:rsid w:val="00671FA0"/>
    <w:rsid w:val="006723DF"/>
    <w:rsid w:val="006729BA"/>
    <w:rsid w:val="00672A37"/>
    <w:rsid w:val="00672C7F"/>
    <w:rsid w:val="00673204"/>
    <w:rsid w:val="0067356B"/>
    <w:rsid w:val="00673815"/>
    <w:rsid w:val="00674614"/>
    <w:rsid w:val="00674911"/>
    <w:rsid w:val="00674AEE"/>
    <w:rsid w:val="00674C35"/>
    <w:rsid w:val="00674D58"/>
    <w:rsid w:val="00674F3A"/>
    <w:rsid w:val="00675688"/>
    <w:rsid w:val="00675709"/>
    <w:rsid w:val="00675913"/>
    <w:rsid w:val="00675A0B"/>
    <w:rsid w:val="006761F1"/>
    <w:rsid w:val="00676889"/>
    <w:rsid w:val="006768AF"/>
    <w:rsid w:val="00677CC9"/>
    <w:rsid w:val="00680561"/>
    <w:rsid w:val="00680BC2"/>
    <w:rsid w:val="006811C4"/>
    <w:rsid w:val="006811F0"/>
    <w:rsid w:val="006812DD"/>
    <w:rsid w:val="00681694"/>
    <w:rsid w:val="00681C2F"/>
    <w:rsid w:val="00681E2C"/>
    <w:rsid w:val="00682448"/>
    <w:rsid w:val="006827A5"/>
    <w:rsid w:val="006831AE"/>
    <w:rsid w:val="0068335B"/>
    <w:rsid w:val="006840B5"/>
    <w:rsid w:val="00684698"/>
    <w:rsid w:val="00684A78"/>
    <w:rsid w:val="00684B2B"/>
    <w:rsid w:val="00684EC2"/>
    <w:rsid w:val="0068515D"/>
    <w:rsid w:val="0068521C"/>
    <w:rsid w:val="00685963"/>
    <w:rsid w:val="00686601"/>
    <w:rsid w:val="00686F5F"/>
    <w:rsid w:val="006872B1"/>
    <w:rsid w:val="00687464"/>
    <w:rsid w:val="00687759"/>
    <w:rsid w:val="00687997"/>
    <w:rsid w:val="00690271"/>
    <w:rsid w:val="00690B8E"/>
    <w:rsid w:val="00690E00"/>
    <w:rsid w:val="006913D1"/>
    <w:rsid w:val="006916A5"/>
    <w:rsid w:val="00691997"/>
    <w:rsid w:val="00691AE3"/>
    <w:rsid w:val="00691D9B"/>
    <w:rsid w:val="00692C99"/>
    <w:rsid w:val="00692F50"/>
    <w:rsid w:val="00693133"/>
    <w:rsid w:val="006931EE"/>
    <w:rsid w:val="0069320C"/>
    <w:rsid w:val="00693B38"/>
    <w:rsid w:val="00693B4E"/>
    <w:rsid w:val="00694526"/>
    <w:rsid w:val="006949F5"/>
    <w:rsid w:val="00694BAD"/>
    <w:rsid w:val="00694D2D"/>
    <w:rsid w:val="00695DC0"/>
    <w:rsid w:val="0069638D"/>
    <w:rsid w:val="00696FF2"/>
    <w:rsid w:val="0069757D"/>
    <w:rsid w:val="006A0195"/>
    <w:rsid w:val="006A06FA"/>
    <w:rsid w:val="006A0779"/>
    <w:rsid w:val="006A08B3"/>
    <w:rsid w:val="006A08F1"/>
    <w:rsid w:val="006A0C35"/>
    <w:rsid w:val="006A0D52"/>
    <w:rsid w:val="006A1902"/>
    <w:rsid w:val="006A1C63"/>
    <w:rsid w:val="006A1C8D"/>
    <w:rsid w:val="006A27BC"/>
    <w:rsid w:val="006A2F3E"/>
    <w:rsid w:val="006A30E7"/>
    <w:rsid w:val="006A384F"/>
    <w:rsid w:val="006A3A3E"/>
    <w:rsid w:val="006A3AE4"/>
    <w:rsid w:val="006A3B3A"/>
    <w:rsid w:val="006A3C94"/>
    <w:rsid w:val="006A3D1B"/>
    <w:rsid w:val="006A4015"/>
    <w:rsid w:val="006A4B69"/>
    <w:rsid w:val="006A4F36"/>
    <w:rsid w:val="006A562E"/>
    <w:rsid w:val="006A6DD9"/>
    <w:rsid w:val="006A6E2D"/>
    <w:rsid w:val="006A7B1D"/>
    <w:rsid w:val="006A7DFE"/>
    <w:rsid w:val="006B03D9"/>
    <w:rsid w:val="006B07D0"/>
    <w:rsid w:val="006B0A9B"/>
    <w:rsid w:val="006B0DC0"/>
    <w:rsid w:val="006B0EEF"/>
    <w:rsid w:val="006B11B6"/>
    <w:rsid w:val="006B1340"/>
    <w:rsid w:val="006B135C"/>
    <w:rsid w:val="006B1A9B"/>
    <w:rsid w:val="006B1E1D"/>
    <w:rsid w:val="006B1F80"/>
    <w:rsid w:val="006B249F"/>
    <w:rsid w:val="006B3362"/>
    <w:rsid w:val="006B33F1"/>
    <w:rsid w:val="006B356A"/>
    <w:rsid w:val="006B394B"/>
    <w:rsid w:val="006B422F"/>
    <w:rsid w:val="006B4405"/>
    <w:rsid w:val="006B4BF9"/>
    <w:rsid w:val="006B50EF"/>
    <w:rsid w:val="006B5734"/>
    <w:rsid w:val="006B58DE"/>
    <w:rsid w:val="006B5C3C"/>
    <w:rsid w:val="006B6036"/>
    <w:rsid w:val="006B6AAD"/>
    <w:rsid w:val="006B6E90"/>
    <w:rsid w:val="006B6FC4"/>
    <w:rsid w:val="006B7235"/>
    <w:rsid w:val="006C032B"/>
    <w:rsid w:val="006C06E8"/>
    <w:rsid w:val="006C0710"/>
    <w:rsid w:val="006C10FF"/>
    <w:rsid w:val="006C11EF"/>
    <w:rsid w:val="006C1735"/>
    <w:rsid w:val="006C1D95"/>
    <w:rsid w:val="006C238B"/>
    <w:rsid w:val="006C23C5"/>
    <w:rsid w:val="006C27CB"/>
    <w:rsid w:val="006C2870"/>
    <w:rsid w:val="006C2A57"/>
    <w:rsid w:val="006C3647"/>
    <w:rsid w:val="006C37AC"/>
    <w:rsid w:val="006C39C4"/>
    <w:rsid w:val="006C3B21"/>
    <w:rsid w:val="006C3B5E"/>
    <w:rsid w:val="006C43D1"/>
    <w:rsid w:val="006C48D0"/>
    <w:rsid w:val="006C4B30"/>
    <w:rsid w:val="006C59EB"/>
    <w:rsid w:val="006C5F0C"/>
    <w:rsid w:val="006C5FC2"/>
    <w:rsid w:val="006C60DB"/>
    <w:rsid w:val="006C68D0"/>
    <w:rsid w:val="006C6A5E"/>
    <w:rsid w:val="006C6E2C"/>
    <w:rsid w:val="006C7171"/>
    <w:rsid w:val="006C7BA7"/>
    <w:rsid w:val="006C7C50"/>
    <w:rsid w:val="006D0935"/>
    <w:rsid w:val="006D0DD3"/>
    <w:rsid w:val="006D1C3B"/>
    <w:rsid w:val="006D248E"/>
    <w:rsid w:val="006D29C3"/>
    <w:rsid w:val="006D2FE6"/>
    <w:rsid w:val="006D3625"/>
    <w:rsid w:val="006D373A"/>
    <w:rsid w:val="006D3927"/>
    <w:rsid w:val="006D3FBB"/>
    <w:rsid w:val="006D437F"/>
    <w:rsid w:val="006D4633"/>
    <w:rsid w:val="006D515D"/>
    <w:rsid w:val="006D617D"/>
    <w:rsid w:val="006D67B4"/>
    <w:rsid w:val="006D6DDC"/>
    <w:rsid w:val="006D7306"/>
    <w:rsid w:val="006D770C"/>
    <w:rsid w:val="006D7BBC"/>
    <w:rsid w:val="006D7D1F"/>
    <w:rsid w:val="006E02E1"/>
    <w:rsid w:val="006E032D"/>
    <w:rsid w:val="006E07AD"/>
    <w:rsid w:val="006E0877"/>
    <w:rsid w:val="006E0952"/>
    <w:rsid w:val="006E0F7A"/>
    <w:rsid w:val="006E1ADF"/>
    <w:rsid w:val="006E1D88"/>
    <w:rsid w:val="006E3EBE"/>
    <w:rsid w:val="006E40BD"/>
    <w:rsid w:val="006E4595"/>
    <w:rsid w:val="006E531C"/>
    <w:rsid w:val="006E5349"/>
    <w:rsid w:val="006E555B"/>
    <w:rsid w:val="006E58FA"/>
    <w:rsid w:val="006E5960"/>
    <w:rsid w:val="006E59B0"/>
    <w:rsid w:val="006E5FD4"/>
    <w:rsid w:val="006E61E3"/>
    <w:rsid w:val="006E69A6"/>
    <w:rsid w:val="006E6EEB"/>
    <w:rsid w:val="006E78C7"/>
    <w:rsid w:val="006F07AA"/>
    <w:rsid w:val="006F0D41"/>
    <w:rsid w:val="006F0E72"/>
    <w:rsid w:val="006F0FDE"/>
    <w:rsid w:val="006F13FC"/>
    <w:rsid w:val="006F142E"/>
    <w:rsid w:val="006F1591"/>
    <w:rsid w:val="006F161D"/>
    <w:rsid w:val="006F1847"/>
    <w:rsid w:val="006F1EFB"/>
    <w:rsid w:val="006F2A70"/>
    <w:rsid w:val="006F2CEC"/>
    <w:rsid w:val="006F2FB8"/>
    <w:rsid w:val="006F32EB"/>
    <w:rsid w:val="006F3473"/>
    <w:rsid w:val="006F3724"/>
    <w:rsid w:val="006F3D75"/>
    <w:rsid w:val="006F488A"/>
    <w:rsid w:val="006F49B6"/>
    <w:rsid w:val="006F4A7B"/>
    <w:rsid w:val="006F5998"/>
    <w:rsid w:val="006F5A5A"/>
    <w:rsid w:val="006F5C63"/>
    <w:rsid w:val="006F682D"/>
    <w:rsid w:val="006F6AC1"/>
    <w:rsid w:val="006F6BE9"/>
    <w:rsid w:val="006F710F"/>
    <w:rsid w:val="006F734B"/>
    <w:rsid w:val="006F7411"/>
    <w:rsid w:val="006F76FA"/>
    <w:rsid w:val="006F7E58"/>
    <w:rsid w:val="007014EA"/>
    <w:rsid w:val="00701A19"/>
    <w:rsid w:val="00701CB2"/>
    <w:rsid w:val="00701D5C"/>
    <w:rsid w:val="007024EF"/>
    <w:rsid w:val="0070290C"/>
    <w:rsid w:val="0070334E"/>
    <w:rsid w:val="0070348C"/>
    <w:rsid w:val="007038B9"/>
    <w:rsid w:val="00703C42"/>
    <w:rsid w:val="0070410D"/>
    <w:rsid w:val="007046BD"/>
    <w:rsid w:val="00704983"/>
    <w:rsid w:val="00704DC5"/>
    <w:rsid w:val="00705548"/>
    <w:rsid w:val="0070602A"/>
    <w:rsid w:val="0070609A"/>
    <w:rsid w:val="00706278"/>
    <w:rsid w:val="00706333"/>
    <w:rsid w:val="007066C7"/>
    <w:rsid w:val="00706890"/>
    <w:rsid w:val="00706900"/>
    <w:rsid w:val="00706C0B"/>
    <w:rsid w:val="007071D9"/>
    <w:rsid w:val="00707344"/>
    <w:rsid w:val="007077AA"/>
    <w:rsid w:val="00707C8C"/>
    <w:rsid w:val="0071025B"/>
    <w:rsid w:val="007118FF"/>
    <w:rsid w:val="00711A69"/>
    <w:rsid w:val="00711EF9"/>
    <w:rsid w:val="00712536"/>
    <w:rsid w:val="007127C4"/>
    <w:rsid w:val="00712D6C"/>
    <w:rsid w:val="00713074"/>
    <w:rsid w:val="007132C8"/>
    <w:rsid w:val="007135EE"/>
    <w:rsid w:val="00713B3D"/>
    <w:rsid w:val="00713ED0"/>
    <w:rsid w:val="007146DA"/>
    <w:rsid w:val="00714F49"/>
    <w:rsid w:val="0071634C"/>
    <w:rsid w:val="0071653A"/>
    <w:rsid w:val="00716B15"/>
    <w:rsid w:val="0071762A"/>
    <w:rsid w:val="007176E4"/>
    <w:rsid w:val="007178C3"/>
    <w:rsid w:val="00717FA9"/>
    <w:rsid w:val="00717FBD"/>
    <w:rsid w:val="007204B3"/>
    <w:rsid w:val="007206A2"/>
    <w:rsid w:val="00720DBC"/>
    <w:rsid w:val="007210CA"/>
    <w:rsid w:val="00721184"/>
    <w:rsid w:val="007211E3"/>
    <w:rsid w:val="007212A1"/>
    <w:rsid w:val="007217F6"/>
    <w:rsid w:val="00721A2C"/>
    <w:rsid w:val="00721B57"/>
    <w:rsid w:val="00722333"/>
    <w:rsid w:val="00722D41"/>
    <w:rsid w:val="00723B09"/>
    <w:rsid w:val="00723C38"/>
    <w:rsid w:val="00723C7B"/>
    <w:rsid w:val="00723E9C"/>
    <w:rsid w:val="00724313"/>
    <w:rsid w:val="00724E1C"/>
    <w:rsid w:val="007269B1"/>
    <w:rsid w:val="007271C4"/>
    <w:rsid w:val="00727F25"/>
    <w:rsid w:val="007302F0"/>
    <w:rsid w:val="00730CBC"/>
    <w:rsid w:val="00731645"/>
    <w:rsid w:val="0073178C"/>
    <w:rsid w:val="007326F2"/>
    <w:rsid w:val="007327D3"/>
    <w:rsid w:val="007328CB"/>
    <w:rsid w:val="00732B3F"/>
    <w:rsid w:val="007332B7"/>
    <w:rsid w:val="007335F3"/>
    <w:rsid w:val="0073422D"/>
    <w:rsid w:val="00734B27"/>
    <w:rsid w:val="00735282"/>
    <w:rsid w:val="00735EBB"/>
    <w:rsid w:val="007361D4"/>
    <w:rsid w:val="0073627C"/>
    <w:rsid w:val="00736A15"/>
    <w:rsid w:val="00736B25"/>
    <w:rsid w:val="00736C4A"/>
    <w:rsid w:val="00737893"/>
    <w:rsid w:val="00737FE3"/>
    <w:rsid w:val="007404C3"/>
    <w:rsid w:val="00741082"/>
    <w:rsid w:val="007418A6"/>
    <w:rsid w:val="00741F2E"/>
    <w:rsid w:val="0074237D"/>
    <w:rsid w:val="0074290C"/>
    <w:rsid w:val="00743AD8"/>
    <w:rsid w:val="00743C54"/>
    <w:rsid w:val="0074400F"/>
    <w:rsid w:val="00744805"/>
    <w:rsid w:val="007457BC"/>
    <w:rsid w:val="00745AFD"/>
    <w:rsid w:val="0074685F"/>
    <w:rsid w:val="00746E14"/>
    <w:rsid w:val="007475EF"/>
    <w:rsid w:val="00747D53"/>
    <w:rsid w:val="00747E2E"/>
    <w:rsid w:val="0075094A"/>
    <w:rsid w:val="0075189C"/>
    <w:rsid w:val="00751BD4"/>
    <w:rsid w:val="00751C93"/>
    <w:rsid w:val="00751D85"/>
    <w:rsid w:val="00751E53"/>
    <w:rsid w:val="0075200B"/>
    <w:rsid w:val="007528A2"/>
    <w:rsid w:val="00752B2E"/>
    <w:rsid w:val="00752B6F"/>
    <w:rsid w:val="00752C8E"/>
    <w:rsid w:val="00752F3D"/>
    <w:rsid w:val="00753554"/>
    <w:rsid w:val="00753745"/>
    <w:rsid w:val="00753E35"/>
    <w:rsid w:val="00754780"/>
    <w:rsid w:val="00755430"/>
    <w:rsid w:val="00755BA9"/>
    <w:rsid w:val="00755CAB"/>
    <w:rsid w:val="00755E20"/>
    <w:rsid w:val="00756733"/>
    <w:rsid w:val="0075678C"/>
    <w:rsid w:val="0075729C"/>
    <w:rsid w:val="0075750F"/>
    <w:rsid w:val="0075762E"/>
    <w:rsid w:val="007577AF"/>
    <w:rsid w:val="00757F6A"/>
    <w:rsid w:val="00761F7A"/>
    <w:rsid w:val="007620C6"/>
    <w:rsid w:val="00762342"/>
    <w:rsid w:val="0076271E"/>
    <w:rsid w:val="00762AAC"/>
    <w:rsid w:val="00762D9D"/>
    <w:rsid w:val="007632FE"/>
    <w:rsid w:val="007634E9"/>
    <w:rsid w:val="00763BA0"/>
    <w:rsid w:val="00763BEF"/>
    <w:rsid w:val="0076446E"/>
    <w:rsid w:val="007657E0"/>
    <w:rsid w:val="00765B63"/>
    <w:rsid w:val="00765FAF"/>
    <w:rsid w:val="00766467"/>
    <w:rsid w:val="007664CD"/>
    <w:rsid w:val="00766A20"/>
    <w:rsid w:val="00766B07"/>
    <w:rsid w:val="00766C50"/>
    <w:rsid w:val="00766F6D"/>
    <w:rsid w:val="00767145"/>
    <w:rsid w:val="007678F1"/>
    <w:rsid w:val="00767ABE"/>
    <w:rsid w:val="00767B6F"/>
    <w:rsid w:val="00770748"/>
    <w:rsid w:val="007726CC"/>
    <w:rsid w:val="00772C83"/>
    <w:rsid w:val="0077350C"/>
    <w:rsid w:val="007738EF"/>
    <w:rsid w:val="00773B09"/>
    <w:rsid w:val="00773D1A"/>
    <w:rsid w:val="00773DEA"/>
    <w:rsid w:val="00774558"/>
    <w:rsid w:val="0077477F"/>
    <w:rsid w:val="00774B4C"/>
    <w:rsid w:val="00774D39"/>
    <w:rsid w:val="0077501A"/>
    <w:rsid w:val="007757D3"/>
    <w:rsid w:val="00775A9E"/>
    <w:rsid w:val="00776036"/>
    <w:rsid w:val="007767FD"/>
    <w:rsid w:val="00776BA0"/>
    <w:rsid w:val="00776CFD"/>
    <w:rsid w:val="0077708B"/>
    <w:rsid w:val="00777FE5"/>
    <w:rsid w:val="007806B3"/>
    <w:rsid w:val="007806F8"/>
    <w:rsid w:val="00780F58"/>
    <w:rsid w:val="00780FD2"/>
    <w:rsid w:val="007810F8"/>
    <w:rsid w:val="00781212"/>
    <w:rsid w:val="0078147B"/>
    <w:rsid w:val="007819D0"/>
    <w:rsid w:val="00781CA3"/>
    <w:rsid w:val="007823A9"/>
    <w:rsid w:val="007831CD"/>
    <w:rsid w:val="00783413"/>
    <w:rsid w:val="00783FBE"/>
    <w:rsid w:val="007846D1"/>
    <w:rsid w:val="00784715"/>
    <w:rsid w:val="00784BAB"/>
    <w:rsid w:val="00784CF6"/>
    <w:rsid w:val="00785531"/>
    <w:rsid w:val="007858AE"/>
    <w:rsid w:val="00785D7C"/>
    <w:rsid w:val="00785FED"/>
    <w:rsid w:val="007866AB"/>
    <w:rsid w:val="0078731C"/>
    <w:rsid w:val="00787451"/>
    <w:rsid w:val="00787E22"/>
    <w:rsid w:val="00787E55"/>
    <w:rsid w:val="0079028F"/>
    <w:rsid w:val="00790391"/>
    <w:rsid w:val="00790ACC"/>
    <w:rsid w:val="00791299"/>
    <w:rsid w:val="007918E1"/>
    <w:rsid w:val="00791DEB"/>
    <w:rsid w:val="00791F1D"/>
    <w:rsid w:val="007922E1"/>
    <w:rsid w:val="007925C8"/>
    <w:rsid w:val="00792680"/>
    <w:rsid w:val="007929DE"/>
    <w:rsid w:val="00793114"/>
    <w:rsid w:val="00794545"/>
    <w:rsid w:val="00794F9F"/>
    <w:rsid w:val="00795E0B"/>
    <w:rsid w:val="00795FFA"/>
    <w:rsid w:val="00796116"/>
    <w:rsid w:val="007962C9"/>
    <w:rsid w:val="00796AB0"/>
    <w:rsid w:val="00796F65"/>
    <w:rsid w:val="007972CE"/>
    <w:rsid w:val="007979EA"/>
    <w:rsid w:val="00797EEA"/>
    <w:rsid w:val="007A0184"/>
    <w:rsid w:val="007A0C0A"/>
    <w:rsid w:val="007A0CA1"/>
    <w:rsid w:val="007A138C"/>
    <w:rsid w:val="007A16CE"/>
    <w:rsid w:val="007A1BEE"/>
    <w:rsid w:val="007A1FD9"/>
    <w:rsid w:val="007A2461"/>
    <w:rsid w:val="007A24F5"/>
    <w:rsid w:val="007A2E33"/>
    <w:rsid w:val="007A3237"/>
    <w:rsid w:val="007A3328"/>
    <w:rsid w:val="007A33B7"/>
    <w:rsid w:val="007A369C"/>
    <w:rsid w:val="007A3EF4"/>
    <w:rsid w:val="007A3F41"/>
    <w:rsid w:val="007A417A"/>
    <w:rsid w:val="007A4931"/>
    <w:rsid w:val="007A4E82"/>
    <w:rsid w:val="007A5171"/>
    <w:rsid w:val="007A5196"/>
    <w:rsid w:val="007A5748"/>
    <w:rsid w:val="007A6525"/>
    <w:rsid w:val="007A6722"/>
    <w:rsid w:val="007A6B75"/>
    <w:rsid w:val="007A70AD"/>
    <w:rsid w:val="007A71C6"/>
    <w:rsid w:val="007A72E0"/>
    <w:rsid w:val="007A73AA"/>
    <w:rsid w:val="007A7580"/>
    <w:rsid w:val="007A7A7F"/>
    <w:rsid w:val="007A7C1A"/>
    <w:rsid w:val="007B0526"/>
    <w:rsid w:val="007B0B13"/>
    <w:rsid w:val="007B1891"/>
    <w:rsid w:val="007B1933"/>
    <w:rsid w:val="007B1961"/>
    <w:rsid w:val="007B1C0D"/>
    <w:rsid w:val="007B1CB0"/>
    <w:rsid w:val="007B2A74"/>
    <w:rsid w:val="007B30EB"/>
    <w:rsid w:val="007B32C4"/>
    <w:rsid w:val="007B36A5"/>
    <w:rsid w:val="007B390D"/>
    <w:rsid w:val="007B402E"/>
    <w:rsid w:val="007B407C"/>
    <w:rsid w:val="007B41DA"/>
    <w:rsid w:val="007B45BB"/>
    <w:rsid w:val="007B47D9"/>
    <w:rsid w:val="007B54C7"/>
    <w:rsid w:val="007B5793"/>
    <w:rsid w:val="007B624B"/>
    <w:rsid w:val="007B6294"/>
    <w:rsid w:val="007B6C4A"/>
    <w:rsid w:val="007B6D92"/>
    <w:rsid w:val="007B6EF2"/>
    <w:rsid w:val="007B735A"/>
    <w:rsid w:val="007B79E0"/>
    <w:rsid w:val="007C05EB"/>
    <w:rsid w:val="007C062B"/>
    <w:rsid w:val="007C0B8E"/>
    <w:rsid w:val="007C0C0A"/>
    <w:rsid w:val="007C10B1"/>
    <w:rsid w:val="007C19DB"/>
    <w:rsid w:val="007C1B55"/>
    <w:rsid w:val="007C230C"/>
    <w:rsid w:val="007C2319"/>
    <w:rsid w:val="007C2481"/>
    <w:rsid w:val="007C2A72"/>
    <w:rsid w:val="007C2ABA"/>
    <w:rsid w:val="007C2B62"/>
    <w:rsid w:val="007C2CE0"/>
    <w:rsid w:val="007C3176"/>
    <w:rsid w:val="007C3673"/>
    <w:rsid w:val="007C3E2F"/>
    <w:rsid w:val="007C4471"/>
    <w:rsid w:val="007C44F2"/>
    <w:rsid w:val="007C50D8"/>
    <w:rsid w:val="007C51E4"/>
    <w:rsid w:val="007C5F7F"/>
    <w:rsid w:val="007C6084"/>
    <w:rsid w:val="007C621C"/>
    <w:rsid w:val="007C6F2C"/>
    <w:rsid w:val="007C7218"/>
    <w:rsid w:val="007C769E"/>
    <w:rsid w:val="007C7781"/>
    <w:rsid w:val="007C7A7A"/>
    <w:rsid w:val="007C7B01"/>
    <w:rsid w:val="007D0781"/>
    <w:rsid w:val="007D0C51"/>
    <w:rsid w:val="007D1675"/>
    <w:rsid w:val="007D186C"/>
    <w:rsid w:val="007D18A7"/>
    <w:rsid w:val="007D1ABD"/>
    <w:rsid w:val="007D1C54"/>
    <w:rsid w:val="007D1CB6"/>
    <w:rsid w:val="007D1E66"/>
    <w:rsid w:val="007D2850"/>
    <w:rsid w:val="007D297A"/>
    <w:rsid w:val="007D371A"/>
    <w:rsid w:val="007D3726"/>
    <w:rsid w:val="007D443F"/>
    <w:rsid w:val="007D4985"/>
    <w:rsid w:val="007D4ABC"/>
    <w:rsid w:val="007D4C10"/>
    <w:rsid w:val="007D4D27"/>
    <w:rsid w:val="007D511C"/>
    <w:rsid w:val="007D61CE"/>
    <w:rsid w:val="007D62A4"/>
    <w:rsid w:val="007D7333"/>
    <w:rsid w:val="007E031E"/>
    <w:rsid w:val="007E05DE"/>
    <w:rsid w:val="007E0C17"/>
    <w:rsid w:val="007E0F9D"/>
    <w:rsid w:val="007E1201"/>
    <w:rsid w:val="007E154B"/>
    <w:rsid w:val="007E1640"/>
    <w:rsid w:val="007E18F9"/>
    <w:rsid w:val="007E199D"/>
    <w:rsid w:val="007E1DFA"/>
    <w:rsid w:val="007E1FF8"/>
    <w:rsid w:val="007E277F"/>
    <w:rsid w:val="007E2793"/>
    <w:rsid w:val="007E2D3C"/>
    <w:rsid w:val="007E3373"/>
    <w:rsid w:val="007E33DA"/>
    <w:rsid w:val="007E380E"/>
    <w:rsid w:val="007E3829"/>
    <w:rsid w:val="007E397B"/>
    <w:rsid w:val="007E3B12"/>
    <w:rsid w:val="007E4BEE"/>
    <w:rsid w:val="007E4F9A"/>
    <w:rsid w:val="007E505C"/>
    <w:rsid w:val="007E50E0"/>
    <w:rsid w:val="007E57B6"/>
    <w:rsid w:val="007E5F47"/>
    <w:rsid w:val="007E5F58"/>
    <w:rsid w:val="007E6D6C"/>
    <w:rsid w:val="007E6DA2"/>
    <w:rsid w:val="007E763A"/>
    <w:rsid w:val="007E7A88"/>
    <w:rsid w:val="007E7D53"/>
    <w:rsid w:val="007E7F76"/>
    <w:rsid w:val="007E7F8F"/>
    <w:rsid w:val="007F00CA"/>
    <w:rsid w:val="007F03FE"/>
    <w:rsid w:val="007F0CFA"/>
    <w:rsid w:val="007F1AD5"/>
    <w:rsid w:val="007F1BD2"/>
    <w:rsid w:val="007F2017"/>
    <w:rsid w:val="007F21C2"/>
    <w:rsid w:val="007F3306"/>
    <w:rsid w:val="007F3C77"/>
    <w:rsid w:val="007F3F59"/>
    <w:rsid w:val="007F4630"/>
    <w:rsid w:val="007F493E"/>
    <w:rsid w:val="007F5157"/>
    <w:rsid w:val="007F54BC"/>
    <w:rsid w:val="007F58AC"/>
    <w:rsid w:val="007F60FF"/>
    <w:rsid w:val="007F6B37"/>
    <w:rsid w:val="007F6D06"/>
    <w:rsid w:val="007F7791"/>
    <w:rsid w:val="007F77A3"/>
    <w:rsid w:val="007F7B8B"/>
    <w:rsid w:val="007F7CA9"/>
    <w:rsid w:val="007F7CDC"/>
    <w:rsid w:val="00800275"/>
    <w:rsid w:val="0080107C"/>
    <w:rsid w:val="00801436"/>
    <w:rsid w:val="008017A4"/>
    <w:rsid w:val="00801C1C"/>
    <w:rsid w:val="00802710"/>
    <w:rsid w:val="00802791"/>
    <w:rsid w:val="00802E68"/>
    <w:rsid w:val="00803700"/>
    <w:rsid w:val="0080378B"/>
    <w:rsid w:val="00804ABB"/>
    <w:rsid w:val="008058D4"/>
    <w:rsid w:val="00806541"/>
    <w:rsid w:val="0080684F"/>
    <w:rsid w:val="008069B8"/>
    <w:rsid w:val="00806E1D"/>
    <w:rsid w:val="00807115"/>
    <w:rsid w:val="00807182"/>
    <w:rsid w:val="0080731F"/>
    <w:rsid w:val="00807951"/>
    <w:rsid w:val="00807C60"/>
    <w:rsid w:val="00810299"/>
    <w:rsid w:val="00810CC6"/>
    <w:rsid w:val="008111EC"/>
    <w:rsid w:val="00811525"/>
    <w:rsid w:val="00812056"/>
    <w:rsid w:val="00812BFB"/>
    <w:rsid w:val="008136B1"/>
    <w:rsid w:val="00813E37"/>
    <w:rsid w:val="0081477F"/>
    <w:rsid w:val="008148A6"/>
    <w:rsid w:val="00816149"/>
    <w:rsid w:val="008176C4"/>
    <w:rsid w:val="008176F1"/>
    <w:rsid w:val="00817B10"/>
    <w:rsid w:val="00820275"/>
    <w:rsid w:val="008211C7"/>
    <w:rsid w:val="00821468"/>
    <w:rsid w:val="00821C15"/>
    <w:rsid w:val="00821C69"/>
    <w:rsid w:val="00822179"/>
    <w:rsid w:val="008226A1"/>
    <w:rsid w:val="00822BEB"/>
    <w:rsid w:val="00822F15"/>
    <w:rsid w:val="00823BB7"/>
    <w:rsid w:val="008240B7"/>
    <w:rsid w:val="0082427C"/>
    <w:rsid w:val="00824A78"/>
    <w:rsid w:val="00824BFD"/>
    <w:rsid w:val="00826342"/>
    <w:rsid w:val="00826605"/>
    <w:rsid w:val="008266D0"/>
    <w:rsid w:val="008267B8"/>
    <w:rsid w:val="00826A45"/>
    <w:rsid w:val="00826DD0"/>
    <w:rsid w:val="00826DFE"/>
    <w:rsid w:val="0082710D"/>
    <w:rsid w:val="00827B05"/>
    <w:rsid w:val="00827BB5"/>
    <w:rsid w:val="008301FD"/>
    <w:rsid w:val="0083027A"/>
    <w:rsid w:val="00830735"/>
    <w:rsid w:val="00830853"/>
    <w:rsid w:val="00830BBF"/>
    <w:rsid w:val="00830BFD"/>
    <w:rsid w:val="00831886"/>
    <w:rsid w:val="00831AED"/>
    <w:rsid w:val="00831B8D"/>
    <w:rsid w:val="00831BF2"/>
    <w:rsid w:val="00831CA6"/>
    <w:rsid w:val="00832DC6"/>
    <w:rsid w:val="00832FC2"/>
    <w:rsid w:val="00833512"/>
    <w:rsid w:val="00833541"/>
    <w:rsid w:val="0083363C"/>
    <w:rsid w:val="008347A5"/>
    <w:rsid w:val="008356FB"/>
    <w:rsid w:val="008361A9"/>
    <w:rsid w:val="008366FF"/>
    <w:rsid w:val="00836C02"/>
    <w:rsid w:val="00836DFB"/>
    <w:rsid w:val="008375CE"/>
    <w:rsid w:val="008401F2"/>
    <w:rsid w:val="0084029E"/>
    <w:rsid w:val="008402F9"/>
    <w:rsid w:val="008422C0"/>
    <w:rsid w:val="008422CA"/>
    <w:rsid w:val="00842893"/>
    <w:rsid w:val="00842AA3"/>
    <w:rsid w:val="00842D8C"/>
    <w:rsid w:val="00843D65"/>
    <w:rsid w:val="00843F15"/>
    <w:rsid w:val="0084448B"/>
    <w:rsid w:val="0084457E"/>
    <w:rsid w:val="008446F5"/>
    <w:rsid w:val="00845206"/>
    <w:rsid w:val="008457CD"/>
    <w:rsid w:val="0084583C"/>
    <w:rsid w:val="00845D6A"/>
    <w:rsid w:val="00846169"/>
    <w:rsid w:val="008465AE"/>
    <w:rsid w:val="00846C76"/>
    <w:rsid w:val="008478C7"/>
    <w:rsid w:val="00847BB9"/>
    <w:rsid w:val="0085065A"/>
    <w:rsid w:val="00850AE9"/>
    <w:rsid w:val="0085106D"/>
    <w:rsid w:val="0085130A"/>
    <w:rsid w:val="008513D4"/>
    <w:rsid w:val="00851A4B"/>
    <w:rsid w:val="00852768"/>
    <w:rsid w:val="00852DE3"/>
    <w:rsid w:val="008537E2"/>
    <w:rsid w:val="00853850"/>
    <w:rsid w:val="008538D2"/>
    <w:rsid w:val="008539A8"/>
    <w:rsid w:val="00853ACC"/>
    <w:rsid w:val="00853DA8"/>
    <w:rsid w:val="0085433F"/>
    <w:rsid w:val="00854E32"/>
    <w:rsid w:val="00855242"/>
    <w:rsid w:val="00855259"/>
    <w:rsid w:val="008556D1"/>
    <w:rsid w:val="008556F1"/>
    <w:rsid w:val="008562F3"/>
    <w:rsid w:val="00856D9B"/>
    <w:rsid w:val="00857E68"/>
    <w:rsid w:val="00857FA7"/>
    <w:rsid w:val="008600A2"/>
    <w:rsid w:val="00860603"/>
    <w:rsid w:val="00861019"/>
    <w:rsid w:val="0086139F"/>
    <w:rsid w:val="00861B6D"/>
    <w:rsid w:val="00861F6B"/>
    <w:rsid w:val="00862AA3"/>
    <w:rsid w:val="00862CC6"/>
    <w:rsid w:val="008630BF"/>
    <w:rsid w:val="008632B2"/>
    <w:rsid w:val="00863D62"/>
    <w:rsid w:val="00864231"/>
    <w:rsid w:val="008643DA"/>
    <w:rsid w:val="0086488E"/>
    <w:rsid w:val="00864D7F"/>
    <w:rsid w:val="00865141"/>
    <w:rsid w:val="0086515C"/>
    <w:rsid w:val="00865584"/>
    <w:rsid w:val="00865BD7"/>
    <w:rsid w:val="00865EA5"/>
    <w:rsid w:val="00866279"/>
    <w:rsid w:val="0086644C"/>
    <w:rsid w:val="008664FD"/>
    <w:rsid w:val="00866BF4"/>
    <w:rsid w:val="00870607"/>
    <w:rsid w:val="00870F15"/>
    <w:rsid w:val="00871114"/>
    <w:rsid w:val="0087125C"/>
    <w:rsid w:val="00871B37"/>
    <w:rsid w:val="00871FB5"/>
    <w:rsid w:val="00872770"/>
    <w:rsid w:val="00873161"/>
    <w:rsid w:val="008737C7"/>
    <w:rsid w:val="00874A0E"/>
    <w:rsid w:val="00874BA2"/>
    <w:rsid w:val="0087500D"/>
    <w:rsid w:val="008757B4"/>
    <w:rsid w:val="0087584E"/>
    <w:rsid w:val="0087597C"/>
    <w:rsid w:val="00875B8C"/>
    <w:rsid w:val="008760C9"/>
    <w:rsid w:val="0087632C"/>
    <w:rsid w:val="0087655A"/>
    <w:rsid w:val="0087695A"/>
    <w:rsid w:val="00876CAD"/>
    <w:rsid w:val="00877108"/>
    <w:rsid w:val="00877880"/>
    <w:rsid w:val="008778C7"/>
    <w:rsid w:val="00877972"/>
    <w:rsid w:val="00877BB5"/>
    <w:rsid w:val="00877C1C"/>
    <w:rsid w:val="00877D01"/>
    <w:rsid w:val="00880048"/>
    <w:rsid w:val="00881258"/>
    <w:rsid w:val="00881501"/>
    <w:rsid w:val="008815C6"/>
    <w:rsid w:val="00881F5D"/>
    <w:rsid w:val="0088205D"/>
    <w:rsid w:val="008820A7"/>
    <w:rsid w:val="008821C8"/>
    <w:rsid w:val="00882411"/>
    <w:rsid w:val="00882727"/>
    <w:rsid w:val="00882990"/>
    <w:rsid w:val="00882D8F"/>
    <w:rsid w:val="00882DEA"/>
    <w:rsid w:val="00883974"/>
    <w:rsid w:val="00883D04"/>
    <w:rsid w:val="00884AF1"/>
    <w:rsid w:val="00884C0F"/>
    <w:rsid w:val="00886557"/>
    <w:rsid w:val="00886986"/>
    <w:rsid w:val="00886FD6"/>
    <w:rsid w:val="00887550"/>
    <w:rsid w:val="00887FDE"/>
    <w:rsid w:val="008902AD"/>
    <w:rsid w:val="00890350"/>
    <w:rsid w:val="00890DEE"/>
    <w:rsid w:val="0089110E"/>
    <w:rsid w:val="00891402"/>
    <w:rsid w:val="008917AC"/>
    <w:rsid w:val="008919C1"/>
    <w:rsid w:val="00891BF2"/>
    <w:rsid w:val="00892129"/>
    <w:rsid w:val="008921C6"/>
    <w:rsid w:val="00892536"/>
    <w:rsid w:val="00892A93"/>
    <w:rsid w:val="00893ED9"/>
    <w:rsid w:val="00894924"/>
    <w:rsid w:val="008953F1"/>
    <w:rsid w:val="00895AC4"/>
    <w:rsid w:val="00895FDB"/>
    <w:rsid w:val="008963E3"/>
    <w:rsid w:val="00896C0D"/>
    <w:rsid w:val="00897107"/>
    <w:rsid w:val="00897A8A"/>
    <w:rsid w:val="008A1117"/>
    <w:rsid w:val="008A2AEB"/>
    <w:rsid w:val="008A2D22"/>
    <w:rsid w:val="008A30D4"/>
    <w:rsid w:val="008A34DA"/>
    <w:rsid w:val="008A3722"/>
    <w:rsid w:val="008A3A00"/>
    <w:rsid w:val="008A497A"/>
    <w:rsid w:val="008A5074"/>
    <w:rsid w:val="008A54B0"/>
    <w:rsid w:val="008A66ED"/>
    <w:rsid w:val="008A68EA"/>
    <w:rsid w:val="008A6D17"/>
    <w:rsid w:val="008A6D52"/>
    <w:rsid w:val="008A783A"/>
    <w:rsid w:val="008B028C"/>
    <w:rsid w:val="008B0A1E"/>
    <w:rsid w:val="008B16C6"/>
    <w:rsid w:val="008B1937"/>
    <w:rsid w:val="008B1D2A"/>
    <w:rsid w:val="008B23A7"/>
    <w:rsid w:val="008B29C2"/>
    <w:rsid w:val="008B2DA7"/>
    <w:rsid w:val="008B2F43"/>
    <w:rsid w:val="008B31FF"/>
    <w:rsid w:val="008B3614"/>
    <w:rsid w:val="008B3F81"/>
    <w:rsid w:val="008B40EE"/>
    <w:rsid w:val="008B476E"/>
    <w:rsid w:val="008B493E"/>
    <w:rsid w:val="008B4CC3"/>
    <w:rsid w:val="008B5683"/>
    <w:rsid w:val="008B5A1E"/>
    <w:rsid w:val="008B5B06"/>
    <w:rsid w:val="008B5D84"/>
    <w:rsid w:val="008B6201"/>
    <w:rsid w:val="008B6597"/>
    <w:rsid w:val="008B6774"/>
    <w:rsid w:val="008B6DDD"/>
    <w:rsid w:val="008B708F"/>
    <w:rsid w:val="008B7C6E"/>
    <w:rsid w:val="008C00AA"/>
    <w:rsid w:val="008C0F7C"/>
    <w:rsid w:val="008C1699"/>
    <w:rsid w:val="008C232C"/>
    <w:rsid w:val="008C29C0"/>
    <w:rsid w:val="008C2A53"/>
    <w:rsid w:val="008C2AFF"/>
    <w:rsid w:val="008C2C54"/>
    <w:rsid w:val="008C2F3A"/>
    <w:rsid w:val="008C40DC"/>
    <w:rsid w:val="008C4382"/>
    <w:rsid w:val="008C488B"/>
    <w:rsid w:val="008C4D8A"/>
    <w:rsid w:val="008C5F2C"/>
    <w:rsid w:val="008C6185"/>
    <w:rsid w:val="008C6306"/>
    <w:rsid w:val="008C6A64"/>
    <w:rsid w:val="008C6A83"/>
    <w:rsid w:val="008C7169"/>
    <w:rsid w:val="008C7456"/>
    <w:rsid w:val="008C7612"/>
    <w:rsid w:val="008C7D61"/>
    <w:rsid w:val="008C7D69"/>
    <w:rsid w:val="008D0150"/>
    <w:rsid w:val="008D0442"/>
    <w:rsid w:val="008D0716"/>
    <w:rsid w:val="008D0BBE"/>
    <w:rsid w:val="008D1A7A"/>
    <w:rsid w:val="008D24E3"/>
    <w:rsid w:val="008D29D9"/>
    <w:rsid w:val="008D2A47"/>
    <w:rsid w:val="008D2D14"/>
    <w:rsid w:val="008D3490"/>
    <w:rsid w:val="008D354D"/>
    <w:rsid w:val="008D3832"/>
    <w:rsid w:val="008D42F9"/>
    <w:rsid w:val="008D4762"/>
    <w:rsid w:val="008D4B33"/>
    <w:rsid w:val="008D50E7"/>
    <w:rsid w:val="008D5275"/>
    <w:rsid w:val="008D53A8"/>
    <w:rsid w:val="008D657E"/>
    <w:rsid w:val="008D66D2"/>
    <w:rsid w:val="008D70B5"/>
    <w:rsid w:val="008D72CD"/>
    <w:rsid w:val="008D7414"/>
    <w:rsid w:val="008D7B8E"/>
    <w:rsid w:val="008D7F8F"/>
    <w:rsid w:val="008E006A"/>
    <w:rsid w:val="008E0295"/>
    <w:rsid w:val="008E0866"/>
    <w:rsid w:val="008E098E"/>
    <w:rsid w:val="008E0A43"/>
    <w:rsid w:val="008E0AD1"/>
    <w:rsid w:val="008E0AE8"/>
    <w:rsid w:val="008E0B59"/>
    <w:rsid w:val="008E0C17"/>
    <w:rsid w:val="008E0F15"/>
    <w:rsid w:val="008E1128"/>
    <w:rsid w:val="008E1C96"/>
    <w:rsid w:val="008E1F30"/>
    <w:rsid w:val="008E22CD"/>
    <w:rsid w:val="008E27A3"/>
    <w:rsid w:val="008E2968"/>
    <w:rsid w:val="008E2C4F"/>
    <w:rsid w:val="008E3451"/>
    <w:rsid w:val="008E397A"/>
    <w:rsid w:val="008E4422"/>
    <w:rsid w:val="008E44D5"/>
    <w:rsid w:val="008E4ABC"/>
    <w:rsid w:val="008E4CD5"/>
    <w:rsid w:val="008E4F06"/>
    <w:rsid w:val="008E5425"/>
    <w:rsid w:val="008E5477"/>
    <w:rsid w:val="008E557D"/>
    <w:rsid w:val="008E566D"/>
    <w:rsid w:val="008E5841"/>
    <w:rsid w:val="008E59CC"/>
    <w:rsid w:val="008E60C8"/>
    <w:rsid w:val="008E6B62"/>
    <w:rsid w:val="008E6C01"/>
    <w:rsid w:val="008E6D36"/>
    <w:rsid w:val="008E79C1"/>
    <w:rsid w:val="008E7BCE"/>
    <w:rsid w:val="008E7C66"/>
    <w:rsid w:val="008E7FB5"/>
    <w:rsid w:val="008F0307"/>
    <w:rsid w:val="008F0391"/>
    <w:rsid w:val="008F0F60"/>
    <w:rsid w:val="008F171F"/>
    <w:rsid w:val="008F1749"/>
    <w:rsid w:val="008F1D32"/>
    <w:rsid w:val="008F2C89"/>
    <w:rsid w:val="008F3719"/>
    <w:rsid w:val="008F3C08"/>
    <w:rsid w:val="008F3EEF"/>
    <w:rsid w:val="008F40CE"/>
    <w:rsid w:val="008F41FB"/>
    <w:rsid w:val="008F4767"/>
    <w:rsid w:val="008F50E8"/>
    <w:rsid w:val="008F6AF2"/>
    <w:rsid w:val="008F70CC"/>
    <w:rsid w:val="008F74E8"/>
    <w:rsid w:val="008F7987"/>
    <w:rsid w:val="008F79D1"/>
    <w:rsid w:val="008F7CDE"/>
    <w:rsid w:val="008F7D3E"/>
    <w:rsid w:val="00900179"/>
    <w:rsid w:val="00900394"/>
    <w:rsid w:val="00900967"/>
    <w:rsid w:val="00900A1B"/>
    <w:rsid w:val="00900BD9"/>
    <w:rsid w:val="00900FE1"/>
    <w:rsid w:val="009014D2"/>
    <w:rsid w:val="009014F8"/>
    <w:rsid w:val="00901A3B"/>
    <w:rsid w:val="00901FAC"/>
    <w:rsid w:val="00902355"/>
    <w:rsid w:val="00902423"/>
    <w:rsid w:val="009028E7"/>
    <w:rsid w:val="00902C66"/>
    <w:rsid w:val="00902D1F"/>
    <w:rsid w:val="0090363F"/>
    <w:rsid w:val="00903898"/>
    <w:rsid w:val="00903B65"/>
    <w:rsid w:val="00903D05"/>
    <w:rsid w:val="00903D4C"/>
    <w:rsid w:val="009040E9"/>
    <w:rsid w:val="0090434E"/>
    <w:rsid w:val="009043AA"/>
    <w:rsid w:val="00904EE6"/>
    <w:rsid w:val="0090503C"/>
    <w:rsid w:val="0090506E"/>
    <w:rsid w:val="00905390"/>
    <w:rsid w:val="00905AD8"/>
    <w:rsid w:val="00905C9B"/>
    <w:rsid w:val="00905D3C"/>
    <w:rsid w:val="00905DE5"/>
    <w:rsid w:val="009060AB"/>
    <w:rsid w:val="009060D3"/>
    <w:rsid w:val="0090613B"/>
    <w:rsid w:val="00906B32"/>
    <w:rsid w:val="00906D9F"/>
    <w:rsid w:val="009074AD"/>
    <w:rsid w:val="00910446"/>
    <w:rsid w:val="009104CA"/>
    <w:rsid w:val="0091080C"/>
    <w:rsid w:val="009109F7"/>
    <w:rsid w:val="00910D86"/>
    <w:rsid w:val="0091164E"/>
    <w:rsid w:val="00912228"/>
    <w:rsid w:val="009123D5"/>
    <w:rsid w:val="009124B4"/>
    <w:rsid w:val="00912599"/>
    <w:rsid w:val="00912698"/>
    <w:rsid w:val="0091272B"/>
    <w:rsid w:val="009129FA"/>
    <w:rsid w:val="00912D95"/>
    <w:rsid w:val="00912EEF"/>
    <w:rsid w:val="009131E5"/>
    <w:rsid w:val="00913493"/>
    <w:rsid w:val="00913565"/>
    <w:rsid w:val="0091444A"/>
    <w:rsid w:val="00914A94"/>
    <w:rsid w:val="00914AD4"/>
    <w:rsid w:val="00914E11"/>
    <w:rsid w:val="009150EE"/>
    <w:rsid w:val="00915238"/>
    <w:rsid w:val="009158E8"/>
    <w:rsid w:val="0091639F"/>
    <w:rsid w:val="009166A6"/>
    <w:rsid w:val="00916B4B"/>
    <w:rsid w:val="00916CD9"/>
    <w:rsid w:val="00916F21"/>
    <w:rsid w:val="0091799A"/>
    <w:rsid w:val="00920D86"/>
    <w:rsid w:val="0092125F"/>
    <w:rsid w:val="009214D0"/>
    <w:rsid w:val="0092154E"/>
    <w:rsid w:val="009215CE"/>
    <w:rsid w:val="009218D4"/>
    <w:rsid w:val="00921C77"/>
    <w:rsid w:val="009222B2"/>
    <w:rsid w:val="00922AEF"/>
    <w:rsid w:val="00923057"/>
    <w:rsid w:val="0092433C"/>
    <w:rsid w:val="00924AD2"/>
    <w:rsid w:val="00924E9B"/>
    <w:rsid w:val="009251B3"/>
    <w:rsid w:val="009259FC"/>
    <w:rsid w:val="00926064"/>
    <w:rsid w:val="00926788"/>
    <w:rsid w:val="0092681A"/>
    <w:rsid w:val="009270AC"/>
    <w:rsid w:val="0092719E"/>
    <w:rsid w:val="00927373"/>
    <w:rsid w:val="00927412"/>
    <w:rsid w:val="0092742F"/>
    <w:rsid w:val="009275FA"/>
    <w:rsid w:val="00927717"/>
    <w:rsid w:val="009278A8"/>
    <w:rsid w:val="00927C0E"/>
    <w:rsid w:val="00930A6B"/>
    <w:rsid w:val="00930CC8"/>
    <w:rsid w:val="009311FC"/>
    <w:rsid w:val="00931387"/>
    <w:rsid w:val="00931BBA"/>
    <w:rsid w:val="009320D0"/>
    <w:rsid w:val="0093223A"/>
    <w:rsid w:val="009326D4"/>
    <w:rsid w:val="00932AEF"/>
    <w:rsid w:val="00932E6A"/>
    <w:rsid w:val="0093329D"/>
    <w:rsid w:val="00933647"/>
    <w:rsid w:val="00933E34"/>
    <w:rsid w:val="00933EB8"/>
    <w:rsid w:val="0093445B"/>
    <w:rsid w:val="00934D0B"/>
    <w:rsid w:val="00935542"/>
    <w:rsid w:val="00935612"/>
    <w:rsid w:val="009357AE"/>
    <w:rsid w:val="009361AF"/>
    <w:rsid w:val="00936C2C"/>
    <w:rsid w:val="00936D45"/>
    <w:rsid w:val="009374A5"/>
    <w:rsid w:val="00937D4C"/>
    <w:rsid w:val="00937DCB"/>
    <w:rsid w:val="00940036"/>
    <w:rsid w:val="0094051A"/>
    <w:rsid w:val="009407DC"/>
    <w:rsid w:val="00940892"/>
    <w:rsid w:val="00940DC8"/>
    <w:rsid w:val="00940E65"/>
    <w:rsid w:val="00940F80"/>
    <w:rsid w:val="00942784"/>
    <w:rsid w:val="00942BB1"/>
    <w:rsid w:val="00944B20"/>
    <w:rsid w:val="00944CC8"/>
    <w:rsid w:val="00944E02"/>
    <w:rsid w:val="0094527D"/>
    <w:rsid w:val="00945A8B"/>
    <w:rsid w:val="00946888"/>
    <w:rsid w:val="00946A3F"/>
    <w:rsid w:val="00946F77"/>
    <w:rsid w:val="009471BD"/>
    <w:rsid w:val="009477DE"/>
    <w:rsid w:val="00947A05"/>
    <w:rsid w:val="00947D72"/>
    <w:rsid w:val="00947DB9"/>
    <w:rsid w:val="009508D0"/>
    <w:rsid w:val="00950BEF"/>
    <w:rsid w:val="009512CE"/>
    <w:rsid w:val="00951A4B"/>
    <w:rsid w:val="00951E2A"/>
    <w:rsid w:val="009526FA"/>
    <w:rsid w:val="00952BDE"/>
    <w:rsid w:val="00952C7F"/>
    <w:rsid w:val="00952D1B"/>
    <w:rsid w:val="00953201"/>
    <w:rsid w:val="009535F2"/>
    <w:rsid w:val="00953ECF"/>
    <w:rsid w:val="00954194"/>
    <w:rsid w:val="009541E5"/>
    <w:rsid w:val="009547DA"/>
    <w:rsid w:val="009551D0"/>
    <w:rsid w:val="00956784"/>
    <w:rsid w:val="009572B6"/>
    <w:rsid w:val="00957D08"/>
    <w:rsid w:val="0096165B"/>
    <w:rsid w:val="00961B28"/>
    <w:rsid w:val="00962D00"/>
    <w:rsid w:val="00962EF2"/>
    <w:rsid w:val="00964CD3"/>
    <w:rsid w:val="00965359"/>
    <w:rsid w:val="0096538D"/>
    <w:rsid w:val="0096563B"/>
    <w:rsid w:val="009657A2"/>
    <w:rsid w:val="00965AD4"/>
    <w:rsid w:val="00965B2D"/>
    <w:rsid w:val="00965B8F"/>
    <w:rsid w:val="00965BC6"/>
    <w:rsid w:val="0096652A"/>
    <w:rsid w:val="0096667E"/>
    <w:rsid w:val="00966B33"/>
    <w:rsid w:val="00966B66"/>
    <w:rsid w:val="0096722C"/>
    <w:rsid w:val="0096738C"/>
    <w:rsid w:val="009675D0"/>
    <w:rsid w:val="00967C1C"/>
    <w:rsid w:val="0097089D"/>
    <w:rsid w:val="00970FDF"/>
    <w:rsid w:val="00971590"/>
    <w:rsid w:val="00971719"/>
    <w:rsid w:val="00971CA6"/>
    <w:rsid w:val="00972799"/>
    <w:rsid w:val="0097308D"/>
    <w:rsid w:val="009731F8"/>
    <w:rsid w:val="009739ED"/>
    <w:rsid w:val="0097420E"/>
    <w:rsid w:val="009745AB"/>
    <w:rsid w:val="00975841"/>
    <w:rsid w:val="00975A54"/>
    <w:rsid w:val="00975EB8"/>
    <w:rsid w:val="0097645B"/>
    <w:rsid w:val="0097691A"/>
    <w:rsid w:val="00976ACB"/>
    <w:rsid w:val="00976E27"/>
    <w:rsid w:val="0097704E"/>
    <w:rsid w:val="00977086"/>
    <w:rsid w:val="0097735F"/>
    <w:rsid w:val="009775C9"/>
    <w:rsid w:val="0098009E"/>
    <w:rsid w:val="0098022E"/>
    <w:rsid w:val="0098026C"/>
    <w:rsid w:val="009809B7"/>
    <w:rsid w:val="00980CD5"/>
    <w:rsid w:val="0098170E"/>
    <w:rsid w:val="00981A4A"/>
    <w:rsid w:val="00981D7E"/>
    <w:rsid w:val="0098202E"/>
    <w:rsid w:val="009826C1"/>
    <w:rsid w:val="00982C06"/>
    <w:rsid w:val="00983552"/>
    <w:rsid w:val="00983BD4"/>
    <w:rsid w:val="00983EA4"/>
    <w:rsid w:val="00983F8D"/>
    <w:rsid w:val="00984192"/>
    <w:rsid w:val="009842E1"/>
    <w:rsid w:val="009846C1"/>
    <w:rsid w:val="009855A5"/>
    <w:rsid w:val="00985E34"/>
    <w:rsid w:val="00986454"/>
    <w:rsid w:val="0098724D"/>
    <w:rsid w:val="00990080"/>
    <w:rsid w:val="0099022D"/>
    <w:rsid w:val="00990998"/>
    <w:rsid w:val="00990CFC"/>
    <w:rsid w:val="00990D2D"/>
    <w:rsid w:val="009911BF"/>
    <w:rsid w:val="009915DB"/>
    <w:rsid w:val="00991BBE"/>
    <w:rsid w:val="0099208B"/>
    <w:rsid w:val="0099279B"/>
    <w:rsid w:val="009927B2"/>
    <w:rsid w:val="00993A10"/>
    <w:rsid w:val="009940C6"/>
    <w:rsid w:val="0099420E"/>
    <w:rsid w:val="00994846"/>
    <w:rsid w:val="00994CC4"/>
    <w:rsid w:val="00995407"/>
    <w:rsid w:val="0099674F"/>
    <w:rsid w:val="00997343"/>
    <w:rsid w:val="0099789D"/>
    <w:rsid w:val="009A03A4"/>
    <w:rsid w:val="009A0FC2"/>
    <w:rsid w:val="009A1273"/>
    <w:rsid w:val="009A1453"/>
    <w:rsid w:val="009A15A7"/>
    <w:rsid w:val="009A236C"/>
    <w:rsid w:val="009A2AC7"/>
    <w:rsid w:val="009A30E0"/>
    <w:rsid w:val="009A389E"/>
    <w:rsid w:val="009A431F"/>
    <w:rsid w:val="009A4472"/>
    <w:rsid w:val="009A4BE9"/>
    <w:rsid w:val="009A4E3C"/>
    <w:rsid w:val="009A5023"/>
    <w:rsid w:val="009A599D"/>
    <w:rsid w:val="009A606F"/>
    <w:rsid w:val="009A6280"/>
    <w:rsid w:val="009A67BA"/>
    <w:rsid w:val="009A6812"/>
    <w:rsid w:val="009A6825"/>
    <w:rsid w:val="009A6B11"/>
    <w:rsid w:val="009A7431"/>
    <w:rsid w:val="009B070B"/>
    <w:rsid w:val="009B07B9"/>
    <w:rsid w:val="009B0B7B"/>
    <w:rsid w:val="009B13A9"/>
    <w:rsid w:val="009B1713"/>
    <w:rsid w:val="009B1E86"/>
    <w:rsid w:val="009B2495"/>
    <w:rsid w:val="009B24A0"/>
    <w:rsid w:val="009B27CE"/>
    <w:rsid w:val="009B28E1"/>
    <w:rsid w:val="009B3B68"/>
    <w:rsid w:val="009B3E9B"/>
    <w:rsid w:val="009B3FF3"/>
    <w:rsid w:val="009B459D"/>
    <w:rsid w:val="009B46CF"/>
    <w:rsid w:val="009B5468"/>
    <w:rsid w:val="009B663D"/>
    <w:rsid w:val="009B6674"/>
    <w:rsid w:val="009B6C09"/>
    <w:rsid w:val="009B6EB4"/>
    <w:rsid w:val="009B711F"/>
    <w:rsid w:val="009B7828"/>
    <w:rsid w:val="009C040F"/>
    <w:rsid w:val="009C10F1"/>
    <w:rsid w:val="009C1354"/>
    <w:rsid w:val="009C1474"/>
    <w:rsid w:val="009C1ED6"/>
    <w:rsid w:val="009C20D6"/>
    <w:rsid w:val="009C2628"/>
    <w:rsid w:val="009C2B21"/>
    <w:rsid w:val="009C2EE9"/>
    <w:rsid w:val="009C2FED"/>
    <w:rsid w:val="009C311C"/>
    <w:rsid w:val="009C32E0"/>
    <w:rsid w:val="009C3351"/>
    <w:rsid w:val="009C3841"/>
    <w:rsid w:val="009C3C50"/>
    <w:rsid w:val="009C3D65"/>
    <w:rsid w:val="009C4695"/>
    <w:rsid w:val="009C4A98"/>
    <w:rsid w:val="009C4DB7"/>
    <w:rsid w:val="009C4E46"/>
    <w:rsid w:val="009C52A4"/>
    <w:rsid w:val="009C5B38"/>
    <w:rsid w:val="009C5F34"/>
    <w:rsid w:val="009C6238"/>
    <w:rsid w:val="009C661A"/>
    <w:rsid w:val="009C72C7"/>
    <w:rsid w:val="009C73C3"/>
    <w:rsid w:val="009C7850"/>
    <w:rsid w:val="009D0268"/>
    <w:rsid w:val="009D02D3"/>
    <w:rsid w:val="009D09CA"/>
    <w:rsid w:val="009D0E4A"/>
    <w:rsid w:val="009D186C"/>
    <w:rsid w:val="009D2037"/>
    <w:rsid w:val="009D2054"/>
    <w:rsid w:val="009D2373"/>
    <w:rsid w:val="009D2475"/>
    <w:rsid w:val="009D2FA6"/>
    <w:rsid w:val="009D3989"/>
    <w:rsid w:val="009D4002"/>
    <w:rsid w:val="009D52EE"/>
    <w:rsid w:val="009D5939"/>
    <w:rsid w:val="009D5B58"/>
    <w:rsid w:val="009D5C0E"/>
    <w:rsid w:val="009D5CFE"/>
    <w:rsid w:val="009D6312"/>
    <w:rsid w:val="009D6D3D"/>
    <w:rsid w:val="009D7BC8"/>
    <w:rsid w:val="009E0168"/>
    <w:rsid w:val="009E0A8C"/>
    <w:rsid w:val="009E0DCA"/>
    <w:rsid w:val="009E18C8"/>
    <w:rsid w:val="009E1983"/>
    <w:rsid w:val="009E1B19"/>
    <w:rsid w:val="009E2829"/>
    <w:rsid w:val="009E302B"/>
    <w:rsid w:val="009E39E1"/>
    <w:rsid w:val="009E3E88"/>
    <w:rsid w:val="009E4799"/>
    <w:rsid w:val="009E4895"/>
    <w:rsid w:val="009E4965"/>
    <w:rsid w:val="009E51FB"/>
    <w:rsid w:val="009E5426"/>
    <w:rsid w:val="009E5A14"/>
    <w:rsid w:val="009E61D7"/>
    <w:rsid w:val="009E7A39"/>
    <w:rsid w:val="009E7C2C"/>
    <w:rsid w:val="009F058B"/>
    <w:rsid w:val="009F08EE"/>
    <w:rsid w:val="009F0BF0"/>
    <w:rsid w:val="009F0E1F"/>
    <w:rsid w:val="009F11C3"/>
    <w:rsid w:val="009F11CB"/>
    <w:rsid w:val="009F128E"/>
    <w:rsid w:val="009F150F"/>
    <w:rsid w:val="009F16F0"/>
    <w:rsid w:val="009F181C"/>
    <w:rsid w:val="009F1D11"/>
    <w:rsid w:val="009F2629"/>
    <w:rsid w:val="009F282C"/>
    <w:rsid w:val="009F2E66"/>
    <w:rsid w:val="009F2F17"/>
    <w:rsid w:val="009F3212"/>
    <w:rsid w:val="009F32F6"/>
    <w:rsid w:val="009F3582"/>
    <w:rsid w:val="009F364F"/>
    <w:rsid w:val="009F3773"/>
    <w:rsid w:val="009F4A98"/>
    <w:rsid w:val="009F50C4"/>
    <w:rsid w:val="009F51A1"/>
    <w:rsid w:val="009F5805"/>
    <w:rsid w:val="009F5868"/>
    <w:rsid w:val="009F5F9A"/>
    <w:rsid w:val="009F60B6"/>
    <w:rsid w:val="009F6A78"/>
    <w:rsid w:val="009F7125"/>
    <w:rsid w:val="009F7D12"/>
    <w:rsid w:val="00A00867"/>
    <w:rsid w:val="00A00D56"/>
    <w:rsid w:val="00A00E2C"/>
    <w:rsid w:val="00A00E4E"/>
    <w:rsid w:val="00A019FC"/>
    <w:rsid w:val="00A01FA3"/>
    <w:rsid w:val="00A01FD8"/>
    <w:rsid w:val="00A027A9"/>
    <w:rsid w:val="00A031E5"/>
    <w:rsid w:val="00A03A49"/>
    <w:rsid w:val="00A03BFC"/>
    <w:rsid w:val="00A03C42"/>
    <w:rsid w:val="00A0451B"/>
    <w:rsid w:val="00A0478D"/>
    <w:rsid w:val="00A0497B"/>
    <w:rsid w:val="00A04A30"/>
    <w:rsid w:val="00A05195"/>
    <w:rsid w:val="00A053CB"/>
    <w:rsid w:val="00A055C8"/>
    <w:rsid w:val="00A05825"/>
    <w:rsid w:val="00A060FF"/>
    <w:rsid w:val="00A061C1"/>
    <w:rsid w:val="00A06DAB"/>
    <w:rsid w:val="00A071C2"/>
    <w:rsid w:val="00A073C2"/>
    <w:rsid w:val="00A07618"/>
    <w:rsid w:val="00A07A2C"/>
    <w:rsid w:val="00A07CA3"/>
    <w:rsid w:val="00A10039"/>
    <w:rsid w:val="00A10312"/>
    <w:rsid w:val="00A1088D"/>
    <w:rsid w:val="00A10DF2"/>
    <w:rsid w:val="00A11C48"/>
    <w:rsid w:val="00A1266E"/>
    <w:rsid w:val="00A12912"/>
    <w:rsid w:val="00A12ED6"/>
    <w:rsid w:val="00A1381D"/>
    <w:rsid w:val="00A13C24"/>
    <w:rsid w:val="00A14984"/>
    <w:rsid w:val="00A14CF0"/>
    <w:rsid w:val="00A14E0B"/>
    <w:rsid w:val="00A14E93"/>
    <w:rsid w:val="00A14F2F"/>
    <w:rsid w:val="00A15328"/>
    <w:rsid w:val="00A168A5"/>
    <w:rsid w:val="00A1722E"/>
    <w:rsid w:val="00A17345"/>
    <w:rsid w:val="00A17538"/>
    <w:rsid w:val="00A17767"/>
    <w:rsid w:val="00A17C60"/>
    <w:rsid w:val="00A17D90"/>
    <w:rsid w:val="00A17E79"/>
    <w:rsid w:val="00A208A6"/>
    <w:rsid w:val="00A20BA7"/>
    <w:rsid w:val="00A20D81"/>
    <w:rsid w:val="00A2173E"/>
    <w:rsid w:val="00A21813"/>
    <w:rsid w:val="00A21F82"/>
    <w:rsid w:val="00A22912"/>
    <w:rsid w:val="00A22B69"/>
    <w:rsid w:val="00A22E3C"/>
    <w:rsid w:val="00A23981"/>
    <w:rsid w:val="00A2440B"/>
    <w:rsid w:val="00A24441"/>
    <w:rsid w:val="00A253EB"/>
    <w:rsid w:val="00A25613"/>
    <w:rsid w:val="00A25953"/>
    <w:rsid w:val="00A26237"/>
    <w:rsid w:val="00A2691C"/>
    <w:rsid w:val="00A26A3D"/>
    <w:rsid w:val="00A2791C"/>
    <w:rsid w:val="00A27C19"/>
    <w:rsid w:val="00A27EB6"/>
    <w:rsid w:val="00A3004A"/>
    <w:rsid w:val="00A30502"/>
    <w:rsid w:val="00A3091F"/>
    <w:rsid w:val="00A310E1"/>
    <w:rsid w:val="00A3150B"/>
    <w:rsid w:val="00A3161B"/>
    <w:rsid w:val="00A318AC"/>
    <w:rsid w:val="00A31AE3"/>
    <w:rsid w:val="00A31B28"/>
    <w:rsid w:val="00A31FC4"/>
    <w:rsid w:val="00A32253"/>
    <w:rsid w:val="00A3274B"/>
    <w:rsid w:val="00A32B8B"/>
    <w:rsid w:val="00A32BEB"/>
    <w:rsid w:val="00A3344F"/>
    <w:rsid w:val="00A33A34"/>
    <w:rsid w:val="00A34168"/>
    <w:rsid w:val="00A3419C"/>
    <w:rsid w:val="00A34471"/>
    <w:rsid w:val="00A35664"/>
    <w:rsid w:val="00A35779"/>
    <w:rsid w:val="00A35907"/>
    <w:rsid w:val="00A35E7A"/>
    <w:rsid w:val="00A36931"/>
    <w:rsid w:val="00A36A06"/>
    <w:rsid w:val="00A36DD8"/>
    <w:rsid w:val="00A36EBC"/>
    <w:rsid w:val="00A37594"/>
    <w:rsid w:val="00A3766D"/>
    <w:rsid w:val="00A37A6F"/>
    <w:rsid w:val="00A37B7C"/>
    <w:rsid w:val="00A37C48"/>
    <w:rsid w:val="00A400CD"/>
    <w:rsid w:val="00A402B5"/>
    <w:rsid w:val="00A40900"/>
    <w:rsid w:val="00A41058"/>
    <w:rsid w:val="00A4123D"/>
    <w:rsid w:val="00A41FCB"/>
    <w:rsid w:val="00A42062"/>
    <w:rsid w:val="00A423A6"/>
    <w:rsid w:val="00A42CC3"/>
    <w:rsid w:val="00A433A4"/>
    <w:rsid w:val="00A4373E"/>
    <w:rsid w:val="00A439F6"/>
    <w:rsid w:val="00A4440F"/>
    <w:rsid w:val="00A44A57"/>
    <w:rsid w:val="00A44CA4"/>
    <w:rsid w:val="00A45A60"/>
    <w:rsid w:val="00A45B76"/>
    <w:rsid w:val="00A45E59"/>
    <w:rsid w:val="00A4625E"/>
    <w:rsid w:val="00A4632C"/>
    <w:rsid w:val="00A463B4"/>
    <w:rsid w:val="00A468E4"/>
    <w:rsid w:val="00A46B0B"/>
    <w:rsid w:val="00A476ED"/>
    <w:rsid w:val="00A47DA5"/>
    <w:rsid w:val="00A503D2"/>
    <w:rsid w:val="00A50969"/>
    <w:rsid w:val="00A50BEB"/>
    <w:rsid w:val="00A50F4B"/>
    <w:rsid w:val="00A50FB0"/>
    <w:rsid w:val="00A512AE"/>
    <w:rsid w:val="00A513C0"/>
    <w:rsid w:val="00A52197"/>
    <w:rsid w:val="00A5227B"/>
    <w:rsid w:val="00A53151"/>
    <w:rsid w:val="00A5320F"/>
    <w:rsid w:val="00A532F5"/>
    <w:rsid w:val="00A535FA"/>
    <w:rsid w:val="00A53B57"/>
    <w:rsid w:val="00A53CE8"/>
    <w:rsid w:val="00A544D2"/>
    <w:rsid w:val="00A54C76"/>
    <w:rsid w:val="00A55645"/>
    <w:rsid w:val="00A5574F"/>
    <w:rsid w:val="00A55C82"/>
    <w:rsid w:val="00A55F5A"/>
    <w:rsid w:val="00A577CE"/>
    <w:rsid w:val="00A57E9B"/>
    <w:rsid w:val="00A60246"/>
    <w:rsid w:val="00A604E7"/>
    <w:rsid w:val="00A60574"/>
    <w:rsid w:val="00A605A0"/>
    <w:rsid w:val="00A6063B"/>
    <w:rsid w:val="00A60994"/>
    <w:rsid w:val="00A60D80"/>
    <w:rsid w:val="00A60DA2"/>
    <w:rsid w:val="00A612D9"/>
    <w:rsid w:val="00A6162F"/>
    <w:rsid w:val="00A61B34"/>
    <w:rsid w:val="00A6212D"/>
    <w:rsid w:val="00A62153"/>
    <w:rsid w:val="00A62510"/>
    <w:rsid w:val="00A62A52"/>
    <w:rsid w:val="00A635B8"/>
    <w:rsid w:val="00A6388C"/>
    <w:rsid w:val="00A63F93"/>
    <w:rsid w:val="00A644B9"/>
    <w:rsid w:val="00A6464B"/>
    <w:rsid w:val="00A64712"/>
    <w:rsid w:val="00A6489B"/>
    <w:rsid w:val="00A64C4C"/>
    <w:rsid w:val="00A65559"/>
    <w:rsid w:val="00A65BB0"/>
    <w:rsid w:val="00A6635B"/>
    <w:rsid w:val="00A663BD"/>
    <w:rsid w:val="00A66B51"/>
    <w:rsid w:val="00A67023"/>
    <w:rsid w:val="00A6756A"/>
    <w:rsid w:val="00A6768B"/>
    <w:rsid w:val="00A67B2D"/>
    <w:rsid w:val="00A67C65"/>
    <w:rsid w:val="00A67E7C"/>
    <w:rsid w:val="00A705BC"/>
    <w:rsid w:val="00A707CF"/>
    <w:rsid w:val="00A70B6E"/>
    <w:rsid w:val="00A70D82"/>
    <w:rsid w:val="00A71901"/>
    <w:rsid w:val="00A71C80"/>
    <w:rsid w:val="00A721BC"/>
    <w:rsid w:val="00A7221E"/>
    <w:rsid w:val="00A72909"/>
    <w:rsid w:val="00A72976"/>
    <w:rsid w:val="00A729F1"/>
    <w:rsid w:val="00A72EF9"/>
    <w:rsid w:val="00A72F35"/>
    <w:rsid w:val="00A731D9"/>
    <w:rsid w:val="00A7372B"/>
    <w:rsid w:val="00A74740"/>
    <w:rsid w:val="00A7658F"/>
    <w:rsid w:val="00A77350"/>
    <w:rsid w:val="00A777FB"/>
    <w:rsid w:val="00A77EFC"/>
    <w:rsid w:val="00A801C2"/>
    <w:rsid w:val="00A801F0"/>
    <w:rsid w:val="00A80679"/>
    <w:rsid w:val="00A812B8"/>
    <w:rsid w:val="00A81524"/>
    <w:rsid w:val="00A81637"/>
    <w:rsid w:val="00A8179D"/>
    <w:rsid w:val="00A81F2C"/>
    <w:rsid w:val="00A8208F"/>
    <w:rsid w:val="00A82C86"/>
    <w:rsid w:val="00A8335B"/>
    <w:rsid w:val="00A840DB"/>
    <w:rsid w:val="00A852EC"/>
    <w:rsid w:val="00A85A1F"/>
    <w:rsid w:val="00A870D7"/>
    <w:rsid w:val="00A87372"/>
    <w:rsid w:val="00A87425"/>
    <w:rsid w:val="00A87CCB"/>
    <w:rsid w:val="00A90BCF"/>
    <w:rsid w:val="00A918AD"/>
    <w:rsid w:val="00A920D0"/>
    <w:rsid w:val="00A92510"/>
    <w:rsid w:val="00A927B1"/>
    <w:rsid w:val="00A94E4F"/>
    <w:rsid w:val="00A95B40"/>
    <w:rsid w:val="00A95F2C"/>
    <w:rsid w:val="00A96084"/>
    <w:rsid w:val="00A970F5"/>
    <w:rsid w:val="00A97921"/>
    <w:rsid w:val="00A97E10"/>
    <w:rsid w:val="00AA034C"/>
    <w:rsid w:val="00AA035D"/>
    <w:rsid w:val="00AA124A"/>
    <w:rsid w:val="00AA19EB"/>
    <w:rsid w:val="00AA22BD"/>
    <w:rsid w:val="00AA2370"/>
    <w:rsid w:val="00AA25CA"/>
    <w:rsid w:val="00AA2992"/>
    <w:rsid w:val="00AA2CDD"/>
    <w:rsid w:val="00AA2E9C"/>
    <w:rsid w:val="00AA307F"/>
    <w:rsid w:val="00AA31DB"/>
    <w:rsid w:val="00AA3D1E"/>
    <w:rsid w:val="00AA3E9D"/>
    <w:rsid w:val="00AA3EC4"/>
    <w:rsid w:val="00AA46C8"/>
    <w:rsid w:val="00AA475D"/>
    <w:rsid w:val="00AA47E8"/>
    <w:rsid w:val="00AA4A94"/>
    <w:rsid w:val="00AA4CF4"/>
    <w:rsid w:val="00AA5555"/>
    <w:rsid w:val="00AA5AC1"/>
    <w:rsid w:val="00AA6981"/>
    <w:rsid w:val="00AA6CF9"/>
    <w:rsid w:val="00AB0260"/>
    <w:rsid w:val="00AB0297"/>
    <w:rsid w:val="00AB0AA1"/>
    <w:rsid w:val="00AB1272"/>
    <w:rsid w:val="00AB1DCD"/>
    <w:rsid w:val="00AB1E1B"/>
    <w:rsid w:val="00AB2F45"/>
    <w:rsid w:val="00AB3609"/>
    <w:rsid w:val="00AB39FA"/>
    <w:rsid w:val="00AB4304"/>
    <w:rsid w:val="00AB437A"/>
    <w:rsid w:val="00AB4531"/>
    <w:rsid w:val="00AB4871"/>
    <w:rsid w:val="00AB493D"/>
    <w:rsid w:val="00AB51D9"/>
    <w:rsid w:val="00AB5640"/>
    <w:rsid w:val="00AB72DF"/>
    <w:rsid w:val="00AB73A9"/>
    <w:rsid w:val="00AB7615"/>
    <w:rsid w:val="00AB7C83"/>
    <w:rsid w:val="00AC021D"/>
    <w:rsid w:val="00AC0668"/>
    <w:rsid w:val="00AC1048"/>
    <w:rsid w:val="00AC1586"/>
    <w:rsid w:val="00AC19B7"/>
    <w:rsid w:val="00AC2377"/>
    <w:rsid w:val="00AC32A6"/>
    <w:rsid w:val="00AC484B"/>
    <w:rsid w:val="00AC54F3"/>
    <w:rsid w:val="00AC57A3"/>
    <w:rsid w:val="00AC6440"/>
    <w:rsid w:val="00AC64C0"/>
    <w:rsid w:val="00AC6665"/>
    <w:rsid w:val="00AC68B7"/>
    <w:rsid w:val="00AC7476"/>
    <w:rsid w:val="00AC7AFA"/>
    <w:rsid w:val="00AD01AB"/>
    <w:rsid w:val="00AD05CE"/>
    <w:rsid w:val="00AD0803"/>
    <w:rsid w:val="00AD1580"/>
    <w:rsid w:val="00AD1F2D"/>
    <w:rsid w:val="00AD2170"/>
    <w:rsid w:val="00AD257B"/>
    <w:rsid w:val="00AD2AB7"/>
    <w:rsid w:val="00AD2E57"/>
    <w:rsid w:val="00AD2F05"/>
    <w:rsid w:val="00AD33B9"/>
    <w:rsid w:val="00AD49D2"/>
    <w:rsid w:val="00AD4FB8"/>
    <w:rsid w:val="00AD5525"/>
    <w:rsid w:val="00AD5544"/>
    <w:rsid w:val="00AD6011"/>
    <w:rsid w:val="00AD6494"/>
    <w:rsid w:val="00AD71E7"/>
    <w:rsid w:val="00AD7881"/>
    <w:rsid w:val="00AE0264"/>
    <w:rsid w:val="00AE1172"/>
    <w:rsid w:val="00AE1705"/>
    <w:rsid w:val="00AE179D"/>
    <w:rsid w:val="00AE1849"/>
    <w:rsid w:val="00AE1858"/>
    <w:rsid w:val="00AE186F"/>
    <w:rsid w:val="00AE1A7F"/>
    <w:rsid w:val="00AE1C73"/>
    <w:rsid w:val="00AE1F23"/>
    <w:rsid w:val="00AE2062"/>
    <w:rsid w:val="00AE26C4"/>
    <w:rsid w:val="00AE2CCF"/>
    <w:rsid w:val="00AE33C0"/>
    <w:rsid w:val="00AE35B4"/>
    <w:rsid w:val="00AE3932"/>
    <w:rsid w:val="00AE398F"/>
    <w:rsid w:val="00AE3EF0"/>
    <w:rsid w:val="00AE3FF4"/>
    <w:rsid w:val="00AE42DA"/>
    <w:rsid w:val="00AE43BA"/>
    <w:rsid w:val="00AE440B"/>
    <w:rsid w:val="00AE44B9"/>
    <w:rsid w:val="00AE4C8F"/>
    <w:rsid w:val="00AE5FDB"/>
    <w:rsid w:val="00AE6CFF"/>
    <w:rsid w:val="00AE7A92"/>
    <w:rsid w:val="00AF0073"/>
    <w:rsid w:val="00AF0C30"/>
    <w:rsid w:val="00AF0FFE"/>
    <w:rsid w:val="00AF12CE"/>
    <w:rsid w:val="00AF17DC"/>
    <w:rsid w:val="00AF2C08"/>
    <w:rsid w:val="00AF2EF9"/>
    <w:rsid w:val="00AF31E7"/>
    <w:rsid w:val="00AF3E98"/>
    <w:rsid w:val="00AF41AF"/>
    <w:rsid w:val="00AF4FB1"/>
    <w:rsid w:val="00AF51ED"/>
    <w:rsid w:val="00AF54C3"/>
    <w:rsid w:val="00AF5540"/>
    <w:rsid w:val="00AF55BA"/>
    <w:rsid w:val="00AF59B4"/>
    <w:rsid w:val="00AF59B6"/>
    <w:rsid w:val="00AF5B87"/>
    <w:rsid w:val="00AF6BE6"/>
    <w:rsid w:val="00AF6E50"/>
    <w:rsid w:val="00AF74E4"/>
    <w:rsid w:val="00AF74E8"/>
    <w:rsid w:val="00AF77B2"/>
    <w:rsid w:val="00B0092E"/>
    <w:rsid w:val="00B00BE0"/>
    <w:rsid w:val="00B0322D"/>
    <w:rsid w:val="00B033FB"/>
    <w:rsid w:val="00B0363F"/>
    <w:rsid w:val="00B03BF1"/>
    <w:rsid w:val="00B044A1"/>
    <w:rsid w:val="00B0483A"/>
    <w:rsid w:val="00B04CDE"/>
    <w:rsid w:val="00B05BB5"/>
    <w:rsid w:val="00B06305"/>
    <w:rsid w:val="00B06927"/>
    <w:rsid w:val="00B07373"/>
    <w:rsid w:val="00B07569"/>
    <w:rsid w:val="00B07977"/>
    <w:rsid w:val="00B07A79"/>
    <w:rsid w:val="00B07DA3"/>
    <w:rsid w:val="00B102F4"/>
    <w:rsid w:val="00B10660"/>
    <w:rsid w:val="00B109AC"/>
    <w:rsid w:val="00B11635"/>
    <w:rsid w:val="00B123A9"/>
    <w:rsid w:val="00B1282B"/>
    <w:rsid w:val="00B1322A"/>
    <w:rsid w:val="00B13501"/>
    <w:rsid w:val="00B1567C"/>
    <w:rsid w:val="00B158A3"/>
    <w:rsid w:val="00B15CBF"/>
    <w:rsid w:val="00B15F8C"/>
    <w:rsid w:val="00B16103"/>
    <w:rsid w:val="00B16739"/>
    <w:rsid w:val="00B17B54"/>
    <w:rsid w:val="00B17E2D"/>
    <w:rsid w:val="00B17EB0"/>
    <w:rsid w:val="00B2037C"/>
    <w:rsid w:val="00B205D8"/>
    <w:rsid w:val="00B207A5"/>
    <w:rsid w:val="00B209DB"/>
    <w:rsid w:val="00B20B91"/>
    <w:rsid w:val="00B20C13"/>
    <w:rsid w:val="00B20CC0"/>
    <w:rsid w:val="00B211D8"/>
    <w:rsid w:val="00B214EB"/>
    <w:rsid w:val="00B21DB6"/>
    <w:rsid w:val="00B21E1B"/>
    <w:rsid w:val="00B22C0E"/>
    <w:rsid w:val="00B2334A"/>
    <w:rsid w:val="00B2399B"/>
    <w:rsid w:val="00B23C45"/>
    <w:rsid w:val="00B23CB5"/>
    <w:rsid w:val="00B2423D"/>
    <w:rsid w:val="00B242ED"/>
    <w:rsid w:val="00B24E55"/>
    <w:rsid w:val="00B25194"/>
    <w:rsid w:val="00B25541"/>
    <w:rsid w:val="00B25955"/>
    <w:rsid w:val="00B25D5F"/>
    <w:rsid w:val="00B25E60"/>
    <w:rsid w:val="00B2623F"/>
    <w:rsid w:val="00B26D0E"/>
    <w:rsid w:val="00B27F91"/>
    <w:rsid w:val="00B30195"/>
    <w:rsid w:val="00B30853"/>
    <w:rsid w:val="00B30CCE"/>
    <w:rsid w:val="00B30D1C"/>
    <w:rsid w:val="00B31681"/>
    <w:rsid w:val="00B31858"/>
    <w:rsid w:val="00B3187D"/>
    <w:rsid w:val="00B321EB"/>
    <w:rsid w:val="00B324A0"/>
    <w:rsid w:val="00B324D4"/>
    <w:rsid w:val="00B32AF9"/>
    <w:rsid w:val="00B33505"/>
    <w:rsid w:val="00B34116"/>
    <w:rsid w:val="00B344EF"/>
    <w:rsid w:val="00B3453E"/>
    <w:rsid w:val="00B347F8"/>
    <w:rsid w:val="00B34E74"/>
    <w:rsid w:val="00B36401"/>
    <w:rsid w:val="00B36FCB"/>
    <w:rsid w:val="00B3767B"/>
    <w:rsid w:val="00B378D5"/>
    <w:rsid w:val="00B37B06"/>
    <w:rsid w:val="00B37CE6"/>
    <w:rsid w:val="00B37D92"/>
    <w:rsid w:val="00B37E46"/>
    <w:rsid w:val="00B402D9"/>
    <w:rsid w:val="00B40D90"/>
    <w:rsid w:val="00B412C5"/>
    <w:rsid w:val="00B417F0"/>
    <w:rsid w:val="00B42071"/>
    <w:rsid w:val="00B42471"/>
    <w:rsid w:val="00B4331E"/>
    <w:rsid w:val="00B43907"/>
    <w:rsid w:val="00B44373"/>
    <w:rsid w:val="00B4464C"/>
    <w:rsid w:val="00B44BC9"/>
    <w:rsid w:val="00B455AC"/>
    <w:rsid w:val="00B45AC0"/>
    <w:rsid w:val="00B45D03"/>
    <w:rsid w:val="00B45DD2"/>
    <w:rsid w:val="00B46119"/>
    <w:rsid w:val="00B463CB"/>
    <w:rsid w:val="00B467EE"/>
    <w:rsid w:val="00B46C41"/>
    <w:rsid w:val="00B471B8"/>
    <w:rsid w:val="00B47C27"/>
    <w:rsid w:val="00B5024D"/>
    <w:rsid w:val="00B50598"/>
    <w:rsid w:val="00B5096D"/>
    <w:rsid w:val="00B50B8E"/>
    <w:rsid w:val="00B51777"/>
    <w:rsid w:val="00B51C9A"/>
    <w:rsid w:val="00B51F47"/>
    <w:rsid w:val="00B53435"/>
    <w:rsid w:val="00B53493"/>
    <w:rsid w:val="00B5352C"/>
    <w:rsid w:val="00B53687"/>
    <w:rsid w:val="00B536EF"/>
    <w:rsid w:val="00B53946"/>
    <w:rsid w:val="00B53B86"/>
    <w:rsid w:val="00B53E92"/>
    <w:rsid w:val="00B53FB6"/>
    <w:rsid w:val="00B540CE"/>
    <w:rsid w:val="00B54773"/>
    <w:rsid w:val="00B54BAE"/>
    <w:rsid w:val="00B54F19"/>
    <w:rsid w:val="00B55930"/>
    <w:rsid w:val="00B55A7B"/>
    <w:rsid w:val="00B55C2D"/>
    <w:rsid w:val="00B55FA1"/>
    <w:rsid w:val="00B56162"/>
    <w:rsid w:val="00B56622"/>
    <w:rsid w:val="00B56CBE"/>
    <w:rsid w:val="00B56D73"/>
    <w:rsid w:val="00B56F64"/>
    <w:rsid w:val="00B57C78"/>
    <w:rsid w:val="00B6015A"/>
    <w:rsid w:val="00B60612"/>
    <w:rsid w:val="00B60789"/>
    <w:rsid w:val="00B61C26"/>
    <w:rsid w:val="00B61D73"/>
    <w:rsid w:val="00B6239B"/>
    <w:rsid w:val="00B62438"/>
    <w:rsid w:val="00B6270A"/>
    <w:rsid w:val="00B62C7A"/>
    <w:rsid w:val="00B636D3"/>
    <w:rsid w:val="00B64048"/>
    <w:rsid w:val="00B64337"/>
    <w:rsid w:val="00B64802"/>
    <w:rsid w:val="00B64846"/>
    <w:rsid w:val="00B64983"/>
    <w:rsid w:val="00B64B9F"/>
    <w:rsid w:val="00B64F65"/>
    <w:rsid w:val="00B65F88"/>
    <w:rsid w:val="00B66176"/>
    <w:rsid w:val="00B667A5"/>
    <w:rsid w:val="00B66BA3"/>
    <w:rsid w:val="00B66E55"/>
    <w:rsid w:val="00B66E86"/>
    <w:rsid w:val="00B6733C"/>
    <w:rsid w:val="00B6756A"/>
    <w:rsid w:val="00B67577"/>
    <w:rsid w:val="00B67EA4"/>
    <w:rsid w:val="00B70010"/>
    <w:rsid w:val="00B7086A"/>
    <w:rsid w:val="00B71EDB"/>
    <w:rsid w:val="00B7282C"/>
    <w:rsid w:val="00B72B24"/>
    <w:rsid w:val="00B72BBE"/>
    <w:rsid w:val="00B72EC6"/>
    <w:rsid w:val="00B73588"/>
    <w:rsid w:val="00B735F9"/>
    <w:rsid w:val="00B73962"/>
    <w:rsid w:val="00B74176"/>
    <w:rsid w:val="00B741F5"/>
    <w:rsid w:val="00B743EF"/>
    <w:rsid w:val="00B74DC4"/>
    <w:rsid w:val="00B75201"/>
    <w:rsid w:val="00B7528F"/>
    <w:rsid w:val="00B75E8E"/>
    <w:rsid w:val="00B76182"/>
    <w:rsid w:val="00B765E0"/>
    <w:rsid w:val="00B767AC"/>
    <w:rsid w:val="00B76E8A"/>
    <w:rsid w:val="00B7724A"/>
    <w:rsid w:val="00B77823"/>
    <w:rsid w:val="00B7791C"/>
    <w:rsid w:val="00B77D30"/>
    <w:rsid w:val="00B77E75"/>
    <w:rsid w:val="00B804B2"/>
    <w:rsid w:val="00B813B0"/>
    <w:rsid w:val="00B813C4"/>
    <w:rsid w:val="00B81BAF"/>
    <w:rsid w:val="00B81D9D"/>
    <w:rsid w:val="00B81F92"/>
    <w:rsid w:val="00B82468"/>
    <w:rsid w:val="00B825D4"/>
    <w:rsid w:val="00B83174"/>
    <w:rsid w:val="00B839FE"/>
    <w:rsid w:val="00B8418A"/>
    <w:rsid w:val="00B84584"/>
    <w:rsid w:val="00B84DFF"/>
    <w:rsid w:val="00B854FA"/>
    <w:rsid w:val="00B856D5"/>
    <w:rsid w:val="00B85975"/>
    <w:rsid w:val="00B8597B"/>
    <w:rsid w:val="00B86A57"/>
    <w:rsid w:val="00B87832"/>
    <w:rsid w:val="00B87AEC"/>
    <w:rsid w:val="00B87B61"/>
    <w:rsid w:val="00B87CC4"/>
    <w:rsid w:val="00B87EB6"/>
    <w:rsid w:val="00B87F93"/>
    <w:rsid w:val="00B9017D"/>
    <w:rsid w:val="00B902D6"/>
    <w:rsid w:val="00B9132E"/>
    <w:rsid w:val="00B91685"/>
    <w:rsid w:val="00B916E9"/>
    <w:rsid w:val="00B91C2F"/>
    <w:rsid w:val="00B91C49"/>
    <w:rsid w:val="00B9207F"/>
    <w:rsid w:val="00B92747"/>
    <w:rsid w:val="00B93011"/>
    <w:rsid w:val="00B931A6"/>
    <w:rsid w:val="00B93BB9"/>
    <w:rsid w:val="00B940FF"/>
    <w:rsid w:val="00B94463"/>
    <w:rsid w:val="00B94E9F"/>
    <w:rsid w:val="00B94FE1"/>
    <w:rsid w:val="00B95127"/>
    <w:rsid w:val="00B95B4C"/>
    <w:rsid w:val="00B95E89"/>
    <w:rsid w:val="00B960E9"/>
    <w:rsid w:val="00B96D8D"/>
    <w:rsid w:val="00B96DB6"/>
    <w:rsid w:val="00B97CED"/>
    <w:rsid w:val="00BA026B"/>
    <w:rsid w:val="00BA044D"/>
    <w:rsid w:val="00BA04BF"/>
    <w:rsid w:val="00BA0523"/>
    <w:rsid w:val="00BA1B6C"/>
    <w:rsid w:val="00BA1C63"/>
    <w:rsid w:val="00BA1D0F"/>
    <w:rsid w:val="00BA22F4"/>
    <w:rsid w:val="00BA2375"/>
    <w:rsid w:val="00BA2721"/>
    <w:rsid w:val="00BA27CA"/>
    <w:rsid w:val="00BA2985"/>
    <w:rsid w:val="00BA2B72"/>
    <w:rsid w:val="00BA30BE"/>
    <w:rsid w:val="00BA30E9"/>
    <w:rsid w:val="00BA34D5"/>
    <w:rsid w:val="00BA3F7C"/>
    <w:rsid w:val="00BA402B"/>
    <w:rsid w:val="00BA405A"/>
    <w:rsid w:val="00BA42B5"/>
    <w:rsid w:val="00BA44F2"/>
    <w:rsid w:val="00BA48A1"/>
    <w:rsid w:val="00BA4FDA"/>
    <w:rsid w:val="00BA54CB"/>
    <w:rsid w:val="00BA55F6"/>
    <w:rsid w:val="00BA5D13"/>
    <w:rsid w:val="00BA6517"/>
    <w:rsid w:val="00BA6972"/>
    <w:rsid w:val="00BA69F7"/>
    <w:rsid w:val="00BA70FD"/>
    <w:rsid w:val="00BA747C"/>
    <w:rsid w:val="00BA7772"/>
    <w:rsid w:val="00BA7E49"/>
    <w:rsid w:val="00BB138D"/>
    <w:rsid w:val="00BB1489"/>
    <w:rsid w:val="00BB1C2C"/>
    <w:rsid w:val="00BB21EE"/>
    <w:rsid w:val="00BB27E0"/>
    <w:rsid w:val="00BB2846"/>
    <w:rsid w:val="00BB285E"/>
    <w:rsid w:val="00BB2AB0"/>
    <w:rsid w:val="00BB2CAB"/>
    <w:rsid w:val="00BB2DB0"/>
    <w:rsid w:val="00BB355D"/>
    <w:rsid w:val="00BB3B7B"/>
    <w:rsid w:val="00BB44C9"/>
    <w:rsid w:val="00BB47EA"/>
    <w:rsid w:val="00BB4AC3"/>
    <w:rsid w:val="00BB4AE5"/>
    <w:rsid w:val="00BB5651"/>
    <w:rsid w:val="00BB5B0F"/>
    <w:rsid w:val="00BB5B46"/>
    <w:rsid w:val="00BB6206"/>
    <w:rsid w:val="00BB684B"/>
    <w:rsid w:val="00BB6884"/>
    <w:rsid w:val="00BB6B6C"/>
    <w:rsid w:val="00BB6E28"/>
    <w:rsid w:val="00BB739F"/>
    <w:rsid w:val="00BB7DE5"/>
    <w:rsid w:val="00BC15D2"/>
    <w:rsid w:val="00BC1877"/>
    <w:rsid w:val="00BC1D4A"/>
    <w:rsid w:val="00BC2285"/>
    <w:rsid w:val="00BC27C0"/>
    <w:rsid w:val="00BC27CD"/>
    <w:rsid w:val="00BC2834"/>
    <w:rsid w:val="00BC2881"/>
    <w:rsid w:val="00BC2EA4"/>
    <w:rsid w:val="00BC35B6"/>
    <w:rsid w:val="00BC3ABE"/>
    <w:rsid w:val="00BC3B53"/>
    <w:rsid w:val="00BC3BB6"/>
    <w:rsid w:val="00BC3DC5"/>
    <w:rsid w:val="00BC3FE9"/>
    <w:rsid w:val="00BC4B8F"/>
    <w:rsid w:val="00BC507B"/>
    <w:rsid w:val="00BC521E"/>
    <w:rsid w:val="00BC5BDF"/>
    <w:rsid w:val="00BC5E15"/>
    <w:rsid w:val="00BC5E26"/>
    <w:rsid w:val="00BC64C0"/>
    <w:rsid w:val="00BC6FA3"/>
    <w:rsid w:val="00BC7777"/>
    <w:rsid w:val="00BC799C"/>
    <w:rsid w:val="00BD00A6"/>
    <w:rsid w:val="00BD019E"/>
    <w:rsid w:val="00BD052A"/>
    <w:rsid w:val="00BD0781"/>
    <w:rsid w:val="00BD0B94"/>
    <w:rsid w:val="00BD1376"/>
    <w:rsid w:val="00BD1D88"/>
    <w:rsid w:val="00BD2939"/>
    <w:rsid w:val="00BD333D"/>
    <w:rsid w:val="00BD335C"/>
    <w:rsid w:val="00BD3681"/>
    <w:rsid w:val="00BD3979"/>
    <w:rsid w:val="00BD3BFF"/>
    <w:rsid w:val="00BD3F4F"/>
    <w:rsid w:val="00BD428D"/>
    <w:rsid w:val="00BD4324"/>
    <w:rsid w:val="00BD4798"/>
    <w:rsid w:val="00BD4A6A"/>
    <w:rsid w:val="00BD4E0E"/>
    <w:rsid w:val="00BD571A"/>
    <w:rsid w:val="00BD5C45"/>
    <w:rsid w:val="00BD5F50"/>
    <w:rsid w:val="00BD7439"/>
    <w:rsid w:val="00BD7448"/>
    <w:rsid w:val="00BD75C4"/>
    <w:rsid w:val="00BD78B0"/>
    <w:rsid w:val="00BE081B"/>
    <w:rsid w:val="00BE08A4"/>
    <w:rsid w:val="00BE0B8D"/>
    <w:rsid w:val="00BE1667"/>
    <w:rsid w:val="00BE1BB0"/>
    <w:rsid w:val="00BE1C36"/>
    <w:rsid w:val="00BE1C56"/>
    <w:rsid w:val="00BE1C96"/>
    <w:rsid w:val="00BE24D6"/>
    <w:rsid w:val="00BE26A3"/>
    <w:rsid w:val="00BE2D4B"/>
    <w:rsid w:val="00BE3081"/>
    <w:rsid w:val="00BE32E2"/>
    <w:rsid w:val="00BE34FF"/>
    <w:rsid w:val="00BE4BC8"/>
    <w:rsid w:val="00BE5189"/>
    <w:rsid w:val="00BE5D98"/>
    <w:rsid w:val="00BE61D7"/>
    <w:rsid w:val="00BE64E6"/>
    <w:rsid w:val="00BE6AAF"/>
    <w:rsid w:val="00BE6AE9"/>
    <w:rsid w:val="00BE6BC9"/>
    <w:rsid w:val="00BE7E5D"/>
    <w:rsid w:val="00BE7EFF"/>
    <w:rsid w:val="00BF0406"/>
    <w:rsid w:val="00BF0A4F"/>
    <w:rsid w:val="00BF0E3D"/>
    <w:rsid w:val="00BF0F0E"/>
    <w:rsid w:val="00BF1179"/>
    <w:rsid w:val="00BF1588"/>
    <w:rsid w:val="00BF19CF"/>
    <w:rsid w:val="00BF19D1"/>
    <w:rsid w:val="00BF1DC1"/>
    <w:rsid w:val="00BF2072"/>
    <w:rsid w:val="00BF2D36"/>
    <w:rsid w:val="00BF32A9"/>
    <w:rsid w:val="00BF361E"/>
    <w:rsid w:val="00BF3792"/>
    <w:rsid w:val="00BF3E97"/>
    <w:rsid w:val="00BF4DC2"/>
    <w:rsid w:val="00BF4F84"/>
    <w:rsid w:val="00BF5588"/>
    <w:rsid w:val="00BF5E34"/>
    <w:rsid w:val="00BF5ED1"/>
    <w:rsid w:val="00BF7EF1"/>
    <w:rsid w:val="00C002E1"/>
    <w:rsid w:val="00C00561"/>
    <w:rsid w:val="00C006D4"/>
    <w:rsid w:val="00C00889"/>
    <w:rsid w:val="00C00A78"/>
    <w:rsid w:val="00C00C47"/>
    <w:rsid w:val="00C00E84"/>
    <w:rsid w:val="00C013A8"/>
    <w:rsid w:val="00C0182E"/>
    <w:rsid w:val="00C01936"/>
    <w:rsid w:val="00C0222E"/>
    <w:rsid w:val="00C022BD"/>
    <w:rsid w:val="00C022FC"/>
    <w:rsid w:val="00C03868"/>
    <w:rsid w:val="00C03C79"/>
    <w:rsid w:val="00C03EA3"/>
    <w:rsid w:val="00C0410D"/>
    <w:rsid w:val="00C043D2"/>
    <w:rsid w:val="00C04C95"/>
    <w:rsid w:val="00C058D7"/>
    <w:rsid w:val="00C06710"/>
    <w:rsid w:val="00C06E20"/>
    <w:rsid w:val="00C0715C"/>
    <w:rsid w:val="00C07F9F"/>
    <w:rsid w:val="00C101C2"/>
    <w:rsid w:val="00C10A2C"/>
    <w:rsid w:val="00C11250"/>
    <w:rsid w:val="00C112E0"/>
    <w:rsid w:val="00C11323"/>
    <w:rsid w:val="00C11AD6"/>
    <w:rsid w:val="00C11CD2"/>
    <w:rsid w:val="00C12403"/>
    <w:rsid w:val="00C12CEE"/>
    <w:rsid w:val="00C14240"/>
    <w:rsid w:val="00C1495C"/>
    <w:rsid w:val="00C14FB7"/>
    <w:rsid w:val="00C15184"/>
    <w:rsid w:val="00C153BB"/>
    <w:rsid w:val="00C163B3"/>
    <w:rsid w:val="00C16541"/>
    <w:rsid w:val="00C16E67"/>
    <w:rsid w:val="00C177D1"/>
    <w:rsid w:val="00C17861"/>
    <w:rsid w:val="00C20281"/>
    <w:rsid w:val="00C20750"/>
    <w:rsid w:val="00C21889"/>
    <w:rsid w:val="00C21B5C"/>
    <w:rsid w:val="00C21E86"/>
    <w:rsid w:val="00C220EC"/>
    <w:rsid w:val="00C2245E"/>
    <w:rsid w:val="00C224AD"/>
    <w:rsid w:val="00C225A0"/>
    <w:rsid w:val="00C22C3A"/>
    <w:rsid w:val="00C23001"/>
    <w:rsid w:val="00C2464C"/>
    <w:rsid w:val="00C24B14"/>
    <w:rsid w:val="00C2553B"/>
    <w:rsid w:val="00C25C1A"/>
    <w:rsid w:val="00C26030"/>
    <w:rsid w:val="00C26438"/>
    <w:rsid w:val="00C27321"/>
    <w:rsid w:val="00C27645"/>
    <w:rsid w:val="00C2797E"/>
    <w:rsid w:val="00C30000"/>
    <w:rsid w:val="00C30082"/>
    <w:rsid w:val="00C30092"/>
    <w:rsid w:val="00C30101"/>
    <w:rsid w:val="00C309CE"/>
    <w:rsid w:val="00C30BD7"/>
    <w:rsid w:val="00C30F20"/>
    <w:rsid w:val="00C310BA"/>
    <w:rsid w:val="00C314FA"/>
    <w:rsid w:val="00C32094"/>
    <w:rsid w:val="00C32258"/>
    <w:rsid w:val="00C32453"/>
    <w:rsid w:val="00C3255B"/>
    <w:rsid w:val="00C32608"/>
    <w:rsid w:val="00C32AD0"/>
    <w:rsid w:val="00C3351F"/>
    <w:rsid w:val="00C3371B"/>
    <w:rsid w:val="00C34075"/>
    <w:rsid w:val="00C3412F"/>
    <w:rsid w:val="00C3415D"/>
    <w:rsid w:val="00C34637"/>
    <w:rsid w:val="00C34B4B"/>
    <w:rsid w:val="00C3507A"/>
    <w:rsid w:val="00C3520F"/>
    <w:rsid w:val="00C353CE"/>
    <w:rsid w:val="00C35E51"/>
    <w:rsid w:val="00C35F81"/>
    <w:rsid w:val="00C3606E"/>
    <w:rsid w:val="00C36110"/>
    <w:rsid w:val="00C36578"/>
    <w:rsid w:val="00C37675"/>
    <w:rsid w:val="00C377E4"/>
    <w:rsid w:val="00C37DAB"/>
    <w:rsid w:val="00C37E77"/>
    <w:rsid w:val="00C402BF"/>
    <w:rsid w:val="00C405E1"/>
    <w:rsid w:val="00C4145D"/>
    <w:rsid w:val="00C42094"/>
    <w:rsid w:val="00C437C3"/>
    <w:rsid w:val="00C4395E"/>
    <w:rsid w:val="00C43CAD"/>
    <w:rsid w:val="00C443D5"/>
    <w:rsid w:val="00C444C5"/>
    <w:rsid w:val="00C4453B"/>
    <w:rsid w:val="00C44719"/>
    <w:rsid w:val="00C44E97"/>
    <w:rsid w:val="00C45857"/>
    <w:rsid w:val="00C4588B"/>
    <w:rsid w:val="00C4629F"/>
    <w:rsid w:val="00C4642A"/>
    <w:rsid w:val="00C4649C"/>
    <w:rsid w:val="00C46646"/>
    <w:rsid w:val="00C47322"/>
    <w:rsid w:val="00C47608"/>
    <w:rsid w:val="00C50198"/>
    <w:rsid w:val="00C516BA"/>
    <w:rsid w:val="00C51903"/>
    <w:rsid w:val="00C51BA5"/>
    <w:rsid w:val="00C51BDA"/>
    <w:rsid w:val="00C52094"/>
    <w:rsid w:val="00C52575"/>
    <w:rsid w:val="00C52620"/>
    <w:rsid w:val="00C53246"/>
    <w:rsid w:val="00C5358D"/>
    <w:rsid w:val="00C53665"/>
    <w:rsid w:val="00C538D3"/>
    <w:rsid w:val="00C538FE"/>
    <w:rsid w:val="00C54D7C"/>
    <w:rsid w:val="00C54F84"/>
    <w:rsid w:val="00C55E51"/>
    <w:rsid w:val="00C56AD3"/>
    <w:rsid w:val="00C56D2D"/>
    <w:rsid w:val="00C572EB"/>
    <w:rsid w:val="00C57CCA"/>
    <w:rsid w:val="00C57E3D"/>
    <w:rsid w:val="00C60987"/>
    <w:rsid w:val="00C60EBA"/>
    <w:rsid w:val="00C61A90"/>
    <w:rsid w:val="00C61C1B"/>
    <w:rsid w:val="00C6297A"/>
    <w:rsid w:val="00C632B5"/>
    <w:rsid w:val="00C63A64"/>
    <w:rsid w:val="00C63BFA"/>
    <w:rsid w:val="00C644A9"/>
    <w:rsid w:val="00C64729"/>
    <w:rsid w:val="00C64D93"/>
    <w:rsid w:val="00C664B4"/>
    <w:rsid w:val="00C6672D"/>
    <w:rsid w:val="00C66BE6"/>
    <w:rsid w:val="00C66C45"/>
    <w:rsid w:val="00C66C9F"/>
    <w:rsid w:val="00C67A33"/>
    <w:rsid w:val="00C7007F"/>
    <w:rsid w:val="00C705DF"/>
    <w:rsid w:val="00C7083C"/>
    <w:rsid w:val="00C70AD0"/>
    <w:rsid w:val="00C70AEA"/>
    <w:rsid w:val="00C70F1D"/>
    <w:rsid w:val="00C7196E"/>
    <w:rsid w:val="00C71A03"/>
    <w:rsid w:val="00C71EB5"/>
    <w:rsid w:val="00C7291F"/>
    <w:rsid w:val="00C73E71"/>
    <w:rsid w:val="00C740D3"/>
    <w:rsid w:val="00C74A95"/>
    <w:rsid w:val="00C74B10"/>
    <w:rsid w:val="00C74C0C"/>
    <w:rsid w:val="00C74DC1"/>
    <w:rsid w:val="00C74EEE"/>
    <w:rsid w:val="00C75179"/>
    <w:rsid w:val="00C75CFB"/>
    <w:rsid w:val="00C76373"/>
    <w:rsid w:val="00C768C8"/>
    <w:rsid w:val="00C76A9D"/>
    <w:rsid w:val="00C76D4B"/>
    <w:rsid w:val="00C76D67"/>
    <w:rsid w:val="00C76D74"/>
    <w:rsid w:val="00C76DBB"/>
    <w:rsid w:val="00C772D0"/>
    <w:rsid w:val="00C77367"/>
    <w:rsid w:val="00C77496"/>
    <w:rsid w:val="00C77D60"/>
    <w:rsid w:val="00C77F0F"/>
    <w:rsid w:val="00C801BC"/>
    <w:rsid w:val="00C802B7"/>
    <w:rsid w:val="00C813FD"/>
    <w:rsid w:val="00C8154F"/>
    <w:rsid w:val="00C820E0"/>
    <w:rsid w:val="00C82A95"/>
    <w:rsid w:val="00C8368E"/>
    <w:rsid w:val="00C83716"/>
    <w:rsid w:val="00C838F0"/>
    <w:rsid w:val="00C83BF9"/>
    <w:rsid w:val="00C83F3F"/>
    <w:rsid w:val="00C84719"/>
    <w:rsid w:val="00C848E0"/>
    <w:rsid w:val="00C849EF"/>
    <w:rsid w:val="00C85364"/>
    <w:rsid w:val="00C85C3A"/>
    <w:rsid w:val="00C85D56"/>
    <w:rsid w:val="00C861E9"/>
    <w:rsid w:val="00C870DD"/>
    <w:rsid w:val="00C87190"/>
    <w:rsid w:val="00C877FF"/>
    <w:rsid w:val="00C87D53"/>
    <w:rsid w:val="00C90856"/>
    <w:rsid w:val="00C909EF"/>
    <w:rsid w:val="00C91982"/>
    <w:rsid w:val="00C91B85"/>
    <w:rsid w:val="00C91D02"/>
    <w:rsid w:val="00C9206E"/>
    <w:rsid w:val="00C9246A"/>
    <w:rsid w:val="00C925E1"/>
    <w:rsid w:val="00C9282E"/>
    <w:rsid w:val="00C928B8"/>
    <w:rsid w:val="00C93063"/>
    <w:rsid w:val="00C9317C"/>
    <w:rsid w:val="00C9323C"/>
    <w:rsid w:val="00C932F0"/>
    <w:rsid w:val="00C93482"/>
    <w:rsid w:val="00C934F4"/>
    <w:rsid w:val="00C93557"/>
    <w:rsid w:val="00C93685"/>
    <w:rsid w:val="00C93D6F"/>
    <w:rsid w:val="00C94D22"/>
    <w:rsid w:val="00C94E30"/>
    <w:rsid w:val="00C94F14"/>
    <w:rsid w:val="00C95AB6"/>
    <w:rsid w:val="00C95B90"/>
    <w:rsid w:val="00C96171"/>
    <w:rsid w:val="00C9676E"/>
    <w:rsid w:val="00C96B29"/>
    <w:rsid w:val="00C96EF0"/>
    <w:rsid w:val="00C971EB"/>
    <w:rsid w:val="00CA07C6"/>
    <w:rsid w:val="00CA0A4F"/>
    <w:rsid w:val="00CA0C03"/>
    <w:rsid w:val="00CA0CE7"/>
    <w:rsid w:val="00CA0E0F"/>
    <w:rsid w:val="00CA0EF7"/>
    <w:rsid w:val="00CA13F7"/>
    <w:rsid w:val="00CA1777"/>
    <w:rsid w:val="00CA1A10"/>
    <w:rsid w:val="00CA2495"/>
    <w:rsid w:val="00CA25D3"/>
    <w:rsid w:val="00CA2767"/>
    <w:rsid w:val="00CA2FA8"/>
    <w:rsid w:val="00CA2FFD"/>
    <w:rsid w:val="00CA3734"/>
    <w:rsid w:val="00CA43C8"/>
    <w:rsid w:val="00CA4891"/>
    <w:rsid w:val="00CA4EA6"/>
    <w:rsid w:val="00CA5F23"/>
    <w:rsid w:val="00CA5F83"/>
    <w:rsid w:val="00CA629B"/>
    <w:rsid w:val="00CA63C1"/>
    <w:rsid w:val="00CA691D"/>
    <w:rsid w:val="00CA6A72"/>
    <w:rsid w:val="00CA6D7D"/>
    <w:rsid w:val="00CA6E76"/>
    <w:rsid w:val="00CA7288"/>
    <w:rsid w:val="00CA7B4D"/>
    <w:rsid w:val="00CA7DCB"/>
    <w:rsid w:val="00CB0429"/>
    <w:rsid w:val="00CB0982"/>
    <w:rsid w:val="00CB0E8F"/>
    <w:rsid w:val="00CB0F49"/>
    <w:rsid w:val="00CB1111"/>
    <w:rsid w:val="00CB13A3"/>
    <w:rsid w:val="00CB159A"/>
    <w:rsid w:val="00CB181F"/>
    <w:rsid w:val="00CB1BD6"/>
    <w:rsid w:val="00CB1E28"/>
    <w:rsid w:val="00CB30FE"/>
    <w:rsid w:val="00CB3340"/>
    <w:rsid w:val="00CB3521"/>
    <w:rsid w:val="00CB3B52"/>
    <w:rsid w:val="00CB4294"/>
    <w:rsid w:val="00CB44F1"/>
    <w:rsid w:val="00CB481F"/>
    <w:rsid w:val="00CB4AF2"/>
    <w:rsid w:val="00CB4B66"/>
    <w:rsid w:val="00CB4F12"/>
    <w:rsid w:val="00CB7E2D"/>
    <w:rsid w:val="00CC056B"/>
    <w:rsid w:val="00CC0C3D"/>
    <w:rsid w:val="00CC0FDA"/>
    <w:rsid w:val="00CC123B"/>
    <w:rsid w:val="00CC1760"/>
    <w:rsid w:val="00CC1F1B"/>
    <w:rsid w:val="00CC25E7"/>
    <w:rsid w:val="00CC2709"/>
    <w:rsid w:val="00CC2C84"/>
    <w:rsid w:val="00CC307A"/>
    <w:rsid w:val="00CC326E"/>
    <w:rsid w:val="00CC3BEE"/>
    <w:rsid w:val="00CC4C19"/>
    <w:rsid w:val="00CC4CA6"/>
    <w:rsid w:val="00CC5604"/>
    <w:rsid w:val="00CC69CA"/>
    <w:rsid w:val="00CC7392"/>
    <w:rsid w:val="00CC7541"/>
    <w:rsid w:val="00CC7EEA"/>
    <w:rsid w:val="00CD068B"/>
    <w:rsid w:val="00CD0C5D"/>
    <w:rsid w:val="00CD0C96"/>
    <w:rsid w:val="00CD0DC3"/>
    <w:rsid w:val="00CD156A"/>
    <w:rsid w:val="00CD165B"/>
    <w:rsid w:val="00CD201C"/>
    <w:rsid w:val="00CD27E3"/>
    <w:rsid w:val="00CD29B3"/>
    <w:rsid w:val="00CD3298"/>
    <w:rsid w:val="00CD3E1C"/>
    <w:rsid w:val="00CD437B"/>
    <w:rsid w:val="00CD43C3"/>
    <w:rsid w:val="00CD4A99"/>
    <w:rsid w:val="00CD5040"/>
    <w:rsid w:val="00CD52B1"/>
    <w:rsid w:val="00CD564E"/>
    <w:rsid w:val="00CD58C2"/>
    <w:rsid w:val="00CD5C02"/>
    <w:rsid w:val="00CD5C4D"/>
    <w:rsid w:val="00CD5EE8"/>
    <w:rsid w:val="00CD60C9"/>
    <w:rsid w:val="00CD6B74"/>
    <w:rsid w:val="00CD760A"/>
    <w:rsid w:val="00CD76BA"/>
    <w:rsid w:val="00CD7D88"/>
    <w:rsid w:val="00CE01FA"/>
    <w:rsid w:val="00CE040D"/>
    <w:rsid w:val="00CE05A8"/>
    <w:rsid w:val="00CE05AB"/>
    <w:rsid w:val="00CE0898"/>
    <w:rsid w:val="00CE09CC"/>
    <w:rsid w:val="00CE0CBD"/>
    <w:rsid w:val="00CE184F"/>
    <w:rsid w:val="00CE1D35"/>
    <w:rsid w:val="00CE22CE"/>
    <w:rsid w:val="00CE23D0"/>
    <w:rsid w:val="00CE2701"/>
    <w:rsid w:val="00CE2705"/>
    <w:rsid w:val="00CE29E1"/>
    <w:rsid w:val="00CE2AB3"/>
    <w:rsid w:val="00CE3C55"/>
    <w:rsid w:val="00CE3FEE"/>
    <w:rsid w:val="00CE50B4"/>
    <w:rsid w:val="00CE53A9"/>
    <w:rsid w:val="00CE70A0"/>
    <w:rsid w:val="00CE7D7E"/>
    <w:rsid w:val="00CF0391"/>
    <w:rsid w:val="00CF05F6"/>
    <w:rsid w:val="00CF1980"/>
    <w:rsid w:val="00CF1AB1"/>
    <w:rsid w:val="00CF1D19"/>
    <w:rsid w:val="00CF1EC6"/>
    <w:rsid w:val="00CF209F"/>
    <w:rsid w:val="00CF2CAD"/>
    <w:rsid w:val="00CF37BF"/>
    <w:rsid w:val="00CF3858"/>
    <w:rsid w:val="00CF4A2D"/>
    <w:rsid w:val="00CF5176"/>
    <w:rsid w:val="00CF534A"/>
    <w:rsid w:val="00CF553F"/>
    <w:rsid w:val="00CF5664"/>
    <w:rsid w:val="00CF5D88"/>
    <w:rsid w:val="00CF647B"/>
    <w:rsid w:val="00CF6964"/>
    <w:rsid w:val="00CF713B"/>
    <w:rsid w:val="00CF7774"/>
    <w:rsid w:val="00D006E7"/>
    <w:rsid w:val="00D0070D"/>
    <w:rsid w:val="00D00759"/>
    <w:rsid w:val="00D01FAA"/>
    <w:rsid w:val="00D020D9"/>
    <w:rsid w:val="00D021F0"/>
    <w:rsid w:val="00D025A9"/>
    <w:rsid w:val="00D0265A"/>
    <w:rsid w:val="00D02ACA"/>
    <w:rsid w:val="00D02C59"/>
    <w:rsid w:val="00D03D93"/>
    <w:rsid w:val="00D04307"/>
    <w:rsid w:val="00D0475E"/>
    <w:rsid w:val="00D04ADD"/>
    <w:rsid w:val="00D04DEE"/>
    <w:rsid w:val="00D04FB5"/>
    <w:rsid w:val="00D051BA"/>
    <w:rsid w:val="00D05451"/>
    <w:rsid w:val="00D054D0"/>
    <w:rsid w:val="00D057EA"/>
    <w:rsid w:val="00D05887"/>
    <w:rsid w:val="00D061C9"/>
    <w:rsid w:val="00D062AD"/>
    <w:rsid w:val="00D06BF5"/>
    <w:rsid w:val="00D06D2E"/>
    <w:rsid w:val="00D071E7"/>
    <w:rsid w:val="00D07A27"/>
    <w:rsid w:val="00D103E9"/>
    <w:rsid w:val="00D108D8"/>
    <w:rsid w:val="00D108F9"/>
    <w:rsid w:val="00D11109"/>
    <w:rsid w:val="00D1247F"/>
    <w:rsid w:val="00D12491"/>
    <w:rsid w:val="00D126F9"/>
    <w:rsid w:val="00D1299B"/>
    <w:rsid w:val="00D12AD4"/>
    <w:rsid w:val="00D1358F"/>
    <w:rsid w:val="00D13BA9"/>
    <w:rsid w:val="00D13FCB"/>
    <w:rsid w:val="00D14691"/>
    <w:rsid w:val="00D149DC"/>
    <w:rsid w:val="00D14CA0"/>
    <w:rsid w:val="00D14E64"/>
    <w:rsid w:val="00D14FA2"/>
    <w:rsid w:val="00D15271"/>
    <w:rsid w:val="00D158A6"/>
    <w:rsid w:val="00D15D02"/>
    <w:rsid w:val="00D16670"/>
    <w:rsid w:val="00D16673"/>
    <w:rsid w:val="00D16EAD"/>
    <w:rsid w:val="00D1789B"/>
    <w:rsid w:val="00D1790C"/>
    <w:rsid w:val="00D200CB"/>
    <w:rsid w:val="00D202D2"/>
    <w:rsid w:val="00D20B4D"/>
    <w:rsid w:val="00D20CB2"/>
    <w:rsid w:val="00D20D8A"/>
    <w:rsid w:val="00D2117B"/>
    <w:rsid w:val="00D21B7B"/>
    <w:rsid w:val="00D21C86"/>
    <w:rsid w:val="00D22313"/>
    <w:rsid w:val="00D223A9"/>
    <w:rsid w:val="00D22F0A"/>
    <w:rsid w:val="00D237F4"/>
    <w:rsid w:val="00D239EB"/>
    <w:rsid w:val="00D24419"/>
    <w:rsid w:val="00D2450D"/>
    <w:rsid w:val="00D24767"/>
    <w:rsid w:val="00D24E7F"/>
    <w:rsid w:val="00D253E2"/>
    <w:rsid w:val="00D255D1"/>
    <w:rsid w:val="00D2583F"/>
    <w:rsid w:val="00D25894"/>
    <w:rsid w:val="00D25D50"/>
    <w:rsid w:val="00D2643A"/>
    <w:rsid w:val="00D26543"/>
    <w:rsid w:val="00D26D6B"/>
    <w:rsid w:val="00D274B9"/>
    <w:rsid w:val="00D274F9"/>
    <w:rsid w:val="00D27793"/>
    <w:rsid w:val="00D27D86"/>
    <w:rsid w:val="00D27E6F"/>
    <w:rsid w:val="00D27FA3"/>
    <w:rsid w:val="00D30C03"/>
    <w:rsid w:val="00D3160A"/>
    <w:rsid w:val="00D317D4"/>
    <w:rsid w:val="00D31DB4"/>
    <w:rsid w:val="00D32716"/>
    <w:rsid w:val="00D32BA6"/>
    <w:rsid w:val="00D32C31"/>
    <w:rsid w:val="00D32C6D"/>
    <w:rsid w:val="00D32E71"/>
    <w:rsid w:val="00D3303C"/>
    <w:rsid w:val="00D3310A"/>
    <w:rsid w:val="00D347C0"/>
    <w:rsid w:val="00D35947"/>
    <w:rsid w:val="00D361F7"/>
    <w:rsid w:val="00D364A6"/>
    <w:rsid w:val="00D36F4A"/>
    <w:rsid w:val="00D371C9"/>
    <w:rsid w:val="00D37486"/>
    <w:rsid w:val="00D37C35"/>
    <w:rsid w:val="00D403A7"/>
    <w:rsid w:val="00D406CF"/>
    <w:rsid w:val="00D4070E"/>
    <w:rsid w:val="00D40739"/>
    <w:rsid w:val="00D40AEE"/>
    <w:rsid w:val="00D40E88"/>
    <w:rsid w:val="00D40FE3"/>
    <w:rsid w:val="00D4115D"/>
    <w:rsid w:val="00D4161F"/>
    <w:rsid w:val="00D4194F"/>
    <w:rsid w:val="00D41C75"/>
    <w:rsid w:val="00D41F9A"/>
    <w:rsid w:val="00D42335"/>
    <w:rsid w:val="00D4236C"/>
    <w:rsid w:val="00D42A6B"/>
    <w:rsid w:val="00D42E87"/>
    <w:rsid w:val="00D43308"/>
    <w:rsid w:val="00D439F9"/>
    <w:rsid w:val="00D43A11"/>
    <w:rsid w:val="00D43E05"/>
    <w:rsid w:val="00D4434E"/>
    <w:rsid w:val="00D446D9"/>
    <w:rsid w:val="00D44A02"/>
    <w:rsid w:val="00D44C33"/>
    <w:rsid w:val="00D44CE7"/>
    <w:rsid w:val="00D44EA8"/>
    <w:rsid w:val="00D454AD"/>
    <w:rsid w:val="00D45641"/>
    <w:rsid w:val="00D459F2"/>
    <w:rsid w:val="00D45CB1"/>
    <w:rsid w:val="00D46378"/>
    <w:rsid w:val="00D47206"/>
    <w:rsid w:val="00D4729D"/>
    <w:rsid w:val="00D507DD"/>
    <w:rsid w:val="00D5091D"/>
    <w:rsid w:val="00D50943"/>
    <w:rsid w:val="00D50C8F"/>
    <w:rsid w:val="00D50D84"/>
    <w:rsid w:val="00D511CE"/>
    <w:rsid w:val="00D51618"/>
    <w:rsid w:val="00D51747"/>
    <w:rsid w:val="00D51760"/>
    <w:rsid w:val="00D51B2D"/>
    <w:rsid w:val="00D51D6F"/>
    <w:rsid w:val="00D51EE8"/>
    <w:rsid w:val="00D53282"/>
    <w:rsid w:val="00D53365"/>
    <w:rsid w:val="00D53A99"/>
    <w:rsid w:val="00D54044"/>
    <w:rsid w:val="00D54417"/>
    <w:rsid w:val="00D544DC"/>
    <w:rsid w:val="00D5468F"/>
    <w:rsid w:val="00D5470A"/>
    <w:rsid w:val="00D54F15"/>
    <w:rsid w:val="00D554F7"/>
    <w:rsid w:val="00D55706"/>
    <w:rsid w:val="00D558B3"/>
    <w:rsid w:val="00D55D9A"/>
    <w:rsid w:val="00D564E8"/>
    <w:rsid w:val="00D56927"/>
    <w:rsid w:val="00D56B3C"/>
    <w:rsid w:val="00D57F73"/>
    <w:rsid w:val="00D604AC"/>
    <w:rsid w:val="00D606C5"/>
    <w:rsid w:val="00D60C05"/>
    <w:rsid w:val="00D60D1C"/>
    <w:rsid w:val="00D60F0B"/>
    <w:rsid w:val="00D6107C"/>
    <w:rsid w:val="00D61166"/>
    <w:rsid w:val="00D61234"/>
    <w:rsid w:val="00D612C0"/>
    <w:rsid w:val="00D62646"/>
    <w:rsid w:val="00D62A44"/>
    <w:rsid w:val="00D62A9E"/>
    <w:rsid w:val="00D64216"/>
    <w:rsid w:val="00D6489C"/>
    <w:rsid w:val="00D64CAF"/>
    <w:rsid w:val="00D6564A"/>
    <w:rsid w:val="00D669AC"/>
    <w:rsid w:val="00D671D0"/>
    <w:rsid w:val="00D671F7"/>
    <w:rsid w:val="00D6746C"/>
    <w:rsid w:val="00D679C8"/>
    <w:rsid w:val="00D67E36"/>
    <w:rsid w:val="00D67FC9"/>
    <w:rsid w:val="00D70C15"/>
    <w:rsid w:val="00D713CC"/>
    <w:rsid w:val="00D71761"/>
    <w:rsid w:val="00D720D8"/>
    <w:rsid w:val="00D7242C"/>
    <w:rsid w:val="00D725A9"/>
    <w:rsid w:val="00D72CB5"/>
    <w:rsid w:val="00D7321A"/>
    <w:rsid w:val="00D73EE6"/>
    <w:rsid w:val="00D7402F"/>
    <w:rsid w:val="00D74EBD"/>
    <w:rsid w:val="00D758A7"/>
    <w:rsid w:val="00D75B0F"/>
    <w:rsid w:val="00D76D5B"/>
    <w:rsid w:val="00D76E0D"/>
    <w:rsid w:val="00D77A59"/>
    <w:rsid w:val="00D80593"/>
    <w:rsid w:val="00D81497"/>
    <w:rsid w:val="00D81988"/>
    <w:rsid w:val="00D81B4E"/>
    <w:rsid w:val="00D81C07"/>
    <w:rsid w:val="00D81CFB"/>
    <w:rsid w:val="00D81D00"/>
    <w:rsid w:val="00D82A60"/>
    <w:rsid w:val="00D835AB"/>
    <w:rsid w:val="00D836C8"/>
    <w:rsid w:val="00D83A74"/>
    <w:rsid w:val="00D83F91"/>
    <w:rsid w:val="00D83FA6"/>
    <w:rsid w:val="00D84103"/>
    <w:rsid w:val="00D84684"/>
    <w:rsid w:val="00D852F5"/>
    <w:rsid w:val="00D85E89"/>
    <w:rsid w:val="00D86369"/>
    <w:rsid w:val="00D8660F"/>
    <w:rsid w:val="00D86A2D"/>
    <w:rsid w:val="00D86D68"/>
    <w:rsid w:val="00D86EF8"/>
    <w:rsid w:val="00D8775F"/>
    <w:rsid w:val="00D87828"/>
    <w:rsid w:val="00D87A0E"/>
    <w:rsid w:val="00D902E6"/>
    <w:rsid w:val="00D90619"/>
    <w:rsid w:val="00D9154E"/>
    <w:rsid w:val="00D9176C"/>
    <w:rsid w:val="00D9191B"/>
    <w:rsid w:val="00D91A4C"/>
    <w:rsid w:val="00D91CB4"/>
    <w:rsid w:val="00D91E07"/>
    <w:rsid w:val="00D92226"/>
    <w:rsid w:val="00D92648"/>
    <w:rsid w:val="00D92A6E"/>
    <w:rsid w:val="00D92AD1"/>
    <w:rsid w:val="00D92C33"/>
    <w:rsid w:val="00D92E5A"/>
    <w:rsid w:val="00D93187"/>
    <w:rsid w:val="00D93E46"/>
    <w:rsid w:val="00D94121"/>
    <w:rsid w:val="00D9441D"/>
    <w:rsid w:val="00D945E0"/>
    <w:rsid w:val="00D95244"/>
    <w:rsid w:val="00D95253"/>
    <w:rsid w:val="00D95571"/>
    <w:rsid w:val="00D95A94"/>
    <w:rsid w:val="00D9605F"/>
    <w:rsid w:val="00D96947"/>
    <w:rsid w:val="00D97220"/>
    <w:rsid w:val="00D97774"/>
    <w:rsid w:val="00DA08F2"/>
    <w:rsid w:val="00DA09AB"/>
    <w:rsid w:val="00DA0B4D"/>
    <w:rsid w:val="00DA14C1"/>
    <w:rsid w:val="00DA1D61"/>
    <w:rsid w:val="00DA1DFA"/>
    <w:rsid w:val="00DA2144"/>
    <w:rsid w:val="00DA21A6"/>
    <w:rsid w:val="00DA248C"/>
    <w:rsid w:val="00DA266C"/>
    <w:rsid w:val="00DA30E3"/>
    <w:rsid w:val="00DA31BB"/>
    <w:rsid w:val="00DA3482"/>
    <w:rsid w:val="00DA3675"/>
    <w:rsid w:val="00DA3817"/>
    <w:rsid w:val="00DA39B6"/>
    <w:rsid w:val="00DA41B0"/>
    <w:rsid w:val="00DA41BD"/>
    <w:rsid w:val="00DA4BAD"/>
    <w:rsid w:val="00DA50DF"/>
    <w:rsid w:val="00DA5139"/>
    <w:rsid w:val="00DA536E"/>
    <w:rsid w:val="00DA58C3"/>
    <w:rsid w:val="00DA66ED"/>
    <w:rsid w:val="00DA6959"/>
    <w:rsid w:val="00DA6DD4"/>
    <w:rsid w:val="00DA7226"/>
    <w:rsid w:val="00DA7726"/>
    <w:rsid w:val="00DA7786"/>
    <w:rsid w:val="00DA7DDF"/>
    <w:rsid w:val="00DB024A"/>
    <w:rsid w:val="00DB03B2"/>
    <w:rsid w:val="00DB1059"/>
    <w:rsid w:val="00DB17DB"/>
    <w:rsid w:val="00DB1B17"/>
    <w:rsid w:val="00DB25A7"/>
    <w:rsid w:val="00DB29E4"/>
    <w:rsid w:val="00DB2A61"/>
    <w:rsid w:val="00DB3178"/>
    <w:rsid w:val="00DB386E"/>
    <w:rsid w:val="00DB3D18"/>
    <w:rsid w:val="00DB48EF"/>
    <w:rsid w:val="00DB4C86"/>
    <w:rsid w:val="00DB4D72"/>
    <w:rsid w:val="00DB506D"/>
    <w:rsid w:val="00DB55DE"/>
    <w:rsid w:val="00DB5652"/>
    <w:rsid w:val="00DB5845"/>
    <w:rsid w:val="00DB589C"/>
    <w:rsid w:val="00DB5AF7"/>
    <w:rsid w:val="00DB6066"/>
    <w:rsid w:val="00DB6452"/>
    <w:rsid w:val="00DB6650"/>
    <w:rsid w:val="00DB6C1D"/>
    <w:rsid w:val="00DB6F38"/>
    <w:rsid w:val="00DB7F9A"/>
    <w:rsid w:val="00DC05F9"/>
    <w:rsid w:val="00DC079C"/>
    <w:rsid w:val="00DC093C"/>
    <w:rsid w:val="00DC0AB0"/>
    <w:rsid w:val="00DC0B8E"/>
    <w:rsid w:val="00DC1937"/>
    <w:rsid w:val="00DC22B2"/>
    <w:rsid w:val="00DC272E"/>
    <w:rsid w:val="00DC2CF8"/>
    <w:rsid w:val="00DC36CE"/>
    <w:rsid w:val="00DC40CB"/>
    <w:rsid w:val="00DC44BF"/>
    <w:rsid w:val="00DC542E"/>
    <w:rsid w:val="00DC5E5F"/>
    <w:rsid w:val="00DC66B6"/>
    <w:rsid w:val="00DC709E"/>
    <w:rsid w:val="00DC7155"/>
    <w:rsid w:val="00DC727D"/>
    <w:rsid w:val="00DC749A"/>
    <w:rsid w:val="00DC7881"/>
    <w:rsid w:val="00DC7CA9"/>
    <w:rsid w:val="00DD0662"/>
    <w:rsid w:val="00DD0C77"/>
    <w:rsid w:val="00DD1287"/>
    <w:rsid w:val="00DD149E"/>
    <w:rsid w:val="00DD2556"/>
    <w:rsid w:val="00DD2C5A"/>
    <w:rsid w:val="00DD2EF0"/>
    <w:rsid w:val="00DD31C7"/>
    <w:rsid w:val="00DD3B2B"/>
    <w:rsid w:val="00DD3BC7"/>
    <w:rsid w:val="00DD3CB3"/>
    <w:rsid w:val="00DD3E9B"/>
    <w:rsid w:val="00DD3F03"/>
    <w:rsid w:val="00DD4158"/>
    <w:rsid w:val="00DD422B"/>
    <w:rsid w:val="00DD53E2"/>
    <w:rsid w:val="00DD5430"/>
    <w:rsid w:val="00DD5878"/>
    <w:rsid w:val="00DD5ACD"/>
    <w:rsid w:val="00DD6A22"/>
    <w:rsid w:val="00DD6CE2"/>
    <w:rsid w:val="00DD718D"/>
    <w:rsid w:val="00DD7D4B"/>
    <w:rsid w:val="00DE043E"/>
    <w:rsid w:val="00DE0ECF"/>
    <w:rsid w:val="00DE1166"/>
    <w:rsid w:val="00DE1193"/>
    <w:rsid w:val="00DE17D4"/>
    <w:rsid w:val="00DE18F4"/>
    <w:rsid w:val="00DE1A83"/>
    <w:rsid w:val="00DE1A99"/>
    <w:rsid w:val="00DE20E8"/>
    <w:rsid w:val="00DE2418"/>
    <w:rsid w:val="00DE2697"/>
    <w:rsid w:val="00DE26F5"/>
    <w:rsid w:val="00DE27AF"/>
    <w:rsid w:val="00DE3C50"/>
    <w:rsid w:val="00DE44FF"/>
    <w:rsid w:val="00DE4717"/>
    <w:rsid w:val="00DE474B"/>
    <w:rsid w:val="00DE4A94"/>
    <w:rsid w:val="00DE4EC9"/>
    <w:rsid w:val="00DE5577"/>
    <w:rsid w:val="00DE596F"/>
    <w:rsid w:val="00DE7764"/>
    <w:rsid w:val="00DE7D7E"/>
    <w:rsid w:val="00DF000C"/>
    <w:rsid w:val="00DF0422"/>
    <w:rsid w:val="00DF16ED"/>
    <w:rsid w:val="00DF20A9"/>
    <w:rsid w:val="00DF2621"/>
    <w:rsid w:val="00DF2677"/>
    <w:rsid w:val="00DF2A0F"/>
    <w:rsid w:val="00DF2C33"/>
    <w:rsid w:val="00DF31F5"/>
    <w:rsid w:val="00DF336E"/>
    <w:rsid w:val="00DF36C2"/>
    <w:rsid w:val="00DF3E63"/>
    <w:rsid w:val="00DF458F"/>
    <w:rsid w:val="00DF536D"/>
    <w:rsid w:val="00DF5B81"/>
    <w:rsid w:val="00DF5C69"/>
    <w:rsid w:val="00DF5F96"/>
    <w:rsid w:val="00DF6934"/>
    <w:rsid w:val="00DF7761"/>
    <w:rsid w:val="00DF77AC"/>
    <w:rsid w:val="00DF78CC"/>
    <w:rsid w:val="00DF7900"/>
    <w:rsid w:val="00E00972"/>
    <w:rsid w:val="00E00E89"/>
    <w:rsid w:val="00E014FE"/>
    <w:rsid w:val="00E01CA6"/>
    <w:rsid w:val="00E0239C"/>
    <w:rsid w:val="00E02778"/>
    <w:rsid w:val="00E03E59"/>
    <w:rsid w:val="00E041EE"/>
    <w:rsid w:val="00E04571"/>
    <w:rsid w:val="00E04A55"/>
    <w:rsid w:val="00E04EF3"/>
    <w:rsid w:val="00E05811"/>
    <w:rsid w:val="00E05E9D"/>
    <w:rsid w:val="00E067F2"/>
    <w:rsid w:val="00E0685D"/>
    <w:rsid w:val="00E06BCE"/>
    <w:rsid w:val="00E07580"/>
    <w:rsid w:val="00E07973"/>
    <w:rsid w:val="00E07D90"/>
    <w:rsid w:val="00E07DA6"/>
    <w:rsid w:val="00E1017A"/>
    <w:rsid w:val="00E111DE"/>
    <w:rsid w:val="00E11714"/>
    <w:rsid w:val="00E11D8B"/>
    <w:rsid w:val="00E1207A"/>
    <w:rsid w:val="00E124BD"/>
    <w:rsid w:val="00E12EC5"/>
    <w:rsid w:val="00E1339C"/>
    <w:rsid w:val="00E134B4"/>
    <w:rsid w:val="00E14680"/>
    <w:rsid w:val="00E1468C"/>
    <w:rsid w:val="00E151B4"/>
    <w:rsid w:val="00E15590"/>
    <w:rsid w:val="00E16020"/>
    <w:rsid w:val="00E17E18"/>
    <w:rsid w:val="00E211FD"/>
    <w:rsid w:val="00E21EB3"/>
    <w:rsid w:val="00E21FAC"/>
    <w:rsid w:val="00E22045"/>
    <w:rsid w:val="00E228A9"/>
    <w:rsid w:val="00E22E27"/>
    <w:rsid w:val="00E23F28"/>
    <w:rsid w:val="00E2509B"/>
    <w:rsid w:val="00E25243"/>
    <w:rsid w:val="00E2533B"/>
    <w:rsid w:val="00E25884"/>
    <w:rsid w:val="00E25F84"/>
    <w:rsid w:val="00E264EB"/>
    <w:rsid w:val="00E2651C"/>
    <w:rsid w:val="00E2688B"/>
    <w:rsid w:val="00E26C7C"/>
    <w:rsid w:val="00E27613"/>
    <w:rsid w:val="00E276E5"/>
    <w:rsid w:val="00E27B18"/>
    <w:rsid w:val="00E27FBB"/>
    <w:rsid w:val="00E305C2"/>
    <w:rsid w:val="00E30A45"/>
    <w:rsid w:val="00E30B8D"/>
    <w:rsid w:val="00E31D4E"/>
    <w:rsid w:val="00E3343F"/>
    <w:rsid w:val="00E33DCB"/>
    <w:rsid w:val="00E34CDA"/>
    <w:rsid w:val="00E351B3"/>
    <w:rsid w:val="00E3553A"/>
    <w:rsid w:val="00E3578B"/>
    <w:rsid w:val="00E35AB0"/>
    <w:rsid w:val="00E36D43"/>
    <w:rsid w:val="00E373CE"/>
    <w:rsid w:val="00E3755B"/>
    <w:rsid w:val="00E378F6"/>
    <w:rsid w:val="00E37E15"/>
    <w:rsid w:val="00E402AB"/>
    <w:rsid w:val="00E4047B"/>
    <w:rsid w:val="00E40814"/>
    <w:rsid w:val="00E4098A"/>
    <w:rsid w:val="00E40F70"/>
    <w:rsid w:val="00E4117A"/>
    <w:rsid w:val="00E412D2"/>
    <w:rsid w:val="00E41502"/>
    <w:rsid w:val="00E4162D"/>
    <w:rsid w:val="00E418AD"/>
    <w:rsid w:val="00E41B2C"/>
    <w:rsid w:val="00E423BF"/>
    <w:rsid w:val="00E424BB"/>
    <w:rsid w:val="00E42683"/>
    <w:rsid w:val="00E426F6"/>
    <w:rsid w:val="00E42752"/>
    <w:rsid w:val="00E427A9"/>
    <w:rsid w:val="00E42B94"/>
    <w:rsid w:val="00E43C3C"/>
    <w:rsid w:val="00E43FA3"/>
    <w:rsid w:val="00E44E1F"/>
    <w:rsid w:val="00E45025"/>
    <w:rsid w:val="00E45457"/>
    <w:rsid w:val="00E4591E"/>
    <w:rsid w:val="00E45D77"/>
    <w:rsid w:val="00E45E07"/>
    <w:rsid w:val="00E45E2D"/>
    <w:rsid w:val="00E45F3A"/>
    <w:rsid w:val="00E45F5B"/>
    <w:rsid w:val="00E461BC"/>
    <w:rsid w:val="00E46452"/>
    <w:rsid w:val="00E46540"/>
    <w:rsid w:val="00E46675"/>
    <w:rsid w:val="00E46EBF"/>
    <w:rsid w:val="00E47759"/>
    <w:rsid w:val="00E47CBD"/>
    <w:rsid w:val="00E50A20"/>
    <w:rsid w:val="00E52355"/>
    <w:rsid w:val="00E525EB"/>
    <w:rsid w:val="00E53079"/>
    <w:rsid w:val="00E5347B"/>
    <w:rsid w:val="00E53B09"/>
    <w:rsid w:val="00E53E97"/>
    <w:rsid w:val="00E54175"/>
    <w:rsid w:val="00E54D77"/>
    <w:rsid w:val="00E54DDF"/>
    <w:rsid w:val="00E55149"/>
    <w:rsid w:val="00E55489"/>
    <w:rsid w:val="00E56428"/>
    <w:rsid w:val="00E56733"/>
    <w:rsid w:val="00E5673C"/>
    <w:rsid w:val="00E569D2"/>
    <w:rsid w:val="00E56ED9"/>
    <w:rsid w:val="00E578DB"/>
    <w:rsid w:val="00E57AC8"/>
    <w:rsid w:val="00E57E3F"/>
    <w:rsid w:val="00E6005F"/>
    <w:rsid w:val="00E60287"/>
    <w:rsid w:val="00E605C1"/>
    <w:rsid w:val="00E60734"/>
    <w:rsid w:val="00E609E7"/>
    <w:rsid w:val="00E60C75"/>
    <w:rsid w:val="00E61265"/>
    <w:rsid w:val="00E613F6"/>
    <w:rsid w:val="00E61415"/>
    <w:rsid w:val="00E61C57"/>
    <w:rsid w:val="00E61CB4"/>
    <w:rsid w:val="00E61DD4"/>
    <w:rsid w:val="00E61DDD"/>
    <w:rsid w:val="00E62272"/>
    <w:rsid w:val="00E62828"/>
    <w:rsid w:val="00E62C87"/>
    <w:rsid w:val="00E62DE6"/>
    <w:rsid w:val="00E63522"/>
    <w:rsid w:val="00E63C88"/>
    <w:rsid w:val="00E63C9C"/>
    <w:rsid w:val="00E63F71"/>
    <w:rsid w:val="00E64689"/>
    <w:rsid w:val="00E646B6"/>
    <w:rsid w:val="00E649C8"/>
    <w:rsid w:val="00E64B29"/>
    <w:rsid w:val="00E659CF"/>
    <w:rsid w:val="00E65CD6"/>
    <w:rsid w:val="00E65F12"/>
    <w:rsid w:val="00E6606A"/>
    <w:rsid w:val="00E663FD"/>
    <w:rsid w:val="00E66EDC"/>
    <w:rsid w:val="00E6720D"/>
    <w:rsid w:val="00E702A9"/>
    <w:rsid w:val="00E703E0"/>
    <w:rsid w:val="00E70438"/>
    <w:rsid w:val="00E70B37"/>
    <w:rsid w:val="00E70B5A"/>
    <w:rsid w:val="00E70B8A"/>
    <w:rsid w:val="00E71F5F"/>
    <w:rsid w:val="00E71F87"/>
    <w:rsid w:val="00E72623"/>
    <w:rsid w:val="00E732F4"/>
    <w:rsid w:val="00E7335B"/>
    <w:rsid w:val="00E734AD"/>
    <w:rsid w:val="00E73859"/>
    <w:rsid w:val="00E73A4C"/>
    <w:rsid w:val="00E73E80"/>
    <w:rsid w:val="00E744C6"/>
    <w:rsid w:val="00E7465A"/>
    <w:rsid w:val="00E7484A"/>
    <w:rsid w:val="00E7493B"/>
    <w:rsid w:val="00E74CC2"/>
    <w:rsid w:val="00E756B3"/>
    <w:rsid w:val="00E75917"/>
    <w:rsid w:val="00E7601D"/>
    <w:rsid w:val="00E7603E"/>
    <w:rsid w:val="00E76272"/>
    <w:rsid w:val="00E769E6"/>
    <w:rsid w:val="00E7700D"/>
    <w:rsid w:val="00E77052"/>
    <w:rsid w:val="00E7727A"/>
    <w:rsid w:val="00E77D0F"/>
    <w:rsid w:val="00E806F4"/>
    <w:rsid w:val="00E80944"/>
    <w:rsid w:val="00E80BB7"/>
    <w:rsid w:val="00E80E57"/>
    <w:rsid w:val="00E81810"/>
    <w:rsid w:val="00E819C3"/>
    <w:rsid w:val="00E82CFE"/>
    <w:rsid w:val="00E83A08"/>
    <w:rsid w:val="00E83A53"/>
    <w:rsid w:val="00E83F71"/>
    <w:rsid w:val="00E849A4"/>
    <w:rsid w:val="00E84A3D"/>
    <w:rsid w:val="00E84C36"/>
    <w:rsid w:val="00E85399"/>
    <w:rsid w:val="00E85809"/>
    <w:rsid w:val="00E85DD8"/>
    <w:rsid w:val="00E8624E"/>
    <w:rsid w:val="00E864E4"/>
    <w:rsid w:val="00E86D10"/>
    <w:rsid w:val="00E86DE1"/>
    <w:rsid w:val="00E86DEB"/>
    <w:rsid w:val="00E86E49"/>
    <w:rsid w:val="00E8745C"/>
    <w:rsid w:val="00E878AF"/>
    <w:rsid w:val="00E879BF"/>
    <w:rsid w:val="00E87BD6"/>
    <w:rsid w:val="00E908F6"/>
    <w:rsid w:val="00E90C52"/>
    <w:rsid w:val="00E91074"/>
    <w:rsid w:val="00E91183"/>
    <w:rsid w:val="00E91AAE"/>
    <w:rsid w:val="00E91C8E"/>
    <w:rsid w:val="00E92926"/>
    <w:rsid w:val="00E92D16"/>
    <w:rsid w:val="00E9338D"/>
    <w:rsid w:val="00E93671"/>
    <w:rsid w:val="00E938E4"/>
    <w:rsid w:val="00E93A6B"/>
    <w:rsid w:val="00E93B4F"/>
    <w:rsid w:val="00E94044"/>
    <w:rsid w:val="00E94180"/>
    <w:rsid w:val="00E948E7"/>
    <w:rsid w:val="00E94CFA"/>
    <w:rsid w:val="00E95459"/>
    <w:rsid w:val="00E95B82"/>
    <w:rsid w:val="00E95C73"/>
    <w:rsid w:val="00E96020"/>
    <w:rsid w:val="00E966FC"/>
    <w:rsid w:val="00E97F2D"/>
    <w:rsid w:val="00E97FBF"/>
    <w:rsid w:val="00EA0EE5"/>
    <w:rsid w:val="00EA13D3"/>
    <w:rsid w:val="00EA1C21"/>
    <w:rsid w:val="00EA1FBF"/>
    <w:rsid w:val="00EA242A"/>
    <w:rsid w:val="00EA34C1"/>
    <w:rsid w:val="00EA3573"/>
    <w:rsid w:val="00EA3D18"/>
    <w:rsid w:val="00EA503A"/>
    <w:rsid w:val="00EA5305"/>
    <w:rsid w:val="00EA53EE"/>
    <w:rsid w:val="00EA5759"/>
    <w:rsid w:val="00EA5D8F"/>
    <w:rsid w:val="00EA5DD9"/>
    <w:rsid w:val="00EA67F0"/>
    <w:rsid w:val="00EA6A44"/>
    <w:rsid w:val="00EA6B05"/>
    <w:rsid w:val="00EA7691"/>
    <w:rsid w:val="00EA7ABC"/>
    <w:rsid w:val="00EA7EB3"/>
    <w:rsid w:val="00EB01E6"/>
    <w:rsid w:val="00EB0C13"/>
    <w:rsid w:val="00EB111C"/>
    <w:rsid w:val="00EB200A"/>
    <w:rsid w:val="00EB2830"/>
    <w:rsid w:val="00EB2BC9"/>
    <w:rsid w:val="00EB3023"/>
    <w:rsid w:val="00EB3341"/>
    <w:rsid w:val="00EB3B3E"/>
    <w:rsid w:val="00EB42D3"/>
    <w:rsid w:val="00EB4548"/>
    <w:rsid w:val="00EB45F4"/>
    <w:rsid w:val="00EB53DC"/>
    <w:rsid w:val="00EB631D"/>
    <w:rsid w:val="00EB6C31"/>
    <w:rsid w:val="00EB7C72"/>
    <w:rsid w:val="00EB7D24"/>
    <w:rsid w:val="00EC016B"/>
    <w:rsid w:val="00EC04F9"/>
    <w:rsid w:val="00EC0552"/>
    <w:rsid w:val="00EC070F"/>
    <w:rsid w:val="00EC0F57"/>
    <w:rsid w:val="00EC184C"/>
    <w:rsid w:val="00EC262C"/>
    <w:rsid w:val="00EC2C68"/>
    <w:rsid w:val="00EC2F66"/>
    <w:rsid w:val="00EC3189"/>
    <w:rsid w:val="00EC4FFD"/>
    <w:rsid w:val="00EC50DD"/>
    <w:rsid w:val="00EC547B"/>
    <w:rsid w:val="00EC55C3"/>
    <w:rsid w:val="00EC5F32"/>
    <w:rsid w:val="00EC66FF"/>
    <w:rsid w:val="00EC6F0C"/>
    <w:rsid w:val="00EC701F"/>
    <w:rsid w:val="00EC76CB"/>
    <w:rsid w:val="00EC7A74"/>
    <w:rsid w:val="00EC7BC0"/>
    <w:rsid w:val="00ED0BF1"/>
    <w:rsid w:val="00ED0C07"/>
    <w:rsid w:val="00ED0F4F"/>
    <w:rsid w:val="00ED1224"/>
    <w:rsid w:val="00ED1461"/>
    <w:rsid w:val="00ED202A"/>
    <w:rsid w:val="00ED2F58"/>
    <w:rsid w:val="00ED382F"/>
    <w:rsid w:val="00ED3FAB"/>
    <w:rsid w:val="00ED46CC"/>
    <w:rsid w:val="00ED4C8E"/>
    <w:rsid w:val="00ED4E4A"/>
    <w:rsid w:val="00ED57C5"/>
    <w:rsid w:val="00ED5C27"/>
    <w:rsid w:val="00ED62FA"/>
    <w:rsid w:val="00ED66B7"/>
    <w:rsid w:val="00ED68E5"/>
    <w:rsid w:val="00ED6C6C"/>
    <w:rsid w:val="00ED7158"/>
    <w:rsid w:val="00ED7519"/>
    <w:rsid w:val="00ED790F"/>
    <w:rsid w:val="00EE0325"/>
    <w:rsid w:val="00EE05B7"/>
    <w:rsid w:val="00EE0A93"/>
    <w:rsid w:val="00EE0DB2"/>
    <w:rsid w:val="00EE102C"/>
    <w:rsid w:val="00EE1384"/>
    <w:rsid w:val="00EE150B"/>
    <w:rsid w:val="00EE21E3"/>
    <w:rsid w:val="00EE2314"/>
    <w:rsid w:val="00EE27E6"/>
    <w:rsid w:val="00EE28A1"/>
    <w:rsid w:val="00EE29B0"/>
    <w:rsid w:val="00EE329A"/>
    <w:rsid w:val="00EE46E8"/>
    <w:rsid w:val="00EE512C"/>
    <w:rsid w:val="00EE5483"/>
    <w:rsid w:val="00EE6358"/>
    <w:rsid w:val="00EE67A2"/>
    <w:rsid w:val="00EE76AA"/>
    <w:rsid w:val="00EE7D28"/>
    <w:rsid w:val="00EE7EFF"/>
    <w:rsid w:val="00EF0221"/>
    <w:rsid w:val="00EF0CCD"/>
    <w:rsid w:val="00EF132C"/>
    <w:rsid w:val="00EF185C"/>
    <w:rsid w:val="00EF186A"/>
    <w:rsid w:val="00EF1960"/>
    <w:rsid w:val="00EF2950"/>
    <w:rsid w:val="00EF4765"/>
    <w:rsid w:val="00EF4AE9"/>
    <w:rsid w:val="00EF4B83"/>
    <w:rsid w:val="00EF4C1E"/>
    <w:rsid w:val="00EF4D6A"/>
    <w:rsid w:val="00EF51F1"/>
    <w:rsid w:val="00EF5645"/>
    <w:rsid w:val="00EF637C"/>
    <w:rsid w:val="00EF6DD7"/>
    <w:rsid w:val="00EF6E76"/>
    <w:rsid w:val="00EF6F30"/>
    <w:rsid w:val="00EF760E"/>
    <w:rsid w:val="00EF78A5"/>
    <w:rsid w:val="00EF7C32"/>
    <w:rsid w:val="00F001E8"/>
    <w:rsid w:val="00F003B0"/>
    <w:rsid w:val="00F0041D"/>
    <w:rsid w:val="00F00432"/>
    <w:rsid w:val="00F00C72"/>
    <w:rsid w:val="00F017F6"/>
    <w:rsid w:val="00F01DE7"/>
    <w:rsid w:val="00F01F9B"/>
    <w:rsid w:val="00F02146"/>
    <w:rsid w:val="00F02C20"/>
    <w:rsid w:val="00F02D79"/>
    <w:rsid w:val="00F02E6C"/>
    <w:rsid w:val="00F0327A"/>
    <w:rsid w:val="00F03386"/>
    <w:rsid w:val="00F03AC9"/>
    <w:rsid w:val="00F03B78"/>
    <w:rsid w:val="00F03CFB"/>
    <w:rsid w:val="00F03D01"/>
    <w:rsid w:val="00F03E7E"/>
    <w:rsid w:val="00F03E89"/>
    <w:rsid w:val="00F0413D"/>
    <w:rsid w:val="00F04D39"/>
    <w:rsid w:val="00F05244"/>
    <w:rsid w:val="00F05300"/>
    <w:rsid w:val="00F05791"/>
    <w:rsid w:val="00F05E94"/>
    <w:rsid w:val="00F06D91"/>
    <w:rsid w:val="00F07054"/>
    <w:rsid w:val="00F075B2"/>
    <w:rsid w:val="00F07717"/>
    <w:rsid w:val="00F0792E"/>
    <w:rsid w:val="00F07999"/>
    <w:rsid w:val="00F07E8C"/>
    <w:rsid w:val="00F10033"/>
    <w:rsid w:val="00F10BBB"/>
    <w:rsid w:val="00F10F2C"/>
    <w:rsid w:val="00F11424"/>
    <w:rsid w:val="00F11699"/>
    <w:rsid w:val="00F116E0"/>
    <w:rsid w:val="00F11829"/>
    <w:rsid w:val="00F12707"/>
    <w:rsid w:val="00F127CD"/>
    <w:rsid w:val="00F127ED"/>
    <w:rsid w:val="00F12F42"/>
    <w:rsid w:val="00F13FF7"/>
    <w:rsid w:val="00F14344"/>
    <w:rsid w:val="00F14C87"/>
    <w:rsid w:val="00F150BB"/>
    <w:rsid w:val="00F150FC"/>
    <w:rsid w:val="00F15198"/>
    <w:rsid w:val="00F15351"/>
    <w:rsid w:val="00F1542A"/>
    <w:rsid w:val="00F15C4F"/>
    <w:rsid w:val="00F15CEF"/>
    <w:rsid w:val="00F162AB"/>
    <w:rsid w:val="00F165B8"/>
    <w:rsid w:val="00F16AAE"/>
    <w:rsid w:val="00F16CCF"/>
    <w:rsid w:val="00F16F4E"/>
    <w:rsid w:val="00F17425"/>
    <w:rsid w:val="00F204E3"/>
    <w:rsid w:val="00F206FC"/>
    <w:rsid w:val="00F21B1F"/>
    <w:rsid w:val="00F226C4"/>
    <w:rsid w:val="00F22769"/>
    <w:rsid w:val="00F23070"/>
    <w:rsid w:val="00F2359B"/>
    <w:rsid w:val="00F2388F"/>
    <w:rsid w:val="00F23FA4"/>
    <w:rsid w:val="00F2453B"/>
    <w:rsid w:val="00F249C2"/>
    <w:rsid w:val="00F24AB3"/>
    <w:rsid w:val="00F24C61"/>
    <w:rsid w:val="00F24E38"/>
    <w:rsid w:val="00F24EFD"/>
    <w:rsid w:val="00F24FCB"/>
    <w:rsid w:val="00F25A82"/>
    <w:rsid w:val="00F25D4D"/>
    <w:rsid w:val="00F26306"/>
    <w:rsid w:val="00F26706"/>
    <w:rsid w:val="00F26BCE"/>
    <w:rsid w:val="00F26FB3"/>
    <w:rsid w:val="00F273BA"/>
    <w:rsid w:val="00F3028F"/>
    <w:rsid w:val="00F3031F"/>
    <w:rsid w:val="00F303C7"/>
    <w:rsid w:val="00F30BEE"/>
    <w:rsid w:val="00F30CFF"/>
    <w:rsid w:val="00F30D97"/>
    <w:rsid w:val="00F3164E"/>
    <w:rsid w:val="00F3175A"/>
    <w:rsid w:val="00F31B6C"/>
    <w:rsid w:val="00F31D92"/>
    <w:rsid w:val="00F32510"/>
    <w:rsid w:val="00F330E8"/>
    <w:rsid w:val="00F3324E"/>
    <w:rsid w:val="00F33306"/>
    <w:rsid w:val="00F33621"/>
    <w:rsid w:val="00F33734"/>
    <w:rsid w:val="00F339EF"/>
    <w:rsid w:val="00F33C26"/>
    <w:rsid w:val="00F34374"/>
    <w:rsid w:val="00F3452F"/>
    <w:rsid w:val="00F3616F"/>
    <w:rsid w:val="00F36341"/>
    <w:rsid w:val="00F367D1"/>
    <w:rsid w:val="00F36C09"/>
    <w:rsid w:val="00F36C16"/>
    <w:rsid w:val="00F36E3B"/>
    <w:rsid w:val="00F36FB8"/>
    <w:rsid w:val="00F37C6A"/>
    <w:rsid w:val="00F37DAE"/>
    <w:rsid w:val="00F401EE"/>
    <w:rsid w:val="00F40BDC"/>
    <w:rsid w:val="00F40D68"/>
    <w:rsid w:val="00F40DBD"/>
    <w:rsid w:val="00F415A6"/>
    <w:rsid w:val="00F41850"/>
    <w:rsid w:val="00F41B46"/>
    <w:rsid w:val="00F41D55"/>
    <w:rsid w:val="00F41EFF"/>
    <w:rsid w:val="00F42B06"/>
    <w:rsid w:val="00F43B28"/>
    <w:rsid w:val="00F43E5F"/>
    <w:rsid w:val="00F44129"/>
    <w:rsid w:val="00F445A4"/>
    <w:rsid w:val="00F44D92"/>
    <w:rsid w:val="00F44FA0"/>
    <w:rsid w:val="00F4555E"/>
    <w:rsid w:val="00F45E0D"/>
    <w:rsid w:val="00F462A1"/>
    <w:rsid w:val="00F4645E"/>
    <w:rsid w:val="00F466C1"/>
    <w:rsid w:val="00F46E6B"/>
    <w:rsid w:val="00F47E66"/>
    <w:rsid w:val="00F47FFC"/>
    <w:rsid w:val="00F505AA"/>
    <w:rsid w:val="00F505C3"/>
    <w:rsid w:val="00F50ABE"/>
    <w:rsid w:val="00F50D58"/>
    <w:rsid w:val="00F50F81"/>
    <w:rsid w:val="00F517C5"/>
    <w:rsid w:val="00F51926"/>
    <w:rsid w:val="00F519C9"/>
    <w:rsid w:val="00F51D6D"/>
    <w:rsid w:val="00F5228F"/>
    <w:rsid w:val="00F52CA1"/>
    <w:rsid w:val="00F52E47"/>
    <w:rsid w:val="00F5317E"/>
    <w:rsid w:val="00F53EF6"/>
    <w:rsid w:val="00F540EA"/>
    <w:rsid w:val="00F54166"/>
    <w:rsid w:val="00F54286"/>
    <w:rsid w:val="00F54A26"/>
    <w:rsid w:val="00F54C58"/>
    <w:rsid w:val="00F54DFF"/>
    <w:rsid w:val="00F5543F"/>
    <w:rsid w:val="00F55F61"/>
    <w:rsid w:val="00F56030"/>
    <w:rsid w:val="00F561AE"/>
    <w:rsid w:val="00F561E2"/>
    <w:rsid w:val="00F56595"/>
    <w:rsid w:val="00F577DF"/>
    <w:rsid w:val="00F57A3E"/>
    <w:rsid w:val="00F57EB4"/>
    <w:rsid w:val="00F606B3"/>
    <w:rsid w:val="00F60907"/>
    <w:rsid w:val="00F617D9"/>
    <w:rsid w:val="00F61947"/>
    <w:rsid w:val="00F61B7D"/>
    <w:rsid w:val="00F61C9C"/>
    <w:rsid w:val="00F61CE4"/>
    <w:rsid w:val="00F61E84"/>
    <w:rsid w:val="00F61F42"/>
    <w:rsid w:val="00F625B7"/>
    <w:rsid w:val="00F62671"/>
    <w:rsid w:val="00F62B4B"/>
    <w:rsid w:val="00F6330C"/>
    <w:rsid w:val="00F639EB"/>
    <w:rsid w:val="00F64644"/>
    <w:rsid w:val="00F65514"/>
    <w:rsid w:val="00F6567D"/>
    <w:rsid w:val="00F65712"/>
    <w:rsid w:val="00F65756"/>
    <w:rsid w:val="00F6592F"/>
    <w:rsid w:val="00F6621F"/>
    <w:rsid w:val="00F6652F"/>
    <w:rsid w:val="00F66DF0"/>
    <w:rsid w:val="00F66F24"/>
    <w:rsid w:val="00F67B03"/>
    <w:rsid w:val="00F67B34"/>
    <w:rsid w:val="00F67C7B"/>
    <w:rsid w:val="00F701DA"/>
    <w:rsid w:val="00F70320"/>
    <w:rsid w:val="00F7095E"/>
    <w:rsid w:val="00F70D54"/>
    <w:rsid w:val="00F70F47"/>
    <w:rsid w:val="00F72085"/>
    <w:rsid w:val="00F7219E"/>
    <w:rsid w:val="00F722E3"/>
    <w:rsid w:val="00F7286B"/>
    <w:rsid w:val="00F72921"/>
    <w:rsid w:val="00F72E8B"/>
    <w:rsid w:val="00F733CD"/>
    <w:rsid w:val="00F735BE"/>
    <w:rsid w:val="00F737A1"/>
    <w:rsid w:val="00F74593"/>
    <w:rsid w:val="00F74AE5"/>
    <w:rsid w:val="00F74BDB"/>
    <w:rsid w:val="00F74FDD"/>
    <w:rsid w:val="00F752A1"/>
    <w:rsid w:val="00F75AEF"/>
    <w:rsid w:val="00F76318"/>
    <w:rsid w:val="00F764E3"/>
    <w:rsid w:val="00F7682E"/>
    <w:rsid w:val="00F76C47"/>
    <w:rsid w:val="00F7708C"/>
    <w:rsid w:val="00F77863"/>
    <w:rsid w:val="00F77F9F"/>
    <w:rsid w:val="00F808D3"/>
    <w:rsid w:val="00F80C7B"/>
    <w:rsid w:val="00F80C8E"/>
    <w:rsid w:val="00F81BDB"/>
    <w:rsid w:val="00F82039"/>
    <w:rsid w:val="00F82120"/>
    <w:rsid w:val="00F821DF"/>
    <w:rsid w:val="00F82FEA"/>
    <w:rsid w:val="00F83D79"/>
    <w:rsid w:val="00F8439B"/>
    <w:rsid w:val="00F8487A"/>
    <w:rsid w:val="00F8501C"/>
    <w:rsid w:val="00F8502A"/>
    <w:rsid w:val="00F859B0"/>
    <w:rsid w:val="00F85ADB"/>
    <w:rsid w:val="00F85C0A"/>
    <w:rsid w:val="00F86EE7"/>
    <w:rsid w:val="00F86FEC"/>
    <w:rsid w:val="00F87083"/>
    <w:rsid w:val="00F8757C"/>
    <w:rsid w:val="00F87587"/>
    <w:rsid w:val="00F87A5F"/>
    <w:rsid w:val="00F87CAC"/>
    <w:rsid w:val="00F9048F"/>
    <w:rsid w:val="00F90635"/>
    <w:rsid w:val="00F91BE3"/>
    <w:rsid w:val="00F91E95"/>
    <w:rsid w:val="00F9229C"/>
    <w:rsid w:val="00F924BF"/>
    <w:rsid w:val="00F925F0"/>
    <w:rsid w:val="00F92649"/>
    <w:rsid w:val="00F9283E"/>
    <w:rsid w:val="00F928CA"/>
    <w:rsid w:val="00F928E6"/>
    <w:rsid w:val="00F929BC"/>
    <w:rsid w:val="00F92D38"/>
    <w:rsid w:val="00F92E3F"/>
    <w:rsid w:val="00F930AC"/>
    <w:rsid w:val="00F935E2"/>
    <w:rsid w:val="00F93767"/>
    <w:rsid w:val="00F9392F"/>
    <w:rsid w:val="00F93D12"/>
    <w:rsid w:val="00F94292"/>
    <w:rsid w:val="00F942B7"/>
    <w:rsid w:val="00F942D6"/>
    <w:rsid w:val="00F948B3"/>
    <w:rsid w:val="00F949EE"/>
    <w:rsid w:val="00F94B90"/>
    <w:rsid w:val="00F9504A"/>
    <w:rsid w:val="00F9512F"/>
    <w:rsid w:val="00F95191"/>
    <w:rsid w:val="00F95483"/>
    <w:rsid w:val="00F95690"/>
    <w:rsid w:val="00F956E4"/>
    <w:rsid w:val="00F95B45"/>
    <w:rsid w:val="00F95FDE"/>
    <w:rsid w:val="00F96224"/>
    <w:rsid w:val="00F9688C"/>
    <w:rsid w:val="00F96AFC"/>
    <w:rsid w:val="00F970D6"/>
    <w:rsid w:val="00F972BE"/>
    <w:rsid w:val="00F977E9"/>
    <w:rsid w:val="00F97F4F"/>
    <w:rsid w:val="00FA0254"/>
    <w:rsid w:val="00FA0397"/>
    <w:rsid w:val="00FA0985"/>
    <w:rsid w:val="00FA0ACD"/>
    <w:rsid w:val="00FA0FE7"/>
    <w:rsid w:val="00FA118A"/>
    <w:rsid w:val="00FA13FA"/>
    <w:rsid w:val="00FA1936"/>
    <w:rsid w:val="00FA281A"/>
    <w:rsid w:val="00FA2D2F"/>
    <w:rsid w:val="00FA30D4"/>
    <w:rsid w:val="00FA3155"/>
    <w:rsid w:val="00FA3159"/>
    <w:rsid w:val="00FA3769"/>
    <w:rsid w:val="00FA3BAD"/>
    <w:rsid w:val="00FA46C7"/>
    <w:rsid w:val="00FA4955"/>
    <w:rsid w:val="00FA4A8F"/>
    <w:rsid w:val="00FA4D24"/>
    <w:rsid w:val="00FA51B7"/>
    <w:rsid w:val="00FA5471"/>
    <w:rsid w:val="00FA5808"/>
    <w:rsid w:val="00FA5F0D"/>
    <w:rsid w:val="00FA6325"/>
    <w:rsid w:val="00FA6362"/>
    <w:rsid w:val="00FA6435"/>
    <w:rsid w:val="00FA77C2"/>
    <w:rsid w:val="00FB02D9"/>
    <w:rsid w:val="00FB089E"/>
    <w:rsid w:val="00FB10EB"/>
    <w:rsid w:val="00FB1166"/>
    <w:rsid w:val="00FB1366"/>
    <w:rsid w:val="00FB1374"/>
    <w:rsid w:val="00FB1412"/>
    <w:rsid w:val="00FB1709"/>
    <w:rsid w:val="00FB1892"/>
    <w:rsid w:val="00FB22F2"/>
    <w:rsid w:val="00FB24CE"/>
    <w:rsid w:val="00FB2A4A"/>
    <w:rsid w:val="00FB2E7D"/>
    <w:rsid w:val="00FB33E6"/>
    <w:rsid w:val="00FB3840"/>
    <w:rsid w:val="00FB4052"/>
    <w:rsid w:val="00FB440F"/>
    <w:rsid w:val="00FB4431"/>
    <w:rsid w:val="00FB44E8"/>
    <w:rsid w:val="00FB512A"/>
    <w:rsid w:val="00FB5E69"/>
    <w:rsid w:val="00FB6230"/>
    <w:rsid w:val="00FB66BB"/>
    <w:rsid w:val="00FB69E7"/>
    <w:rsid w:val="00FB7054"/>
    <w:rsid w:val="00FB7070"/>
    <w:rsid w:val="00FB7544"/>
    <w:rsid w:val="00FB76E7"/>
    <w:rsid w:val="00FB77CB"/>
    <w:rsid w:val="00FB7852"/>
    <w:rsid w:val="00FB7CCB"/>
    <w:rsid w:val="00FB7F00"/>
    <w:rsid w:val="00FC018C"/>
    <w:rsid w:val="00FC099F"/>
    <w:rsid w:val="00FC0BE7"/>
    <w:rsid w:val="00FC162D"/>
    <w:rsid w:val="00FC1BBA"/>
    <w:rsid w:val="00FC2504"/>
    <w:rsid w:val="00FC25F6"/>
    <w:rsid w:val="00FC2673"/>
    <w:rsid w:val="00FC2829"/>
    <w:rsid w:val="00FC2A39"/>
    <w:rsid w:val="00FC3304"/>
    <w:rsid w:val="00FC366A"/>
    <w:rsid w:val="00FC373E"/>
    <w:rsid w:val="00FC378B"/>
    <w:rsid w:val="00FC43FC"/>
    <w:rsid w:val="00FC47C9"/>
    <w:rsid w:val="00FC4976"/>
    <w:rsid w:val="00FC50CD"/>
    <w:rsid w:val="00FC5400"/>
    <w:rsid w:val="00FC5999"/>
    <w:rsid w:val="00FC5EE7"/>
    <w:rsid w:val="00FC6A29"/>
    <w:rsid w:val="00FC6B52"/>
    <w:rsid w:val="00FC74AA"/>
    <w:rsid w:val="00FC7C8C"/>
    <w:rsid w:val="00FC7DAA"/>
    <w:rsid w:val="00FD0AA1"/>
    <w:rsid w:val="00FD0BD7"/>
    <w:rsid w:val="00FD0D11"/>
    <w:rsid w:val="00FD12A5"/>
    <w:rsid w:val="00FD142D"/>
    <w:rsid w:val="00FD1A71"/>
    <w:rsid w:val="00FD1ADA"/>
    <w:rsid w:val="00FD2186"/>
    <w:rsid w:val="00FD2369"/>
    <w:rsid w:val="00FD24FC"/>
    <w:rsid w:val="00FD2915"/>
    <w:rsid w:val="00FD2B29"/>
    <w:rsid w:val="00FD2B8A"/>
    <w:rsid w:val="00FD3328"/>
    <w:rsid w:val="00FD3585"/>
    <w:rsid w:val="00FD3682"/>
    <w:rsid w:val="00FD36D4"/>
    <w:rsid w:val="00FD3914"/>
    <w:rsid w:val="00FD3D13"/>
    <w:rsid w:val="00FD4419"/>
    <w:rsid w:val="00FD4AC7"/>
    <w:rsid w:val="00FD4B6C"/>
    <w:rsid w:val="00FD5280"/>
    <w:rsid w:val="00FD54BB"/>
    <w:rsid w:val="00FD5DF1"/>
    <w:rsid w:val="00FD60D2"/>
    <w:rsid w:val="00FD639C"/>
    <w:rsid w:val="00FD69E0"/>
    <w:rsid w:val="00FD6C70"/>
    <w:rsid w:val="00FD7056"/>
    <w:rsid w:val="00FD7550"/>
    <w:rsid w:val="00FE09DF"/>
    <w:rsid w:val="00FE0A2A"/>
    <w:rsid w:val="00FE0B6E"/>
    <w:rsid w:val="00FE1A0F"/>
    <w:rsid w:val="00FE1C5D"/>
    <w:rsid w:val="00FE244D"/>
    <w:rsid w:val="00FE29DF"/>
    <w:rsid w:val="00FE3375"/>
    <w:rsid w:val="00FE3522"/>
    <w:rsid w:val="00FE3B10"/>
    <w:rsid w:val="00FE413E"/>
    <w:rsid w:val="00FE4243"/>
    <w:rsid w:val="00FE4883"/>
    <w:rsid w:val="00FE4F33"/>
    <w:rsid w:val="00FE4F37"/>
    <w:rsid w:val="00FE52AE"/>
    <w:rsid w:val="00FE52D5"/>
    <w:rsid w:val="00FE63E7"/>
    <w:rsid w:val="00FE66C4"/>
    <w:rsid w:val="00FE6C30"/>
    <w:rsid w:val="00FF08AD"/>
    <w:rsid w:val="00FF14B9"/>
    <w:rsid w:val="00FF1D80"/>
    <w:rsid w:val="00FF1FEF"/>
    <w:rsid w:val="00FF2186"/>
    <w:rsid w:val="00FF2191"/>
    <w:rsid w:val="00FF267B"/>
    <w:rsid w:val="00FF26C3"/>
    <w:rsid w:val="00FF367C"/>
    <w:rsid w:val="00FF3DFE"/>
    <w:rsid w:val="00FF466B"/>
    <w:rsid w:val="00FF4715"/>
    <w:rsid w:val="00FF4860"/>
    <w:rsid w:val="00FF545C"/>
    <w:rsid w:val="00FF6087"/>
    <w:rsid w:val="00FF61A7"/>
    <w:rsid w:val="00FF66DC"/>
    <w:rsid w:val="00FF6D05"/>
    <w:rsid w:val="00FF7024"/>
    <w:rsid w:val="00FF70BD"/>
    <w:rsid w:val="00FF7B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FA984"/>
  <w15:chartTrackingRefBased/>
  <w15:docId w15:val="{1BDD1F44-61A9-484B-8416-AA878E01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480" w:lineRule="auto"/>
    </w:pPr>
    <w:rPr>
      <w:rFonts w:ascii="Times New Roman" w:hAnsi="Times New Roman"/>
      <w:kern w:val="0"/>
      <w:sz w:val="24"/>
      <w:lang w:val="en-US"/>
      <w14:ligatures w14:val="none"/>
    </w:rPr>
  </w:style>
  <w:style w:type="paragraph" w:styleId="Heading1">
    <w:name w:val="heading 1"/>
    <w:basedOn w:val="Normal"/>
    <w:next w:val="Normal"/>
    <w:link w:val="Heading1Char"/>
    <w:autoRedefine/>
    <w:uiPriority w:val="9"/>
    <w:qFormat/>
    <w:rsid w:val="004C5C2B"/>
    <w:pPr>
      <w:keepNext/>
      <w:keepLines/>
      <w:jc w:val="center"/>
      <w:outlineLvl w:val="0"/>
    </w:pPr>
    <w:rPr>
      <w:rFonts w:eastAsia="Arial" w:cstheme="majorBidi"/>
      <w:b/>
      <w:szCs w:val="40"/>
    </w:rPr>
  </w:style>
  <w:style w:type="paragraph" w:styleId="Heading2">
    <w:name w:val="heading 2"/>
    <w:basedOn w:val="Normal"/>
    <w:next w:val="Normal"/>
    <w:link w:val="Heading2Char"/>
    <w:autoRedefine/>
    <w:uiPriority w:val="9"/>
    <w:unhideWhenUsed/>
    <w:qFormat/>
    <w:rsid w:val="00BA48A1"/>
    <w:pPr>
      <w:keepNext/>
      <w:keepLines/>
      <w:outlineLvl w:val="1"/>
    </w:pPr>
    <w:rPr>
      <w:rFonts w:eastAsiaTheme="majorEastAsia" w:cstheme="majorBidi"/>
      <w:i/>
      <w:szCs w:val="32"/>
    </w:rPr>
  </w:style>
  <w:style w:type="paragraph" w:styleId="Heading3">
    <w:name w:val="heading 3"/>
    <w:basedOn w:val="Normal"/>
    <w:next w:val="Normal"/>
    <w:link w:val="Heading3Char"/>
    <w:autoRedefine/>
    <w:uiPriority w:val="9"/>
    <w:unhideWhenUsed/>
    <w:qFormat/>
    <w:rsid w:val="009745AB"/>
    <w:pPr>
      <w:keepNext/>
      <w:keepLines/>
      <w:outlineLvl w:val="2"/>
    </w:pPr>
    <w:rPr>
      <w:rFonts w:eastAsiaTheme="majorEastAsia" w:cstheme="majorBidi"/>
      <w:i/>
      <w:szCs w:val="28"/>
    </w:rPr>
  </w:style>
  <w:style w:type="paragraph" w:styleId="Heading4">
    <w:name w:val="heading 4"/>
    <w:basedOn w:val="Normal"/>
    <w:next w:val="Normal"/>
    <w:link w:val="Heading4Char"/>
    <w:uiPriority w:val="9"/>
    <w:semiHidden/>
    <w:unhideWhenUsed/>
    <w:qFormat/>
    <w:rsid w:val="00632B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32B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632B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32B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32BD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32BD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pplementarymaterialtitles">
    <w:name w:val="Supplementary material titles"/>
    <w:basedOn w:val="Normal"/>
    <w:link w:val="SupplementarymaterialtitlesChar"/>
    <w:autoRedefine/>
    <w:qFormat/>
    <w:rsid w:val="00BC7777"/>
    <w:pPr>
      <w:spacing w:line="360" w:lineRule="auto"/>
    </w:pPr>
    <w:rPr>
      <w:b/>
      <w:bCs/>
    </w:rPr>
  </w:style>
  <w:style w:type="character" w:customStyle="1" w:styleId="SupplementarymaterialtitlesChar">
    <w:name w:val="Supplementary material titles Char"/>
    <w:basedOn w:val="DefaultParagraphFont"/>
    <w:link w:val="Supplementarymaterialtitles"/>
    <w:rsid w:val="00BC7777"/>
    <w:rPr>
      <w:rFonts w:ascii="Times New Roman" w:hAnsi="Times New Roman"/>
      <w:b/>
      <w:bCs/>
      <w:kern w:val="0"/>
      <w:sz w:val="24"/>
      <w:lang w:val="en-US"/>
      <w14:ligatures w14:val="none"/>
    </w:rPr>
  </w:style>
  <w:style w:type="paragraph" w:customStyle="1" w:styleId="TFM2">
    <w:name w:val="TFM 2"/>
    <w:basedOn w:val="Normal"/>
    <w:link w:val="TFM2Car"/>
    <w:qFormat/>
    <w:rsid w:val="00687997"/>
    <w:pPr>
      <w:spacing w:before="480" w:after="240"/>
      <w:jc w:val="left"/>
    </w:pPr>
    <w:rPr>
      <w:b/>
      <w:sz w:val="28"/>
    </w:rPr>
  </w:style>
  <w:style w:type="character" w:customStyle="1" w:styleId="TFM2Car">
    <w:name w:val="TFM 2 Car"/>
    <w:basedOn w:val="DefaultParagraphFont"/>
    <w:link w:val="TFM2"/>
    <w:rsid w:val="00687997"/>
    <w:rPr>
      <w:rFonts w:ascii="Times New Roman" w:hAnsi="Times New Roman"/>
      <w:b/>
      <w:sz w:val="28"/>
    </w:rPr>
  </w:style>
  <w:style w:type="paragraph" w:customStyle="1" w:styleId="TFM3">
    <w:name w:val="TFM 3"/>
    <w:basedOn w:val="Normal"/>
    <w:link w:val="TFM3Car"/>
    <w:qFormat/>
    <w:rsid w:val="00687997"/>
    <w:pPr>
      <w:spacing w:before="240"/>
      <w:jc w:val="left"/>
    </w:pPr>
    <w:rPr>
      <w:b/>
    </w:rPr>
  </w:style>
  <w:style w:type="character" w:customStyle="1" w:styleId="TFM3Car">
    <w:name w:val="TFM 3 Car"/>
    <w:basedOn w:val="DefaultParagraphFont"/>
    <w:link w:val="TFM3"/>
    <w:rsid w:val="00687997"/>
    <w:rPr>
      <w:rFonts w:ascii="Times New Roman" w:hAnsi="Times New Roman"/>
      <w:b/>
      <w:sz w:val="24"/>
    </w:rPr>
  </w:style>
  <w:style w:type="paragraph" w:customStyle="1" w:styleId="Portadilla">
    <w:name w:val="Portadilla"/>
    <w:basedOn w:val="Normal"/>
    <w:qFormat/>
    <w:rsid w:val="00687997"/>
    <w:pPr>
      <w:jc w:val="right"/>
    </w:pPr>
    <w:rPr>
      <w:b/>
      <w:sz w:val="48"/>
      <w:szCs w:val="48"/>
    </w:rPr>
  </w:style>
  <w:style w:type="paragraph" w:customStyle="1" w:styleId="NormalAcadmico">
    <w:name w:val="Normal Académico"/>
    <w:basedOn w:val="Normal"/>
    <w:link w:val="NormalAcadmicoCar"/>
    <w:qFormat/>
    <w:rsid w:val="00170725"/>
    <w:rPr>
      <w:rFonts w:eastAsia="Times New Roman" w:cs="Times New Roman"/>
      <w:szCs w:val="24"/>
      <w:lang w:val="es-ES_tradnl" w:eastAsia="es-ES_tradnl"/>
    </w:rPr>
  </w:style>
  <w:style w:type="character" w:customStyle="1" w:styleId="NormalAcadmicoCar">
    <w:name w:val="Normal Académico Car"/>
    <w:basedOn w:val="DefaultParagraphFont"/>
    <w:link w:val="NormalAcadmico"/>
    <w:rsid w:val="00170725"/>
    <w:rPr>
      <w:rFonts w:ascii="Times New Roman" w:eastAsia="Times New Roman" w:hAnsi="Times New Roman" w:cs="Times New Roman"/>
      <w:sz w:val="24"/>
      <w:szCs w:val="24"/>
      <w:lang w:val="es-ES_tradnl" w:eastAsia="es-ES_tradnl"/>
    </w:rPr>
  </w:style>
  <w:style w:type="character" w:customStyle="1" w:styleId="Heading1Char">
    <w:name w:val="Heading 1 Char"/>
    <w:basedOn w:val="DefaultParagraphFont"/>
    <w:link w:val="Heading1"/>
    <w:uiPriority w:val="9"/>
    <w:rsid w:val="004C5C2B"/>
    <w:rPr>
      <w:rFonts w:ascii="Times New Roman" w:eastAsia="Arial" w:hAnsi="Times New Roman" w:cstheme="majorBidi"/>
      <w:b/>
      <w:kern w:val="0"/>
      <w:sz w:val="24"/>
      <w:szCs w:val="40"/>
      <w:lang w:val="en-US"/>
      <w14:ligatures w14:val="none"/>
    </w:rPr>
  </w:style>
  <w:style w:type="character" w:customStyle="1" w:styleId="Heading2Char">
    <w:name w:val="Heading 2 Char"/>
    <w:basedOn w:val="DefaultParagraphFont"/>
    <w:link w:val="Heading2"/>
    <w:uiPriority w:val="9"/>
    <w:rsid w:val="00BA48A1"/>
    <w:rPr>
      <w:rFonts w:ascii="Times New Roman" w:eastAsiaTheme="majorEastAsia" w:hAnsi="Times New Roman" w:cstheme="majorBidi"/>
      <w:i/>
      <w:kern w:val="0"/>
      <w:sz w:val="24"/>
      <w:szCs w:val="32"/>
      <w:lang w:val="en-US"/>
      <w14:ligatures w14:val="none"/>
    </w:rPr>
  </w:style>
  <w:style w:type="character" w:customStyle="1" w:styleId="Heading3Char">
    <w:name w:val="Heading 3 Char"/>
    <w:basedOn w:val="DefaultParagraphFont"/>
    <w:link w:val="Heading3"/>
    <w:uiPriority w:val="9"/>
    <w:rsid w:val="009745AB"/>
    <w:rPr>
      <w:rFonts w:ascii="Times New Roman" w:eastAsiaTheme="majorEastAsia" w:hAnsi="Times New Roman" w:cstheme="majorBidi"/>
      <w:i/>
      <w:kern w:val="0"/>
      <w:sz w:val="24"/>
      <w:szCs w:val="28"/>
      <w:lang w:val="en-US"/>
      <w14:ligatures w14:val="none"/>
    </w:rPr>
  </w:style>
  <w:style w:type="character" w:customStyle="1" w:styleId="Heading4Char">
    <w:name w:val="Heading 4 Char"/>
    <w:basedOn w:val="DefaultParagraphFont"/>
    <w:link w:val="Heading4"/>
    <w:uiPriority w:val="9"/>
    <w:semiHidden/>
    <w:rsid w:val="00632BD9"/>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632BD9"/>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rsid w:val="00632BD9"/>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632BD9"/>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632BD9"/>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632BD9"/>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632BD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BD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32B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BD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32B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2BD9"/>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632BD9"/>
    <w:pPr>
      <w:ind w:left="720"/>
      <w:contextualSpacing/>
    </w:pPr>
  </w:style>
  <w:style w:type="character" w:styleId="IntenseEmphasis">
    <w:name w:val="Intense Emphasis"/>
    <w:basedOn w:val="DefaultParagraphFont"/>
    <w:uiPriority w:val="21"/>
    <w:qFormat/>
    <w:rsid w:val="00632BD9"/>
    <w:rPr>
      <w:i/>
      <w:iCs/>
      <w:color w:val="0F4761" w:themeColor="accent1" w:themeShade="BF"/>
    </w:rPr>
  </w:style>
  <w:style w:type="paragraph" w:styleId="IntenseQuote">
    <w:name w:val="Intense Quote"/>
    <w:basedOn w:val="Normal"/>
    <w:next w:val="Normal"/>
    <w:link w:val="IntenseQuoteChar"/>
    <w:uiPriority w:val="30"/>
    <w:qFormat/>
    <w:rsid w:val="00632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BD9"/>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632BD9"/>
    <w:rPr>
      <w:b/>
      <w:bCs/>
      <w:smallCaps/>
      <w:color w:val="0F4761" w:themeColor="accent1" w:themeShade="BF"/>
      <w:spacing w:val="5"/>
    </w:rPr>
  </w:style>
  <w:style w:type="paragraph" w:styleId="Bibliography">
    <w:name w:val="Bibliography"/>
    <w:basedOn w:val="Normal"/>
    <w:next w:val="Normal"/>
    <w:uiPriority w:val="37"/>
    <w:unhideWhenUsed/>
    <w:rsid w:val="00DC727D"/>
    <w:pPr>
      <w:spacing w:after="0"/>
      <w:ind w:left="720" w:hanging="720"/>
    </w:pPr>
  </w:style>
  <w:style w:type="character" w:styleId="Hyperlink">
    <w:name w:val="Hyperlink"/>
    <w:basedOn w:val="DefaultParagraphFont"/>
    <w:uiPriority w:val="99"/>
    <w:unhideWhenUsed/>
    <w:rsid w:val="00906B32"/>
    <w:rPr>
      <w:color w:val="467886" w:themeColor="hyperlink"/>
      <w:u w:val="single"/>
    </w:rPr>
  </w:style>
  <w:style w:type="character" w:styleId="UnresolvedMention">
    <w:name w:val="Unresolved Mention"/>
    <w:basedOn w:val="DefaultParagraphFont"/>
    <w:uiPriority w:val="99"/>
    <w:semiHidden/>
    <w:unhideWhenUsed/>
    <w:rsid w:val="00906B32"/>
    <w:rPr>
      <w:color w:val="605E5C"/>
      <w:shd w:val="clear" w:color="auto" w:fill="E1DFDD"/>
    </w:rPr>
  </w:style>
  <w:style w:type="character" w:styleId="CommentReference">
    <w:name w:val="annotation reference"/>
    <w:basedOn w:val="DefaultParagraphFont"/>
    <w:uiPriority w:val="99"/>
    <w:semiHidden/>
    <w:unhideWhenUsed/>
    <w:rsid w:val="00D40FE3"/>
    <w:rPr>
      <w:sz w:val="16"/>
      <w:szCs w:val="16"/>
    </w:rPr>
  </w:style>
  <w:style w:type="paragraph" w:styleId="CommentText">
    <w:name w:val="annotation text"/>
    <w:basedOn w:val="Normal"/>
    <w:link w:val="CommentTextChar"/>
    <w:uiPriority w:val="99"/>
    <w:unhideWhenUsed/>
    <w:rsid w:val="00D40FE3"/>
    <w:pPr>
      <w:spacing w:line="240" w:lineRule="auto"/>
    </w:pPr>
    <w:rPr>
      <w:sz w:val="20"/>
      <w:szCs w:val="20"/>
    </w:rPr>
  </w:style>
  <w:style w:type="character" w:customStyle="1" w:styleId="CommentTextChar">
    <w:name w:val="Comment Text Char"/>
    <w:basedOn w:val="DefaultParagraphFont"/>
    <w:link w:val="CommentText"/>
    <w:uiPriority w:val="99"/>
    <w:rsid w:val="00D40FE3"/>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FE3"/>
    <w:rPr>
      <w:b/>
      <w:bCs/>
    </w:rPr>
  </w:style>
  <w:style w:type="character" w:customStyle="1" w:styleId="CommentSubjectChar">
    <w:name w:val="Comment Subject Char"/>
    <w:basedOn w:val="CommentTextChar"/>
    <w:link w:val="CommentSubject"/>
    <w:uiPriority w:val="99"/>
    <w:semiHidden/>
    <w:rsid w:val="00D40FE3"/>
    <w:rPr>
      <w:rFonts w:ascii="Times New Roman" w:hAnsi="Times New Roman"/>
      <w:b/>
      <w:bCs/>
      <w:kern w:val="0"/>
      <w:sz w:val="20"/>
      <w:szCs w:val="20"/>
      <w14:ligatures w14:val="none"/>
    </w:rPr>
  </w:style>
  <w:style w:type="character" w:styleId="FollowedHyperlink">
    <w:name w:val="FollowedHyperlink"/>
    <w:basedOn w:val="DefaultParagraphFont"/>
    <w:uiPriority w:val="99"/>
    <w:semiHidden/>
    <w:unhideWhenUsed/>
    <w:rsid w:val="009C72C7"/>
    <w:rPr>
      <w:color w:val="96607D" w:themeColor="followedHyperlink"/>
      <w:u w:val="single"/>
    </w:rPr>
  </w:style>
  <w:style w:type="paragraph" w:styleId="NormalWeb">
    <w:name w:val="Normal (Web)"/>
    <w:basedOn w:val="Normal"/>
    <w:uiPriority w:val="99"/>
    <w:semiHidden/>
    <w:unhideWhenUsed/>
    <w:rsid w:val="00DB3D18"/>
    <w:rPr>
      <w:rFonts w:cs="Times New Roman"/>
      <w:szCs w:val="24"/>
    </w:rPr>
  </w:style>
  <w:style w:type="paragraph" w:customStyle="1" w:styleId="MDPI42tablebody">
    <w:name w:val="MDPI_4.2_table_body"/>
    <w:qFormat/>
    <w:rsid w:val="001C3123"/>
    <w:pPr>
      <w:adjustRightInd w:val="0"/>
      <w:snapToGrid w:val="0"/>
      <w:spacing w:before="0"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character" w:styleId="Strong">
    <w:name w:val="Strong"/>
    <w:basedOn w:val="DefaultParagraphFont"/>
    <w:uiPriority w:val="22"/>
    <w:qFormat/>
    <w:rsid w:val="00C06710"/>
    <w:rPr>
      <w:b/>
      <w:bCs/>
    </w:rPr>
  </w:style>
  <w:style w:type="character" w:styleId="Emphasis">
    <w:name w:val="Emphasis"/>
    <w:basedOn w:val="DefaultParagraphFont"/>
    <w:uiPriority w:val="20"/>
    <w:qFormat/>
    <w:rsid w:val="00C06710"/>
    <w:rPr>
      <w:i/>
      <w:iCs/>
    </w:rPr>
  </w:style>
  <w:style w:type="table" w:styleId="TableGrid">
    <w:name w:val="Table Grid"/>
    <w:basedOn w:val="TableNormal"/>
    <w:uiPriority w:val="39"/>
    <w:qFormat/>
    <w:rsid w:val="007C50D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3authornames">
    <w:name w:val="MDPI_1.3_authornames"/>
    <w:next w:val="Normal"/>
    <w:qFormat/>
    <w:rsid w:val="00B2334A"/>
    <w:pPr>
      <w:adjustRightInd w:val="0"/>
      <w:snapToGrid w:val="0"/>
      <w:spacing w:before="0" w:after="360" w:line="260" w:lineRule="atLeast"/>
      <w:jc w:val="left"/>
    </w:pPr>
    <w:rPr>
      <w:rFonts w:ascii="Palatino Linotype" w:eastAsia="Times New Roman" w:hAnsi="Palatino Linotype" w:cs="Times New Roman"/>
      <w:b/>
      <w:color w:val="000000"/>
      <w:kern w:val="0"/>
      <w:sz w:val="20"/>
      <w:lang w:val="en-US" w:eastAsia="de-DE" w:bidi="en-US"/>
      <w14:ligatures w14:val="none"/>
    </w:rPr>
  </w:style>
  <w:style w:type="paragraph" w:customStyle="1" w:styleId="MDPI14history">
    <w:name w:val="MDPI_1.4_history"/>
    <w:basedOn w:val="Normal"/>
    <w:next w:val="Normal"/>
    <w:qFormat/>
    <w:rsid w:val="00B2334A"/>
    <w:pPr>
      <w:adjustRightInd w:val="0"/>
      <w:snapToGrid w:val="0"/>
      <w:spacing w:before="0" w:after="0" w:line="240" w:lineRule="atLeast"/>
      <w:ind w:right="113"/>
      <w:jc w:val="left"/>
    </w:pPr>
    <w:rPr>
      <w:rFonts w:ascii="Palatino Linotype" w:eastAsia="Times New Roman" w:hAnsi="Palatino Linotype" w:cs="Times New Roman"/>
      <w:color w:val="000000"/>
      <w:sz w:val="14"/>
      <w:szCs w:val="20"/>
      <w:lang w:eastAsia="de-DE" w:bidi="en-US"/>
    </w:rPr>
  </w:style>
  <w:style w:type="paragraph" w:customStyle="1" w:styleId="MDPI16affiliation">
    <w:name w:val="MDPI_1.6_affiliation"/>
    <w:qFormat/>
    <w:rsid w:val="00B2334A"/>
    <w:pPr>
      <w:adjustRightInd w:val="0"/>
      <w:snapToGrid w:val="0"/>
      <w:spacing w:before="0" w:after="0" w:line="200" w:lineRule="atLeast"/>
      <w:ind w:left="2806" w:hanging="198"/>
      <w:jc w:val="left"/>
    </w:pPr>
    <w:rPr>
      <w:rFonts w:ascii="Palatino Linotype" w:eastAsia="Times New Roman" w:hAnsi="Palatino Linotype" w:cs="Times New Roman"/>
      <w:color w:val="000000"/>
      <w:kern w:val="0"/>
      <w:sz w:val="16"/>
      <w:szCs w:val="18"/>
      <w:lang w:val="en-US" w:eastAsia="de-DE" w:bidi="en-US"/>
      <w14:ligatures w14:val="none"/>
    </w:rPr>
  </w:style>
  <w:style w:type="paragraph" w:customStyle="1" w:styleId="MDPI61Citation">
    <w:name w:val="MDPI_6.1_Citation"/>
    <w:qFormat/>
    <w:rsid w:val="00B2334A"/>
    <w:pPr>
      <w:adjustRightInd w:val="0"/>
      <w:snapToGrid w:val="0"/>
      <w:spacing w:before="0" w:after="0" w:line="240" w:lineRule="atLeast"/>
      <w:ind w:right="113"/>
      <w:jc w:val="left"/>
    </w:pPr>
    <w:rPr>
      <w:rFonts w:ascii="Palatino Linotype" w:eastAsia="SimSun" w:hAnsi="Palatino Linotype" w:cs="Cordia New"/>
      <w:kern w:val="0"/>
      <w:sz w:val="14"/>
      <w:lang w:val="en-US" w:eastAsia="zh-CN"/>
      <w14:ligatures w14:val="none"/>
    </w:rPr>
  </w:style>
  <w:style w:type="paragraph" w:customStyle="1" w:styleId="MDPI72Copyright">
    <w:name w:val="MDPI_7.2_Copyright"/>
    <w:qFormat/>
    <w:rsid w:val="00B2334A"/>
    <w:pPr>
      <w:adjustRightInd w:val="0"/>
      <w:snapToGrid w:val="0"/>
      <w:spacing w:before="60" w:after="0" w:line="240" w:lineRule="atLeast"/>
      <w:ind w:right="113"/>
    </w:pPr>
    <w:rPr>
      <w:rFonts w:ascii="Palatino Linotype" w:eastAsia="Times New Roman" w:hAnsi="Palatino Linotype" w:cs="Times New Roman"/>
      <w:noProof/>
      <w:snapToGrid w:val="0"/>
      <w:color w:val="000000"/>
      <w:kern w:val="0"/>
      <w:sz w:val="14"/>
      <w:szCs w:val="20"/>
      <w:lang w:val="en-GB" w:eastAsia="en-GB"/>
      <w14:ligatures w14:val="none"/>
    </w:rPr>
  </w:style>
  <w:style w:type="paragraph" w:styleId="Revision">
    <w:name w:val="Revision"/>
    <w:hidden/>
    <w:uiPriority w:val="99"/>
    <w:semiHidden/>
    <w:rsid w:val="00312D88"/>
    <w:pPr>
      <w:spacing w:before="0" w:after="0" w:line="240" w:lineRule="auto"/>
      <w:jc w:val="left"/>
    </w:pPr>
    <w:rPr>
      <w:rFonts w:ascii="Times New Roman" w:hAnsi="Times New Roman"/>
      <w:kern w:val="0"/>
      <w:sz w:val="24"/>
      <w14:ligatures w14:val="none"/>
    </w:rPr>
  </w:style>
  <w:style w:type="paragraph" w:styleId="Header">
    <w:name w:val="header"/>
    <w:basedOn w:val="Normal"/>
    <w:link w:val="HeaderChar"/>
    <w:uiPriority w:val="99"/>
    <w:unhideWhenUsed/>
    <w:rsid w:val="003A030F"/>
    <w:pPr>
      <w:tabs>
        <w:tab w:val="center" w:pos="4252"/>
        <w:tab w:val="right" w:pos="8504"/>
      </w:tabs>
      <w:spacing w:before="0" w:after="0" w:line="240" w:lineRule="auto"/>
    </w:pPr>
  </w:style>
  <w:style w:type="character" w:customStyle="1" w:styleId="HeaderChar">
    <w:name w:val="Header Char"/>
    <w:basedOn w:val="DefaultParagraphFont"/>
    <w:link w:val="Header"/>
    <w:uiPriority w:val="99"/>
    <w:rsid w:val="003A030F"/>
    <w:rPr>
      <w:rFonts w:ascii="Times New Roman" w:hAnsi="Times New Roman"/>
      <w:kern w:val="0"/>
      <w:sz w:val="24"/>
      <w:lang w:val="en-US"/>
      <w14:ligatures w14:val="none"/>
    </w:rPr>
  </w:style>
  <w:style w:type="paragraph" w:styleId="Footer">
    <w:name w:val="footer"/>
    <w:basedOn w:val="Normal"/>
    <w:link w:val="FooterChar"/>
    <w:uiPriority w:val="99"/>
    <w:unhideWhenUsed/>
    <w:rsid w:val="003A030F"/>
    <w:pPr>
      <w:tabs>
        <w:tab w:val="center" w:pos="4252"/>
        <w:tab w:val="right" w:pos="8504"/>
      </w:tabs>
      <w:spacing w:before="0" w:after="0" w:line="240" w:lineRule="auto"/>
    </w:pPr>
  </w:style>
  <w:style w:type="character" w:customStyle="1" w:styleId="FooterChar">
    <w:name w:val="Footer Char"/>
    <w:basedOn w:val="DefaultParagraphFont"/>
    <w:link w:val="Footer"/>
    <w:uiPriority w:val="99"/>
    <w:rsid w:val="003A030F"/>
    <w:rPr>
      <w:rFonts w:ascii="Times New Roman" w:hAnsi="Times New Roman"/>
      <w:kern w:val="0"/>
      <w:sz w:val="24"/>
      <w:lang w:val="en-US"/>
      <w14:ligatures w14:val="none"/>
    </w:rPr>
  </w:style>
  <w:style w:type="paragraph" w:styleId="TOC1">
    <w:name w:val="toc 1"/>
    <w:basedOn w:val="Normal"/>
    <w:next w:val="Normal"/>
    <w:autoRedefine/>
    <w:uiPriority w:val="39"/>
    <w:unhideWhenUsed/>
    <w:rsid w:val="00E83A53"/>
    <w:pPr>
      <w:tabs>
        <w:tab w:val="right" w:leader="dot" w:pos="8489"/>
      </w:tabs>
      <w:spacing w:after="100"/>
    </w:pPr>
  </w:style>
  <w:style w:type="paragraph" w:styleId="TOC2">
    <w:name w:val="toc 2"/>
    <w:basedOn w:val="Normal"/>
    <w:next w:val="Normal"/>
    <w:autoRedefine/>
    <w:uiPriority w:val="39"/>
    <w:unhideWhenUsed/>
    <w:rsid w:val="00ED382F"/>
    <w:pPr>
      <w:spacing w:after="100"/>
      <w:ind w:left="240"/>
    </w:pPr>
  </w:style>
  <w:style w:type="paragraph" w:styleId="TOC3">
    <w:name w:val="toc 3"/>
    <w:basedOn w:val="Normal"/>
    <w:next w:val="Normal"/>
    <w:autoRedefine/>
    <w:uiPriority w:val="39"/>
    <w:unhideWhenUsed/>
    <w:rsid w:val="00ED382F"/>
    <w:pPr>
      <w:spacing w:after="100"/>
      <w:ind w:left="480"/>
    </w:pPr>
  </w:style>
  <w:style w:type="paragraph" w:styleId="TOC9">
    <w:name w:val="toc 9"/>
    <w:basedOn w:val="Normal"/>
    <w:next w:val="Normal"/>
    <w:autoRedefine/>
    <w:uiPriority w:val="39"/>
    <w:semiHidden/>
    <w:unhideWhenUsed/>
    <w:rsid w:val="00ED382F"/>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179">
      <w:bodyDiv w:val="1"/>
      <w:marLeft w:val="0"/>
      <w:marRight w:val="0"/>
      <w:marTop w:val="0"/>
      <w:marBottom w:val="0"/>
      <w:divBdr>
        <w:top w:val="none" w:sz="0" w:space="0" w:color="auto"/>
        <w:left w:val="none" w:sz="0" w:space="0" w:color="auto"/>
        <w:bottom w:val="none" w:sz="0" w:space="0" w:color="auto"/>
        <w:right w:val="none" w:sz="0" w:space="0" w:color="auto"/>
      </w:divBdr>
    </w:div>
    <w:div w:id="10568880">
      <w:bodyDiv w:val="1"/>
      <w:marLeft w:val="0"/>
      <w:marRight w:val="0"/>
      <w:marTop w:val="0"/>
      <w:marBottom w:val="0"/>
      <w:divBdr>
        <w:top w:val="none" w:sz="0" w:space="0" w:color="auto"/>
        <w:left w:val="none" w:sz="0" w:space="0" w:color="auto"/>
        <w:bottom w:val="none" w:sz="0" w:space="0" w:color="auto"/>
        <w:right w:val="none" w:sz="0" w:space="0" w:color="auto"/>
      </w:divBdr>
    </w:div>
    <w:div w:id="15890508">
      <w:bodyDiv w:val="1"/>
      <w:marLeft w:val="0"/>
      <w:marRight w:val="0"/>
      <w:marTop w:val="0"/>
      <w:marBottom w:val="0"/>
      <w:divBdr>
        <w:top w:val="none" w:sz="0" w:space="0" w:color="auto"/>
        <w:left w:val="none" w:sz="0" w:space="0" w:color="auto"/>
        <w:bottom w:val="none" w:sz="0" w:space="0" w:color="auto"/>
        <w:right w:val="none" w:sz="0" w:space="0" w:color="auto"/>
      </w:divBdr>
    </w:div>
    <w:div w:id="16348749">
      <w:bodyDiv w:val="1"/>
      <w:marLeft w:val="0"/>
      <w:marRight w:val="0"/>
      <w:marTop w:val="0"/>
      <w:marBottom w:val="0"/>
      <w:divBdr>
        <w:top w:val="none" w:sz="0" w:space="0" w:color="auto"/>
        <w:left w:val="none" w:sz="0" w:space="0" w:color="auto"/>
        <w:bottom w:val="none" w:sz="0" w:space="0" w:color="auto"/>
        <w:right w:val="none" w:sz="0" w:space="0" w:color="auto"/>
      </w:divBdr>
    </w:div>
    <w:div w:id="16780990">
      <w:bodyDiv w:val="1"/>
      <w:marLeft w:val="0"/>
      <w:marRight w:val="0"/>
      <w:marTop w:val="0"/>
      <w:marBottom w:val="0"/>
      <w:divBdr>
        <w:top w:val="none" w:sz="0" w:space="0" w:color="auto"/>
        <w:left w:val="none" w:sz="0" w:space="0" w:color="auto"/>
        <w:bottom w:val="none" w:sz="0" w:space="0" w:color="auto"/>
        <w:right w:val="none" w:sz="0" w:space="0" w:color="auto"/>
      </w:divBdr>
    </w:div>
    <w:div w:id="21326782">
      <w:bodyDiv w:val="1"/>
      <w:marLeft w:val="0"/>
      <w:marRight w:val="0"/>
      <w:marTop w:val="0"/>
      <w:marBottom w:val="0"/>
      <w:divBdr>
        <w:top w:val="none" w:sz="0" w:space="0" w:color="auto"/>
        <w:left w:val="none" w:sz="0" w:space="0" w:color="auto"/>
        <w:bottom w:val="none" w:sz="0" w:space="0" w:color="auto"/>
        <w:right w:val="none" w:sz="0" w:space="0" w:color="auto"/>
      </w:divBdr>
    </w:div>
    <w:div w:id="29454026">
      <w:bodyDiv w:val="1"/>
      <w:marLeft w:val="0"/>
      <w:marRight w:val="0"/>
      <w:marTop w:val="0"/>
      <w:marBottom w:val="0"/>
      <w:divBdr>
        <w:top w:val="none" w:sz="0" w:space="0" w:color="auto"/>
        <w:left w:val="none" w:sz="0" w:space="0" w:color="auto"/>
        <w:bottom w:val="none" w:sz="0" w:space="0" w:color="auto"/>
        <w:right w:val="none" w:sz="0" w:space="0" w:color="auto"/>
      </w:divBdr>
    </w:div>
    <w:div w:id="39672362">
      <w:bodyDiv w:val="1"/>
      <w:marLeft w:val="0"/>
      <w:marRight w:val="0"/>
      <w:marTop w:val="0"/>
      <w:marBottom w:val="0"/>
      <w:divBdr>
        <w:top w:val="none" w:sz="0" w:space="0" w:color="auto"/>
        <w:left w:val="none" w:sz="0" w:space="0" w:color="auto"/>
        <w:bottom w:val="none" w:sz="0" w:space="0" w:color="auto"/>
        <w:right w:val="none" w:sz="0" w:space="0" w:color="auto"/>
      </w:divBdr>
    </w:div>
    <w:div w:id="44567388">
      <w:bodyDiv w:val="1"/>
      <w:marLeft w:val="0"/>
      <w:marRight w:val="0"/>
      <w:marTop w:val="0"/>
      <w:marBottom w:val="0"/>
      <w:divBdr>
        <w:top w:val="none" w:sz="0" w:space="0" w:color="auto"/>
        <w:left w:val="none" w:sz="0" w:space="0" w:color="auto"/>
        <w:bottom w:val="none" w:sz="0" w:space="0" w:color="auto"/>
        <w:right w:val="none" w:sz="0" w:space="0" w:color="auto"/>
      </w:divBdr>
    </w:div>
    <w:div w:id="52508179">
      <w:bodyDiv w:val="1"/>
      <w:marLeft w:val="0"/>
      <w:marRight w:val="0"/>
      <w:marTop w:val="0"/>
      <w:marBottom w:val="0"/>
      <w:divBdr>
        <w:top w:val="none" w:sz="0" w:space="0" w:color="auto"/>
        <w:left w:val="none" w:sz="0" w:space="0" w:color="auto"/>
        <w:bottom w:val="none" w:sz="0" w:space="0" w:color="auto"/>
        <w:right w:val="none" w:sz="0" w:space="0" w:color="auto"/>
      </w:divBdr>
    </w:div>
    <w:div w:id="55014809">
      <w:bodyDiv w:val="1"/>
      <w:marLeft w:val="0"/>
      <w:marRight w:val="0"/>
      <w:marTop w:val="0"/>
      <w:marBottom w:val="0"/>
      <w:divBdr>
        <w:top w:val="none" w:sz="0" w:space="0" w:color="auto"/>
        <w:left w:val="none" w:sz="0" w:space="0" w:color="auto"/>
        <w:bottom w:val="none" w:sz="0" w:space="0" w:color="auto"/>
        <w:right w:val="none" w:sz="0" w:space="0" w:color="auto"/>
      </w:divBdr>
    </w:div>
    <w:div w:id="58528938">
      <w:bodyDiv w:val="1"/>
      <w:marLeft w:val="0"/>
      <w:marRight w:val="0"/>
      <w:marTop w:val="0"/>
      <w:marBottom w:val="0"/>
      <w:divBdr>
        <w:top w:val="none" w:sz="0" w:space="0" w:color="auto"/>
        <w:left w:val="none" w:sz="0" w:space="0" w:color="auto"/>
        <w:bottom w:val="none" w:sz="0" w:space="0" w:color="auto"/>
        <w:right w:val="none" w:sz="0" w:space="0" w:color="auto"/>
      </w:divBdr>
    </w:div>
    <w:div w:id="59449570">
      <w:bodyDiv w:val="1"/>
      <w:marLeft w:val="0"/>
      <w:marRight w:val="0"/>
      <w:marTop w:val="0"/>
      <w:marBottom w:val="0"/>
      <w:divBdr>
        <w:top w:val="none" w:sz="0" w:space="0" w:color="auto"/>
        <w:left w:val="none" w:sz="0" w:space="0" w:color="auto"/>
        <w:bottom w:val="none" w:sz="0" w:space="0" w:color="auto"/>
        <w:right w:val="none" w:sz="0" w:space="0" w:color="auto"/>
      </w:divBdr>
    </w:div>
    <w:div w:id="61416637">
      <w:bodyDiv w:val="1"/>
      <w:marLeft w:val="0"/>
      <w:marRight w:val="0"/>
      <w:marTop w:val="0"/>
      <w:marBottom w:val="0"/>
      <w:divBdr>
        <w:top w:val="none" w:sz="0" w:space="0" w:color="auto"/>
        <w:left w:val="none" w:sz="0" w:space="0" w:color="auto"/>
        <w:bottom w:val="none" w:sz="0" w:space="0" w:color="auto"/>
        <w:right w:val="none" w:sz="0" w:space="0" w:color="auto"/>
      </w:divBdr>
    </w:div>
    <w:div w:id="67460497">
      <w:bodyDiv w:val="1"/>
      <w:marLeft w:val="0"/>
      <w:marRight w:val="0"/>
      <w:marTop w:val="0"/>
      <w:marBottom w:val="0"/>
      <w:divBdr>
        <w:top w:val="none" w:sz="0" w:space="0" w:color="auto"/>
        <w:left w:val="none" w:sz="0" w:space="0" w:color="auto"/>
        <w:bottom w:val="none" w:sz="0" w:space="0" w:color="auto"/>
        <w:right w:val="none" w:sz="0" w:space="0" w:color="auto"/>
      </w:divBdr>
    </w:div>
    <w:div w:id="70934857">
      <w:bodyDiv w:val="1"/>
      <w:marLeft w:val="0"/>
      <w:marRight w:val="0"/>
      <w:marTop w:val="0"/>
      <w:marBottom w:val="0"/>
      <w:divBdr>
        <w:top w:val="none" w:sz="0" w:space="0" w:color="auto"/>
        <w:left w:val="none" w:sz="0" w:space="0" w:color="auto"/>
        <w:bottom w:val="none" w:sz="0" w:space="0" w:color="auto"/>
        <w:right w:val="none" w:sz="0" w:space="0" w:color="auto"/>
      </w:divBdr>
    </w:div>
    <w:div w:id="74396393">
      <w:bodyDiv w:val="1"/>
      <w:marLeft w:val="0"/>
      <w:marRight w:val="0"/>
      <w:marTop w:val="0"/>
      <w:marBottom w:val="0"/>
      <w:divBdr>
        <w:top w:val="none" w:sz="0" w:space="0" w:color="auto"/>
        <w:left w:val="none" w:sz="0" w:space="0" w:color="auto"/>
        <w:bottom w:val="none" w:sz="0" w:space="0" w:color="auto"/>
        <w:right w:val="none" w:sz="0" w:space="0" w:color="auto"/>
      </w:divBdr>
    </w:div>
    <w:div w:id="74515835">
      <w:bodyDiv w:val="1"/>
      <w:marLeft w:val="0"/>
      <w:marRight w:val="0"/>
      <w:marTop w:val="0"/>
      <w:marBottom w:val="0"/>
      <w:divBdr>
        <w:top w:val="none" w:sz="0" w:space="0" w:color="auto"/>
        <w:left w:val="none" w:sz="0" w:space="0" w:color="auto"/>
        <w:bottom w:val="none" w:sz="0" w:space="0" w:color="auto"/>
        <w:right w:val="none" w:sz="0" w:space="0" w:color="auto"/>
      </w:divBdr>
    </w:div>
    <w:div w:id="78258932">
      <w:bodyDiv w:val="1"/>
      <w:marLeft w:val="0"/>
      <w:marRight w:val="0"/>
      <w:marTop w:val="0"/>
      <w:marBottom w:val="0"/>
      <w:divBdr>
        <w:top w:val="none" w:sz="0" w:space="0" w:color="auto"/>
        <w:left w:val="none" w:sz="0" w:space="0" w:color="auto"/>
        <w:bottom w:val="none" w:sz="0" w:space="0" w:color="auto"/>
        <w:right w:val="none" w:sz="0" w:space="0" w:color="auto"/>
      </w:divBdr>
    </w:div>
    <w:div w:id="78329252">
      <w:bodyDiv w:val="1"/>
      <w:marLeft w:val="0"/>
      <w:marRight w:val="0"/>
      <w:marTop w:val="0"/>
      <w:marBottom w:val="0"/>
      <w:divBdr>
        <w:top w:val="none" w:sz="0" w:space="0" w:color="auto"/>
        <w:left w:val="none" w:sz="0" w:space="0" w:color="auto"/>
        <w:bottom w:val="none" w:sz="0" w:space="0" w:color="auto"/>
        <w:right w:val="none" w:sz="0" w:space="0" w:color="auto"/>
      </w:divBdr>
    </w:div>
    <w:div w:id="85999717">
      <w:bodyDiv w:val="1"/>
      <w:marLeft w:val="0"/>
      <w:marRight w:val="0"/>
      <w:marTop w:val="0"/>
      <w:marBottom w:val="0"/>
      <w:divBdr>
        <w:top w:val="none" w:sz="0" w:space="0" w:color="auto"/>
        <w:left w:val="none" w:sz="0" w:space="0" w:color="auto"/>
        <w:bottom w:val="none" w:sz="0" w:space="0" w:color="auto"/>
        <w:right w:val="none" w:sz="0" w:space="0" w:color="auto"/>
      </w:divBdr>
    </w:div>
    <w:div w:id="87850289">
      <w:bodyDiv w:val="1"/>
      <w:marLeft w:val="0"/>
      <w:marRight w:val="0"/>
      <w:marTop w:val="0"/>
      <w:marBottom w:val="0"/>
      <w:divBdr>
        <w:top w:val="none" w:sz="0" w:space="0" w:color="auto"/>
        <w:left w:val="none" w:sz="0" w:space="0" w:color="auto"/>
        <w:bottom w:val="none" w:sz="0" w:space="0" w:color="auto"/>
        <w:right w:val="none" w:sz="0" w:space="0" w:color="auto"/>
      </w:divBdr>
    </w:div>
    <w:div w:id="91514722">
      <w:bodyDiv w:val="1"/>
      <w:marLeft w:val="0"/>
      <w:marRight w:val="0"/>
      <w:marTop w:val="0"/>
      <w:marBottom w:val="0"/>
      <w:divBdr>
        <w:top w:val="none" w:sz="0" w:space="0" w:color="auto"/>
        <w:left w:val="none" w:sz="0" w:space="0" w:color="auto"/>
        <w:bottom w:val="none" w:sz="0" w:space="0" w:color="auto"/>
        <w:right w:val="none" w:sz="0" w:space="0" w:color="auto"/>
      </w:divBdr>
    </w:div>
    <w:div w:id="105972004">
      <w:bodyDiv w:val="1"/>
      <w:marLeft w:val="0"/>
      <w:marRight w:val="0"/>
      <w:marTop w:val="0"/>
      <w:marBottom w:val="0"/>
      <w:divBdr>
        <w:top w:val="none" w:sz="0" w:space="0" w:color="auto"/>
        <w:left w:val="none" w:sz="0" w:space="0" w:color="auto"/>
        <w:bottom w:val="none" w:sz="0" w:space="0" w:color="auto"/>
        <w:right w:val="none" w:sz="0" w:space="0" w:color="auto"/>
      </w:divBdr>
    </w:div>
    <w:div w:id="106240550">
      <w:bodyDiv w:val="1"/>
      <w:marLeft w:val="0"/>
      <w:marRight w:val="0"/>
      <w:marTop w:val="0"/>
      <w:marBottom w:val="0"/>
      <w:divBdr>
        <w:top w:val="none" w:sz="0" w:space="0" w:color="auto"/>
        <w:left w:val="none" w:sz="0" w:space="0" w:color="auto"/>
        <w:bottom w:val="none" w:sz="0" w:space="0" w:color="auto"/>
        <w:right w:val="none" w:sz="0" w:space="0" w:color="auto"/>
      </w:divBdr>
    </w:div>
    <w:div w:id="106776112">
      <w:bodyDiv w:val="1"/>
      <w:marLeft w:val="0"/>
      <w:marRight w:val="0"/>
      <w:marTop w:val="0"/>
      <w:marBottom w:val="0"/>
      <w:divBdr>
        <w:top w:val="none" w:sz="0" w:space="0" w:color="auto"/>
        <w:left w:val="none" w:sz="0" w:space="0" w:color="auto"/>
        <w:bottom w:val="none" w:sz="0" w:space="0" w:color="auto"/>
        <w:right w:val="none" w:sz="0" w:space="0" w:color="auto"/>
      </w:divBdr>
    </w:div>
    <w:div w:id="110905627">
      <w:bodyDiv w:val="1"/>
      <w:marLeft w:val="0"/>
      <w:marRight w:val="0"/>
      <w:marTop w:val="0"/>
      <w:marBottom w:val="0"/>
      <w:divBdr>
        <w:top w:val="none" w:sz="0" w:space="0" w:color="auto"/>
        <w:left w:val="none" w:sz="0" w:space="0" w:color="auto"/>
        <w:bottom w:val="none" w:sz="0" w:space="0" w:color="auto"/>
        <w:right w:val="none" w:sz="0" w:space="0" w:color="auto"/>
      </w:divBdr>
    </w:div>
    <w:div w:id="118109829">
      <w:bodyDiv w:val="1"/>
      <w:marLeft w:val="0"/>
      <w:marRight w:val="0"/>
      <w:marTop w:val="0"/>
      <w:marBottom w:val="0"/>
      <w:divBdr>
        <w:top w:val="none" w:sz="0" w:space="0" w:color="auto"/>
        <w:left w:val="none" w:sz="0" w:space="0" w:color="auto"/>
        <w:bottom w:val="none" w:sz="0" w:space="0" w:color="auto"/>
        <w:right w:val="none" w:sz="0" w:space="0" w:color="auto"/>
      </w:divBdr>
    </w:div>
    <w:div w:id="118882484">
      <w:bodyDiv w:val="1"/>
      <w:marLeft w:val="0"/>
      <w:marRight w:val="0"/>
      <w:marTop w:val="0"/>
      <w:marBottom w:val="0"/>
      <w:divBdr>
        <w:top w:val="none" w:sz="0" w:space="0" w:color="auto"/>
        <w:left w:val="none" w:sz="0" w:space="0" w:color="auto"/>
        <w:bottom w:val="none" w:sz="0" w:space="0" w:color="auto"/>
        <w:right w:val="none" w:sz="0" w:space="0" w:color="auto"/>
      </w:divBdr>
    </w:div>
    <w:div w:id="122038915">
      <w:bodyDiv w:val="1"/>
      <w:marLeft w:val="0"/>
      <w:marRight w:val="0"/>
      <w:marTop w:val="0"/>
      <w:marBottom w:val="0"/>
      <w:divBdr>
        <w:top w:val="none" w:sz="0" w:space="0" w:color="auto"/>
        <w:left w:val="none" w:sz="0" w:space="0" w:color="auto"/>
        <w:bottom w:val="none" w:sz="0" w:space="0" w:color="auto"/>
        <w:right w:val="none" w:sz="0" w:space="0" w:color="auto"/>
      </w:divBdr>
    </w:div>
    <w:div w:id="129446725">
      <w:bodyDiv w:val="1"/>
      <w:marLeft w:val="0"/>
      <w:marRight w:val="0"/>
      <w:marTop w:val="0"/>
      <w:marBottom w:val="0"/>
      <w:divBdr>
        <w:top w:val="none" w:sz="0" w:space="0" w:color="auto"/>
        <w:left w:val="none" w:sz="0" w:space="0" w:color="auto"/>
        <w:bottom w:val="none" w:sz="0" w:space="0" w:color="auto"/>
        <w:right w:val="none" w:sz="0" w:space="0" w:color="auto"/>
      </w:divBdr>
    </w:div>
    <w:div w:id="129909286">
      <w:bodyDiv w:val="1"/>
      <w:marLeft w:val="0"/>
      <w:marRight w:val="0"/>
      <w:marTop w:val="0"/>
      <w:marBottom w:val="0"/>
      <w:divBdr>
        <w:top w:val="none" w:sz="0" w:space="0" w:color="auto"/>
        <w:left w:val="none" w:sz="0" w:space="0" w:color="auto"/>
        <w:bottom w:val="none" w:sz="0" w:space="0" w:color="auto"/>
        <w:right w:val="none" w:sz="0" w:space="0" w:color="auto"/>
      </w:divBdr>
    </w:div>
    <w:div w:id="131485163">
      <w:bodyDiv w:val="1"/>
      <w:marLeft w:val="0"/>
      <w:marRight w:val="0"/>
      <w:marTop w:val="0"/>
      <w:marBottom w:val="0"/>
      <w:divBdr>
        <w:top w:val="none" w:sz="0" w:space="0" w:color="auto"/>
        <w:left w:val="none" w:sz="0" w:space="0" w:color="auto"/>
        <w:bottom w:val="none" w:sz="0" w:space="0" w:color="auto"/>
        <w:right w:val="none" w:sz="0" w:space="0" w:color="auto"/>
      </w:divBdr>
    </w:div>
    <w:div w:id="135923329">
      <w:bodyDiv w:val="1"/>
      <w:marLeft w:val="0"/>
      <w:marRight w:val="0"/>
      <w:marTop w:val="0"/>
      <w:marBottom w:val="0"/>
      <w:divBdr>
        <w:top w:val="none" w:sz="0" w:space="0" w:color="auto"/>
        <w:left w:val="none" w:sz="0" w:space="0" w:color="auto"/>
        <w:bottom w:val="none" w:sz="0" w:space="0" w:color="auto"/>
        <w:right w:val="none" w:sz="0" w:space="0" w:color="auto"/>
      </w:divBdr>
    </w:div>
    <w:div w:id="139543157">
      <w:bodyDiv w:val="1"/>
      <w:marLeft w:val="0"/>
      <w:marRight w:val="0"/>
      <w:marTop w:val="0"/>
      <w:marBottom w:val="0"/>
      <w:divBdr>
        <w:top w:val="none" w:sz="0" w:space="0" w:color="auto"/>
        <w:left w:val="none" w:sz="0" w:space="0" w:color="auto"/>
        <w:bottom w:val="none" w:sz="0" w:space="0" w:color="auto"/>
        <w:right w:val="none" w:sz="0" w:space="0" w:color="auto"/>
      </w:divBdr>
    </w:div>
    <w:div w:id="141120552">
      <w:bodyDiv w:val="1"/>
      <w:marLeft w:val="0"/>
      <w:marRight w:val="0"/>
      <w:marTop w:val="0"/>
      <w:marBottom w:val="0"/>
      <w:divBdr>
        <w:top w:val="none" w:sz="0" w:space="0" w:color="auto"/>
        <w:left w:val="none" w:sz="0" w:space="0" w:color="auto"/>
        <w:bottom w:val="none" w:sz="0" w:space="0" w:color="auto"/>
        <w:right w:val="none" w:sz="0" w:space="0" w:color="auto"/>
      </w:divBdr>
    </w:div>
    <w:div w:id="146172856">
      <w:bodyDiv w:val="1"/>
      <w:marLeft w:val="0"/>
      <w:marRight w:val="0"/>
      <w:marTop w:val="0"/>
      <w:marBottom w:val="0"/>
      <w:divBdr>
        <w:top w:val="none" w:sz="0" w:space="0" w:color="auto"/>
        <w:left w:val="none" w:sz="0" w:space="0" w:color="auto"/>
        <w:bottom w:val="none" w:sz="0" w:space="0" w:color="auto"/>
        <w:right w:val="none" w:sz="0" w:space="0" w:color="auto"/>
      </w:divBdr>
    </w:div>
    <w:div w:id="151258286">
      <w:bodyDiv w:val="1"/>
      <w:marLeft w:val="0"/>
      <w:marRight w:val="0"/>
      <w:marTop w:val="0"/>
      <w:marBottom w:val="0"/>
      <w:divBdr>
        <w:top w:val="none" w:sz="0" w:space="0" w:color="auto"/>
        <w:left w:val="none" w:sz="0" w:space="0" w:color="auto"/>
        <w:bottom w:val="none" w:sz="0" w:space="0" w:color="auto"/>
        <w:right w:val="none" w:sz="0" w:space="0" w:color="auto"/>
      </w:divBdr>
    </w:div>
    <w:div w:id="157501864">
      <w:bodyDiv w:val="1"/>
      <w:marLeft w:val="0"/>
      <w:marRight w:val="0"/>
      <w:marTop w:val="0"/>
      <w:marBottom w:val="0"/>
      <w:divBdr>
        <w:top w:val="none" w:sz="0" w:space="0" w:color="auto"/>
        <w:left w:val="none" w:sz="0" w:space="0" w:color="auto"/>
        <w:bottom w:val="none" w:sz="0" w:space="0" w:color="auto"/>
        <w:right w:val="none" w:sz="0" w:space="0" w:color="auto"/>
      </w:divBdr>
    </w:div>
    <w:div w:id="161047597">
      <w:bodyDiv w:val="1"/>
      <w:marLeft w:val="0"/>
      <w:marRight w:val="0"/>
      <w:marTop w:val="0"/>
      <w:marBottom w:val="0"/>
      <w:divBdr>
        <w:top w:val="none" w:sz="0" w:space="0" w:color="auto"/>
        <w:left w:val="none" w:sz="0" w:space="0" w:color="auto"/>
        <w:bottom w:val="none" w:sz="0" w:space="0" w:color="auto"/>
        <w:right w:val="none" w:sz="0" w:space="0" w:color="auto"/>
      </w:divBdr>
    </w:div>
    <w:div w:id="162479727">
      <w:bodyDiv w:val="1"/>
      <w:marLeft w:val="0"/>
      <w:marRight w:val="0"/>
      <w:marTop w:val="0"/>
      <w:marBottom w:val="0"/>
      <w:divBdr>
        <w:top w:val="none" w:sz="0" w:space="0" w:color="auto"/>
        <w:left w:val="none" w:sz="0" w:space="0" w:color="auto"/>
        <w:bottom w:val="none" w:sz="0" w:space="0" w:color="auto"/>
        <w:right w:val="none" w:sz="0" w:space="0" w:color="auto"/>
      </w:divBdr>
    </w:div>
    <w:div w:id="162549737">
      <w:bodyDiv w:val="1"/>
      <w:marLeft w:val="0"/>
      <w:marRight w:val="0"/>
      <w:marTop w:val="0"/>
      <w:marBottom w:val="0"/>
      <w:divBdr>
        <w:top w:val="none" w:sz="0" w:space="0" w:color="auto"/>
        <w:left w:val="none" w:sz="0" w:space="0" w:color="auto"/>
        <w:bottom w:val="none" w:sz="0" w:space="0" w:color="auto"/>
        <w:right w:val="none" w:sz="0" w:space="0" w:color="auto"/>
      </w:divBdr>
    </w:div>
    <w:div w:id="168565278">
      <w:bodyDiv w:val="1"/>
      <w:marLeft w:val="0"/>
      <w:marRight w:val="0"/>
      <w:marTop w:val="0"/>
      <w:marBottom w:val="0"/>
      <w:divBdr>
        <w:top w:val="none" w:sz="0" w:space="0" w:color="auto"/>
        <w:left w:val="none" w:sz="0" w:space="0" w:color="auto"/>
        <w:bottom w:val="none" w:sz="0" w:space="0" w:color="auto"/>
        <w:right w:val="none" w:sz="0" w:space="0" w:color="auto"/>
      </w:divBdr>
    </w:div>
    <w:div w:id="177669178">
      <w:bodyDiv w:val="1"/>
      <w:marLeft w:val="0"/>
      <w:marRight w:val="0"/>
      <w:marTop w:val="0"/>
      <w:marBottom w:val="0"/>
      <w:divBdr>
        <w:top w:val="none" w:sz="0" w:space="0" w:color="auto"/>
        <w:left w:val="none" w:sz="0" w:space="0" w:color="auto"/>
        <w:bottom w:val="none" w:sz="0" w:space="0" w:color="auto"/>
        <w:right w:val="none" w:sz="0" w:space="0" w:color="auto"/>
      </w:divBdr>
    </w:div>
    <w:div w:id="178349557">
      <w:bodyDiv w:val="1"/>
      <w:marLeft w:val="0"/>
      <w:marRight w:val="0"/>
      <w:marTop w:val="0"/>
      <w:marBottom w:val="0"/>
      <w:divBdr>
        <w:top w:val="none" w:sz="0" w:space="0" w:color="auto"/>
        <w:left w:val="none" w:sz="0" w:space="0" w:color="auto"/>
        <w:bottom w:val="none" w:sz="0" w:space="0" w:color="auto"/>
        <w:right w:val="none" w:sz="0" w:space="0" w:color="auto"/>
      </w:divBdr>
    </w:div>
    <w:div w:id="180899178">
      <w:bodyDiv w:val="1"/>
      <w:marLeft w:val="0"/>
      <w:marRight w:val="0"/>
      <w:marTop w:val="0"/>
      <w:marBottom w:val="0"/>
      <w:divBdr>
        <w:top w:val="none" w:sz="0" w:space="0" w:color="auto"/>
        <w:left w:val="none" w:sz="0" w:space="0" w:color="auto"/>
        <w:bottom w:val="none" w:sz="0" w:space="0" w:color="auto"/>
        <w:right w:val="none" w:sz="0" w:space="0" w:color="auto"/>
      </w:divBdr>
    </w:div>
    <w:div w:id="180977511">
      <w:bodyDiv w:val="1"/>
      <w:marLeft w:val="0"/>
      <w:marRight w:val="0"/>
      <w:marTop w:val="0"/>
      <w:marBottom w:val="0"/>
      <w:divBdr>
        <w:top w:val="none" w:sz="0" w:space="0" w:color="auto"/>
        <w:left w:val="none" w:sz="0" w:space="0" w:color="auto"/>
        <w:bottom w:val="none" w:sz="0" w:space="0" w:color="auto"/>
        <w:right w:val="none" w:sz="0" w:space="0" w:color="auto"/>
      </w:divBdr>
      <w:divsChild>
        <w:div w:id="1405571872">
          <w:marLeft w:val="0"/>
          <w:marRight w:val="0"/>
          <w:marTop w:val="0"/>
          <w:marBottom w:val="0"/>
          <w:divBdr>
            <w:top w:val="none" w:sz="0" w:space="0" w:color="auto"/>
            <w:left w:val="none" w:sz="0" w:space="0" w:color="auto"/>
            <w:bottom w:val="none" w:sz="0" w:space="0" w:color="auto"/>
            <w:right w:val="none" w:sz="0" w:space="0" w:color="auto"/>
          </w:divBdr>
          <w:divsChild>
            <w:div w:id="195506645">
              <w:marLeft w:val="0"/>
              <w:marRight w:val="0"/>
              <w:marTop w:val="0"/>
              <w:marBottom w:val="0"/>
              <w:divBdr>
                <w:top w:val="none" w:sz="0" w:space="0" w:color="auto"/>
                <w:left w:val="none" w:sz="0" w:space="0" w:color="auto"/>
                <w:bottom w:val="none" w:sz="0" w:space="0" w:color="auto"/>
                <w:right w:val="none" w:sz="0" w:space="0" w:color="auto"/>
              </w:divBdr>
              <w:divsChild>
                <w:div w:id="2126190861">
                  <w:marLeft w:val="0"/>
                  <w:marRight w:val="0"/>
                  <w:marTop w:val="0"/>
                  <w:marBottom w:val="0"/>
                  <w:divBdr>
                    <w:top w:val="none" w:sz="0" w:space="0" w:color="auto"/>
                    <w:left w:val="none" w:sz="0" w:space="0" w:color="auto"/>
                    <w:bottom w:val="none" w:sz="0" w:space="0" w:color="auto"/>
                    <w:right w:val="none" w:sz="0" w:space="0" w:color="auto"/>
                  </w:divBdr>
                  <w:divsChild>
                    <w:div w:id="1051879978">
                      <w:marLeft w:val="0"/>
                      <w:marRight w:val="0"/>
                      <w:marTop w:val="0"/>
                      <w:marBottom w:val="0"/>
                      <w:divBdr>
                        <w:top w:val="none" w:sz="0" w:space="0" w:color="auto"/>
                        <w:left w:val="none" w:sz="0" w:space="0" w:color="auto"/>
                        <w:bottom w:val="none" w:sz="0" w:space="0" w:color="auto"/>
                        <w:right w:val="none" w:sz="0" w:space="0" w:color="auto"/>
                      </w:divBdr>
                      <w:divsChild>
                        <w:div w:id="1237516764">
                          <w:marLeft w:val="0"/>
                          <w:marRight w:val="0"/>
                          <w:marTop w:val="0"/>
                          <w:marBottom w:val="0"/>
                          <w:divBdr>
                            <w:top w:val="none" w:sz="0" w:space="0" w:color="auto"/>
                            <w:left w:val="none" w:sz="0" w:space="0" w:color="auto"/>
                            <w:bottom w:val="none" w:sz="0" w:space="0" w:color="auto"/>
                            <w:right w:val="none" w:sz="0" w:space="0" w:color="auto"/>
                          </w:divBdr>
                          <w:divsChild>
                            <w:div w:id="1101071732">
                              <w:marLeft w:val="0"/>
                              <w:marRight w:val="0"/>
                              <w:marTop w:val="0"/>
                              <w:marBottom w:val="0"/>
                              <w:divBdr>
                                <w:top w:val="none" w:sz="0" w:space="0" w:color="auto"/>
                                <w:left w:val="none" w:sz="0" w:space="0" w:color="auto"/>
                                <w:bottom w:val="none" w:sz="0" w:space="0" w:color="auto"/>
                                <w:right w:val="none" w:sz="0" w:space="0" w:color="auto"/>
                              </w:divBdr>
                              <w:divsChild>
                                <w:div w:id="1067920152">
                                  <w:marLeft w:val="0"/>
                                  <w:marRight w:val="0"/>
                                  <w:marTop w:val="0"/>
                                  <w:marBottom w:val="0"/>
                                  <w:divBdr>
                                    <w:top w:val="none" w:sz="0" w:space="0" w:color="auto"/>
                                    <w:left w:val="none" w:sz="0" w:space="0" w:color="auto"/>
                                    <w:bottom w:val="none" w:sz="0" w:space="0" w:color="auto"/>
                                    <w:right w:val="none" w:sz="0" w:space="0" w:color="auto"/>
                                  </w:divBdr>
                                  <w:divsChild>
                                    <w:div w:id="172969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317357">
                          <w:marLeft w:val="0"/>
                          <w:marRight w:val="0"/>
                          <w:marTop w:val="0"/>
                          <w:marBottom w:val="0"/>
                          <w:divBdr>
                            <w:top w:val="none" w:sz="0" w:space="0" w:color="auto"/>
                            <w:left w:val="none" w:sz="0" w:space="0" w:color="auto"/>
                            <w:bottom w:val="none" w:sz="0" w:space="0" w:color="auto"/>
                            <w:right w:val="none" w:sz="0" w:space="0" w:color="auto"/>
                          </w:divBdr>
                          <w:divsChild>
                            <w:div w:id="1989941359">
                              <w:marLeft w:val="0"/>
                              <w:marRight w:val="0"/>
                              <w:marTop w:val="0"/>
                              <w:marBottom w:val="0"/>
                              <w:divBdr>
                                <w:top w:val="none" w:sz="0" w:space="0" w:color="auto"/>
                                <w:left w:val="none" w:sz="0" w:space="0" w:color="auto"/>
                                <w:bottom w:val="none" w:sz="0" w:space="0" w:color="auto"/>
                                <w:right w:val="none" w:sz="0" w:space="0" w:color="auto"/>
                              </w:divBdr>
                              <w:divsChild>
                                <w:div w:id="150747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43604">
      <w:bodyDiv w:val="1"/>
      <w:marLeft w:val="0"/>
      <w:marRight w:val="0"/>
      <w:marTop w:val="0"/>
      <w:marBottom w:val="0"/>
      <w:divBdr>
        <w:top w:val="none" w:sz="0" w:space="0" w:color="auto"/>
        <w:left w:val="none" w:sz="0" w:space="0" w:color="auto"/>
        <w:bottom w:val="none" w:sz="0" w:space="0" w:color="auto"/>
        <w:right w:val="none" w:sz="0" w:space="0" w:color="auto"/>
      </w:divBdr>
    </w:div>
    <w:div w:id="193618869">
      <w:bodyDiv w:val="1"/>
      <w:marLeft w:val="0"/>
      <w:marRight w:val="0"/>
      <w:marTop w:val="0"/>
      <w:marBottom w:val="0"/>
      <w:divBdr>
        <w:top w:val="none" w:sz="0" w:space="0" w:color="auto"/>
        <w:left w:val="none" w:sz="0" w:space="0" w:color="auto"/>
        <w:bottom w:val="none" w:sz="0" w:space="0" w:color="auto"/>
        <w:right w:val="none" w:sz="0" w:space="0" w:color="auto"/>
      </w:divBdr>
    </w:div>
    <w:div w:id="205262988">
      <w:bodyDiv w:val="1"/>
      <w:marLeft w:val="0"/>
      <w:marRight w:val="0"/>
      <w:marTop w:val="0"/>
      <w:marBottom w:val="0"/>
      <w:divBdr>
        <w:top w:val="none" w:sz="0" w:space="0" w:color="auto"/>
        <w:left w:val="none" w:sz="0" w:space="0" w:color="auto"/>
        <w:bottom w:val="none" w:sz="0" w:space="0" w:color="auto"/>
        <w:right w:val="none" w:sz="0" w:space="0" w:color="auto"/>
      </w:divBdr>
    </w:div>
    <w:div w:id="209996901">
      <w:bodyDiv w:val="1"/>
      <w:marLeft w:val="0"/>
      <w:marRight w:val="0"/>
      <w:marTop w:val="0"/>
      <w:marBottom w:val="0"/>
      <w:divBdr>
        <w:top w:val="none" w:sz="0" w:space="0" w:color="auto"/>
        <w:left w:val="none" w:sz="0" w:space="0" w:color="auto"/>
        <w:bottom w:val="none" w:sz="0" w:space="0" w:color="auto"/>
        <w:right w:val="none" w:sz="0" w:space="0" w:color="auto"/>
      </w:divBdr>
    </w:div>
    <w:div w:id="211579625">
      <w:bodyDiv w:val="1"/>
      <w:marLeft w:val="0"/>
      <w:marRight w:val="0"/>
      <w:marTop w:val="0"/>
      <w:marBottom w:val="0"/>
      <w:divBdr>
        <w:top w:val="none" w:sz="0" w:space="0" w:color="auto"/>
        <w:left w:val="none" w:sz="0" w:space="0" w:color="auto"/>
        <w:bottom w:val="none" w:sz="0" w:space="0" w:color="auto"/>
        <w:right w:val="none" w:sz="0" w:space="0" w:color="auto"/>
      </w:divBdr>
    </w:div>
    <w:div w:id="218782943">
      <w:bodyDiv w:val="1"/>
      <w:marLeft w:val="0"/>
      <w:marRight w:val="0"/>
      <w:marTop w:val="0"/>
      <w:marBottom w:val="0"/>
      <w:divBdr>
        <w:top w:val="none" w:sz="0" w:space="0" w:color="auto"/>
        <w:left w:val="none" w:sz="0" w:space="0" w:color="auto"/>
        <w:bottom w:val="none" w:sz="0" w:space="0" w:color="auto"/>
        <w:right w:val="none" w:sz="0" w:space="0" w:color="auto"/>
      </w:divBdr>
    </w:div>
    <w:div w:id="228927709">
      <w:bodyDiv w:val="1"/>
      <w:marLeft w:val="0"/>
      <w:marRight w:val="0"/>
      <w:marTop w:val="0"/>
      <w:marBottom w:val="0"/>
      <w:divBdr>
        <w:top w:val="none" w:sz="0" w:space="0" w:color="auto"/>
        <w:left w:val="none" w:sz="0" w:space="0" w:color="auto"/>
        <w:bottom w:val="none" w:sz="0" w:space="0" w:color="auto"/>
        <w:right w:val="none" w:sz="0" w:space="0" w:color="auto"/>
      </w:divBdr>
    </w:div>
    <w:div w:id="235627074">
      <w:bodyDiv w:val="1"/>
      <w:marLeft w:val="0"/>
      <w:marRight w:val="0"/>
      <w:marTop w:val="0"/>
      <w:marBottom w:val="0"/>
      <w:divBdr>
        <w:top w:val="none" w:sz="0" w:space="0" w:color="auto"/>
        <w:left w:val="none" w:sz="0" w:space="0" w:color="auto"/>
        <w:bottom w:val="none" w:sz="0" w:space="0" w:color="auto"/>
        <w:right w:val="none" w:sz="0" w:space="0" w:color="auto"/>
      </w:divBdr>
    </w:div>
    <w:div w:id="236480179">
      <w:bodyDiv w:val="1"/>
      <w:marLeft w:val="0"/>
      <w:marRight w:val="0"/>
      <w:marTop w:val="0"/>
      <w:marBottom w:val="0"/>
      <w:divBdr>
        <w:top w:val="none" w:sz="0" w:space="0" w:color="auto"/>
        <w:left w:val="none" w:sz="0" w:space="0" w:color="auto"/>
        <w:bottom w:val="none" w:sz="0" w:space="0" w:color="auto"/>
        <w:right w:val="none" w:sz="0" w:space="0" w:color="auto"/>
      </w:divBdr>
    </w:div>
    <w:div w:id="238176532">
      <w:bodyDiv w:val="1"/>
      <w:marLeft w:val="0"/>
      <w:marRight w:val="0"/>
      <w:marTop w:val="0"/>
      <w:marBottom w:val="0"/>
      <w:divBdr>
        <w:top w:val="none" w:sz="0" w:space="0" w:color="auto"/>
        <w:left w:val="none" w:sz="0" w:space="0" w:color="auto"/>
        <w:bottom w:val="none" w:sz="0" w:space="0" w:color="auto"/>
        <w:right w:val="none" w:sz="0" w:space="0" w:color="auto"/>
      </w:divBdr>
    </w:div>
    <w:div w:id="241525160">
      <w:bodyDiv w:val="1"/>
      <w:marLeft w:val="0"/>
      <w:marRight w:val="0"/>
      <w:marTop w:val="0"/>
      <w:marBottom w:val="0"/>
      <w:divBdr>
        <w:top w:val="none" w:sz="0" w:space="0" w:color="auto"/>
        <w:left w:val="none" w:sz="0" w:space="0" w:color="auto"/>
        <w:bottom w:val="none" w:sz="0" w:space="0" w:color="auto"/>
        <w:right w:val="none" w:sz="0" w:space="0" w:color="auto"/>
      </w:divBdr>
    </w:div>
    <w:div w:id="259724782">
      <w:bodyDiv w:val="1"/>
      <w:marLeft w:val="0"/>
      <w:marRight w:val="0"/>
      <w:marTop w:val="0"/>
      <w:marBottom w:val="0"/>
      <w:divBdr>
        <w:top w:val="none" w:sz="0" w:space="0" w:color="auto"/>
        <w:left w:val="none" w:sz="0" w:space="0" w:color="auto"/>
        <w:bottom w:val="none" w:sz="0" w:space="0" w:color="auto"/>
        <w:right w:val="none" w:sz="0" w:space="0" w:color="auto"/>
      </w:divBdr>
    </w:div>
    <w:div w:id="261034257">
      <w:bodyDiv w:val="1"/>
      <w:marLeft w:val="0"/>
      <w:marRight w:val="0"/>
      <w:marTop w:val="0"/>
      <w:marBottom w:val="0"/>
      <w:divBdr>
        <w:top w:val="none" w:sz="0" w:space="0" w:color="auto"/>
        <w:left w:val="none" w:sz="0" w:space="0" w:color="auto"/>
        <w:bottom w:val="none" w:sz="0" w:space="0" w:color="auto"/>
        <w:right w:val="none" w:sz="0" w:space="0" w:color="auto"/>
      </w:divBdr>
    </w:div>
    <w:div w:id="266544134">
      <w:bodyDiv w:val="1"/>
      <w:marLeft w:val="0"/>
      <w:marRight w:val="0"/>
      <w:marTop w:val="0"/>
      <w:marBottom w:val="0"/>
      <w:divBdr>
        <w:top w:val="none" w:sz="0" w:space="0" w:color="auto"/>
        <w:left w:val="none" w:sz="0" w:space="0" w:color="auto"/>
        <w:bottom w:val="none" w:sz="0" w:space="0" w:color="auto"/>
        <w:right w:val="none" w:sz="0" w:space="0" w:color="auto"/>
      </w:divBdr>
    </w:div>
    <w:div w:id="272635894">
      <w:bodyDiv w:val="1"/>
      <w:marLeft w:val="0"/>
      <w:marRight w:val="0"/>
      <w:marTop w:val="0"/>
      <w:marBottom w:val="0"/>
      <w:divBdr>
        <w:top w:val="none" w:sz="0" w:space="0" w:color="auto"/>
        <w:left w:val="none" w:sz="0" w:space="0" w:color="auto"/>
        <w:bottom w:val="none" w:sz="0" w:space="0" w:color="auto"/>
        <w:right w:val="none" w:sz="0" w:space="0" w:color="auto"/>
      </w:divBdr>
    </w:div>
    <w:div w:id="273634950">
      <w:bodyDiv w:val="1"/>
      <w:marLeft w:val="0"/>
      <w:marRight w:val="0"/>
      <w:marTop w:val="0"/>
      <w:marBottom w:val="0"/>
      <w:divBdr>
        <w:top w:val="none" w:sz="0" w:space="0" w:color="auto"/>
        <w:left w:val="none" w:sz="0" w:space="0" w:color="auto"/>
        <w:bottom w:val="none" w:sz="0" w:space="0" w:color="auto"/>
        <w:right w:val="none" w:sz="0" w:space="0" w:color="auto"/>
      </w:divBdr>
    </w:div>
    <w:div w:id="276983231">
      <w:bodyDiv w:val="1"/>
      <w:marLeft w:val="0"/>
      <w:marRight w:val="0"/>
      <w:marTop w:val="0"/>
      <w:marBottom w:val="0"/>
      <w:divBdr>
        <w:top w:val="none" w:sz="0" w:space="0" w:color="auto"/>
        <w:left w:val="none" w:sz="0" w:space="0" w:color="auto"/>
        <w:bottom w:val="none" w:sz="0" w:space="0" w:color="auto"/>
        <w:right w:val="none" w:sz="0" w:space="0" w:color="auto"/>
      </w:divBdr>
    </w:div>
    <w:div w:id="277294945">
      <w:bodyDiv w:val="1"/>
      <w:marLeft w:val="0"/>
      <w:marRight w:val="0"/>
      <w:marTop w:val="0"/>
      <w:marBottom w:val="0"/>
      <w:divBdr>
        <w:top w:val="none" w:sz="0" w:space="0" w:color="auto"/>
        <w:left w:val="none" w:sz="0" w:space="0" w:color="auto"/>
        <w:bottom w:val="none" w:sz="0" w:space="0" w:color="auto"/>
        <w:right w:val="none" w:sz="0" w:space="0" w:color="auto"/>
      </w:divBdr>
    </w:div>
    <w:div w:id="281771762">
      <w:bodyDiv w:val="1"/>
      <w:marLeft w:val="0"/>
      <w:marRight w:val="0"/>
      <w:marTop w:val="0"/>
      <w:marBottom w:val="0"/>
      <w:divBdr>
        <w:top w:val="none" w:sz="0" w:space="0" w:color="auto"/>
        <w:left w:val="none" w:sz="0" w:space="0" w:color="auto"/>
        <w:bottom w:val="none" w:sz="0" w:space="0" w:color="auto"/>
        <w:right w:val="none" w:sz="0" w:space="0" w:color="auto"/>
      </w:divBdr>
    </w:div>
    <w:div w:id="288783555">
      <w:bodyDiv w:val="1"/>
      <w:marLeft w:val="0"/>
      <w:marRight w:val="0"/>
      <w:marTop w:val="0"/>
      <w:marBottom w:val="0"/>
      <w:divBdr>
        <w:top w:val="none" w:sz="0" w:space="0" w:color="auto"/>
        <w:left w:val="none" w:sz="0" w:space="0" w:color="auto"/>
        <w:bottom w:val="none" w:sz="0" w:space="0" w:color="auto"/>
        <w:right w:val="none" w:sz="0" w:space="0" w:color="auto"/>
      </w:divBdr>
    </w:div>
    <w:div w:id="298417728">
      <w:bodyDiv w:val="1"/>
      <w:marLeft w:val="0"/>
      <w:marRight w:val="0"/>
      <w:marTop w:val="0"/>
      <w:marBottom w:val="0"/>
      <w:divBdr>
        <w:top w:val="none" w:sz="0" w:space="0" w:color="auto"/>
        <w:left w:val="none" w:sz="0" w:space="0" w:color="auto"/>
        <w:bottom w:val="none" w:sz="0" w:space="0" w:color="auto"/>
        <w:right w:val="none" w:sz="0" w:space="0" w:color="auto"/>
      </w:divBdr>
    </w:div>
    <w:div w:id="303195165">
      <w:bodyDiv w:val="1"/>
      <w:marLeft w:val="0"/>
      <w:marRight w:val="0"/>
      <w:marTop w:val="0"/>
      <w:marBottom w:val="0"/>
      <w:divBdr>
        <w:top w:val="none" w:sz="0" w:space="0" w:color="auto"/>
        <w:left w:val="none" w:sz="0" w:space="0" w:color="auto"/>
        <w:bottom w:val="none" w:sz="0" w:space="0" w:color="auto"/>
        <w:right w:val="none" w:sz="0" w:space="0" w:color="auto"/>
      </w:divBdr>
      <w:divsChild>
        <w:div w:id="499588832">
          <w:marLeft w:val="0"/>
          <w:marRight w:val="0"/>
          <w:marTop w:val="0"/>
          <w:marBottom w:val="0"/>
          <w:divBdr>
            <w:top w:val="none" w:sz="0" w:space="0" w:color="auto"/>
            <w:left w:val="none" w:sz="0" w:space="0" w:color="auto"/>
            <w:bottom w:val="none" w:sz="0" w:space="0" w:color="auto"/>
            <w:right w:val="none" w:sz="0" w:space="0" w:color="auto"/>
          </w:divBdr>
          <w:divsChild>
            <w:div w:id="969213893">
              <w:marLeft w:val="0"/>
              <w:marRight w:val="0"/>
              <w:marTop w:val="0"/>
              <w:marBottom w:val="0"/>
              <w:divBdr>
                <w:top w:val="none" w:sz="0" w:space="0" w:color="auto"/>
                <w:left w:val="none" w:sz="0" w:space="0" w:color="auto"/>
                <w:bottom w:val="none" w:sz="0" w:space="0" w:color="auto"/>
                <w:right w:val="none" w:sz="0" w:space="0" w:color="auto"/>
              </w:divBdr>
              <w:divsChild>
                <w:div w:id="1792161460">
                  <w:marLeft w:val="0"/>
                  <w:marRight w:val="0"/>
                  <w:marTop w:val="0"/>
                  <w:marBottom w:val="0"/>
                  <w:divBdr>
                    <w:top w:val="none" w:sz="0" w:space="0" w:color="auto"/>
                    <w:left w:val="none" w:sz="0" w:space="0" w:color="auto"/>
                    <w:bottom w:val="none" w:sz="0" w:space="0" w:color="auto"/>
                    <w:right w:val="none" w:sz="0" w:space="0" w:color="auto"/>
                  </w:divBdr>
                  <w:divsChild>
                    <w:div w:id="1459294525">
                      <w:marLeft w:val="0"/>
                      <w:marRight w:val="0"/>
                      <w:marTop w:val="0"/>
                      <w:marBottom w:val="0"/>
                      <w:divBdr>
                        <w:top w:val="none" w:sz="0" w:space="0" w:color="auto"/>
                        <w:left w:val="none" w:sz="0" w:space="0" w:color="auto"/>
                        <w:bottom w:val="none" w:sz="0" w:space="0" w:color="auto"/>
                        <w:right w:val="none" w:sz="0" w:space="0" w:color="auto"/>
                      </w:divBdr>
                      <w:divsChild>
                        <w:div w:id="1430004320">
                          <w:marLeft w:val="0"/>
                          <w:marRight w:val="0"/>
                          <w:marTop w:val="0"/>
                          <w:marBottom w:val="0"/>
                          <w:divBdr>
                            <w:top w:val="none" w:sz="0" w:space="0" w:color="auto"/>
                            <w:left w:val="none" w:sz="0" w:space="0" w:color="auto"/>
                            <w:bottom w:val="none" w:sz="0" w:space="0" w:color="auto"/>
                            <w:right w:val="none" w:sz="0" w:space="0" w:color="auto"/>
                          </w:divBdr>
                          <w:divsChild>
                            <w:div w:id="91720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77822">
      <w:bodyDiv w:val="1"/>
      <w:marLeft w:val="0"/>
      <w:marRight w:val="0"/>
      <w:marTop w:val="0"/>
      <w:marBottom w:val="0"/>
      <w:divBdr>
        <w:top w:val="none" w:sz="0" w:space="0" w:color="auto"/>
        <w:left w:val="none" w:sz="0" w:space="0" w:color="auto"/>
        <w:bottom w:val="none" w:sz="0" w:space="0" w:color="auto"/>
        <w:right w:val="none" w:sz="0" w:space="0" w:color="auto"/>
      </w:divBdr>
    </w:div>
    <w:div w:id="325714677">
      <w:bodyDiv w:val="1"/>
      <w:marLeft w:val="0"/>
      <w:marRight w:val="0"/>
      <w:marTop w:val="0"/>
      <w:marBottom w:val="0"/>
      <w:divBdr>
        <w:top w:val="none" w:sz="0" w:space="0" w:color="auto"/>
        <w:left w:val="none" w:sz="0" w:space="0" w:color="auto"/>
        <w:bottom w:val="none" w:sz="0" w:space="0" w:color="auto"/>
        <w:right w:val="none" w:sz="0" w:space="0" w:color="auto"/>
      </w:divBdr>
    </w:div>
    <w:div w:id="328484033">
      <w:bodyDiv w:val="1"/>
      <w:marLeft w:val="0"/>
      <w:marRight w:val="0"/>
      <w:marTop w:val="0"/>
      <w:marBottom w:val="0"/>
      <w:divBdr>
        <w:top w:val="none" w:sz="0" w:space="0" w:color="auto"/>
        <w:left w:val="none" w:sz="0" w:space="0" w:color="auto"/>
        <w:bottom w:val="none" w:sz="0" w:space="0" w:color="auto"/>
        <w:right w:val="none" w:sz="0" w:space="0" w:color="auto"/>
      </w:divBdr>
    </w:div>
    <w:div w:id="329717937">
      <w:bodyDiv w:val="1"/>
      <w:marLeft w:val="0"/>
      <w:marRight w:val="0"/>
      <w:marTop w:val="0"/>
      <w:marBottom w:val="0"/>
      <w:divBdr>
        <w:top w:val="none" w:sz="0" w:space="0" w:color="auto"/>
        <w:left w:val="none" w:sz="0" w:space="0" w:color="auto"/>
        <w:bottom w:val="none" w:sz="0" w:space="0" w:color="auto"/>
        <w:right w:val="none" w:sz="0" w:space="0" w:color="auto"/>
      </w:divBdr>
    </w:div>
    <w:div w:id="332689708">
      <w:bodyDiv w:val="1"/>
      <w:marLeft w:val="0"/>
      <w:marRight w:val="0"/>
      <w:marTop w:val="0"/>
      <w:marBottom w:val="0"/>
      <w:divBdr>
        <w:top w:val="none" w:sz="0" w:space="0" w:color="auto"/>
        <w:left w:val="none" w:sz="0" w:space="0" w:color="auto"/>
        <w:bottom w:val="none" w:sz="0" w:space="0" w:color="auto"/>
        <w:right w:val="none" w:sz="0" w:space="0" w:color="auto"/>
      </w:divBdr>
    </w:div>
    <w:div w:id="337854886">
      <w:bodyDiv w:val="1"/>
      <w:marLeft w:val="0"/>
      <w:marRight w:val="0"/>
      <w:marTop w:val="0"/>
      <w:marBottom w:val="0"/>
      <w:divBdr>
        <w:top w:val="none" w:sz="0" w:space="0" w:color="auto"/>
        <w:left w:val="none" w:sz="0" w:space="0" w:color="auto"/>
        <w:bottom w:val="none" w:sz="0" w:space="0" w:color="auto"/>
        <w:right w:val="none" w:sz="0" w:space="0" w:color="auto"/>
      </w:divBdr>
    </w:div>
    <w:div w:id="341708789">
      <w:bodyDiv w:val="1"/>
      <w:marLeft w:val="0"/>
      <w:marRight w:val="0"/>
      <w:marTop w:val="0"/>
      <w:marBottom w:val="0"/>
      <w:divBdr>
        <w:top w:val="none" w:sz="0" w:space="0" w:color="auto"/>
        <w:left w:val="none" w:sz="0" w:space="0" w:color="auto"/>
        <w:bottom w:val="none" w:sz="0" w:space="0" w:color="auto"/>
        <w:right w:val="none" w:sz="0" w:space="0" w:color="auto"/>
      </w:divBdr>
    </w:div>
    <w:div w:id="373232912">
      <w:bodyDiv w:val="1"/>
      <w:marLeft w:val="0"/>
      <w:marRight w:val="0"/>
      <w:marTop w:val="0"/>
      <w:marBottom w:val="0"/>
      <w:divBdr>
        <w:top w:val="none" w:sz="0" w:space="0" w:color="auto"/>
        <w:left w:val="none" w:sz="0" w:space="0" w:color="auto"/>
        <w:bottom w:val="none" w:sz="0" w:space="0" w:color="auto"/>
        <w:right w:val="none" w:sz="0" w:space="0" w:color="auto"/>
      </w:divBdr>
    </w:div>
    <w:div w:id="377513457">
      <w:bodyDiv w:val="1"/>
      <w:marLeft w:val="0"/>
      <w:marRight w:val="0"/>
      <w:marTop w:val="0"/>
      <w:marBottom w:val="0"/>
      <w:divBdr>
        <w:top w:val="none" w:sz="0" w:space="0" w:color="auto"/>
        <w:left w:val="none" w:sz="0" w:space="0" w:color="auto"/>
        <w:bottom w:val="none" w:sz="0" w:space="0" w:color="auto"/>
        <w:right w:val="none" w:sz="0" w:space="0" w:color="auto"/>
      </w:divBdr>
    </w:div>
    <w:div w:id="384061856">
      <w:bodyDiv w:val="1"/>
      <w:marLeft w:val="0"/>
      <w:marRight w:val="0"/>
      <w:marTop w:val="0"/>
      <w:marBottom w:val="0"/>
      <w:divBdr>
        <w:top w:val="none" w:sz="0" w:space="0" w:color="auto"/>
        <w:left w:val="none" w:sz="0" w:space="0" w:color="auto"/>
        <w:bottom w:val="none" w:sz="0" w:space="0" w:color="auto"/>
        <w:right w:val="none" w:sz="0" w:space="0" w:color="auto"/>
      </w:divBdr>
    </w:div>
    <w:div w:id="386074831">
      <w:bodyDiv w:val="1"/>
      <w:marLeft w:val="0"/>
      <w:marRight w:val="0"/>
      <w:marTop w:val="0"/>
      <w:marBottom w:val="0"/>
      <w:divBdr>
        <w:top w:val="none" w:sz="0" w:space="0" w:color="auto"/>
        <w:left w:val="none" w:sz="0" w:space="0" w:color="auto"/>
        <w:bottom w:val="none" w:sz="0" w:space="0" w:color="auto"/>
        <w:right w:val="none" w:sz="0" w:space="0" w:color="auto"/>
      </w:divBdr>
    </w:div>
    <w:div w:id="397830428">
      <w:bodyDiv w:val="1"/>
      <w:marLeft w:val="0"/>
      <w:marRight w:val="0"/>
      <w:marTop w:val="0"/>
      <w:marBottom w:val="0"/>
      <w:divBdr>
        <w:top w:val="none" w:sz="0" w:space="0" w:color="auto"/>
        <w:left w:val="none" w:sz="0" w:space="0" w:color="auto"/>
        <w:bottom w:val="none" w:sz="0" w:space="0" w:color="auto"/>
        <w:right w:val="none" w:sz="0" w:space="0" w:color="auto"/>
      </w:divBdr>
    </w:div>
    <w:div w:id="404688806">
      <w:bodyDiv w:val="1"/>
      <w:marLeft w:val="0"/>
      <w:marRight w:val="0"/>
      <w:marTop w:val="0"/>
      <w:marBottom w:val="0"/>
      <w:divBdr>
        <w:top w:val="none" w:sz="0" w:space="0" w:color="auto"/>
        <w:left w:val="none" w:sz="0" w:space="0" w:color="auto"/>
        <w:bottom w:val="none" w:sz="0" w:space="0" w:color="auto"/>
        <w:right w:val="none" w:sz="0" w:space="0" w:color="auto"/>
      </w:divBdr>
    </w:div>
    <w:div w:id="410935931">
      <w:bodyDiv w:val="1"/>
      <w:marLeft w:val="0"/>
      <w:marRight w:val="0"/>
      <w:marTop w:val="0"/>
      <w:marBottom w:val="0"/>
      <w:divBdr>
        <w:top w:val="none" w:sz="0" w:space="0" w:color="auto"/>
        <w:left w:val="none" w:sz="0" w:space="0" w:color="auto"/>
        <w:bottom w:val="none" w:sz="0" w:space="0" w:color="auto"/>
        <w:right w:val="none" w:sz="0" w:space="0" w:color="auto"/>
      </w:divBdr>
    </w:div>
    <w:div w:id="416901108">
      <w:bodyDiv w:val="1"/>
      <w:marLeft w:val="0"/>
      <w:marRight w:val="0"/>
      <w:marTop w:val="0"/>
      <w:marBottom w:val="0"/>
      <w:divBdr>
        <w:top w:val="none" w:sz="0" w:space="0" w:color="auto"/>
        <w:left w:val="none" w:sz="0" w:space="0" w:color="auto"/>
        <w:bottom w:val="none" w:sz="0" w:space="0" w:color="auto"/>
        <w:right w:val="none" w:sz="0" w:space="0" w:color="auto"/>
      </w:divBdr>
    </w:div>
    <w:div w:id="420612495">
      <w:bodyDiv w:val="1"/>
      <w:marLeft w:val="0"/>
      <w:marRight w:val="0"/>
      <w:marTop w:val="0"/>
      <w:marBottom w:val="0"/>
      <w:divBdr>
        <w:top w:val="none" w:sz="0" w:space="0" w:color="auto"/>
        <w:left w:val="none" w:sz="0" w:space="0" w:color="auto"/>
        <w:bottom w:val="none" w:sz="0" w:space="0" w:color="auto"/>
        <w:right w:val="none" w:sz="0" w:space="0" w:color="auto"/>
      </w:divBdr>
    </w:div>
    <w:div w:id="435558533">
      <w:bodyDiv w:val="1"/>
      <w:marLeft w:val="0"/>
      <w:marRight w:val="0"/>
      <w:marTop w:val="0"/>
      <w:marBottom w:val="0"/>
      <w:divBdr>
        <w:top w:val="none" w:sz="0" w:space="0" w:color="auto"/>
        <w:left w:val="none" w:sz="0" w:space="0" w:color="auto"/>
        <w:bottom w:val="none" w:sz="0" w:space="0" w:color="auto"/>
        <w:right w:val="none" w:sz="0" w:space="0" w:color="auto"/>
      </w:divBdr>
    </w:div>
    <w:div w:id="437599491">
      <w:bodyDiv w:val="1"/>
      <w:marLeft w:val="0"/>
      <w:marRight w:val="0"/>
      <w:marTop w:val="0"/>
      <w:marBottom w:val="0"/>
      <w:divBdr>
        <w:top w:val="none" w:sz="0" w:space="0" w:color="auto"/>
        <w:left w:val="none" w:sz="0" w:space="0" w:color="auto"/>
        <w:bottom w:val="none" w:sz="0" w:space="0" w:color="auto"/>
        <w:right w:val="none" w:sz="0" w:space="0" w:color="auto"/>
      </w:divBdr>
    </w:div>
    <w:div w:id="441648540">
      <w:bodyDiv w:val="1"/>
      <w:marLeft w:val="0"/>
      <w:marRight w:val="0"/>
      <w:marTop w:val="0"/>
      <w:marBottom w:val="0"/>
      <w:divBdr>
        <w:top w:val="none" w:sz="0" w:space="0" w:color="auto"/>
        <w:left w:val="none" w:sz="0" w:space="0" w:color="auto"/>
        <w:bottom w:val="none" w:sz="0" w:space="0" w:color="auto"/>
        <w:right w:val="none" w:sz="0" w:space="0" w:color="auto"/>
      </w:divBdr>
    </w:div>
    <w:div w:id="444349516">
      <w:bodyDiv w:val="1"/>
      <w:marLeft w:val="0"/>
      <w:marRight w:val="0"/>
      <w:marTop w:val="0"/>
      <w:marBottom w:val="0"/>
      <w:divBdr>
        <w:top w:val="none" w:sz="0" w:space="0" w:color="auto"/>
        <w:left w:val="none" w:sz="0" w:space="0" w:color="auto"/>
        <w:bottom w:val="none" w:sz="0" w:space="0" w:color="auto"/>
        <w:right w:val="none" w:sz="0" w:space="0" w:color="auto"/>
      </w:divBdr>
    </w:div>
    <w:div w:id="445008196">
      <w:bodyDiv w:val="1"/>
      <w:marLeft w:val="0"/>
      <w:marRight w:val="0"/>
      <w:marTop w:val="0"/>
      <w:marBottom w:val="0"/>
      <w:divBdr>
        <w:top w:val="none" w:sz="0" w:space="0" w:color="auto"/>
        <w:left w:val="none" w:sz="0" w:space="0" w:color="auto"/>
        <w:bottom w:val="none" w:sz="0" w:space="0" w:color="auto"/>
        <w:right w:val="none" w:sz="0" w:space="0" w:color="auto"/>
      </w:divBdr>
    </w:div>
    <w:div w:id="445198089">
      <w:bodyDiv w:val="1"/>
      <w:marLeft w:val="0"/>
      <w:marRight w:val="0"/>
      <w:marTop w:val="0"/>
      <w:marBottom w:val="0"/>
      <w:divBdr>
        <w:top w:val="none" w:sz="0" w:space="0" w:color="auto"/>
        <w:left w:val="none" w:sz="0" w:space="0" w:color="auto"/>
        <w:bottom w:val="none" w:sz="0" w:space="0" w:color="auto"/>
        <w:right w:val="none" w:sz="0" w:space="0" w:color="auto"/>
      </w:divBdr>
    </w:div>
    <w:div w:id="454178209">
      <w:bodyDiv w:val="1"/>
      <w:marLeft w:val="0"/>
      <w:marRight w:val="0"/>
      <w:marTop w:val="0"/>
      <w:marBottom w:val="0"/>
      <w:divBdr>
        <w:top w:val="none" w:sz="0" w:space="0" w:color="auto"/>
        <w:left w:val="none" w:sz="0" w:space="0" w:color="auto"/>
        <w:bottom w:val="none" w:sz="0" w:space="0" w:color="auto"/>
        <w:right w:val="none" w:sz="0" w:space="0" w:color="auto"/>
      </w:divBdr>
    </w:div>
    <w:div w:id="454645204">
      <w:bodyDiv w:val="1"/>
      <w:marLeft w:val="0"/>
      <w:marRight w:val="0"/>
      <w:marTop w:val="0"/>
      <w:marBottom w:val="0"/>
      <w:divBdr>
        <w:top w:val="none" w:sz="0" w:space="0" w:color="auto"/>
        <w:left w:val="none" w:sz="0" w:space="0" w:color="auto"/>
        <w:bottom w:val="none" w:sz="0" w:space="0" w:color="auto"/>
        <w:right w:val="none" w:sz="0" w:space="0" w:color="auto"/>
      </w:divBdr>
    </w:div>
    <w:div w:id="455299359">
      <w:bodyDiv w:val="1"/>
      <w:marLeft w:val="0"/>
      <w:marRight w:val="0"/>
      <w:marTop w:val="0"/>
      <w:marBottom w:val="0"/>
      <w:divBdr>
        <w:top w:val="none" w:sz="0" w:space="0" w:color="auto"/>
        <w:left w:val="none" w:sz="0" w:space="0" w:color="auto"/>
        <w:bottom w:val="none" w:sz="0" w:space="0" w:color="auto"/>
        <w:right w:val="none" w:sz="0" w:space="0" w:color="auto"/>
      </w:divBdr>
    </w:div>
    <w:div w:id="461963572">
      <w:bodyDiv w:val="1"/>
      <w:marLeft w:val="0"/>
      <w:marRight w:val="0"/>
      <w:marTop w:val="0"/>
      <w:marBottom w:val="0"/>
      <w:divBdr>
        <w:top w:val="none" w:sz="0" w:space="0" w:color="auto"/>
        <w:left w:val="none" w:sz="0" w:space="0" w:color="auto"/>
        <w:bottom w:val="none" w:sz="0" w:space="0" w:color="auto"/>
        <w:right w:val="none" w:sz="0" w:space="0" w:color="auto"/>
      </w:divBdr>
    </w:div>
    <w:div w:id="464588787">
      <w:bodyDiv w:val="1"/>
      <w:marLeft w:val="0"/>
      <w:marRight w:val="0"/>
      <w:marTop w:val="0"/>
      <w:marBottom w:val="0"/>
      <w:divBdr>
        <w:top w:val="none" w:sz="0" w:space="0" w:color="auto"/>
        <w:left w:val="none" w:sz="0" w:space="0" w:color="auto"/>
        <w:bottom w:val="none" w:sz="0" w:space="0" w:color="auto"/>
        <w:right w:val="none" w:sz="0" w:space="0" w:color="auto"/>
      </w:divBdr>
    </w:div>
    <w:div w:id="470169429">
      <w:bodyDiv w:val="1"/>
      <w:marLeft w:val="0"/>
      <w:marRight w:val="0"/>
      <w:marTop w:val="0"/>
      <w:marBottom w:val="0"/>
      <w:divBdr>
        <w:top w:val="none" w:sz="0" w:space="0" w:color="auto"/>
        <w:left w:val="none" w:sz="0" w:space="0" w:color="auto"/>
        <w:bottom w:val="none" w:sz="0" w:space="0" w:color="auto"/>
        <w:right w:val="none" w:sz="0" w:space="0" w:color="auto"/>
      </w:divBdr>
    </w:div>
    <w:div w:id="477843950">
      <w:bodyDiv w:val="1"/>
      <w:marLeft w:val="0"/>
      <w:marRight w:val="0"/>
      <w:marTop w:val="0"/>
      <w:marBottom w:val="0"/>
      <w:divBdr>
        <w:top w:val="none" w:sz="0" w:space="0" w:color="auto"/>
        <w:left w:val="none" w:sz="0" w:space="0" w:color="auto"/>
        <w:bottom w:val="none" w:sz="0" w:space="0" w:color="auto"/>
        <w:right w:val="none" w:sz="0" w:space="0" w:color="auto"/>
      </w:divBdr>
    </w:div>
    <w:div w:id="485634222">
      <w:bodyDiv w:val="1"/>
      <w:marLeft w:val="0"/>
      <w:marRight w:val="0"/>
      <w:marTop w:val="0"/>
      <w:marBottom w:val="0"/>
      <w:divBdr>
        <w:top w:val="none" w:sz="0" w:space="0" w:color="auto"/>
        <w:left w:val="none" w:sz="0" w:space="0" w:color="auto"/>
        <w:bottom w:val="none" w:sz="0" w:space="0" w:color="auto"/>
        <w:right w:val="none" w:sz="0" w:space="0" w:color="auto"/>
      </w:divBdr>
    </w:div>
    <w:div w:id="487137727">
      <w:bodyDiv w:val="1"/>
      <w:marLeft w:val="0"/>
      <w:marRight w:val="0"/>
      <w:marTop w:val="0"/>
      <w:marBottom w:val="0"/>
      <w:divBdr>
        <w:top w:val="none" w:sz="0" w:space="0" w:color="auto"/>
        <w:left w:val="none" w:sz="0" w:space="0" w:color="auto"/>
        <w:bottom w:val="none" w:sz="0" w:space="0" w:color="auto"/>
        <w:right w:val="none" w:sz="0" w:space="0" w:color="auto"/>
      </w:divBdr>
    </w:div>
    <w:div w:id="489059930">
      <w:bodyDiv w:val="1"/>
      <w:marLeft w:val="0"/>
      <w:marRight w:val="0"/>
      <w:marTop w:val="0"/>
      <w:marBottom w:val="0"/>
      <w:divBdr>
        <w:top w:val="none" w:sz="0" w:space="0" w:color="auto"/>
        <w:left w:val="none" w:sz="0" w:space="0" w:color="auto"/>
        <w:bottom w:val="none" w:sz="0" w:space="0" w:color="auto"/>
        <w:right w:val="none" w:sz="0" w:space="0" w:color="auto"/>
      </w:divBdr>
      <w:divsChild>
        <w:div w:id="47337845">
          <w:marLeft w:val="0"/>
          <w:marRight w:val="0"/>
          <w:marTop w:val="0"/>
          <w:marBottom w:val="0"/>
          <w:divBdr>
            <w:top w:val="none" w:sz="0" w:space="0" w:color="auto"/>
            <w:left w:val="none" w:sz="0" w:space="0" w:color="auto"/>
            <w:bottom w:val="none" w:sz="0" w:space="0" w:color="auto"/>
            <w:right w:val="none" w:sz="0" w:space="0" w:color="auto"/>
          </w:divBdr>
          <w:divsChild>
            <w:div w:id="982084562">
              <w:marLeft w:val="0"/>
              <w:marRight w:val="0"/>
              <w:marTop w:val="0"/>
              <w:marBottom w:val="0"/>
              <w:divBdr>
                <w:top w:val="none" w:sz="0" w:space="0" w:color="auto"/>
                <w:left w:val="none" w:sz="0" w:space="0" w:color="auto"/>
                <w:bottom w:val="none" w:sz="0" w:space="0" w:color="auto"/>
                <w:right w:val="none" w:sz="0" w:space="0" w:color="auto"/>
              </w:divBdr>
              <w:divsChild>
                <w:div w:id="883761673">
                  <w:marLeft w:val="0"/>
                  <w:marRight w:val="0"/>
                  <w:marTop w:val="0"/>
                  <w:marBottom w:val="0"/>
                  <w:divBdr>
                    <w:top w:val="none" w:sz="0" w:space="0" w:color="auto"/>
                    <w:left w:val="none" w:sz="0" w:space="0" w:color="auto"/>
                    <w:bottom w:val="none" w:sz="0" w:space="0" w:color="auto"/>
                    <w:right w:val="none" w:sz="0" w:space="0" w:color="auto"/>
                  </w:divBdr>
                  <w:divsChild>
                    <w:div w:id="1255359117">
                      <w:marLeft w:val="0"/>
                      <w:marRight w:val="0"/>
                      <w:marTop w:val="0"/>
                      <w:marBottom w:val="0"/>
                      <w:divBdr>
                        <w:top w:val="none" w:sz="0" w:space="0" w:color="auto"/>
                        <w:left w:val="none" w:sz="0" w:space="0" w:color="auto"/>
                        <w:bottom w:val="none" w:sz="0" w:space="0" w:color="auto"/>
                        <w:right w:val="none" w:sz="0" w:space="0" w:color="auto"/>
                      </w:divBdr>
                      <w:divsChild>
                        <w:div w:id="1928035212">
                          <w:marLeft w:val="0"/>
                          <w:marRight w:val="0"/>
                          <w:marTop w:val="0"/>
                          <w:marBottom w:val="0"/>
                          <w:divBdr>
                            <w:top w:val="none" w:sz="0" w:space="0" w:color="auto"/>
                            <w:left w:val="none" w:sz="0" w:space="0" w:color="auto"/>
                            <w:bottom w:val="none" w:sz="0" w:space="0" w:color="auto"/>
                            <w:right w:val="none" w:sz="0" w:space="0" w:color="auto"/>
                          </w:divBdr>
                          <w:divsChild>
                            <w:div w:id="1422339278">
                              <w:marLeft w:val="0"/>
                              <w:marRight w:val="0"/>
                              <w:marTop w:val="0"/>
                              <w:marBottom w:val="0"/>
                              <w:divBdr>
                                <w:top w:val="none" w:sz="0" w:space="0" w:color="auto"/>
                                <w:left w:val="none" w:sz="0" w:space="0" w:color="auto"/>
                                <w:bottom w:val="none" w:sz="0" w:space="0" w:color="auto"/>
                                <w:right w:val="none" w:sz="0" w:space="0" w:color="auto"/>
                              </w:divBdr>
                              <w:divsChild>
                                <w:div w:id="1614240456">
                                  <w:marLeft w:val="0"/>
                                  <w:marRight w:val="0"/>
                                  <w:marTop w:val="0"/>
                                  <w:marBottom w:val="0"/>
                                  <w:divBdr>
                                    <w:top w:val="none" w:sz="0" w:space="0" w:color="auto"/>
                                    <w:left w:val="none" w:sz="0" w:space="0" w:color="auto"/>
                                    <w:bottom w:val="none" w:sz="0" w:space="0" w:color="auto"/>
                                    <w:right w:val="none" w:sz="0" w:space="0" w:color="auto"/>
                                  </w:divBdr>
                                  <w:divsChild>
                                    <w:div w:id="1125122861">
                                      <w:marLeft w:val="0"/>
                                      <w:marRight w:val="0"/>
                                      <w:marTop w:val="0"/>
                                      <w:marBottom w:val="0"/>
                                      <w:divBdr>
                                        <w:top w:val="none" w:sz="0" w:space="0" w:color="auto"/>
                                        <w:left w:val="none" w:sz="0" w:space="0" w:color="auto"/>
                                        <w:bottom w:val="none" w:sz="0" w:space="0" w:color="auto"/>
                                        <w:right w:val="none" w:sz="0" w:space="0" w:color="auto"/>
                                      </w:divBdr>
                                      <w:divsChild>
                                        <w:div w:id="240600865">
                                          <w:marLeft w:val="0"/>
                                          <w:marRight w:val="0"/>
                                          <w:marTop w:val="0"/>
                                          <w:marBottom w:val="0"/>
                                          <w:divBdr>
                                            <w:top w:val="none" w:sz="0" w:space="0" w:color="auto"/>
                                            <w:left w:val="none" w:sz="0" w:space="0" w:color="auto"/>
                                            <w:bottom w:val="none" w:sz="0" w:space="0" w:color="auto"/>
                                            <w:right w:val="none" w:sz="0" w:space="0" w:color="auto"/>
                                          </w:divBdr>
                                          <w:divsChild>
                                            <w:div w:id="1352338790">
                                              <w:marLeft w:val="0"/>
                                              <w:marRight w:val="0"/>
                                              <w:marTop w:val="0"/>
                                              <w:marBottom w:val="0"/>
                                              <w:divBdr>
                                                <w:top w:val="none" w:sz="0" w:space="0" w:color="auto"/>
                                                <w:left w:val="none" w:sz="0" w:space="0" w:color="auto"/>
                                                <w:bottom w:val="none" w:sz="0" w:space="0" w:color="auto"/>
                                                <w:right w:val="none" w:sz="0" w:space="0" w:color="auto"/>
                                              </w:divBdr>
                                            </w:div>
                                          </w:divsChild>
                                        </w:div>
                                        <w:div w:id="933241113">
                                          <w:marLeft w:val="0"/>
                                          <w:marRight w:val="0"/>
                                          <w:marTop w:val="0"/>
                                          <w:marBottom w:val="0"/>
                                          <w:divBdr>
                                            <w:top w:val="none" w:sz="0" w:space="0" w:color="auto"/>
                                            <w:left w:val="none" w:sz="0" w:space="0" w:color="auto"/>
                                            <w:bottom w:val="none" w:sz="0" w:space="0" w:color="auto"/>
                                            <w:right w:val="none" w:sz="0" w:space="0" w:color="auto"/>
                                          </w:divBdr>
                                          <w:divsChild>
                                            <w:div w:id="205711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924348">
      <w:bodyDiv w:val="1"/>
      <w:marLeft w:val="0"/>
      <w:marRight w:val="0"/>
      <w:marTop w:val="0"/>
      <w:marBottom w:val="0"/>
      <w:divBdr>
        <w:top w:val="none" w:sz="0" w:space="0" w:color="auto"/>
        <w:left w:val="none" w:sz="0" w:space="0" w:color="auto"/>
        <w:bottom w:val="none" w:sz="0" w:space="0" w:color="auto"/>
        <w:right w:val="none" w:sz="0" w:space="0" w:color="auto"/>
      </w:divBdr>
    </w:div>
    <w:div w:id="498426733">
      <w:bodyDiv w:val="1"/>
      <w:marLeft w:val="0"/>
      <w:marRight w:val="0"/>
      <w:marTop w:val="0"/>
      <w:marBottom w:val="0"/>
      <w:divBdr>
        <w:top w:val="none" w:sz="0" w:space="0" w:color="auto"/>
        <w:left w:val="none" w:sz="0" w:space="0" w:color="auto"/>
        <w:bottom w:val="none" w:sz="0" w:space="0" w:color="auto"/>
        <w:right w:val="none" w:sz="0" w:space="0" w:color="auto"/>
      </w:divBdr>
    </w:div>
    <w:div w:id="502861349">
      <w:bodyDiv w:val="1"/>
      <w:marLeft w:val="0"/>
      <w:marRight w:val="0"/>
      <w:marTop w:val="0"/>
      <w:marBottom w:val="0"/>
      <w:divBdr>
        <w:top w:val="none" w:sz="0" w:space="0" w:color="auto"/>
        <w:left w:val="none" w:sz="0" w:space="0" w:color="auto"/>
        <w:bottom w:val="none" w:sz="0" w:space="0" w:color="auto"/>
        <w:right w:val="none" w:sz="0" w:space="0" w:color="auto"/>
      </w:divBdr>
    </w:div>
    <w:div w:id="506334878">
      <w:bodyDiv w:val="1"/>
      <w:marLeft w:val="0"/>
      <w:marRight w:val="0"/>
      <w:marTop w:val="0"/>
      <w:marBottom w:val="0"/>
      <w:divBdr>
        <w:top w:val="none" w:sz="0" w:space="0" w:color="auto"/>
        <w:left w:val="none" w:sz="0" w:space="0" w:color="auto"/>
        <w:bottom w:val="none" w:sz="0" w:space="0" w:color="auto"/>
        <w:right w:val="none" w:sz="0" w:space="0" w:color="auto"/>
      </w:divBdr>
    </w:div>
    <w:div w:id="506990260">
      <w:bodyDiv w:val="1"/>
      <w:marLeft w:val="0"/>
      <w:marRight w:val="0"/>
      <w:marTop w:val="0"/>
      <w:marBottom w:val="0"/>
      <w:divBdr>
        <w:top w:val="none" w:sz="0" w:space="0" w:color="auto"/>
        <w:left w:val="none" w:sz="0" w:space="0" w:color="auto"/>
        <w:bottom w:val="none" w:sz="0" w:space="0" w:color="auto"/>
        <w:right w:val="none" w:sz="0" w:space="0" w:color="auto"/>
      </w:divBdr>
    </w:div>
    <w:div w:id="510223180">
      <w:bodyDiv w:val="1"/>
      <w:marLeft w:val="0"/>
      <w:marRight w:val="0"/>
      <w:marTop w:val="0"/>
      <w:marBottom w:val="0"/>
      <w:divBdr>
        <w:top w:val="none" w:sz="0" w:space="0" w:color="auto"/>
        <w:left w:val="none" w:sz="0" w:space="0" w:color="auto"/>
        <w:bottom w:val="none" w:sz="0" w:space="0" w:color="auto"/>
        <w:right w:val="none" w:sz="0" w:space="0" w:color="auto"/>
      </w:divBdr>
    </w:div>
    <w:div w:id="517230870">
      <w:bodyDiv w:val="1"/>
      <w:marLeft w:val="0"/>
      <w:marRight w:val="0"/>
      <w:marTop w:val="0"/>
      <w:marBottom w:val="0"/>
      <w:divBdr>
        <w:top w:val="none" w:sz="0" w:space="0" w:color="auto"/>
        <w:left w:val="none" w:sz="0" w:space="0" w:color="auto"/>
        <w:bottom w:val="none" w:sz="0" w:space="0" w:color="auto"/>
        <w:right w:val="none" w:sz="0" w:space="0" w:color="auto"/>
      </w:divBdr>
    </w:div>
    <w:div w:id="526875245">
      <w:bodyDiv w:val="1"/>
      <w:marLeft w:val="0"/>
      <w:marRight w:val="0"/>
      <w:marTop w:val="0"/>
      <w:marBottom w:val="0"/>
      <w:divBdr>
        <w:top w:val="none" w:sz="0" w:space="0" w:color="auto"/>
        <w:left w:val="none" w:sz="0" w:space="0" w:color="auto"/>
        <w:bottom w:val="none" w:sz="0" w:space="0" w:color="auto"/>
        <w:right w:val="none" w:sz="0" w:space="0" w:color="auto"/>
      </w:divBdr>
    </w:div>
    <w:div w:id="538392619">
      <w:bodyDiv w:val="1"/>
      <w:marLeft w:val="0"/>
      <w:marRight w:val="0"/>
      <w:marTop w:val="0"/>
      <w:marBottom w:val="0"/>
      <w:divBdr>
        <w:top w:val="none" w:sz="0" w:space="0" w:color="auto"/>
        <w:left w:val="none" w:sz="0" w:space="0" w:color="auto"/>
        <w:bottom w:val="none" w:sz="0" w:space="0" w:color="auto"/>
        <w:right w:val="none" w:sz="0" w:space="0" w:color="auto"/>
      </w:divBdr>
    </w:div>
    <w:div w:id="545020802">
      <w:bodyDiv w:val="1"/>
      <w:marLeft w:val="0"/>
      <w:marRight w:val="0"/>
      <w:marTop w:val="0"/>
      <w:marBottom w:val="0"/>
      <w:divBdr>
        <w:top w:val="none" w:sz="0" w:space="0" w:color="auto"/>
        <w:left w:val="none" w:sz="0" w:space="0" w:color="auto"/>
        <w:bottom w:val="none" w:sz="0" w:space="0" w:color="auto"/>
        <w:right w:val="none" w:sz="0" w:space="0" w:color="auto"/>
      </w:divBdr>
    </w:div>
    <w:div w:id="545339325">
      <w:bodyDiv w:val="1"/>
      <w:marLeft w:val="0"/>
      <w:marRight w:val="0"/>
      <w:marTop w:val="0"/>
      <w:marBottom w:val="0"/>
      <w:divBdr>
        <w:top w:val="none" w:sz="0" w:space="0" w:color="auto"/>
        <w:left w:val="none" w:sz="0" w:space="0" w:color="auto"/>
        <w:bottom w:val="none" w:sz="0" w:space="0" w:color="auto"/>
        <w:right w:val="none" w:sz="0" w:space="0" w:color="auto"/>
      </w:divBdr>
    </w:div>
    <w:div w:id="546181508">
      <w:bodyDiv w:val="1"/>
      <w:marLeft w:val="0"/>
      <w:marRight w:val="0"/>
      <w:marTop w:val="0"/>
      <w:marBottom w:val="0"/>
      <w:divBdr>
        <w:top w:val="none" w:sz="0" w:space="0" w:color="auto"/>
        <w:left w:val="none" w:sz="0" w:space="0" w:color="auto"/>
        <w:bottom w:val="none" w:sz="0" w:space="0" w:color="auto"/>
        <w:right w:val="none" w:sz="0" w:space="0" w:color="auto"/>
      </w:divBdr>
    </w:div>
    <w:div w:id="547839696">
      <w:bodyDiv w:val="1"/>
      <w:marLeft w:val="0"/>
      <w:marRight w:val="0"/>
      <w:marTop w:val="0"/>
      <w:marBottom w:val="0"/>
      <w:divBdr>
        <w:top w:val="none" w:sz="0" w:space="0" w:color="auto"/>
        <w:left w:val="none" w:sz="0" w:space="0" w:color="auto"/>
        <w:bottom w:val="none" w:sz="0" w:space="0" w:color="auto"/>
        <w:right w:val="none" w:sz="0" w:space="0" w:color="auto"/>
      </w:divBdr>
    </w:div>
    <w:div w:id="552422353">
      <w:bodyDiv w:val="1"/>
      <w:marLeft w:val="0"/>
      <w:marRight w:val="0"/>
      <w:marTop w:val="0"/>
      <w:marBottom w:val="0"/>
      <w:divBdr>
        <w:top w:val="none" w:sz="0" w:space="0" w:color="auto"/>
        <w:left w:val="none" w:sz="0" w:space="0" w:color="auto"/>
        <w:bottom w:val="none" w:sz="0" w:space="0" w:color="auto"/>
        <w:right w:val="none" w:sz="0" w:space="0" w:color="auto"/>
      </w:divBdr>
    </w:div>
    <w:div w:id="556353981">
      <w:bodyDiv w:val="1"/>
      <w:marLeft w:val="0"/>
      <w:marRight w:val="0"/>
      <w:marTop w:val="0"/>
      <w:marBottom w:val="0"/>
      <w:divBdr>
        <w:top w:val="none" w:sz="0" w:space="0" w:color="auto"/>
        <w:left w:val="none" w:sz="0" w:space="0" w:color="auto"/>
        <w:bottom w:val="none" w:sz="0" w:space="0" w:color="auto"/>
        <w:right w:val="none" w:sz="0" w:space="0" w:color="auto"/>
      </w:divBdr>
    </w:div>
    <w:div w:id="562716349">
      <w:bodyDiv w:val="1"/>
      <w:marLeft w:val="0"/>
      <w:marRight w:val="0"/>
      <w:marTop w:val="0"/>
      <w:marBottom w:val="0"/>
      <w:divBdr>
        <w:top w:val="none" w:sz="0" w:space="0" w:color="auto"/>
        <w:left w:val="none" w:sz="0" w:space="0" w:color="auto"/>
        <w:bottom w:val="none" w:sz="0" w:space="0" w:color="auto"/>
        <w:right w:val="none" w:sz="0" w:space="0" w:color="auto"/>
      </w:divBdr>
    </w:div>
    <w:div w:id="564880339">
      <w:bodyDiv w:val="1"/>
      <w:marLeft w:val="0"/>
      <w:marRight w:val="0"/>
      <w:marTop w:val="0"/>
      <w:marBottom w:val="0"/>
      <w:divBdr>
        <w:top w:val="none" w:sz="0" w:space="0" w:color="auto"/>
        <w:left w:val="none" w:sz="0" w:space="0" w:color="auto"/>
        <w:bottom w:val="none" w:sz="0" w:space="0" w:color="auto"/>
        <w:right w:val="none" w:sz="0" w:space="0" w:color="auto"/>
      </w:divBdr>
    </w:div>
    <w:div w:id="573011564">
      <w:bodyDiv w:val="1"/>
      <w:marLeft w:val="0"/>
      <w:marRight w:val="0"/>
      <w:marTop w:val="0"/>
      <w:marBottom w:val="0"/>
      <w:divBdr>
        <w:top w:val="none" w:sz="0" w:space="0" w:color="auto"/>
        <w:left w:val="none" w:sz="0" w:space="0" w:color="auto"/>
        <w:bottom w:val="none" w:sz="0" w:space="0" w:color="auto"/>
        <w:right w:val="none" w:sz="0" w:space="0" w:color="auto"/>
      </w:divBdr>
    </w:div>
    <w:div w:id="573204818">
      <w:bodyDiv w:val="1"/>
      <w:marLeft w:val="0"/>
      <w:marRight w:val="0"/>
      <w:marTop w:val="0"/>
      <w:marBottom w:val="0"/>
      <w:divBdr>
        <w:top w:val="none" w:sz="0" w:space="0" w:color="auto"/>
        <w:left w:val="none" w:sz="0" w:space="0" w:color="auto"/>
        <w:bottom w:val="none" w:sz="0" w:space="0" w:color="auto"/>
        <w:right w:val="none" w:sz="0" w:space="0" w:color="auto"/>
      </w:divBdr>
    </w:div>
    <w:div w:id="574320961">
      <w:bodyDiv w:val="1"/>
      <w:marLeft w:val="0"/>
      <w:marRight w:val="0"/>
      <w:marTop w:val="0"/>
      <w:marBottom w:val="0"/>
      <w:divBdr>
        <w:top w:val="none" w:sz="0" w:space="0" w:color="auto"/>
        <w:left w:val="none" w:sz="0" w:space="0" w:color="auto"/>
        <w:bottom w:val="none" w:sz="0" w:space="0" w:color="auto"/>
        <w:right w:val="none" w:sz="0" w:space="0" w:color="auto"/>
      </w:divBdr>
    </w:div>
    <w:div w:id="583761399">
      <w:bodyDiv w:val="1"/>
      <w:marLeft w:val="0"/>
      <w:marRight w:val="0"/>
      <w:marTop w:val="0"/>
      <w:marBottom w:val="0"/>
      <w:divBdr>
        <w:top w:val="none" w:sz="0" w:space="0" w:color="auto"/>
        <w:left w:val="none" w:sz="0" w:space="0" w:color="auto"/>
        <w:bottom w:val="none" w:sz="0" w:space="0" w:color="auto"/>
        <w:right w:val="none" w:sz="0" w:space="0" w:color="auto"/>
      </w:divBdr>
    </w:div>
    <w:div w:id="585505092">
      <w:bodyDiv w:val="1"/>
      <w:marLeft w:val="0"/>
      <w:marRight w:val="0"/>
      <w:marTop w:val="0"/>
      <w:marBottom w:val="0"/>
      <w:divBdr>
        <w:top w:val="none" w:sz="0" w:space="0" w:color="auto"/>
        <w:left w:val="none" w:sz="0" w:space="0" w:color="auto"/>
        <w:bottom w:val="none" w:sz="0" w:space="0" w:color="auto"/>
        <w:right w:val="none" w:sz="0" w:space="0" w:color="auto"/>
      </w:divBdr>
    </w:div>
    <w:div w:id="587883646">
      <w:bodyDiv w:val="1"/>
      <w:marLeft w:val="0"/>
      <w:marRight w:val="0"/>
      <w:marTop w:val="0"/>
      <w:marBottom w:val="0"/>
      <w:divBdr>
        <w:top w:val="none" w:sz="0" w:space="0" w:color="auto"/>
        <w:left w:val="none" w:sz="0" w:space="0" w:color="auto"/>
        <w:bottom w:val="none" w:sz="0" w:space="0" w:color="auto"/>
        <w:right w:val="none" w:sz="0" w:space="0" w:color="auto"/>
      </w:divBdr>
    </w:div>
    <w:div w:id="589580622">
      <w:bodyDiv w:val="1"/>
      <w:marLeft w:val="0"/>
      <w:marRight w:val="0"/>
      <w:marTop w:val="0"/>
      <w:marBottom w:val="0"/>
      <w:divBdr>
        <w:top w:val="none" w:sz="0" w:space="0" w:color="auto"/>
        <w:left w:val="none" w:sz="0" w:space="0" w:color="auto"/>
        <w:bottom w:val="none" w:sz="0" w:space="0" w:color="auto"/>
        <w:right w:val="none" w:sz="0" w:space="0" w:color="auto"/>
      </w:divBdr>
    </w:div>
    <w:div w:id="593369250">
      <w:bodyDiv w:val="1"/>
      <w:marLeft w:val="0"/>
      <w:marRight w:val="0"/>
      <w:marTop w:val="0"/>
      <w:marBottom w:val="0"/>
      <w:divBdr>
        <w:top w:val="none" w:sz="0" w:space="0" w:color="auto"/>
        <w:left w:val="none" w:sz="0" w:space="0" w:color="auto"/>
        <w:bottom w:val="none" w:sz="0" w:space="0" w:color="auto"/>
        <w:right w:val="none" w:sz="0" w:space="0" w:color="auto"/>
      </w:divBdr>
    </w:div>
    <w:div w:id="604725715">
      <w:bodyDiv w:val="1"/>
      <w:marLeft w:val="0"/>
      <w:marRight w:val="0"/>
      <w:marTop w:val="0"/>
      <w:marBottom w:val="0"/>
      <w:divBdr>
        <w:top w:val="none" w:sz="0" w:space="0" w:color="auto"/>
        <w:left w:val="none" w:sz="0" w:space="0" w:color="auto"/>
        <w:bottom w:val="none" w:sz="0" w:space="0" w:color="auto"/>
        <w:right w:val="none" w:sz="0" w:space="0" w:color="auto"/>
      </w:divBdr>
    </w:div>
    <w:div w:id="614675530">
      <w:bodyDiv w:val="1"/>
      <w:marLeft w:val="0"/>
      <w:marRight w:val="0"/>
      <w:marTop w:val="0"/>
      <w:marBottom w:val="0"/>
      <w:divBdr>
        <w:top w:val="none" w:sz="0" w:space="0" w:color="auto"/>
        <w:left w:val="none" w:sz="0" w:space="0" w:color="auto"/>
        <w:bottom w:val="none" w:sz="0" w:space="0" w:color="auto"/>
        <w:right w:val="none" w:sz="0" w:space="0" w:color="auto"/>
      </w:divBdr>
    </w:div>
    <w:div w:id="619841640">
      <w:bodyDiv w:val="1"/>
      <w:marLeft w:val="0"/>
      <w:marRight w:val="0"/>
      <w:marTop w:val="0"/>
      <w:marBottom w:val="0"/>
      <w:divBdr>
        <w:top w:val="none" w:sz="0" w:space="0" w:color="auto"/>
        <w:left w:val="none" w:sz="0" w:space="0" w:color="auto"/>
        <w:bottom w:val="none" w:sz="0" w:space="0" w:color="auto"/>
        <w:right w:val="none" w:sz="0" w:space="0" w:color="auto"/>
      </w:divBdr>
    </w:div>
    <w:div w:id="631058420">
      <w:bodyDiv w:val="1"/>
      <w:marLeft w:val="0"/>
      <w:marRight w:val="0"/>
      <w:marTop w:val="0"/>
      <w:marBottom w:val="0"/>
      <w:divBdr>
        <w:top w:val="none" w:sz="0" w:space="0" w:color="auto"/>
        <w:left w:val="none" w:sz="0" w:space="0" w:color="auto"/>
        <w:bottom w:val="none" w:sz="0" w:space="0" w:color="auto"/>
        <w:right w:val="none" w:sz="0" w:space="0" w:color="auto"/>
      </w:divBdr>
    </w:div>
    <w:div w:id="632366334">
      <w:bodyDiv w:val="1"/>
      <w:marLeft w:val="0"/>
      <w:marRight w:val="0"/>
      <w:marTop w:val="0"/>
      <w:marBottom w:val="0"/>
      <w:divBdr>
        <w:top w:val="none" w:sz="0" w:space="0" w:color="auto"/>
        <w:left w:val="none" w:sz="0" w:space="0" w:color="auto"/>
        <w:bottom w:val="none" w:sz="0" w:space="0" w:color="auto"/>
        <w:right w:val="none" w:sz="0" w:space="0" w:color="auto"/>
      </w:divBdr>
    </w:div>
    <w:div w:id="632642818">
      <w:bodyDiv w:val="1"/>
      <w:marLeft w:val="0"/>
      <w:marRight w:val="0"/>
      <w:marTop w:val="0"/>
      <w:marBottom w:val="0"/>
      <w:divBdr>
        <w:top w:val="none" w:sz="0" w:space="0" w:color="auto"/>
        <w:left w:val="none" w:sz="0" w:space="0" w:color="auto"/>
        <w:bottom w:val="none" w:sz="0" w:space="0" w:color="auto"/>
        <w:right w:val="none" w:sz="0" w:space="0" w:color="auto"/>
      </w:divBdr>
    </w:div>
    <w:div w:id="634262335">
      <w:bodyDiv w:val="1"/>
      <w:marLeft w:val="0"/>
      <w:marRight w:val="0"/>
      <w:marTop w:val="0"/>
      <w:marBottom w:val="0"/>
      <w:divBdr>
        <w:top w:val="none" w:sz="0" w:space="0" w:color="auto"/>
        <w:left w:val="none" w:sz="0" w:space="0" w:color="auto"/>
        <w:bottom w:val="none" w:sz="0" w:space="0" w:color="auto"/>
        <w:right w:val="none" w:sz="0" w:space="0" w:color="auto"/>
      </w:divBdr>
    </w:div>
    <w:div w:id="636185997">
      <w:bodyDiv w:val="1"/>
      <w:marLeft w:val="0"/>
      <w:marRight w:val="0"/>
      <w:marTop w:val="0"/>
      <w:marBottom w:val="0"/>
      <w:divBdr>
        <w:top w:val="none" w:sz="0" w:space="0" w:color="auto"/>
        <w:left w:val="none" w:sz="0" w:space="0" w:color="auto"/>
        <w:bottom w:val="none" w:sz="0" w:space="0" w:color="auto"/>
        <w:right w:val="none" w:sz="0" w:space="0" w:color="auto"/>
      </w:divBdr>
    </w:div>
    <w:div w:id="641498981">
      <w:bodyDiv w:val="1"/>
      <w:marLeft w:val="0"/>
      <w:marRight w:val="0"/>
      <w:marTop w:val="0"/>
      <w:marBottom w:val="0"/>
      <w:divBdr>
        <w:top w:val="none" w:sz="0" w:space="0" w:color="auto"/>
        <w:left w:val="none" w:sz="0" w:space="0" w:color="auto"/>
        <w:bottom w:val="none" w:sz="0" w:space="0" w:color="auto"/>
        <w:right w:val="none" w:sz="0" w:space="0" w:color="auto"/>
      </w:divBdr>
    </w:div>
    <w:div w:id="642346864">
      <w:bodyDiv w:val="1"/>
      <w:marLeft w:val="0"/>
      <w:marRight w:val="0"/>
      <w:marTop w:val="0"/>
      <w:marBottom w:val="0"/>
      <w:divBdr>
        <w:top w:val="none" w:sz="0" w:space="0" w:color="auto"/>
        <w:left w:val="none" w:sz="0" w:space="0" w:color="auto"/>
        <w:bottom w:val="none" w:sz="0" w:space="0" w:color="auto"/>
        <w:right w:val="none" w:sz="0" w:space="0" w:color="auto"/>
      </w:divBdr>
    </w:div>
    <w:div w:id="653534729">
      <w:bodyDiv w:val="1"/>
      <w:marLeft w:val="0"/>
      <w:marRight w:val="0"/>
      <w:marTop w:val="0"/>
      <w:marBottom w:val="0"/>
      <w:divBdr>
        <w:top w:val="none" w:sz="0" w:space="0" w:color="auto"/>
        <w:left w:val="none" w:sz="0" w:space="0" w:color="auto"/>
        <w:bottom w:val="none" w:sz="0" w:space="0" w:color="auto"/>
        <w:right w:val="none" w:sz="0" w:space="0" w:color="auto"/>
      </w:divBdr>
    </w:div>
    <w:div w:id="654997224">
      <w:bodyDiv w:val="1"/>
      <w:marLeft w:val="0"/>
      <w:marRight w:val="0"/>
      <w:marTop w:val="0"/>
      <w:marBottom w:val="0"/>
      <w:divBdr>
        <w:top w:val="none" w:sz="0" w:space="0" w:color="auto"/>
        <w:left w:val="none" w:sz="0" w:space="0" w:color="auto"/>
        <w:bottom w:val="none" w:sz="0" w:space="0" w:color="auto"/>
        <w:right w:val="none" w:sz="0" w:space="0" w:color="auto"/>
      </w:divBdr>
    </w:div>
    <w:div w:id="656030191">
      <w:bodyDiv w:val="1"/>
      <w:marLeft w:val="0"/>
      <w:marRight w:val="0"/>
      <w:marTop w:val="0"/>
      <w:marBottom w:val="0"/>
      <w:divBdr>
        <w:top w:val="none" w:sz="0" w:space="0" w:color="auto"/>
        <w:left w:val="none" w:sz="0" w:space="0" w:color="auto"/>
        <w:bottom w:val="none" w:sz="0" w:space="0" w:color="auto"/>
        <w:right w:val="none" w:sz="0" w:space="0" w:color="auto"/>
      </w:divBdr>
      <w:divsChild>
        <w:div w:id="1711346537">
          <w:marLeft w:val="0"/>
          <w:marRight w:val="0"/>
          <w:marTop w:val="0"/>
          <w:marBottom w:val="0"/>
          <w:divBdr>
            <w:top w:val="none" w:sz="0" w:space="0" w:color="auto"/>
            <w:left w:val="none" w:sz="0" w:space="0" w:color="auto"/>
            <w:bottom w:val="none" w:sz="0" w:space="0" w:color="auto"/>
            <w:right w:val="none" w:sz="0" w:space="0" w:color="auto"/>
          </w:divBdr>
          <w:divsChild>
            <w:div w:id="236476285">
              <w:marLeft w:val="0"/>
              <w:marRight w:val="0"/>
              <w:marTop w:val="0"/>
              <w:marBottom w:val="0"/>
              <w:divBdr>
                <w:top w:val="none" w:sz="0" w:space="0" w:color="auto"/>
                <w:left w:val="none" w:sz="0" w:space="0" w:color="auto"/>
                <w:bottom w:val="none" w:sz="0" w:space="0" w:color="auto"/>
                <w:right w:val="none" w:sz="0" w:space="0" w:color="auto"/>
              </w:divBdr>
              <w:divsChild>
                <w:div w:id="1722286527">
                  <w:marLeft w:val="0"/>
                  <w:marRight w:val="0"/>
                  <w:marTop w:val="0"/>
                  <w:marBottom w:val="0"/>
                  <w:divBdr>
                    <w:top w:val="none" w:sz="0" w:space="0" w:color="auto"/>
                    <w:left w:val="none" w:sz="0" w:space="0" w:color="auto"/>
                    <w:bottom w:val="none" w:sz="0" w:space="0" w:color="auto"/>
                    <w:right w:val="none" w:sz="0" w:space="0" w:color="auto"/>
                  </w:divBdr>
                  <w:divsChild>
                    <w:div w:id="1488522210">
                      <w:marLeft w:val="0"/>
                      <w:marRight w:val="0"/>
                      <w:marTop w:val="0"/>
                      <w:marBottom w:val="0"/>
                      <w:divBdr>
                        <w:top w:val="none" w:sz="0" w:space="0" w:color="auto"/>
                        <w:left w:val="none" w:sz="0" w:space="0" w:color="auto"/>
                        <w:bottom w:val="none" w:sz="0" w:space="0" w:color="auto"/>
                        <w:right w:val="none" w:sz="0" w:space="0" w:color="auto"/>
                      </w:divBdr>
                      <w:divsChild>
                        <w:div w:id="45565993">
                          <w:marLeft w:val="0"/>
                          <w:marRight w:val="0"/>
                          <w:marTop w:val="0"/>
                          <w:marBottom w:val="0"/>
                          <w:divBdr>
                            <w:top w:val="none" w:sz="0" w:space="0" w:color="auto"/>
                            <w:left w:val="none" w:sz="0" w:space="0" w:color="auto"/>
                            <w:bottom w:val="none" w:sz="0" w:space="0" w:color="auto"/>
                            <w:right w:val="none" w:sz="0" w:space="0" w:color="auto"/>
                          </w:divBdr>
                          <w:divsChild>
                            <w:div w:id="1760367554">
                              <w:marLeft w:val="0"/>
                              <w:marRight w:val="0"/>
                              <w:marTop w:val="0"/>
                              <w:marBottom w:val="0"/>
                              <w:divBdr>
                                <w:top w:val="none" w:sz="0" w:space="0" w:color="auto"/>
                                <w:left w:val="none" w:sz="0" w:space="0" w:color="auto"/>
                                <w:bottom w:val="none" w:sz="0" w:space="0" w:color="auto"/>
                                <w:right w:val="none" w:sz="0" w:space="0" w:color="auto"/>
                              </w:divBdr>
                              <w:divsChild>
                                <w:div w:id="1148861944">
                                  <w:marLeft w:val="0"/>
                                  <w:marRight w:val="0"/>
                                  <w:marTop w:val="0"/>
                                  <w:marBottom w:val="0"/>
                                  <w:divBdr>
                                    <w:top w:val="none" w:sz="0" w:space="0" w:color="auto"/>
                                    <w:left w:val="none" w:sz="0" w:space="0" w:color="auto"/>
                                    <w:bottom w:val="none" w:sz="0" w:space="0" w:color="auto"/>
                                    <w:right w:val="none" w:sz="0" w:space="0" w:color="auto"/>
                                  </w:divBdr>
                                  <w:divsChild>
                                    <w:div w:id="60589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323939">
      <w:bodyDiv w:val="1"/>
      <w:marLeft w:val="0"/>
      <w:marRight w:val="0"/>
      <w:marTop w:val="0"/>
      <w:marBottom w:val="0"/>
      <w:divBdr>
        <w:top w:val="none" w:sz="0" w:space="0" w:color="auto"/>
        <w:left w:val="none" w:sz="0" w:space="0" w:color="auto"/>
        <w:bottom w:val="none" w:sz="0" w:space="0" w:color="auto"/>
        <w:right w:val="none" w:sz="0" w:space="0" w:color="auto"/>
      </w:divBdr>
    </w:div>
    <w:div w:id="665477763">
      <w:bodyDiv w:val="1"/>
      <w:marLeft w:val="0"/>
      <w:marRight w:val="0"/>
      <w:marTop w:val="0"/>
      <w:marBottom w:val="0"/>
      <w:divBdr>
        <w:top w:val="none" w:sz="0" w:space="0" w:color="auto"/>
        <w:left w:val="none" w:sz="0" w:space="0" w:color="auto"/>
        <w:bottom w:val="none" w:sz="0" w:space="0" w:color="auto"/>
        <w:right w:val="none" w:sz="0" w:space="0" w:color="auto"/>
      </w:divBdr>
    </w:div>
    <w:div w:id="665667389">
      <w:bodyDiv w:val="1"/>
      <w:marLeft w:val="0"/>
      <w:marRight w:val="0"/>
      <w:marTop w:val="0"/>
      <w:marBottom w:val="0"/>
      <w:divBdr>
        <w:top w:val="none" w:sz="0" w:space="0" w:color="auto"/>
        <w:left w:val="none" w:sz="0" w:space="0" w:color="auto"/>
        <w:bottom w:val="none" w:sz="0" w:space="0" w:color="auto"/>
        <w:right w:val="none" w:sz="0" w:space="0" w:color="auto"/>
      </w:divBdr>
    </w:div>
    <w:div w:id="686710424">
      <w:bodyDiv w:val="1"/>
      <w:marLeft w:val="0"/>
      <w:marRight w:val="0"/>
      <w:marTop w:val="0"/>
      <w:marBottom w:val="0"/>
      <w:divBdr>
        <w:top w:val="none" w:sz="0" w:space="0" w:color="auto"/>
        <w:left w:val="none" w:sz="0" w:space="0" w:color="auto"/>
        <w:bottom w:val="none" w:sz="0" w:space="0" w:color="auto"/>
        <w:right w:val="none" w:sz="0" w:space="0" w:color="auto"/>
      </w:divBdr>
    </w:div>
    <w:div w:id="689258232">
      <w:bodyDiv w:val="1"/>
      <w:marLeft w:val="0"/>
      <w:marRight w:val="0"/>
      <w:marTop w:val="0"/>
      <w:marBottom w:val="0"/>
      <w:divBdr>
        <w:top w:val="none" w:sz="0" w:space="0" w:color="auto"/>
        <w:left w:val="none" w:sz="0" w:space="0" w:color="auto"/>
        <w:bottom w:val="none" w:sz="0" w:space="0" w:color="auto"/>
        <w:right w:val="none" w:sz="0" w:space="0" w:color="auto"/>
      </w:divBdr>
    </w:div>
    <w:div w:id="696349298">
      <w:bodyDiv w:val="1"/>
      <w:marLeft w:val="0"/>
      <w:marRight w:val="0"/>
      <w:marTop w:val="0"/>
      <w:marBottom w:val="0"/>
      <w:divBdr>
        <w:top w:val="none" w:sz="0" w:space="0" w:color="auto"/>
        <w:left w:val="none" w:sz="0" w:space="0" w:color="auto"/>
        <w:bottom w:val="none" w:sz="0" w:space="0" w:color="auto"/>
        <w:right w:val="none" w:sz="0" w:space="0" w:color="auto"/>
      </w:divBdr>
    </w:div>
    <w:div w:id="701975593">
      <w:bodyDiv w:val="1"/>
      <w:marLeft w:val="0"/>
      <w:marRight w:val="0"/>
      <w:marTop w:val="0"/>
      <w:marBottom w:val="0"/>
      <w:divBdr>
        <w:top w:val="none" w:sz="0" w:space="0" w:color="auto"/>
        <w:left w:val="none" w:sz="0" w:space="0" w:color="auto"/>
        <w:bottom w:val="none" w:sz="0" w:space="0" w:color="auto"/>
        <w:right w:val="none" w:sz="0" w:space="0" w:color="auto"/>
      </w:divBdr>
    </w:div>
    <w:div w:id="706872422">
      <w:bodyDiv w:val="1"/>
      <w:marLeft w:val="0"/>
      <w:marRight w:val="0"/>
      <w:marTop w:val="0"/>
      <w:marBottom w:val="0"/>
      <w:divBdr>
        <w:top w:val="none" w:sz="0" w:space="0" w:color="auto"/>
        <w:left w:val="none" w:sz="0" w:space="0" w:color="auto"/>
        <w:bottom w:val="none" w:sz="0" w:space="0" w:color="auto"/>
        <w:right w:val="none" w:sz="0" w:space="0" w:color="auto"/>
      </w:divBdr>
    </w:div>
    <w:div w:id="711617788">
      <w:bodyDiv w:val="1"/>
      <w:marLeft w:val="0"/>
      <w:marRight w:val="0"/>
      <w:marTop w:val="0"/>
      <w:marBottom w:val="0"/>
      <w:divBdr>
        <w:top w:val="none" w:sz="0" w:space="0" w:color="auto"/>
        <w:left w:val="none" w:sz="0" w:space="0" w:color="auto"/>
        <w:bottom w:val="none" w:sz="0" w:space="0" w:color="auto"/>
        <w:right w:val="none" w:sz="0" w:space="0" w:color="auto"/>
      </w:divBdr>
    </w:div>
    <w:div w:id="711926936">
      <w:bodyDiv w:val="1"/>
      <w:marLeft w:val="0"/>
      <w:marRight w:val="0"/>
      <w:marTop w:val="0"/>
      <w:marBottom w:val="0"/>
      <w:divBdr>
        <w:top w:val="none" w:sz="0" w:space="0" w:color="auto"/>
        <w:left w:val="none" w:sz="0" w:space="0" w:color="auto"/>
        <w:bottom w:val="none" w:sz="0" w:space="0" w:color="auto"/>
        <w:right w:val="none" w:sz="0" w:space="0" w:color="auto"/>
      </w:divBdr>
    </w:div>
    <w:div w:id="715350410">
      <w:bodyDiv w:val="1"/>
      <w:marLeft w:val="0"/>
      <w:marRight w:val="0"/>
      <w:marTop w:val="0"/>
      <w:marBottom w:val="0"/>
      <w:divBdr>
        <w:top w:val="none" w:sz="0" w:space="0" w:color="auto"/>
        <w:left w:val="none" w:sz="0" w:space="0" w:color="auto"/>
        <w:bottom w:val="none" w:sz="0" w:space="0" w:color="auto"/>
        <w:right w:val="none" w:sz="0" w:space="0" w:color="auto"/>
      </w:divBdr>
    </w:div>
    <w:div w:id="716244744">
      <w:bodyDiv w:val="1"/>
      <w:marLeft w:val="0"/>
      <w:marRight w:val="0"/>
      <w:marTop w:val="0"/>
      <w:marBottom w:val="0"/>
      <w:divBdr>
        <w:top w:val="none" w:sz="0" w:space="0" w:color="auto"/>
        <w:left w:val="none" w:sz="0" w:space="0" w:color="auto"/>
        <w:bottom w:val="none" w:sz="0" w:space="0" w:color="auto"/>
        <w:right w:val="none" w:sz="0" w:space="0" w:color="auto"/>
      </w:divBdr>
    </w:div>
    <w:div w:id="721439508">
      <w:bodyDiv w:val="1"/>
      <w:marLeft w:val="0"/>
      <w:marRight w:val="0"/>
      <w:marTop w:val="0"/>
      <w:marBottom w:val="0"/>
      <w:divBdr>
        <w:top w:val="none" w:sz="0" w:space="0" w:color="auto"/>
        <w:left w:val="none" w:sz="0" w:space="0" w:color="auto"/>
        <w:bottom w:val="none" w:sz="0" w:space="0" w:color="auto"/>
        <w:right w:val="none" w:sz="0" w:space="0" w:color="auto"/>
      </w:divBdr>
    </w:div>
    <w:div w:id="739987218">
      <w:bodyDiv w:val="1"/>
      <w:marLeft w:val="0"/>
      <w:marRight w:val="0"/>
      <w:marTop w:val="0"/>
      <w:marBottom w:val="0"/>
      <w:divBdr>
        <w:top w:val="none" w:sz="0" w:space="0" w:color="auto"/>
        <w:left w:val="none" w:sz="0" w:space="0" w:color="auto"/>
        <w:bottom w:val="none" w:sz="0" w:space="0" w:color="auto"/>
        <w:right w:val="none" w:sz="0" w:space="0" w:color="auto"/>
      </w:divBdr>
    </w:div>
    <w:div w:id="742264709">
      <w:bodyDiv w:val="1"/>
      <w:marLeft w:val="0"/>
      <w:marRight w:val="0"/>
      <w:marTop w:val="0"/>
      <w:marBottom w:val="0"/>
      <w:divBdr>
        <w:top w:val="none" w:sz="0" w:space="0" w:color="auto"/>
        <w:left w:val="none" w:sz="0" w:space="0" w:color="auto"/>
        <w:bottom w:val="none" w:sz="0" w:space="0" w:color="auto"/>
        <w:right w:val="none" w:sz="0" w:space="0" w:color="auto"/>
      </w:divBdr>
    </w:div>
    <w:div w:id="748235806">
      <w:bodyDiv w:val="1"/>
      <w:marLeft w:val="0"/>
      <w:marRight w:val="0"/>
      <w:marTop w:val="0"/>
      <w:marBottom w:val="0"/>
      <w:divBdr>
        <w:top w:val="none" w:sz="0" w:space="0" w:color="auto"/>
        <w:left w:val="none" w:sz="0" w:space="0" w:color="auto"/>
        <w:bottom w:val="none" w:sz="0" w:space="0" w:color="auto"/>
        <w:right w:val="none" w:sz="0" w:space="0" w:color="auto"/>
      </w:divBdr>
    </w:div>
    <w:div w:id="751006781">
      <w:bodyDiv w:val="1"/>
      <w:marLeft w:val="0"/>
      <w:marRight w:val="0"/>
      <w:marTop w:val="0"/>
      <w:marBottom w:val="0"/>
      <w:divBdr>
        <w:top w:val="none" w:sz="0" w:space="0" w:color="auto"/>
        <w:left w:val="none" w:sz="0" w:space="0" w:color="auto"/>
        <w:bottom w:val="none" w:sz="0" w:space="0" w:color="auto"/>
        <w:right w:val="none" w:sz="0" w:space="0" w:color="auto"/>
      </w:divBdr>
    </w:div>
    <w:div w:id="752698993">
      <w:bodyDiv w:val="1"/>
      <w:marLeft w:val="0"/>
      <w:marRight w:val="0"/>
      <w:marTop w:val="0"/>
      <w:marBottom w:val="0"/>
      <w:divBdr>
        <w:top w:val="none" w:sz="0" w:space="0" w:color="auto"/>
        <w:left w:val="none" w:sz="0" w:space="0" w:color="auto"/>
        <w:bottom w:val="none" w:sz="0" w:space="0" w:color="auto"/>
        <w:right w:val="none" w:sz="0" w:space="0" w:color="auto"/>
      </w:divBdr>
    </w:div>
    <w:div w:id="760301965">
      <w:bodyDiv w:val="1"/>
      <w:marLeft w:val="0"/>
      <w:marRight w:val="0"/>
      <w:marTop w:val="0"/>
      <w:marBottom w:val="0"/>
      <w:divBdr>
        <w:top w:val="none" w:sz="0" w:space="0" w:color="auto"/>
        <w:left w:val="none" w:sz="0" w:space="0" w:color="auto"/>
        <w:bottom w:val="none" w:sz="0" w:space="0" w:color="auto"/>
        <w:right w:val="none" w:sz="0" w:space="0" w:color="auto"/>
      </w:divBdr>
    </w:div>
    <w:div w:id="762726405">
      <w:bodyDiv w:val="1"/>
      <w:marLeft w:val="0"/>
      <w:marRight w:val="0"/>
      <w:marTop w:val="0"/>
      <w:marBottom w:val="0"/>
      <w:divBdr>
        <w:top w:val="none" w:sz="0" w:space="0" w:color="auto"/>
        <w:left w:val="none" w:sz="0" w:space="0" w:color="auto"/>
        <w:bottom w:val="none" w:sz="0" w:space="0" w:color="auto"/>
        <w:right w:val="none" w:sz="0" w:space="0" w:color="auto"/>
      </w:divBdr>
    </w:div>
    <w:div w:id="763919993">
      <w:bodyDiv w:val="1"/>
      <w:marLeft w:val="0"/>
      <w:marRight w:val="0"/>
      <w:marTop w:val="0"/>
      <w:marBottom w:val="0"/>
      <w:divBdr>
        <w:top w:val="none" w:sz="0" w:space="0" w:color="auto"/>
        <w:left w:val="none" w:sz="0" w:space="0" w:color="auto"/>
        <w:bottom w:val="none" w:sz="0" w:space="0" w:color="auto"/>
        <w:right w:val="none" w:sz="0" w:space="0" w:color="auto"/>
      </w:divBdr>
    </w:div>
    <w:div w:id="768038325">
      <w:bodyDiv w:val="1"/>
      <w:marLeft w:val="0"/>
      <w:marRight w:val="0"/>
      <w:marTop w:val="0"/>
      <w:marBottom w:val="0"/>
      <w:divBdr>
        <w:top w:val="none" w:sz="0" w:space="0" w:color="auto"/>
        <w:left w:val="none" w:sz="0" w:space="0" w:color="auto"/>
        <w:bottom w:val="none" w:sz="0" w:space="0" w:color="auto"/>
        <w:right w:val="none" w:sz="0" w:space="0" w:color="auto"/>
      </w:divBdr>
    </w:div>
    <w:div w:id="789201960">
      <w:bodyDiv w:val="1"/>
      <w:marLeft w:val="0"/>
      <w:marRight w:val="0"/>
      <w:marTop w:val="0"/>
      <w:marBottom w:val="0"/>
      <w:divBdr>
        <w:top w:val="none" w:sz="0" w:space="0" w:color="auto"/>
        <w:left w:val="none" w:sz="0" w:space="0" w:color="auto"/>
        <w:bottom w:val="none" w:sz="0" w:space="0" w:color="auto"/>
        <w:right w:val="none" w:sz="0" w:space="0" w:color="auto"/>
      </w:divBdr>
    </w:div>
    <w:div w:id="793450587">
      <w:bodyDiv w:val="1"/>
      <w:marLeft w:val="0"/>
      <w:marRight w:val="0"/>
      <w:marTop w:val="0"/>
      <w:marBottom w:val="0"/>
      <w:divBdr>
        <w:top w:val="none" w:sz="0" w:space="0" w:color="auto"/>
        <w:left w:val="none" w:sz="0" w:space="0" w:color="auto"/>
        <w:bottom w:val="none" w:sz="0" w:space="0" w:color="auto"/>
        <w:right w:val="none" w:sz="0" w:space="0" w:color="auto"/>
      </w:divBdr>
    </w:div>
    <w:div w:id="794906900">
      <w:bodyDiv w:val="1"/>
      <w:marLeft w:val="0"/>
      <w:marRight w:val="0"/>
      <w:marTop w:val="0"/>
      <w:marBottom w:val="0"/>
      <w:divBdr>
        <w:top w:val="none" w:sz="0" w:space="0" w:color="auto"/>
        <w:left w:val="none" w:sz="0" w:space="0" w:color="auto"/>
        <w:bottom w:val="none" w:sz="0" w:space="0" w:color="auto"/>
        <w:right w:val="none" w:sz="0" w:space="0" w:color="auto"/>
      </w:divBdr>
    </w:div>
    <w:div w:id="796292273">
      <w:bodyDiv w:val="1"/>
      <w:marLeft w:val="0"/>
      <w:marRight w:val="0"/>
      <w:marTop w:val="0"/>
      <w:marBottom w:val="0"/>
      <w:divBdr>
        <w:top w:val="none" w:sz="0" w:space="0" w:color="auto"/>
        <w:left w:val="none" w:sz="0" w:space="0" w:color="auto"/>
        <w:bottom w:val="none" w:sz="0" w:space="0" w:color="auto"/>
        <w:right w:val="none" w:sz="0" w:space="0" w:color="auto"/>
      </w:divBdr>
    </w:div>
    <w:div w:id="797991346">
      <w:bodyDiv w:val="1"/>
      <w:marLeft w:val="0"/>
      <w:marRight w:val="0"/>
      <w:marTop w:val="0"/>
      <w:marBottom w:val="0"/>
      <w:divBdr>
        <w:top w:val="none" w:sz="0" w:space="0" w:color="auto"/>
        <w:left w:val="none" w:sz="0" w:space="0" w:color="auto"/>
        <w:bottom w:val="none" w:sz="0" w:space="0" w:color="auto"/>
        <w:right w:val="none" w:sz="0" w:space="0" w:color="auto"/>
      </w:divBdr>
      <w:divsChild>
        <w:div w:id="1744254731">
          <w:marLeft w:val="0"/>
          <w:marRight w:val="0"/>
          <w:marTop w:val="0"/>
          <w:marBottom w:val="0"/>
          <w:divBdr>
            <w:top w:val="none" w:sz="0" w:space="0" w:color="auto"/>
            <w:left w:val="none" w:sz="0" w:space="0" w:color="auto"/>
            <w:bottom w:val="none" w:sz="0" w:space="0" w:color="auto"/>
            <w:right w:val="none" w:sz="0" w:space="0" w:color="auto"/>
          </w:divBdr>
        </w:div>
      </w:divsChild>
    </w:div>
    <w:div w:id="812714613">
      <w:bodyDiv w:val="1"/>
      <w:marLeft w:val="0"/>
      <w:marRight w:val="0"/>
      <w:marTop w:val="0"/>
      <w:marBottom w:val="0"/>
      <w:divBdr>
        <w:top w:val="none" w:sz="0" w:space="0" w:color="auto"/>
        <w:left w:val="none" w:sz="0" w:space="0" w:color="auto"/>
        <w:bottom w:val="none" w:sz="0" w:space="0" w:color="auto"/>
        <w:right w:val="none" w:sz="0" w:space="0" w:color="auto"/>
      </w:divBdr>
    </w:div>
    <w:div w:id="815992416">
      <w:bodyDiv w:val="1"/>
      <w:marLeft w:val="0"/>
      <w:marRight w:val="0"/>
      <w:marTop w:val="0"/>
      <w:marBottom w:val="0"/>
      <w:divBdr>
        <w:top w:val="none" w:sz="0" w:space="0" w:color="auto"/>
        <w:left w:val="none" w:sz="0" w:space="0" w:color="auto"/>
        <w:bottom w:val="none" w:sz="0" w:space="0" w:color="auto"/>
        <w:right w:val="none" w:sz="0" w:space="0" w:color="auto"/>
      </w:divBdr>
    </w:div>
    <w:div w:id="821779156">
      <w:bodyDiv w:val="1"/>
      <w:marLeft w:val="0"/>
      <w:marRight w:val="0"/>
      <w:marTop w:val="0"/>
      <w:marBottom w:val="0"/>
      <w:divBdr>
        <w:top w:val="none" w:sz="0" w:space="0" w:color="auto"/>
        <w:left w:val="none" w:sz="0" w:space="0" w:color="auto"/>
        <w:bottom w:val="none" w:sz="0" w:space="0" w:color="auto"/>
        <w:right w:val="none" w:sz="0" w:space="0" w:color="auto"/>
      </w:divBdr>
    </w:div>
    <w:div w:id="822698595">
      <w:bodyDiv w:val="1"/>
      <w:marLeft w:val="0"/>
      <w:marRight w:val="0"/>
      <w:marTop w:val="0"/>
      <w:marBottom w:val="0"/>
      <w:divBdr>
        <w:top w:val="none" w:sz="0" w:space="0" w:color="auto"/>
        <w:left w:val="none" w:sz="0" w:space="0" w:color="auto"/>
        <w:bottom w:val="none" w:sz="0" w:space="0" w:color="auto"/>
        <w:right w:val="none" w:sz="0" w:space="0" w:color="auto"/>
      </w:divBdr>
    </w:div>
    <w:div w:id="823543667">
      <w:bodyDiv w:val="1"/>
      <w:marLeft w:val="0"/>
      <w:marRight w:val="0"/>
      <w:marTop w:val="0"/>
      <w:marBottom w:val="0"/>
      <w:divBdr>
        <w:top w:val="none" w:sz="0" w:space="0" w:color="auto"/>
        <w:left w:val="none" w:sz="0" w:space="0" w:color="auto"/>
        <w:bottom w:val="none" w:sz="0" w:space="0" w:color="auto"/>
        <w:right w:val="none" w:sz="0" w:space="0" w:color="auto"/>
      </w:divBdr>
    </w:div>
    <w:div w:id="824783258">
      <w:bodyDiv w:val="1"/>
      <w:marLeft w:val="0"/>
      <w:marRight w:val="0"/>
      <w:marTop w:val="0"/>
      <w:marBottom w:val="0"/>
      <w:divBdr>
        <w:top w:val="none" w:sz="0" w:space="0" w:color="auto"/>
        <w:left w:val="none" w:sz="0" w:space="0" w:color="auto"/>
        <w:bottom w:val="none" w:sz="0" w:space="0" w:color="auto"/>
        <w:right w:val="none" w:sz="0" w:space="0" w:color="auto"/>
      </w:divBdr>
    </w:div>
    <w:div w:id="826284455">
      <w:bodyDiv w:val="1"/>
      <w:marLeft w:val="0"/>
      <w:marRight w:val="0"/>
      <w:marTop w:val="0"/>
      <w:marBottom w:val="0"/>
      <w:divBdr>
        <w:top w:val="none" w:sz="0" w:space="0" w:color="auto"/>
        <w:left w:val="none" w:sz="0" w:space="0" w:color="auto"/>
        <w:bottom w:val="none" w:sz="0" w:space="0" w:color="auto"/>
        <w:right w:val="none" w:sz="0" w:space="0" w:color="auto"/>
      </w:divBdr>
    </w:div>
    <w:div w:id="827215040">
      <w:bodyDiv w:val="1"/>
      <w:marLeft w:val="0"/>
      <w:marRight w:val="0"/>
      <w:marTop w:val="0"/>
      <w:marBottom w:val="0"/>
      <w:divBdr>
        <w:top w:val="none" w:sz="0" w:space="0" w:color="auto"/>
        <w:left w:val="none" w:sz="0" w:space="0" w:color="auto"/>
        <w:bottom w:val="none" w:sz="0" w:space="0" w:color="auto"/>
        <w:right w:val="none" w:sz="0" w:space="0" w:color="auto"/>
      </w:divBdr>
    </w:div>
    <w:div w:id="828788808">
      <w:bodyDiv w:val="1"/>
      <w:marLeft w:val="0"/>
      <w:marRight w:val="0"/>
      <w:marTop w:val="0"/>
      <w:marBottom w:val="0"/>
      <w:divBdr>
        <w:top w:val="none" w:sz="0" w:space="0" w:color="auto"/>
        <w:left w:val="none" w:sz="0" w:space="0" w:color="auto"/>
        <w:bottom w:val="none" w:sz="0" w:space="0" w:color="auto"/>
        <w:right w:val="none" w:sz="0" w:space="0" w:color="auto"/>
      </w:divBdr>
    </w:div>
    <w:div w:id="831069628">
      <w:bodyDiv w:val="1"/>
      <w:marLeft w:val="0"/>
      <w:marRight w:val="0"/>
      <w:marTop w:val="0"/>
      <w:marBottom w:val="0"/>
      <w:divBdr>
        <w:top w:val="none" w:sz="0" w:space="0" w:color="auto"/>
        <w:left w:val="none" w:sz="0" w:space="0" w:color="auto"/>
        <w:bottom w:val="none" w:sz="0" w:space="0" w:color="auto"/>
        <w:right w:val="none" w:sz="0" w:space="0" w:color="auto"/>
      </w:divBdr>
    </w:div>
    <w:div w:id="832188447">
      <w:bodyDiv w:val="1"/>
      <w:marLeft w:val="0"/>
      <w:marRight w:val="0"/>
      <w:marTop w:val="0"/>
      <w:marBottom w:val="0"/>
      <w:divBdr>
        <w:top w:val="none" w:sz="0" w:space="0" w:color="auto"/>
        <w:left w:val="none" w:sz="0" w:space="0" w:color="auto"/>
        <w:bottom w:val="none" w:sz="0" w:space="0" w:color="auto"/>
        <w:right w:val="none" w:sz="0" w:space="0" w:color="auto"/>
      </w:divBdr>
    </w:div>
    <w:div w:id="834541101">
      <w:bodyDiv w:val="1"/>
      <w:marLeft w:val="0"/>
      <w:marRight w:val="0"/>
      <w:marTop w:val="0"/>
      <w:marBottom w:val="0"/>
      <w:divBdr>
        <w:top w:val="none" w:sz="0" w:space="0" w:color="auto"/>
        <w:left w:val="none" w:sz="0" w:space="0" w:color="auto"/>
        <w:bottom w:val="none" w:sz="0" w:space="0" w:color="auto"/>
        <w:right w:val="none" w:sz="0" w:space="0" w:color="auto"/>
      </w:divBdr>
    </w:div>
    <w:div w:id="838934204">
      <w:bodyDiv w:val="1"/>
      <w:marLeft w:val="0"/>
      <w:marRight w:val="0"/>
      <w:marTop w:val="0"/>
      <w:marBottom w:val="0"/>
      <w:divBdr>
        <w:top w:val="none" w:sz="0" w:space="0" w:color="auto"/>
        <w:left w:val="none" w:sz="0" w:space="0" w:color="auto"/>
        <w:bottom w:val="none" w:sz="0" w:space="0" w:color="auto"/>
        <w:right w:val="none" w:sz="0" w:space="0" w:color="auto"/>
      </w:divBdr>
    </w:div>
    <w:div w:id="842940913">
      <w:bodyDiv w:val="1"/>
      <w:marLeft w:val="0"/>
      <w:marRight w:val="0"/>
      <w:marTop w:val="0"/>
      <w:marBottom w:val="0"/>
      <w:divBdr>
        <w:top w:val="none" w:sz="0" w:space="0" w:color="auto"/>
        <w:left w:val="none" w:sz="0" w:space="0" w:color="auto"/>
        <w:bottom w:val="none" w:sz="0" w:space="0" w:color="auto"/>
        <w:right w:val="none" w:sz="0" w:space="0" w:color="auto"/>
      </w:divBdr>
    </w:div>
    <w:div w:id="843398615">
      <w:bodyDiv w:val="1"/>
      <w:marLeft w:val="0"/>
      <w:marRight w:val="0"/>
      <w:marTop w:val="0"/>
      <w:marBottom w:val="0"/>
      <w:divBdr>
        <w:top w:val="none" w:sz="0" w:space="0" w:color="auto"/>
        <w:left w:val="none" w:sz="0" w:space="0" w:color="auto"/>
        <w:bottom w:val="none" w:sz="0" w:space="0" w:color="auto"/>
        <w:right w:val="none" w:sz="0" w:space="0" w:color="auto"/>
      </w:divBdr>
    </w:div>
    <w:div w:id="847908396">
      <w:bodyDiv w:val="1"/>
      <w:marLeft w:val="0"/>
      <w:marRight w:val="0"/>
      <w:marTop w:val="0"/>
      <w:marBottom w:val="0"/>
      <w:divBdr>
        <w:top w:val="none" w:sz="0" w:space="0" w:color="auto"/>
        <w:left w:val="none" w:sz="0" w:space="0" w:color="auto"/>
        <w:bottom w:val="none" w:sz="0" w:space="0" w:color="auto"/>
        <w:right w:val="none" w:sz="0" w:space="0" w:color="auto"/>
      </w:divBdr>
    </w:div>
    <w:div w:id="849754985">
      <w:bodyDiv w:val="1"/>
      <w:marLeft w:val="0"/>
      <w:marRight w:val="0"/>
      <w:marTop w:val="0"/>
      <w:marBottom w:val="0"/>
      <w:divBdr>
        <w:top w:val="none" w:sz="0" w:space="0" w:color="auto"/>
        <w:left w:val="none" w:sz="0" w:space="0" w:color="auto"/>
        <w:bottom w:val="none" w:sz="0" w:space="0" w:color="auto"/>
        <w:right w:val="none" w:sz="0" w:space="0" w:color="auto"/>
      </w:divBdr>
    </w:div>
    <w:div w:id="853879956">
      <w:bodyDiv w:val="1"/>
      <w:marLeft w:val="0"/>
      <w:marRight w:val="0"/>
      <w:marTop w:val="0"/>
      <w:marBottom w:val="0"/>
      <w:divBdr>
        <w:top w:val="none" w:sz="0" w:space="0" w:color="auto"/>
        <w:left w:val="none" w:sz="0" w:space="0" w:color="auto"/>
        <w:bottom w:val="none" w:sz="0" w:space="0" w:color="auto"/>
        <w:right w:val="none" w:sz="0" w:space="0" w:color="auto"/>
      </w:divBdr>
    </w:div>
    <w:div w:id="860975879">
      <w:bodyDiv w:val="1"/>
      <w:marLeft w:val="0"/>
      <w:marRight w:val="0"/>
      <w:marTop w:val="0"/>
      <w:marBottom w:val="0"/>
      <w:divBdr>
        <w:top w:val="none" w:sz="0" w:space="0" w:color="auto"/>
        <w:left w:val="none" w:sz="0" w:space="0" w:color="auto"/>
        <w:bottom w:val="none" w:sz="0" w:space="0" w:color="auto"/>
        <w:right w:val="none" w:sz="0" w:space="0" w:color="auto"/>
      </w:divBdr>
    </w:div>
    <w:div w:id="862280733">
      <w:bodyDiv w:val="1"/>
      <w:marLeft w:val="0"/>
      <w:marRight w:val="0"/>
      <w:marTop w:val="0"/>
      <w:marBottom w:val="0"/>
      <w:divBdr>
        <w:top w:val="none" w:sz="0" w:space="0" w:color="auto"/>
        <w:left w:val="none" w:sz="0" w:space="0" w:color="auto"/>
        <w:bottom w:val="none" w:sz="0" w:space="0" w:color="auto"/>
        <w:right w:val="none" w:sz="0" w:space="0" w:color="auto"/>
      </w:divBdr>
    </w:div>
    <w:div w:id="866798639">
      <w:bodyDiv w:val="1"/>
      <w:marLeft w:val="0"/>
      <w:marRight w:val="0"/>
      <w:marTop w:val="0"/>
      <w:marBottom w:val="0"/>
      <w:divBdr>
        <w:top w:val="none" w:sz="0" w:space="0" w:color="auto"/>
        <w:left w:val="none" w:sz="0" w:space="0" w:color="auto"/>
        <w:bottom w:val="none" w:sz="0" w:space="0" w:color="auto"/>
        <w:right w:val="none" w:sz="0" w:space="0" w:color="auto"/>
      </w:divBdr>
    </w:div>
    <w:div w:id="869150854">
      <w:bodyDiv w:val="1"/>
      <w:marLeft w:val="0"/>
      <w:marRight w:val="0"/>
      <w:marTop w:val="0"/>
      <w:marBottom w:val="0"/>
      <w:divBdr>
        <w:top w:val="none" w:sz="0" w:space="0" w:color="auto"/>
        <w:left w:val="none" w:sz="0" w:space="0" w:color="auto"/>
        <w:bottom w:val="none" w:sz="0" w:space="0" w:color="auto"/>
        <w:right w:val="none" w:sz="0" w:space="0" w:color="auto"/>
      </w:divBdr>
    </w:div>
    <w:div w:id="881019060">
      <w:bodyDiv w:val="1"/>
      <w:marLeft w:val="0"/>
      <w:marRight w:val="0"/>
      <w:marTop w:val="0"/>
      <w:marBottom w:val="0"/>
      <w:divBdr>
        <w:top w:val="none" w:sz="0" w:space="0" w:color="auto"/>
        <w:left w:val="none" w:sz="0" w:space="0" w:color="auto"/>
        <w:bottom w:val="none" w:sz="0" w:space="0" w:color="auto"/>
        <w:right w:val="none" w:sz="0" w:space="0" w:color="auto"/>
      </w:divBdr>
    </w:div>
    <w:div w:id="885487584">
      <w:bodyDiv w:val="1"/>
      <w:marLeft w:val="0"/>
      <w:marRight w:val="0"/>
      <w:marTop w:val="0"/>
      <w:marBottom w:val="0"/>
      <w:divBdr>
        <w:top w:val="none" w:sz="0" w:space="0" w:color="auto"/>
        <w:left w:val="none" w:sz="0" w:space="0" w:color="auto"/>
        <w:bottom w:val="none" w:sz="0" w:space="0" w:color="auto"/>
        <w:right w:val="none" w:sz="0" w:space="0" w:color="auto"/>
      </w:divBdr>
    </w:div>
    <w:div w:id="885606851">
      <w:bodyDiv w:val="1"/>
      <w:marLeft w:val="0"/>
      <w:marRight w:val="0"/>
      <w:marTop w:val="0"/>
      <w:marBottom w:val="0"/>
      <w:divBdr>
        <w:top w:val="none" w:sz="0" w:space="0" w:color="auto"/>
        <w:left w:val="none" w:sz="0" w:space="0" w:color="auto"/>
        <w:bottom w:val="none" w:sz="0" w:space="0" w:color="auto"/>
        <w:right w:val="none" w:sz="0" w:space="0" w:color="auto"/>
      </w:divBdr>
    </w:div>
    <w:div w:id="888148950">
      <w:bodyDiv w:val="1"/>
      <w:marLeft w:val="0"/>
      <w:marRight w:val="0"/>
      <w:marTop w:val="0"/>
      <w:marBottom w:val="0"/>
      <w:divBdr>
        <w:top w:val="none" w:sz="0" w:space="0" w:color="auto"/>
        <w:left w:val="none" w:sz="0" w:space="0" w:color="auto"/>
        <w:bottom w:val="none" w:sz="0" w:space="0" w:color="auto"/>
        <w:right w:val="none" w:sz="0" w:space="0" w:color="auto"/>
      </w:divBdr>
    </w:div>
    <w:div w:id="891624872">
      <w:bodyDiv w:val="1"/>
      <w:marLeft w:val="0"/>
      <w:marRight w:val="0"/>
      <w:marTop w:val="0"/>
      <w:marBottom w:val="0"/>
      <w:divBdr>
        <w:top w:val="none" w:sz="0" w:space="0" w:color="auto"/>
        <w:left w:val="none" w:sz="0" w:space="0" w:color="auto"/>
        <w:bottom w:val="none" w:sz="0" w:space="0" w:color="auto"/>
        <w:right w:val="none" w:sz="0" w:space="0" w:color="auto"/>
      </w:divBdr>
    </w:div>
    <w:div w:id="893463875">
      <w:bodyDiv w:val="1"/>
      <w:marLeft w:val="0"/>
      <w:marRight w:val="0"/>
      <w:marTop w:val="0"/>
      <w:marBottom w:val="0"/>
      <w:divBdr>
        <w:top w:val="none" w:sz="0" w:space="0" w:color="auto"/>
        <w:left w:val="none" w:sz="0" w:space="0" w:color="auto"/>
        <w:bottom w:val="none" w:sz="0" w:space="0" w:color="auto"/>
        <w:right w:val="none" w:sz="0" w:space="0" w:color="auto"/>
      </w:divBdr>
    </w:div>
    <w:div w:id="895119798">
      <w:bodyDiv w:val="1"/>
      <w:marLeft w:val="0"/>
      <w:marRight w:val="0"/>
      <w:marTop w:val="0"/>
      <w:marBottom w:val="0"/>
      <w:divBdr>
        <w:top w:val="none" w:sz="0" w:space="0" w:color="auto"/>
        <w:left w:val="none" w:sz="0" w:space="0" w:color="auto"/>
        <w:bottom w:val="none" w:sz="0" w:space="0" w:color="auto"/>
        <w:right w:val="none" w:sz="0" w:space="0" w:color="auto"/>
      </w:divBdr>
    </w:div>
    <w:div w:id="896477906">
      <w:bodyDiv w:val="1"/>
      <w:marLeft w:val="0"/>
      <w:marRight w:val="0"/>
      <w:marTop w:val="0"/>
      <w:marBottom w:val="0"/>
      <w:divBdr>
        <w:top w:val="none" w:sz="0" w:space="0" w:color="auto"/>
        <w:left w:val="none" w:sz="0" w:space="0" w:color="auto"/>
        <w:bottom w:val="none" w:sz="0" w:space="0" w:color="auto"/>
        <w:right w:val="none" w:sz="0" w:space="0" w:color="auto"/>
      </w:divBdr>
    </w:div>
    <w:div w:id="897319438">
      <w:bodyDiv w:val="1"/>
      <w:marLeft w:val="0"/>
      <w:marRight w:val="0"/>
      <w:marTop w:val="0"/>
      <w:marBottom w:val="0"/>
      <w:divBdr>
        <w:top w:val="none" w:sz="0" w:space="0" w:color="auto"/>
        <w:left w:val="none" w:sz="0" w:space="0" w:color="auto"/>
        <w:bottom w:val="none" w:sz="0" w:space="0" w:color="auto"/>
        <w:right w:val="none" w:sz="0" w:space="0" w:color="auto"/>
      </w:divBdr>
    </w:div>
    <w:div w:id="900023441">
      <w:bodyDiv w:val="1"/>
      <w:marLeft w:val="0"/>
      <w:marRight w:val="0"/>
      <w:marTop w:val="0"/>
      <w:marBottom w:val="0"/>
      <w:divBdr>
        <w:top w:val="none" w:sz="0" w:space="0" w:color="auto"/>
        <w:left w:val="none" w:sz="0" w:space="0" w:color="auto"/>
        <w:bottom w:val="none" w:sz="0" w:space="0" w:color="auto"/>
        <w:right w:val="none" w:sz="0" w:space="0" w:color="auto"/>
      </w:divBdr>
    </w:div>
    <w:div w:id="906495340">
      <w:bodyDiv w:val="1"/>
      <w:marLeft w:val="0"/>
      <w:marRight w:val="0"/>
      <w:marTop w:val="0"/>
      <w:marBottom w:val="0"/>
      <w:divBdr>
        <w:top w:val="none" w:sz="0" w:space="0" w:color="auto"/>
        <w:left w:val="none" w:sz="0" w:space="0" w:color="auto"/>
        <w:bottom w:val="none" w:sz="0" w:space="0" w:color="auto"/>
        <w:right w:val="none" w:sz="0" w:space="0" w:color="auto"/>
      </w:divBdr>
    </w:div>
    <w:div w:id="908466549">
      <w:bodyDiv w:val="1"/>
      <w:marLeft w:val="0"/>
      <w:marRight w:val="0"/>
      <w:marTop w:val="0"/>
      <w:marBottom w:val="0"/>
      <w:divBdr>
        <w:top w:val="none" w:sz="0" w:space="0" w:color="auto"/>
        <w:left w:val="none" w:sz="0" w:space="0" w:color="auto"/>
        <w:bottom w:val="none" w:sz="0" w:space="0" w:color="auto"/>
        <w:right w:val="none" w:sz="0" w:space="0" w:color="auto"/>
      </w:divBdr>
    </w:div>
    <w:div w:id="912393399">
      <w:bodyDiv w:val="1"/>
      <w:marLeft w:val="0"/>
      <w:marRight w:val="0"/>
      <w:marTop w:val="0"/>
      <w:marBottom w:val="0"/>
      <w:divBdr>
        <w:top w:val="none" w:sz="0" w:space="0" w:color="auto"/>
        <w:left w:val="none" w:sz="0" w:space="0" w:color="auto"/>
        <w:bottom w:val="none" w:sz="0" w:space="0" w:color="auto"/>
        <w:right w:val="none" w:sz="0" w:space="0" w:color="auto"/>
      </w:divBdr>
    </w:div>
    <w:div w:id="918633054">
      <w:bodyDiv w:val="1"/>
      <w:marLeft w:val="0"/>
      <w:marRight w:val="0"/>
      <w:marTop w:val="0"/>
      <w:marBottom w:val="0"/>
      <w:divBdr>
        <w:top w:val="none" w:sz="0" w:space="0" w:color="auto"/>
        <w:left w:val="none" w:sz="0" w:space="0" w:color="auto"/>
        <w:bottom w:val="none" w:sz="0" w:space="0" w:color="auto"/>
        <w:right w:val="none" w:sz="0" w:space="0" w:color="auto"/>
      </w:divBdr>
    </w:div>
    <w:div w:id="921453565">
      <w:bodyDiv w:val="1"/>
      <w:marLeft w:val="0"/>
      <w:marRight w:val="0"/>
      <w:marTop w:val="0"/>
      <w:marBottom w:val="0"/>
      <w:divBdr>
        <w:top w:val="none" w:sz="0" w:space="0" w:color="auto"/>
        <w:left w:val="none" w:sz="0" w:space="0" w:color="auto"/>
        <w:bottom w:val="none" w:sz="0" w:space="0" w:color="auto"/>
        <w:right w:val="none" w:sz="0" w:space="0" w:color="auto"/>
      </w:divBdr>
    </w:div>
    <w:div w:id="925267947">
      <w:bodyDiv w:val="1"/>
      <w:marLeft w:val="0"/>
      <w:marRight w:val="0"/>
      <w:marTop w:val="0"/>
      <w:marBottom w:val="0"/>
      <w:divBdr>
        <w:top w:val="none" w:sz="0" w:space="0" w:color="auto"/>
        <w:left w:val="none" w:sz="0" w:space="0" w:color="auto"/>
        <w:bottom w:val="none" w:sz="0" w:space="0" w:color="auto"/>
        <w:right w:val="none" w:sz="0" w:space="0" w:color="auto"/>
      </w:divBdr>
    </w:div>
    <w:div w:id="926378300">
      <w:bodyDiv w:val="1"/>
      <w:marLeft w:val="0"/>
      <w:marRight w:val="0"/>
      <w:marTop w:val="0"/>
      <w:marBottom w:val="0"/>
      <w:divBdr>
        <w:top w:val="none" w:sz="0" w:space="0" w:color="auto"/>
        <w:left w:val="none" w:sz="0" w:space="0" w:color="auto"/>
        <w:bottom w:val="none" w:sz="0" w:space="0" w:color="auto"/>
        <w:right w:val="none" w:sz="0" w:space="0" w:color="auto"/>
      </w:divBdr>
    </w:div>
    <w:div w:id="928271444">
      <w:bodyDiv w:val="1"/>
      <w:marLeft w:val="0"/>
      <w:marRight w:val="0"/>
      <w:marTop w:val="0"/>
      <w:marBottom w:val="0"/>
      <w:divBdr>
        <w:top w:val="none" w:sz="0" w:space="0" w:color="auto"/>
        <w:left w:val="none" w:sz="0" w:space="0" w:color="auto"/>
        <w:bottom w:val="none" w:sz="0" w:space="0" w:color="auto"/>
        <w:right w:val="none" w:sz="0" w:space="0" w:color="auto"/>
      </w:divBdr>
    </w:div>
    <w:div w:id="933440547">
      <w:bodyDiv w:val="1"/>
      <w:marLeft w:val="0"/>
      <w:marRight w:val="0"/>
      <w:marTop w:val="0"/>
      <w:marBottom w:val="0"/>
      <w:divBdr>
        <w:top w:val="none" w:sz="0" w:space="0" w:color="auto"/>
        <w:left w:val="none" w:sz="0" w:space="0" w:color="auto"/>
        <w:bottom w:val="none" w:sz="0" w:space="0" w:color="auto"/>
        <w:right w:val="none" w:sz="0" w:space="0" w:color="auto"/>
      </w:divBdr>
    </w:div>
    <w:div w:id="934098219">
      <w:bodyDiv w:val="1"/>
      <w:marLeft w:val="0"/>
      <w:marRight w:val="0"/>
      <w:marTop w:val="0"/>
      <w:marBottom w:val="0"/>
      <w:divBdr>
        <w:top w:val="none" w:sz="0" w:space="0" w:color="auto"/>
        <w:left w:val="none" w:sz="0" w:space="0" w:color="auto"/>
        <w:bottom w:val="none" w:sz="0" w:space="0" w:color="auto"/>
        <w:right w:val="none" w:sz="0" w:space="0" w:color="auto"/>
      </w:divBdr>
    </w:div>
    <w:div w:id="949051382">
      <w:bodyDiv w:val="1"/>
      <w:marLeft w:val="0"/>
      <w:marRight w:val="0"/>
      <w:marTop w:val="0"/>
      <w:marBottom w:val="0"/>
      <w:divBdr>
        <w:top w:val="none" w:sz="0" w:space="0" w:color="auto"/>
        <w:left w:val="none" w:sz="0" w:space="0" w:color="auto"/>
        <w:bottom w:val="none" w:sz="0" w:space="0" w:color="auto"/>
        <w:right w:val="none" w:sz="0" w:space="0" w:color="auto"/>
      </w:divBdr>
    </w:div>
    <w:div w:id="949974836">
      <w:bodyDiv w:val="1"/>
      <w:marLeft w:val="0"/>
      <w:marRight w:val="0"/>
      <w:marTop w:val="0"/>
      <w:marBottom w:val="0"/>
      <w:divBdr>
        <w:top w:val="none" w:sz="0" w:space="0" w:color="auto"/>
        <w:left w:val="none" w:sz="0" w:space="0" w:color="auto"/>
        <w:bottom w:val="none" w:sz="0" w:space="0" w:color="auto"/>
        <w:right w:val="none" w:sz="0" w:space="0" w:color="auto"/>
      </w:divBdr>
    </w:div>
    <w:div w:id="950553229">
      <w:bodyDiv w:val="1"/>
      <w:marLeft w:val="0"/>
      <w:marRight w:val="0"/>
      <w:marTop w:val="0"/>
      <w:marBottom w:val="0"/>
      <w:divBdr>
        <w:top w:val="none" w:sz="0" w:space="0" w:color="auto"/>
        <w:left w:val="none" w:sz="0" w:space="0" w:color="auto"/>
        <w:bottom w:val="none" w:sz="0" w:space="0" w:color="auto"/>
        <w:right w:val="none" w:sz="0" w:space="0" w:color="auto"/>
      </w:divBdr>
    </w:div>
    <w:div w:id="952058335">
      <w:bodyDiv w:val="1"/>
      <w:marLeft w:val="0"/>
      <w:marRight w:val="0"/>
      <w:marTop w:val="0"/>
      <w:marBottom w:val="0"/>
      <w:divBdr>
        <w:top w:val="none" w:sz="0" w:space="0" w:color="auto"/>
        <w:left w:val="none" w:sz="0" w:space="0" w:color="auto"/>
        <w:bottom w:val="none" w:sz="0" w:space="0" w:color="auto"/>
        <w:right w:val="none" w:sz="0" w:space="0" w:color="auto"/>
      </w:divBdr>
    </w:div>
    <w:div w:id="952903071">
      <w:bodyDiv w:val="1"/>
      <w:marLeft w:val="0"/>
      <w:marRight w:val="0"/>
      <w:marTop w:val="0"/>
      <w:marBottom w:val="0"/>
      <w:divBdr>
        <w:top w:val="none" w:sz="0" w:space="0" w:color="auto"/>
        <w:left w:val="none" w:sz="0" w:space="0" w:color="auto"/>
        <w:bottom w:val="none" w:sz="0" w:space="0" w:color="auto"/>
        <w:right w:val="none" w:sz="0" w:space="0" w:color="auto"/>
      </w:divBdr>
    </w:div>
    <w:div w:id="956060343">
      <w:bodyDiv w:val="1"/>
      <w:marLeft w:val="0"/>
      <w:marRight w:val="0"/>
      <w:marTop w:val="0"/>
      <w:marBottom w:val="0"/>
      <w:divBdr>
        <w:top w:val="none" w:sz="0" w:space="0" w:color="auto"/>
        <w:left w:val="none" w:sz="0" w:space="0" w:color="auto"/>
        <w:bottom w:val="none" w:sz="0" w:space="0" w:color="auto"/>
        <w:right w:val="none" w:sz="0" w:space="0" w:color="auto"/>
      </w:divBdr>
    </w:div>
    <w:div w:id="958411912">
      <w:bodyDiv w:val="1"/>
      <w:marLeft w:val="0"/>
      <w:marRight w:val="0"/>
      <w:marTop w:val="0"/>
      <w:marBottom w:val="0"/>
      <w:divBdr>
        <w:top w:val="none" w:sz="0" w:space="0" w:color="auto"/>
        <w:left w:val="none" w:sz="0" w:space="0" w:color="auto"/>
        <w:bottom w:val="none" w:sz="0" w:space="0" w:color="auto"/>
        <w:right w:val="none" w:sz="0" w:space="0" w:color="auto"/>
      </w:divBdr>
    </w:div>
    <w:div w:id="960451794">
      <w:bodyDiv w:val="1"/>
      <w:marLeft w:val="0"/>
      <w:marRight w:val="0"/>
      <w:marTop w:val="0"/>
      <w:marBottom w:val="0"/>
      <w:divBdr>
        <w:top w:val="none" w:sz="0" w:space="0" w:color="auto"/>
        <w:left w:val="none" w:sz="0" w:space="0" w:color="auto"/>
        <w:bottom w:val="none" w:sz="0" w:space="0" w:color="auto"/>
        <w:right w:val="none" w:sz="0" w:space="0" w:color="auto"/>
      </w:divBdr>
    </w:div>
    <w:div w:id="963459124">
      <w:bodyDiv w:val="1"/>
      <w:marLeft w:val="0"/>
      <w:marRight w:val="0"/>
      <w:marTop w:val="0"/>
      <w:marBottom w:val="0"/>
      <w:divBdr>
        <w:top w:val="none" w:sz="0" w:space="0" w:color="auto"/>
        <w:left w:val="none" w:sz="0" w:space="0" w:color="auto"/>
        <w:bottom w:val="none" w:sz="0" w:space="0" w:color="auto"/>
        <w:right w:val="none" w:sz="0" w:space="0" w:color="auto"/>
      </w:divBdr>
    </w:div>
    <w:div w:id="973680125">
      <w:bodyDiv w:val="1"/>
      <w:marLeft w:val="0"/>
      <w:marRight w:val="0"/>
      <w:marTop w:val="0"/>
      <w:marBottom w:val="0"/>
      <w:divBdr>
        <w:top w:val="none" w:sz="0" w:space="0" w:color="auto"/>
        <w:left w:val="none" w:sz="0" w:space="0" w:color="auto"/>
        <w:bottom w:val="none" w:sz="0" w:space="0" w:color="auto"/>
        <w:right w:val="none" w:sz="0" w:space="0" w:color="auto"/>
      </w:divBdr>
    </w:div>
    <w:div w:id="988049927">
      <w:bodyDiv w:val="1"/>
      <w:marLeft w:val="0"/>
      <w:marRight w:val="0"/>
      <w:marTop w:val="0"/>
      <w:marBottom w:val="0"/>
      <w:divBdr>
        <w:top w:val="none" w:sz="0" w:space="0" w:color="auto"/>
        <w:left w:val="none" w:sz="0" w:space="0" w:color="auto"/>
        <w:bottom w:val="none" w:sz="0" w:space="0" w:color="auto"/>
        <w:right w:val="none" w:sz="0" w:space="0" w:color="auto"/>
      </w:divBdr>
    </w:div>
    <w:div w:id="996424602">
      <w:bodyDiv w:val="1"/>
      <w:marLeft w:val="0"/>
      <w:marRight w:val="0"/>
      <w:marTop w:val="0"/>
      <w:marBottom w:val="0"/>
      <w:divBdr>
        <w:top w:val="none" w:sz="0" w:space="0" w:color="auto"/>
        <w:left w:val="none" w:sz="0" w:space="0" w:color="auto"/>
        <w:bottom w:val="none" w:sz="0" w:space="0" w:color="auto"/>
        <w:right w:val="none" w:sz="0" w:space="0" w:color="auto"/>
      </w:divBdr>
    </w:div>
    <w:div w:id="999844221">
      <w:bodyDiv w:val="1"/>
      <w:marLeft w:val="0"/>
      <w:marRight w:val="0"/>
      <w:marTop w:val="0"/>
      <w:marBottom w:val="0"/>
      <w:divBdr>
        <w:top w:val="none" w:sz="0" w:space="0" w:color="auto"/>
        <w:left w:val="none" w:sz="0" w:space="0" w:color="auto"/>
        <w:bottom w:val="none" w:sz="0" w:space="0" w:color="auto"/>
        <w:right w:val="none" w:sz="0" w:space="0" w:color="auto"/>
      </w:divBdr>
    </w:div>
    <w:div w:id="1004434226">
      <w:bodyDiv w:val="1"/>
      <w:marLeft w:val="0"/>
      <w:marRight w:val="0"/>
      <w:marTop w:val="0"/>
      <w:marBottom w:val="0"/>
      <w:divBdr>
        <w:top w:val="none" w:sz="0" w:space="0" w:color="auto"/>
        <w:left w:val="none" w:sz="0" w:space="0" w:color="auto"/>
        <w:bottom w:val="none" w:sz="0" w:space="0" w:color="auto"/>
        <w:right w:val="none" w:sz="0" w:space="0" w:color="auto"/>
      </w:divBdr>
    </w:div>
    <w:div w:id="1008870288">
      <w:bodyDiv w:val="1"/>
      <w:marLeft w:val="0"/>
      <w:marRight w:val="0"/>
      <w:marTop w:val="0"/>
      <w:marBottom w:val="0"/>
      <w:divBdr>
        <w:top w:val="none" w:sz="0" w:space="0" w:color="auto"/>
        <w:left w:val="none" w:sz="0" w:space="0" w:color="auto"/>
        <w:bottom w:val="none" w:sz="0" w:space="0" w:color="auto"/>
        <w:right w:val="none" w:sz="0" w:space="0" w:color="auto"/>
      </w:divBdr>
    </w:div>
    <w:div w:id="1014065922">
      <w:bodyDiv w:val="1"/>
      <w:marLeft w:val="0"/>
      <w:marRight w:val="0"/>
      <w:marTop w:val="0"/>
      <w:marBottom w:val="0"/>
      <w:divBdr>
        <w:top w:val="none" w:sz="0" w:space="0" w:color="auto"/>
        <w:left w:val="none" w:sz="0" w:space="0" w:color="auto"/>
        <w:bottom w:val="none" w:sz="0" w:space="0" w:color="auto"/>
        <w:right w:val="none" w:sz="0" w:space="0" w:color="auto"/>
      </w:divBdr>
    </w:div>
    <w:div w:id="1024985052">
      <w:bodyDiv w:val="1"/>
      <w:marLeft w:val="0"/>
      <w:marRight w:val="0"/>
      <w:marTop w:val="0"/>
      <w:marBottom w:val="0"/>
      <w:divBdr>
        <w:top w:val="none" w:sz="0" w:space="0" w:color="auto"/>
        <w:left w:val="none" w:sz="0" w:space="0" w:color="auto"/>
        <w:bottom w:val="none" w:sz="0" w:space="0" w:color="auto"/>
        <w:right w:val="none" w:sz="0" w:space="0" w:color="auto"/>
      </w:divBdr>
      <w:divsChild>
        <w:div w:id="1265655189">
          <w:marLeft w:val="0"/>
          <w:marRight w:val="0"/>
          <w:marTop w:val="0"/>
          <w:marBottom w:val="0"/>
          <w:divBdr>
            <w:top w:val="none" w:sz="0" w:space="0" w:color="auto"/>
            <w:left w:val="none" w:sz="0" w:space="0" w:color="auto"/>
            <w:bottom w:val="none" w:sz="0" w:space="0" w:color="auto"/>
            <w:right w:val="none" w:sz="0" w:space="0" w:color="auto"/>
          </w:divBdr>
          <w:divsChild>
            <w:div w:id="1635407596">
              <w:marLeft w:val="0"/>
              <w:marRight w:val="0"/>
              <w:marTop w:val="0"/>
              <w:marBottom w:val="0"/>
              <w:divBdr>
                <w:top w:val="none" w:sz="0" w:space="0" w:color="auto"/>
                <w:left w:val="none" w:sz="0" w:space="0" w:color="auto"/>
                <w:bottom w:val="none" w:sz="0" w:space="0" w:color="auto"/>
                <w:right w:val="none" w:sz="0" w:space="0" w:color="auto"/>
              </w:divBdr>
              <w:divsChild>
                <w:div w:id="668799570">
                  <w:marLeft w:val="0"/>
                  <w:marRight w:val="0"/>
                  <w:marTop w:val="0"/>
                  <w:marBottom w:val="0"/>
                  <w:divBdr>
                    <w:top w:val="none" w:sz="0" w:space="0" w:color="auto"/>
                    <w:left w:val="none" w:sz="0" w:space="0" w:color="auto"/>
                    <w:bottom w:val="none" w:sz="0" w:space="0" w:color="auto"/>
                    <w:right w:val="none" w:sz="0" w:space="0" w:color="auto"/>
                  </w:divBdr>
                  <w:divsChild>
                    <w:div w:id="2021929685">
                      <w:marLeft w:val="0"/>
                      <w:marRight w:val="0"/>
                      <w:marTop w:val="0"/>
                      <w:marBottom w:val="0"/>
                      <w:divBdr>
                        <w:top w:val="none" w:sz="0" w:space="0" w:color="auto"/>
                        <w:left w:val="none" w:sz="0" w:space="0" w:color="auto"/>
                        <w:bottom w:val="none" w:sz="0" w:space="0" w:color="auto"/>
                        <w:right w:val="none" w:sz="0" w:space="0" w:color="auto"/>
                      </w:divBdr>
                      <w:divsChild>
                        <w:div w:id="1291282252">
                          <w:marLeft w:val="0"/>
                          <w:marRight w:val="0"/>
                          <w:marTop w:val="0"/>
                          <w:marBottom w:val="0"/>
                          <w:divBdr>
                            <w:top w:val="none" w:sz="0" w:space="0" w:color="auto"/>
                            <w:left w:val="none" w:sz="0" w:space="0" w:color="auto"/>
                            <w:bottom w:val="none" w:sz="0" w:space="0" w:color="auto"/>
                            <w:right w:val="none" w:sz="0" w:space="0" w:color="auto"/>
                          </w:divBdr>
                          <w:divsChild>
                            <w:div w:id="1646859367">
                              <w:marLeft w:val="0"/>
                              <w:marRight w:val="0"/>
                              <w:marTop w:val="0"/>
                              <w:marBottom w:val="0"/>
                              <w:divBdr>
                                <w:top w:val="none" w:sz="0" w:space="0" w:color="auto"/>
                                <w:left w:val="none" w:sz="0" w:space="0" w:color="auto"/>
                                <w:bottom w:val="none" w:sz="0" w:space="0" w:color="auto"/>
                                <w:right w:val="none" w:sz="0" w:space="0" w:color="auto"/>
                              </w:divBdr>
                              <w:divsChild>
                                <w:div w:id="360126728">
                                  <w:marLeft w:val="0"/>
                                  <w:marRight w:val="0"/>
                                  <w:marTop w:val="0"/>
                                  <w:marBottom w:val="0"/>
                                  <w:divBdr>
                                    <w:top w:val="none" w:sz="0" w:space="0" w:color="auto"/>
                                    <w:left w:val="none" w:sz="0" w:space="0" w:color="auto"/>
                                    <w:bottom w:val="none" w:sz="0" w:space="0" w:color="auto"/>
                                    <w:right w:val="none" w:sz="0" w:space="0" w:color="auto"/>
                                  </w:divBdr>
                                  <w:divsChild>
                                    <w:div w:id="4102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862264">
                          <w:marLeft w:val="0"/>
                          <w:marRight w:val="0"/>
                          <w:marTop w:val="0"/>
                          <w:marBottom w:val="0"/>
                          <w:divBdr>
                            <w:top w:val="none" w:sz="0" w:space="0" w:color="auto"/>
                            <w:left w:val="none" w:sz="0" w:space="0" w:color="auto"/>
                            <w:bottom w:val="none" w:sz="0" w:space="0" w:color="auto"/>
                            <w:right w:val="none" w:sz="0" w:space="0" w:color="auto"/>
                          </w:divBdr>
                          <w:divsChild>
                            <w:div w:id="1242250394">
                              <w:marLeft w:val="0"/>
                              <w:marRight w:val="0"/>
                              <w:marTop w:val="0"/>
                              <w:marBottom w:val="0"/>
                              <w:divBdr>
                                <w:top w:val="none" w:sz="0" w:space="0" w:color="auto"/>
                                <w:left w:val="none" w:sz="0" w:space="0" w:color="auto"/>
                                <w:bottom w:val="none" w:sz="0" w:space="0" w:color="auto"/>
                                <w:right w:val="none" w:sz="0" w:space="0" w:color="auto"/>
                              </w:divBdr>
                              <w:divsChild>
                                <w:div w:id="10350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919142">
      <w:bodyDiv w:val="1"/>
      <w:marLeft w:val="0"/>
      <w:marRight w:val="0"/>
      <w:marTop w:val="0"/>
      <w:marBottom w:val="0"/>
      <w:divBdr>
        <w:top w:val="none" w:sz="0" w:space="0" w:color="auto"/>
        <w:left w:val="none" w:sz="0" w:space="0" w:color="auto"/>
        <w:bottom w:val="none" w:sz="0" w:space="0" w:color="auto"/>
        <w:right w:val="none" w:sz="0" w:space="0" w:color="auto"/>
      </w:divBdr>
    </w:div>
    <w:div w:id="1039428287">
      <w:bodyDiv w:val="1"/>
      <w:marLeft w:val="0"/>
      <w:marRight w:val="0"/>
      <w:marTop w:val="0"/>
      <w:marBottom w:val="0"/>
      <w:divBdr>
        <w:top w:val="none" w:sz="0" w:space="0" w:color="auto"/>
        <w:left w:val="none" w:sz="0" w:space="0" w:color="auto"/>
        <w:bottom w:val="none" w:sz="0" w:space="0" w:color="auto"/>
        <w:right w:val="none" w:sz="0" w:space="0" w:color="auto"/>
      </w:divBdr>
      <w:divsChild>
        <w:div w:id="1468740636">
          <w:marLeft w:val="0"/>
          <w:marRight w:val="0"/>
          <w:marTop w:val="0"/>
          <w:marBottom w:val="0"/>
          <w:divBdr>
            <w:top w:val="none" w:sz="0" w:space="0" w:color="auto"/>
            <w:left w:val="none" w:sz="0" w:space="0" w:color="auto"/>
            <w:bottom w:val="none" w:sz="0" w:space="0" w:color="auto"/>
            <w:right w:val="none" w:sz="0" w:space="0" w:color="auto"/>
          </w:divBdr>
          <w:divsChild>
            <w:div w:id="1160267119">
              <w:marLeft w:val="0"/>
              <w:marRight w:val="0"/>
              <w:marTop w:val="0"/>
              <w:marBottom w:val="0"/>
              <w:divBdr>
                <w:top w:val="none" w:sz="0" w:space="0" w:color="auto"/>
                <w:left w:val="none" w:sz="0" w:space="0" w:color="auto"/>
                <w:bottom w:val="none" w:sz="0" w:space="0" w:color="auto"/>
                <w:right w:val="none" w:sz="0" w:space="0" w:color="auto"/>
              </w:divBdr>
              <w:divsChild>
                <w:div w:id="558982973">
                  <w:marLeft w:val="0"/>
                  <w:marRight w:val="0"/>
                  <w:marTop w:val="0"/>
                  <w:marBottom w:val="0"/>
                  <w:divBdr>
                    <w:top w:val="none" w:sz="0" w:space="0" w:color="auto"/>
                    <w:left w:val="none" w:sz="0" w:space="0" w:color="auto"/>
                    <w:bottom w:val="none" w:sz="0" w:space="0" w:color="auto"/>
                    <w:right w:val="none" w:sz="0" w:space="0" w:color="auto"/>
                  </w:divBdr>
                  <w:divsChild>
                    <w:div w:id="795411684">
                      <w:marLeft w:val="0"/>
                      <w:marRight w:val="0"/>
                      <w:marTop w:val="0"/>
                      <w:marBottom w:val="0"/>
                      <w:divBdr>
                        <w:top w:val="none" w:sz="0" w:space="0" w:color="auto"/>
                        <w:left w:val="none" w:sz="0" w:space="0" w:color="auto"/>
                        <w:bottom w:val="none" w:sz="0" w:space="0" w:color="auto"/>
                        <w:right w:val="none" w:sz="0" w:space="0" w:color="auto"/>
                      </w:divBdr>
                      <w:divsChild>
                        <w:div w:id="1012143687">
                          <w:marLeft w:val="0"/>
                          <w:marRight w:val="0"/>
                          <w:marTop w:val="0"/>
                          <w:marBottom w:val="0"/>
                          <w:divBdr>
                            <w:top w:val="none" w:sz="0" w:space="0" w:color="auto"/>
                            <w:left w:val="none" w:sz="0" w:space="0" w:color="auto"/>
                            <w:bottom w:val="none" w:sz="0" w:space="0" w:color="auto"/>
                            <w:right w:val="none" w:sz="0" w:space="0" w:color="auto"/>
                          </w:divBdr>
                          <w:divsChild>
                            <w:div w:id="1216814404">
                              <w:marLeft w:val="0"/>
                              <w:marRight w:val="0"/>
                              <w:marTop w:val="0"/>
                              <w:marBottom w:val="0"/>
                              <w:divBdr>
                                <w:top w:val="none" w:sz="0" w:space="0" w:color="auto"/>
                                <w:left w:val="none" w:sz="0" w:space="0" w:color="auto"/>
                                <w:bottom w:val="none" w:sz="0" w:space="0" w:color="auto"/>
                                <w:right w:val="none" w:sz="0" w:space="0" w:color="auto"/>
                              </w:divBdr>
                              <w:divsChild>
                                <w:div w:id="597904912">
                                  <w:marLeft w:val="0"/>
                                  <w:marRight w:val="0"/>
                                  <w:marTop w:val="0"/>
                                  <w:marBottom w:val="0"/>
                                  <w:divBdr>
                                    <w:top w:val="none" w:sz="0" w:space="0" w:color="auto"/>
                                    <w:left w:val="none" w:sz="0" w:space="0" w:color="auto"/>
                                    <w:bottom w:val="none" w:sz="0" w:space="0" w:color="auto"/>
                                    <w:right w:val="none" w:sz="0" w:space="0" w:color="auto"/>
                                  </w:divBdr>
                                  <w:divsChild>
                                    <w:div w:id="20026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1347928">
      <w:bodyDiv w:val="1"/>
      <w:marLeft w:val="0"/>
      <w:marRight w:val="0"/>
      <w:marTop w:val="0"/>
      <w:marBottom w:val="0"/>
      <w:divBdr>
        <w:top w:val="none" w:sz="0" w:space="0" w:color="auto"/>
        <w:left w:val="none" w:sz="0" w:space="0" w:color="auto"/>
        <w:bottom w:val="none" w:sz="0" w:space="0" w:color="auto"/>
        <w:right w:val="none" w:sz="0" w:space="0" w:color="auto"/>
      </w:divBdr>
    </w:div>
    <w:div w:id="1064521153">
      <w:bodyDiv w:val="1"/>
      <w:marLeft w:val="0"/>
      <w:marRight w:val="0"/>
      <w:marTop w:val="0"/>
      <w:marBottom w:val="0"/>
      <w:divBdr>
        <w:top w:val="none" w:sz="0" w:space="0" w:color="auto"/>
        <w:left w:val="none" w:sz="0" w:space="0" w:color="auto"/>
        <w:bottom w:val="none" w:sz="0" w:space="0" w:color="auto"/>
        <w:right w:val="none" w:sz="0" w:space="0" w:color="auto"/>
      </w:divBdr>
    </w:div>
    <w:div w:id="1068580174">
      <w:bodyDiv w:val="1"/>
      <w:marLeft w:val="0"/>
      <w:marRight w:val="0"/>
      <w:marTop w:val="0"/>
      <w:marBottom w:val="0"/>
      <w:divBdr>
        <w:top w:val="none" w:sz="0" w:space="0" w:color="auto"/>
        <w:left w:val="none" w:sz="0" w:space="0" w:color="auto"/>
        <w:bottom w:val="none" w:sz="0" w:space="0" w:color="auto"/>
        <w:right w:val="none" w:sz="0" w:space="0" w:color="auto"/>
      </w:divBdr>
    </w:div>
    <w:div w:id="1078289342">
      <w:bodyDiv w:val="1"/>
      <w:marLeft w:val="0"/>
      <w:marRight w:val="0"/>
      <w:marTop w:val="0"/>
      <w:marBottom w:val="0"/>
      <w:divBdr>
        <w:top w:val="none" w:sz="0" w:space="0" w:color="auto"/>
        <w:left w:val="none" w:sz="0" w:space="0" w:color="auto"/>
        <w:bottom w:val="none" w:sz="0" w:space="0" w:color="auto"/>
        <w:right w:val="none" w:sz="0" w:space="0" w:color="auto"/>
      </w:divBdr>
    </w:div>
    <w:div w:id="1088621514">
      <w:bodyDiv w:val="1"/>
      <w:marLeft w:val="0"/>
      <w:marRight w:val="0"/>
      <w:marTop w:val="0"/>
      <w:marBottom w:val="0"/>
      <w:divBdr>
        <w:top w:val="none" w:sz="0" w:space="0" w:color="auto"/>
        <w:left w:val="none" w:sz="0" w:space="0" w:color="auto"/>
        <w:bottom w:val="none" w:sz="0" w:space="0" w:color="auto"/>
        <w:right w:val="none" w:sz="0" w:space="0" w:color="auto"/>
      </w:divBdr>
    </w:div>
    <w:div w:id="1092123212">
      <w:bodyDiv w:val="1"/>
      <w:marLeft w:val="0"/>
      <w:marRight w:val="0"/>
      <w:marTop w:val="0"/>
      <w:marBottom w:val="0"/>
      <w:divBdr>
        <w:top w:val="none" w:sz="0" w:space="0" w:color="auto"/>
        <w:left w:val="none" w:sz="0" w:space="0" w:color="auto"/>
        <w:bottom w:val="none" w:sz="0" w:space="0" w:color="auto"/>
        <w:right w:val="none" w:sz="0" w:space="0" w:color="auto"/>
      </w:divBdr>
    </w:div>
    <w:div w:id="1097560700">
      <w:bodyDiv w:val="1"/>
      <w:marLeft w:val="0"/>
      <w:marRight w:val="0"/>
      <w:marTop w:val="0"/>
      <w:marBottom w:val="0"/>
      <w:divBdr>
        <w:top w:val="none" w:sz="0" w:space="0" w:color="auto"/>
        <w:left w:val="none" w:sz="0" w:space="0" w:color="auto"/>
        <w:bottom w:val="none" w:sz="0" w:space="0" w:color="auto"/>
        <w:right w:val="none" w:sz="0" w:space="0" w:color="auto"/>
      </w:divBdr>
    </w:div>
    <w:div w:id="1097823847">
      <w:bodyDiv w:val="1"/>
      <w:marLeft w:val="0"/>
      <w:marRight w:val="0"/>
      <w:marTop w:val="0"/>
      <w:marBottom w:val="0"/>
      <w:divBdr>
        <w:top w:val="none" w:sz="0" w:space="0" w:color="auto"/>
        <w:left w:val="none" w:sz="0" w:space="0" w:color="auto"/>
        <w:bottom w:val="none" w:sz="0" w:space="0" w:color="auto"/>
        <w:right w:val="none" w:sz="0" w:space="0" w:color="auto"/>
      </w:divBdr>
    </w:div>
    <w:div w:id="1106852287">
      <w:bodyDiv w:val="1"/>
      <w:marLeft w:val="0"/>
      <w:marRight w:val="0"/>
      <w:marTop w:val="0"/>
      <w:marBottom w:val="0"/>
      <w:divBdr>
        <w:top w:val="none" w:sz="0" w:space="0" w:color="auto"/>
        <w:left w:val="none" w:sz="0" w:space="0" w:color="auto"/>
        <w:bottom w:val="none" w:sz="0" w:space="0" w:color="auto"/>
        <w:right w:val="none" w:sz="0" w:space="0" w:color="auto"/>
      </w:divBdr>
    </w:div>
    <w:div w:id="1106970845">
      <w:bodyDiv w:val="1"/>
      <w:marLeft w:val="0"/>
      <w:marRight w:val="0"/>
      <w:marTop w:val="0"/>
      <w:marBottom w:val="0"/>
      <w:divBdr>
        <w:top w:val="none" w:sz="0" w:space="0" w:color="auto"/>
        <w:left w:val="none" w:sz="0" w:space="0" w:color="auto"/>
        <w:bottom w:val="none" w:sz="0" w:space="0" w:color="auto"/>
        <w:right w:val="none" w:sz="0" w:space="0" w:color="auto"/>
      </w:divBdr>
    </w:div>
    <w:div w:id="1108085017">
      <w:bodyDiv w:val="1"/>
      <w:marLeft w:val="0"/>
      <w:marRight w:val="0"/>
      <w:marTop w:val="0"/>
      <w:marBottom w:val="0"/>
      <w:divBdr>
        <w:top w:val="none" w:sz="0" w:space="0" w:color="auto"/>
        <w:left w:val="none" w:sz="0" w:space="0" w:color="auto"/>
        <w:bottom w:val="none" w:sz="0" w:space="0" w:color="auto"/>
        <w:right w:val="none" w:sz="0" w:space="0" w:color="auto"/>
      </w:divBdr>
    </w:div>
    <w:div w:id="1108086790">
      <w:bodyDiv w:val="1"/>
      <w:marLeft w:val="0"/>
      <w:marRight w:val="0"/>
      <w:marTop w:val="0"/>
      <w:marBottom w:val="0"/>
      <w:divBdr>
        <w:top w:val="none" w:sz="0" w:space="0" w:color="auto"/>
        <w:left w:val="none" w:sz="0" w:space="0" w:color="auto"/>
        <w:bottom w:val="none" w:sz="0" w:space="0" w:color="auto"/>
        <w:right w:val="none" w:sz="0" w:space="0" w:color="auto"/>
      </w:divBdr>
    </w:div>
    <w:div w:id="1112554617">
      <w:bodyDiv w:val="1"/>
      <w:marLeft w:val="0"/>
      <w:marRight w:val="0"/>
      <w:marTop w:val="0"/>
      <w:marBottom w:val="0"/>
      <w:divBdr>
        <w:top w:val="none" w:sz="0" w:space="0" w:color="auto"/>
        <w:left w:val="none" w:sz="0" w:space="0" w:color="auto"/>
        <w:bottom w:val="none" w:sz="0" w:space="0" w:color="auto"/>
        <w:right w:val="none" w:sz="0" w:space="0" w:color="auto"/>
      </w:divBdr>
    </w:div>
    <w:div w:id="1117063034">
      <w:bodyDiv w:val="1"/>
      <w:marLeft w:val="0"/>
      <w:marRight w:val="0"/>
      <w:marTop w:val="0"/>
      <w:marBottom w:val="0"/>
      <w:divBdr>
        <w:top w:val="none" w:sz="0" w:space="0" w:color="auto"/>
        <w:left w:val="none" w:sz="0" w:space="0" w:color="auto"/>
        <w:bottom w:val="none" w:sz="0" w:space="0" w:color="auto"/>
        <w:right w:val="none" w:sz="0" w:space="0" w:color="auto"/>
      </w:divBdr>
    </w:div>
    <w:div w:id="1119762483">
      <w:bodyDiv w:val="1"/>
      <w:marLeft w:val="0"/>
      <w:marRight w:val="0"/>
      <w:marTop w:val="0"/>
      <w:marBottom w:val="0"/>
      <w:divBdr>
        <w:top w:val="none" w:sz="0" w:space="0" w:color="auto"/>
        <w:left w:val="none" w:sz="0" w:space="0" w:color="auto"/>
        <w:bottom w:val="none" w:sz="0" w:space="0" w:color="auto"/>
        <w:right w:val="none" w:sz="0" w:space="0" w:color="auto"/>
      </w:divBdr>
    </w:div>
    <w:div w:id="1122847266">
      <w:bodyDiv w:val="1"/>
      <w:marLeft w:val="0"/>
      <w:marRight w:val="0"/>
      <w:marTop w:val="0"/>
      <w:marBottom w:val="0"/>
      <w:divBdr>
        <w:top w:val="none" w:sz="0" w:space="0" w:color="auto"/>
        <w:left w:val="none" w:sz="0" w:space="0" w:color="auto"/>
        <w:bottom w:val="none" w:sz="0" w:space="0" w:color="auto"/>
        <w:right w:val="none" w:sz="0" w:space="0" w:color="auto"/>
      </w:divBdr>
    </w:div>
    <w:div w:id="1128082483">
      <w:bodyDiv w:val="1"/>
      <w:marLeft w:val="0"/>
      <w:marRight w:val="0"/>
      <w:marTop w:val="0"/>
      <w:marBottom w:val="0"/>
      <w:divBdr>
        <w:top w:val="none" w:sz="0" w:space="0" w:color="auto"/>
        <w:left w:val="none" w:sz="0" w:space="0" w:color="auto"/>
        <w:bottom w:val="none" w:sz="0" w:space="0" w:color="auto"/>
        <w:right w:val="none" w:sz="0" w:space="0" w:color="auto"/>
      </w:divBdr>
    </w:div>
    <w:div w:id="1130980993">
      <w:bodyDiv w:val="1"/>
      <w:marLeft w:val="0"/>
      <w:marRight w:val="0"/>
      <w:marTop w:val="0"/>
      <w:marBottom w:val="0"/>
      <w:divBdr>
        <w:top w:val="none" w:sz="0" w:space="0" w:color="auto"/>
        <w:left w:val="none" w:sz="0" w:space="0" w:color="auto"/>
        <w:bottom w:val="none" w:sz="0" w:space="0" w:color="auto"/>
        <w:right w:val="none" w:sz="0" w:space="0" w:color="auto"/>
      </w:divBdr>
    </w:div>
    <w:div w:id="1131249091">
      <w:bodyDiv w:val="1"/>
      <w:marLeft w:val="0"/>
      <w:marRight w:val="0"/>
      <w:marTop w:val="0"/>
      <w:marBottom w:val="0"/>
      <w:divBdr>
        <w:top w:val="none" w:sz="0" w:space="0" w:color="auto"/>
        <w:left w:val="none" w:sz="0" w:space="0" w:color="auto"/>
        <w:bottom w:val="none" w:sz="0" w:space="0" w:color="auto"/>
        <w:right w:val="none" w:sz="0" w:space="0" w:color="auto"/>
      </w:divBdr>
    </w:div>
    <w:div w:id="1131948057">
      <w:bodyDiv w:val="1"/>
      <w:marLeft w:val="0"/>
      <w:marRight w:val="0"/>
      <w:marTop w:val="0"/>
      <w:marBottom w:val="0"/>
      <w:divBdr>
        <w:top w:val="none" w:sz="0" w:space="0" w:color="auto"/>
        <w:left w:val="none" w:sz="0" w:space="0" w:color="auto"/>
        <w:bottom w:val="none" w:sz="0" w:space="0" w:color="auto"/>
        <w:right w:val="none" w:sz="0" w:space="0" w:color="auto"/>
      </w:divBdr>
    </w:div>
    <w:div w:id="1134103569">
      <w:bodyDiv w:val="1"/>
      <w:marLeft w:val="0"/>
      <w:marRight w:val="0"/>
      <w:marTop w:val="0"/>
      <w:marBottom w:val="0"/>
      <w:divBdr>
        <w:top w:val="none" w:sz="0" w:space="0" w:color="auto"/>
        <w:left w:val="none" w:sz="0" w:space="0" w:color="auto"/>
        <w:bottom w:val="none" w:sz="0" w:space="0" w:color="auto"/>
        <w:right w:val="none" w:sz="0" w:space="0" w:color="auto"/>
      </w:divBdr>
    </w:div>
    <w:div w:id="1135830172">
      <w:bodyDiv w:val="1"/>
      <w:marLeft w:val="0"/>
      <w:marRight w:val="0"/>
      <w:marTop w:val="0"/>
      <w:marBottom w:val="0"/>
      <w:divBdr>
        <w:top w:val="none" w:sz="0" w:space="0" w:color="auto"/>
        <w:left w:val="none" w:sz="0" w:space="0" w:color="auto"/>
        <w:bottom w:val="none" w:sz="0" w:space="0" w:color="auto"/>
        <w:right w:val="none" w:sz="0" w:space="0" w:color="auto"/>
      </w:divBdr>
    </w:div>
    <w:div w:id="1137140680">
      <w:bodyDiv w:val="1"/>
      <w:marLeft w:val="0"/>
      <w:marRight w:val="0"/>
      <w:marTop w:val="0"/>
      <w:marBottom w:val="0"/>
      <w:divBdr>
        <w:top w:val="none" w:sz="0" w:space="0" w:color="auto"/>
        <w:left w:val="none" w:sz="0" w:space="0" w:color="auto"/>
        <w:bottom w:val="none" w:sz="0" w:space="0" w:color="auto"/>
        <w:right w:val="none" w:sz="0" w:space="0" w:color="auto"/>
      </w:divBdr>
    </w:div>
    <w:div w:id="1154179633">
      <w:bodyDiv w:val="1"/>
      <w:marLeft w:val="0"/>
      <w:marRight w:val="0"/>
      <w:marTop w:val="0"/>
      <w:marBottom w:val="0"/>
      <w:divBdr>
        <w:top w:val="none" w:sz="0" w:space="0" w:color="auto"/>
        <w:left w:val="none" w:sz="0" w:space="0" w:color="auto"/>
        <w:bottom w:val="none" w:sz="0" w:space="0" w:color="auto"/>
        <w:right w:val="none" w:sz="0" w:space="0" w:color="auto"/>
      </w:divBdr>
    </w:div>
    <w:div w:id="1159073432">
      <w:bodyDiv w:val="1"/>
      <w:marLeft w:val="0"/>
      <w:marRight w:val="0"/>
      <w:marTop w:val="0"/>
      <w:marBottom w:val="0"/>
      <w:divBdr>
        <w:top w:val="none" w:sz="0" w:space="0" w:color="auto"/>
        <w:left w:val="none" w:sz="0" w:space="0" w:color="auto"/>
        <w:bottom w:val="none" w:sz="0" w:space="0" w:color="auto"/>
        <w:right w:val="none" w:sz="0" w:space="0" w:color="auto"/>
      </w:divBdr>
    </w:div>
    <w:div w:id="1159271907">
      <w:bodyDiv w:val="1"/>
      <w:marLeft w:val="0"/>
      <w:marRight w:val="0"/>
      <w:marTop w:val="0"/>
      <w:marBottom w:val="0"/>
      <w:divBdr>
        <w:top w:val="none" w:sz="0" w:space="0" w:color="auto"/>
        <w:left w:val="none" w:sz="0" w:space="0" w:color="auto"/>
        <w:bottom w:val="none" w:sz="0" w:space="0" w:color="auto"/>
        <w:right w:val="none" w:sz="0" w:space="0" w:color="auto"/>
      </w:divBdr>
    </w:div>
    <w:div w:id="1161429266">
      <w:bodyDiv w:val="1"/>
      <w:marLeft w:val="0"/>
      <w:marRight w:val="0"/>
      <w:marTop w:val="0"/>
      <w:marBottom w:val="0"/>
      <w:divBdr>
        <w:top w:val="none" w:sz="0" w:space="0" w:color="auto"/>
        <w:left w:val="none" w:sz="0" w:space="0" w:color="auto"/>
        <w:bottom w:val="none" w:sz="0" w:space="0" w:color="auto"/>
        <w:right w:val="none" w:sz="0" w:space="0" w:color="auto"/>
      </w:divBdr>
    </w:div>
    <w:div w:id="1174413356">
      <w:bodyDiv w:val="1"/>
      <w:marLeft w:val="0"/>
      <w:marRight w:val="0"/>
      <w:marTop w:val="0"/>
      <w:marBottom w:val="0"/>
      <w:divBdr>
        <w:top w:val="none" w:sz="0" w:space="0" w:color="auto"/>
        <w:left w:val="none" w:sz="0" w:space="0" w:color="auto"/>
        <w:bottom w:val="none" w:sz="0" w:space="0" w:color="auto"/>
        <w:right w:val="none" w:sz="0" w:space="0" w:color="auto"/>
      </w:divBdr>
    </w:div>
    <w:div w:id="1175075153">
      <w:bodyDiv w:val="1"/>
      <w:marLeft w:val="0"/>
      <w:marRight w:val="0"/>
      <w:marTop w:val="0"/>
      <w:marBottom w:val="0"/>
      <w:divBdr>
        <w:top w:val="none" w:sz="0" w:space="0" w:color="auto"/>
        <w:left w:val="none" w:sz="0" w:space="0" w:color="auto"/>
        <w:bottom w:val="none" w:sz="0" w:space="0" w:color="auto"/>
        <w:right w:val="none" w:sz="0" w:space="0" w:color="auto"/>
      </w:divBdr>
    </w:div>
    <w:div w:id="1178808311">
      <w:bodyDiv w:val="1"/>
      <w:marLeft w:val="0"/>
      <w:marRight w:val="0"/>
      <w:marTop w:val="0"/>
      <w:marBottom w:val="0"/>
      <w:divBdr>
        <w:top w:val="none" w:sz="0" w:space="0" w:color="auto"/>
        <w:left w:val="none" w:sz="0" w:space="0" w:color="auto"/>
        <w:bottom w:val="none" w:sz="0" w:space="0" w:color="auto"/>
        <w:right w:val="none" w:sz="0" w:space="0" w:color="auto"/>
      </w:divBdr>
    </w:div>
    <w:div w:id="1190144864">
      <w:bodyDiv w:val="1"/>
      <w:marLeft w:val="0"/>
      <w:marRight w:val="0"/>
      <w:marTop w:val="0"/>
      <w:marBottom w:val="0"/>
      <w:divBdr>
        <w:top w:val="none" w:sz="0" w:space="0" w:color="auto"/>
        <w:left w:val="none" w:sz="0" w:space="0" w:color="auto"/>
        <w:bottom w:val="none" w:sz="0" w:space="0" w:color="auto"/>
        <w:right w:val="none" w:sz="0" w:space="0" w:color="auto"/>
      </w:divBdr>
    </w:div>
    <w:div w:id="1193227851">
      <w:bodyDiv w:val="1"/>
      <w:marLeft w:val="0"/>
      <w:marRight w:val="0"/>
      <w:marTop w:val="0"/>
      <w:marBottom w:val="0"/>
      <w:divBdr>
        <w:top w:val="none" w:sz="0" w:space="0" w:color="auto"/>
        <w:left w:val="none" w:sz="0" w:space="0" w:color="auto"/>
        <w:bottom w:val="none" w:sz="0" w:space="0" w:color="auto"/>
        <w:right w:val="none" w:sz="0" w:space="0" w:color="auto"/>
      </w:divBdr>
    </w:div>
    <w:div w:id="1201477486">
      <w:bodyDiv w:val="1"/>
      <w:marLeft w:val="0"/>
      <w:marRight w:val="0"/>
      <w:marTop w:val="0"/>
      <w:marBottom w:val="0"/>
      <w:divBdr>
        <w:top w:val="none" w:sz="0" w:space="0" w:color="auto"/>
        <w:left w:val="none" w:sz="0" w:space="0" w:color="auto"/>
        <w:bottom w:val="none" w:sz="0" w:space="0" w:color="auto"/>
        <w:right w:val="none" w:sz="0" w:space="0" w:color="auto"/>
      </w:divBdr>
    </w:div>
    <w:div w:id="1232697381">
      <w:bodyDiv w:val="1"/>
      <w:marLeft w:val="0"/>
      <w:marRight w:val="0"/>
      <w:marTop w:val="0"/>
      <w:marBottom w:val="0"/>
      <w:divBdr>
        <w:top w:val="none" w:sz="0" w:space="0" w:color="auto"/>
        <w:left w:val="none" w:sz="0" w:space="0" w:color="auto"/>
        <w:bottom w:val="none" w:sz="0" w:space="0" w:color="auto"/>
        <w:right w:val="none" w:sz="0" w:space="0" w:color="auto"/>
      </w:divBdr>
    </w:div>
    <w:div w:id="1241330097">
      <w:bodyDiv w:val="1"/>
      <w:marLeft w:val="0"/>
      <w:marRight w:val="0"/>
      <w:marTop w:val="0"/>
      <w:marBottom w:val="0"/>
      <w:divBdr>
        <w:top w:val="none" w:sz="0" w:space="0" w:color="auto"/>
        <w:left w:val="none" w:sz="0" w:space="0" w:color="auto"/>
        <w:bottom w:val="none" w:sz="0" w:space="0" w:color="auto"/>
        <w:right w:val="none" w:sz="0" w:space="0" w:color="auto"/>
      </w:divBdr>
    </w:div>
    <w:div w:id="1249651403">
      <w:bodyDiv w:val="1"/>
      <w:marLeft w:val="0"/>
      <w:marRight w:val="0"/>
      <w:marTop w:val="0"/>
      <w:marBottom w:val="0"/>
      <w:divBdr>
        <w:top w:val="none" w:sz="0" w:space="0" w:color="auto"/>
        <w:left w:val="none" w:sz="0" w:space="0" w:color="auto"/>
        <w:bottom w:val="none" w:sz="0" w:space="0" w:color="auto"/>
        <w:right w:val="none" w:sz="0" w:space="0" w:color="auto"/>
      </w:divBdr>
    </w:div>
    <w:div w:id="1268587256">
      <w:bodyDiv w:val="1"/>
      <w:marLeft w:val="0"/>
      <w:marRight w:val="0"/>
      <w:marTop w:val="0"/>
      <w:marBottom w:val="0"/>
      <w:divBdr>
        <w:top w:val="none" w:sz="0" w:space="0" w:color="auto"/>
        <w:left w:val="none" w:sz="0" w:space="0" w:color="auto"/>
        <w:bottom w:val="none" w:sz="0" w:space="0" w:color="auto"/>
        <w:right w:val="none" w:sz="0" w:space="0" w:color="auto"/>
      </w:divBdr>
    </w:div>
    <w:div w:id="1268735930">
      <w:bodyDiv w:val="1"/>
      <w:marLeft w:val="0"/>
      <w:marRight w:val="0"/>
      <w:marTop w:val="0"/>
      <w:marBottom w:val="0"/>
      <w:divBdr>
        <w:top w:val="none" w:sz="0" w:space="0" w:color="auto"/>
        <w:left w:val="none" w:sz="0" w:space="0" w:color="auto"/>
        <w:bottom w:val="none" w:sz="0" w:space="0" w:color="auto"/>
        <w:right w:val="none" w:sz="0" w:space="0" w:color="auto"/>
      </w:divBdr>
    </w:div>
    <w:div w:id="1276987348">
      <w:bodyDiv w:val="1"/>
      <w:marLeft w:val="0"/>
      <w:marRight w:val="0"/>
      <w:marTop w:val="0"/>
      <w:marBottom w:val="0"/>
      <w:divBdr>
        <w:top w:val="none" w:sz="0" w:space="0" w:color="auto"/>
        <w:left w:val="none" w:sz="0" w:space="0" w:color="auto"/>
        <w:bottom w:val="none" w:sz="0" w:space="0" w:color="auto"/>
        <w:right w:val="none" w:sz="0" w:space="0" w:color="auto"/>
      </w:divBdr>
    </w:div>
    <w:div w:id="1280799471">
      <w:bodyDiv w:val="1"/>
      <w:marLeft w:val="0"/>
      <w:marRight w:val="0"/>
      <w:marTop w:val="0"/>
      <w:marBottom w:val="0"/>
      <w:divBdr>
        <w:top w:val="none" w:sz="0" w:space="0" w:color="auto"/>
        <w:left w:val="none" w:sz="0" w:space="0" w:color="auto"/>
        <w:bottom w:val="none" w:sz="0" w:space="0" w:color="auto"/>
        <w:right w:val="none" w:sz="0" w:space="0" w:color="auto"/>
      </w:divBdr>
    </w:div>
    <w:div w:id="1280911385">
      <w:bodyDiv w:val="1"/>
      <w:marLeft w:val="0"/>
      <w:marRight w:val="0"/>
      <w:marTop w:val="0"/>
      <w:marBottom w:val="0"/>
      <w:divBdr>
        <w:top w:val="none" w:sz="0" w:space="0" w:color="auto"/>
        <w:left w:val="none" w:sz="0" w:space="0" w:color="auto"/>
        <w:bottom w:val="none" w:sz="0" w:space="0" w:color="auto"/>
        <w:right w:val="none" w:sz="0" w:space="0" w:color="auto"/>
      </w:divBdr>
    </w:div>
    <w:div w:id="1280988167">
      <w:bodyDiv w:val="1"/>
      <w:marLeft w:val="0"/>
      <w:marRight w:val="0"/>
      <w:marTop w:val="0"/>
      <w:marBottom w:val="0"/>
      <w:divBdr>
        <w:top w:val="none" w:sz="0" w:space="0" w:color="auto"/>
        <w:left w:val="none" w:sz="0" w:space="0" w:color="auto"/>
        <w:bottom w:val="none" w:sz="0" w:space="0" w:color="auto"/>
        <w:right w:val="none" w:sz="0" w:space="0" w:color="auto"/>
      </w:divBdr>
    </w:div>
    <w:div w:id="1282346788">
      <w:bodyDiv w:val="1"/>
      <w:marLeft w:val="0"/>
      <w:marRight w:val="0"/>
      <w:marTop w:val="0"/>
      <w:marBottom w:val="0"/>
      <w:divBdr>
        <w:top w:val="none" w:sz="0" w:space="0" w:color="auto"/>
        <w:left w:val="none" w:sz="0" w:space="0" w:color="auto"/>
        <w:bottom w:val="none" w:sz="0" w:space="0" w:color="auto"/>
        <w:right w:val="none" w:sz="0" w:space="0" w:color="auto"/>
      </w:divBdr>
    </w:div>
    <w:div w:id="1282419719">
      <w:bodyDiv w:val="1"/>
      <w:marLeft w:val="0"/>
      <w:marRight w:val="0"/>
      <w:marTop w:val="0"/>
      <w:marBottom w:val="0"/>
      <w:divBdr>
        <w:top w:val="none" w:sz="0" w:space="0" w:color="auto"/>
        <w:left w:val="none" w:sz="0" w:space="0" w:color="auto"/>
        <w:bottom w:val="none" w:sz="0" w:space="0" w:color="auto"/>
        <w:right w:val="none" w:sz="0" w:space="0" w:color="auto"/>
      </w:divBdr>
    </w:div>
    <w:div w:id="1286623263">
      <w:bodyDiv w:val="1"/>
      <w:marLeft w:val="0"/>
      <w:marRight w:val="0"/>
      <w:marTop w:val="0"/>
      <w:marBottom w:val="0"/>
      <w:divBdr>
        <w:top w:val="none" w:sz="0" w:space="0" w:color="auto"/>
        <w:left w:val="none" w:sz="0" w:space="0" w:color="auto"/>
        <w:bottom w:val="none" w:sz="0" w:space="0" w:color="auto"/>
        <w:right w:val="none" w:sz="0" w:space="0" w:color="auto"/>
      </w:divBdr>
    </w:div>
    <w:div w:id="1288664639">
      <w:bodyDiv w:val="1"/>
      <w:marLeft w:val="0"/>
      <w:marRight w:val="0"/>
      <w:marTop w:val="0"/>
      <w:marBottom w:val="0"/>
      <w:divBdr>
        <w:top w:val="none" w:sz="0" w:space="0" w:color="auto"/>
        <w:left w:val="none" w:sz="0" w:space="0" w:color="auto"/>
        <w:bottom w:val="none" w:sz="0" w:space="0" w:color="auto"/>
        <w:right w:val="none" w:sz="0" w:space="0" w:color="auto"/>
      </w:divBdr>
    </w:div>
    <w:div w:id="1291083983">
      <w:bodyDiv w:val="1"/>
      <w:marLeft w:val="0"/>
      <w:marRight w:val="0"/>
      <w:marTop w:val="0"/>
      <w:marBottom w:val="0"/>
      <w:divBdr>
        <w:top w:val="none" w:sz="0" w:space="0" w:color="auto"/>
        <w:left w:val="none" w:sz="0" w:space="0" w:color="auto"/>
        <w:bottom w:val="none" w:sz="0" w:space="0" w:color="auto"/>
        <w:right w:val="none" w:sz="0" w:space="0" w:color="auto"/>
      </w:divBdr>
    </w:div>
    <w:div w:id="1292320856">
      <w:bodyDiv w:val="1"/>
      <w:marLeft w:val="0"/>
      <w:marRight w:val="0"/>
      <w:marTop w:val="0"/>
      <w:marBottom w:val="0"/>
      <w:divBdr>
        <w:top w:val="none" w:sz="0" w:space="0" w:color="auto"/>
        <w:left w:val="none" w:sz="0" w:space="0" w:color="auto"/>
        <w:bottom w:val="none" w:sz="0" w:space="0" w:color="auto"/>
        <w:right w:val="none" w:sz="0" w:space="0" w:color="auto"/>
      </w:divBdr>
    </w:div>
    <w:div w:id="1316296356">
      <w:bodyDiv w:val="1"/>
      <w:marLeft w:val="0"/>
      <w:marRight w:val="0"/>
      <w:marTop w:val="0"/>
      <w:marBottom w:val="0"/>
      <w:divBdr>
        <w:top w:val="none" w:sz="0" w:space="0" w:color="auto"/>
        <w:left w:val="none" w:sz="0" w:space="0" w:color="auto"/>
        <w:bottom w:val="none" w:sz="0" w:space="0" w:color="auto"/>
        <w:right w:val="none" w:sz="0" w:space="0" w:color="auto"/>
      </w:divBdr>
    </w:div>
    <w:div w:id="1316881684">
      <w:bodyDiv w:val="1"/>
      <w:marLeft w:val="0"/>
      <w:marRight w:val="0"/>
      <w:marTop w:val="0"/>
      <w:marBottom w:val="0"/>
      <w:divBdr>
        <w:top w:val="none" w:sz="0" w:space="0" w:color="auto"/>
        <w:left w:val="none" w:sz="0" w:space="0" w:color="auto"/>
        <w:bottom w:val="none" w:sz="0" w:space="0" w:color="auto"/>
        <w:right w:val="none" w:sz="0" w:space="0" w:color="auto"/>
      </w:divBdr>
    </w:div>
    <w:div w:id="1319963389">
      <w:bodyDiv w:val="1"/>
      <w:marLeft w:val="0"/>
      <w:marRight w:val="0"/>
      <w:marTop w:val="0"/>
      <w:marBottom w:val="0"/>
      <w:divBdr>
        <w:top w:val="none" w:sz="0" w:space="0" w:color="auto"/>
        <w:left w:val="none" w:sz="0" w:space="0" w:color="auto"/>
        <w:bottom w:val="none" w:sz="0" w:space="0" w:color="auto"/>
        <w:right w:val="none" w:sz="0" w:space="0" w:color="auto"/>
      </w:divBdr>
    </w:div>
    <w:div w:id="1321883907">
      <w:bodyDiv w:val="1"/>
      <w:marLeft w:val="0"/>
      <w:marRight w:val="0"/>
      <w:marTop w:val="0"/>
      <w:marBottom w:val="0"/>
      <w:divBdr>
        <w:top w:val="none" w:sz="0" w:space="0" w:color="auto"/>
        <w:left w:val="none" w:sz="0" w:space="0" w:color="auto"/>
        <w:bottom w:val="none" w:sz="0" w:space="0" w:color="auto"/>
        <w:right w:val="none" w:sz="0" w:space="0" w:color="auto"/>
      </w:divBdr>
    </w:div>
    <w:div w:id="1333530765">
      <w:bodyDiv w:val="1"/>
      <w:marLeft w:val="0"/>
      <w:marRight w:val="0"/>
      <w:marTop w:val="0"/>
      <w:marBottom w:val="0"/>
      <w:divBdr>
        <w:top w:val="none" w:sz="0" w:space="0" w:color="auto"/>
        <w:left w:val="none" w:sz="0" w:space="0" w:color="auto"/>
        <w:bottom w:val="none" w:sz="0" w:space="0" w:color="auto"/>
        <w:right w:val="none" w:sz="0" w:space="0" w:color="auto"/>
      </w:divBdr>
    </w:div>
    <w:div w:id="1337923479">
      <w:bodyDiv w:val="1"/>
      <w:marLeft w:val="0"/>
      <w:marRight w:val="0"/>
      <w:marTop w:val="0"/>
      <w:marBottom w:val="0"/>
      <w:divBdr>
        <w:top w:val="none" w:sz="0" w:space="0" w:color="auto"/>
        <w:left w:val="none" w:sz="0" w:space="0" w:color="auto"/>
        <w:bottom w:val="none" w:sz="0" w:space="0" w:color="auto"/>
        <w:right w:val="none" w:sz="0" w:space="0" w:color="auto"/>
      </w:divBdr>
    </w:div>
    <w:div w:id="1340617507">
      <w:bodyDiv w:val="1"/>
      <w:marLeft w:val="0"/>
      <w:marRight w:val="0"/>
      <w:marTop w:val="0"/>
      <w:marBottom w:val="0"/>
      <w:divBdr>
        <w:top w:val="none" w:sz="0" w:space="0" w:color="auto"/>
        <w:left w:val="none" w:sz="0" w:space="0" w:color="auto"/>
        <w:bottom w:val="none" w:sz="0" w:space="0" w:color="auto"/>
        <w:right w:val="none" w:sz="0" w:space="0" w:color="auto"/>
      </w:divBdr>
    </w:div>
    <w:div w:id="1344238225">
      <w:bodyDiv w:val="1"/>
      <w:marLeft w:val="0"/>
      <w:marRight w:val="0"/>
      <w:marTop w:val="0"/>
      <w:marBottom w:val="0"/>
      <w:divBdr>
        <w:top w:val="none" w:sz="0" w:space="0" w:color="auto"/>
        <w:left w:val="none" w:sz="0" w:space="0" w:color="auto"/>
        <w:bottom w:val="none" w:sz="0" w:space="0" w:color="auto"/>
        <w:right w:val="none" w:sz="0" w:space="0" w:color="auto"/>
      </w:divBdr>
    </w:div>
    <w:div w:id="1361206047">
      <w:bodyDiv w:val="1"/>
      <w:marLeft w:val="0"/>
      <w:marRight w:val="0"/>
      <w:marTop w:val="0"/>
      <w:marBottom w:val="0"/>
      <w:divBdr>
        <w:top w:val="none" w:sz="0" w:space="0" w:color="auto"/>
        <w:left w:val="none" w:sz="0" w:space="0" w:color="auto"/>
        <w:bottom w:val="none" w:sz="0" w:space="0" w:color="auto"/>
        <w:right w:val="none" w:sz="0" w:space="0" w:color="auto"/>
      </w:divBdr>
    </w:div>
    <w:div w:id="1362705939">
      <w:bodyDiv w:val="1"/>
      <w:marLeft w:val="0"/>
      <w:marRight w:val="0"/>
      <w:marTop w:val="0"/>
      <w:marBottom w:val="0"/>
      <w:divBdr>
        <w:top w:val="none" w:sz="0" w:space="0" w:color="auto"/>
        <w:left w:val="none" w:sz="0" w:space="0" w:color="auto"/>
        <w:bottom w:val="none" w:sz="0" w:space="0" w:color="auto"/>
        <w:right w:val="none" w:sz="0" w:space="0" w:color="auto"/>
      </w:divBdr>
    </w:div>
    <w:div w:id="1363747891">
      <w:bodyDiv w:val="1"/>
      <w:marLeft w:val="0"/>
      <w:marRight w:val="0"/>
      <w:marTop w:val="0"/>
      <w:marBottom w:val="0"/>
      <w:divBdr>
        <w:top w:val="none" w:sz="0" w:space="0" w:color="auto"/>
        <w:left w:val="none" w:sz="0" w:space="0" w:color="auto"/>
        <w:bottom w:val="none" w:sz="0" w:space="0" w:color="auto"/>
        <w:right w:val="none" w:sz="0" w:space="0" w:color="auto"/>
      </w:divBdr>
    </w:div>
    <w:div w:id="1367415205">
      <w:bodyDiv w:val="1"/>
      <w:marLeft w:val="0"/>
      <w:marRight w:val="0"/>
      <w:marTop w:val="0"/>
      <w:marBottom w:val="0"/>
      <w:divBdr>
        <w:top w:val="none" w:sz="0" w:space="0" w:color="auto"/>
        <w:left w:val="none" w:sz="0" w:space="0" w:color="auto"/>
        <w:bottom w:val="none" w:sz="0" w:space="0" w:color="auto"/>
        <w:right w:val="none" w:sz="0" w:space="0" w:color="auto"/>
      </w:divBdr>
    </w:div>
    <w:div w:id="1375348841">
      <w:bodyDiv w:val="1"/>
      <w:marLeft w:val="0"/>
      <w:marRight w:val="0"/>
      <w:marTop w:val="0"/>
      <w:marBottom w:val="0"/>
      <w:divBdr>
        <w:top w:val="none" w:sz="0" w:space="0" w:color="auto"/>
        <w:left w:val="none" w:sz="0" w:space="0" w:color="auto"/>
        <w:bottom w:val="none" w:sz="0" w:space="0" w:color="auto"/>
        <w:right w:val="none" w:sz="0" w:space="0" w:color="auto"/>
      </w:divBdr>
    </w:div>
    <w:div w:id="1376659487">
      <w:bodyDiv w:val="1"/>
      <w:marLeft w:val="0"/>
      <w:marRight w:val="0"/>
      <w:marTop w:val="0"/>
      <w:marBottom w:val="0"/>
      <w:divBdr>
        <w:top w:val="none" w:sz="0" w:space="0" w:color="auto"/>
        <w:left w:val="none" w:sz="0" w:space="0" w:color="auto"/>
        <w:bottom w:val="none" w:sz="0" w:space="0" w:color="auto"/>
        <w:right w:val="none" w:sz="0" w:space="0" w:color="auto"/>
      </w:divBdr>
    </w:div>
    <w:div w:id="1380476057">
      <w:bodyDiv w:val="1"/>
      <w:marLeft w:val="0"/>
      <w:marRight w:val="0"/>
      <w:marTop w:val="0"/>
      <w:marBottom w:val="0"/>
      <w:divBdr>
        <w:top w:val="none" w:sz="0" w:space="0" w:color="auto"/>
        <w:left w:val="none" w:sz="0" w:space="0" w:color="auto"/>
        <w:bottom w:val="none" w:sz="0" w:space="0" w:color="auto"/>
        <w:right w:val="none" w:sz="0" w:space="0" w:color="auto"/>
      </w:divBdr>
    </w:div>
    <w:div w:id="1384478340">
      <w:bodyDiv w:val="1"/>
      <w:marLeft w:val="0"/>
      <w:marRight w:val="0"/>
      <w:marTop w:val="0"/>
      <w:marBottom w:val="0"/>
      <w:divBdr>
        <w:top w:val="none" w:sz="0" w:space="0" w:color="auto"/>
        <w:left w:val="none" w:sz="0" w:space="0" w:color="auto"/>
        <w:bottom w:val="none" w:sz="0" w:space="0" w:color="auto"/>
        <w:right w:val="none" w:sz="0" w:space="0" w:color="auto"/>
      </w:divBdr>
    </w:div>
    <w:div w:id="1393429368">
      <w:bodyDiv w:val="1"/>
      <w:marLeft w:val="0"/>
      <w:marRight w:val="0"/>
      <w:marTop w:val="0"/>
      <w:marBottom w:val="0"/>
      <w:divBdr>
        <w:top w:val="none" w:sz="0" w:space="0" w:color="auto"/>
        <w:left w:val="none" w:sz="0" w:space="0" w:color="auto"/>
        <w:bottom w:val="none" w:sz="0" w:space="0" w:color="auto"/>
        <w:right w:val="none" w:sz="0" w:space="0" w:color="auto"/>
      </w:divBdr>
    </w:div>
    <w:div w:id="1394425026">
      <w:bodyDiv w:val="1"/>
      <w:marLeft w:val="0"/>
      <w:marRight w:val="0"/>
      <w:marTop w:val="0"/>
      <w:marBottom w:val="0"/>
      <w:divBdr>
        <w:top w:val="none" w:sz="0" w:space="0" w:color="auto"/>
        <w:left w:val="none" w:sz="0" w:space="0" w:color="auto"/>
        <w:bottom w:val="none" w:sz="0" w:space="0" w:color="auto"/>
        <w:right w:val="none" w:sz="0" w:space="0" w:color="auto"/>
      </w:divBdr>
    </w:div>
    <w:div w:id="1395154444">
      <w:bodyDiv w:val="1"/>
      <w:marLeft w:val="0"/>
      <w:marRight w:val="0"/>
      <w:marTop w:val="0"/>
      <w:marBottom w:val="0"/>
      <w:divBdr>
        <w:top w:val="none" w:sz="0" w:space="0" w:color="auto"/>
        <w:left w:val="none" w:sz="0" w:space="0" w:color="auto"/>
        <w:bottom w:val="none" w:sz="0" w:space="0" w:color="auto"/>
        <w:right w:val="none" w:sz="0" w:space="0" w:color="auto"/>
      </w:divBdr>
    </w:div>
    <w:div w:id="1395545275">
      <w:bodyDiv w:val="1"/>
      <w:marLeft w:val="0"/>
      <w:marRight w:val="0"/>
      <w:marTop w:val="0"/>
      <w:marBottom w:val="0"/>
      <w:divBdr>
        <w:top w:val="none" w:sz="0" w:space="0" w:color="auto"/>
        <w:left w:val="none" w:sz="0" w:space="0" w:color="auto"/>
        <w:bottom w:val="none" w:sz="0" w:space="0" w:color="auto"/>
        <w:right w:val="none" w:sz="0" w:space="0" w:color="auto"/>
      </w:divBdr>
    </w:div>
    <w:div w:id="1398623717">
      <w:bodyDiv w:val="1"/>
      <w:marLeft w:val="0"/>
      <w:marRight w:val="0"/>
      <w:marTop w:val="0"/>
      <w:marBottom w:val="0"/>
      <w:divBdr>
        <w:top w:val="none" w:sz="0" w:space="0" w:color="auto"/>
        <w:left w:val="none" w:sz="0" w:space="0" w:color="auto"/>
        <w:bottom w:val="none" w:sz="0" w:space="0" w:color="auto"/>
        <w:right w:val="none" w:sz="0" w:space="0" w:color="auto"/>
      </w:divBdr>
    </w:div>
    <w:div w:id="1405495786">
      <w:bodyDiv w:val="1"/>
      <w:marLeft w:val="0"/>
      <w:marRight w:val="0"/>
      <w:marTop w:val="0"/>
      <w:marBottom w:val="0"/>
      <w:divBdr>
        <w:top w:val="none" w:sz="0" w:space="0" w:color="auto"/>
        <w:left w:val="none" w:sz="0" w:space="0" w:color="auto"/>
        <w:bottom w:val="none" w:sz="0" w:space="0" w:color="auto"/>
        <w:right w:val="none" w:sz="0" w:space="0" w:color="auto"/>
      </w:divBdr>
    </w:div>
    <w:div w:id="1405910661">
      <w:bodyDiv w:val="1"/>
      <w:marLeft w:val="0"/>
      <w:marRight w:val="0"/>
      <w:marTop w:val="0"/>
      <w:marBottom w:val="0"/>
      <w:divBdr>
        <w:top w:val="none" w:sz="0" w:space="0" w:color="auto"/>
        <w:left w:val="none" w:sz="0" w:space="0" w:color="auto"/>
        <w:bottom w:val="none" w:sz="0" w:space="0" w:color="auto"/>
        <w:right w:val="none" w:sz="0" w:space="0" w:color="auto"/>
      </w:divBdr>
    </w:div>
    <w:div w:id="1412000914">
      <w:bodyDiv w:val="1"/>
      <w:marLeft w:val="0"/>
      <w:marRight w:val="0"/>
      <w:marTop w:val="0"/>
      <w:marBottom w:val="0"/>
      <w:divBdr>
        <w:top w:val="none" w:sz="0" w:space="0" w:color="auto"/>
        <w:left w:val="none" w:sz="0" w:space="0" w:color="auto"/>
        <w:bottom w:val="none" w:sz="0" w:space="0" w:color="auto"/>
        <w:right w:val="none" w:sz="0" w:space="0" w:color="auto"/>
      </w:divBdr>
    </w:div>
    <w:div w:id="1417248282">
      <w:bodyDiv w:val="1"/>
      <w:marLeft w:val="0"/>
      <w:marRight w:val="0"/>
      <w:marTop w:val="0"/>
      <w:marBottom w:val="0"/>
      <w:divBdr>
        <w:top w:val="none" w:sz="0" w:space="0" w:color="auto"/>
        <w:left w:val="none" w:sz="0" w:space="0" w:color="auto"/>
        <w:bottom w:val="none" w:sz="0" w:space="0" w:color="auto"/>
        <w:right w:val="none" w:sz="0" w:space="0" w:color="auto"/>
      </w:divBdr>
    </w:div>
    <w:div w:id="1420952884">
      <w:bodyDiv w:val="1"/>
      <w:marLeft w:val="0"/>
      <w:marRight w:val="0"/>
      <w:marTop w:val="0"/>
      <w:marBottom w:val="0"/>
      <w:divBdr>
        <w:top w:val="none" w:sz="0" w:space="0" w:color="auto"/>
        <w:left w:val="none" w:sz="0" w:space="0" w:color="auto"/>
        <w:bottom w:val="none" w:sz="0" w:space="0" w:color="auto"/>
        <w:right w:val="none" w:sz="0" w:space="0" w:color="auto"/>
      </w:divBdr>
    </w:div>
    <w:div w:id="1422798706">
      <w:bodyDiv w:val="1"/>
      <w:marLeft w:val="0"/>
      <w:marRight w:val="0"/>
      <w:marTop w:val="0"/>
      <w:marBottom w:val="0"/>
      <w:divBdr>
        <w:top w:val="none" w:sz="0" w:space="0" w:color="auto"/>
        <w:left w:val="none" w:sz="0" w:space="0" w:color="auto"/>
        <w:bottom w:val="none" w:sz="0" w:space="0" w:color="auto"/>
        <w:right w:val="none" w:sz="0" w:space="0" w:color="auto"/>
      </w:divBdr>
    </w:div>
    <w:div w:id="1425496778">
      <w:bodyDiv w:val="1"/>
      <w:marLeft w:val="0"/>
      <w:marRight w:val="0"/>
      <w:marTop w:val="0"/>
      <w:marBottom w:val="0"/>
      <w:divBdr>
        <w:top w:val="none" w:sz="0" w:space="0" w:color="auto"/>
        <w:left w:val="none" w:sz="0" w:space="0" w:color="auto"/>
        <w:bottom w:val="none" w:sz="0" w:space="0" w:color="auto"/>
        <w:right w:val="none" w:sz="0" w:space="0" w:color="auto"/>
      </w:divBdr>
    </w:div>
    <w:div w:id="1428576876">
      <w:bodyDiv w:val="1"/>
      <w:marLeft w:val="0"/>
      <w:marRight w:val="0"/>
      <w:marTop w:val="0"/>
      <w:marBottom w:val="0"/>
      <w:divBdr>
        <w:top w:val="none" w:sz="0" w:space="0" w:color="auto"/>
        <w:left w:val="none" w:sz="0" w:space="0" w:color="auto"/>
        <w:bottom w:val="none" w:sz="0" w:space="0" w:color="auto"/>
        <w:right w:val="none" w:sz="0" w:space="0" w:color="auto"/>
      </w:divBdr>
    </w:div>
    <w:div w:id="1436439657">
      <w:bodyDiv w:val="1"/>
      <w:marLeft w:val="0"/>
      <w:marRight w:val="0"/>
      <w:marTop w:val="0"/>
      <w:marBottom w:val="0"/>
      <w:divBdr>
        <w:top w:val="none" w:sz="0" w:space="0" w:color="auto"/>
        <w:left w:val="none" w:sz="0" w:space="0" w:color="auto"/>
        <w:bottom w:val="none" w:sz="0" w:space="0" w:color="auto"/>
        <w:right w:val="none" w:sz="0" w:space="0" w:color="auto"/>
      </w:divBdr>
    </w:div>
    <w:div w:id="1437863768">
      <w:bodyDiv w:val="1"/>
      <w:marLeft w:val="0"/>
      <w:marRight w:val="0"/>
      <w:marTop w:val="0"/>
      <w:marBottom w:val="0"/>
      <w:divBdr>
        <w:top w:val="none" w:sz="0" w:space="0" w:color="auto"/>
        <w:left w:val="none" w:sz="0" w:space="0" w:color="auto"/>
        <w:bottom w:val="none" w:sz="0" w:space="0" w:color="auto"/>
        <w:right w:val="none" w:sz="0" w:space="0" w:color="auto"/>
      </w:divBdr>
    </w:div>
    <w:div w:id="1440568421">
      <w:bodyDiv w:val="1"/>
      <w:marLeft w:val="0"/>
      <w:marRight w:val="0"/>
      <w:marTop w:val="0"/>
      <w:marBottom w:val="0"/>
      <w:divBdr>
        <w:top w:val="none" w:sz="0" w:space="0" w:color="auto"/>
        <w:left w:val="none" w:sz="0" w:space="0" w:color="auto"/>
        <w:bottom w:val="none" w:sz="0" w:space="0" w:color="auto"/>
        <w:right w:val="none" w:sz="0" w:space="0" w:color="auto"/>
      </w:divBdr>
    </w:div>
    <w:div w:id="1440686536">
      <w:bodyDiv w:val="1"/>
      <w:marLeft w:val="0"/>
      <w:marRight w:val="0"/>
      <w:marTop w:val="0"/>
      <w:marBottom w:val="0"/>
      <w:divBdr>
        <w:top w:val="none" w:sz="0" w:space="0" w:color="auto"/>
        <w:left w:val="none" w:sz="0" w:space="0" w:color="auto"/>
        <w:bottom w:val="none" w:sz="0" w:space="0" w:color="auto"/>
        <w:right w:val="none" w:sz="0" w:space="0" w:color="auto"/>
      </w:divBdr>
    </w:div>
    <w:div w:id="1460803972">
      <w:bodyDiv w:val="1"/>
      <w:marLeft w:val="0"/>
      <w:marRight w:val="0"/>
      <w:marTop w:val="0"/>
      <w:marBottom w:val="0"/>
      <w:divBdr>
        <w:top w:val="none" w:sz="0" w:space="0" w:color="auto"/>
        <w:left w:val="none" w:sz="0" w:space="0" w:color="auto"/>
        <w:bottom w:val="none" w:sz="0" w:space="0" w:color="auto"/>
        <w:right w:val="none" w:sz="0" w:space="0" w:color="auto"/>
      </w:divBdr>
    </w:div>
    <w:div w:id="1461530377">
      <w:bodyDiv w:val="1"/>
      <w:marLeft w:val="0"/>
      <w:marRight w:val="0"/>
      <w:marTop w:val="0"/>
      <w:marBottom w:val="0"/>
      <w:divBdr>
        <w:top w:val="none" w:sz="0" w:space="0" w:color="auto"/>
        <w:left w:val="none" w:sz="0" w:space="0" w:color="auto"/>
        <w:bottom w:val="none" w:sz="0" w:space="0" w:color="auto"/>
        <w:right w:val="none" w:sz="0" w:space="0" w:color="auto"/>
      </w:divBdr>
    </w:div>
    <w:div w:id="1467509894">
      <w:bodyDiv w:val="1"/>
      <w:marLeft w:val="0"/>
      <w:marRight w:val="0"/>
      <w:marTop w:val="0"/>
      <w:marBottom w:val="0"/>
      <w:divBdr>
        <w:top w:val="none" w:sz="0" w:space="0" w:color="auto"/>
        <w:left w:val="none" w:sz="0" w:space="0" w:color="auto"/>
        <w:bottom w:val="none" w:sz="0" w:space="0" w:color="auto"/>
        <w:right w:val="none" w:sz="0" w:space="0" w:color="auto"/>
      </w:divBdr>
    </w:div>
    <w:div w:id="1475681993">
      <w:bodyDiv w:val="1"/>
      <w:marLeft w:val="0"/>
      <w:marRight w:val="0"/>
      <w:marTop w:val="0"/>
      <w:marBottom w:val="0"/>
      <w:divBdr>
        <w:top w:val="none" w:sz="0" w:space="0" w:color="auto"/>
        <w:left w:val="none" w:sz="0" w:space="0" w:color="auto"/>
        <w:bottom w:val="none" w:sz="0" w:space="0" w:color="auto"/>
        <w:right w:val="none" w:sz="0" w:space="0" w:color="auto"/>
      </w:divBdr>
    </w:div>
    <w:div w:id="1477070902">
      <w:bodyDiv w:val="1"/>
      <w:marLeft w:val="0"/>
      <w:marRight w:val="0"/>
      <w:marTop w:val="0"/>
      <w:marBottom w:val="0"/>
      <w:divBdr>
        <w:top w:val="none" w:sz="0" w:space="0" w:color="auto"/>
        <w:left w:val="none" w:sz="0" w:space="0" w:color="auto"/>
        <w:bottom w:val="none" w:sz="0" w:space="0" w:color="auto"/>
        <w:right w:val="none" w:sz="0" w:space="0" w:color="auto"/>
      </w:divBdr>
    </w:div>
    <w:div w:id="1482431279">
      <w:bodyDiv w:val="1"/>
      <w:marLeft w:val="0"/>
      <w:marRight w:val="0"/>
      <w:marTop w:val="0"/>
      <w:marBottom w:val="0"/>
      <w:divBdr>
        <w:top w:val="none" w:sz="0" w:space="0" w:color="auto"/>
        <w:left w:val="none" w:sz="0" w:space="0" w:color="auto"/>
        <w:bottom w:val="none" w:sz="0" w:space="0" w:color="auto"/>
        <w:right w:val="none" w:sz="0" w:space="0" w:color="auto"/>
      </w:divBdr>
    </w:div>
    <w:div w:id="1493641175">
      <w:bodyDiv w:val="1"/>
      <w:marLeft w:val="0"/>
      <w:marRight w:val="0"/>
      <w:marTop w:val="0"/>
      <w:marBottom w:val="0"/>
      <w:divBdr>
        <w:top w:val="none" w:sz="0" w:space="0" w:color="auto"/>
        <w:left w:val="none" w:sz="0" w:space="0" w:color="auto"/>
        <w:bottom w:val="none" w:sz="0" w:space="0" w:color="auto"/>
        <w:right w:val="none" w:sz="0" w:space="0" w:color="auto"/>
      </w:divBdr>
    </w:div>
    <w:div w:id="1501047565">
      <w:bodyDiv w:val="1"/>
      <w:marLeft w:val="0"/>
      <w:marRight w:val="0"/>
      <w:marTop w:val="0"/>
      <w:marBottom w:val="0"/>
      <w:divBdr>
        <w:top w:val="none" w:sz="0" w:space="0" w:color="auto"/>
        <w:left w:val="none" w:sz="0" w:space="0" w:color="auto"/>
        <w:bottom w:val="none" w:sz="0" w:space="0" w:color="auto"/>
        <w:right w:val="none" w:sz="0" w:space="0" w:color="auto"/>
      </w:divBdr>
    </w:div>
    <w:div w:id="1507594895">
      <w:bodyDiv w:val="1"/>
      <w:marLeft w:val="0"/>
      <w:marRight w:val="0"/>
      <w:marTop w:val="0"/>
      <w:marBottom w:val="0"/>
      <w:divBdr>
        <w:top w:val="none" w:sz="0" w:space="0" w:color="auto"/>
        <w:left w:val="none" w:sz="0" w:space="0" w:color="auto"/>
        <w:bottom w:val="none" w:sz="0" w:space="0" w:color="auto"/>
        <w:right w:val="none" w:sz="0" w:space="0" w:color="auto"/>
      </w:divBdr>
    </w:div>
    <w:div w:id="1508594376">
      <w:bodyDiv w:val="1"/>
      <w:marLeft w:val="0"/>
      <w:marRight w:val="0"/>
      <w:marTop w:val="0"/>
      <w:marBottom w:val="0"/>
      <w:divBdr>
        <w:top w:val="none" w:sz="0" w:space="0" w:color="auto"/>
        <w:left w:val="none" w:sz="0" w:space="0" w:color="auto"/>
        <w:bottom w:val="none" w:sz="0" w:space="0" w:color="auto"/>
        <w:right w:val="none" w:sz="0" w:space="0" w:color="auto"/>
      </w:divBdr>
    </w:div>
    <w:div w:id="1514494257">
      <w:bodyDiv w:val="1"/>
      <w:marLeft w:val="0"/>
      <w:marRight w:val="0"/>
      <w:marTop w:val="0"/>
      <w:marBottom w:val="0"/>
      <w:divBdr>
        <w:top w:val="none" w:sz="0" w:space="0" w:color="auto"/>
        <w:left w:val="none" w:sz="0" w:space="0" w:color="auto"/>
        <w:bottom w:val="none" w:sz="0" w:space="0" w:color="auto"/>
        <w:right w:val="none" w:sz="0" w:space="0" w:color="auto"/>
      </w:divBdr>
    </w:div>
    <w:div w:id="1531840030">
      <w:bodyDiv w:val="1"/>
      <w:marLeft w:val="0"/>
      <w:marRight w:val="0"/>
      <w:marTop w:val="0"/>
      <w:marBottom w:val="0"/>
      <w:divBdr>
        <w:top w:val="none" w:sz="0" w:space="0" w:color="auto"/>
        <w:left w:val="none" w:sz="0" w:space="0" w:color="auto"/>
        <w:bottom w:val="none" w:sz="0" w:space="0" w:color="auto"/>
        <w:right w:val="none" w:sz="0" w:space="0" w:color="auto"/>
      </w:divBdr>
    </w:div>
    <w:div w:id="1532766926">
      <w:bodyDiv w:val="1"/>
      <w:marLeft w:val="0"/>
      <w:marRight w:val="0"/>
      <w:marTop w:val="0"/>
      <w:marBottom w:val="0"/>
      <w:divBdr>
        <w:top w:val="none" w:sz="0" w:space="0" w:color="auto"/>
        <w:left w:val="none" w:sz="0" w:space="0" w:color="auto"/>
        <w:bottom w:val="none" w:sz="0" w:space="0" w:color="auto"/>
        <w:right w:val="none" w:sz="0" w:space="0" w:color="auto"/>
      </w:divBdr>
    </w:div>
    <w:div w:id="1535579507">
      <w:bodyDiv w:val="1"/>
      <w:marLeft w:val="0"/>
      <w:marRight w:val="0"/>
      <w:marTop w:val="0"/>
      <w:marBottom w:val="0"/>
      <w:divBdr>
        <w:top w:val="none" w:sz="0" w:space="0" w:color="auto"/>
        <w:left w:val="none" w:sz="0" w:space="0" w:color="auto"/>
        <w:bottom w:val="none" w:sz="0" w:space="0" w:color="auto"/>
        <w:right w:val="none" w:sz="0" w:space="0" w:color="auto"/>
      </w:divBdr>
    </w:div>
    <w:div w:id="1536500939">
      <w:bodyDiv w:val="1"/>
      <w:marLeft w:val="0"/>
      <w:marRight w:val="0"/>
      <w:marTop w:val="0"/>
      <w:marBottom w:val="0"/>
      <w:divBdr>
        <w:top w:val="none" w:sz="0" w:space="0" w:color="auto"/>
        <w:left w:val="none" w:sz="0" w:space="0" w:color="auto"/>
        <w:bottom w:val="none" w:sz="0" w:space="0" w:color="auto"/>
        <w:right w:val="none" w:sz="0" w:space="0" w:color="auto"/>
      </w:divBdr>
    </w:div>
    <w:div w:id="1537540980">
      <w:bodyDiv w:val="1"/>
      <w:marLeft w:val="0"/>
      <w:marRight w:val="0"/>
      <w:marTop w:val="0"/>
      <w:marBottom w:val="0"/>
      <w:divBdr>
        <w:top w:val="none" w:sz="0" w:space="0" w:color="auto"/>
        <w:left w:val="none" w:sz="0" w:space="0" w:color="auto"/>
        <w:bottom w:val="none" w:sz="0" w:space="0" w:color="auto"/>
        <w:right w:val="none" w:sz="0" w:space="0" w:color="auto"/>
      </w:divBdr>
    </w:div>
    <w:div w:id="1537542557">
      <w:bodyDiv w:val="1"/>
      <w:marLeft w:val="0"/>
      <w:marRight w:val="0"/>
      <w:marTop w:val="0"/>
      <w:marBottom w:val="0"/>
      <w:divBdr>
        <w:top w:val="none" w:sz="0" w:space="0" w:color="auto"/>
        <w:left w:val="none" w:sz="0" w:space="0" w:color="auto"/>
        <w:bottom w:val="none" w:sz="0" w:space="0" w:color="auto"/>
        <w:right w:val="none" w:sz="0" w:space="0" w:color="auto"/>
      </w:divBdr>
      <w:divsChild>
        <w:div w:id="173569050">
          <w:marLeft w:val="0"/>
          <w:marRight w:val="0"/>
          <w:marTop w:val="0"/>
          <w:marBottom w:val="0"/>
          <w:divBdr>
            <w:top w:val="none" w:sz="0" w:space="0" w:color="auto"/>
            <w:left w:val="none" w:sz="0" w:space="0" w:color="auto"/>
            <w:bottom w:val="none" w:sz="0" w:space="0" w:color="auto"/>
            <w:right w:val="none" w:sz="0" w:space="0" w:color="auto"/>
          </w:divBdr>
        </w:div>
        <w:div w:id="912936567">
          <w:marLeft w:val="0"/>
          <w:marRight w:val="0"/>
          <w:marTop w:val="0"/>
          <w:marBottom w:val="0"/>
          <w:divBdr>
            <w:top w:val="none" w:sz="0" w:space="0" w:color="auto"/>
            <w:left w:val="none" w:sz="0" w:space="0" w:color="auto"/>
            <w:bottom w:val="none" w:sz="0" w:space="0" w:color="auto"/>
            <w:right w:val="none" w:sz="0" w:space="0" w:color="auto"/>
          </w:divBdr>
        </w:div>
      </w:divsChild>
    </w:div>
    <w:div w:id="1538349634">
      <w:bodyDiv w:val="1"/>
      <w:marLeft w:val="0"/>
      <w:marRight w:val="0"/>
      <w:marTop w:val="0"/>
      <w:marBottom w:val="0"/>
      <w:divBdr>
        <w:top w:val="none" w:sz="0" w:space="0" w:color="auto"/>
        <w:left w:val="none" w:sz="0" w:space="0" w:color="auto"/>
        <w:bottom w:val="none" w:sz="0" w:space="0" w:color="auto"/>
        <w:right w:val="none" w:sz="0" w:space="0" w:color="auto"/>
      </w:divBdr>
    </w:div>
    <w:div w:id="1539128029">
      <w:bodyDiv w:val="1"/>
      <w:marLeft w:val="0"/>
      <w:marRight w:val="0"/>
      <w:marTop w:val="0"/>
      <w:marBottom w:val="0"/>
      <w:divBdr>
        <w:top w:val="none" w:sz="0" w:space="0" w:color="auto"/>
        <w:left w:val="none" w:sz="0" w:space="0" w:color="auto"/>
        <w:bottom w:val="none" w:sz="0" w:space="0" w:color="auto"/>
        <w:right w:val="none" w:sz="0" w:space="0" w:color="auto"/>
      </w:divBdr>
    </w:div>
    <w:div w:id="1540703848">
      <w:bodyDiv w:val="1"/>
      <w:marLeft w:val="0"/>
      <w:marRight w:val="0"/>
      <w:marTop w:val="0"/>
      <w:marBottom w:val="0"/>
      <w:divBdr>
        <w:top w:val="none" w:sz="0" w:space="0" w:color="auto"/>
        <w:left w:val="none" w:sz="0" w:space="0" w:color="auto"/>
        <w:bottom w:val="none" w:sz="0" w:space="0" w:color="auto"/>
        <w:right w:val="none" w:sz="0" w:space="0" w:color="auto"/>
      </w:divBdr>
    </w:div>
    <w:div w:id="1550340964">
      <w:bodyDiv w:val="1"/>
      <w:marLeft w:val="0"/>
      <w:marRight w:val="0"/>
      <w:marTop w:val="0"/>
      <w:marBottom w:val="0"/>
      <w:divBdr>
        <w:top w:val="none" w:sz="0" w:space="0" w:color="auto"/>
        <w:left w:val="none" w:sz="0" w:space="0" w:color="auto"/>
        <w:bottom w:val="none" w:sz="0" w:space="0" w:color="auto"/>
        <w:right w:val="none" w:sz="0" w:space="0" w:color="auto"/>
      </w:divBdr>
    </w:div>
    <w:div w:id="1551572220">
      <w:bodyDiv w:val="1"/>
      <w:marLeft w:val="0"/>
      <w:marRight w:val="0"/>
      <w:marTop w:val="0"/>
      <w:marBottom w:val="0"/>
      <w:divBdr>
        <w:top w:val="none" w:sz="0" w:space="0" w:color="auto"/>
        <w:left w:val="none" w:sz="0" w:space="0" w:color="auto"/>
        <w:bottom w:val="none" w:sz="0" w:space="0" w:color="auto"/>
        <w:right w:val="none" w:sz="0" w:space="0" w:color="auto"/>
      </w:divBdr>
    </w:div>
    <w:div w:id="1553421512">
      <w:bodyDiv w:val="1"/>
      <w:marLeft w:val="0"/>
      <w:marRight w:val="0"/>
      <w:marTop w:val="0"/>
      <w:marBottom w:val="0"/>
      <w:divBdr>
        <w:top w:val="none" w:sz="0" w:space="0" w:color="auto"/>
        <w:left w:val="none" w:sz="0" w:space="0" w:color="auto"/>
        <w:bottom w:val="none" w:sz="0" w:space="0" w:color="auto"/>
        <w:right w:val="none" w:sz="0" w:space="0" w:color="auto"/>
      </w:divBdr>
    </w:div>
    <w:div w:id="1554658878">
      <w:bodyDiv w:val="1"/>
      <w:marLeft w:val="0"/>
      <w:marRight w:val="0"/>
      <w:marTop w:val="0"/>
      <w:marBottom w:val="0"/>
      <w:divBdr>
        <w:top w:val="none" w:sz="0" w:space="0" w:color="auto"/>
        <w:left w:val="none" w:sz="0" w:space="0" w:color="auto"/>
        <w:bottom w:val="none" w:sz="0" w:space="0" w:color="auto"/>
        <w:right w:val="none" w:sz="0" w:space="0" w:color="auto"/>
      </w:divBdr>
    </w:div>
    <w:div w:id="1557738225">
      <w:bodyDiv w:val="1"/>
      <w:marLeft w:val="0"/>
      <w:marRight w:val="0"/>
      <w:marTop w:val="0"/>
      <w:marBottom w:val="0"/>
      <w:divBdr>
        <w:top w:val="none" w:sz="0" w:space="0" w:color="auto"/>
        <w:left w:val="none" w:sz="0" w:space="0" w:color="auto"/>
        <w:bottom w:val="none" w:sz="0" w:space="0" w:color="auto"/>
        <w:right w:val="none" w:sz="0" w:space="0" w:color="auto"/>
      </w:divBdr>
    </w:div>
    <w:div w:id="1562132438">
      <w:bodyDiv w:val="1"/>
      <w:marLeft w:val="0"/>
      <w:marRight w:val="0"/>
      <w:marTop w:val="0"/>
      <w:marBottom w:val="0"/>
      <w:divBdr>
        <w:top w:val="none" w:sz="0" w:space="0" w:color="auto"/>
        <w:left w:val="none" w:sz="0" w:space="0" w:color="auto"/>
        <w:bottom w:val="none" w:sz="0" w:space="0" w:color="auto"/>
        <w:right w:val="none" w:sz="0" w:space="0" w:color="auto"/>
      </w:divBdr>
    </w:div>
    <w:div w:id="1572426002">
      <w:bodyDiv w:val="1"/>
      <w:marLeft w:val="0"/>
      <w:marRight w:val="0"/>
      <w:marTop w:val="0"/>
      <w:marBottom w:val="0"/>
      <w:divBdr>
        <w:top w:val="none" w:sz="0" w:space="0" w:color="auto"/>
        <w:left w:val="none" w:sz="0" w:space="0" w:color="auto"/>
        <w:bottom w:val="none" w:sz="0" w:space="0" w:color="auto"/>
        <w:right w:val="none" w:sz="0" w:space="0" w:color="auto"/>
      </w:divBdr>
    </w:div>
    <w:div w:id="1578587954">
      <w:bodyDiv w:val="1"/>
      <w:marLeft w:val="0"/>
      <w:marRight w:val="0"/>
      <w:marTop w:val="0"/>
      <w:marBottom w:val="0"/>
      <w:divBdr>
        <w:top w:val="none" w:sz="0" w:space="0" w:color="auto"/>
        <w:left w:val="none" w:sz="0" w:space="0" w:color="auto"/>
        <w:bottom w:val="none" w:sz="0" w:space="0" w:color="auto"/>
        <w:right w:val="none" w:sz="0" w:space="0" w:color="auto"/>
      </w:divBdr>
    </w:div>
    <w:div w:id="1580286596">
      <w:bodyDiv w:val="1"/>
      <w:marLeft w:val="0"/>
      <w:marRight w:val="0"/>
      <w:marTop w:val="0"/>
      <w:marBottom w:val="0"/>
      <w:divBdr>
        <w:top w:val="none" w:sz="0" w:space="0" w:color="auto"/>
        <w:left w:val="none" w:sz="0" w:space="0" w:color="auto"/>
        <w:bottom w:val="none" w:sz="0" w:space="0" w:color="auto"/>
        <w:right w:val="none" w:sz="0" w:space="0" w:color="auto"/>
      </w:divBdr>
    </w:div>
    <w:div w:id="1584340294">
      <w:bodyDiv w:val="1"/>
      <w:marLeft w:val="0"/>
      <w:marRight w:val="0"/>
      <w:marTop w:val="0"/>
      <w:marBottom w:val="0"/>
      <w:divBdr>
        <w:top w:val="none" w:sz="0" w:space="0" w:color="auto"/>
        <w:left w:val="none" w:sz="0" w:space="0" w:color="auto"/>
        <w:bottom w:val="none" w:sz="0" w:space="0" w:color="auto"/>
        <w:right w:val="none" w:sz="0" w:space="0" w:color="auto"/>
      </w:divBdr>
    </w:div>
    <w:div w:id="1584601606">
      <w:bodyDiv w:val="1"/>
      <w:marLeft w:val="0"/>
      <w:marRight w:val="0"/>
      <w:marTop w:val="0"/>
      <w:marBottom w:val="0"/>
      <w:divBdr>
        <w:top w:val="none" w:sz="0" w:space="0" w:color="auto"/>
        <w:left w:val="none" w:sz="0" w:space="0" w:color="auto"/>
        <w:bottom w:val="none" w:sz="0" w:space="0" w:color="auto"/>
        <w:right w:val="none" w:sz="0" w:space="0" w:color="auto"/>
      </w:divBdr>
    </w:div>
    <w:div w:id="1593314111">
      <w:bodyDiv w:val="1"/>
      <w:marLeft w:val="0"/>
      <w:marRight w:val="0"/>
      <w:marTop w:val="0"/>
      <w:marBottom w:val="0"/>
      <w:divBdr>
        <w:top w:val="none" w:sz="0" w:space="0" w:color="auto"/>
        <w:left w:val="none" w:sz="0" w:space="0" w:color="auto"/>
        <w:bottom w:val="none" w:sz="0" w:space="0" w:color="auto"/>
        <w:right w:val="none" w:sz="0" w:space="0" w:color="auto"/>
      </w:divBdr>
    </w:div>
    <w:div w:id="1600136604">
      <w:bodyDiv w:val="1"/>
      <w:marLeft w:val="0"/>
      <w:marRight w:val="0"/>
      <w:marTop w:val="0"/>
      <w:marBottom w:val="0"/>
      <w:divBdr>
        <w:top w:val="none" w:sz="0" w:space="0" w:color="auto"/>
        <w:left w:val="none" w:sz="0" w:space="0" w:color="auto"/>
        <w:bottom w:val="none" w:sz="0" w:space="0" w:color="auto"/>
        <w:right w:val="none" w:sz="0" w:space="0" w:color="auto"/>
      </w:divBdr>
    </w:div>
    <w:div w:id="1603758683">
      <w:bodyDiv w:val="1"/>
      <w:marLeft w:val="0"/>
      <w:marRight w:val="0"/>
      <w:marTop w:val="0"/>
      <w:marBottom w:val="0"/>
      <w:divBdr>
        <w:top w:val="none" w:sz="0" w:space="0" w:color="auto"/>
        <w:left w:val="none" w:sz="0" w:space="0" w:color="auto"/>
        <w:bottom w:val="none" w:sz="0" w:space="0" w:color="auto"/>
        <w:right w:val="none" w:sz="0" w:space="0" w:color="auto"/>
      </w:divBdr>
    </w:div>
    <w:div w:id="1607270856">
      <w:bodyDiv w:val="1"/>
      <w:marLeft w:val="0"/>
      <w:marRight w:val="0"/>
      <w:marTop w:val="0"/>
      <w:marBottom w:val="0"/>
      <w:divBdr>
        <w:top w:val="none" w:sz="0" w:space="0" w:color="auto"/>
        <w:left w:val="none" w:sz="0" w:space="0" w:color="auto"/>
        <w:bottom w:val="none" w:sz="0" w:space="0" w:color="auto"/>
        <w:right w:val="none" w:sz="0" w:space="0" w:color="auto"/>
      </w:divBdr>
    </w:div>
    <w:div w:id="1614247720">
      <w:bodyDiv w:val="1"/>
      <w:marLeft w:val="0"/>
      <w:marRight w:val="0"/>
      <w:marTop w:val="0"/>
      <w:marBottom w:val="0"/>
      <w:divBdr>
        <w:top w:val="none" w:sz="0" w:space="0" w:color="auto"/>
        <w:left w:val="none" w:sz="0" w:space="0" w:color="auto"/>
        <w:bottom w:val="none" w:sz="0" w:space="0" w:color="auto"/>
        <w:right w:val="none" w:sz="0" w:space="0" w:color="auto"/>
      </w:divBdr>
    </w:div>
    <w:div w:id="1622956738">
      <w:bodyDiv w:val="1"/>
      <w:marLeft w:val="0"/>
      <w:marRight w:val="0"/>
      <w:marTop w:val="0"/>
      <w:marBottom w:val="0"/>
      <w:divBdr>
        <w:top w:val="none" w:sz="0" w:space="0" w:color="auto"/>
        <w:left w:val="none" w:sz="0" w:space="0" w:color="auto"/>
        <w:bottom w:val="none" w:sz="0" w:space="0" w:color="auto"/>
        <w:right w:val="none" w:sz="0" w:space="0" w:color="auto"/>
      </w:divBdr>
    </w:div>
    <w:div w:id="1624379898">
      <w:bodyDiv w:val="1"/>
      <w:marLeft w:val="0"/>
      <w:marRight w:val="0"/>
      <w:marTop w:val="0"/>
      <w:marBottom w:val="0"/>
      <w:divBdr>
        <w:top w:val="none" w:sz="0" w:space="0" w:color="auto"/>
        <w:left w:val="none" w:sz="0" w:space="0" w:color="auto"/>
        <w:bottom w:val="none" w:sz="0" w:space="0" w:color="auto"/>
        <w:right w:val="none" w:sz="0" w:space="0" w:color="auto"/>
      </w:divBdr>
      <w:divsChild>
        <w:div w:id="1494025292">
          <w:marLeft w:val="0"/>
          <w:marRight w:val="0"/>
          <w:marTop w:val="0"/>
          <w:marBottom w:val="0"/>
          <w:divBdr>
            <w:top w:val="none" w:sz="0" w:space="0" w:color="auto"/>
            <w:left w:val="none" w:sz="0" w:space="0" w:color="auto"/>
            <w:bottom w:val="none" w:sz="0" w:space="0" w:color="auto"/>
            <w:right w:val="none" w:sz="0" w:space="0" w:color="auto"/>
          </w:divBdr>
          <w:divsChild>
            <w:div w:id="525558329">
              <w:marLeft w:val="0"/>
              <w:marRight w:val="0"/>
              <w:marTop w:val="0"/>
              <w:marBottom w:val="0"/>
              <w:divBdr>
                <w:top w:val="none" w:sz="0" w:space="0" w:color="auto"/>
                <w:left w:val="none" w:sz="0" w:space="0" w:color="auto"/>
                <w:bottom w:val="none" w:sz="0" w:space="0" w:color="auto"/>
                <w:right w:val="none" w:sz="0" w:space="0" w:color="auto"/>
              </w:divBdr>
              <w:divsChild>
                <w:div w:id="901521147">
                  <w:marLeft w:val="0"/>
                  <w:marRight w:val="0"/>
                  <w:marTop w:val="0"/>
                  <w:marBottom w:val="0"/>
                  <w:divBdr>
                    <w:top w:val="none" w:sz="0" w:space="0" w:color="auto"/>
                    <w:left w:val="none" w:sz="0" w:space="0" w:color="auto"/>
                    <w:bottom w:val="none" w:sz="0" w:space="0" w:color="auto"/>
                    <w:right w:val="none" w:sz="0" w:space="0" w:color="auto"/>
                  </w:divBdr>
                  <w:divsChild>
                    <w:div w:id="1041709161">
                      <w:marLeft w:val="0"/>
                      <w:marRight w:val="0"/>
                      <w:marTop w:val="0"/>
                      <w:marBottom w:val="0"/>
                      <w:divBdr>
                        <w:top w:val="none" w:sz="0" w:space="0" w:color="auto"/>
                        <w:left w:val="none" w:sz="0" w:space="0" w:color="auto"/>
                        <w:bottom w:val="none" w:sz="0" w:space="0" w:color="auto"/>
                        <w:right w:val="none" w:sz="0" w:space="0" w:color="auto"/>
                      </w:divBdr>
                      <w:divsChild>
                        <w:div w:id="503978551">
                          <w:marLeft w:val="0"/>
                          <w:marRight w:val="0"/>
                          <w:marTop w:val="0"/>
                          <w:marBottom w:val="0"/>
                          <w:divBdr>
                            <w:top w:val="none" w:sz="0" w:space="0" w:color="auto"/>
                            <w:left w:val="none" w:sz="0" w:space="0" w:color="auto"/>
                            <w:bottom w:val="none" w:sz="0" w:space="0" w:color="auto"/>
                            <w:right w:val="none" w:sz="0" w:space="0" w:color="auto"/>
                          </w:divBdr>
                          <w:divsChild>
                            <w:div w:id="6488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520117">
      <w:bodyDiv w:val="1"/>
      <w:marLeft w:val="0"/>
      <w:marRight w:val="0"/>
      <w:marTop w:val="0"/>
      <w:marBottom w:val="0"/>
      <w:divBdr>
        <w:top w:val="none" w:sz="0" w:space="0" w:color="auto"/>
        <w:left w:val="none" w:sz="0" w:space="0" w:color="auto"/>
        <w:bottom w:val="none" w:sz="0" w:space="0" w:color="auto"/>
        <w:right w:val="none" w:sz="0" w:space="0" w:color="auto"/>
      </w:divBdr>
    </w:div>
    <w:div w:id="1632829705">
      <w:bodyDiv w:val="1"/>
      <w:marLeft w:val="0"/>
      <w:marRight w:val="0"/>
      <w:marTop w:val="0"/>
      <w:marBottom w:val="0"/>
      <w:divBdr>
        <w:top w:val="none" w:sz="0" w:space="0" w:color="auto"/>
        <w:left w:val="none" w:sz="0" w:space="0" w:color="auto"/>
        <w:bottom w:val="none" w:sz="0" w:space="0" w:color="auto"/>
        <w:right w:val="none" w:sz="0" w:space="0" w:color="auto"/>
      </w:divBdr>
      <w:divsChild>
        <w:div w:id="1202212361">
          <w:marLeft w:val="0"/>
          <w:marRight w:val="0"/>
          <w:marTop w:val="0"/>
          <w:marBottom w:val="0"/>
          <w:divBdr>
            <w:top w:val="none" w:sz="0" w:space="0" w:color="auto"/>
            <w:left w:val="none" w:sz="0" w:space="0" w:color="auto"/>
            <w:bottom w:val="none" w:sz="0" w:space="0" w:color="auto"/>
            <w:right w:val="none" w:sz="0" w:space="0" w:color="auto"/>
          </w:divBdr>
          <w:divsChild>
            <w:div w:id="2033534335">
              <w:marLeft w:val="0"/>
              <w:marRight w:val="0"/>
              <w:marTop w:val="0"/>
              <w:marBottom w:val="0"/>
              <w:divBdr>
                <w:top w:val="none" w:sz="0" w:space="0" w:color="auto"/>
                <w:left w:val="none" w:sz="0" w:space="0" w:color="auto"/>
                <w:bottom w:val="none" w:sz="0" w:space="0" w:color="auto"/>
                <w:right w:val="none" w:sz="0" w:space="0" w:color="auto"/>
              </w:divBdr>
              <w:divsChild>
                <w:div w:id="924537821">
                  <w:marLeft w:val="0"/>
                  <w:marRight w:val="0"/>
                  <w:marTop w:val="0"/>
                  <w:marBottom w:val="0"/>
                  <w:divBdr>
                    <w:top w:val="none" w:sz="0" w:space="0" w:color="auto"/>
                    <w:left w:val="none" w:sz="0" w:space="0" w:color="auto"/>
                    <w:bottom w:val="none" w:sz="0" w:space="0" w:color="auto"/>
                    <w:right w:val="none" w:sz="0" w:space="0" w:color="auto"/>
                  </w:divBdr>
                  <w:divsChild>
                    <w:div w:id="1956279856">
                      <w:marLeft w:val="0"/>
                      <w:marRight w:val="0"/>
                      <w:marTop w:val="0"/>
                      <w:marBottom w:val="0"/>
                      <w:divBdr>
                        <w:top w:val="none" w:sz="0" w:space="0" w:color="auto"/>
                        <w:left w:val="none" w:sz="0" w:space="0" w:color="auto"/>
                        <w:bottom w:val="none" w:sz="0" w:space="0" w:color="auto"/>
                        <w:right w:val="none" w:sz="0" w:space="0" w:color="auto"/>
                      </w:divBdr>
                      <w:divsChild>
                        <w:div w:id="1610775270">
                          <w:marLeft w:val="0"/>
                          <w:marRight w:val="0"/>
                          <w:marTop w:val="0"/>
                          <w:marBottom w:val="0"/>
                          <w:divBdr>
                            <w:top w:val="none" w:sz="0" w:space="0" w:color="auto"/>
                            <w:left w:val="none" w:sz="0" w:space="0" w:color="auto"/>
                            <w:bottom w:val="none" w:sz="0" w:space="0" w:color="auto"/>
                            <w:right w:val="none" w:sz="0" w:space="0" w:color="auto"/>
                          </w:divBdr>
                          <w:divsChild>
                            <w:div w:id="1899777929">
                              <w:marLeft w:val="0"/>
                              <w:marRight w:val="0"/>
                              <w:marTop w:val="0"/>
                              <w:marBottom w:val="0"/>
                              <w:divBdr>
                                <w:top w:val="none" w:sz="0" w:space="0" w:color="auto"/>
                                <w:left w:val="none" w:sz="0" w:space="0" w:color="auto"/>
                                <w:bottom w:val="none" w:sz="0" w:space="0" w:color="auto"/>
                                <w:right w:val="none" w:sz="0" w:space="0" w:color="auto"/>
                              </w:divBdr>
                              <w:divsChild>
                                <w:div w:id="1782918857">
                                  <w:marLeft w:val="0"/>
                                  <w:marRight w:val="0"/>
                                  <w:marTop w:val="0"/>
                                  <w:marBottom w:val="0"/>
                                  <w:divBdr>
                                    <w:top w:val="none" w:sz="0" w:space="0" w:color="auto"/>
                                    <w:left w:val="none" w:sz="0" w:space="0" w:color="auto"/>
                                    <w:bottom w:val="none" w:sz="0" w:space="0" w:color="auto"/>
                                    <w:right w:val="none" w:sz="0" w:space="0" w:color="auto"/>
                                  </w:divBdr>
                                  <w:divsChild>
                                    <w:div w:id="69719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198757">
          <w:marLeft w:val="0"/>
          <w:marRight w:val="0"/>
          <w:marTop w:val="0"/>
          <w:marBottom w:val="0"/>
          <w:divBdr>
            <w:top w:val="none" w:sz="0" w:space="0" w:color="auto"/>
            <w:left w:val="none" w:sz="0" w:space="0" w:color="auto"/>
            <w:bottom w:val="none" w:sz="0" w:space="0" w:color="auto"/>
            <w:right w:val="none" w:sz="0" w:space="0" w:color="auto"/>
          </w:divBdr>
          <w:divsChild>
            <w:div w:id="767776807">
              <w:marLeft w:val="0"/>
              <w:marRight w:val="0"/>
              <w:marTop w:val="0"/>
              <w:marBottom w:val="0"/>
              <w:divBdr>
                <w:top w:val="none" w:sz="0" w:space="0" w:color="auto"/>
                <w:left w:val="none" w:sz="0" w:space="0" w:color="auto"/>
                <w:bottom w:val="none" w:sz="0" w:space="0" w:color="auto"/>
                <w:right w:val="none" w:sz="0" w:space="0" w:color="auto"/>
              </w:divBdr>
              <w:divsChild>
                <w:div w:id="662928070">
                  <w:marLeft w:val="0"/>
                  <w:marRight w:val="0"/>
                  <w:marTop w:val="0"/>
                  <w:marBottom w:val="0"/>
                  <w:divBdr>
                    <w:top w:val="none" w:sz="0" w:space="0" w:color="auto"/>
                    <w:left w:val="none" w:sz="0" w:space="0" w:color="auto"/>
                    <w:bottom w:val="none" w:sz="0" w:space="0" w:color="auto"/>
                    <w:right w:val="none" w:sz="0" w:space="0" w:color="auto"/>
                  </w:divBdr>
                  <w:divsChild>
                    <w:div w:id="1733305788">
                      <w:marLeft w:val="0"/>
                      <w:marRight w:val="0"/>
                      <w:marTop w:val="0"/>
                      <w:marBottom w:val="0"/>
                      <w:divBdr>
                        <w:top w:val="none" w:sz="0" w:space="0" w:color="auto"/>
                        <w:left w:val="none" w:sz="0" w:space="0" w:color="auto"/>
                        <w:bottom w:val="none" w:sz="0" w:space="0" w:color="auto"/>
                        <w:right w:val="none" w:sz="0" w:space="0" w:color="auto"/>
                      </w:divBdr>
                      <w:divsChild>
                        <w:div w:id="387147232">
                          <w:marLeft w:val="0"/>
                          <w:marRight w:val="0"/>
                          <w:marTop w:val="0"/>
                          <w:marBottom w:val="0"/>
                          <w:divBdr>
                            <w:top w:val="none" w:sz="0" w:space="0" w:color="auto"/>
                            <w:left w:val="none" w:sz="0" w:space="0" w:color="auto"/>
                            <w:bottom w:val="none" w:sz="0" w:space="0" w:color="auto"/>
                            <w:right w:val="none" w:sz="0" w:space="0" w:color="auto"/>
                          </w:divBdr>
                          <w:divsChild>
                            <w:div w:id="1411927446">
                              <w:marLeft w:val="0"/>
                              <w:marRight w:val="0"/>
                              <w:marTop w:val="0"/>
                              <w:marBottom w:val="0"/>
                              <w:divBdr>
                                <w:top w:val="none" w:sz="0" w:space="0" w:color="auto"/>
                                <w:left w:val="none" w:sz="0" w:space="0" w:color="auto"/>
                                <w:bottom w:val="none" w:sz="0" w:space="0" w:color="auto"/>
                                <w:right w:val="none" w:sz="0" w:space="0" w:color="auto"/>
                              </w:divBdr>
                              <w:divsChild>
                                <w:div w:id="2135369739">
                                  <w:marLeft w:val="0"/>
                                  <w:marRight w:val="0"/>
                                  <w:marTop w:val="0"/>
                                  <w:marBottom w:val="0"/>
                                  <w:divBdr>
                                    <w:top w:val="none" w:sz="0" w:space="0" w:color="auto"/>
                                    <w:left w:val="none" w:sz="0" w:space="0" w:color="auto"/>
                                    <w:bottom w:val="none" w:sz="0" w:space="0" w:color="auto"/>
                                    <w:right w:val="none" w:sz="0" w:space="0" w:color="auto"/>
                                  </w:divBdr>
                                  <w:divsChild>
                                    <w:div w:id="1411581665">
                                      <w:marLeft w:val="0"/>
                                      <w:marRight w:val="0"/>
                                      <w:marTop w:val="0"/>
                                      <w:marBottom w:val="0"/>
                                      <w:divBdr>
                                        <w:top w:val="none" w:sz="0" w:space="0" w:color="auto"/>
                                        <w:left w:val="none" w:sz="0" w:space="0" w:color="auto"/>
                                        <w:bottom w:val="none" w:sz="0" w:space="0" w:color="auto"/>
                                        <w:right w:val="none" w:sz="0" w:space="0" w:color="auto"/>
                                      </w:divBdr>
                                      <w:divsChild>
                                        <w:div w:id="1787040988">
                                          <w:marLeft w:val="0"/>
                                          <w:marRight w:val="0"/>
                                          <w:marTop w:val="0"/>
                                          <w:marBottom w:val="0"/>
                                          <w:divBdr>
                                            <w:top w:val="none" w:sz="0" w:space="0" w:color="auto"/>
                                            <w:left w:val="none" w:sz="0" w:space="0" w:color="auto"/>
                                            <w:bottom w:val="none" w:sz="0" w:space="0" w:color="auto"/>
                                            <w:right w:val="none" w:sz="0" w:space="0" w:color="auto"/>
                                          </w:divBdr>
                                          <w:divsChild>
                                            <w:div w:id="97406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489315">
      <w:bodyDiv w:val="1"/>
      <w:marLeft w:val="0"/>
      <w:marRight w:val="0"/>
      <w:marTop w:val="0"/>
      <w:marBottom w:val="0"/>
      <w:divBdr>
        <w:top w:val="none" w:sz="0" w:space="0" w:color="auto"/>
        <w:left w:val="none" w:sz="0" w:space="0" w:color="auto"/>
        <w:bottom w:val="none" w:sz="0" w:space="0" w:color="auto"/>
        <w:right w:val="none" w:sz="0" w:space="0" w:color="auto"/>
      </w:divBdr>
    </w:div>
    <w:div w:id="1642660815">
      <w:bodyDiv w:val="1"/>
      <w:marLeft w:val="0"/>
      <w:marRight w:val="0"/>
      <w:marTop w:val="0"/>
      <w:marBottom w:val="0"/>
      <w:divBdr>
        <w:top w:val="none" w:sz="0" w:space="0" w:color="auto"/>
        <w:left w:val="none" w:sz="0" w:space="0" w:color="auto"/>
        <w:bottom w:val="none" w:sz="0" w:space="0" w:color="auto"/>
        <w:right w:val="none" w:sz="0" w:space="0" w:color="auto"/>
      </w:divBdr>
    </w:div>
    <w:div w:id="1643850545">
      <w:bodyDiv w:val="1"/>
      <w:marLeft w:val="0"/>
      <w:marRight w:val="0"/>
      <w:marTop w:val="0"/>
      <w:marBottom w:val="0"/>
      <w:divBdr>
        <w:top w:val="none" w:sz="0" w:space="0" w:color="auto"/>
        <w:left w:val="none" w:sz="0" w:space="0" w:color="auto"/>
        <w:bottom w:val="none" w:sz="0" w:space="0" w:color="auto"/>
        <w:right w:val="none" w:sz="0" w:space="0" w:color="auto"/>
      </w:divBdr>
    </w:div>
    <w:div w:id="1651328927">
      <w:bodyDiv w:val="1"/>
      <w:marLeft w:val="0"/>
      <w:marRight w:val="0"/>
      <w:marTop w:val="0"/>
      <w:marBottom w:val="0"/>
      <w:divBdr>
        <w:top w:val="none" w:sz="0" w:space="0" w:color="auto"/>
        <w:left w:val="none" w:sz="0" w:space="0" w:color="auto"/>
        <w:bottom w:val="none" w:sz="0" w:space="0" w:color="auto"/>
        <w:right w:val="none" w:sz="0" w:space="0" w:color="auto"/>
      </w:divBdr>
    </w:div>
    <w:div w:id="1678456058">
      <w:bodyDiv w:val="1"/>
      <w:marLeft w:val="0"/>
      <w:marRight w:val="0"/>
      <w:marTop w:val="0"/>
      <w:marBottom w:val="0"/>
      <w:divBdr>
        <w:top w:val="none" w:sz="0" w:space="0" w:color="auto"/>
        <w:left w:val="none" w:sz="0" w:space="0" w:color="auto"/>
        <w:bottom w:val="none" w:sz="0" w:space="0" w:color="auto"/>
        <w:right w:val="none" w:sz="0" w:space="0" w:color="auto"/>
      </w:divBdr>
    </w:div>
    <w:div w:id="1680423340">
      <w:bodyDiv w:val="1"/>
      <w:marLeft w:val="0"/>
      <w:marRight w:val="0"/>
      <w:marTop w:val="0"/>
      <w:marBottom w:val="0"/>
      <w:divBdr>
        <w:top w:val="none" w:sz="0" w:space="0" w:color="auto"/>
        <w:left w:val="none" w:sz="0" w:space="0" w:color="auto"/>
        <w:bottom w:val="none" w:sz="0" w:space="0" w:color="auto"/>
        <w:right w:val="none" w:sz="0" w:space="0" w:color="auto"/>
      </w:divBdr>
    </w:div>
    <w:div w:id="1686714464">
      <w:bodyDiv w:val="1"/>
      <w:marLeft w:val="0"/>
      <w:marRight w:val="0"/>
      <w:marTop w:val="0"/>
      <w:marBottom w:val="0"/>
      <w:divBdr>
        <w:top w:val="none" w:sz="0" w:space="0" w:color="auto"/>
        <w:left w:val="none" w:sz="0" w:space="0" w:color="auto"/>
        <w:bottom w:val="none" w:sz="0" w:space="0" w:color="auto"/>
        <w:right w:val="none" w:sz="0" w:space="0" w:color="auto"/>
      </w:divBdr>
    </w:div>
    <w:div w:id="1690175890">
      <w:bodyDiv w:val="1"/>
      <w:marLeft w:val="0"/>
      <w:marRight w:val="0"/>
      <w:marTop w:val="0"/>
      <w:marBottom w:val="0"/>
      <w:divBdr>
        <w:top w:val="none" w:sz="0" w:space="0" w:color="auto"/>
        <w:left w:val="none" w:sz="0" w:space="0" w:color="auto"/>
        <w:bottom w:val="none" w:sz="0" w:space="0" w:color="auto"/>
        <w:right w:val="none" w:sz="0" w:space="0" w:color="auto"/>
      </w:divBdr>
    </w:div>
    <w:div w:id="1691880543">
      <w:bodyDiv w:val="1"/>
      <w:marLeft w:val="0"/>
      <w:marRight w:val="0"/>
      <w:marTop w:val="0"/>
      <w:marBottom w:val="0"/>
      <w:divBdr>
        <w:top w:val="none" w:sz="0" w:space="0" w:color="auto"/>
        <w:left w:val="none" w:sz="0" w:space="0" w:color="auto"/>
        <w:bottom w:val="none" w:sz="0" w:space="0" w:color="auto"/>
        <w:right w:val="none" w:sz="0" w:space="0" w:color="auto"/>
      </w:divBdr>
    </w:div>
    <w:div w:id="1692605624">
      <w:bodyDiv w:val="1"/>
      <w:marLeft w:val="0"/>
      <w:marRight w:val="0"/>
      <w:marTop w:val="0"/>
      <w:marBottom w:val="0"/>
      <w:divBdr>
        <w:top w:val="none" w:sz="0" w:space="0" w:color="auto"/>
        <w:left w:val="none" w:sz="0" w:space="0" w:color="auto"/>
        <w:bottom w:val="none" w:sz="0" w:space="0" w:color="auto"/>
        <w:right w:val="none" w:sz="0" w:space="0" w:color="auto"/>
      </w:divBdr>
    </w:div>
    <w:div w:id="1693141640">
      <w:bodyDiv w:val="1"/>
      <w:marLeft w:val="0"/>
      <w:marRight w:val="0"/>
      <w:marTop w:val="0"/>
      <w:marBottom w:val="0"/>
      <w:divBdr>
        <w:top w:val="none" w:sz="0" w:space="0" w:color="auto"/>
        <w:left w:val="none" w:sz="0" w:space="0" w:color="auto"/>
        <w:bottom w:val="none" w:sz="0" w:space="0" w:color="auto"/>
        <w:right w:val="none" w:sz="0" w:space="0" w:color="auto"/>
      </w:divBdr>
    </w:div>
    <w:div w:id="1695574568">
      <w:bodyDiv w:val="1"/>
      <w:marLeft w:val="0"/>
      <w:marRight w:val="0"/>
      <w:marTop w:val="0"/>
      <w:marBottom w:val="0"/>
      <w:divBdr>
        <w:top w:val="none" w:sz="0" w:space="0" w:color="auto"/>
        <w:left w:val="none" w:sz="0" w:space="0" w:color="auto"/>
        <w:bottom w:val="none" w:sz="0" w:space="0" w:color="auto"/>
        <w:right w:val="none" w:sz="0" w:space="0" w:color="auto"/>
      </w:divBdr>
    </w:div>
    <w:div w:id="1698778161">
      <w:bodyDiv w:val="1"/>
      <w:marLeft w:val="0"/>
      <w:marRight w:val="0"/>
      <w:marTop w:val="0"/>
      <w:marBottom w:val="0"/>
      <w:divBdr>
        <w:top w:val="none" w:sz="0" w:space="0" w:color="auto"/>
        <w:left w:val="none" w:sz="0" w:space="0" w:color="auto"/>
        <w:bottom w:val="none" w:sz="0" w:space="0" w:color="auto"/>
        <w:right w:val="none" w:sz="0" w:space="0" w:color="auto"/>
      </w:divBdr>
    </w:div>
    <w:div w:id="1701975406">
      <w:bodyDiv w:val="1"/>
      <w:marLeft w:val="0"/>
      <w:marRight w:val="0"/>
      <w:marTop w:val="0"/>
      <w:marBottom w:val="0"/>
      <w:divBdr>
        <w:top w:val="none" w:sz="0" w:space="0" w:color="auto"/>
        <w:left w:val="none" w:sz="0" w:space="0" w:color="auto"/>
        <w:bottom w:val="none" w:sz="0" w:space="0" w:color="auto"/>
        <w:right w:val="none" w:sz="0" w:space="0" w:color="auto"/>
      </w:divBdr>
    </w:div>
    <w:div w:id="1705977901">
      <w:bodyDiv w:val="1"/>
      <w:marLeft w:val="0"/>
      <w:marRight w:val="0"/>
      <w:marTop w:val="0"/>
      <w:marBottom w:val="0"/>
      <w:divBdr>
        <w:top w:val="none" w:sz="0" w:space="0" w:color="auto"/>
        <w:left w:val="none" w:sz="0" w:space="0" w:color="auto"/>
        <w:bottom w:val="none" w:sz="0" w:space="0" w:color="auto"/>
        <w:right w:val="none" w:sz="0" w:space="0" w:color="auto"/>
      </w:divBdr>
    </w:div>
    <w:div w:id="1708985493">
      <w:bodyDiv w:val="1"/>
      <w:marLeft w:val="0"/>
      <w:marRight w:val="0"/>
      <w:marTop w:val="0"/>
      <w:marBottom w:val="0"/>
      <w:divBdr>
        <w:top w:val="none" w:sz="0" w:space="0" w:color="auto"/>
        <w:left w:val="none" w:sz="0" w:space="0" w:color="auto"/>
        <w:bottom w:val="none" w:sz="0" w:space="0" w:color="auto"/>
        <w:right w:val="none" w:sz="0" w:space="0" w:color="auto"/>
      </w:divBdr>
    </w:div>
    <w:div w:id="1714307865">
      <w:bodyDiv w:val="1"/>
      <w:marLeft w:val="0"/>
      <w:marRight w:val="0"/>
      <w:marTop w:val="0"/>
      <w:marBottom w:val="0"/>
      <w:divBdr>
        <w:top w:val="none" w:sz="0" w:space="0" w:color="auto"/>
        <w:left w:val="none" w:sz="0" w:space="0" w:color="auto"/>
        <w:bottom w:val="none" w:sz="0" w:space="0" w:color="auto"/>
        <w:right w:val="none" w:sz="0" w:space="0" w:color="auto"/>
      </w:divBdr>
    </w:div>
    <w:div w:id="1715352208">
      <w:bodyDiv w:val="1"/>
      <w:marLeft w:val="0"/>
      <w:marRight w:val="0"/>
      <w:marTop w:val="0"/>
      <w:marBottom w:val="0"/>
      <w:divBdr>
        <w:top w:val="none" w:sz="0" w:space="0" w:color="auto"/>
        <w:left w:val="none" w:sz="0" w:space="0" w:color="auto"/>
        <w:bottom w:val="none" w:sz="0" w:space="0" w:color="auto"/>
        <w:right w:val="none" w:sz="0" w:space="0" w:color="auto"/>
      </w:divBdr>
    </w:div>
    <w:div w:id="1716271826">
      <w:bodyDiv w:val="1"/>
      <w:marLeft w:val="0"/>
      <w:marRight w:val="0"/>
      <w:marTop w:val="0"/>
      <w:marBottom w:val="0"/>
      <w:divBdr>
        <w:top w:val="none" w:sz="0" w:space="0" w:color="auto"/>
        <w:left w:val="none" w:sz="0" w:space="0" w:color="auto"/>
        <w:bottom w:val="none" w:sz="0" w:space="0" w:color="auto"/>
        <w:right w:val="none" w:sz="0" w:space="0" w:color="auto"/>
      </w:divBdr>
    </w:div>
    <w:div w:id="1716275605">
      <w:bodyDiv w:val="1"/>
      <w:marLeft w:val="0"/>
      <w:marRight w:val="0"/>
      <w:marTop w:val="0"/>
      <w:marBottom w:val="0"/>
      <w:divBdr>
        <w:top w:val="none" w:sz="0" w:space="0" w:color="auto"/>
        <w:left w:val="none" w:sz="0" w:space="0" w:color="auto"/>
        <w:bottom w:val="none" w:sz="0" w:space="0" w:color="auto"/>
        <w:right w:val="none" w:sz="0" w:space="0" w:color="auto"/>
      </w:divBdr>
    </w:div>
    <w:div w:id="1718428261">
      <w:bodyDiv w:val="1"/>
      <w:marLeft w:val="0"/>
      <w:marRight w:val="0"/>
      <w:marTop w:val="0"/>
      <w:marBottom w:val="0"/>
      <w:divBdr>
        <w:top w:val="none" w:sz="0" w:space="0" w:color="auto"/>
        <w:left w:val="none" w:sz="0" w:space="0" w:color="auto"/>
        <w:bottom w:val="none" w:sz="0" w:space="0" w:color="auto"/>
        <w:right w:val="none" w:sz="0" w:space="0" w:color="auto"/>
      </w:divBdr>
    </w:div>
    <w:div w:id="1719817677">
      <w:bodyDiv w:val="1"/>
      <w:marLeft w:val="0"/>
      <w:marRight w:val="0"/>
      <w:marTop w:val="0"/>
      <w:marBottom w:val="0"/>
      <w:divBdr>
        <w:top w:val="none" w:sz="0" w:space="0" w:color="auto"/>
        <w:left w:val="none" w:sz="0" w:space="0" w:color="auto"/>
        <w:bottom w:val="none" w:sz="0" w:space="0" w:color="auto"/>
        <w:right w:val="none" w:sz="0" w:space="0" w:color="auto"/>
      </w:divBdr>
    </w:div>
    <w:div w:id="1723555738">
      <w:bodyDiv w:val="1"/>
      <w:marLeft w:val="0"/>
      <w:marRight w:val="0"/>
      <w:marTop w:val="0"/>
      <w:marBottom w:val="0"/>
      <w:divBdr>
        <w:top w:val="none" w:sz="0" w:space="0" w:color="auto"/>
        <w:left w:val="none" w:sz="0" w:space="0" w:color="auto"/>
        <w:bottom w:val="none" w:sz="0" w:space="0" w:color="auto"/>
        <w:right w:val="none" w:sz="0" w:space="0" w:color="auto"/>
      </w:divBdr>
    </w:div>
    <w:div w:id="1725830078">
      <w:bodyDiv w:val="1"/>
      <w:marLeft w:val="0"/>
      <w:marRight w:val="0"/>
      <w:marTop w:val="0"/>
      <w:marBottom w:val="0"/>
      <w:divBdr>
        <w:top w:val="none" w:sz="0" w:space="0" w:color="auto"/>
        <w:left w:val="none" w:sz="0" w:space="0" w:color="auto"/>
        <w:bottom w:val="none" w:sz="0" w:space="0" w:color="auto"/>
        <w:right w:val="none" w:sz="0" w:space="0" w:color="auto"/>
      </w:divBdr>
    </w:div>
    <w:div w:id="1725835035">
      <w:bodyDiv w:val="1"/>
      <w:marLeft w:val="0"/>
      <w:marRight w:val="0"/>
      <w:marTop w:val="0"/>
      <w:marBottom w:val="0"/>
      <w:divBdr>
        <w:top w:val="none" w:sz="0" w:space="0" w:color="auto"/>
        <w:left w:val="none" w:sz="0" w:space="0" w:color="auto"/>
        <w:bottom w:val="none" w:sz="0" w:space="0" w:color="auto"/>
        <w:right w:val="none" w:sz="0" w:space="0" w:color="auto"/>
      </w:divBdr>
    </w:div>
    <w:div w:id="1738363262">
      <w:bodyDiv w:val="1"/>
      <w:marLeft w:val="0"/>
      <w:marRight w:val="0"/>
      <w:marTop w:val="0"/>
      <w:marBottom w:val="0"/>
      <w:divBdr>
        <w:top w:val="none" w:sz="0" w:space="0" w:color="auto"/>
        <w:left w:val="none" w:sz="0" w:space="0" w:color="auto"/>
        <w:bottom w:val="none" w:sz="0" w:space="0" w:color="auto"/>
        <w:right w:val="none" w:sz="0" w:space="0" w:color="auto"/>
      </w:divBdr>
    </w:div>
    <w:div w:id="1745565115">
      <w:bodyDiv w:val="1"/>
      <w:marLeft w:val="0"/>
      <w:marRight w:val="0"/>
      <w:marTop w:val="0"/>
      <w:marBottom w:val="0"/>
      <w:divBdr>
        <w:top w:val="none" w:sz="0" w:space="0" w:color="auto"/>
        <w:left w:val="none" w:sz="0" w:space="0" w:color="auto"/>
        <w:bottom w:val="none" w:sz="0" w:space="0" w:color="auto"/>
        <w:right w:val="none" w:sz="0" w:space="0" w:color="auto"/>
      </w:divBdr>
    </w:div>
    <w:div w:id="1756392491">
      <w:bodyDiv w:val="1"/>
      <w:marLeft w:val="0"/>
      <w:marRight w:val="0"/>
      <w:marTop w:val="0"/>
      <w:marBottom w:val="0"/>
      <w:divBdr>
        <w:top w:val="none" w:sz="0" w:space="0" w:color="auto"/>
        <w:left w:val="none" w:sz="0" w:space="0" w:color="auto"/>
        <w:bottom w:val="none" w:sz="0" w:space="0" w:color="auto"/>
        <w:right w:val="none" w:sz="0" w:space="0" w:color="auto"/>
      </w:divBdr>
    </w:div>
    <w:div w:id="1773163859">
      <w:bodyDiv w:val="1"/>
      <w:marLeft w:val="0"/>
      <w:marRight w:val="0"/>
      <w:marTop w:val="0"/>
      <w:marBottom w:val="0"/>
      <w:divBdr>
        <w:top w:val="none" w:sz="0" w:space="0" w:color="auto"/>
        <w:left w:val="none" w:sz="0" w:space="0" w:color="auto"/>
        <w:bottom w:val="none" w:sz="0" w:space="0" w:color="auto"/>
        <w:right w:val="none" w:sz="0" w:space="0" w:color="auto"/>
      </w:divBdr>
    </w:div>
    <w:div w:id="1775128606">
      <w:bodyDiv w:val="1"/>
      <w:marLeft w:val="0"/>
      <w:marRight w:val="0"/>
      <w:marTop w:val="0"/>
      <w:marBottom w:val="0"/>
      <w:divBdr>
        <w:top w:val="none" w:sz="0" w:space="0" w:color="auto"/>
        <w:left w:val="none" w:sz="0" w:space="0" w:color="auto"/>
        <w:bottom w:val="none" w:sz="0" w:space="0" w:color="auto"/>
        <w:right w:val="none" w:sz="0" w:space="0" w:color="auto"/>
      </w:divBdr>
    </w:div>
    <w:div w:id="1778984107">
      <w:bodyDiv w:val="1"/>
      <w:marLeft w:val="0"/>
      <w:marRight w:val="0"/>
      <w:marTop w:val="0"/>
      <w:marBottom w:val="0"/>
      <w:divBdr>
        <w:top w:val="none" w:sz="0" w:space="0" w:color="auto"/>
        <w:left w:val="none" w:sz="0" w:space="0" w:color="auto"/>
        <w:bottom w:val="none" w:sz="0" w:space="0" w:color="auto"/>
        <w:right w:val="none" w:sz="0" w:space="0" w:color="auto"/>
      </w:divBdr>
    </w:div>
    <w:div w:id="1781752949">
      <w:bodyDiv w:val="1"/>
      <w:marLeft w:val="0"/>
      <w:marRight w:val="0"/>
      <w:marTop w:val="0"/>
      <w:marBottom w:val="0"/>
      <w:divBdr>
        <w:top w:val="none" w:sz="0" w:space="0" w:color="auto"/>
        <w:left w:val="none" w:sz="0" w:space="0" w:color="auto"/>
        <w:bottom w:val="none" w:sz="0" w:space="0" w:color="auto"/>
        <w:right w:val="none" w:sz="0" w:space="0" w:color="auto"/>
      </w:divBdr>
    </w:div>
    <w:div w:id="1789929356">
      <w:bodyDiv w:val="1"/>
      <w:marLeft w:val="0"/>
      <w:marRight w:val="0"/>
      <w:marTop w:val="0"/>
      <w:marBottom w:val="0"/>
      <w:divBdr>
        <w:top w:val="none" w:sz="0" w:space="0" w:color="auto"/>
        <w:left w:val="none" w:sz="0" w:space="0" w:color="auto"/>
        <w:bottom w:val="none" w:sz="0" w:space="0" w:color="auto"/>
        <w:right w:val="none" w:sz="0" w:space="0" w:color="auto"/>
      </w:divBdr>
    </w:div>
    <w:div w:id="1795980242">
      <w:bodyDiv w:val="1"/>
      <w:marLeft w:val="0"/>
      <w:marRight w:val="0"/>
      <w:marTop w:val="0"/>
      <w:marBottom w:val="0"/>
      <w:divBdr>
        <w:top w:val="none" w:sz="0" w:space="0" w:color="auto"/>
        <w:left w:val="none" w:sz="0" w:space="0" w:color="auto"/>
        <w:bottom w:val="none" w:sz="0" w:space="0" w:color="auto"/>
        <w:right w:val="none" w:sz="0" w:space="0" w:color="auto"/>
      </w:divBdr>
    </w:div>
    <w:div w:id="1800150815">
      <w:bodyDiv w:val="1"/>
      <w:marLeft w:val="0"/>
      <w:marRight w:val="0"/>
      <w:marTop w:val="0"/>
      <w:marBottom w:val="0"/>
      <w:divBdr>
        <w:top w:val="none" w:sz="0" w:space="0" w:color="auto"/>
        <w:left w:val="none" w:sz="0" w:space="0" w:color="auto"/>
        <w:bottom w:val="none" w:sz="0" w:space="0" w:color="auto"/>
        <w:right w:val="none" w:sz="0" w:space="0" w:color="auto"/>
      </w:divBdr>
    </w:div>
    <w:div w:id="1804881243">
      <w:bodyDiv w:val="1"/>
      <w:marLeft w:val="0"/>
      <w:marRight w:val="0"/>
      <w:marTop w:val="0"/>
      <w:marBottom w:val="0"/>
      <w:divBdr>
        <w:top w:val="none" w:sz="0" w:space="0" w:color="auto"/>
        <w:left w:val="none" w:sz="0" w:space="0" w:color="auto"/>
        <w:bottom w:val="none" w:sz="0" w:space="0" w:color="auto"/>
        <w:right w:val="none" w:sz="0" w:space="0" w:color="auto"/>
      </w:divBdr>
    </w:div>
    <w:div w:id="1807509454">
      <w:bodyDiv w:val="1"/>
      <w:marLeft w:val="0"/>
      <w:marRight w:val="0"/>
      <w:marTop w:val="0"/>
      <w:marBottom w:val="0"/>
      <w:divBdr>
        <w:top w:val="none" w:sz="0" w:space="0" w:color="auto"/>
        <w:left w:val="none" w:sz="0" w:space="0" w:color="auto"/>
        <w:bottom w:val="none" w:sz="0" w:space="0" w:color="auto"/>
        <w:right w:val="none" w:sz="0" w:space="0" w:color="auto"/>
      </w:divBdr>
    </w:div>
    <w:div w:id="1808204569">
      <w:bodyDiv w:val="1"/>
      <w:marLeft w:val="0"/>
      <w:marRight w:val="0"/>
      <w:marTop w:val="0"/>
      <w:marBottom w:val="0"/>
      <w:divBdr>
        <w:top w:val="none" w:sz="0" w:space="0" w:color="auto"/>
        <w:left w:val="none" w:sz="0" w:space="0" w:color="auto"/>
        <w:bottom w:val="none" w:sz="0" w:space="0" w:color="auto"/>
        <w:right w:val="none" w:sz="0" w:space="0" w:color="auto"/>
      </w:divBdr>
      <w:divsChild>
        <w:div w:id="1978146674">
          <w:marLeft w:val="0"/>
          <w:marRight w:val="0"/>
          <w:marTop w:val="0"/>
          <w:marBottom w:val="0"/>
          <w:divBdr>
            <w:top w:val="none" w:sz="0" w:space="0" w:color="auto"/>
            <w:left w:val="none" w:sz="0" w:space="0" w:color="auto"/>
            <w:bottom w:val="none" w:sz="0" w:space="0" w:color="auto"/>
            <w:right w:val="none" w:sz="0" w:space="0" w:color="auto"/>
          </w:divBdr>
          <w:divsChild>
            <w:div w:id="1984310592">
              <w:marLeft w:val="0"/>
              <w:marRight w:val="0"/>
              <w:marTop w:val="0"/>
              <w:marBottom w:val="0"/>
              <w:divBdr>
                <w:top w:val="none" w:sz="0" w:space="0" w:color="auto"/>
                <w:left w:val="none" w:sz="0" w:space="0" w:color="auto"/>
                <w:bottom w:val="none" w:sz="0" w:space="0" w:color="auto"/>
                <w:right w:val="none" w:sz="0" w:space="0" w:color="auto"/>
              </w:divBdr>
              <w:divsChild>
                <w:div w:id="399836440">
                  <w:marLeft w:val="0"/>
                  <w:marRight w:val="0"/>
                  <w:marTop w:val="0"/>
                  <w:marBottom w:val="0"/>
                  <w:divBdr>
                    <w:top w:val="none" w:sz="0" w:space="0" w:color="auto"/>
                    <w:left w:val="none" w:sz="0" w:space="0" w:color="auto"/>
                    <w:bottom w:val="none" w:sz="0" w:space="0" w:color="auto"/>
                    <w:right w:val="none" w:sz="0" w:space="0" w:color="auto"/>
                  </w:divBdr>
                  <w:divsChild>
                    <w:div w:id="92627135">
                      <w:marLeft w:val="0"/>
                      <w:marRight w:val="0"/>
                      <w:marTop w:val="0"/>
                      <w:marBottom w:val="0"/>
                      <w:divBdr>
                        <w:top w:val="none" w:sz="0" w:space="0" w:color="auto"/>
                        <w:left w:val="none" w:sz="0" w:space="0" w:color="auto"/>
                        <w:bottom w:val="none" w:sz="0" w:space="0" w:color="auto"/>
                        <w:right w:val="none" w:sz="0" w:space="0" w:color="auto"/>
                      </w:divBdr>
                      <w:divsChild>
                        <w:div w:id="1750153197">
                          <w:marLeft w:val="0"/>
                          <w:marRight w:val="0"/>
                          <w:marTop w:val="0"/>
                          <w:marBottom w:val="0"/>
                          <w:divBdr>
                            <w:top w:val="none" w:sz="0" w:space="0" w:color="auto"/>
                            <w:left w:val="none" w:sz="0" w:space="0" w:color="auto"/>
                            <w:bottom w:val="none" w:sz="0" w:space="0" w:color="auto"/>
                            <w:right w:val="none" w:sz="0" w:space="0" w:color="auto"/>
                          </w:divBdr>
                          <w:divsChild>
                            <w:div w:id="671419772">
                              <w:marLeft w:val="0"/>
                              <w:marRight w:val="0"/>
                              <w:marTop w:val="0"/>
                              <w:marBottom w:val="0"/>
                              <w:divBdr>
                                <w:top w:val="none" w:sz="0" w:space="0" w:color="auto"/>
                                <w:left w:val="none" w:sz="0" w:space="0" w:color="auto"/>
                                <w:bottom w:val="none" w:sz="0" w:space="0" w:color="auto"/>
                                <w:right w:val="none" w:sz="0" w:space="0" w:color="auto"/>
                              </w:divBdr>
                              <w:divsChild>
                                <w:div w:id="659312827">
                                  <w:marLeft w:val="0"/>
                                  <w:marRight w:val="0"/>
                                  <w:marTop w:val="0"/>
                                  <w:marBottom w:val="0"/>
                                  <w:divBdr>
                                    <w:top w:val="none" w:sz="0" w:space="0" w:color="auto"/>
                                    <w:left w:val="none" w:sz="0" w:space="0" w:color="auto"/>
                                    <w:bottom w:val="none" w:sz="0" w:space="0" w:color="auto"/>
                                    <w:right w:val="none" w:sz="0" w:space="0" w:color="auto"/>
                                  </w:divBdr>
                                  <w:divsChild>
                                    <w:div w:id="886835145">
                                      <w:marLeft w:val="0"/>
                                      <w:marRight w:val="0"/>
                                      <w:marTop w:val="0"/>
                                      <w:marBottom w:val="0"/>
                                      <w:divBdr>
                                        <w:top w:val="none" w:sz="0" w:space="0" w:color="auto"/>
                                        <w:left w:val="none" w:sz="0" w:space="0" w:color="auto"/>
                                        <w:bottom w:val="none" w:sz="0" w:space="0" w:color="auto"/>
                                        <w:right w:val="none" w:sz="0" w:space="0" w:color="auto"/>
                                      </w:divBdr>
                                      <w:divsChild>
                                        <w:div w:id="140391028">
                                          <w:marLeft w:val="0"/>
                                          <w:marRight w:val="0"/>
                                          <w:marTop w:val="0"/>
                                          <w:marBottom w:val="0"/>
                                          <w:divBdr>
                                            <w:top w:val="none" w:sz="0" w:space="0" w:color="auto"/>
                                            <w:left w:val="none" w:sz="0" w:space="0" w:color="auto"/>
                                            <w:bottom w:val="none" w:sz="0" w:space="0" w:color="auto"/>
                                            <w:right w:val="none" w:sz="0" w:space="0" w:color="auto"/>
                                          </w:divBdr>
                                          <w:divsChild>
                                            <w:div w:id="1552693395">
                                              <w:marLeft w:val="0"/>
                                              <w:marRight w:val="0"/>
                                              <w:marTop w:val="0"/>
                                              <w:marBottom w:val="0"/>
                                              <w:divBdr>
                                                <w:top w:val="none" w:sz="0" w:space="0" w:color="auto"/>
                                                <w:left w:val="none" w:sz="0" w:space="0" w:color="auto"/>
                                                <w:bottom w:val="none" w:sz="0" w:space="0" w:color="auto"/>
                                                <w:right w:val="none" w:sz="0" w:space="0" w:color="auto"/>
                                              </w:divBdr>
                                            </w:div>
                                          </w:divsChild>
                                        </w:div>
                                        <w:div w:id="1804540869">
                                          <w:marLeft w:val="0"/>
                                          <w:marRight w:val="0"/>
                                          <w:marTop w:val="0"/>
                                          <w:marBottom w:val="0"/>
                                          <w:divBdr>
                                            <w:top w:val="none" w:sz="0" w:space="0" w:color="auto"/>
                                            <w:left w:val="none" w:sz="0" w:space="0" w:color="auto"/>
                                            <w:bottom w:val="none" w:sz="0" w:space="0" w:color="auto"/>
                                            <w:right w:val="none" w:sz="0" w:space="0" w:color="auto"/>
                                          </w:divBdr>
                                          <w:divsChild>
                                            <w:div w:id="7931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1483998">
      <w:bodyDiv w:val="1"/>
      <w:marLeft w:val="0"/>
      <w:marRight w:val="0"/>
      <w:marTop w:val="0"/>
      <w:marBottom w:val="0"/>
      <w:divBdr>
        <w:top w:val="none" w:sz="0" w:space="0" w:color="auto"/>
        <w:left w:val="none" w:sz="0" w:space="0" w:color="auto"/>
        <w:bottom w:val="none" w:sz="0" w:space="0" w:color="auto"/>
        <w:right w:val="none" w:sz="0" w:space="0" w:color="auto"/>
      </w:divBdr>
    </w:div>
    <w:div w:id="1818109225">
      <w:bodyDiv w:val="1"/>
      <w:marLeft w:val="0"/>
      <w:marRight w:val="0"/>
      <w:marTop w:val="0"/>
      <w:marBottom w:val="0"/>
      <w:divBdr>
        <w:top w:val="none" w:sz="0" w:space="0" w:color="auto"/>
        <w:left w:val="none" w:sz="0" w:space="0" w:color="auto"/>
        <w:bottom w:val="none" w:sz="0" w:space="0" w:color="auto"/>
        <w:right w:val="none" w:sz="0" w:space="0" w:color="auto"/>
      </w:divBdr>
    </w:div>
    <w:div w:id="1820464987">
      <w:bodyDiv w:val="1"/>
      <w:marLeft w:val="0"/>
      <w:marRight w:val="0"/>
      <w:marTop w:val="0"/>
      <w:marBottom w:val="0"/>
      <w:divBdr>
        <w:top w:val="none" w:sz="0" w:space="0" w:color="auto"/>
        <w:left w:val="none" w:sz="0" w:space="0" w:color="auto"/>
        <w:bottom w:val="none" w:sz="0" w:space="0" w:color="auto"/>
        <w:right w:val="none" w:sz="0" w:space="0" w:color="auto"/>
      </w:divBdr>
    </w:div>
    <w:div w:id="1861122130">
      <w:bodyDiv w:val="1"/>
      <w:marLeft w:val="0"/>
      <w:marRight w:val="0"/>
      <w:marTop w:val="0"/>
      <w:marBottom w:val="0"/>
      <w:divBdr>
        <w:top w:val="none" w:sz="0" w:space="0" w:color="auto"/>
        <w:left w:val="none" w:sz="0" w:space="0" w:color="auto"/>
        <w:bottom w:val="none" w:sz="0" w:space="0" w:color="auto"/>
        <w:right w:val="none" w:sz="0" w:space="0" w:color="auto"/>
      </w:divBdr>
    </w:div>
    <w:div w:id="1880704964">
      <w:bodyDiv w:val="1"/>
      <w:marLeft w:val="0"/>
      <w:marRight w:val="0"/>
      <w:marTop w:val="0"/>
      <w:marBottom w:val="0"/>
      <w:divBdr>
        <w:top w:val="none" w:sz="0" w:space="0" w:color="auto"/>
        <w:left w:val="none" w:sz="0" w:space="0" w:color="auto"/>
        <w:bottom w:val="none" w:sz="0" w:space="0" w:color="auto"/>
        <w:right w:val="none" w:sz="0" w:space="0" w:color="auto"/>
      </w:divBdr>
    </w:div>
    <w:div w:id="1881286633">
      <w:bodyDiv w:val="1"/>
      <w:marLeft w:val="0"/>
      <w:marRight w:val="0"/>
      <w:marTop w:val="0"/>
      <w:marBottom w:val="0"/>
      <w:divBdr>
        <w:top w:val="none" w:sz="0" w:space="0" w:color="auto"/>
        <w:left w:val="none" w:sz="0" w:space="0" w:color="auto"/>
        <w:bottom w:val="none" w:sz="0" w:space="0" w:color="auto"/>
        <w:right w:val="none" w:sz="0" w:space="0" w:color="auto"/>
      </w:divBdr>
    </w:div>
    <w:div w:id="1881673879">
      <w:bodyDiv w:val="1"/>
      <w:marLeft w:val="0"/>
      <w:marRight w:val="0"/>
      <w:marTop w:val="0"/>
      <w:marBottom w:val="0"/>
      <w:divBdr>
        <w:top w:val="none" w:sz="0" w:space="0" w:color="auto"/>
        <w:left w:val="none" w:sz="0" w:space="0" w:color="auto"/>
        <w:bottom w:val="none" w:sz="0" w:space="0" w:color="auto"/>
        <w:right w:val="none" w:sz="0" w:space="0" w:color="auto"/>
      </w:divBdr>
    </w:div>
    <w:div w:id="1891188999">
      <w:bodyDiv w:val="1"/>
      <w:marLeft w:val="0"/>
      <w:marRight w:val="0"/>
      <w:marTop w:val="0"/>
      <w:marBottom w:val="0"/>
      <w:divBdr>
        <w:top w:val="none" w:sz="0" w:space="0" w:color="auto"/>
        <w:left w:val="none" w:sz="0" w:space="0" w:color="auto"/>
        <w:bottom w:val="none" w:sz="0" w:space="0" w:color="auto"/>
        <w:right w:val="none" w:sz="0" w:space="0" w:color="auto"/>
      </w:divBdr>
    </w:div>
    <w:div w:id="1903058825">
      <w:bodyDiv w:val="1"/>
      <w:marLeft w:val="0"/>
      <w:marRight w:val="0"/>
      <w:marTop w:val="0"/>
      <w:marBottom w:val="0"/>
      <w:divBdr>
        <w:top w:val="none" w:sz="0" w:space="0" w:color="auto"/>
        <w:left w:val="none" w:sz="0" w:space="0" w:color="auto"/>
        <w:bottom w:val="none" w:sz="0" w:space="0" w:color="auto"/>
        <w:right w:val="none" w:sz="0" w:space="0" w:color="auto"/>
      </w:divBdr>
    </w:div>
    <w:div w:id="1905525140">
      <w:bodyDiv w:val="1"/>
      <w:marLeft w:val="0"/>
      <w:marRight w:val="0"/>
      <w:marTop w:val="0"/>
      <w:marBottom w:val="0"/>
      <w:divBdr>
        <w:top w:val="none" w:sz="0" w:space="0" w:color="auto"/>
        <w:left w:val="none" w:sz="0" w:space="0" w:color="auto"/>
        <w:bottom w:val="none" w:sz="0" w:space="0" w:color="auto"/>
        <w:right w:val="none" w:sz="0" w:space="0" w:color="auto"/>
      </w:divBdr>
    </w:div>
    <w:div w:id="1905875308">
      <w:bodyDiv w:val="1"/>
      <w:marLeft w:val="0"/>
      <w:marRight w:val="0"/>
      <w:marTop w:val="0"/>
      <w:marBottom w:val="0"/>
      <w:divBdr>
        <w:top w:val="none" w:sz="0" w:space="0" w:color="auto"/>
        <w:left w:val="none" w:sz="0" w:space="0" w:color="auto"/>
        <w:bottom w:val="none" w:sz="0" w:space="0" w:color="auto"/>
        <w:right w:val="none" w:sz="0" w:space="0" w:color="auto"/>
      </w:divBdr>
    </w:div>
    <w:div w:id="1906380984">
      <w:bodyDiv w:val="1"/>
      <w:marLeft w:val="0"/>
      <w:marRight w:val="0"/>
      <w:marTop w:val="0"/>
      <w:marBottom w:val="0"/>
      <w:divBdr>
        <w:top w:val="none" w:sz="0" w:space="0" w:color="auto"/>
        <w:left w:val="none" w:sz="0" w:space="0" w:color="auto"/>
        <w:bottom w:val="none" w:sz="0" w:space="0" w:color="auto"/>
        <w:right w:val="none" w:sz="0" w:space="0" w:color="auto"/>
      </w:divBdr>
    </w:div>
    <w:div w:id="1908613908">
      <w:bodyDiv w:val="1"/>
      <w:marLeft w:val="0"/>
      <w:marRight w:val="0"/>
      <w:marTop w:val="0"/>
      <w:marBottom w:val="0"/>
      <w:divBdr>
        <w:top w:val="none" w:sz="0" w:space="0" w:color="auto"/>
        <w:left w:val="none" w:sz="0" w:space="0" w:color="auto"/>
        <w:bottom w:val="none" w:sz="0" w:space="0" w:color="auto"/>
        <w:right w:val="none" w:sz="0" w:space="0" w:color="auto"/>
      </w:divBdr>
    </w:div>
    <w:div w:id="1912806627">
      <w:bodyDiv w:val="1"/>
      <w:marLeft w:val="0"/>
      <w:marRight w:val="0"/>
      <w:marTop w:val="0"/>
      <w:marBottom w:val="0"/>
      <w:divBdr>
        <w:top w:val="none" w:sz="0" w:space="0" w:color="auto"/>
        <w:left w:val="none" w:sz="0" w:space="0" w:color="auto"/>
        <w:bottom w:val="none" w:sz="0" w:space="0" w:color="auto"/>
        <w:right w:val="none" w:sz="0" w:space="0" w:color="auto"/>
      </w:divBdr>
    </w:div>
    <w:div w:id="1918519651">
      <w:bodyDiv w:val="1"/>
      <w:marLeft w:val="0"/>
      <w:marRight w:val="0"/>
      <w:marTop w:val="0"/>
      <w:marBottom w:val="0"/>
      <w:divBdr>
        <w:top w:val="none" w:sz="0" w:space="0" w:color="auto"/>
        <w:left w:val="none" w:sz="0" w:space="0" w:color="auto"/>
        <w:bottom w:val="none" w:sz="0" w:space="0" w:color="auto"/>
        <w:right w:val="none" w:sz="0" w:space="0" w:color="auto"/>
      </w:divBdr>
    </w:div>
    <w:div w:id="1919900678">
      <w:bodyDiv w:val="1"/>
      <w:marLeft w:val="0"/>
      <w:marRight w:val="0"/>
      <w:marTop w:val="0"/>
      <w:marBottom w:val="0"/>
      <w:divBdr>
        <w:top w:val="none" w:sz="0" w:space="0" w:color="auto"/>
        <w:left w:val="none" w:sz="0" w:space="0" w:color="auto"/>
        <w:bottom w:val="none" w:sz="0" w:space="0" w:color="auto"/>
        <w:right w:val="none" w:sz="0" w:space="0" w:color="auto"/>
      </w:divBdr>
    </w:div>
    <w:div w:id="1922829110">
      <w:bodyDiv w:val="1"/>
      <w:marLeft w:val="0"/>
      <w:marRight w:val="0"/>
      <w:marTop w:val="0"/>
      <w:marBottom w:val="0"/>
      <w:divBdr>
        <w:top w:val="none" w:sz="0" w:space="0" w:color="auto"/>
        <w:left w:val="none" w:sz="0" w:space="0" w:color="auto"/>
        <w:bottom w:val="none" w:sz="0" w:space="0" w:color="auto"/>
        <w:right w:val="none" w:sz="0" w:space="0" w:color="auto"/>
      </w:divBdr>
    </w:div>
    <w:div w:id="1928686501">
      <w:bodyDiv w:val="1"/>
      <w:marLeft w:val="0"/>
      <w:marRight w:val="0"/>
      <w:marTop w:val="0"/>
      <w:marBottom w:val="0"/>
      <w:divBdr>
        <w:top w:val="none" w:sz="0" w:space="0" w:color="auto"/>
        <w:left w:val="none" w:sz="0" w:space="0" w:color="auto"/>
        <w:bottom w:val="none" w:sz="0" w:space="0" w:color="auto"/>
        <w:right w:val="none" w:sz="0" w:space="0" w:color="auto"/>
      </w:divBdr>
    </w:div>
    <w:div w:id="1937712864">
      <w:bodyDiv w:val="1"/>
      <w:marLeft w:val="0"/>
      <w:marRight w:val="0"/>
      <w:marTop w:val="0"/>
      <w:marBottom w:val="0"/>
      <w:divBdr>
        <w:top w:val="none" w:sz="0" w:space="0" w:color="auto"/>
        <w:left w:val="none" w:sz="0" w:space="0" w:color="auto"/>
        <w:bottom w:val="none" w:sz="0" w:space="0" w:color="auto"/>
        <w:right w:val="none" w:sz="0" w:space="0" w:color="auto"/>
      </w:divBdr>
    </w:div>
    <w:div w:id="1944724344">
      <w:bodyDiv w:val="1"/>
      <w:marLeft w:val="0"/>
      <w:marRight w:val="0"/>
      <w:marTop w:val="0"/>
      <w:marBottom w:val="0"/>
      <w:divBdr>
        <w:top w:val="none" w:sz="0" w:space="0" w:color="auto"/>
        <w:left w:val="none" w:sz="0" w:space="0" w:color="auto"/>
        <w:bottom w:val="none" w:sz="0" w:space="0" w:color="auto"/>
        <w:right w:val="none" w:sz="0" w:space="0" w:color="auto"/>
      </w:divBdr>
    </w:div>
    <w:div w:id="1954240298">
      <w:bodyDiv w:val="1"/>
      <w:marLeft w:val="0"/>
      <w:marRight w:val="0"/>
      <w:marTop w:val="0"/>
      <w:marBottom w:val="0"/>
      <w:divBdr>
        <w:top w:val="none" w:sz="0" w:space="0" w:color="auto"/>
        <w:left w:val="none" w:sz="0" w:space="0" w:color="auto"/>
        <w:bottom w:val="none" w:sz="0" w:space="0" w:color="auto"/>
        <w:right w:val="none" w:sz="0" w:space="0" w:color="auto"/>
      </w:divBdr>
    </w:div>
    <w:div w:id="1956398185">
      <w:bodyDiv w:val="1"/>
      <w:marLeft w:val="0"/>
      <w:marRight w:val="0"/>
      <w:marTop w:val="0"/>
      <w:marBottom w:val="0"/>
      <w:divBdr>
        <w:top w:val="none" w:sz="0" w:space="0" w:color="auto"/>
        <w:left w:val="none" w:sz="0" w:space="0" w:color="auto"/>
        <w:bottom w:val="none" w:sz="0" w:space="0" w:color="auto"/>
        <w:right w:val="none" w:sz="0" w:space="0" w:color="auto"/>
      </w:divBdr>
    </w:div>
    <w:div w:id="1957448380">
      <w:bodyDiv w:val="1"/>
      <w:marLeft w:val="0"/>
      <w:marRight w:val="0"/>
      <w:marTop w:val="0"/>
      <w:marBottom w:val="0"/>
      <w:divBdr>
        <w:top w:val="none" w:sz="0" w:space="0" w:color="auto"/>
        <w:left w:val="none" w:sz="0" w:space="0" w:color="auto"/>
        <w:bottom w:val="none" w:sz="0" w:space="0" w:color="auto"/>
        <w:right w:val="none" w:sz="0" w:space="0" w:color="auto"/>
      </w:divBdr>
    </w:div>
    <w:div w:id="1962104231">
      <w:bodyDiv w:val="1"/>
      <w:marLeft w:val="0"/>
      <w:marRight w:val="0"/>
      <w:marTop w:val="0"/>
      <w:marBottom w:val="0"/>
      <w:divBdr>
        <w:top w:val="none" w:sz="0" w:space="0" w:color="auto"/>
        <w:left w:val="none" w:sz="0" w:space="0" w:color="auto"/>
        <w:bottom w:val="none" w:sz="0" w:space="0" w:color="auto"/>
        <w:right w:val="none" w:sz="0" w:space="0" w:color="auto"/>
      </w:divBdr>
    </w:div>
    <w:div w:id="1963340177">
      <w:bodyDiv w:val="1"/>
      <w:marLeft w:val="0"/>
      <w:marRight w:val="0"/>
      <w:marTop w:val="0"/>
      <w:marBottom w:val="0"/>
      <w:divBdr>
        <w:top w:val="none" w:sz="0" w:space="0" w:color="auto"/>
        <w:left w:val="none" w:sz="0" w:space="0" w:color="auto"/>
        <w:bottom w:val="none" w:sz="0" w:space="0" w:color="auto"/>
        <w:right w:val="none" w:sz="0" w:space="0" w:color="auto"/>
      </w:divBdr>
    </w:div>
    <w:div w:id="1973515929">
      <w:bodyDiv w:val="1"/>
      <w:marLeft w:val="0"/>
      <w:marRight w:val="0"/>
      <w:marTop w:val="0"/>
      <w:marBottom w:val="0"/>
      <w:divBdr>
        <w:top w:val="none" w:sz="0" w:space="0" w:color="auto"/>
        <w:left w:val="none" w:sz="0" w:space="0" w:color="auto"/>
        <w:bottom w:val="none" w:sz="0" w:space="0" w:color="auto"/>
        <w:right w:val="none" w:sz="0" w:space="0" w:color="auto"/>
      </w:divBdr>
    </w:div>
    <w:div w:id="1977762206">
      <w:bodyDiv w:val="1"/>
      <w:marLeft w:val="0"/>
      <w:marRight w:val="0"/>
      <w:marTop w:val="0"/>
      <w:marBottom w:val="0"/>
      <w:divBdr>
        <w:top w:val="none" w:sz="0" w:space="0" w:color="auto"/>
        <w:left w:val="none" w:sz="0" w:space="0" w:color="auto"/>
        <w:bottom w:val="none" w:sz="0" w:space="0" w:color="auto"/>
        <w:right w:val="none" w:sz="0" w:space="0" w:color="auto"/>
      </w:divBdr>
    </w:div>
    <w:div w:id="1979647457">
      <w:bodyDiv w:val="1"/>
      <w:marLeft w:val="0"/>
      <w:marRight w:val="0"/>
      <w:marTop w:val="0"/>
      <w:marBottom w:val="0"/>
      <w:divBdr>
        <w:top w:val="none" w:sz="0" w:space="0" w:color="auto"/>
        <w:left w:val="none" w:sz="0" w:space="0" w:color="auto"/>
        <w:bottom w:val="none" w:sz="0" w:space="0" w:color="auto"/>
        <w:right w:val="none" w:sz="0" w:space="0" w:color="auto"/>
      </w:divBdr>
      <w:divsChild>
        <w:div w:id="1126193568">
          <w:marLeft w:val="0"/>
          <w:marRight w:val="0"/>
          <w:marTop w:val="0"/>
          <w:marBottom w:val="0"/>
          <w:divBdr>
            <w:top w:val="none" w:sz="0" w:space="0" w:color="auto"/>
            <w:left w:val="none" w:sz="0" w:space="0" w:color="auto"/>
            <w:bottom w:val="none" w:sz="0" w:space="0" w:color="auto"/>
            <w:right w:val="none" w:sz="0" w:space="0" w:color="auto"/>
          </w:divBdr>
        </w:div>
      </w:divsChild>
    </w:div>
    <w:div w:id="1984891465">
      <w:bodyDiv w:val="1"/>
      <w:marLeft w:val="0"/>
      <w:marRight w:val="0"/>
      <w:marTop w:val="0"/>
      <w:marBottom w:val="0"/>
      <w:divBdr>
        <w:top w:val="none" w:sz="0" w:space="0" w:color="auto"/>
        <w:left w:val="none" w:sz="0" w:space="0" w:color="auto"/>
        <w:bottom w:val="none" w:sz="0" w:space="0" w:color="auto"/>
        <w:right w:val="none" w:sz="0" w:space="0" w:color="auto"/>
      </w:divBdr>
    </w:div>
    <w:div w:id="1992100257">
      <w:bodyDiv w:val="1"/>
      <w:marLeft w:val="0"/>
      <w:marRight w:val="0"/>
      <w:marTop w:val="0"/>
      <w:marBottom w:val="0"/>
      <w:divBdr>
        <w:top w:val="none" w:sz="0" w:space="0" w:color="auto"/>
        <w:left w:val="none" w:sz="0" w:space="0" w:color="auto"/>
        <w:bottom w:val="none" w:sz="0" w:space="0" w:color="auto"/>
        <w:right w:val="none" w:sz="0" w:space="0" w:color="auto"/>
      </w:divBdr>
    </w:div>
    <w:div w:id="1996641629">
      <w:bodyDiv w:val="1"/>
      <w:marLeft w:val="0"/>
      <w:marRight w:val="0"/>
      <w:marTop w:val="0"/>
      <w:marBottom w:val="0"/>
      <w:divBdr>
        <w:top w:val="none" w:sz="0" w:space="0" w:color="auto"/>
        <w:left w:val="none" w:sz="0" w:space="0" w:color="auto"/>
        <w:bottom w:val="none" w:sz="0" w:space="0" w:color="auto"/>
        <w:right w:val="none" w:sz="0" w:space="0" w:color="auto"/>
      </w:divBdr>
    </w:div>
    <w:div w:id="2007710795">
      <w:bodyDiv w:val="1"/>
      <w:marLeft w:val="0"/>
      <w:marRight w:val="0"/>
      <w:marTop w:val="0"/>
      <w:marBottom w:val="0"/>
      <w:divBdr>
        <w:top w:val="none" w:sz="0" w:space="0" w:color="auto"/>
        <w:left w:val="none" w:sz="0" w:space="0" w:color="auto"/>
        <w:bottom w:val="none" w:sz="0" w:space="0" w:color="auto"/>
        <w:right w:val="none" w:sz="0" w:space="0" w:color="auto"/>
      </w:divBdr>
    </w:div>
    <w:div w:id="2013095176">
      <w:bodyDiv w:val="1"/>
      <w:marLeft w:val="0"/>
      <w:marRight w:val="0"/>
      <w:marTop w:val="0"/>
      <w:marBottom w:val="0"/>
      <w:divBdr>
        <w:top w:val="none" w:sz="0" w:space="0" w:color="auto"/>
        <w:left w:val="none" w:sz="0" w:space="0" w:color="auto"/>
        <w:bottom w:val="none" w:sz="0" w:space="0" w:color="auto"/>
        <w:right w:val="none" w:sz="0" w:space="0" w:color="auto"/>
      </w:divBdr>
    </w:div>
    <w:div w:id="2016111001">
      <w:bodyDiv w:val="1"/>
      <w:marLeft w:val="0"/>
      <w:marRight w:val="0"/>
      <w:marTop w:val="0"/>
      <w:marBottom w:val="0"/>
      <w:divBdr>
        <w:top w:val="none" w:sz="0" w:space="0" w:color="auto"/>
        <w:left w:val="none" w:sz="0" w:space="0" w:color="auto"/>
        <w:bottom w:val="none" w:sz="0" w:space="0" w:color="auto"/>
        <w:right w:val="none" w:sz="0" w:space="0" w:color="auto"/>
      </w:divBdr>
    </w:div>
    <w:div w:id="2025665545">
      <w:bodyDiv w:val="1"/>
      <w:marLeft w:val="0"/>
      <w:marRight w:val="0"/>
      <w:marTop w:val="0"/>
      <w:marBottom w:val="0"/>
      <w:divBdr>
        <w:top w:val="none" w:sz="0" w:space="0" w:color="auto"/>
        <w:left w:val="none" w:sz="0" w:space="0" w:color="auto"/>
        <w:bottom w:val="none" w:sz="0" w:space="0" w:color="auto"/>
        <w:right w:val="none" w:sz="0" w:space="0" w:color="auto"/>
      </w:divBdr>
    </w:div>
    <w:div w:id="2030329617">
      <w:bodyDiv w:val="1"/>
      <w:marLeft w:val="0"/>
      <w:marRight w:val="0"/>
      <w:marTop w:val="0"/>
      <w:marBottom w:val="0"/>
      <w:divBdr>
        <w:top w:val="none" w:sz="0" w:space="0" w:color="auto"/>
        <w:left w:val="none" w:sz="0" w:space="0" w:color="auto"/>
        <w:bottom w:val="none" w:sz="0" w:space="0" w:color="auto"/>
        <w:right w:val="none" w:sz="0" w:space="0" w:color="auto"/>
      </w:divBdr>
    </w:div>
    <w:div w:id="2032800398">
      <w:bodyDiv w:val="1"/>
      <w:marLeft w:val="0"/>
      <w:marRight w:val="0"/>
      <w:marTop w:val="0"/>
      <w:marBottom w:val="0"/>
      <w:divBdr>
        <w:top w:val="none" w:sz="0" w:space="0" w:color="auto"/>
        <w:left w:val="none" w:sz="0" w:space="0" w:color="auto"/>
        <w:bottom w:val="none" w:sz="0" w:space="0" w:color="auto"/>
        <w:right w:val="none" w:sz="0" w:space="0" w:color="auto"/>
      </w:divBdr>
    </w:div>
    <w:div w:id="2033147939">
      <w:bodyDiv w:val="1"/>
      <w:marLeft w:val="0"/>
      <w:marRight w:val="0"/>
      <w:marTop w:val="0"/>
      <w:marBottom w:val="0"/>
      <w:divBdr>
        <w:top w:val="none" w:sz="0" w:space="0" w:color="auto"/>
        <w:left w:val="none" w:sz="0" w:space="0" w:color="auto"/>
        <w:bottom w:val="none" w:sz="0" w:space="0" w:color="auto"/>
        <w:right w:val="none" w:sz="0" w:space="0" w:color="auto"/>
      </w:divBdr>
    </w:div>
    <w:div w:id="2036693663">
      <w:bodyDiv w:val="1"/>
      <w:marLeft w:val="0"/>
      <w:marRight w:val="0"/>
      <w:marTop w:val="0"/>
      <w:marBottom w:val="0"/>
      <w:divBdr>
        <w:top w:val="none" w:sz="0" w:space="0" w:color="auto"/>
        <w:left w:val="none" w:sz="0" w:space="0" w:color="auto"/>
        <w:bottom w:val="none" w:sz="0" w:space="0" w:color="auto"/>
        <w:right w:val="none" w:sz="0" w:space="0" w:color="auto"/>
      </w:divBdr>
    </w:div>
    <w:div w:id="2048139378">
      <w:bodyDiv w:val="1"/>
      <w:marLeft w:val="0"/>
      <w:marRight w:val="0"/>
      <w:marTop w:val="0"/>
      <w:marBottom w:val="0"/>
      <w:divBdr>
        <w:top w:val="none" w:sz="0" w:space="0" w:color="auto"/>
        <w:left w:val="none" w:sz="0" w:space="0" w:color="auto"/>
        <w:bottom w:val="none" w:sz="0" w:space="0" w:color="auto"/>
        <w:right w:val="none" w:sz="0" w:space="0" w:color="auto"/>
      </w:divBdr>
    </w:div>
    <w:div w:id="2050641708">
      <w:bodyDiv w:val="1"/>
      <w:marLeft w:val="0"/>
      <w:marRight w:val="0"/>
      <w:marTop w:val="0"/>
      <w:marBottom w:val="0"/>
      <w:divBdr>
        <w:top w:val="none" w:sz="0" w:space="0" w:color="auto"/>
        <w:left w:val="none" w:sz="0" w:space="0" w:color="auto"/>
        <w:bottom w:val="none" w:sz="0" w:space="0" w:color="auto"/>
        <w:right w:val="none" w:sz="0" w:space="0" w:color="auto"/>
      </w:divBdr>
    </w:div>
    <w:div w:id="2054495481">
      <w:bodyDiv w:val="1"/>
      <w:marLeft w:val="0"/>
      <w:marRight w:val="0"/>
      <w:marTop w:val="0"/>
      <w:marBottom w:val="0"/>
      <w:divBdr>
        <w:top w:val="none" w:sz="0" w:space="0" w:color="auto"/>
        <w:left w:val="none" w:sz="0" w:space="0" w:color="auto"/>
        <w:bottom w:val="none" w:sz="0" w:space="0" w:color="auto"/>
        <w:right w:val="none" w:sz="0" w:space="0" w:color="auto"/>
      </w:divBdr>
    </w:div>
    <w:div w:id="2060476040">
      <w:bodyDiv w:val="1"/>
      <w:marLeft w:val="0"/>
      <w:marRight w:val="0"/>
      <w:marTop w:val="0"/>
      <w:marBottom w:val="0"/>
      <w:divBdr>
        <w:top w:val="none" w:sz="0" w:space="0" w:color="auto"/>
        <w:left w:val="none" w:sz="0" w:space="0" w:color="auto"/>
        <w:bottom w:val="none" w:sz="0" w:space="0" w:color="auto"/>
        <w:right w:val="none" w:sz="0" w:space="0" w:color="auto"/>
      </w:divBdr>
    </w:div>
    <w:div w:id="2066368497">
      <w:bodyDiv w:val="1"/>
      <w:marLeft w:val="0"/>
      <w:marRight w:val="0"/>
      <w:marTop w:val="0"/>
      <w:marBottom w:val="0"/>
      <w:divBdr>
        <w:top w:val="none" w:sz="0" w:space="0" w:color="auto"/>
        <w:left w:val="none" w:sz="0" w:space="0" w:color="auto"/>
        <w:bottom w:val="none" w:sz="0" w:space="0" w:color="auto"/>
        <w:right w:val="none" w:sz="0" w:space="0" w:color="auto"/>
      </w:divBdr>
    </w:div>
    <w:div w:id="2070152160">
      <w:bodyDiv w:val="1"/>
      <w:marLeft w:val="0"/>
      <w:marRight w:val="0"/>
      <w:marTop w:val="0"/>
      <w:marBottom w:val="0"/>
      <w:divBdr>
        <w:top w:val="none" w:sz="0" w:space="0" w:color="auto"/>
        <w:left w:val="none" w:sz="0" w:space="0" w:color="auto"/>
        <w:bottom w:val="none" w:sz="0" w:space="0" w:color="auto"/>
        <w:right w:val="none" w:sz="0" w:space="0" w:color="auto"/>
      </w:divBdr>
    </w:div>
    <w:div w:id="2075929527">
      <w:bodyDiv w:val="1"/>
      <w:marLeft w:val="0"/>
      <w:marRight w:val="0"/>
      <w:marTop w:val="0"/>
      <w:marBottom w:val="0"/>
      <w:divBdr>
        <w:top w:val="none" w:sz="0" w:space="0" w:color="auto"/>
        <w:left w:val="none" w:sz="0" w:space="0" w:color="auto"/>
        <w:bottom w:val="none" w:sz="0" w:space="0" w:color="auto"/>
        <w:right w:val="none" w:sz="0" w:space="0" w:color="auto"/>
      </w:divBdr>
    </w:div>
    <w:div w:id="2081249679">
      <w:bodyDiv w:val="1"/>
      <w:marLeft w:val="0"/>
      <w:marRight w:val="0"/>
      <w:marTop w:val="0"/>
      <w:marBottom w:val="0"/>
      <w:divBdr>
        <w:top w:val="none" w:sz="0" w:space="0" w:color="auto"/>
        <w:left w:val="none" w:sz="0" w:space="0" w:color="auto"/>
        <w:bottom w:val="none" w:sz="0" w:space="0" w:color="auto"/>
        <w:right w:val="none" w:sz="0" w:space="0" w:color="auto"/>
      </w:divBdr>
    </w:div>
    <w:div w:id="2083333024">
      <w:bodyDiv w:val="1"/>
      <w:marLeft w:val="0"/>
      <w:marRight w:val="0"/>
      <w:marTop w:val="0"/>
      <w:marBottom w:val="0"/>
      <w:divBdr>
        <w:top w:val="none" w:sz="0" w:space="0" w:color="auto"/>
        <w:left w:val="none" w:sz="0" w:space="0" w:color="auto"/>
        <w:bottom w:val="none" w:sz="0" w:space="0" w:color="auto"/>
        <w:right w:val="none" w:sz="0" w:space="0" w:color="auto"/>
      </w:divBdr>
    </w:div>
    <w:div w:id="2084715845">
      <w:bodyDiv w:val="1"/>
      <w:marLeft w:val="0"/>
      <w:marRight w:val="0"/>
      <w:marTop w:val="0"/>
      <w:marBottom w:val="0"/>
      <w:divBdr>
        <w:top w:val="none" w:sz="0" w:space="0" w:color="auto"/>
        <w:left w:val="none" w:sz="0" w:space="0" w:color="auto"/>
        <w:bottom w:val="none" w:sz="0" w:space="0" w:color="auto"/>
        <w:right w:val="none" w:sz="0" w:space="0" w:color="auto"/>
      </w:divBdr>
    </w:div>
    <w:div w:id="2085757616">
      <w:bodyDiv w:val="1"/>
      <w:marLeft w:val="0"/>
      <w:marRight w:val="0"/>
      <w:marTop w:val="0"/>
      <w:marBottom w:val="0"/>
      <w:divBdr>
        <w:top w:val="none" w:sz="0" w:space="0" w:color="auto"/>
        <w:left w:val="none" w:sz="0" w:space="0" w:color="auto"/>
        <w:bottom w:val="none" w:sz="0" w:space="0" w:color="auto"/>
        <w:right w:val="none" w:sz="0" w:space="0" w:color="auto"/>
      </w:divBdr>
    </w:div>
    <w:div w:id="2094425443">
      <w:bodyDiv w:val="1"/>
      <w:marLeft w:val="0"/>
      <w:marRight w:val="0"/>
      <w:marTop w:val="0"/>
      <w:marBottom w:val="0"/>
      <w:divBdr>
        <w:top w:val="none" w:sz="0" w:space="0" w:color="auto"/>
        <w:left w:val="none" w:sz="0" w:space="0" w:color="auto"/>
        <w:bottom w:val="none" w:sz="0" w:space="0" w:color="auto"/>
        <w:right w:val="none" w:sz="0" w:space="0" w:color="auto"/>
      </w:divBdr>
    </w:div>
    <w:div w:id="2097511748">
      <w:bodyDiv w:val="1"/>
      <w:marLeft w:val="0"/>
      <w:marRight w:val="0"/>
      <w:marTop w:val="0"/>
      <w:marBottom w:val="0"/>
      <w:divBdr>
        <w:top w:val="none" w:sz="0" w:space="0" w:color="auto"/>
        <w:left w:val="none" w:sz="0" w:space="0" w:color="auto"/>
        <w:bottom w:val="none" w:sz="0" w:space="0" w:color="auto"/>
        <w:right w:val="none" w:sz="0" w:space="0" w:color="auto"/>
      </w:divBdr>
    </w:div>
    <w:div w:id="2099907990">
      <w:bodyDiv w:val="1"/>
      <w:marLeft w:val="0"/>
      <w:marRight w:val="0"/>
      <w:marTop w:val="0"/>
      <w:marBottom w:val="0"/>
      <w:divBdr>
        <w:top w:val="none" w:sz="0" w:space="0" w:color="auto"/>
        <w:left w:val="none" w:sz="0" w:space="0" w:color="auto"/>
        <w:bottom w:val="none" w:sz="0" w:space="0" w:color="auto"/>
        <w:right w:val="none" w:sz="0" w:space="0" w:color="auto"/>
      </w:divBdr>
    </w:div>
    <w:div w:id="2099978573">
      <w:bodyDiv w:val="1"/>
      <w:marLeft w:val="0"/>
      <w:marRight w:val="0"/>
      <w:marTop w:val="0"/>
      <w:marBottom w:val="0"/>
      <w:divBdr>
        <w:top w:val="none" w:sz="0" w:space="0" w:color="auto"/>
        <w:left w:val="none" w:sz="0" w:space="0" w:color="auto"/>
        <w:bottom w:val="none" w:sz="0" w:space="0" w:color="auto"/>
        <w:right w:val="none" w:sz="0" w:space="0" w:color="auto"/>
      </w:divBdr>
    </w:div>
    <w:div w:id="2110734655">
      <w:bodyDiv w:val="1"/>
      <w:marLeft w:val="0"/>
      <w:marRight w:val="0"/>
      <w:marTop w:val="0"/>
      <w:marBottom w:val="0"/>
      <w:divBdr>
        <w:top w:val="none" w:sz="0" w:space="0" w:color="auto"/>
        <w:left w:val="none" w:sz="0" w:space="0" w:color="auto"/>
        <w:bottom w:val="none" w:sz="0" w:space="0" w:color="auto"/>
        <w:right w:val="none" w:sz="0" w:space="0" w:color="auto"/>
      </w:divBdr>
    </w:div>
    <w:div w:id="2112972825">
      <w:bodyDiv w:val="1"/>
      <w:marLeft w:val="0"/>
      <w:marRight w:val="0"/>
      <w:marTop w:val="0"/>
      <w:marBottom w:val="0"/>
      <w:divBdr>
        <w:top w:val="none" w:sz="0" w:space="0" w:color="auto"/>
        <w:left w:val="none" w:sz="0" w:space="0" w:color="auto"/>
        <w:bottom w:val="none" w:sz="0" w:space="0" w:color="auto"/>
        <w:right w:val="none" w:sz="0" w:space="0" w:color="auto"/>
      </w:divBdr>
    </w:div>
    <w:div w:id="2115707725">
      <w:bodyDiv w:val="1"/>
      <w:marLeft w:val="0"/>
      <w:marRight w:val="0"/>
      <w:marTop w:val="0"/>
      <w:marBottom w:val="0"/>
      <w:divBdr>
        <w:top w:val="none" w:sz="0" w:space="0" w:color="auto"/>
        <w:left w:val="none" w:sz="0" w:space="0" w:color="auto"/>
        <w:bottom w:val="none" w:sz="0" w:space="0" w:color="auto"/>
        <w:right w:val="none" w:sz="0" w:space="0" w:color="auto"/>
      </w:divBdr>
    </w:div>
    <w:div w:id="2115901363">
      <w:bodyDiv w:val="1"/>
      <w:marLeft w:val="0"/>
      <w:marRight w:val="0"/>
      <w:marTop w:val="0"/>
      <w:marBottom w:val="0"/>
      <w:divBdr>
        <w:top w:val="none" w:sz="0" w:space="0" w:color="auto"/>
        <w:left w:val="none" w:sz="0" w:space="0" w:color="auto"/>
        <w:bottom w:val="none" w:sz="0" w:space="0" w:color="auto"/>
        <w:right w:val="none" w:sz="0" w:space="0" w:color="auto"/>
      </w:divBdr>
      <w:divsChild>
        <w:div w:id="263074966">
          <w:marLeft w:val="0"/>
          <w:marRight w:val="0"/>
          <w:marTop w:val="0"/>
          <w:marBottom w:val="0"/>
          <w:divBdr>
            <w:top w:val="none" w:sz="0" w:space="0" w:color="auto"/>
            <w:left w:val="none" w:sz="0" w:space="0" w:color="auto"/>
            <w:bottom w:val="none" w:sz="0" w:space="0" w:color="auto"/>
            <w:right w:val="none" w:sz="0" w:space="0" w:color="auto"/>
          </w:divBdr>
          <w:divsChild>
            <w:div w:id="798911733">
              <w:marLeft w:val="0"/>
              <w:marRight w:val="0"/>
              <w:marTop w:val="0"/>
              <w:marBottom w:val="0"/>
              <w:divBdr>
                <w:top w:val="none" w:sz="0" w:space="0" w:color="auto"/>
                <w:left w:val="none" w:sz="0" w:space="0" w:color="auto"/>
                <w:bottom w:val="none" w:sz="0" w:space="0" w:color="auto"/>
                <w:right w:val="none" w:sz="0" w:space="0" w:color="auto"/>
              </w:divBdr>
              <w:divsChild>
                <w:div w:id="2078087888">
                  <w:marLeft w:val="0"/>
                  <w:marRight w:val="0"/>
                  <w:marTop w:val="0"/>
                  <w:marBottom w:val="0"/>
                  <w:divBdr>
                    <w:top w:val="none" w:sz="0" w:space="0" w:color="auto"/>
                    <w:left w:val="none" w:sz="0" w:space="0" w:color="auto"/>
                    <w:bottom w:val="none" w:sz="0" w:space="0" w:color="auto"/>
                    <w:right w:val="none" w:sz="0" w:space="0" w:color="auto"/>
                  </w:divBdr>
                  <w:divsChild>
                    <w:div w:id="804932763">
                      <w:marLeft w:val="0"/>
                      <w:marRight w:val="0"/>
                      <w:marTop w:val="0"/>
                      <w:marBottom w:val="0"/>
                      <w:divBdr>
                        <w:top w:val="none" w:sz="0" w:space="0" w:color="auto"/>
                        <w:left w:val="none" w:sz="0" w:space="0" w:color="auto"/>
                        <w:bottom w:val="none" w:sz="0" w:space="0" w:color="auto"/>
                        <w:right w:val="none" w:sz="0" w:space="0" w:color="auto"/>
                      </w:divBdr>
                      <w:divsChild>
                        <w:div w:id="354380709">
                          <w:marLeft w:val="0"/>
                          <w:marRight w:val="0"/>
                          <w:marTop w:val="0"/>
                          <w:marBottom w:val="0"/>
                          <w:divBdr>
                            <w:top w:val="none" w:sz="0" w:space="0" w:color="auto"/>
                            <w:left w:val="none" w:sz="0" w:space="0" w:color="auto"/>
                            <w:bottom w:val="none" w:sz="0" w:space="0" w:color="auto"/>
                            <w:right w:val="none" w:sz="0" w:space="0" w:color="auto"/>
                          </w:divBdr>
                          <w:divsChild>
                            <w:div w:id="87510342">
                              <w:marLeft w:val="0"/>
                              <w:marRight w:val="0"/>
                              <w:marTop w:val="0"/>
                              <w:marBottom w:val="0"/>
                              <w:divBdr>
                                <w:top w:val="none" w:sz="0" w:space="0" w:color="auto"/>
                                <w:left w:val="none" w:sz="0" w:space="0" w:color="auto"/>
                                <w:bottom w:val="none" w:sz="0" w:space="0" w:color="auto"/>
                                <w:right w:val="none" w:sz="0" w:space="0" w:color="auto"/>
                              </w:divBdr>
                              <w:divsChild>
                                <w:div w:id="1340086027">
                                  <w:marLeft w:val="0"/>
                                  <w:marRight w:val="0"/>
                                  <w:marTop w:val="0"/>
                                  <w:marBottom w:val="0"/>
                                  <w:divBdr>
                                    <w:top w:val="none" w:sz="0" w:space="0" w:color="auto"/>
                                    <w:left w:val="none" w:sz="0" w:space="0" w:color="auto"/>
                                    <w:bottom w:val="none" w:sz="0" w:space="0" w:color="auto"/>
                                    <w:right w:val="none" w:sz="0" w:space="0" w:color="auto"/>
                                  </w:divBdr>
                                  <w:divsChild>
                                    <w:div w:id="1648241235">
                                      <w:marLeft w:val="0"/>
                                      <w:marRight w:val="0"/>
                                      <w:marTop w:val="0"/>
                                      <w:marBottom w:val="0"/>
                                      <w:divBdr>
                                        <w:top w:val="none" w:sz="0" w:space="0" w:color="auto"/>
                                        <w:left w:val="none" w:sz="0" w:space="0" w:color="auto"/>
                                        <w:bottom w:val="none" w:sz="0" w:space="0" w:color="auto"/>
                                        <w:right w:val="none" w:sz="0" w:space="0" w:color="auto"/>
                                      </w:divBdr>
                                      <w:divsChild>
                                        <w:div w:id="1703751729">
                                          <w:marLeft w:val="0"/>
                                          <w:marRight w:val="0"/>
                                          <w:marTop w:val="0"/>
                                          <w:marBottom w:val="0"/>
                                          <w:divBdr>
                                            <w:top w:val="none" w:sz="0" w:space="0" w:color="auto"/>
                                            <w:left w:val="none" w:sz="0" w:space="0" w:color="auto"/>
                                            <w:bottom w:val="none" w:sz="0" w:space="0" w:color="auto"/>
                                            <w:right w:val="none" w:sz="0" w:space="0" w:color="auto"/>
                                          </w:divBdr>
                                          <w:divsChild>
                                            <w:div w:id="16978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071381">
          <w:marLeft w:val="0"/>
          <w:marRight w:val="0"/>
          <w:marTop w:val="0"/>
          <w:marBottom w:val="0"/>
          <w:divBdr>
            <w:top w:val="none" w:sz="0" w:space="0" w:color="auto"/>
            <w:left w:val="none" w:sz="0" w:space="0" w:color="auto"/>
            <w:bottom w:val="none" w:sz="0" w:space="0" w:color="auto"/>
            <w:right w:val="none" w:sz="0" w:space="0" w:color="auto"/>
          </w:divBdr>
          <w:divsChild>
            <w:div w:id="48890309">
              <w:marLeft w:val="0"/>
              <w:marRight w:val="0"/>
              <w:marTop w:val="0"/>
              <w:marBottom w:val="0"/>
              <w:divBdr>
                <w:top w:val="none" w:sz="0" w:space="0" w:color="auto"/>
                <w:left w:val="none" w:sz="0" w:space="0" w:color="auto"/>
                <w:bottom w:val="none" w:sz="0" w:space="0" w:color="auto"/>
                <w:right w:val="none" w:sz="0" w:space="0" w:color="auto"/>
              </w:divBdr>
              <w:divsChild>
                <w:div w:id="280571777">
                  <w:marLeft w:val="0"/>
                  <w:marRight w:val="0"/>
                  <w:marTop w:val="0"/>
                  <w:marBottom w:val="0"/>
                  <w:divBdr>
                    <w:top w:val="none" w:sz="0" w:space="0" w:color="auto"/>
                    <w:left w:val="none" w:sz="0" w:space="0" w:color="auto"/>
                    <w:bottom w:val="none" w:sz="0" w:space="0" w:color="auto"/>
                    <w:right w:val="none" w:sz="0" w:space="0" w:color="auto"/>
                  </w:divBdr>
                  <w:divsChild>
                    <w:div w:id="426004442">
                      <w:marLeft w:val="0"/>
                      <w:marRight w:val="0"/>
                      <w:marTop w:val="0"/>
                      <w:marBottom w:val="0"/>
                      <w:divBdr>
                        <w:top w:val="none" w:sz="0" w:space="0" w:color="auto"/>
                        <w:left w:val="none" w:sz="0" w:space="0" w:color="auto"/>
                        <w:bottom w:val="none" w:sz="0" w:space="0" w:color="auto"/>
                        <w:right w:val="none" w:sz="0" w:space="0" w:color="auto"/>
                      </w:divBdr>
                      <w:divsChild>
                        <w:div w:id="1774786512">
                          <w:marLeft w:val="0"/>
                          <w:marRight w:val="0"/>
                          <w:marTop w:val="0"/>
                          <w:marBottom w:val="0"/>
                          <w:divBdr>
                            <w:top w:val="none" w:sz="0" w:space="0" w:color="auto"/>
                            <w:left w:val="none" w:sz="0" w:space="0" w:color="auto"/>
                            <w:bottom w:val="none" w:sz="0" w:space="0" w:color="auto"/>
                            <w:right w:val="none" w:sz="0" w:space="0" w:color="auto"/>
                          </w:divBdr>
                          <w:divsChild>
                            <w:div w:id="1328098977">
                              <w:marLeft w:val="0"/>
                              <w:marRight w:val="0"/>
                              <w:marTop w:val="0"/>
                              <w:marBottom w:val="0"/>
                              <w:divBdr>
                                <w:top w:val="none" w:sz="0" w:space="0" w:color="auto"/>
                                <w:left w:val="none" w:sz="0" w:space="0" w:color="auto"/>
                                <w:bottom w:val="none" w:sz="0" w:space="0" w:color="auto"/>
                                <w:right w:val="none" w:sz="0" w:space="0" w:color="auto"/>
                              </w:divBdr>
                              <w:divsChild>
                                <w:div w:id="1377074524">
                                  <w:marLeft w:val="0"/>
                                  <w:marRight w:val="0"/>
                                  <w:marTop w:val="0"/>
                                  <w:marBottom w:val="0"/>
                                  <w:divBdr>
                                    <w:top w:val="none" w:sz="0" w:space="0" w:color="auto"/>
                                    <w:left w:val="none" w:sz="0" w:space="0" w:color="auto"/>
                                    <w:bottom w:val="none" w:sz="0" w:space="0" w:color="auto"/>
                                    <w:right w:val="none" w:sz="0" w:space="0" w:color="auto"/>
                                  </w:divBdr>
                                  <w:divsChild>
                                    <w:div w:id="18651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016390">
      <w:bodyDiv w:val="1"/>
      <w:marLeft w:val="0"/>
      <w:marRight w:val="0"/>
      <w:marTop w:val="0"/>
      <w:marBottom w:val="0"/>
      <w:divBdr>
        <w:top w:val="none" w:sz="0" w:space="0" w:color="auto"/>
        <w:left w:val="none" w:sz="0" w:space="0" w:color="auto"/>
        <w:bottom w:val="none" w:sz="0" w:space="0" w:color="auto"/>
        <w:right w:val="none" w:sz="0" w:space="0" w:color="auto"/>
      </w:divBdr>
    </w:div>
    <w:div w:id="2135056614">
      <w:bodyDiv w:val="1"/>
      <w:marLeft w:val="0"/>
      <w:marRight w:val="0"/>
      <w:marTop w:val="0"/>
      <w:marBottom w:val="0"/>
      <w:divBdr>
        <w:top w:val="none" w:sz="0" w:space="0" w:color="auto"/>
        <w:left w:val="none" w:sz="0" w:space="0" w:color="auto"/>
        <w:bottom w:val="none" w:sz="0" w:space="0" w:color="auto"/>
        <w:right w:val="none" w:sz="0" w:space="0" w:color="auto"/>
      </w:divBdr>
    </w:div>
    <w:div w:id="2138529202">
      <w:bodyDiv w:val="1"/>
      <w:marLeft w:val="0"/>
      <w:marRight w:val="0"/>
      <w:marTop w:val="0"/>
      <w:marBottom w:val="0"/>
      <w:divBdr>
        <w:top w:val="none" w:sz="0" w:space="0" w:color="auto"/>
        <w:left w:val="none" w:sz="0" w:space="0" w:color="auto"/>
        <w:bottom w:val="none" w:sz="0" w:space="0" w:color="auto"/>
        <w:right w:val="none" w:sz="0" w:space="0" w:color="auto"/>
      </w:divBdr>
    </w:div>
    <w:div w:id="2142067665">
      <w:bodyDiv w:val="1"/>
      <w:marLeft w:val="0"/>
      <w:marRight w:val="0"/>
      <w:marTop w:val="0"/>
      <w:marBottom w:val="0"/>
      <w:divBdr>
        <w:top w:val="none" w:sz="0" w:space="0" w:color="auto"/>
        <w:left w:val="none" w:sz="0" w:space="0" w:color="auto"/>
        <w:bottom w:val="none" w:sz="0" w:space="0" w:color="auto"/>
        <w:right w:val="none" w:sz="0" w:space="0" w:color="auto"/>
      </w:divBdr>
    </w:div>
    <w:div w:id="2142261049">
      <w:bodyDiv w:val="1"/>
      <w:marLeft w:val="0"/>
      <w:marRight w:val="0"/>
      <w:marTop w:val="0"/>
      <w:marBottom w:val="0"/>
      <w:divBdr>
        <w:top w:val="none" w:sz="0" w:space="0" w:color="auto"/>
        <w:left w:val="none" w:sz="0" w:space="0" w:color="auto"/>
        <w:bottom w:val="none" w:sz="0" w:space="0" w:color="auto"/>
        <w:right w:val="none" w:sz="0" w:space="0" w:color="auto"/>
      </w:divBdr>
      <w:divsChild>
        <w:div w:id="78529206">
          <w:marLeft w:val="0"/>
          <w:marRight w:val="0"/>
          <w:marTop w:val="0"/>
          <w:marBottom w:val="0"/>
          <w:divBdr>
            <w:top w:val="none" w:sz="0" w:space="0" w:color="auto"/>
            <w:left w:val="none" w:sz="0" w:space="0" w:color="auto"/>
            <w:bottom w:val="none" w:sz="0" w:space="0" w:color="auto"/>
            <w:right w:val="none" w:sz="0" w:space="0" w:color="auto"/>
          </w:divBdr>
        </w:div>
        <w:div w:id="1712463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9948987F656F94DB92410336F6D6408" ma:contentTypeVersion="35" ma:contentTypeDescription="Crear nuevo documento." ma:contentTypeScope="" ma:versionID="23908ac1fb5902b46afe226d53df05ce">
  <xsd:schema xmlns:xsd="http://www.w3.org/2001/XMLSchema" xmlns:xs="http://www.w3.org/2001/XMLSchema" xmlns:p="http://schemas.microsoft.com/office/2006/metadata/properties" xmlns:ns3="97139110-7b86-4608-8c8c-61289a2996b3" xmlns:ns4="6a059a87-490a-4203-9c06-a2c1db9a7d68" targetNamespace="http://schemas.microsoft.com/office/2006/metadata/properties" ma:root="true" ma:fieldsID="9ce682b63ce44e6dd91e8d7c85e2e7b9" ns3:_="" ns4:_="">
    <xsd:import namespace="97139110-7b86-4608-8c8c-61289a2996b3"/>
    <xsd:import namespace="6a059a87-490a-4203-9c06-a2c1db9a7d68"/>
    <xsd:element name="properties">
      <xsd:complexType>
        <xsd:sequence>
          <xsd:element name="documentManagement">
            <xsd:complexType>
              <xsd:all>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4:SharedWithUsers" minOccurs="0"/>
                <xsd:element ref="ns4:SharedWithDetails" minOccurs="0"/>
                <xsd:element ref="ns4:SharingHintHash" minOccurs="0"/>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39110-7b86-4608-8c8c-61289a2996b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_activity" ma:index="34" nillable="true" ma:displayName="_activity" ma:hidden="true" ma:internalName="_activity">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SystemTags" ma:index="41" nillable="true" ma:displayName="MediaServiceSystemTags" ma:hidden="true" ma:internalName="MediaServiceSystemTags" ma:readOnly="true">
      <xsd:simpleType>
        <xsd:restriction base="dms:Note"/>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059a87-490a-4203-9c06-a2c1db9a7d68" elementFormDefault="qualified">
    <xsd:import namespace="http://schemas.microsoft.com/office/2006/documentManagement/types"/>
    <xsd:import namespace="http://schemas.microsoft.com/office/infopath/2007/PartnerControls"/>
    <xsd:element name="SharedWithUsers" ma:index="2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Detalles de uso compartido" ma:internalName="SharedWithDetails" ma:readOnly="true">
      <xsd:simpleType>
        <xsd:restriction base="dms:Note">
          <xsd:maxLength value="255"/>
        </xsd:restriction>
      </xsd:simpleType>
    </xsd:element>
    <xsd:element name="SharingHintHash" ma:index="3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sNotebookLocked xmlns="97139110-7b86-4608-8c8c-61289a2996b3" xsi:nil="true"/>
    <Has_Teacher_Only_SectionGroup xmlns="97139110-7b86-4608-8c8c-61289a2996b3" xsi:nil="true"/>
    <Teachers xmlns="97139110-7b86-4608-8c8c-61289a2996b3">
      <UserInfo>
        <DisplayName/>
        <AccountId xsi:nil="true"/>
        <AccountType/>
      </UserInfo>
    </Teachers>
    <TeamsChannelId xmlns="97139110-7b86-4608-8c8c-61289a2996b3" xsi:nil="true"/>
    <Invited_Teachers xmlns="97139110-7b86-4608-8c8c-61289a2996b3" xsi:nil="true"/>
    <CultureName xmlns="97139110-7b86-4608-8c8c-61289a2996b3" xsi:nil="true"/>
    <Owner xmlns="97139110-7b86-4608-8c8c-61289a2996b3">
      <UserInfo>
        <DisplayName/>
        <AccountId xsi:nil="true"/>
        <AccountType/>
      </UserInfo>
    </Owner>
    <Distribution_Groups xmlns="97139110-7b86-4608-8c8c-61289a2996b3" xsi:nil="true"/>
    <AppVersion xmlns="97139110-7b86-4608-8c8c-61289a2996b3" xsi:nil="true"/>
    <DefaultSectionNames xmlns="97139110-7b86-4608-8c8c-61289a2996b3" xsi:nil="true"/>
    <Is_Collaboration_Space_Locked xmlns="97139110-7b86-4608-8c8c-61289a2996b3" xsi:nil="true"/>
    <NotebookType xmlns="97139110-7b86-4608-8c8c-61289a2996b3" xsi:nil="true"/>
    <Teams_Channel_Section_Location xmlns="97139110-7b86-4608-8c8c-61289a2996b3" xsi:nil="true"/>
    <Templates xmlns="97139110-7b86-4608-8c8c-61289a2996b3" xsi:nil="true"/>
    <FolderType xmlns="97139110-7b86-4608-8c8c-61289a2996b3" xsi:nil="true"/>
    <Student_Groups xmlns="97139110-7b86-4608-8c8c-61289a2996b3">
      <UserInfo>
        <DisplayName/>
        <AccountId xsi:nil="true"/>
        <AccountType/>
      </UserInfo>
    </Student_Groups>
    <LMS_Mappings xmlns="97139110-7b86-4608-8c8c-61289a2996b3" xsi:nil="true"/>
    <Invited_Students xmlns="97139110-7b86-4608-8c8c-61289a2996b3" xsi:nil="true"/>
    <_activity xmlns="97139110-7b86-4608-8c8c-61289a2996b3" xsi:nil="true"/>
    <Math_Settings xmlns="97139110-7b86-4608-8c8c-61289a2996b3" xsi:nil="true"/>
    <Self_Registration_Enabled xmlns="97139110-7b86-4608-8c8c-61289a2996b3" xsi:nil="true"/>
    <Students xmlns="97139110-7b86-4608-8c8c-61289a2996b3">
      <UserInfo>
        <DisplayName/>
        <AccountId xsi:nil="true"/>
        <AccountType/>
      </UserInfo>
    </Student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2B37E-1A9B-4856-A9D5-8DB6A7E45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39110-7b86-4608-8c8c-61289a2996b3"/>
    <ds:schemaRef ds:uri="6a059a87-490a-4203-9c06-a2c1db9a7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97767A-32D0-47C3-BF1E-AC634E273709}">
  <ds:schemaRefs>
    <ds:schemaRef ds:uri="http://schemas.microsoft.com/office/2006/metadata/properties"/>
    <ds:schemaRef ds:uri="http://schemas.microsoft.com/office/infopath/2007/PartnerControls"/>
    <ds:schemaRef ds:uri="97139110-7b86-4608-8c8c-61289a2996b3"/>
  </ds:schemaRefs>
</ds:datastoreItem>
</file>

<file path=customXml/itemProps3.xml><?xml version="1.0" encoding="utf-8"?>
<ds:datastoreItem xmlns:ds="http://schemas.openxmlformats.org/officeDocument/2006/customXml" ds:itemID="{92F3DC09-CCBA-4579-8CCF-B389CFCB113D}">
  <ds:schemaRefs>
    <ds:schemaRef ds:uri="http://schemas.openxmlformats.org/officeDocument/2006/bibliography"/>
  </ds:schemaRefs>
</ds:datastoreItem>
</file>

<file path=customXml/itemProps4.xml><?xml version="1.0" encoding="utf-8"?>
<ds:datastoreItem xmlns:ds="http://schemas.openxmlformats.org/officeDocument/2006/customXml" ds:itemID="{89A8E1C2-58DC-4F66-9E5B-2CCD0C925B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4108</Words>
  <Characters>23416</Characters>
  <Application>Microsoft Office Word</Application>
  <DocSecurity>0</DocSecurity>
  <Lines>195</Lines>
  <Paragraphs>54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Tomás Olivo Martins de Passos</dc:creator>
  <cp:keywords/>
  <dc:description/>
  <cp:lastModifiedBy>Tomás Olivo Martins de Passos</cp:lastModifiedBy>
  <cp:revision>9</cp:revision>
  <dcterms:created xsi:type="dcterms:W3CDTF">2026-07-18T07:09:00Z</dcterms:created>
  <dcterms:modified xsi:type="dcterms:W3CDTF">2026-07-18T07:22:00Z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id="AYPk5F2D"/&gt;&lt;style id="http://www.zotero.org/styles/apa" locale="en-GB" hasBibliography="1" bibliographyStyleHasBeenSet="1"/&gt;&lt;prefs&gt;&lt;pref name="fieldType" value="Field"/&gt;&lt;/prefs&gt;&lt;/data&gt;</vt:lpwstr>
  </property>
  <property fmtid="{D5CDD505-2E9C-101B-9397-08002B2CF9AE}" pid="3" name="GrammarlyDocumentId">
    <vt:lpwstr>3088f47035d2fe0a2c5bd4271df66301baf017aac326dade42163cae0f22595e</vt:lpwstr>
  </property>
  <property fmtid="{D5CDD505-2E9C-101B-9397-08002B2CF9AE}" pid="4" name="ContentTypeId">
    <vt:lpwstr>0x01010079948987F656F94DB92410336F6D6408</vt:lpwstr>
  </property>
</Properties>
</file>