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6Colourful"/>
        <w:tblpPr w:leftFromText="180" w:rightFromText="180" w:vertAnchor="text" w:tblpY="-460"/>
        <w:tblW w:w="13958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1169"/>
        <w:gridCol w:w="1169"/>
        <w:gridCol w:w="1169"/>
        <w:gridCol w:w="1169"/>
        <w:gridCol w:w="1169"/>
        <w:gridCol w:w="1169"/>
        <w:gridCol w:w="1169"/>
        <w:gridCol w:w="1169"/>
        <w:gridCol w:w="1364"/>
        <w:gridCol w:w="975"/>
      </w:tblGrid>
      <w:tr w:rsidR="00FB604B" w:rsidRPr="00FB604B" w14:paraId="58373FD2" w14:textId="77777777" w:rsidTr="00FB60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E953F" w14:textId="77777777" w:rsidR="00FB604B" w:rsidRPr="00FB604B" w:rsidRDefault="00FB604B" w:rsidP="00EE7AB3">
            <w:pPr>
              <w:spacing w:line="276" w:lineRule="auto"/>
              <w:jc w:val="center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AIBL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E5B95" w14:textId="7F2DF3AE" w:rsidR="00FB604B" w:rsidRPr="004A2848" w:rsidRDefault="004A2848" w:rsidP="00FB604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Pre-clinical </w:t>
            </w:r>
            <w:r>
              <w:rPr>
                <w:i/>
                <w:iCs/>
                <w:sz w:val="18"/>
                <w:szCs w:val="18"/>
              </w:rPr>
              <w:t xml:space="preserve">n </w:t>
            </w:r>
            <w:r>
              <w:rPr>
                <w:sz w:val="18"/>
                <w:szCs w:val="18"/>
              </w:rPr>
              <w:t>= 122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07342" w14:textId="0847E4BA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vertAlign w:val="superscript"/>
                <w:lang w:val="en-US"/>
              </w:rPr>
            </w:pPr>
            <w:r w:rsidRPr="00FB604B">
              <w:rPr>
                <w:color w:val="auto"/>
                <w:sz w:val="18"/>
                <w:szCs w:val="18"/>
              </w:rPr>
              <w:t xml:space="preserve">Cognitively Unimpaired </w:t>
            </w:r>
            <w:r w:rsidRPr="00FB604B">
              <w:rPr>
                <w:color w:val="auto"/>
                <w:sz w:val="18"/>
                <w:szCs w:val="18"/>
                <w:lang w:val="en-US"/>
              </w:rPr>
              <w:t>Αβ</w:t>
            </w:r>
            <w:r w:rsidRPr="00FB604B">
              <w:rPr>
                <w:i/>
                <w:iCs/>
                <w:color w:val="auto"/>
                <w:sz w:val="18"/>
                <w:szCs w:val="18"/>
                <w:vertAlign w:val="superscript"/>
                <w:lang w:val="en-US"/>
              </w:rPr>
              <w:t>high</w:t>
            </w:r>
          </w:p>
          <w:p w14:paraId="34827335" w14:textId="77192662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  <w:lang w:val="en-US"/>
              </w:rPr>
            </w:pPr>
            <w:r>
              <w:rPr>
                <w:i/>
                <w:iCs/>
                <w:color w:val="auto"/>
                <w:sz w:val="18"/>
                <w:szCs w:val="18"/>
                <w:lang w:val="en-US"/>
              </w:rPr>
              <w:t>n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US"/>
              </w:rPr>
              <w:t xml:space="preserve"> = </w:t>
            </w:r>
            <w:r w:rsidRPr="00FB604B">
              <w:rPr>
                <w:color w:val="auto"/>
                <w:sz w:val="18"/>
                <w:szCs w:val="18"/>
                <w:lang w:val="en-US"/>
              </w:rPr>
              <w:t>78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A95FE" w14:textId="77777777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vertAlign w:val="superscript"/>
                <w:lang w:val="en-US"/>
              </w:rPr>
            </w:pPr>
            <w:r w:rsidRPr="00FB604B">
              <w:rPr>
                <w:color w:val="auto"/>
                <w:sz w:val="18"/>
                <w:szCs w:val="18"/>
              </w:rPr>
              <w:t xml:space="preserve">Cognitively Unimpaired </w:t>
            </w:r>
            <w:r w:rsidRPr="00FB604B">
              <w:rPr>
                <w:color w:val="auto"/>
                <w:sz w:val="18"/>
                <w:szCs w:val="18"/>
                <w:lang w:val="en-US"/>
              </w:rPr>
              <w:t>Αβ</w:t>
            </w:r>
            <w:r w:rsidRPr="00FB604B">
              <w:rPr>
                <w:i/>
                <w:iCs/>
                <w:color w:val="auto"/>
                <w:sz w:val="18"/>
                <w:szCs w:val="18"/>
                <w:vertAlign w:val="superscript"/>
                <w:lang w:val="en-US"/>
              </w:rPr>
              <w:t>low</w:t>
            </w:r>
          </w:p>
          <w:p w14:paraId="5EA8EDAA" w14:textId="7CB68860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>
              <w:rPr>
                <w:i/>
                <w:iCs/>
                <w:color w:val="auto"/>
                <w:sz w:val="18"/>
                <w:szCs w:val="18"/>
                <w:lang w:val="en-US"/>
              </w:rPr>
              <w:t>n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US"/>
              </w:rPr>
              <w:t xml:space="preserve"> = </w:t>
            </w:r>
            <w:r w:rsidRPr="00FB604B">
              <w:rPr>
                <w:color w:val="auto"/>
                <w:sz w:val="18"/>
                <w:szCs w:val="18"/>
                <w:lang w:val="en-US"/>
              </w:rPr>
              <w:t>171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27C09" w14:textId="77777777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8"/>
                <w:szCs w:val="18"/>
              </w:rPr>
            </w:pPr>
            <w:r w:rsidRPr="00FB604B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D209E" w14:textId="77777777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auto"/>
                <w:sz w:val="18"/>
                <w:szCs w:val="18"/>
                <w:lang w:val="en-US"/>
              </w:rPr>
            </w:pPr>
            <w:r w:rsidRPr="00FB604B">
              <w:rPr>
                <w:sz w:val="18"/>
                <w:szCs w:val="18"/>
              </w:rPr>
              <w:t xml:space="preserve">Mild Cognitive Impairment </w:t>
            </w:r>
            <w:r w:rsidRPr="00FB604B">
              <w:rPr>
                <w:color w:val="auto"/>
                <w:sz w:val="18"/>
                <w:szCs w:val="18"/>
                <w:lang w:val="en-US"/>
              </w:rPr>
              <w:t>Αβ</w:t>
            </w:r>
            <w:r w:rsidRPr="00FB604B">
              <w:rPr>
                <w:i/>
                <w:iCs/>
                <w:color w:val="auto"/>
                <w:sz w:val="18"/>
                <w:szCs w:val="18"/>
                <w:vertAlign w:val="superscript"/>
                <w:lang w:val="en-US"/>
              </w:rPr>
              <w:t>high</w:t>
            </w:r>
          </w:p>
          <w:p w14:paraId="34E8FB7B" w14:textId="77777777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vertAlign w:val="superscript"/>
                <w:lang w:val="en-US"/>
              </w:rPr>
            </w:pPr>
            <w:r w:rsidRPr="00FB604B">
              <w:rPr>
                <w:i/>
                <w:iCs/>
                <w:color w:val="auto"/>
                <w:sz w:val="18"/>
                <w:szCs w:val="18"/>
                <w:lang w:val="en-US"/>
              </w:rPr>
              <w:t xml:space="preserve">n = </w:t>
            </w:r>
            <w:r w:rsidRPr="00FB604B">
              <w:rPr>
                <w:color w:val="auto"/>
                <w:sz w:val="18"/>
                <w:szCs w:val="18"/>
                <w:lang w:val="en-US"/>
              </w:rPr>
              <w:t>44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46C5B" w14:textId="77777777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vertAlign w:val="superscript"/>
                <w:lang w:val="en-US"/>
              </w:rPr>
            </w:pPr>
            <w:r w:rsidRPr="00FB604B">
              <w:rPr>
                <w:sz w:val="18"/>
                <w:szCs w:val="18"/>
              </w:rPr>
              <w:t xml:space="preserve">Mild Cognitive Impairment </w:t>
            </w:r>
            <w:r w:rsidRPr="00FB604B">
              <w:rPr>
                <w:color w:val="auto"/>
                <w:sz w:val="18"/>
                <w:szCs w:val="18"/>
                <w:lang w:val="en-US"/>
              </w:rPr>
              <w:t>Αβ</w:t>
            </w:r>
            <w:r w:rsidRPr="00FB604B">
              <w:rPr>
                <w:i/>
                <w:iCs/>
                <w:color w:val="auto"/>
                <w:sz w:val="18"/>
                <w:szCs w:val="18"/>
                <w:vertAlign w:val="superscript"/>
                <w:lang w:val="en-US"/>
              </w:rPr>
              <w:t>low</w:t>
            </w:r>
          </w:p>
          <w:p w14:paraId="69BDD49E" w14:textId="77777777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604B">
              <w:rPr>
                <w:i/>
                <w:iCs/>
                <w:color w:val="auto"/>
                <w:sz w:val="18"/>
                <w:szCs w:val="18"/>
                <w:lang w:val="en-US"/>
              </w:rPr>
              <w:t xml:space="preserve">n = </w:t>
            </w:r>
            <w:r w:rsidRPr="00FB604B">
              <w:rPr>
                <w:color w:val="auto"/>
                <w:sz w:val="18"/>
                <w:szCs w:val="18"/>
                <w:lang w:val="en-US"/>
              </w:rPr>
              <w:t>27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2B161" w14:textId="77777777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8"/>
                <w:szCs w:val="18"/>
              </w:rPr>
            </w:pPr>
            <w:r w:rsidRPr="00FB604B">
              <w:rPr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B9301" w14:textId="77777777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FB604B">
              <w:rPr>
                <w:color w:val="auto"/>
                <w:sz w:val="18"/>
                <w:szCs w:val="18"/>
              </w:rPr>
              <w:t>Cognitively Unimpaired</w:t>
            </w:r>
          </w:p>
          <w:p w14:paraId="1133731E" w14:textId="77777777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i/>
                <w:iCs/>
                <w:color w:val="auto"/>
                <w:sz w:val="18"/>
                <w:szCs w:val="18"/>
                <w:lang w:val="en-GB"/>
              </w:rPr>
              <w:t>n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 xml:space="preserve"> = 471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412FF" w14:textId="77777777" w:rsidR="00FB604B" w:rsidRPr="00FB604B" w:rsidRDefault="00FB604B" w:rsidP="00EE7AB3">
            <w:pPr>
              <w:spacing w:line="276" w:lineRule="auto"/>
              <w:ind w:right="-19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Mild Cognitive Impairment</w:t>
            </w:r>
          </w:p>
          <w:p w14:paraId="4BE9BD51" w14:textId="77777777" w:rsidR="00FB604B" w:rsidRPr="00FB604B" w:rsidRDefault="00FB604B" w:rsidP="00EE7AB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i/>
                <w:iCs/>
                <w:sz w:val="18"/>
                <w:szCs w:val="18"/>
                <w:lang w:val="en-GB"/>
              </w:rPr>
              <w:t>n = 94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0AFDB" w14:textId="77777777" w:rsidR="00FB604B" w:rsidRPr="00FB604B" w:rsidRDefault="00FB604B" w:rsidP="00EE7AB3">
            <w:pPr>
              <w:spacing w:line="276" w:lineRule="auto"/>
              <w:ind w:right="-19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18"/>
                <w:szCs w:val="18"/>
                <w:lang w:val="en-GB"/>
              </w:rPr>
            </w:pPr>
            <w:r w:rsidRPr="00FB604B">
              <w:rPr>
                <w:i/>
                <w:iCs/>
                <w:sz w:val="18"/>
                <w:szCs w:val="18"/>
                <w:lang w:val="en-GB"/>
              </w:rPr>
              <w:t>p</w:t>
            </w:r>
          </w:p>
        </w:tc>
      </w:tr>
      <w:tr w:rsidR="00FB604B" w:rsidRPr="00FB604B" w14:paraId="010B5F74" w14:textId="77777777" w:rsidTr="00FB6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single" w:sz="4" w:space="0" w:color="auto"/>
            </w:tcBorders>
            <w:shd w:val="clear" w:color="auto" w:fill="auto"/>
          </w:tcPr>
          <w:p w14:paraId="5A983E45" w14:textId="77777777" w:rsidR="00FB604B" w:rsidRPr="00FB604B" w:rsidRDefault="00FB604B" w:rsidP="00EE7AB3">
            <w:pPr>
              <w:spacing w:line="276" w:lineRule="auto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Age, mean (SD)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66A60806" w14:textId="36EA481A" w:rsidR="00FB604B" w:rsidRPr="00FB604B" w:rsidRDefault="00D34315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75.13 (6.31)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1D99B4E3" w14:textId="2CAC3CD2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74.70 (6.55)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2CBD1772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71.64 (6.25)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6D3945FB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0.0005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493E98A8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75.89 (5.86)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01734338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73.39 (9.59)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3DE67B2F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0.17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4E108A9F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71.82 (6.32)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shd w:val="clear" w:color="auto" w:fill="auto"/>
          </w:tcPr>
          <w:p w14:paraId="6BA2E52E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604B">
              <w:rPr>
                <w:sz w:val="18"/>
                <w:szCs w:val="18"/>
              </w:rPr>
              <w:t>75.09 (7.24)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auto" w:fill="auto"/>
          </w:tcPr>
          <w:p w14:paraId="633EF35F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604B">
              <w:rPr>
                <w:sz w:val="18"/>
                <w:szCs w:val="18"/>
              </w:rPr>
              <w:t>9.81e-06</w:t>
            </w:r>
          </w:p>
        </w:tc>
      </w:tr>
      <w:tr w:rsidR="00FB604B" w:rsidRPr="00FB604B" w14:paraId="7C8BD82C" w14:textId="77777777" w:rsidTr="00FB604B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2C5993BF" w14:textId="77777777" w:rsidR="00FB604B" w:rsidRPr="00FB604B" w:rsidRDefault="00FB604B" w:rsidP="00EE7AB3">
            <w:pPr>
              <w:spacing w:line="276" w:lineRule="auto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 xml:space="preserve">Female 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GB"/>
              </w:rPr>
              <w:t xml:space="preserve">n 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>(%)</w:t>
            </w:r>
          </w:p>
        </w:tc>
        <w:tc>
          <w:tcPr>
            <w:tcW w:w="1169" w:type="dxa"/>
          </w:tcPr>
          <w:p w14:paraId="1EFB8C0A" w14:textId="69E801D5" w:rsidR="00FB604B" w:rsidRPr="00FB604B" w:rsidRDefault="00D34315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59 (48.36)</w:t>
            </w:r>
          </w:p>
        </w:tc>
        <w:tc>
          <w:tcPr>
            <w:tcW w:w="1169" w:type="dxa"/>
          </w:tcPr>
          <w:p w14:paraId="0385DF7B" w14:textId="0A8EAFD1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42 (53.84)</w:t>
            </w:r>
          </w:p>
        </w:tc>
        <w:tc>
          <w:tcPr>
            <w:tcW w:w="1169" w:type="dxa"/>
          </w:tcPr>
          <w:p w14:paraId="41DB2F8A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97 (56.72)</w:t>
            </w:r>
          </w:p>
        </w:tc>
        <w:tc>
          <w:tcPr>
            <w:tcW w:w="1169" w:type="dxa"/>
          </w:tcPr>
          <w:p w14:paraId="10BB85A8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0.77</w:t>
            </w:r>
          </w:p>
        </w:tc>
        <w:tc>
          <w:tcPr>
            <w:tcW w:w="1169" w:type="dxa"/>
          </w:tcPr>
          <w:p w14:paraId="050348F7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17 (38.63)</w:t>
            </w:r>
          </w:p>
        </w:tc>
        <w:tc>
          <w:tcPr>
            <w:tcW w:w="1169" w:type="dxa"/>
          </w:tcPr>
          <w:p w14:paraId="6A12D16B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10 (37.0)</w:t>
            </w:r>
          </w:p>
        </w:tc>
        <w:tc>
          <w:tcPr>
            <w:tcW w:w="1169" w:type="dxa"/>
          </w:tcPr>
          <w:p w14:paraId="6EF8DDB8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169" w:type="dxa"/>
          </w:tcPr>
          <w:p w14:paraId="5C5ED29B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272 (57.70)</w:t>
            </w:r>
          </w:p>
        </w:tc>
        <w:tc>
          <w:tcPr>
            <w:tcW w:w="1364" w:type="dxa"/>
          </w:tcPr>
          <w:p w14:paraId="3CC25A67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37 (39.36)</w:t>
            </w:r>
          </w:p>
        </w:tc>
        <w:tc>
          <w:tcPr>
            <w:tcW w:w="975" w:type="dxa"/>
          </w:tcPr>
          <w:p w14:paraId="0712EFF2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0.001</w:t>
            </w:r>
          </w:p>
        </w:tc>
      </w:tr>
      <w:tr w:rsidR="00FB604B" w:rsidRPr="00FB604B" w14:paraId="29D4B506" w14:textId="77777777" w:rsidTr="00FB6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shd w:val="clear" w:color="auto" w:fill="auto"/>
          </w:tcPr>
          <w:p w14:paraId="1BF11835" w14:textId="77777777" w:rsidR="00FB604B" w:rsidRPr="00FB604B" w:rsidRDefault="00FB604B" w:rsidP="00EE7AB3">
            <w:pPr>
              <w:spacing w:line="276" w:lineRule="auto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i/>
                <w:color w:val="auto"/>
                <w:sz w:val="18"/>
                <w:szCs w:val="18"/>
                <w:lang w:val="en-GB"/>
              </w:rPr>
              <w:t>APOE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 xml:space="preserve"> ε4 carriage 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GB"/>
              </w:rPr>
              <w:t>n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1169" w:type="dxa"/>
            <w:shd w:val="clear" w:color="auto" w:fill="auto"/>
          </w:tcPr>
          <w:p w14:paraId="0D5A00CA" w14:textId="4482DBA9" w:rsidR="00FB604B" w:rsidRPr="00FB604B" w:rsidRDefault="00D34315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76 (62.29)</w:t>
            </w:r>
          </w:p>
        </w:tc>
        <w:tc>
          <w:tcPr>
            <w:tcW w:w="1169" w:type="dxa"/>
            <w:shd w:val="clear" w:color="auto" w:fill="auto"/>
          </w:tcPr>
          <w:p w14:paraId="0B3A656D" w14:textId="33382E6E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44 (56.41)</w:t>
            </w:r>
          </w:p>
        </w:tc>
        <w:tc>
          <w:tcPr>
            <w:tcW w:w="1169" w:type="dxa"/>
            <w:shd w:val="clear" w:color="auto" w:fill="auto"/>
          </w:tcPr>
          <w:p w14:paraId="5A51B49A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36 (21.05)</w:t>
            </w:r>
          </w:p>
        </w:tc>
        <w:tc>
          <w:tcPr>
            <w:tcW w:w="1169" w:type="dxa"/>
            <w:shd w:val="clear" w:color="auto" w:fill="auto"/>
          </w:tcPr>
          <w:p w14:paraId="0B8A6605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6.839e-08</w:t>
            </w:r>
          </w:p>
        </w:tc>
        <w:tc>
          <w:tcPr>
            <w:tcW w:w="1169" w:type="dxa"/>
            <w:shd w:val="clear" w:color="auto" w:fill="auto"/>
          </w:tcPr>
          <w:p w14:paraId="57787AC6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32 (72.72)</w:t>
            </w:r>
          </w:p>
        </w:tc>
        <w:tc>
          <w:tcPr>
            <w:tcW w:w="1169" w:type="dxa"/>
            <w:shd w:val="clear" w:color="auto" w:fill="auto"/>
          </w:tcPr>
          <w:p w14:paraId="440AD72B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4 (14.81)</w:t>
            </w:r>
          </w:p>
        </w:tc>
        <w:tc>
          <w:tcPr>
            <w:tcW w:w="1169" w:type="dxa"/>
            <w:shd w:val="clear" w:color="auto" w:fill="auto"/>
          </w:tcPr>
          <w:p w14:paraId="6EED7345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6.995e-06</w:t>
            </w:r>
          </w:p>
        </w:tc>
        <w:tc>
          <w:tcPr>
            <w:tcW w:w="1169" w:type="dxa"/>
            <w:shd w:val="clear" w:color="auto" w:fill="auto"/>
          </w:tcPr>
          <w:p w14:paraId="266C186D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127 (26.96)</w:t>
            </w:r>
          </w:p>
        </w:tc>
        <w:tc>
          <w:tcPr>
            <w:tcW w:w="1364" w:type="dxa"/>
            <w:shd w:val="clear" w:color="auto" w:fill="auto"/>
          </w:tcPr>
          <w:p w14:paraId="1BF1D8E7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604B">
              <w:rPr>
                <w:sz w:val="18"/>
                <w:szCs w:val="18"/>
              </w:rPr>
              <w:t>45 (47.87)</w:t>
            </w:r>
          </w:p>
        </w:tc>
        <w:tc>
          <w:tcPr>
            <w:tcW w:w="975" w:type="dxa"/>
            <w:shd w:val="clear" w:color="auto" w:fill="auto"/>
          </w:tcPr>
          <w:p w14:paraId="281ADE73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604B">
              <w:rPr>
                <w:sz w:val="18"/>
                <w:szCs w:val="18"/>
              </w:rPr>
              <w:t>9.642e-05</w:t>
            </w:r>
          </w:p>
        </w:tc>
      </w:tr>
      <w:tr w:rsidR="00FB604B" w:rsidRPr="00FB604B" w14:paraId="051ED745" w14:textId="77777777" w:rsidTr="00FB604B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60317973" w14:textId="77777777" w:rsidR="00FB604B" w:rsidRPr="00FB604B" w:rsidRDefault="00FB604B" w:rsidP="00EE7AB3">
            <w:pPr>
              <w:spacing w:line="276" w:lineRule="auto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</w:rPr>
              <w:t>Aβ</w:t>
            </w:r>
            <w:r w:rsidRPr="00FB604B">
              <w:rPr>
                <w:i/>
                <w:iCs/>
                <w:color w:val="auto"/>
                <w:sz w:val="18"/>
                <w:szCs w:val="18"/>
                <w:vertAlign w:val="superscript"/>
              </w:rPr>
              <w:t>high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 xml:space="preserve"> 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GB"/>
              </w:rPr>
              <w:t>n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1169" w:type="dxa"/>
          </w:tcPr>
          <w:p w14:paraId="48C25BE7" w14:textId="30EBC95F" w:rsidR="00FB604B" w:rsidRPr="00FB604B" w:rsidRDefault="00D34315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122 (100)</w:t>
            </w:r>
          </w:p>
        </w:tc>
        <w:tc>
          <w:tcPr>
            <w:tcW w:w="1169" w:type="dxa"/>
          </w:tcPr>
          <w:p w14:paraId="650D1B8C" w14:textId="50DCFC28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78 (100)</w:t>
            </w:r>
          </w:p>
        </w:tc>
        <w:tc>
          <w:tcPr>
            <w:tcW w:w="1169" w:type="dxa"/>
          </w:tcPr>
          <w:p w14:paraId="42E6C3D8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 (0)</w:t>
            </w:r>
          </w:p>
        </w:tc>
        <w:tc>
          <w:tcPr>
            <w:tcW w:w="1169" w:type="dxa"/>
          </w:tcPr>
          <w:p w14:paraId="29F40438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1169" w:type="dxa"/>
          </w:tcPr>
          <w:p w14:paraId="1152AE84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44 (100)</w:t>
            </w:r>
          </w:p>
        </w:tc>
        <w:tc>
          <w:tcPr>
            <w:tcW w:w="1169" w:type="dxa"/>
          </w:tcPr>
          <w:p w14:paraId="2BFDAD16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 (0)</w:t>
            </w:r>
          </w:p>
        </w:tc>
        <w:tc>
          <w:tcPr>
            <w:tcW w:w="1169" w:type="dxa"/>
          </w:tcPr>
          <w:p w14:paraId="3DE5E222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1169" w:type="dxa"/>
          </w:tcPr>
          <w:p w14:paraId="37211495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78 (16.56)</w:t>
            </w:r>
          </w:p>
        </w:tc>
        <w:tc>
          <w:tcPr>
            <w:tcW w:w="1364" w:type="dxa"/>
          </w:tcPr>
          <w:p w14:paraId="0B1F76FE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604B">
              <w:rPr>
                <w:sz w:val="18"/>
                <w:szCs w:val="18"/>
              </w:rPr>
              <w:t>44 (46.80)</w:t>
            </w:r>
          </w:p>
        </w:tc>
        <w:tc>
          <w:tcPr>
            <w:tcW w:w="975" w:type="dxa"/>
          </w:tcPr>
          <w:p w14:paraId="5124A01A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604B">
              <w:rPr>
                <w:sz w:val="18"/>
                <w:szCs w:val="18"/>
              </w:rPr>
              <w:t>5.327e-06</w:t>
            </w:r>
          </w:p>
        </w:tc>
      </w:tr>
      <w:tr w:rsidR="00FB604B" w:rsidRPr="00FB604B" w14:paraId="23018729" w14:textId="77777777" w:rsidTr="00FB6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shd w:val="clear" w:color="auto" w:fill="auto"/>
          </w:tcPr>
          <w:p w14:paraId="0B353308" w14:textId="77777777" w:rsidR="00FB604B" w:rsidRPr="00FB604B" w:rsidRDefault="00FB604B" w:rsidP="00EE7AB3">
            <w:pPr>
              <w:spacing w:line="276" w:lineRule="auto"/>
              <w:rPr>
                <w:iCs/>
                <w:color w:val="auto"/>
                <w:sz w:val="18"/>
                <w:szCs w:val="18"/>
                <w:lang w:val="en-GB"/>
              </w:rPr>
            </w:pPr>
            <w:r w:rsidRPr="00FB604B">
              <w:rPr>
                <w:iCs/>
                <w:color w:val="auto"/>
                <w:sz w:val="18"/>
                <w:szCs w:val="18"/>
                <w:lang w:val="en-GB"/>
              </w:rPr>
              <w:t xml:space="preserve">MRI 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GB"/>
              </w:rPr>
              <w:t xml:space="preserve">n </w:t>
            </w:r>
            <w:r w:rsidRPr="00FB604B">
              <w:rPr>
                <w:iCs/>
                <w:color w:val="auto"/>
                <w:sz w:val="18"/>
                <w:szCs w:val="18"/>
                <w:lang w:val="en-GB"/>
              </w:rPr>
              <w:t>(%)</w:t>
            </w:r>
          </w:p>
        </w:tc>
        <w:tc>
          <w:tcPr>
            <w:tcW w:w="1169" w:type="dxa"/>
            <w:shd w:val="clear" w:color="auto" w:fill="auto"/>
          </w:tcPr>
          <w:p w14:paraId="0B5BC0D3" w14:textId="2A0F47A3" w:rsidR="00FB604B" w:rsidRPr="00FB604B" w:rsidRDefault="00D34315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106 (86.88)</w:t>
            </w:r>
          </w:p>
        </w:tc>
        <w:tc>
          <w:tcPr>
            <w:tcW w:w="1169" w:type="dxa"/>
            <w:shd w:val="clear" w:color="auto" w:fill="auto"/>
          </w:tcPr>
          <w:p w14:paraId="12F37FE4" w14:textId="634C90CC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70 (89.74)</w:t>
            </w:r>
          </w:p>
        </w:tc>
        <w:tc>
          <w:tcPr>
            <w:tcW w:w="1169" w:type="dxa"/>
            <w:shd w:val="clear" w:color="auto" w:fill="auto"/>
          </w:tcPr>
          <w:p w14:paraId="227E1A55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157 (91.81)</w:t>
            </w:r>
          </w:p>
        </w:tc>
        <w:tc>
          <w:tcPr>
            <w:tcW w:w="1169" w:type="dxa"/>
            <w:shd w:val="clear" w:color="auto" w:fill="auto"/>
          </w:tcPr>
          <w:p w14:paraId="5AC4F3D0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0.46</w:t>
            </w:r>
          </w:p>
        </w:tc>
        <w:tc>
          <w:tcPr>
            <w:tcW w:w="1169" w:type="dxa"/>
            <w:shd w:val="clear" w:color="auto" w:fill="auto"/>
          </w:tcPr>
          <w:p w14:paraId="50CA5099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36 (81.81)</w:t>
            </w:r>
          </w:p>
        </w:tc>
        <w:tc>
          <w:tcPr>
            <w:tcW w:w="1169" w:type="dxa"/>
            <w:shd w:val="clear" w:color="auto" w:fill="auto"/>
          </w:tcPr>
          <w:p w14:paraId="7C82D5D8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23 (85.18)</w:t>
            </w:r>
          </w:p>
        </w:tc>
        <w:tc>
          <w:tcPr>
            <w:tcW w:w="1169" w:type="dxa"/>
            <w:shd w:val="clear" w:color="auto" w:fill="auto"/>
          </w:tcPr>
          <w:p w14:paraId="4252BE9F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0.43</w:t>
            </w:r>
          </w:p>
        </w:tc>
        <w:tc>
          <w:tcPr>
            <w:tcW w:w="1169" w:type="dxa"/>
            <w:shd w:val="clear" w:color="auto" w:fill="auto"/>
          </w:tcPr>
          <w:p w14:paraId="7B67BD0A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227 (48.19)</w:t>
            </w:r>
          </w:p>
        </w:tc>
        <w:tc>
          <w:tcPr>
            <w:tcW w:w="1364" w:type="dxa"/>
            <w:shd w:val="clear" w:color="auto" w:fill="auto"/>
          </w:tcPr>
          <w:p w14:paraId="55CC1C52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59 (62.76)</w:t>
            </w:r>
          </w:p>
        </w:tc>
        <w:tc>
          <w:tcPr>
            <w:tcW w:w="975" w:type="dxa"/>
            <w:shd w:val="clear" w:color="auto" w:fill="auto"/>
          </w:tcPr>
          <w:p w14:paraId="12676104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2.2e-16</w:t>
            </w:r>
          </w:p>
        </w:tc>
      </w:tr>
      <w:tr w:rsidR="00FB604B" w:rsidRPr="00FB604B" w14:paraId="3F573FAA" w14:textId="77777777" w:rsidTr="00FB604B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0CAAE5EC" w14:textId="77777777" w:rsidR="00FB604B" w:rsidRPr="00FB604B" w:rsidRDefault="00FB604B" w:rsidP="00EE7AB3">
            <w:pPr>
              <w:spacing w:line="276" w:lineRule="auto"/>
              <w:rPr>
                <w:iCs/>
                <w:sz w:val="18"/>
                <w:szCs w:val="18"/>
                <w:lang w:val="en-GB"/>
              </w:rPr>
            </w:pPr>
            <w:r w:rsidRPr="00FB604B">
              <w:rPr>
                <w:iCs/>
                <w:color w:val="auto"/>
                <w:sz w:val="18"/>
                <w:szCs w:val="18"/>
                <w:lang w:val="en-GB"/>
              </w:rPr>
              <w:t xml:space="preserve">Smoking status </w:t>
            </w:r>
            <w:r w:rsidRPr="00FB604B">
              <w:rPr>
                <w:i/>
                <w:color w:val="auto"/>
                <w:sz w:val="18"/>
                <w:szCs w:val="18"/>
                <w:lang w:val="en-GB"/>
              </w:rPr>
              <w:t>n</w:t>
            </w:r>
            <w:r w:rsidRPr="00FB604B">
              <w:rPr>
                <w:iCs/>
                <w:color w:val="auto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1169" w:type="dxa"/>
          </w:tcPr>
          <w:p w14:paraId="73CB688F" w14:textId="7E1A2EC8" w:rsidR="00FB604B" w:rsidRPr="00FB604B" w:rsidRDefault="00D34315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54 (44.26)</w:t>
            </w:r>
          </w:p>
        </w:tc>
        <w:tc>
          <w:tcPr>
            <w:tcW w:w="1169" w:type="dxa"/>
          </w:tcPr>
          <w:p w14:paraId="134340CA" w14:textId="5A01028B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32 (71.11)</w:t>
            </w:r>
          </w:p>
        </w:tc>
        <w:tc>
          <w:tcPr>
            <w:tcW w:w="1169" w:type="dxa"/>
          </w:tcPr>
          <w:p w14:paraId="161945C0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80 (46.78)</w:t>
            </w:r>
          </w:p>
        </w:tc>
        <w:tc>
          <w:tcPr>
            <w:tcW w:w="1169" w:type="dxa"/>
          </w:tcPr>
          <w:p w14:paraId="62958B59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0.50</w:t>
            </w:r>
          </w:p>
        </w:tc>
        <w:tc>
          <w:tcPr>
            <w:tcW w:w="1169" w:type="dxa"/>
          </w:tcPr>
          <w:p w14:paraId="1E0FC2CE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22 (50)</w:t>
            </w:r>
          </w:p>
        </w:tc>
        <w:tc>
          <w:tcPr>
            <w:tcW w:w="1169" w:type="dxa"/>
          </w:tcPr>
          <w:p w14:paraId="5DB11AC5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16 (59.25)</w:t>
            </w:r>
          </w:p>
        </w:tc>
        <w:tc>
          <w:tcPr>
            <w:tcW w:w="1169" w:type="dxa"/>
          </w:tcPr>
          <w:p w14:paraId="6E5CF1C6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0.60</w:t>
            </w:r>
          </w:p>
        </w:tc>
        <w:tc>
          <w:tcPr>
            <w:tcW w:w="1169" w:type="dxa"/>
          </w:tcPr>
          <w:p w14:paraId="7EB41C95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112 (23.77)</w:t>
            </w:r>
          </w:p>
        </w:tc>
        <w:tc>
          <w:tcPr>
            <w:tcW w:w="1364" w:type="dxa"/>
          </w:tcPr>
          <w:p w14:paraId="5EB97072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38 (40.42)</w:t>
            </w:r>
          </w:p>
        </w:tc>
        <w:tc>
          <w:tcPr>
            <w:tcW w:w="975" w:type="dxa"/>
          </w:tcPr>
          <w:p w14:paraId="0B1BAA0C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0.279</w:t>
            </w:r>
          </w:p>
        </w:tc>
      </w:tr>
      <w:tr w:rsidR="00FB604B" w:rsidRPr="00FB604B" w14:paraId="3B25C4FC" w14:textId="77777777" w:rsidTr="00FB6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shd w:val="clear" w:color="auto" w:fill="auto"/>
          </w:tcPr>
          <w:p w14:paraId="1132242B" w14:textId="77777777" w:rsidR="00FB604B" w:rsidRPr="00FB604B" w:rsidRDefault="00FB604B" w:rsidP="00EE7AB3">
            <w:pPr>
              <w:spacing w:line="276" w:lineRule="auto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PACC mean (SD) [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GB"/>
              </w:rPr>
              <w:t xml:space="preserve">n 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>(%)]</w:t>
            </w:r>
          </w:p>
        </w:tc>
        <w:tc>
          <w:tcPr>
            <w:tcW w:w="1169" w:type="dxa"/>
            <w:shd w:val="clear" w:color="auto" w:fill="auto"/>
          </w:tcPr>
          <w:p w14:paraId="3D8E3425" w14:textId="2C6A40A0" w:rsidR="00FB604B" w:rsidRPr="00FB604B" w:rsidRDefault="00D34315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-0.81 (0.97) [121 (99.18)]</w:t>
            </w:r>
          </w:p>
        </w:tc>
        <w:tc>
          <w:tcPr>
            <w:tcW w:w="1169" w:type="dxa"/>
            <w:shd w:val="clear" w:color="auto" w:fill="auto"/>
          </w:tcPr>
          <w:p w14:paraId="4BA23D11" w14:textId="5D771C86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-0.34 (0.70) [78 (100)]</w:t>
            </w:r>
          </w:p>
        </w:tc>
        <w:tc>
          <w:tcPr>
            <w:tcW w:w="1169" w:type="dxa"/>
            <w:shd w:val="clear" w:color="auto" w:fill="auto"/>
          </w:tcPr>
          <w:p w14:paraId="2A0D9EE7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0.01 (0.63) [170 (0.99)]</w:t>
            </w:r>
          </w:p>
        </w:tc>
        <w:tc>
          <w:tcPr>
            <w:tcW w:w="1169" w:type="dxa"/>
            <w:shd w:val="clear" w:color="auto" w:fill="auto"/>
          </w:tcPr>
          <w:p w14:paraId="6795C2B5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0.0001</w:t>
            </w:r>
          </w:p>
        </w:tc>
        <w:tc>
          <w:tcPr>
            <w:tcW w:w="1169" w:type="dxa"/>
            <w:shd w:val="clear" w:color="auto" w:fill="auto"/>
          </w:tcPr>
          <w:p w14:paraId="775B7BD5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-1.68 (0.78) [43 (97.72)</w:t>
            </w:r>
          </w:p>
        </w:tc>
        <w:tc>
          <w:tcPr>
            <w:tcW w:w="1169" w:type="dxa"/>
            <w:shd w:val="clear" w:color="auto" w:fill="auto"/>
          </w:tcPr>
          <w:p w14:paraId="0BAA91AB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-1.01 (0.69) [27 (100)]</w:t>
            </w:r>
          </w:p>
        </w:tc>
        <w:tc>
          <w:tcPr>
            <w:tcW w:w="1169" w:type="dxa"/>
            <w:shd w:val="clear" w:color="auto" w:fill="auto"/>
          </w:tcPr>
          <w:p w14:paraId="29A30731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0.0005</w:t>
            </w:r>
          </w:p>
        </w:tc>
        <w:tc>
          <w:tcPr>
            <w:tcW w:w="1169" w:type="dxa"/>
            <w:shd w:val="clear" w:color="auto" w:fill="auto"/>
          </w:tcPr>
          <w:p w14:paraId="6E57B3DF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0.01 (0.68)</w:t>
            </w:r>
          </w:p>
          <w:p w14:paraId="359C6062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[466 (98.93)]</w:t>
            </w:r>
          </w:p>
        </w:tc>
        <w:tc>
          <w:tcPr>
            <w:tcW w:w="1364" w:type="dxa"/>
            <w:shd w:val="clear" w:color="auto" w:fill="auto"/>
          </w:tcPr>
          <w:p w14:paraId="4B2A5882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-1.46 (0.83)</w:t>
            </w:r>
          </w:p>
          <w:p w14:paraId="329242F4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[90 (95.74)]</w:t>
            </w:r>
          </w:p>
        </w:tc>
        <w:tc>
          <w:tcPr>
            <w:tcW w:w="975" w:type="dxa"/>
            <w:shd w:val="clear" w:color="auto" w:fill="auto"/>
          </w:tcPr>
          <w:p w14:paraId="301F484F" w14:textId="77777777" w:rsidR="00FB604B" w:rsidRPr="00FB604B" w:rsidRDefault="00FB604B" w:rsidP="00EE7AB3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2.2e-16</w:t>
            </w:r>
          </w:p>
        </w:tc>
      </w:tr>
      <w:tr w:rsidR="00FB604B" w:rsidRPr="00FB604B" w14:paraId="5B8B957D" w14:textId="77777777" w:rsidTr="00FB604B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bottom w:val="single" w:sz="4" w:space="0" w:color="auto"/>
            </w:tcBorders>
          </w:tcPr>
          <w:p w14:paraId="3302B98F" w14:textId="77777777" w:rsidR="00FB604B" w:rsidRPr="00FB604B" w:rsidRDefault="00FB604B" w:rsidP="00EE7AB3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US"/>
              </w:rPr>
              <w:t>Αβ</w:t>
            </w:r>
            <w:r w:rsidRPr="00FB604B">
              <w:rPr>
                <w:color w:val="auto"/>
                <w:sz w:val="18"/>
                <w:szCs w:val="18"/>
                <w:vertAlign w:val="superscript"/>
                <w:lang w:val="en-US"/>
              </w:rPr>
              <w:t>high</w:t>
            </w:r>
            <w:r w:rsidRPr="00FB604B">
              <w:rPr>
                <w:color w:val="auto"/>
                <w:sz w:val="18"/>
                <w:szCs w:val="18"/>
                <w:lang w:val="en-US"/>
              </w:rPr>
              <w:t>/A</w:t>
            </w:r>
            <w:r w:rsidRPr="00FB604B">
              <w:rPr>
                <w:color w:val="auto"/>
                <w:sz w:val="18"/>
                <w:szCs w:val="18"/>
                <w:lang w:val="el-GR"/>
              </w:rPr>
              <w:t>β</w:t>
            </w:r>
            <w:r w:rsidRPr="00FB604B">
              <w:rPr>
                <w:color w:val="auto"/>
                <w:sz w:val="18"/>
                <w:szCs w:val="18"/>
                <w:vertAlign w:val="superscript"/>
                <w:lang w:val="en-US"/>
              </w:rPr>
              <w:t>low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484806E8" w14:textId="4FEAEA8D" w:rsidR="00FB604B" w:rsidRPr="00FB604B" w:rsidRDefault="00D34315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122/0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0A957DC4" w14:textId="137345C3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78/0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24068160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0/78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289E0A0E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51F48E2E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44/0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2DFF6569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0/27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9E239CC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36D019FB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78/171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688187F9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44/27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4C4A5AD6" w14:textId="77777777" w:rsidR="00FB604B" w:rsidRPr="00FB604B" w:rsidRDefault="00FB604B" w:rsidP="00EE7AB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</w:t>
            </w:r>
          </w:p>
        </w:tc>
      </w:tr>
      <w:tr w:rsidR="00FB604B" w:rsidRPr="00FB604B" w14:paraId="5E3075F8" w14:textId="77777777" w:rsidTr="004748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F2BCC5" w14:textId="77777777" w:rsidR="00FB604B" w:rsidRPr="00FB604B" w:rsidRDefault="00FB604B" w:rsidP="00FB604B">
            <w:pPr>
              <w:spacing w:line="276" w:lineRule="auto"/>
              <w:jc w:val="center"/>
              <w:rPr>
                <w:color w:val="auto"/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</w:rPr>
              <w:t>ADNI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5B2AB1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B604B">
              <w:rPr>
                <w:b/>
                <w:bCs/>
                <w:sz w:val="18"/>
                <w:szCs w:val="18"/>
              </w:rPr>
              <w:t>Pre-clinical</w:t>
            </w:r>
          </w:p>
          <w:p w14:paraId="74033079" w14:textId="3A81B745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B604B">
              <w:rPr>
                <w:b/>
                <w:bCs/>
                <w:i/>
                <w:iCs/>
                <w:sz w:val="18"/>
                <w:szCs w:val="18"/>
              </w:rPr>
              <w:t xml:space="preserve">n </w:t>
            </w:r>
            <w:r w:rsidRPr="00FB604B">
              <w:rPr>
                <w:b/>
                <w:bCs/>
                <w:sz w:val="18"/>
                <w:szCs w:val="18"/>
              </w:rPr>
              <w:t>= 194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409BAC" w14:textId="0E3DCD8C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</w:pPr>
            <w:r w:rsidRPr="00FB604B">
              <w:rPr>
                <w:b/>
                <w:bCs/>
                <w:color w:val="auto"/>
                <w:sz w:val="18"/>
                <w:szCs w:val="18"/>
              </w:rPr>
              <w:t xml:space="preserve">Cognitively Unimpaired </w:t>
            </w:r>
            <w:r w:rsidRPr="00FB604B">
              <w:rPr>
                <w:b/>
                <w:bCs/>
                <w:color w:val="auto"/>
                <w:sz w:val="18"/>
                <w:szCs w:val="18"/>
                <w:lang w:val="en-US"/>
              </w:rPr>
              <w:t>Αβ</w:t>
            </w:r>
            <w:r w:rsidRPr="00FB604B">
              <w:rPr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high</w:t>
            </w:r>
          </w:p>
          <w:p w14:paraId="2CA0E19D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FB604B">
              <w:rPr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  <w:t xml:space="preserve">n = </w:t>
            </w:r>
            <w:r w:rsidRPr="00FB604B">
              <w:rPr>
                <w:b/>
                <w:bCs/>
                <w:color w:val="auto"/>
                <w:sz w:val="18"/>
                <w:szCs w:val="18"/>
                <w:lang w:val="en-US"/>
              </w:rPr>
              <w:t>51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FC0C7E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</w:pPr>
            <w:r w:rsidRPr="00FB604B">
              <w:rPr>
                <w:b/>
                <w:bCs/>
                <w:color w:val="auto"/>
                <w:sz w:val="18"/>
                <w:szCs w:val="18"/>
              </w:rPr>
              <w:t xml:space="preserve">Cognitively Unimpaired </w:t>
            </w:r>
            <w:r w:rsidRPr="00FB604B">
              <w:rPr>
                <w:b/>
                <w:bCs/>
                <w:color w:val="auto"/>
                <w:sz w:val="18"/>
                <w:szCs w:val="18"/>
                <w:lang w:val="en-US"/>
              </w:rPr>
              <w:t>Αβ</w:t>
            </w:r>
            <w:r w:rsidRPr="00FB604B">
              <w:rPr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low</w:t>
            </w:r>
          </w:p>
          <w:p w14:paraId="0A780A0E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B604B">
              <w:rPr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  <w:t xml:space="preserve">n = </w:t>
            </w:r>
            <w:r w:rsidRPr="00FB604B">
              <w:rPr>
                <w:b/>
                <w:bCs/>
                <w:color w:val="auto"/>
                <w:sz w:val="18"/>
                <w:szCs w:val="18"/>
                <w:lang w:val="en-US"/>
              </w:rPr>
              <w:t>115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266B1E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</w:rPr>
            </w:pPr>
            <w:r w:rsidRPr="00FB604B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E821EE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</w:pPr>
            <w:r w:rsidRPr="00FB604B">
              <w:rPr>
                <w:b/>
                <w:bCs/>
                <w:sz w:val="18"/>
                <w:szCs w:val="18"/>
              </w:rPr>
              <w:t xml:space="preserve">Mild Cognitive Impairment </w:t>
            </w:r>
            <w:r w:rsidRPr="00FB604B">
              <w:rPr>
                <w:b/>
                <w:bCs/>
                <w:color w:val="auto"/>
                <w:sz w:val="18"/>
                <w:szCs w:val="18"/>
                <w:lang w:val="en-US"/>
              </w:rPr>
              <w:t>Αβ</w:t>
            </w:r>
            <w:r w:rsidRPr="00FB604B">
              <w:rPr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high</w:t>
            </w:r>
          </w:p>
          <w:p w14:paraId="5A6AA4F7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B604B">
              <w:rPr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  <w:t xml:space="preserve">n = </w:t>
            </w:r>
            <w:r w:rsidRPr="00FB604B">
              <w:rPr>
                <w:b/>
                <w:bCs/>
                <w:color w:val="auto"/>
                <w:sz w:val="18"/>
                <w:szCs w:val="18"/>
                <w:lang w:val="en-US"/>
              </w:rPr>
              <w:t>143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77B29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</w:pPr>
            <w:r w:rsidRPr="00FB604B">
              <w:rPr>
                <w:b/>
                <w:bCs/>
                <w:sz w:val="18"/>
                <w:szCs w:val="18"/>
              </w:rPr>
              <w:t xml:space="preserve">Mild Cognitive Impairment </w:t>
            </w:r>
            <w:r w:rsidRPr="00FB604B">
              <w:rPr>
                <w:b/>
                <w:bCs/>
                <w:color w:val="auto"/>
                <w:sz w:val="18"/>
                <w:szCs w:val="18"/>
                <w:lang w:val="en-US"/>
              </w:rPr>
              <w:t>Αβ</w:t>
            </w:r>
            <w:r w:rsidRPr="00FB604B">
              <w:rPr>
                <w:b/>
                <w:bCs/>
                <w:color w:val="auto"/>
                <w:sz w:val="18"/>
                <w:szCs w:val="18"/>
                <w:vertAlign w:val="superscript"/>
                <w:lang w:val="en-US"/>
              </w:rPr>
              <w:t>low</w:t>
            </w:r>
          </w:p>
          <w:p w14:paraId="794CAF27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B604B">
              <w:rPr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  <w:t xml:space="preserve">n = </w:t>
            </w:r>
            <w:r w:rsidRPr="00FB604B">
              <w:rPr>
                <w:b/>
                <w:bCs/>
                <w:color w:val="auto"/>
                <w:sz w:val="18"/>
                <w:szCs w:val="18"/>
                <w:lang w:val="en-US"/>
              </w:rPr>
              <w:t>114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E87484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A9D7B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</w:rPr>
            </w:pPr>
            <w:r w:rsidRPr="00FB604B">
              <w:rPr>
                <w:b/>
                <w:bCs/>
                <w:color w:val="auto"/>
                <w:sz w:val="18"/>
                <w:szCs w:val="18"/>
              </w:rPr>
              <w:t>Cognitively Unimpaired</w:t>
            </w:r>
          </w:p>
          <w:p w14:paraId="5D0853FE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uto"/>
                <w:sz w:val="18"/>
                <w:szCs w:val="18"/>
                <w:lang w:val="en-GB"/>
              </w:rPr>
            </w:pPr>
            <w:r w:rsidRPr="00FB604B">
              <w:rPr>
                <w:b/>
                <w:bCs/>
                <w:i/>
                <w:iCs/>
                <w:color w:val="auto"/>
                <w:sz w:val="18"/>
                <w:szCs w:val="18"/>
                <w:lang w:val="en-GB"/>
              </w:rPr>
              <w:t>n</w:t>
            </w:r>
            <w:r w:rsidRPr="00FB604B">
              <w:rPr>
                <w:b/>
                <w:bCs/>
                <w:color w:val="auto"/>
                <w:sz w:val="18"/>
                <w:szCs w:val="18"/>
                <w:lang w:val="en-GB"/>
              </w:rPr>
              <w:t xml:space="preserve"> = 211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8B2F16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FB604B">
              <w:rPr>
                <w:b/>
                <w:bCs/>
                <w:sz w:val="18"/>
                <w:szCs w:val="18"/>
                <w:lang w:val="en-GB"/>
              </w:rPr>
              <w:t>Mild Cognitive Impairment</w:t>
            </w:r>
          </w:p>
          <w:p w14:paraId="2D9A237A" w14:textId="2FD66DAA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FB604B">
              <w:rPr>
                <w:b/>
                <w:bCs/>
                <w:i/>
                <w:iCs/>
                <w:sz w:val="18"/>
                <w:szCs w:val="18"/>
                <w:lang w:val="en-GB"/>
              </w:rPr>
              <w:t xml:space="preserve">n = </w:t>
            </w:r>
            <w:r w:rsidRPr="00FB604B">
              <w:rPr>
                <w:b/>
                <w:bCs/>
                <w:sz w:val="18"/>
                <w:szCs w:val="18"/>
                <w:lang w:val="en-GB"/>
              </w:rPr>
              <w:t>322</w:t>
            </w: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4FD9E9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</w:p>
          <w:p w14:paraId="4B678A46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FB604B">
              <w:rPr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</w:p>
        </w:tc>
      </w:tr>
      <w:tr w:rsidR="00FB604B" w:rsidRPr="00FB604B" w14:paraId="07CD2F5E" w14:textId="77777777" w:rsidTr="00FB604B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top w:val="single" w:sz="4" w:space="0" w:color="auto"/>
            </w:tcBorders>
          </w:tcPr>
          <w:p w14:paraId="042AA36F" w14:textId="77777777" w:rsidR="00FB604B" w:rsidRPr="00FB604B" w:rsidRDefault="00FB604B" w:rsidP="00FB604B">
            <w:pPr>
              <w:spacing w:line="276" w:lineRule="auto"/>
              <w:rPr>
                <w:sz w:val="18"/>
                <w:szCs w:val="18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Age, mean (SD)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5511640F" w14:textId="1D60AC5C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74.22 (6.81)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72CC81DC" w14:textId="39679023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74.28 (7.56)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2A9EB907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75.38 (6.72)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262D0ECC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0.12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299D6600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73.18 (6.61)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165EE931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70.56 (8.17)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5224B273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0.004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64DEC1B6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76.48 (6.54)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50BA5E73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72.84 (7.85)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18C63ADF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3.785e-08</w:t>
            </w:r>
          </w:p>
        </w:tc>
      </w:tr>
      <w:tr w:rsidR="00FB604B" w:rsidRPr="00FB604B" w14:paraId="1BA2C8A9" w14:textId="77777777" w:rsidTr="00FB6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shd w:val="clear" w:color="auto" w:fill="auto"/>
          </w:tcPr>
          <w:p w14:paraId="659EDF05" w14:textId="77777777" w:rsidR="00FB604B" w:rsidRPr="00FB604B" w:rsidRDefault="00FB604B" w:rsidP="00FB604B">
            <w:pPr>
              <w:spacing w:line="276" w:lineRule="auto"/>
              <w:rPr>
                <w:sz w:val="18"/>
                <w:szCs w:val="18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 xml:space="preserve">Female 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GB"/>
              </w:rPr>
              <w:t xml:space="preserve">n 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>(%)</w:t>
            </w:r>
          </w:p>
        </w:tc>
        <w:tc>
          <w:tcPr>
            <w:tcW w:w="1169" w:type="dxa"/>
            <w:shd w:val="clear" w:color="auto" w:fill="auto"/>
          </w:tcPr>
          <w:p w14:paraId="6A21A8ED" w14:textId="20C0F42E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96 (49.48)</w:t>
            </w:r>
          </w:p>
        </w:tc>
        <w:tc>
          <w:tcPr>
            <w:tcW w:w="1169" w:type="dxa"/>
            <w:shd w:val="clear" w:color="auto" w:fill="auto"/>
          </w:tcPr>
          <w:p w14:paraId="1ADEB3A9" w14:textId="17386905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32 (62.74)</w:t>
            </w:r>
          </w:p>
        </w:tc>
        <w:tc>
          <w:tcPr>
            <w:tcW w:w="1169" w:type="dxa"/>
            <w:shd w:val="clear" w:color="auto" w:fill="auto"/>
          </w:tcPr>
          <w:p w14:paraId="6C9F22FF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54 (46.95)</w:t>
            </w:r>
          </w:p>
        </w:tc>
        <w:tc>
          <w:tcPr>
            <w:tcW w:w="1169" w:type="dxa"/>
            <w:shd w:val="clear" w:color="auto" w:fill="auto"/>
          </w:tcPr>
          <w:p w14:paraId="300E9137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0.08</w:t>
            </w:r>
          </w:p>
        </w:tc>
        <w:tc>
          <w:tcPr>
            <w:tcW w:w="1169" w:type="dxa"/>
            <w:shd w:val="clear" w:color="auto" w:fill="auto"/>
          </w:tcPr>
          <w:p w14:paraId="39E5B922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64 (44.75)</w:t>
            </w:r>
          </w:p>
        </w:tc>
        <w:tc>
          <w:tcPr>
            <w:tcW w:w="1169" w:type="dxa"/>
            <w:shd w:val="clear" w:color="auto" w:fill="auto"/>
          </w:tcPr>
          <w:p w14:paraId="3CFC1223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51 (44.73)</w:t>
            </w:r>
          </w:p>
        </w:tc>
        <w:tc>
          <w:tcPr>
            <w:tcW w:w="1169" w:type="dxa"/>
            <w:shd w:val="clear" w:color="auto" w:fill="auto"/>
          </w:tcPr>
          <w:p w14:paraId="2D5098D1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1169" w:type="dxa"/>
            <w:shd w:val="clear" w:color="auto" w:fill="auto"/>
          </w:tcPr>
          <w:p w14:paraId="08034413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107 (50.71)</w:t>
            </w:r>
          </w:p>
        </w:tc>
        <w:tc>
          <w:tcPr>
            <w:tcW w:w="1364" w:type="dxa"/>
            <w:shd w:val="clear" w:color="auto" w:fill="auto"/>
          </w:tcPr>
          <w:p w14:paraId="00573E96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140 (43.47)</w:t>
            </w:r>
          </w:p>
        </w:tc>
        <w:tc>
          <w:tcPr>
            <w:tcW w:w="975" w:type="dxa"/>
            <w:shd w:val="clear" w:color="auto" w:fill="auto"/>
          </w:tcPr>
          <w:p w14:paraId="2E089E04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0.121</w:t>
            </w:r>
          </w:p>
        </w:tc>
      </w:tr>
      <w:tr w:rsidR="00FB604B" w:rsidRPr="00FB604B" w14:paraId="43B5C762" w14:textId="77777777" w:rsidTr="00FB604B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4EF8CF04" w14:textId="77777777" w:rsidR="00FB604B" w:rsidRPr="00FB604B" w:rsidRDefault="00FB604B" w:rsidP="00FB604B">
            <w:pPr>
              <w:spacing w:line="276" w:lineRule="auto"/>
              <w:rPr>
                <w:sz w:val="18"/>
                <w:szCs w:val="18"/>
              </w:rPr>
            </w:pPr>
            <w:r w:rsidRPr="00FB604B">
              <w:rPr>
                <w:i/>
                <w:color w:val="auto"/>
                <w:sz w:val="18"/>
                <w:szCs w:val="18"/>
                <w:lang w:val="en-GB"/>
              </w:rPr>
              <w:t>APOE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 xml:space="preserve"> ε4 carriage 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GB"/>
              </w:rPr>
              <w:t>n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1169" w:type="dxa"/>
          </w:tcPr>
          <w:p w14:paraId="2FA9527D" w14:textId="25644960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118 (60.82</w:t>
            </w:r>
          </w:p>
        </w:tc>
        <w:tc>
          <w:tcPr>
            <w:tcW w:w="1169" w:type="dxa"/>
          </w:tcPr>
          <w:p w14:paraId="3A2A9B34" w14:textId="285A6A36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24 (30.76)</w:t>
            </w:r>
          </w:p>
        </w:tc>
        <w:tc>
          <w:tcPr>
            <w:tcW w:w="1169" w:type="dxa"/>
          </w:tcPr>
          <w:p w14:paraId="0F90F010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20 (17.39)</w:t>
            </w:r>
          </w:p>
        </w:tc>
        <w:tc>
          <w:tcPr>
            <w:tcW w:w="1169" w:type="dxa"/>
          </w:tcPr>
          <w:p w14:paraId="465644F1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0.0001</w:t>
            </w:r>
          </w:p>
        </w:tc>
        <w:tc>
          <w:tcPr>
            <w:tcW w:w="1169" w:type="dxa"/>
          </w:tcPr>
          <w:p w14:paraId="769FB50D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94 (65.73)</w:t>
            </w:r>
          </w:p>
        </w:tc>
        <w:tc>
          <w:tcPr>
            <w:tcW w:w="1169" w:type="dxa"/>
          </w:tcPr>
          <w:p w14:paraId="67F1BC51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10 (8.77)</w:t>
            </w:r>
          </w:p>
        </w:tc>
        <w:tc>
          <w:tcPr>
            <w:tcW w:w="1169" w:type="dxa"/>
          </w:tcPr>
          <w:p w14:paraId="3FD24E5C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1.062e-13</w:t>
            </w:r>
          </w:p>
        </w:tc>
        <w:tc>
          <w:tcPr>
            <w:tcW w:w="1169" w:type="dxa"/>
          </w:tcPr>
          <w:p w14:paraId="0214FE96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53 (25.11)</w:t>
            </w:r>
          </w:p>
        </w:tc>
        <w:tc>
          <w:tcPr>
            <w:tcW w:w="1364" w:type="dxa"/>
          </w:tcPr>
          <w:p w14:paraId="7A7767D4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604B">
              <w:rPr>
                <w:sz w:val="18"/>
                <w:szCs w:val="18"/>
              </w:rPr>
              <w:t>147 (45.65)</w:t>
            </w:r>
          </w:p>
        </w:tc>
        <w:tc>
          <w:tcPr>
            <w:tcW w:w="975" w:type="dxa"/>
          </w:tcPr>
          <w:p w14:paraId="51D717B8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B604B">
              <w:rPr>
                <w:sz w:val="18"/>
                <w:szCs w:val="18"/>
              </w:rPr>
              <w:t>2.645e-06</w:t>
            </w:r>
          </w:p>
        </w:tc>
      </w:tr>
      <w:tr w:rsidR="00FB604B" w:rsidRPr="00FB604B" w14:paraId="084F7774" w14:textId="77777777" w:rsidTr="00FB6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shd w:val="clear" w:color="auto" w:fill="auto"/>
          </w:tcPr>
          <w:p w14:paraId="2FAED6C4" w14:textId="77777777" w:rsidR="00FB604B" w:rsidRPr="00FB604B" w:rsidRDefault="00FB604B" w:rsidP="00FB604B">
            <w:pPr>
              <w:spacing w:line="276" w:lineRule="auto"/>
              <w:rPr>
                <w:sz w:val="18"/>
                <w:szCs w:val="18"/>
              </w:rPr>
            </w:pPr>
            <w:r w:rsidRPr="00FB604B">
              <w:rPr>
                <w:color w:val="auto"/>
                <w:sz w:val="18"/>
                <w:szCs w:val="18"/>
              </w:rPr>
              <w:t>Aβ</w:t>
            </w:r>
            <w:r w:rsidRPr="00FB604B">
              <w:rPr>
                <w:i/>
                <w:iCs/>
                <w:color w:val="auto"/>
                <w:sz w:val="18"/>
                <w:szCs w:val="18"/>
                <w:vertAlign w:val="superscript"/>
              </w:rPr>
              <w:t>high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 xml:space="preserve"> 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GB"/>
              </w:rPr>
              <w:t>n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1169" w:type="dxa"/>
            <w:shd w:val="clear" w:color="auto" w:fill="auto"/>
          </w:tcPr>
          <w:p w14:paraId="406294D8" w14:textId="135FB85A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194 (100)</w:t>
            </w:r>
          </w:p>
        </w:tc>
        <w:tc>
          <w:tcPr>
            <w:tcW w:w="1169" w:type="dxa"/>
            <w:shd w:val="clear" w:color="auto" w:fill="auto"/>
          </w:tcPr>
          <w:p w14:paraId="6171E0B6" w14:textId="0DCE5A15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51 (100)</w:t>
            </w:r>
          </w:p>
        </w:tc>
        <w:tc>
          <w:tcPr>
            <w:tcW w:w="1169" w:type="dxa"/>
            <w:shd w:val="clear" w:color="auto" w:fill="auto"/>
          </w:tcPr>
          <w:p w14:paraId="68C69934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 (0)</w:t>
            </w:r>
          </w:p>
        </w:tc>
        <w:tc>
          <w:tcPr>
            <w:tcW w:w="1169" w:type="dxa"/>
            <w:shd w:val="clear" w:color="auto" w:fill="auto"/>
          </w:tcPr>
          <w:p w14:paraId="25F06018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1169" w:type="dxa"/>
            <w:shd w:val="clear" w:color="auto" w:fill="auto"/>
          </w:tcPr>
          <w:p w14:paraId="11A34A65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143 (100)</w:t>
            </w:r>
          </w:p>
        </w:tc>
        <w:tc>
          <w:tcPr>
            <w:tcW w:w="1169" w:type="dxa"/>
            <w:shd w:val="clear" w:color="auto" w:fill="auto"/>
          </w:tcPr>
          <w:p w14:paraId="4069B7B8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 (0)</w:t>
            </w:r>
          </w:p>
        </w:tc>
        <w:tc>
          <w:tcPr>
            <w:tcW w:w="1169" w:type="dxa"/>
            <w:shd w:val="clear" w:color="auto" w:fill="auto"/>
          </w:tcPr>
          <w:p w14:paraId="32B9DC12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1169" w:type="dxa"/>
            <w:shd w:val="clear" w:color="auto" w:fill="auto"/>
          </w:tcPr>
          <w:p w14:paraId="1F3C6A4B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51 (24.17)</w:t>
            </w:r>
          </w:p>
        </w:tc>
        <w:tc>
          <w:tcPr>
            <w:tcW w:w="1364" w:type="dxa"/>
            <w:shd w:val="clear" w:color="auto" w:fill="auto"/>
          </w:tcPr>
          <w:p w14:paraId="6BC68B39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143 (44.40)</w:t>
            </w:r>
          </w:p>
        </w:tc>
        <w:tc>
          <w:tcPr>
            <w:tcW w:w="975" w:type="dxa"/>
            <w:shd w:val="clear" w:color="auto" w:fill="auto"/>
          </w:tcPr>
          <w:p w14:paraId="3AD7EA97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8.548e-07</w:t>
            </w:r>
          </w:p>
        </w:tc>
      </w:tr>
      <w:tr w:rsidR="00FB604B" w:rsidRPr="00FB604B" w14:paraId="5185EC72" w14:textId="77777777" w:rsidTr="00FB604B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6BA65363" w14:textId="77777777" w:rsidR="00FB604B" w:rsidRPr="00FB604B" w:rsidRDefault="00FB604B" w:rsidP="00FB604B">
            <w:pPr>
              <w:spacing w:line="276" w:lineRule="auto"/>
              <w:rPr>
                <w:sz w:val="18"/>
                <w:szCs w:val="18"/>
              </w:rPr>
            </w:pPr>
            <w:r w:rsidRPr="00FB604B">
              <w:rPr>
                <w:iCs/>
                <w:color w:val="auto"/>
                <w:sz w:val="18"/>
                <w:szCs w:val="18"/>
                <w:lang w:val="en-GB"/>
              </w:rPr>
              <w:t xml:space="preserve">MRI 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GB"/>
              </w:rPr>
              <w:t xml:space="preserve">n </w:t>
            </w:r>
            <w:r w:rsidRPr="00FB604B">
              <w:rPr>
                <w:iCs/>
                <w:color w:val="auto"/>
                <w:sz w:val="18"/>
                <w:szCs w:val="18"/>
                <w:lang w:val="en-GB"/>
              </w:rPr>
              <w:t>(%)</w:t>
            </w:r>
          </w:p>
        </w:tc>
        <w:tc>
          <w:tcPr>
            <w:tcW w:w="1169" w:type="dxa"/>
          </w:tcPr>
          <w:p w14:paraId="73CD79DB" w14:textId="46A12372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162 (83.50)</w:t>
            </w:r>
          </w:p>
        </w:tc>
        <w:tc>
          <w:tcPr>
            <w:tcW w:w="1169" w:type="dxa"/>
          </w:tcPr>
          <w:p w14:paraId="66D9EA48" w14:textId="20F50BAC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34 (66.66)</w:t>
            </w:r>
          </w:p>
        </w:tc>
        <w:tc>
          <w:tcPr>
            <w:tcW w:w="1169" w:type="dxa"/>
          </w:tcPr>
          <w:p w14:paraId="50FDCCF5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83 (72.17)</w:t>
            </w:r>
          </w:p>
        </w:tc>
        <w:tc>
          <w:tcPr>
            <w:tcW w:w="1169" w:type="dxa"/>
          </w:tcPr>
          <w:p w14:paraId="33ACB60F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0.45</w:t>
            </w:r>
          </w:p>
        </w:tc>
        <w:tc>
          <w:tcPr>
            <w:tcW w:w="1169" w:type="dxa"/>
          </w:tcPr>
          <w:p w14:paraId="03D13C3D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128 (89.51)</w:t>
            </w:r>
          </w:p>
        </w:tc>
        <w:tc>
          <w:tcPr>
            <w:tcW w:w="1169" w:type="dxa"/>
          </w:tcPr>
          <w:p w14:paraId="0D009B06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102 (89.47)</w:t>
            </w:r>
          </w:p>
        </w:tc>
        <w:tc>
          <w:tcPr>
            <w:tcW w:w="1169" w:type="dxa"/>
          </w:tcPr>
          <w:p w14:paraId="6B47E4C2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0.46</w:t>
            </w:r>
          </w:p>
        </w:tc>
        <w:tc>
          <w:tcPr>
            <w:tcW w:w="1169" w:type="dxa"/>
          </w:tcPr>
          <w:p w14:paraId="401FCD6E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130 (61.61)</w:t>
            </w:r>
          </w:p>
        </w:tc>
        <w:tc>
          <w:tcPr>
            <w:tcW w:w="1364" w:type="dxa"/>
          </w:tcPr>
          <w:p w14:paraId="1F18BE9E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272 (84.47)</w:t>
            </w:r>
          </w:p>
        </w:tc>
        <w:tc>
          <w:tcPr>
            <w:tcW w:w="975" w:type="dxa"/>
          </w:tcPr>
          <w:p w14:paraId="13557C15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0.476</w:t>
            </w:r>
          </w:p>
        </w:tc>
      </w:tr>
      <w:tr w:rsidR="00FB604B" w:rsidRPr="00FB604B" w14:paraId="584C6D5D" w14:textId="77777777" w:rsidTr="00FB6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shd w:val="clear" w:color="auto" w:fill="auto"/>
          </w:tcPr>
          <w:p w14:paraId="19CCC1CF" w14:textId="77777777" w:rsidR="00FB604B" w:rsidRPr="00FB604B" w:rsidRDefault="00FB604B" w:rsidP="00FB604B">
            <w:pPr>
              <w:spacing w:line="276" w:lineRule="auto"/>
              <w:rPr>
                <w:iCs/>
                <w:sz w:val="18"/>
                <w:szCs w:val="18"/>
                <w:lang w:val="en-GB"/>
              </w:rPr>
            </w:pPr>
            <w:r w:rsidRPr="00FB604B">
              <w:rPr>
                <w:iCs/>
                <w:color w:val="auto"/>
                <w:sz w:val="18"/>
                <w:szCs w:val="18"/>
                <w:lang w:val="en-GB"/>
              </w:rPr>
              <w:t xml:space="preserve">Smoking status </w:t>
            </w:r>
            <w:r w:rsidRPr="00FB604B">
              <w:rPr>
                <w:i/>
                <w:color w:val="auto"/>
                <w:sz w:val="18"/>
                <w:szCs w:val="18"/>
                <w:lang w:val="en-GB"/>
              </w:rPr>
              <w:t>n</w:t>
            </w:r>
            <w:r w:rsidRPr="00FB604B">
              <w:rPr>
                <w:iCs/>
                <w:color w:val="auto"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1169" w:type="dxa"/>
            <w:shd w:val="clear" w:color="auto" w:fill="auto"/>
          </w:tcPr>
          <w:p w14:paraId="2D4D1ADD" w14:textId="512483EB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90 (46.39)</w:t>
            </w:r>
          </w:p>
        </w:tc>
        <w:tc>
          <w:tcPr>
            <w:tcW w:w="1169" w:type="dxa"/>
            <w:shd w:val="clear" w:color="auto" w:fill="auto"/>
          </w:tcPr>
          <w:p w14:paraId="5F33E75B" w14:textId="2CC8C57D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22 (43.13)</w:t>
            </w:r>
          </w:p>
        </w:tc>
        <w:tc>
          <w:tcPr>
            <w:tcW w:w="1169" w:type="dxa"/>
            <w:shd w:val="clear" w:color="auto" w:fill="auto"/>
          </w:tcPr>
          <w:p w14:paraId="653F80FF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47 (40.86)</w:t>
            </w:r>
          </w:p>
        </w:tc>
        <w:tc>
          <w:tcPr>
            <w:tcW w:w="1169" w:type="dxa"/>
            <w:shd w:val="clear" w:color="auto" w:fill="auto"/>
          </w:tcPr>
          <w:p w14:paraId="5044A8E7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0.91</w:t>
            </w:r>
          </w:p>
        </w:tc>
        <w:tc>
          <w:tcPr>
            <w:tcW w:w="1169" w:type="dxa"/>
            <w:shd w:val="clear" w:color="auto" w:fill="auto"/>
          </w:tcPr>
          <w:p w14:paraId="75107FD4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68 (47.55)</w:t>
            </w:r>
          </w:p>
        </w:tc>
        <w:tc>
          <w:tcPr>
            <w:tcW w:w="1169" w:type="dxa"/>
            <w:shd w:val="clear" w:color="auto" w:fill="auto"/>
          </w:tcPr>
          <w:p w14:paraId="1504E706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35 (30.70)</w:t>
            </w:r>
          </w:p>
        </w:tc>
        <w:tc>
          <w:tcPr>
            <w:tcW w:w="1169" w:type="dxa"/>
            <w:shd w:val="clear" w:color="auto" w:fill="auto"/>
          </w:tcPr>
          <w:p w14:paraId="781F8028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0.009</w:t>
            </w:r>
          </w:p>
        </w:tc>
        <w:tc>
          <w:tcPr>
            <w:tcW w:w="1169" w:type="dxa"/>
            <w:shd w:val="clear" w:color="auto" w:fill="auto"/>
          </w:tcPr>
          <w:p w14:paraId="6B847A76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88 (41.70)</w:t>
            </w:r>
          </w:p>
        </w:tc>
        <w:tc>
          <w:tcPr>
            <w:tcW w:w="1364" w:type="dxa"/>
            <w:shd w:val="clear" w:color="auto" w:fill="auto"/>
          </w:tcPr>
          <w:p w14:paraId="545AEB7D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121 (37.57)</w:t>
            </w:r>
          </w:p>
        </w:tc>
        <w:tc>
          <w:tcPr>
            <w:tcW w:w="975" w:type="dxa"/>
            <w:shd w:val="clear" w:color="auto" w:fill="auto"/>
          </w:tcPr>
          <w:p w14:paraId="3F090688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0.387</w:t>
            </w:r>
          </w:p>
        </w:tc>
      </w:tr>
      <w:tr w:rsidR="00FB604B" w:rsidRPr="00FB604B" w14:paraId="6329FEE7" w14:textId="77777777" w:rsidTr="00FB604B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</w:tcPr>
          <w:p w14:paraId="070C8073" w14:textId="77777777" w:rsidR="00FB604B" w:rsidRPr="00FB604B" w:rsidRDefault="00FB604B" w:rsidP="00FB604B">
            <w:pPr>
              <w:spacing w:line="276" w:lineRule="auto"/>
              <w:rPr>
                <w:sz w:val="18"/>
                <w:szCs w:val="18"/>
              </w:rPr>
            </w:pPr>
            <w:r w:rsidRPr="00FB604B">
              <w:rPr>
                <w:color w:val="auto"/>
                <w:sz w:val="18"/>
                <w:szCs w:val="18"/>
                <w:lang w:val="en-GB"/>
              </w:rPr>
              <w:t>PACC mean (SD) [</w:t>
            </w:r>
            <w:r w:rsidRPr="00FB604B">
              <w:rPr>
                <w:i/>
                <w:iCs/>
                <w:color w:val="auto"/>
                <w:sz w:val="18"/>
                <w:szCs w:val="18"/>
                <w:lang w:val="en-GB"/>
              </w:rPr>
              <w:t xml:space="preserve">n </w:t>
            </w:r>
            <w:r w:rsidRPr="00FB604B">
              <w:rPr>
                <w:color w:val="auto"/>
                <w:sz w:val="18"/>
                <w:szCs w:val="18"/>
                <w:lang w:val="en-GB"/>
              </w:rPr>
              <w:t>(%)]</w:t>
            </w:r>
          </w:p>
        </w:tc>
        <w:tc>
          <w:tcPr>
            <w:tcW w:w="1169" w:type="dxa"/>
          </w:tcPr>
          <w:p w14:paraId="2C95F5BF" w14:textId="5766FBDF" w:rsidR="00FB604B" w:rsidRPr="00FB604B" w:rsidRDefault="00F83AE9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-1.02 (1.02)</w:t>
            </w:r>
          </w:p>
        </w:tc>
        <w:tc>
          <w:tcPr>
            <w:tcW w:w="1169" w:type="dxa"/>
          </w:tcPr>
          <w:p w14:paraId="05A87254" w14:textId="020C4A95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-0.11 (0.61) [51 (100)</w:t>
            </w:r>
          </w:p>
        </w:tc>
        <w:tc>
          <w:tcPr>
            <w:tcW w:w="1169" w:type="dxa"/>
          </w:tcPr>
          <w:p w14:paraId="2A36BCFC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0.09 (0.66) [113 (98.26)]</w:t>
            </w:r>
          </w:p>
        </w:tc>
        <w:tc>
          <w:tcPr>
            <w:tcW w:w="1169" w:type="dxa"/>
          </w:tcPr>
          <w:p w14:paraId="10FCD96E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0.05</w:t>
            </w:r>
          </w:p>
        </w:tc>
        <w:tc>
          <w:tcPr>
            <w:tcW w:w="1169" w:type="dxa"/>
          </w:tcPr>
          <w:p w14:paraId="4F2E082F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-1.35 (0.94) [141 (98.60)]</w:t>
            </w:r>
          </w:p>
        </w:tc>
        <w:tc>
          <w:tcPr>
            <w:tcW w:w="1169" w:type="dxa"/>
          </w:tcPr>
          <w:p w14:paraId="33FCC7E5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-0.65 (0.74)</w:t>
            </w:r>
          </w:p>
        </w:tc>
        <w:tc>
          <w:tcPr>
            <w:tcW w:w="1169" w:type="dxa"/>
          </w:tcPr>
          <w:p w14:paraId="038D6759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5.412e-10</w:t>
            </w:r>
          </w:p>
        </w:tc>
        <w:tc>
          <w:tcPr>
            <w:tcW w:w="1169" w:type="dxa"/>
          </w:tcPr>
          <w:p w14:paraId="62C27BED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0.02 (0.66) [204 (96.68)]</w:t>
            </w:r>
          </w:p>
        </w:tc>
        <w:tc>
          <w:tcPr>
            <w:tcW w:w="1364" w:type="dxa"/>
          </w:tcPr>
          <w:p w14:paraId="5A190E95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-1.11 (1.00) [309 (95.96)]</w:t>
            </w:r>
          </w:p>
        </w:tc>
        <w:tc>
          <w:tcPr>
            <w:tcW w:w="975" w:type="dxa"/>
          </w:tcPr>
          <w:p w14:paraId="0E516204" w14:textId="77777777" w:rsidR="00FB604B" w:rsidRPr="00FB604B" w:rsidRDefault="00FB604B" w:rsidP="00FB604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0.443</w:t>
            </w:r>
          </w:p>
        </w:tc>
      </w:tr>
      <w:tr w:rsidR="00FB604B" w:rsidRPr="00FB604B" w14:paraId="4CAFA346" w14:textId="77777777" w:rsidTr="00FB6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7" w:type="dxa"/>
            <w:tcBorders>
              <w:bottom w:val="single" w:sz="4" w:space="0" w:color="auto"/>
            </w:tcBorders>
            <w:shd w:val="clear" w:color="auto" w:fill="auto"/>
          </w:tcPr>
          <w:p w14:paraId="5D24E0BF" w14:textId="77777777" w:rsidR="00FB604B" w:rsidRPr="00FB604B" w:rsidRDefault="00FB604B" w:rsidP="00FB604B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FB604B">
              <w:rPr>
                <w:color w:val="auto"/>
                <w:sz w:val="18"/>
                <w:szCs w:val="18"/>
                <w:lang w:val="en-US"/>
              </w:rPr>
              <w:t>Αβ</w:t>
            </w:r>
            <w:r w:rsidRPr="00FB604B">
              <w:rPr>
                <w:color w:val="auto"/>
                <w:sz w:val="18"/>
                <w:szCs w:val="18"/>
                <w:vertAlign w:val="superscript"/>
                <w:lang w:val="en-US"/>
              </w:rPr>
              <w:t>high</w:t>
            </w:r>
            <w:r w:rsidRPr="00FB604B">
              <w:rPr>
                <w:color w:val="auto"/>
                <w:sz w:val="18"/>
                <w:szCs w:val="18"/>
                <w:lang w:val="en-US"/>
              </w:rPr>
              <w:t>/A</w:t>
            </w:r>
            <w:r w:rsidRPr="00FB604B">
              <w:rPr>
                <w:color w:val="auto"/>
                <w:sz w:val="18"/>
                <w:szCs w:val="18"/>
                <w:lang w:val="el-GR"/>
              </w:rPr>
              <w:t>β</w:t>
            </w:r>
            <w:r w:rsidRPr="00FB604B">
              <w:rPr>
                <w:color w:val="auto"/>
                <w:sz w:val="18"/>
                <w:szCs w:val="18"/>
                <w:vertAlign w:val="superscript"/>
                <w:lang w:val="en-US"/>
              </w:rPr>
              <w:t>low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auto"/>
          </w:tcPr>
          <w:p w14:paraId="1F347FDE" w14:textId="6B2FB150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194/0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auto"/>
          </w:tcPr>
          <w:p w14:paraId="6ACEF0C0" w14:textId="10015C09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51/0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auto"/>
          </w:tcPr>
          <w:p w14:paraId="1FF6EF23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0/115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auto"/>
          </w:tcPr>
          <w:p w14:paraId="5F40CF14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auto"/>
          </w:tcPr>
          <w:p w14:paraId="54552967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143/0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auto"/>
          </w:tcPr>
          <w:p w14:paraId="622226EA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0/114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auto"/>
          </w:tcPr>
          <w:p w14:paraId="533BB852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auto"/>
          </w:tcPr>
          <w:p w14:paraId="351B0F69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51/160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shd w:val="clear" w:color="auto" w:fill="auto"/>
          </w:tcPr>
          <w:p w14:paraId="6A2AFF04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143/179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auto"/>
          </w:tcPr>
          <w:p w14:paraId="0E862E6C" w14:textId="77777777" w:rsidR="00FB604B" w:rsidRPr="00FB604B" w:rsidRDefault="00FB604B" w:rsidP="00FB604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FB604B">
              <w:rPr>
                <w:sz w:val="18"/>
                <w:szCs w:val="18"/>
                <w:lang w:val="en-GB"/>
              </w:rPr>
              <w:t>-</w:t>
            </w:r>
          </w:p>
        </w:tc>
      </w:tr>
    </w:tbl>
    <w:p w14:paraId="74E0BC16" w14:textId="32458667" w:rsidR="008541BA" w:rsidRDefault="00412D34" w:rsidP="00412D34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Supplementary Table </w:t>
      </w:r>
      <w:r w:rsidR="00BF61F3">
        <w:rPr>
          <w:sz w:val="20"/>
          <w:szCs w:val="20"/>
        </w:rPr>
        <w:t>3</w:t>
      </w:r>
      <w:r w:rsidR="000C6C7B">
        <w:rPr>
          <w:sz w:val="20"/>
          <w:szCs w:val="20"/>
        </w:rPr>
        <w:t xml:space="preserve">. </w:t>
      </w:r>
      <w:r w:rsidRPr="00BA170A">
        <w:rPr>
          <w:sz w:val="20"/>
          <w:szCs w:val="20"/>
        </w:rPr>
        <w:t>Baseline demographic and clinical characteristics of all participants</w:t>
      </w:r>
      <w:r w:rsidR="008D0B3D">
        <w:rPr>
          <w:sz w:val="20"/>
          <w:szCs w:val="20"/>
        </w:rPr>
        <w:t xml:space="preserve"> </w:t>
      </w:r>
      <w:r w:rsidRPr="00BA170A">
        <w:rPr>
          <w:sz w:val="20"/>
          <w:szCs w:val="20"/>
        </w:rPr>
        <w:t xml:space="preserve">with available methylation data in the AIBL </w:t>
      </w:r>
      <w:r>
        <w:rPr>
          <w:sz w:val="20"/>
          <w:szCs w:val="20"/>
        </w:rPr>
        <w:t>and ADNI cohorts</w:t>
      </w:r>
      <w:r w:rsidRPr="00BA170A">
        <w:rPr>
          <w:sz w:val="20"/>
          <w:szCs w:val="20"/>
        </w:rPr>
        <w:t xml:space="preserve">. </w:t>
      </w:r>
      <w:r w:rsidRPr="00BA170A">
        <w:rPr>
          <w:i/>
          <w:iCs/>
          <w:sz w:val="20"/>
          <w:szCs w:val="20"/>
        </w:rPr>
        <w:t>P</w:t>
      </w:r>
      <w:r w:rsidRPr="00BA170A">
        <w:rPr>
          <w:sz w:val="20"/>
          <w:szCs w:val="20"/>
        </w:rPr>
        <w:t xml:space="preserve"> values</w:t>
      </w:r>
      <w:r w:rsidR="00FB604B">
        <w:rPr>
          <w:sz w:val="20"/>
          <w:szCs w:val="20"/>
        </w:rPr>
        <w:t xml:space="preserve"> </w:t>
      </w:r>
      <w:r w:rsidRPr="00BA170A">
        <w:rPr>
          <w:sz w:val="20"/>
          <w:szCs w:val="20"/>
        </w:rPr>
        <w:t>represent significance when comparing between classifications. A</w:t>
      </w:r>
      <w:r w:rsidRPr="00BA170A">
        <w:rPr>
          <w:sz w:val="20"/>
          <w:szCs w:val="20"/>
          <w:lang w:val="el-GR"/>
        </w:rPr>
        <w:t>β</w:t>
      </w:r>
      <w:r w:rsidR="00EE7AB3" w:rsidRPr="00EE7AB3">
        <w:rPr>
          <w:i/>
          <w:sz w:val="20"/>
          <w:szCs w:val="20"/>
          <w:vertAlign w:val="superscript"/>
          <w:lang w:val="en-US"/>
        </w:rPr>
        <w:t>high</w:t>
      </w:r>
      <w:r w:rsidRPr="00BA170A">
        <w:rPr>
          <w:sz w:val="20"/>
          <w:szCs w:val="20"/>
        </w:rPr>
        <w:t>, high A</w:t>
      </w:r>
      <w:r w:rsidRPr="00BA170A">
        <w:rPr>
          <w:sz w:val="20"/>
          <w:szCs w:val="20"/>
          <w:lang w:val="el-GR"/>
        </w:rPr>
        <w:t>β</w:t>
      </w:r>
      <w:r w:rsidRPr="00BA170A">
        <w:rPr>
          <w:sz w:val="20"/>
          <w:szCs w:val="20"/>
        </w:rPr>
        <w:t xml:space="preserve"> burden; MRI, Magnetic Resonance Imaging; </w:t>
      </w:r>
      <w:r w:rsidRPr="00BA170A">
        <w:rPr>
          <w:i/>
          <w:iCs/>
          <w:sz w:val="20"/>
          <w:szCs w:val="20"/>
        </w:rPr>
        <w:t>APOE</w:t>
      </w:r>
      <w:r w:rsidRPr="00BA170A">
        <w:rPr>
          <w:sz w:val="20"/>
          <w:szCs w:val="20"/>
        </w:rPr>
        <w:t xml:space="preserve"> ε4, apolipoprotein ε4 allele. </w:t>
      </w:r>
    </w:p>
    <w:p w14:paraId="00A1672F" w14:textId="1FFBA02B" w:rsidR="00184953" w:rsidRDefault="00184953" w:rsidP="00412D34"/>
    <w:sectPr w:rsidR="00184953" w:rsidSect="00CA517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7D"/>
    <w:rsid w:val="00025764"/>
    <w:rsid w:val="00034EC2"/>
    <w:rsid w:val="000A7EAB"/>
    <w:rsid w:val="000C42B1"/>
    <w:rsid w:val="000C6AD8"/>
    <w:rsid w:val="000C6C7B"/>
    <w:rsid w:val="000F7F01"/>
    <w:rsid w:val="0015795B"/>
    <w:rsid w:val="00184953"/>
    <w:rsid w:val="00237667"/>
    <w:rsid w:val="00251771"/>
    <w:rsid w:val="002A5BE8"/>
    <w:rsid w:val="002D1A9F"/>
    <w:rsid w:val="00311654"/>
    <w:rsid w:val="003539B7"/>
    <w:rsid w:val="00376844"/>
    <w:rsid w:val="003D0060"/>
    <w:rsid w:val="003D08A1"/>
    <w:rsid w:val="00412D34"/>
    <w:rsid w:val="004134B2"/>
    <w:rsid w:val="004151A7"/>
    <w:rsid w:val="004318DC"/>
    <w:rsid w:val="00467BFF"/>
    <w:rsid w:val="004A2848"/>
    <w:rsid w:val="004B6A74"/>
    <w:rsid w:val="00550737"/>
    <w:rsid w:val="0058008F"/>
    <w:rsid w:val="00594D15"/>
    <w:rsid w:val="005A26BE"/>
    <w:rsid w:val="005F0133"/>
    <w:rsid w:val="0062549A"/>
    <w:rsid w:val="00633013"/>
    <w:rsid w:val="006756AA"/>
    <w:rsid w:val="006B5762"/>
    <w:rsid w:val="006D104E"/>
    <w:rsid w:val="0071646B"/>
    <w:rsid w:val="00722786"/>
    <w:rsid w:val="00730865"/>
    <w:rsid w:val="007371FD"/>
    <w:rsid w:val="00753B71"/>
    <w:rsid w:val="007666DC"/>
    <w:rsid w:val="007778BC"/>
    <w:rsid w:val="007C7AE0"/>
    <w:rsid w:val="00804F1F"/>
    <w:rsid w:val="0081796A"/>
    <w:rsid w:val="008234D2"/>
    <w:rsid w:val="00844355"/>
    <w:rsid w:val="008541BA"/>
    <w:rsid w:val="008678EB"/>
    <w:rsid w:val="008B42A3"/>
    <w:rsid w:val="008C62CF"/>
    <w:rsid w:val="008D0B3D"/>
    <w:rsid w:val="0091064F"/>
    <w:rsid w:val="00911D8C"/>
    <w:rsid w:val="009537EC"/>
    <w:rsid w:val="00972903"/>
    <w:rsid w:val="0098011F"/>
    <w:rsid w:val="0099268A"/>
    <w:rsid w:val="009C1C06"/>
    <w:rsid w:val="009C5FA1"/>
    <w:rsid w:val="009E7F36"/>
    <w:rsid w:val="009F64B9"/>
    <w:rsid w:val="00A034DB"/>
    <w:rsid w:val="00A07B56"/>
    <w:rsid w:val="00A626F9"/>
    <w:rsid w:val="00A7177F"/>
    <w:rsid w:val="00A77F23"/>
    <w:rsid w:val="00AA3136"/>
    <w:rsid w:val="00B22EF9"/>
    <w:rsid w:val="00B75177"/>
    <w:rsid w:val="00BA5C2D"/>
    <w:rsid w:val="00BA7748"/>
    <w:rsid w:val="00BD72AA"/>
    <w:rsid w:val="00BF61F3"/>
    <w:rsid w:val="00C054B8"/>
    <w:rsid w:val="00C06A3A"/>
    <w:rsid w:val="00C14D44"/>
    <w:rsid w:val="00C41FC5"/>
    <w:rsid w:val="00C95450"/>
    <w:rsid w:val="00CA517D"/>
    <w:rsid w:val="00CC73CD"/>
    <w:rsid w:val="00CD32E7"/>
    <w:rsid w:val="00CE343C"/>
    <w:rsid w:val="00CF7F36"/>
    <w:rsid w:val="00D10A6F"/>
    <w:rsid w:val="00D34315"/>
    <w:rsid w:val="00DA0313"/>
    <w:rsid w:val="00DA126B"/>
    <w:rsid w:val="00DB192D"/>
    <w:rsid w:val="00DB2549"/>
    <w:rsid w:val="00DB3034"/>
    <w:rsid w:val="00DC793C"/>
    <w:rsid w:val="00DE4115"/>
    <w:rsid w:val="00DF7A11"/>
    <w:rsid w:val="00E24B36"/>
    <w:rsid w:val="00E26D13"/>
    <w:rsid w:val="00E43660"/>
    <w:rsid w:val="00E831C3"/>
    <w:rsid w:val="00E90557"/>
    <w:rsid w:val="00EE1F35"/>
    <w:rsid w:val="00EE7AB3"/>
    <w:rsid w:val="00EF1C7A"/>
    <w:rsid w:val="00F706CC"/>
    <w:rsid w:val="00F83AE9"/>
    <w:rsid w:val="00F90D40"/>
    <w:rsid w:val="00FB604B"/>
    <w:rsid w:val="00FE204C"/>
    <w:rsid w:val="00FF4FD0"/>
    <w:rsid w:val="00FF58C0"/>
    <w:rsid w:val="025D1267"/>
    <w:rsid w:val="0287D82F"/>
    <w:rsid w:val="02EA8153"/>
    <w:rsid w:val="02F96592"/>
    <w:rsid w:val="038D7282"/>
    <w:rsid w:val="04DC11E5"/>
    <w:rsid w:val="071F44D7"/>
    <w:rsid w:val="08AA0D04"/>
    <w:rsid w:val="09E3016A"/>
    <w:rsid w:val="0B7F5C0A"/>
    <w:rsid w:val="0BE3BB6D"/>
    <w:rsid w:val="0C0DEAA8"/>
    <w:rsid w:val="0C96223E"/>
    <w:rsid w:val="0CCF085A"/>
    <w:rsid w:val="0E9981ED"/>
    <w:rsid w:val="10405718"/>
    <w:rsid w:val="10A4F609"/>
    <w:rsid w:val="10D707F1"/>
    <w:rsid w:val="10D7B39E"/>
    <w:rsid w:val="122F1D01"/>
    <w:rsid w:val="15893ACA"/>
    <w:rsid w:val="16658521"/>
    <w:rsid w:val="17AF51E9"/>
    <w:rsid w:val="188B8A08"/>
    <w:rsid w:val="1923941E"/>
    <w:rsid w:val="1B0CA6E1"/>
    <w:rsid w:val="1C969476"/>
    <w:rsid w:val="1D96087F"/>
    <w:rsid w:val="1DDBFB84"/>
    <w:rsid w:val="1E8EE04E"/>
    <w:rsid w:val="1EC31EB3"/>
    <w:rsid w:val="1F0E6618"/>
    <w:rsid w:val="1F8FEC90"/>
    <w:rsid w:val="209B2D2F"/>
    <w:rsid w:val="2183C4AC"/>
    <w:rsid w:val="22CA544F"/>
    <w:rsid w:val="231723F0"/>
    <w:rsid w:val="24F576B2"/>
    <w:rsid w:val="25A60458"/>
    <w:rsid w:val="26621F1C"/>
    <w:rsid w:val="27900FD5"/>
    <w:rsid w:val="282BA280"/>
    <w:rsid w:val="282C911E"/>
    <w:rsid w:val="28EF809F"/>
    <w:rsid w:val="296A7E71"/>
    <w:rsid w:val="2A5EBBE6"/>
    <w:rsid w:val="2ADE3D37"/>
    <w:rsid w:val="2C4E6D03"/>
    <w:rsid w:val="2C88F6D6"/>
    <w:rsid w:val="2CF01CC9"/>
    <w:rsid w:val="2F860DC5"/>
    <w:rsid w:val="2FDE6A9A"/>
    <w:rsid w:val="38E7A495"/>
    <w:rsid w:val="3913C7AE"/>
    <w:rsid w:val="3A217C4C"/>
    <w:rsid w:val="3B087F23"/>
    <w:rsid w:val="3B7D134E"/>
    <w:rsid w:val="3BEF4D0C"/>
    <w:rsid w:val="3C22A590"/>
    <w:rsid w:val="3D92DD93"/>
    <w:rsid w:val="3DF2E082"/>
    <w:rsid w:val="3E3FA5F8"/>
    <w:rsid w:val="400D8E88"/>
    <w:rsid w:val="4067A05B"/>
    <w:rsid w:val="40C89A5C"/>
    <w:rsid w:val="432E9378"/>
    <w:rsid w:val="4478BE2D"/>
    <w:rsid w:val="4513384C"/>
    <w:rsid w:val="45233E20"/>
    <w:rsid w:val="46AF08AD"/>
    <w:rsid w:val="4AE77493"/>
    <w:rsid w:val="4B13525E"/>
    <w:rsid w:val="4C064D2A"/>
    <w:rsid w:val="4D90F7A6"/>
    <w:rsid w:val="4DB5CB5E"/>
    <w:rsid w:val="4E978931"/>
    <w:rsid w:val="4F4C0D3D"/>
    <w:rsid w:val="50335992"/>
    <w:rsid w:val="50C9D8D5"/>
    <w:rsid w:val="51830F13"/>
    <w:rsid w:val="5267F4C8"/>
    <w:rsid w:val="527A2E0A"/>
    <w:rsid w:val="52D58474"/>
    <w:rsid w:val="537A571A"/>
    <w:rsid w:val="54E8930C"/>
    <w:rsid w:val="575E19FD"/>
    <w:rsid w:val="580F40F8"/>
    <w:rsid w:val="58A77643"/>
    <w:rsid w:val="5A747A1A"/>
    <w:rsid w:val="5B08A31C"/>
    <w:rsid w:val="5C611BC9"/>
    <w:rsid w:val="5C733830"/>
    <w:rsid w:val="5DA39FE5"/>
    <w:rsid w:val="5EED335F"/>
    <w:rsid w:val="5F105ED3"/>
    <w:rsid w:val="5F16C109"/>
    <w:rsid w:val="5F49BAB1"/>
    <w:rsid w:val="5FA9FE89"/>
    <w:rsid w:val="606B3BCB"/>
    <w:rsid w:val="60CA4DD1"/>
    <w:rsid w:val="61926D70"/>
    <w:rsid w:val="62661E32"/>
    <w:rsid w:val="63CA42F2"/>
    <w:rsid w:val="641D2BD4"/>
    <w:rsid w:val="642F81A0"/>
    <w:rsid w:val="6605413F"/>
    <w:rsid w:val="668D3DD7"/>
    <w:rsid w:val="67784D7A"/>
    <w:rsid w:val="6A38BB28"/>
    <w:rsid w:val="6A7C8327"/>
    <w:rsid w:val="6ACAFA38"/>
    <w:rsid w:val="6C2A6F48"/>
    <w:rsid w:val="6C56B789"/>
    <w:rsid w:val="6C87A430"/>
    <w:rsid w:val="6DC066CB"/>
    <w:rsid w:val="6DEEADBC"/>
    <w:rsid w:val="700316A9"/>
    <w:rsid w:val="71D64972"/>
    <w:rsid w:val="72309C7A"/>
    <w:rsid w:val="72B0B2FC"/>
    <w:rsid w:val="73529882"/>
    <w:rsid w:val="74EE68E3"/>
    <w:rsid w:val="7600191F"/>
    <w:rsid w:val="785AFE64"/>
    <w:rsid w:val="78941461"/>
    <w:rsid w:val="79E15B57"/>
    <w:rsid w:val="7A5E5361"/>
    <w:rsid w:val="7B360910"/>
    <w:rsid w:val="7C6102EF"/>
    <w:rsid w:val="7E29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15CE95"/>
  <w15:chartTrackingRefBased/>
  <w15:docId w15:val="{9EAD03E8-EC72-5242-9072-21F843BBF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urful">
    <w:name w:val="List Table 6 Colorful"/>
    <w:basedOn w:val="TableNormal"/>
    <w:uiPriority w:val="51"/>
    <w:rsid w:val="00CA517D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BA77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A7748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gd15mcfceub">
    <w:name w:val="gd15mcfceub"/>
    <w:basedOn w:val="DefaultParagraphFont"/>
    <w:rsid w:val="00BA7748"/>
  </w:style>
  <w:style w:type="paragraph" w:customStyle="1" w:styleId="EndNoteBibliographyTitle">
    <w:name w:val="EndNote Bibliography Title"/>
    <w:basedOn w:val="Normal"/>
    <w:link w:val="EndNoteBibliographyTitleChar"/>
    <w:rsid w:val="008541BA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541BA"/>
    <w:rPr>
      <w:rFonts w:ascii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bdcfad-a537-48ae-9a00-54eaab586d5c">
      <Terms xmlns="http://schemas.microsoft.com/office/infopath/2007/PartnerControls"/>
    </lcf76f155ced4ddcb4097134ff3c332f>
    <TaxCatchAll xmlns="a2c1e4ef-e0e6-478c-aa35-f01264d778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639269362C15488EF35A5DA300D1A0" ma:contentTypeVersion="16" ma:contentTypeDescription="Create a new document." ma:contentTypeScope="" ma:versionID="8a49cc418518b3a9476cf58be0b98585">
  <xsd:schema xmlns:xsd="http://www.w3.org/2001/XMLSchema" xmlns:xs="http://www.w3.org/2001/XMLSchema" xmlns:p="http://schemas.microsoft.com/office/2006/metadata/properties" xmlns:ns2="6cbdcfad-a537-48ae-9a00-54eaab586d5c" xmlns:ns3="a2c1e4ef-e0e6-478c-aa35-f01264d77897" targetNamespace="http://schemas.microsoft.com/office/2006/metadata/properties" ma:root="true" ma:fieldsID="f464c3cc9ff62d2610a9daedeb9f9043" ns2:_="" ns3:_="">
    <xsd:import namespace="6cbdcfad-a537-48ae-9a00-54eaab586d5c"/>
    <xsd:import namespace="a2c1e4ef-e0e6-478c-aa35-f01264d778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dcfad-a537-48ae-9a00-54eaab586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6d2f554-d03b-4809-9b7d-234c481439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1e4ef-e0e6-478c-aa35-f01264d778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20b7a1f-14ce-4afe-a802-aef45256ce8c}" ma:internalName="TaxCatchAll" ma:showField="CatchAllData" ma:web="a2c1e4ef-e0e6-478c-aa35-f01264d778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D7D5B5-88E6-4BED-B115-9201565138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883A46-BF93-408C-8661-495DF86E2F3E}">
  <ds:schemaRefs>
    <ds:schemaRef ds:uri="http://schemas.microsoft.com/office/2006/metadata/properties"/>
    <ds:schemaRef ds:uri="http://schemas.microsoft.com/office/infopath/2007/PartnerControls"/>
    <ds:schemaRef ds:uri="6cbdcfad-a537-48ae-9a00-54eaab586d5c"/>
    <ds:schemaRef ds:uri="a2c1e4ef-e0e6-478c-aa35-f01264d77897"/>
  </ds:schemaRefs>
</ds:datastoreItem>
</file>

<file path=customXml/itemProps3.xml><?xml version="1.0" encoding="utf-8"?>
<ds:datastoreItem xmlns:ds="http://schemas.openxmlformats.org/officeDocument/2006/customXml" ds:itemID="{0A1074BC-F019-4C51-865F-922DDEEA27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bdcfad-a537-48ae-9a00-54eaab586d5c"/>
    <ds:schemaRef ds:uri="a2c1e4ef-e0e6-478c-aa35-f01264d77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MILICIC</dc:creator>
  <cp:keywords/>
  <dc:description/>
  <cp:lastModifiedBy>Simon LAWS</cp:lastModifiedBy>
  <cp:revision>10</cp:revision>
  <dcterms:created xsi:type="dcterms:W3CDTF">2023-07-17T03:21:00Z</dcterms:created>
  <dcterms:modified xsi:type="dcterms:W3CDTF">2025-08-14T03:09:00Z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0x01010099639269362C15488EF35A5DA300D1A0</vt:lpwstr>
  </property>
  <property fmtid="{D5CDD505-2E9C-101B-9397-08002B2CF9AE}" pid="3" name="MediaServiceImageTags">
    <vt:lpwstr/>
  </property>
</Properties>
</file>