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36C11" w14:textId="77777777" w:rsidR="003A001E" w:rsidRPr="00C45604" w:rsidRDefault="003A001E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Comprehensive profiling of bee venom metabolites by multiplatform metabolomics highlighting melittin and cytotoxic assessment against breast cancer cells</w:t>
      </w:r>
    </w:p>
    <w:p w14:paraId="1785AE4E" w14:textId="377172D1" w:rsidR="003A001E" w:rsidRPr="00C45604" w:rsidRDefault="003A001E" w:rsidP="003A001E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45604">
        <w:rPr>
          <w:rFonts w:ascii="Times New Roman" w:hAnsi="Times New Roman" w:cs="Times New Roman"/>
          <w:bCs/>
          <w:sz w:val="24"/>
          <w:szCs w:val="24"/>
        </w:rPr>
        <w:t>Sova Yadav</w:t>
      </w: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C45604">
        <w:rPr>
          <w:rFonts w:ascii="Times New Roman" w:hAnsi="Times New Roman" w:cs="Times New Roman"/>
          <w:bCs/>
          <w:sz w:val="24"/>
          <w:szCs w:val="24"/>
        </w:rPr>
        <w:t>, Vaibhav Arya</w:t>
      </w: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45604">
        <w:rPr>
          <w:rFonts w:ascii="Times New Roman" w:hAnsi="Times New Roman" w:cs="Times New Roman"/>
          <w:bCs/>
          <w:sz w:val="24"/>
          <w:szCs w:val="24"/>
        </w:rPr>
        <w:t>, Vedant Gautam</w:t>
      </w: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C45604">
        <w:rPr>
          <w:rFonts w:ascii="Times New Roman" w:hAnsi="Times New Roman" w:cs="Times New Roman"/>
          <w:bCs/>
          <w:sz w:val="24"/>
          <w:szCs w:val="24"/>
        </w:rPr>
        <w:t>, Debanjan Guin</w:t>
      </w: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45604">
        <w:rPr>
          <w:rFonts w:ascii="Times New Roman" w:hAnsi="Times New Roman" w:cs="Times New Roman"/>
          <w:bCs/>
          <w:sz w:val="24"/>
          <w:szCs w:val="24"/>
        </w:rPr>
        <w:t>,</w:t>
      </w: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C45604">
        <w:rPr>
          <w:rFonts w:ascii="Times New Roman" w:hAnsi="Times New Roman" w:cs="Times New Roman"/>
          <w:bCs/>
          <w:sz w:val="24"/>
          <w:szCs w:val="24"/>
        </w:rPr>
        <w:t>and Samantapudi Venkata Satyanarayana Raju</w:t>
      </w: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C45604">
        <w:rPr>
          <w:rFonts w:ascii="Times New Roman" w:hAnsi="Times New Roman" w:cs="Times New Roman"/>
          <w:bCs/>
          <w:sz w:val="24"/>
          <w:szCs w:val="24"/>
        </w:rPr>
        <w:t>*</w:t>
      </w:r>
    </w:p>
    <w:p w14:paraId="7E7CAFFD" w14:textId="77777777" w:rsidR="003A001E" w:rsidRPr="00C45604" w:rsidRDefault="003A001E" w:rsidP="003A001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C45604">
        <w:rPr>
          <w:rFonts w:ascii="Times New Roman" w:hAnsi="Times New Roman" w:cs="Times New Roman"/>
          <w:bCs/>
          <w:sz w:val="24"/>
          <w:szCs w:val="24"/>
        </w:rPr>
        <w:t>Department of Entomology and Agricultural Zoology, Institute of Agricultural Sciences, Banaras Hindu University, Varanasi, Uttar Pradesh, 221005, India</w:t>
      </w:r>
    </w:p>
    <w:p w14:paraId="10786BF5" w14:textId="77777777" w:rsidR="003A001E" w:rsidRPr="00C45604" w:rsidRDefault="003A001E" w:rsidP="003A001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45604">
        <w:rPr>
          <w:rFonts w:ascii="Times New Roman" w:hAnsi="Times New Roman" w:cs="Times New Roman"/>
          <w:bCs/>
          <w:sz w:val="24"/>
          <w:szCs w:val="24"/>
        </w:rPr>
        <w:t>Department of Chemistry, Institute of Science, Banaras Hindu University, Varanasi-221005, Uttar Pradesh, India</w:t>
      </w:r>
    </w:p>
    <w:p w14:paraId="76D250F8" w14:textId="77777777" w:rsidR="003A001E" w:rsidRPr="00C45604" w:rsidRDefault="003A001E" w:rsidP="003A001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60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C45604">
        <w:rPr>
          <w:rFonts w:ascii="Times New Roman" w:hAnsi="Times New Roman" w:cs="Times New Roman"/>
          <w:bCs/>
          <w:sz w:val="24"/>
          <w:szCs w:val="24"/>
        </w:rPr>
        <w:t>Department of Mycology and Plant Pathology, Institute of Agricultural Sciences, Banaras Hindu University, Varanasi, Uttar Pradesh, 221005, India</w:t>
      </w:r>
    </w:p>
    <w:p w14:paraId="7D79386B" w14:textId="77777777" w:rsidR="003A001E" w:rsidRPr="00C45604" w:rsidRDefault="003A001E" w:rsidP="003A001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</w:p>
    <w:p w14:paraId="0FE6D719" w14:textId="2A5806C6" w:rsidR="003A001E" w:rsidRPr="00C45604" w:rsidRDefault="003A001E" w:rsidP="003A001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*</w:t>
      </w:r>
      <w:r w:rsidR="003B7DCC" w:rsidRPr="00C45604">
        <w:rPr>
          <w:rFonts w:ascii="Times New Roman" w:hAnsi="Times New Roman" w:cs="Times New Roman"/>
          <w:sz w:val="24"/>
          <w:szCs w:val="24"/>
        </w:rPr>
        <w:t xml:space="preserve">Vedant Gautam </w:t>
      </w:r>
    </w:p>
    <w:p w14:paraId="25D69DAB" w14:textId="77777777" w:rsidR="003A001E" w:rsidRPr="00C45604" w:rsidRDefault="003A001E" w:rsidP="003A00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83AD7" w14:textId="5699F25B" w:rsidR="00025A5D" w:rsidRPr="00C45604" w:rsidRDefault="00025A5D" w:rsidP="003A001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D84021" w14:textId="00C498B4" w:rsidR="00285395" w:rsidRPr="00C45604" w:rsidRDefault="00285395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1046A" w14:textId="77777777" w:rsidR="00285395" w:rsidRPr="00C45604" w:rsidRDefault="00285395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3027D" w14:textId="77777777" w:rsidR="00285395" w:rsidRPr="00C45604" w:rsidRDefault="00285395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36728" w14:textId="77777777" w:rsidR="00285395" w:rsidRPr="00C45604" w:rsidRDefault="00285395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912AB" w14:textId="77777777" w:rsidR="00285395" w:rsidRPr="00C45604" w:rsidRDefault="00285395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DF940" w14:textId="77777777" w:rsidR="00285395" w:rsidRPr="00C45604" w:rsidRDefault="00285395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FB889" w14:textId="77777777" w:rsidR="00285395" w:rsidRPr="00C45604" w:rsidRDefault="00285395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C3AE4" w14:textId="77777777" w:rsidR="004F220B" w:rsidRPr="00C45604" w:rsidRDefault="004F220B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DA2A2" w14:textId="77777777" w:rsidR="0006472F" w:rsidRPr="00C45604" w:rsidRDefault="0006472F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153FF" w14:textId="77777777" w:rsidR="00B55D59" w:rsidRPr="00C45604" w:rsidRDefault="00B55D59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B6754" w14:textId="77777777" w:rsidR="003A001E" w:rsidRPr="00C45604" w:rsidRDefault="003A001E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B14CCB" w14:textId="77777777" w:rsidR="003A001E" w:rsidRPr="00C45604" w:rsidRDefault="003A001E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7147D" w14:textId="77777777" w:rsidR="003A001E" w:rsidRPr="00C45604" w:rsidRDefault="003A001E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CFBE3" w14:textId="77777777" w:rsidR="003A001E" w:rsidRPr="00C45604" w:rsidRDefault="003A001E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1BF12" w14:textId="77777777" w:rsidR="00990C33" w:rsidRPr="00C45604" w:rsidRDefault="00990C33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C614E" w14:textId="77777777" w:rsidR="003A001E" w:rsidRPr="00C45604" w:rsidRDefault="003A001E" w:rsidP="003A001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536C4" w14:textId="77777777" w:rsidR="00BB25C0" w:rsidRPr="00C45604" w:rsidRDefault="00BB25C0" w:rsidP="003A001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Supporting information</w:t>
      </w:r>
    </w:p>
    <w:p w14:paraId="7062E820" w14:textId="2E2695BF" w:rsidR="003D396C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Sample Preparation</w:t>
      </w:r>
    </w:p>
    <w:p w14:paraId="29B315AC" w14:textId="6492318D" w:rsidR="004F220B" w:rsidRPr="00C45604" w:rsidRDefault="00084293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Bee Species Identification (cox1 Barcoding)</w:t>
      </w:r>
    </w:p>
    <w:p w14:paraId="463B3205" w14:textId="252C25CE" w:rsidR="00084293" w:rsidRPr="00C45604" w:rsidRDefault="00084293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Five worker bees were collected near the hive using a sweep net and immediately preserved in 70% ethanol. Genomic DNA was extracted from hind legs using the Qiagen DNeasy® Blood &amp; Tissue Kit (Qiagen, Hilden, Germany) following the manufacturer's protocol for insect tissue. DNA concentration and purity were assessed using a Thermo Scientific NanoDrop 2000 spectrophotometer (A260/A280 &gt; 1.8, A260/A230 &gt; 2.0). The mitochondrial cox1 barcode region was PCR-amplified in 25 µL reactions using 12.5 µL 2X Thermo Scientific PCR Master Mix (Thermo Fisher Scientific), 9.5 µL nuclease-free water, and 0.5 µL of each primer: LCO-1490 (5′-GGT CAA CAA ATC ATA AAG ATA TTG G-3′) and HCO-2198 (5′-TAA ACT TCA GGG TGA CCA AAA AAT CA-3′) and 2 µL template DNA (~20 ng). PCR was performed on an Applied Biosystems Veriti Dx 96-well thermal cycler with the following program: initial denaturation 94°C/5 min; 35 cycles of 94°C/30 s, 47°C/40 s, 72°C/40 s; final extension 72°C/8 min. Amplicons were electrophoresed on 2% TAE agarose gels stained with ethidium bromide (Merck-Millipore) and visualized using a Syngene InGenius3 gel documentation system. Bands of ~650 bp were excised, purified, and subjected to Sanger sequencing by Eurofins Genomics India Pvt. Ltd. (Bangalore, India). Consensus sequences were identified using NCBI nBLAST (</w:t>
      </w:r>
      <w:hyperlink r:id="rId8" w:tgtFrame="_blank" w:history="1">
        <w:r w:rsidRPr="00C45604">
          <w:rPr>
            <w:rStyle w:val="Hyperlink"/>
            <w:rFonts w:ascii="Times New Roman" w:hAnsi="Times New Roman" w:cs="Times New Roman"/>
            <w:sz w:val="24"/>
            <w:szCs w:val="24"/>
          </w:rPr>
          <w:t>https://blast.ncbi.nlm.nih.gov/</w:t>
        </w:r>
      </w:hyperlink>
      <w:r w:rsidRPr="00C45604">
        <w:rPr>
          <w:rFonts w:ascii="Times New Roman" w:hAnsi="Times New Roman" w:cs="Times New Roman"/>
          <w:sz w:val="24"/>
          <w:szCs w:val="24"/>
        </w:rPr>
        <w:t>) against the nucleotide database (e-value &lt; 1e−100, &gt;98% identity) and deposited in NCBI GenBank</w:t>
      </w:r>
    </w:p>
    <w:p w14:paraId="51A5A121" w14:textId="19C0D22A" w:rsidR="004F220B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NMR Analysis</w:t>
      </w:r>
      <w:r w:rsidR="00084293" w:rsidRPr="00C456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1DD2BB" w14:textId="746B40E6" w:rsidR="003D396C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Crude bee venom (15 mg) or synthetic melittin was accurately weighed into 2 mL Eppendorf tubes and solubilized in 500 µL D</w:t>
      </w:r>
      <w:r w:rsidRPr="00C456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5604">
        <w:rPr>
          <w:rFonts w:ascii="Times New Roman" w:hAnsi="Times New Roman" w:cs="Times New Roman"/>
          <w:sz w:val="24"/>
          <w:szCs w:val="24"/>
        </w:rPr>
        <w:t>O with TSP as an internal standard (prepared at 1 mg/10 mL or 2 mg/20 mL in Milli-Q water). The mixture was vortexed (30 s) and centrifuged (5000 rpm, 2 min) to remove particulates. The clear supernatant (no turbidity observed) was transferred to a 5 mm Wilmad® NMR tube using a Pasteur pipette.</w:t>
      </w:r>
    </w:p>
    <w:p w14:paraId="5D497CB8" w14:textId="4E48E61C" w:rsidR="004F220B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GC-MS Analysis</w:t>
      </w:r>
    </w:p>
    <w:p w14:paraId="5837EFBD" w14:textId="6742906F" w:rsidR="003D396C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Samples (10 ± 0.1 mg) were solubilized in 1 mL HPLC-grade methanol, vortexed for 3 minutes, then centrifuged at 10,000 RPM for 6 minutes at 8°C. The supernatant was collected, passed through a 0.22 µm PTFE syringe filter, and transferred to a 2 mL GC-MS vial containing a micro-insert.</w:t>
      </w:r>
    </w:p>
    <w:p w14:paraId="36B7AE5C" w14:textId="09B43211" w:rsidR="004F220B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LC-MS Analysis</w:t>
      </w:r>
    </w:p>
    <w:p w14:paraId="413447B8" w14:textId="77777777" w:rsidR="003A001E" w:rsidRPr="00C45604" w:rsidRDefault="003D396C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500 ± 5 mg sample underwent Soxhlet extraction with 10 mL methanol for 24 h. The extract was concentrated to near-dryness using a rotary evaporator (Büchi Rotavapor R-100) at 40°C under vacuum, reconstituted in 1 mL methanol, vortexed, and centrifuged (12,000 RPM, 6 min). The supernatant was transferred to an LC-MS vial.</w:t>
      </w:r>
    </w:p>
    <w:p w14:paraId="3D85B88A" w14:textId="77777777" w:rsidR="003A001E" w:rsidRPr="00C45604" w:rsidRDefault="003A001E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53F83" w14:textId="77777777" w:rsidR="003A001E" w:rsidRPr="00C45604" w:rsidRDefault="003A001E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0B245" w14:textId="4E0550B0" w:rsidR="009E7906" w:rsidRPr="00C45604" w:rsidRDefault="00084293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E90524" w:rsidRPr="00C45604">
        <w:rPr>
          <w:rFonts w:ascii="Times New Roman" w:hAnsi="Times New Roman" w:cs="Times New Roman"/>
          <w:b/>
          <w:bCs/>
          <w:sz w:val="24"/>
          <w:szCs w:val="24"/>
        </w:rPr>
        <w:t>esults</w:t>
      </w:r>
    </w:p>
    <w:p w14:paraId="5CF93D93" w14:textId="4D91599C" w:rsidR="004F220B" w:rsidRPr="00C45604" w:rsidRDefault="009E7906" w:rsidP="003A001E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Confirmation of </w:t>
      </w:r>
      <w:r w:rsidRPr="00C4560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Apis mellifera </w:t>
      </w:r>
      <w:r w:rsidRPr="00C456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via cox1 Barcoding</w:t>
      </w:r>
      <w:r w:rsidR="00084293" w:rsidRPr="00C4560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0EAC6805" w14:textId="37193454" w:rsidR="009E7906" w:rsidRPr="00C45604" w:rsidRDefault="009E7906" w:rsidP="003A001E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The following species was identified to be </w:t>
      </w:r>
      <w:r w:rsidRPr="00C45604">
        <w:rPr>
          <w:rFonts w:ascii="Times New Roman" w:hAnsi="Times New Roman" w:cs="Times New Roman"/>
          <w:i/>
          <w:iCs/>
          <w:sz w:val="24"/>
          <w:szCs w:val="24"/>
        </w:rPr>
        <w:t>Apis mellifera</w:t>
      </w:r>
      <w:r w:rsidRPr="00C45604">
        <w:rPr>
          <w:rFonts w:ascii="Times New Roman" w:hAnsi="Times New Roman" w:cs="Times New Roman"/>
          <w:sz w:val="24"/>
          <w:szCs w:val="24"/>
        </w:rPr>
        <w:t>, which was supported by NCBI accession number SUB15450413.</w:t>
      </w:r>
    </w:p>
    <w:p w14:paraId="018C6DB2" w14:textId="70061859" w:rsidR="004F220B" w:rsidRPr="00C45604" w:rsidRDefault="00F12BFD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Metabolite Profiling of Bee Venom by NMR Spectroscopy</w:t>
      </w:r>
    </w:p>
    <w:p w14:paraId="13212D50" w14:textId="3AB309D1" w:rsidR="005946DF" w:rsidRPr="00C45604" w:rsidRDefault="00F12BFD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Identified compounds include amino acids, peptides, biogenic amines, indole derivatives, and small organic acids. Annotation was performed using HMDB, PubChem, and KEGG databases</w:t>
      </w:r>
      <w:r w:rsidRPr="00C456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F0FDAEB" w14:textId="6B0301C8" w:rsidR="009E7906" w:rsidRPr="00C45604" w:rsidRDefault="009E7906" w:rsidP="003A00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C45604">
        <w:rPr>
          <w:rFonts w:ascii="Times New Roman" w:hAnsi="Times New Roman" w:cs="Times New Roman"/>
          <w:sz w:val="24"/>
          <w:szCs w:val="24"/>
        </w:rPr>
        <w:t xml:space="preserve"> </w:t>
      </w:r>
      <w:r w:rsidR="00F12BFD" w:rsidRPr="00C45604">
        <w:rPr>
          <w:rFonts w:ascii="Times New Roman" w:hAnsi="Times New Roman" w:cs="Times New Roman"/>
          <w:sz w:val="24"/>
          <w:szCs w:val="24"/>
        </w:rPr>
        <w:t>NMR-based metabolite profiling of bee venom.</w:t>
      </w:r>
    </w:p>
    <w:tbl>
      <w:tblPr>
        <w:tblW w:w="9006" w:type="dxa"/>
        <w:tblLayout w:type="fixed"/>
        <w:tblLook w:val="04A0" w:firstRow="1" w:lastRow="0" w:firstColumn="1" w:lastColumn="0" w:noHBand="0" w:noVBand="1"/>
      </w:tblPr>
      <w:tblGrid>
        <w:gridCol w:w="1550"/>
        <w:gridCol w:w="850"/>
        <w:gridCol w:w="1134"/>
        <w:gridCol w:w="1492"/>
        <w:gridCol w:w="1343"/>
        <w:gridCol w:w="992"/>
        <w:gridCol w:w="1645"/>
      </w:tblGrid>
      <w:tr w:rsidR="006001CF" w:rsidRPr="00C45604" w14:paraId="4996134A" w14:textId="77777777" w:rsidTr="00375761">
        <w:trPr>
          <w:trHeight w:val="653"/>
        </w:trPr>
        <w:tc>
          <w:tcPr>
            <w:tcW w:w="155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20B8CDD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Metabolite</w:t>
            </w:r>
          </w:p>
        </w:tc>
        <w:tc>
          <w:tcPr>
            <w:tcW w:w="850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CBE272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ppm</w:t>
            </w:r>
          </w:p>
        </w:tc>
        <w:tc>
          <w:tcPr>
            <w:tcW w:w="1134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5F189F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Intensity</w:t>
            </w:r>
          </w:p>
        </w:tc>
        <w:tc>
          <w:tcPr>
            <w:tcW w:w="149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E45BCF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</w:t>
            </w:r>
          </w:p>
        </w:tc>
        <w:tc>
          <w:tcPr>
            <w:tcW w:w="1343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47018F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</w:t>
            </w:r>
            <w:r w:rsidR="00375761"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ubChem</w:t>
            </w:r>
          </w:p>
        </w:tc>
        <w:tc>
          <w:tcPr>
            <w:tcW w:w="992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B7A9A8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KEGG</w:t>
            </w:r>
          </w:p>
        </w:tc>
        <w:tc>
          <w:tcPr>
            <w:tcW w:w="1645" w:type="dxa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9868B2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Class</w:t>
            </w:r>
          </w:p>
        </w:tc>
      </w:tr>
      <w:tr w:rsidR="006001CF" w:rsidRPr="00C45604" w14:paraId="45D40BFF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1D6EE4D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Alanine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24DAF3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948E4F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1.2782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C85CDB3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HMDB0000109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431154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A0B43E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C00041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D38C46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</w:t>
            </w:r>
          </w:p>
        </w:tc>
      </w:tr>
      <w:tr w:rsidR="006001CF" w:rsidRPr="00C45604" w14:paraId="2FC4C59C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72DD0848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Aspartate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493996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D71104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1.8609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58B8543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HMDB0000188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48417A8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A8C6A5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C00049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7D84B1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</w:t>
            </w:r>
          </w:p>
        </w:tc>
      </w:tr>
      <w:tr w:rsidR="006001CF" w:rsidRPr="00C45604" w14:paraId="243065FF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2ADDC3D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Glycylproline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8AFFF7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2E7DCE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1.2844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411987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HMDB0000940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2135A03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114757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B70E8D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C01229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5A0C84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Dipeptide</w:t>
            </w:r>
          </w:p>
        </w:tc>
      </w:tr>
      <w:tr w:rsidR="006001CF" w:rsidRPr="00C45604" w14:paraId="31629D89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6FC5BA6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Histidine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F8E032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61BA5F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0.4876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DB9DFE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HMDB0000189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ED0449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6E519D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C00135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4E1C5E83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acid, Aromatic amino acid</w:t>
            </w:r>
          </w:p>
        </w:tc>
      </w:tr>
      <w:tr w:rsidR="006001CF" w:rsidRPr="00C45604" w14:paraId="103620C6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2F42515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Histamine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E37FFE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562083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0.5978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CE19C5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HMDB0000057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63698B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78D241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C00388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6CAEFD3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Biogenic amine, Amine, Histidine derivative</w:t>
            </w:r>
          </w:p>
        </w:tc>
      </w:tr>
      <w:tr w:rsidR="006001CF" w:rsidRPr="00C45604" w14:paraId="5FC07B65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0793F91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Isoleucine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2C8955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4151EB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0.8364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948279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HMDB0000693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023FF9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011D42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C00407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57046C6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acid, Branched-chain amino acid</w:t>
            </w:r>
          </w:p>
        </w:tc>
      </w:tr>
      <w:tr w:rsidR="006001CF" w:rsidRPr="00C45604" w14:paraId="40BC8E9D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764ABDC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Leucine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C60B28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4AD902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0.3755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17F067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HMDB0000687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1282A8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CF5077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C00123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3F2D1CF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acid, Branched-chain amino acid</w:t>
            </w:r>
          </w:p>
        </w:tc>
      </w:tr>
      <w:tr w:rsidR="006001CF" w:rsidRPr="00C45604" w14:paraId="7B45EF14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1CB7EBF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Valine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6E313E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0805EB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0.5038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7BE505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HMDB0000843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B1E27B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EE5DA0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C00140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02EA8D93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acid, Branched-chain amino acid</w:t>
            </w:r>
          </w:p>
        </w:tc>
      </w:tr>
      <w:tr w:rsidR="006001CF" w:rsidRPr="00C45604" w14:paraId="5D528D38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44F1D8B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Isobutyrate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D12C39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3E7123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0.6115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2B17F18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HMDB0000624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E65BCB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006BD2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C00232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5D92A1B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Monocarboxylic acid and derivative</w:t>
            </w:r>
          </w:p>
        </w:tc>
      </w:tr>
      <w:tr w:rsidR="006001CF" w:rsidRPr="00C45604" w14:paraId="136990D6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43008FD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Isovalerate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79ACD3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8BEE9C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0.3186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F1C5A3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HMDB0000623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DBE4D7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8AECBB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C00673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24CACEB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Monocarboxylic acid and derivative</w:t>
            </w:r>
          </w:p>
        </w:tc>
      </w:tr>
      <w:tr w:rsidR="006001CF" w:rsidRPr="00C45604" w14:paraId="15D49B9F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53E61E5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Serotonin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E27873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D7C048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0.3143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9C59E6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HMDB0000216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D5BCC6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5BE9C7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C00569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1C842D9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Biogenic amine, Indole, Neurotransmitter</w:t>
            </w:r>
          </w:p>
        </w:tc>
      </w:tr>
      <w:tr w:rsidR="006001CF" w:rsidRPr="00C45604" w14:paraId="623703D1" w14:textId="77777777" w:rsidTr="00375761">
        <w:trPr>
          <w:trHeight w:val="1340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1862DFF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5-Hydroxytryptophan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437630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BDE918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0.196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482CD2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HMDB0001550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9051F9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49AD10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C00983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2252EC1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acid, Tryptophan derivative</w:t>
            </w:r>
          </w:p>
        </w:tc>
      </w:tr>
      <w:tr w:rsidR="006001CF" w:rsidRPr="00C45604" w14:paraId="3D5D4E3A" w14:textId="77777777" w:rsidTr="00375761">
        <w:trPr>
          <w:trHeight w:val="1008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739A593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N-Acetylserotonin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35E841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BFDC41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0.3827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159660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HMDB0001238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DAAE33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FDABCC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C00978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7589AA7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Acyl amine, Indole derivative</w:t>
            </w:r>
          </w:p>
        </w:tc>
      </w:tr>
      <w:tr w:rsidR="006001CF" w:rsidRPr="00C45604" w14:paraId="2FDA029A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3F8EED7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Melatonin (trace)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93A069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21BA67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0.3761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9CD4A38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HMDB0000860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3A501E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C4730F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C00827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422F68F3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N-acetylamine, Indole derivative</w:t>
            </w:r>
          </w:p>
        </w:tc>
      </w:tr>
      <w:tr w:rsidR="006001CF" w:rsidRPr="00C45604" w14:paraId="42BDB2F8" w14:textId="77777777" w:rsidTr="00375761">
        <w:trPr>
          <w:trHeight w:val="1008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59A29CF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γ-Methylhistidine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E6DAE5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0C51E6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0.6736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52D6D5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HMDB0000479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AC803A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641439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C01188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30C9A4A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Amino acid derivative</w:t>
            </w:r>
          </w:p>
        </w:tc>
      </w:tr>
      <w:tr w:rsidR="006001CF" w:rsidRPr="00C45604" w14:paraId="7AE160AB" w14:textId="77777777" w:rsidTr="00375761">
        <w:trPr>
          <w:trHeight w:val="880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02879EF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Homovanillate (dopamine metabolite)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7E9955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713D66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0.3494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F14C7B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HMDB0000118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B3EAE5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7858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6EB2366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C00401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45DE43F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Methoxyphenol, Catecholamine metabolite</w:t>
            </w:r>
          </w:p>
        </w:tc>
      </w:tr>
      <w:tr w:rsidR="006001CF" w:rsidRPr="00C45604" w14:paraId="5B59F84C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33468472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Acetate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353DADD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30014C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0.4635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529A428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HMDB0000071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98B5D2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0281C47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C00033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noWrap/>
            <w:hideMark/>
          </w:tcPr>
          <w:p w14:paraId="4759CEA9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Carboxylate, Fatty acid</w:t>
            </w:r>
          </w:p>
        </w:tc>
      </w:tr>
      <w:tr w:rsidR="006001CF" w:rsidRPr="00C45604" w14:paraId="570EBE11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2597505B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Acetoin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8F2773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8D56A9A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0.3114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E67710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HMDB0000593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169217F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936BED5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C00263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2443C5FA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Ketone, Alcohol</w:t>
            </w:r>
          </w:p>
        </w:tc>
      </w:tr>
      <w:tr w:rsidR="006001CF" w:rsidRPr="00C45604" w14:paraId="0A950BF6" w14:textId="77777777" w:rsidTr="00375761">
        <w:trPr>
          <w:trHeight w:val="675"/>
        </w:trPr>
        <w:tc>
          <w:tcPr>
            <w:tcW w:w="1550" w:type="dxa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hideMark/>
          </w:tcPr>
          <w:p w14:paraId="6B9E7F7E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Acetone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A8E0580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7575DBBC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0.1318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457BAC24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HMDB0000148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3487A9D6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538B3887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C00079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hideMark/>
          </w:tcPr>
          <w:p w14:paraId="1F047F51" w14:textId="77777777" w:rsidR="006001CF" w:rsidRPr="00C45604" w:rsidRDefault="006001CF" w:rsidP="003A001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Ketone, Solvent</w:t>
            </w:r>
          </w:p>
        </w:tc>
      </w:tr>
    </w:tbl>
    <w:p w14:paraId="324572E7" w14:textId="77777777" w:rsidR="005946DF" w:rsidRPr="00C45604" w:rsidRDefault="005946DF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E37C851" w14:textId="77777777" w:rsidR="000F0469" w:rsidRPr="00C45604" w:rsidRDefault="000F0469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B8E5809" w14:textId="77777777" w:rsidR="000F0469" w:rsidRPr="00C45604" w:rsidRDefault="000F0469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90E6ACD" w14:textId="77777777" w:rsidR="000F0469" w:rsidRPr="00C45604" w:rsidRDefault="000F0469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EF7247E" w14:textId="77777777" w:rsidR="000F0469" w:rsidRPr="00C45604" w:rsidRDefault="000F0469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D09ABD5" w14:textId="77777777" w:rsidR="000F0469" w:rsidRPr="00C45604" w:rsidRDefault="000F0469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AB9A176" w14:textId="77777777" w:rsidR="000F0469" w:rsidRPr="00C45604" w:rsidRDefault="000F0469" w:rsidP="003A001E">
      <w:pPr>
        <w:spacing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460DC4E" w14:textId="77777777" w:rsidR="000F0469" w:rsidRPr="00C45604" w:rsidRDefault="000F0469" w:rsidP="000F0469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GC-MS </w:t>
      </w:r>
    </w:p>
    <w:p w14:paraId="22F08F5A" w14:textId="77777777" w:rsidR="000F0469" w:rsidRPr="00C45604" w:rsidRDefault="000F0469" w:rsidP="000F0469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noProof/>
          <w:sz w:val="24"/>
          <w:szCs w:val="24"/>
        </w:rPr>
        <w:t>Table S2</w:t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Relative chromatographic peak distribution of HBV obtained by GC-MS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2693"/>
      </w:tblGrid>
      <w:tr w:rsidR="000F0469" w:rsidRPr="00C45604" w14:paraId="2D6BA76C" w14:textId="77777777" w:rsidTr="0056484F">
        <w:tc>
          <w:tcPr>
            <w:tcW w:w="1555" w:type="dxa"/>
          </w:tcPr>
          <w:p w14:paraId="01B8429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Peak No.</w:t>
            </w:r>
          </w:p>
        </w:tc>
        <w:tc>
          <w:tcPr>
            <w:tcW w:w="2551" w:type="dxa"/>
          </w:tcPr>
          <w:p w14:paraId="14DE8A79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Retention Time (min)</w:t>
            </w:r>
          </w:p>
        </w:tc>
        <w:tc>
          <w:tcPr>
            <w:tcW w:w="2693" w:type="dxa"/>
          </w:tcPr>
          <w:p w14:paraId="3872F69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Relative Peak Area (%)</w:t>
            </w:r>
          </w:p>
        </w:tc>
      </w:tr>
      <w:tr w:rsidR="000F0469" w:rsidRPr="00C45604" w14:paraId="406FF114" w14:textId="77777777" w:rsidTr="0056484F">
        <w:tc>
          <w:tcPr>
            <w:tcW w:w="1555" w:type="dxa"/>
          </w:tcPr>
          <w:p w14:paraId="1602B18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006152F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2693" w:type="dxa"/>
          </w:tcPr>
          <w:p w14:paraId="30B8E68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</w:tr>
      <w:tr w:rsidR="000F0469" w:rsidRPr="00C45604" w14:paraId="1361FF83" w14:textId="77777777" w:rsidTr="0056484F">
        <w:tc>
          <w:tcPr>
            <w:tcW w:w="1555" w:type="dxa"/>
          </w:tcPr>
          <w:p w14:paraId="21806B0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5697A2F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693" w:type="dxa"/>
          </w:tcPr>
          <w:p w14:paraId="1252F3D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0F0469" w:rsidRPr="00C45604" w14:paraId="7385778B" w14:textId="77777777" w:rsidTr="0056484F">
        <w:tc>
          <w:tcPr>
            <w:tcW w:w="1555" w:type="dxa"/>
          </w:tcPr>
          <w:p w14:paraId="31940E19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17ED8FD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2693" w:type="dxa"/>
          </w:tcPr>
          <w:p w14:paraId="0FB37B1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8.95</w:t>
            </w:r>
          </w:p>
        </w:tc>
      </w:tr>
      <w:tr w:rsidR="000F0469" w:rsidRPr="00C45604" w14:paraId="7867C715" w14:textId="77777777" w:rsidTr="0056484F">
        <w:tc>
          <w:tcPr>
            <w:tcW w:w="1555" w:type="dxa"/>
          </w:tcPr>
          <w:p w14:paraId="6248020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7F83EF4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5.82</w:t>
            </w:r>
          </w:p>
        </w:tc>
        <w:tc>
          <w:tcPr>
            <w:tcW w:w="2693" w:type="dxa"/>
          </w:tcPr>
          <w:p w14:paraId="03809F3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0F0469" w:rsidRPr="00C45604" w14:paraId="25AE582C" w14:textId="77777777" w:rsidTr="0056484F">
        <w:tc>
          <w:tcPr>
            <w:tcW w:w="1555" w:type="dxa"/>
          </w:tcPr>
          <w:p w14:paraId="404D57E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7231384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2693" w:type="dxa"/>
          </w:tcPr>
          <w:p w14:paraId="6548674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</w:tr>
      <w:tr w:rsidR="000F0469" w:rsidRPr="00C45604" w14:paraId="6DA36988" w14:textId="77777777" w:rsidTr="0056484F">
        <w:tc>
          <w:tcPr>
            <w:tcW w:w="1555" w:type="dxa"/>
          </w:tcPr>
          <w:p w14:paraId="2C7959D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467950D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6.51</w:t>
            </w:r>
          </w:p>
        </w:tc>
        <w:tc>
          <w:tcPr>
            <w:tcW w:w="2693" w:type="dxa"/>
          </w:tcPr>
          <w:p w14:paraId="37204FD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</w:tr>
      <w:tr w:rsidR="000F0469" w:rsidRPr="00C45604" w14:paraId="148FEC07" w14:textId="77777777" w:rsidTr="0056484F">
        <w:tc>
          <w:tcPr>
            <w:tcW w:w="1555" w:type="dxa"/>
          </w:tcPr>
          <w:p w14:paraId="3114675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14:paraId="76CE366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6.92</w:t>
            </w:r>
          </w:p>
        </w:tc>
        <w:tc>
          <w:tcPr>
            <w:tcW w:w="2693" w:type="dxa"/>
          </w:tcPr>
          <w:p w14:paraId="600AACB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7.54</w:t>
            </w:r>
          </w:p>
        </w:tc>
      </w:tr>
      <w:tr w:rsidR="000F0469" w:rsidRPr="00C45604" w14:paraId="3F0EBE43" w14:textId="77777777" w:rsidTr="0056484F">
        <w:tc>
          <w:tcPr>
            <w:tcW w:w="1555" w:type="dxa"/>
          </w:tcPr>
          <w:p w14:paraId="705E875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14:paraId="757AA9F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693" w:type="dxa"/>
          </w:tcPr>
          <w:p w14:paraId="7DD7135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</w:p>
        </w:tc>
      </w:tr>
      <w:tr w:rsidR="000F0469" w:rsidRPr="00C45604" w14:paraId="22084EC3" w14:textId="77777777" w:rsidTr="0056484F">
        <w:tc>
          <w:tcPr>
            <w:tcW w:w="1555" w:type="dxa"/>
          </w:tcPr>
          <w:p w14:paraId="33A5E45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14:paraId="7E35827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7.51</w:t>
            </w:r>
          </w:p>
        </w:tc>
        <w:tc>
          <w:tcPr>
            <w:tcW w:w="2693" w:type="dxa"/>
          </w:tcPr>
          <w:p w14:paraId="65DB1D8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</w:tr>
      <w:tr w:rsidR="000F0469" w:rsidRPr="00C45604" w14:paraId="66AABC8B" w14:textId="77777777" w:rsidTr="0056484F">
        <w:tc>
          <w:tcPr>
            <w:tcW w:w="1555" w:type="dxa"/>
          </w:tcPr>
          <w:p w14:paraId="33C2415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14:paraId="3E5190C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8.07</w:t>
            </w:r>
          </w:p>
        </w:tc>
        <w:tc>
          <w:tcPr>
            <w:tcW w:w="2693" w:type="dxa"/>
          </w:tcPr>
          <w:p w14:paraId="5A2C0AE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0F0469" w:rsidRPr="00C45604" w14:paraId="5D0AD50C" w14:textId="77777777" w:rsidTr="0056484F">
        <w:tc>
          <w:tcPr>
            <w:tcW w:w="1555" w:type="dxa"/>
          </w:tcPr>
          <w:p w14:paraId="3F101A0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14:paraId="67C3703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9.14</w:t>
            </w:r>
          </w:p>
        </w:tc>
        <w:tc>
          <w:tcPr>
            <w:tcW w:w="2693" w:type="dxa"/>
          </w:tcPr>
          <w:p w14:paraId="4FB4902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</w:tr>
      <w:tr w:rsidR="000F0469" w:rsidRPr="00C45604" w14:paraId="6C66FAEE" w14:textId="77777777" w:rsidTr="0056484F">
        <w:tc>
          <w:tcPr>
            <w:tcW w:w="1555" w:type="dxa"/>
          </w:tcPr>
          <w:p w14:paraId="039C25F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14:paraId="186A6C0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9.27</w:t>
            </w:r>
          </w:p>
        </w:tc>
        <w:tc>
          <w:tcPr>
            <w:tcW w:w="2693" w:type="dxa"/>
          </w:tcPr>
          <w:p w14:paraId="45BFDBF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</w:tr>
      <w:tr w:rsidR="000F0469" w:rsidRPr="00C45604" w14:paraId="6F2CF4C3" w14:textId="77777777" w:rsidTr="0056484F">
        <w:tc>
          <w:tcPr>
            <w:tcW w:w="1555" w:type="dxa"/>
          </w:tcPr>
          <w:p w14:paraId="45B578F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14:paraId="5DEF7DE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9.75</w:t>
            </w:r>
          </w:p>
        </w:tc>
        <w:tc>
          <w:tcPr>
            <w:tcW w:w="2693" w:type="dxa"/>
          </w:tcPr>
          <w:p w14:paraId="47BE6B7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0F0469" w:rsidRPr="00C45604" w14:paraId="3A75446E" w14:textId="77777777" w:rsidTr="0056484F">
        <w:tc>
          <w:tcPr>
            <w:tcW w:w="1555" w:type="dxa"/>
          </w:tcPr>
          <w:p w14:paraId="2AB6E2D0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14:paraId="452816B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693" w:type="dxa"/>
          </w:tcPr>
          <w:p w14:paraId="2DFC131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28.63</w:t>
            </w:r>
          </w:p>
        </w:tc>
      </w:tr>
    </w:tbl>
    <w:p w14:paraId="5EE9139E" w14:textId="77777777" w:rsidR="003A001E" w:rsidRPr="00C45604" w:rsidRDefault="003A001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85BD8E7" w14:textId="6A306D96" w:rsidR="004F220B" w:rsidRPr="00C45604" w:rsidRDefault="001C5E46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noProof/>
          <w:sz w:val="24"/>
          <w:szCs w:val="24"/>
        </w:rPr>
        <w:t>LC-MS Survey scan</w:t>
      </w:r>
    </w:p>
    <w:p w14:paraId="1C2C717E" w14:textId="31D1CABF" w:rsidR="002D3D6B" w:rsidRPr="00C45604" w:rsidRDefault="002D3D6B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45604">
        <w:rPr>
          <w:rFonts w:ascii="Times New Roman" w:hAnsi="Times New Roman" w:cs="Times New Roman"/>
          <w:color w:val="000000" w:themeColor="text1"/>
          <w:sz w:val="24"/>
          <w:szCs w:val="24"/>
        </w:rPr>
        <w:t>The LC-MS survey spectra reveal 40 additional essential compounds matching the NIST library, confirmed by their MS spectra.</w:t>
      </w:r>
    </w:p>
    <w:p w14:paraId="568F15FA" w14:textId="77777777" w:rsidR="00900328" w:rsidRPr="00C45604" w:rsidRDefault="006D0C69" w:rsidP="003A001E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63F0C583" wp14:editId="64A3CB0D">
            <wp:extent cx="5731510" cy="1437640"/>
            <wp:effectExtent l="19050" t="19050" r="21590" b="10160"/>
            <wp:docPr id="2" name="Picture 1" descr="1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1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37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49115C35" wp14:editId="7DF9D820">
            <wp:extent cx="5731510" cy="1496060"/>
            <wp:effectExtent l="19050" t="19050" r="21590" b="27940"/>
            <wp:docPr id="3" name="Picture 2" descr="2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2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96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33102D5" wp14:editId="2D075A7F">
            <wp:extent cx="5731510" cy="1499235"/>
            <wp:effectExtent l="19050" t="19050" r="21590" b="24765"/>
            <wp:docPr id="4" name="Picture 3" descr="3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3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99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9F600A4" wp14:editId="1D088783">
            <wp:extent cx="5731510" cy="1529715"/>
            <wp:effectExtent l="19050" t="19050" r="21590" b="13335"/>
            <wp:docPr id="5" name="Picture 4" descr="4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4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9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4BCEA1C6" wp14:editId="3DE97DA7">
            <wp:extent cx="5731510" cy="1470660"/>
            <wp:effectExtent l="19050" t="19050" r="21590" b="15240"/>
            <wp:docPr id="17" name="Picture 16" descr="16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16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1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706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4502B48F" wp14:editId="2844F358">
            <wp:extent cx="5731510" cy="1449705"/>
            <wp:effectExtent l="19050" t="19050" r="21590" b="17145"/>
            <wp:docPr id="16" name="Picture 15" descr="15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15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1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97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DB1F57E" wp14:editId="3E73DC87">
            <wp:extent cx="5731510" cy="1458595"/>
            <wp:effectExtent l="19050" t="19050" r="21590" b="27305"/>
            <wp:docPr id="15" name="Picture 14" descr="14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14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58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B055756" wp14:editId="75145834">
            <wp:extent cx="5731510" cy="1449070"/>
            <wp:effectExtent l="19050" t="19050" r="21590" b="17780"/>
            <wp:docPr id="14" name="Picture 13" descr="13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E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13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E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9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27C134B" wp14:editId="59EF4908">
            <wp:extent cx="5731510" cy="1431925"/>
            <wp:effectExtent l="19050" t="19050" r="21590" b="15875"/>
            <wp:docPr id="13" name="Picture 12" descr="12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12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31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42AC32B0" wp14:editId="3DBC2E87">
            <wp:extent cx="5731510" cy="1444625"/>
            <wp:effectExtent l="19050" t="19050" r="21590" b="22225"/>
            <wp:docPr id="12" name="Picture 11" descr="11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C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11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C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44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DF3704A" wp14:editId="19462B98">
            <wp:extent cx="5731510" cy="1541780"/>
            <wp:effectExtent l="19050" t="19050" r="21590" b="20320"/>
            <wp:docPr id="11" name="Picture 10" descr="10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10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41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A32489E" wp14:editId="13D1ABA1">
            <wp:extent cx="5731510" cy="1555750"/>
            <wp:effectExtent l="19050" t="19050" r="21590" b="25400"/>
            <wp:docPr id="10" name="Picture 9" descr="9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9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55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456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67D55C91" wp14:editId="559263ED">
            <wp:extent cx="5731510" cy="1537970"/>
            <wp:effectExtent l="19050" t="19050" r="21590" b="24130"/>
            <wp:docPr id="9" name="Picture 8" descr="8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8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9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7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72C69" w:rsidRPr="00C4560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015E7E3A" wp14:editId="0D86E46A">
            <wp:extent cx="5731510" cy="1532255"/>
            <wp:effectExtent l="19050" t="19050" r="21590" b="10795"/>
            <wp:docPr id="7" name="Picture 6" descr="6.JPG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6.JPG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22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D297E6" w14:textId="70BF18D6" w:rsidR="004F220B" w:rsidRPr="00C45604" w:rsidRDefault="001C5E46" w:rsidP="003A001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  <w:lang w:val="en-GB"/>
        </w:rPr>
        <w:t>Fig</w:t>
      </w:r>
      <w:r w:rsidR="003A001E" w:rsidRPr="00C45604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C4560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</w:t>
      </w:r>
      <w:r w:rsidR="0017374A" w:rsidRPr="00C45604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C4560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2712E6" w:rsidRPr="00C45604">
        <w:rPr>
          <w:rFonts w:ascii="Times New Roman" w:hAnsi="Times New Roman" w:cs="Times New Roman"/>
          <w:sz w:val="24"/>
          <w:szCs w:val="24"/>
          <w:lang w:val="en-GB"/>
        </w:rPr>
        <w:t>Shows LC-MS survey scan and their respective MS spectra</w:t>
      </w:r>
      <w:r w:rsidR="00F12BFD" w:rsidRPr="00C4560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285CB73" w14:textId="5FCE81C6" w:rsidR="000F0469" w:rsidRPr="00C45604" w:rsidRDefault="000F0469" w:rsidP="000F0469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AC49CE" w:rsidRPr="00C4560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45604">
        <w:rPr>
          <w:rFonts w:ascii="Times New Roman" w:hAnsi="Times New Roman" w:cs="Times New Roman"/>
          <w:sz w:val="24"/>
          <w:szCs w:val="24"/>
        </w:rPr>
        <w:t xml:space="preserve"> LC-MS survey analysis of Bee venom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1244"/>
        <w:gridCol w:w="2300"/>
        <w:gridCol w:w="1134"/>
        <w:gridCol w:w="1508"/>
      </w:tblGrid>
      <w:tr w:rsidR="000F0469" w:rsidRPr="00C45604" w14:paraId="279B808A" w14:textId="77777777" w:rsidTr="0056484F">
        <w:tc>
          <w:tcPr>
            <w:tcW w:w="562" w:type="dxa"/>
          </w:tcPr>
          <w:p w14:paraId="11DAFF7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S.No.</w:t>
            </w:r>
          </w:p>
        </w:tc>
        <w:tc>
          <w:tcPr>
            <w:tcW w:w="1418" w:type="dxa"/>
          </w:tcPr>
          <w:p w14:paraId="1987B92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Area</w:t>
            </w:r>
          </w:p>
        </w:tc>
        <w:tc>
          <w:tcPr>
            <w:tcW w:w="850" w:type="dxa"/>
          </w:tcPr>
          <w:p w14:paraId="06D79C4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Retention Time</w:t>
            </w:r>
          </w:p>
        </w:tc>
        <w:tc>
          <w:tcPr>
            <w:tcW w:w="1244" w:type="dxa"/>
          </w:tcPr>
          <w:p w14:paraId="18927090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Found At Mass</w:t>
            </w:r>
          </w:p>
        </w:tc>
        <w:tc>
          <w:tcPr>
            <w:tcW w:w="2300" w:type="dxa"/>
          </w:tcPr>
          <w:p w14:paraId="44F4FCF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Library Hit</w:t>
            </w:r>
          </w:p>
        </w:tc>
        <w:tc>
          <w:tcPr>
            <w:tcW w:w="1134" w:type="dxa"/>
          </w:tcPr>
          <w:p w14:paraId="0599292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Library Score</w:t>
            </w:r>
          </w:p>
        </w:tc>
        <w:tc>
          <w:tcPr>
            <w:tcW w:w="1508" w:type="dxa"/>
          </w:tcPr>
          <w:p w14:paraId="5FCBC6E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 MSI level</w:t>
            </w:r>
          </w:p>
        </w:tc>
      </w:tr>
      <w:tr w:rsidR="000F0469" w:rsidRPr="00C45604" w14:paraId="23F62C97" w14:textId="77777777" w:rsidTr="0056484F">
        <w:tc>
          <w:tcPr>
            <w:tcW w:w="562" w:type="dxa"/>
            <w:vAlign w:val="center"/>
          </w:tcPr>
          <w:p w14:paraId="139EED1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418" w:type="dxa"/>
            <w:vAlign w:val="center"/>
          </w:tcPr>
          <w:p w14:paraId="52F9BB8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39078061</w:t>
            </w:r>
          </w:p>
        </w:tc>
        <w:tc>
          <w:tcPr>
            <w:tcW w:w="850" w:type="dxa"/>
            <w:vAlign w:val="center"/>
          </w:tcPr>
          <w:p w14:paraId="519D25A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5.91</w:t>
            </w:r>
          </w:p>
        </w:tc>
        <w:tc>
          <w:tcPr>
            <w:tcW w:w="1244" w:type="dxa"/>
            <w:vAlign w:val="center"/>
          </w:tcPr>
          <w:p w14:paraId="14B972A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256.9916</w:t>
            </w:r>
          </w:p>
        </w:tc>
        <w:tc>
          <w:tcPr>
            <w:tcW w:w="2300" w:type="dxa"/>
          </w:tcPr>
          <w:p w14:paraId="2970FA8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Monolaurin</w:t>
            </w:r>
          </w:p>
        </w:tc>
        <w:tc>
          <w:tcPr>
            <w:tcW w:w="1134" w:type="dxa"/>
          </w:tcPr>
          <w:p w14:paraId="6E475F1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96.6</w:t>
            </w:r>
          </w:p>
        </w:tc>
        <w:tc>
          <w:tcPr>
            <w:tcW w:w="1508" w:type="dxa"/>
          </w:tcPr>
          <w:p w14:paraId="4318A81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35C42FDF" w14:textId="77777777" w:rsidTr="0056484F">
        <w:tc>
          <w:tcPr>
            <w:tcW w:w="562" w:type="dxa"/>
            <w:vAlign w:val="center"/>
          </w:tcPr>
          <w:p w14:paraId="36195E5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418" w:type="dxa"/>
            <w:vAlign w:val="center"/>
          </w:tcPr>
          <w:p w14:paraId="0645265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3342846973</w:t>
            </w:r>
          </w:p>
        </w:tc>
        <w:tc>
          <w:tcPr>
            <w:tcW w:w="850" w:type="dxa"/>
            <w:vAlign w:val="center"/>
          </w:tcPr>
          <w:p w14:paraId="25DDBA2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6.43</w:t>
            </w:r>
          </w:p>
        </w:tc>
        <w:tc>
          <w:tcPr>
            <w:tcW w:w="1244" w:type="dxa"/>
            <w:vAlign w:val="center"/>
          </w:tcPr>
          <w:p w14:paraId="463BCB2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419.3811</w:t>
            </w:r>
          </w:p>
        </w:tc>
        <w:tc>
          <w:tcPr>
            <w:tcW w:w="2300" w:type="dxa"/>
          </w:tcPr>
          <w:p w14:paraId="7EEE691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Isobutyryl coenzyme A</w:t>
            </w:r>
          </w:p>
        </w:tc>
        <w:tc>
          <w:tcPr>
            <w:tcW w:w="1134" w:type="dxa"/>
          </w:tcPr>
          <w:p w14:paraId="1B429F3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91.8</w:t>
            </w:r>
          </w:p>
        </w:tc>
        <w:tc>
          <w:tcPr>
            <w:tcW w:w="1508" w:type="dxa"/>
          </w:tcPr>
          <w:p w14:paraId="65E24D8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3FAA4BF6" w14:textId="77777777" w:rsidTr="0056484F">
        <w:tc>
          <w:tcPr>
            <w:tcW w:w="562" w:type="dxa"/>
            <w:vAlign w:val="center"/>
          </w:tcPr>
          <w:p w14:paraId="426D47F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418" w:type="dxa"/>
            <w:vAlign w:val="center"/>
          </w:tcPr>
          <w:p w14:paraId="756EB34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14646683</w:t>
            </w:r>
          </w:p>
        </w:tc>
        <w:tc>
          <w:tcPr>
            <w:tcW w:w="850" w:type="dxa"/>
            <w:vAlign w:val="center"/>
          </w:tcPr>
          <w:p w14:paraId="32E0C83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5.31</w:t>
            </w:r>
          </w:p>
        </w:tc>
        <w:tc>
          <w:tcPr>
            <w:tcW w:w="1244" w:type="dxa"/>
            <w:vAlign w:val="center"/>
          </w:tcPr>
          <w:p w14:paraId="746DD7F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108.1368</w:t>
            </w:r>
          </w:p>
        </w:tc>
        <w:tc>
          <w:tcPr>
            <w:tcW w:w="2300" w:type="dxa"/>
          </w:tcPr>
          <w:p w14:paraId="3502435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N-Methylaniline</w:t>
            </w:r>
          </w:p>
        </w:tc>
        <w:tc>
          <w:tcPr>
            <w:tcW w:w="1134" w:type="dxa"/>
          </w:tcPr>
          <w:p w14:paraId="32DD638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91.1</w:t>
            </w:r>
          </w:p>
        </w:tc>
        <w:tc>
          <w:tcPr>
            <w:tcW w:w="1508" w:type="dxa"/>
          </w:tcPr>
          <w:p w14:paraId="7240EBF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5F39B64A" w14:textId="77777777" w:rsidTr="0056484F">
        <w:tc>
          <w:tcPr>
            <w:tcW w:w="562" w:type="dxa"/>
            <w:vAlign w:val="center"/>
          </w:tcPr>
          <w:p w14:paraId="0330EA5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418" w:type="dxa"/>
            <w:vAlign w:val="center"/>
          </w:tcPr>
          <w:p w14:paraId="069BF55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4070444</w:t>
            </w:r>
          </w:p>
        </w:tc>
        <w:tc>
          <w:tcPr>
            <w:tcW w:w="850" w:type="dxa"/>
            <w:vAlign w:val="center"/>
          </w:tcPr>
          <w:p w14:paraId="2820A2C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14.79</w:t>
            </w:r>
          </w:p>
        </w:tc>
        <w:tc>
          <w:tcPr>
            <w:tcW w:w="1244" w:type="dxa"/>
            <w:vAlign w:val="center"/>
          </w:tcPr>
          <w:p w14:paraId="0711099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315.3641</w:t>
            </w:r>
          </w:p>
        </w:tc>
        <w:tc>
          <w:tcPr>
            <w:tcW w:w="2300" w:type="dxa"/>
          </w:tcPr>
          <w:p w14:paraId="33A9D2F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riethylamine</w:t>
            </w:r>
          </w:p>
        </w:tc>
        <w:tc>
          <w:tcPr>
            <w:tcW w:w="1134" w:type="dxa"/>
          </w:tcPr>
          <w:p w14:paraId="1510100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86.2</w:t>
            </w:r>
          </w:p>
        </w:tc>
        <w:tc>
          <w:tcPr>
            <w:tcW w:w="1508" w:type="dxa"/>
          </w:tcPr>
          <w:p w14:paraId="2443FC7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106EA95B" w14:textId="77777777" w:rsidTr="0056484F">
        <w:tc>
          <w:tcPr>
            <w:tcW w:w="562" w:type="dxa"/>
            <w:vAlign w:val="center"/>
          </w:tcPr>
          <w:p w14:paraId="44130E8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418" w:type="dxa"/>
            <w:vAlign w:val="center"/>
          </w:tcPr>
          <w:p w14:paraId="2A21713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100228968</w:t>
            </w:r>
          </w:p>
        </w:tc>
        <w:tc>
          <w:tcPr>
            <w:tcW w:w="850" w:type="dxa"/>
            <w:vAlign w:val="center"/>
          </w:tcPr>
          <w:p w14:paraId="6002185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4.47</w:t>
            </w:r>
          </w:p>
        </w:tc>
        <w:tc>
          <w:tcPr>
            <w:tcW w:w="1244" w:type="dxa"/>
            <w:vAlign w:val="center"/>
          </w:tcPr>
          <w:p w14:paraId="4B6C79A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345.185</w:t>
            </w:r>
          </w:p>
        </w:tc>
        <w:tc>
          <w:tcPr>
            <w:tcW w:w="2300" w:type="dxa"/>
          </w:tcPr>
          <w:p w14:paraId="1B83D06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7(S),17(S)-Dihydroxy-8(E),10(Z),13(Z),15(E),19(Z)-docosapentaenoic acid</w:t>
            </w:r>
          </w:p>
        </w:tc>
        <w:tc>
          <w:tcPr>
            <w:tcW w:w="1134" w:type="dxa"/>
          </w:tcPr>
          <w:p w14:paraId="2ADF36B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08" w:type="dxa"/>
          </w:tcPr>
          <w:p w14:paraId="5042096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2F6CB32E" w14:textId="77777777" w:rsidTr="0056484F">
        <w:tc>
          <w:tcPr>
            <w:tcW w:w="562" w:type="dxa"/>
            <w:vAlign w:val="center"/>
          </w:tcPr>
          <w:p w14:paraId="0063B6B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14:paraId="0C6650B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131742386</w:t>
            </w:r>
          </w:p>
        </w:tc>
        <w:tc>
          <w:tcPr>
            <w:tcW w:w="850" w:type="dxa"/>
            <w:vAlign w:val="center"/>
          </w:tcPr>
          <w:p w14:paraId="4C337770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10.44</w:t>
            </w:r>
          </w:p>
        </w:tc>
        <w:tc>
          <w:tcPr>
            <w:tcW w:w="1244" w:type="dxa"/>
            <w:vAlign w:val="center"/>
          </w:tcPr>
          <w:p w14:paraId="6D79EEA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105.2619</w:t>
            </w:r>
          </w:p>
        </w:tc>
        <w:tc>
          <w:tcPr>
            <w:tcW w:w="2300" w:type="dxa"/>
          </w:tcPr>
          <w:p w14:paraId="79C63C1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4-Methylbenzyl alcohol</w:t>
            </w:r>
          </w:p>
        </w:tc>
        <w:tc>
          <w:tcPr>
            <w:tcW w:w="1134" w:type="dxa"/>
          </w:tcPr>
          <w:p w14:paraId="44FBFEB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84.7</w:t>
            </w:r>
          </w:p>
        </w:tc>
        <w:tc>
          <w:tcPr>
            <w:tcW w:w="1508" w:type="dxa"/>
          </w:tcPr>
          <w:p w14:paraId="1267B3E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10A0ADA0" w14:textId="77777777" w:rsidTr="0056484F">
        <w:tc>
          <w:tcPr>
            <w:tcW w:w="562" w:type="dxa"/>
            <w:vAlign w:val="center"/>
          </w:tcPr>
          <w:p w14:paraId="7822A98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418" w:type="dxa"/>
            <w:vAlign w:val="center"/>
          </w:tcPr>
          <w:p w14:paraId="64CE744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11682336</w:t>
            </w:r>
          </w:p>
        </w:tc>
        <w:tc>
          <w:tcPr>
            <w:tcW w:w="850" w:type="dxa"/>
            <w:vAlign w:val="center"/>
          </w:tcPr>
          <w:p w14:paraId="5F4F0E7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14.35</w:t>
            </w:r>
          </w:p>
        </w:tc>
        <w:tc>
          <w:tcPr>
            <w:tcW w:w="1244" w:type="dxa"/>
            <w:vAlign w:val="center"/>
          </w:tcPr>
          <w:p w14:paraId="76EB138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149.4309</w:t>
            </w:r>
          </w:p>
        </w:tc>
        <w:tc>
          <w:tcPr>
            <w:tcW w:w="2300" w:type="dxa"/>
          </w:tcPr>
          <w:p w14:paraId="3358ADC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Phthalic anhydride</w:t>
            </w:r>
          </w:p>
        </w:tc>
        <w:tc>
          <w:tcPr>
            <w:tcW w:w="1134" w:type="dxa"/>
          </w:tcPr>
          <w:p w14:paraId="6C10A59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83.8</w:t>
            </w:r>
          </w:p>
        </w:tc>
        <w:tc>
          <w:tcPr>
            <w:tcW w:w="1508" w:type="dxa"/>
          </w:tcPr>
          <w:p w14:paraId="55AE091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172F0056" w14:textId="77777777" w:rsidTr="0056484F">
        <w:tc>
          <w:tcPr>
            <w:tcW w:w="562" w:type="dxa"/>
            <w:vAlign w:val="center"/>
          </w:tcPr>
          <w:p w14:paraId="7F3191E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418" w:type="dxa"/>
            <w:vAlign w:val="center"/>
          </w:tcPr>
          <w:p w14:paraId="2BB7A01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59724959</w:t>
            </w:r>
          </w:p>
        </w:tc>
        <w:tc>
          <w:tcPr>
            <w:tcW w:w="850" w:type="dxa"/>
            <w:vAlign w:val="center"/>
          </w:tcPr>
          <w:p w14:paraId="3E85635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8.24</w:t>
            </w:r>
          </w:p>
        </w:tc>
        <w:tc>
          <w:tcPr>
            <w:tcW w:w="1244" w:type="dxa"/>
            <w:vAlign w:val="center"/>
          </w:tcPr>
          <w:p w14:paraId="1E415B1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149.4205</w:t>
            </w:r>
          </w:p>
        </w:tc>
        <w:tc>
          <w:tcPr>
            <w:tcW w:w="2300" w:type="dxa"/>
          </w:tcPr>
          <w:p w14:paraId="4C509B0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Anise oil</w:t>
            </w:r>
          </w:p>
        </w:tc>
        <w:tc>
          <w:tcPr>
            <w:tcW w:w="1134" w:type="dxa"/>
          </w:tcPr>
          <w:p w14:paraId="4B5870A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83.2</w:t>
            </w:r>
          </w:p>
        </w:tc>
        <w:tc>
          <w:tcPr>
            <w:tcW w:w="1508" w:type="dxa"/>
          </w:tcPr>
          <w:p w14:paraId="1AE67BF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2</w:t>
            </w:r>
          </w:p>
        </w:tc>
      </w:tr>
      <w:tr w:rsidR="000F0469" w:rsidRPr="00C45604" w14:paraId="162034EF" w14:textId="77777777" w:rsidTr="0056484F">
        <w:tc>
          <w:tcPr>
            <w:tcW w:w="562" w:type="dxa"/>
            <w:vAlign w:val="center"/>
          </w:tcPr>
          <w:p w14:paraId="012CA6E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418" w:type="dxa"/>
            <w:vAlign w:val="center"/>
          </w:tcPr>
          <w:p w14:paraId="290BC69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1910281</w:t>
            </w:r>
          </w:p>
        </w:tc>
        <w:tc>
          <w:tcPr>
            <w:tcW w:w="850" w:type="dxa"/>
            <w:vAlign w:val="center"/>
          </w:tcPr>
          <w:p w14:paraId="43CE13B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0.16</w:t>
            </w:r>
          </w:p>
        </w:tc>
        <w:tc>
          <w:tcPr>
            <w:tcW w:w="1244" w:type="dxa"/>
            <w:vAlign w:val="center"/>
          </w:tcPr>
          <w:p w14:paraId="53D7A47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153.5768</w:t>
            </w:r>
          </w:p>
        </w:tc>
        <w:tc>
          <w:tcPr>
            <w:tcW w:w="2300" w:type="dxa"/>
          </w:tcPr>
          <w:p w14:paraId="12CE56B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.alpha.,.beta.-Thujone</w:t>
            </w:r>
          </w:p>
        </w:tc>
        <w:tc>
          <w:tcPr>
            <w:tcW w:w="1134" w:type="dxa"/>
          </w:tcPr>
          <w:p w14:paraId="10E21F6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74.9</w:t>
            </w:r>
          </w:p>
        </w:tc>
        <w:tc>
          <w:tcPr>
            <w:tcW w:w="1508" w:type="dxa"/>
          </w:tcPr>
          <w:p w14:paraId="4DDC43C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4A0A1BD5" w14:textId="77777777" w:rsidTr="0056484F">
        <w:tc>
          <w:tcPr>
            <w:tcW w:w="562" w:type="dxa"/>
            <w:vAlign w:val="center"/>
          </w:tcPr>
          <w:p w14:paraId="6C9B64E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418" w:type="dxa"/>
            <w:vAlign w:val="center"/>
          </w:tcPr>
          <w:p w14:paraId="207BC97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201773110</w:t>
            </w:r>
          </w:p>
        </w:tc>
        <w:tc>
          <w:tcPr>
            <w:tcW w:w="850" w:type="dxa"/>
            <w:vAlign w:val="center"/>
          </w:tcPr>
          <w:p w14:paraId="47ECAD5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7.64</w:t>
            </w:r>
          </w:p>
        </w:tc>
        <w:tc>
          <w:tcPr>
            <w:tcW w:w="1244" w:type="dxa"/>
            <w:vAlign w:val="center"/>
          </w:tcPr>
          <w:p w14:paraId="5DC233D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105.1705</w:t>
            </w:r>
          </w:p>
        </w:tc>
        <w:tc>
          <w:tcPr>
            <w:tcW w:w="2300" w:type="dxa"/>
          </w:tcPr>
          <w:p w14:paraId="7E4BFED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2-Phenylethanol</w:t>
            </w:r>
          </w:p>
        </w:tc>
        <w:tc>
          <w:tcPr>
            <w:tcW w:w="1134" w:type="dxa"/>
          </w:tcPr>
          <w:p w14:paraId="447C9DB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64.9</w:t>
            </w:r>
          </w:p>
        </w:tc>
        <w:tc>
          <w:tcPr>
            <w:tcW w:w="1508" w:type="dxa"/>
          </w:tcPr>
          <w:p w14:paraId="7BBAD85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52F36A93" w14:textId="77777777" w:rsidTr="0056484F">
        <w:tc>
          <w:tcPr>
            <w:tcW w:w="562" w:type="dxa"/>
            <w:vAlign w:val="center"/>
          </w:tcPr>
          <w:p w14:paraId="00DA840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418" w:type="dxa"/>
            <w:vAlign w:val="center"/>
          </w:tcPr>
          <w:p w14:paraId="5A0815F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400558002</w:t>
            </w:r>
          </w:p>
        </w:tc>
        <w:tc>
          <w:tcPr>
            <w:tcW w:w="850" w:type="dxa"/>
            <w:vAlign w:val="center"/>
          </w:tcPr>
          <w:p w14:paraId="033EEC7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3.77</w:t>
            </w:r>
          </w:p>
        </w:tc>
        <w:tc>
          <w:tcPr>
            <w:tcW w:w="1244" w:type="dxa"/>
            <w:vAlign w:val="center"/>
          </w:tcPr>
          <w:p w14:paraId="2002405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349.3328</w:t>
            </w:r>
          </w:p>
        </w:tc>
        <w:tc>
          <w:tcPr>
            <w:tcW w:w="2300" w:type="dxa"/>
            <w:vAlign w:val="bottom"/>
          </w:tcPr>
          <w:p w14:paraId="116BECEF" w14:textId="77777777" w:rsidR="000F0469" w:rsidRPr="00C45604" w:rsidRDefault="000F0469" w:rsidP="0056484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5.beta.-Pregnan-3.alpha.,17,20.beta.,21-tetrol-11-one</w:t>
            </w:r>
          </w:p>
        </w:tc>
        <w:tc>
          <w:tcPr>
            <w:tcW w:w="1134" w:type="dxa"/>
          </w:tcPr>
          <w:p w14:paraId="746D395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60.9</w:t>
            </w:r>
          </w:p>
        </w:tc>
        <w:tc>
          <w:tcPr>
            <w:tcW w:w="1508" w:type="dxa"/>
          </w:tcPr>
          <w:p w14:paraId="1D3D47A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64E951A5" w14:textId="77777777" w:rsidTr="0056484F">
        <w:tc>
          <w:tcPr>
            <w:tcW w:w="562" w:type="dxa"/>
            <w:vAlign w:val="center"/>
          </w:tcPr>
          <w:p w14:paraId="5F4C621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1418" w:type="dxa"/>
            <w:vAlign w:val="center"/>
          </w:tcPr>
          <w:p w14:paraId="105CF52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7061928</w:t>
            </w:r>
          </w:p>
        </w:tc>
        <w:tc>
          <w:tcPr>
            <w:tcW w:w="850" w:type="dxa"/>
            <w:vAlign w:val="center"/>
          </w:tcPr>
          <w:p w14:paraId="59350A3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14.41</w:t>
            </w:r>
          </w:p>
        </w:tc>
        <w:tc>
          <w:tcPr>
            <w:tcW w:w="1244" w:type="dxa"/>
            <w:vAlign w:val="center"/>
          </w:tcPr>
          <w:p w14:paraId="62D4E8C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149.455</w:t>
            </w:r>
          </w:p>
        </w:tc>
        <w:tc>
          <w:tcPr>
            <w:tcW w:w="2300" w:type="dxa"/>
          </w:tcPr>
          <w:p w14:paraId="1CF2A7C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cinnamic acid</w:t>
            </w:r>
          </w:p>
        </w:tc>
        <w:tc>
          <w:tcPr>
            <w:tcW w:w="1134" w:type="dxa"/>
          </w:tcPr>
          <w:p w14:paraId="241B71C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60.7</w:t>
            </w:r>
          </w:p>
        </w:tc>
        <w:tc>
          <w:tcPr>
            <w:tcW w:w="1508" w:type="dxa"/>
          </w:tcPr>
          <w:p w14:paraId="4BE9D6F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16F5967E" w14:textId="77777777" w:rsidTr="0056484F">
        <w:tc>
          <w:tcPr>
            <w:tcW w:w="562" w:type="dxa"/>
            <w:vAlign w:val="center"/>
          </w:tcPr>
          <w:p w14:paraId="65EE077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</w:t>
            </w:r>
          </w:p>
        </w:tc>
        <w:tc>
          <w:tcPr>
            <w:tcW w:w="1418" w:type="dxa"/>
            <w:vAlign w:val="center"/>
          </w:tcPr>
          <w:p w14:paraId="77A09ED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4770119</w:t>
            </w:r>
          </w:p>
        </w:tc>
        <w:tc>
          <w:tcPr>
            <w:tcW w:w="850" w:type="dxa"/>
            <w:vAlign w:val="center"/>
          </w:tcPr>
          <w:p w14:paraId="67F9A22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4.74</w:t>
            </w:r>
          </w:p>
        </w:tc>
        <w:tc>
          <w:tcPr>
            <w:tcW w:w="1244" w:type="dxa"/>
            <w:vAlign w:val="center"/>
          </w:tcPr>
          <w:p w14:paraId="6ECF61B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115.2164</w:t>
            </w:r>
          </w:p>
        </w:tc>
        <w:tc>
          <w:tcPr>
            <w:tcW w:w="2300" w:type="dxa"/>
          </w:tcPr>
          <w:p w14:paraId="24E40990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Peimine</w:t>
            </w:r>
          </w:p>
        </w:tc>
        <w:tc>
          <w:tcPr>
            <w:tcW w:w="1134" w:type="dxa"/>
          </w:tcPr>
          <w:p w14:paraId="5B4FA4C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59.3</w:t>
            </w:r>
          </w:p>
        </w:tc>
        <w:tc>
          <w:tcPr>
            <w:tcW w:w="1508" w:type="dxa"/>
          </w:tcPr>
          <w:p w14:paraId="1970C9A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5109E986" w14:textId="77777777" w:rsidTr="0056484F">
        <w:tc>
          <w:tcPr>
            <w:tcW w:w="562" w:type="dxa"/>
            <w:vAlign w:val="center"/>
          </w:tcPr>
          <w:p w14:paraId="669B0C6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</w:t>
            </w:r>
          </w:p>
        </w:tc>
        <w:tc>
          <w:tcPr>
            <w:tcW w:w="1418" w:type="dxa"/>
            <w:vAlign w:val="center"/>
          </w:tcPr>
          <w:p w14:paraId="6538BBB0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143942996</w:t>
            </w:r>
          </w:p>
        </w:tc>
        <w:tc>
          <w:tcPr>
            <w:tcW w:w="850" w:type="dxa"/>
            <w:vAlign w:val="center"/>
          </w:tcPr>
          <w:p w14:paraId="4C85461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5.49</w:t>
            </w:r>
          </w:p>
        </w:tc>
        <w:tc>
          <w:tcPr>
            <w:tcW w:w="1244" w:type="dxa"/>
            <w:vAlign w:val="center"/>
          </w:tcPr>
          <w:p w14:paraId="2FDE196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405.3098</w:t>
            </w:r>
          </w:p>
        </w:tc>
        <w:tc>
          <w:tcPr>
            <w:tcW w:w="2300" w:type="dxa"/>
          </w:tcPr>
          <w:p w14:paraId="7681375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Ibuprofen .beta.-D-glucuronid</w:t>
            </w:r>
          </w:p>
        </w:tc>
        <w:tc>
          <w:tcPr>
            <w:tcW w:w="1134" w:type="dxa"/>
          </w:tcPr>
          <w:p w14:paraId="5635FEC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  <w:tc>
          <w:tcPr>
            <w:tcW w:w="1508" w:type="dxa"/>
          </w:tcPr>
          <w:p w14:paraId="707B9B8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6EF5C39F" w14:textId="77777777" w:rsidTr="0056484F">
        <w:tc>
          <w:tcPr>
            <w:tcW w:w="562" w:type="dxa"/>
            <w:vAlign w:val="center"/>
          </w:tcPr>
          <w:p w14:paraId="04509A1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1418" w:type="dxa"/>
            <w:vAlign w:val="center"/>
          </w:tcPr>
          <w:p w14:paraId="23351B9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69764487</w:t>
            </w:r>
          </w:p>
        </w:tc>
        <w:tc>
          <w:tcPr>
            <w:tcW w:w="850" w:type="dxa"/>
            <w:vAlign w:val="center"/>
          </w:tcPr>
          <w:p w14:paraId="4770F7A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4.52</w:t>
            </w:r>
          </w:p>
        </w:tc>
        <w:tc>
          <w:tcPr>
            <w:tcW w:w="1244" w:type="dxa"/>
            <w:vAlign w:val="center"/>
          </w:tcPr>
          <w:p w14:paraId="53DA970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432.4986</w:t>
            </w:r>
          </w:p>
        </w:tc>
        <w:tc>
          <w:tcPr>
            <w:tcW w:w="2300" w:type="dxa"/>
            <w:vAlign w:val="bottom"/>
          </w:tcPr>
          <w:p w14:paraId="03E149C1" w14:textId="77777777" w:rsidR="000F0469" w:rsidRPr="00C45604" w:rsidRDefault="000F0469" w:rsidP="0056484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Cyanidin-3-O-rhamnoside cation</w:t>
            </w:r>
          </w:p>
        </w:tc>
        <w:tc>
          <w:tcPr>
            <w:tcW w:w="1134" w:type="dxa"/>
          </w:tcPr>
          <w:p w14:paraId="74D732E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08" w:type="dxa"/>
          </w:tcPr>
          <w:p w14:paraId="7EC88DD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49155CD1" w14:textId="77777777" w:rsidTr="0056484F">
        <w:tc>
          <w:tcPr>
            <w:tcW w:w="562" w:type="dxa"/>
            <w:vAlign w:val="center"/>
          </w:tcPr>
          <w:p w14:paraId="655EA13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1418" w:type="dxa"/>
            <w:vAlign w:val="center"/>
          </w:tcPr>
          <w:p w14:paraId="7A5BE84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137881296</w:t>
            </w:r>
          </w:p>
        </w:tc>
        <w:tc>
          <w:tcPr>
            <w:tcW w:w="850" w:type="dxa"/>
            <w:vAlign w:val="center"/>
          </w:tcPr>
          <w:p w14:paraId="32EB3DE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2.54</w:t>
            </w:r>
          </w:p>
        </w:tc>
        <w:tc>
          <w:tcPr>
            <w:tcW w:w="1244" w:type="dxa"/>
            <w:vAlign w:val="center"/>
          </w:tcPr>
          <w:p w14:paraId="05B239F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102.3036</w:t>
            </w:r>
          </w:p>
        </w:tc>
        <w:tc>
          <w:tcPr>
            <w:tcW w:w="2300" w:type="dxa"/>
          </w:tcPr>
          <w:p w14:paraId="2166359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L-.alpha.-Amino-.gamma.-butyrolactone</w:t>
            </w:r>
          </w:p>
        </w:tc>
        <w:tc>
          <w:tcPr>
            <w:tcW w:w="1134" w:type="dxa"/>
          </w:tcPr>
          <w:p w14:paraId="69227D3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51.4</w:t>
            </w:r>
          </w:p>
        </w:tc>
        <w:tc>
          <w:tcPr>
            <w:tcW w:w="1508" w:type="dxa"/>
          </w:tcPr>
          <w:p w14:paraId="6B2A193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2D05A666" w14:textId="77777777" w:rsidTr="0056484F">
        <w:tc>
          <w:tcPr>
            <w:tcW w:w="562" w:type="dxa"/>
            <w:vAlign w:val="center"/>
          </w:tcPr>
          <w:p w14:paraId="5396AD0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1418" w:type="dxa"/>
            <w:vAlign w:val="center"/>
          </w:tcPr>
          <w:p w14:paraId="5679672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229026980</w:t>
            </w:r>
          </w:p>
        </w:tc>
        <w:tc>
          <w:tcPr>
            <w:tcW w:w="850" w:type="dxa"/>
            <w:vAlign w:val="center"/>
          </w:tcPr>
          <w:p w14:paraId="0A76E2B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10.44</w:t>
            </w:r>
          </w:p>
          <w:p w14:paraId="0DE44C0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244" w:type="dxa"/>
            <w:vAlign w:val="center"/>
          </w:tcPr>
          <w:p w14:paraId="0A44FE8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N/A</w:t>
            </w:r>
          </w:p>
        </w:tc>
        <w:tc>
          <w:tcPr>
            <w:tcW w:w="2300" w:type="dxa"/>
          </w:tcPr>
          <w:p w14:paraId="13E49EE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2-Pyridinemethanamine, N-4-(1,4,8,11-tetraazacyclotetradec-1-ylmethyl)phenylmethyl</w:t>
            </w:r>
          </w:p>
        </w:tc>
        <w:tc>
          <w:tcPr>
            <w:tcW w:w="1134" w:type="dxa"/>
          </w:tcPr>
          <w:p w14:paraId="44B0464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55.7</w:t>
            </w:r>
          </w:p>
          <w:p w14:paraId="3983F2A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1600854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51009CC8" w14:textId="77777777" w:rsidTr="0056484F">
        <w:tc>
          <w:tcPr>
            <w:tcW w:w="562" w:type="dxa"/>
            <w:vAlign w:val="center"/>
          </w:tcPr>
          <w:p w14:paraId="4CCD53F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1418" w:type="dxa"/>
            <w:vAlign w:val="center"/>
          </w:tcPr>
          <w:p w14:paraId="7C1B44C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301483400</w:t>
            </w:r>
          </w:p>
          <w:p w14:paraId="3D2A97E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261169E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9.97</w:t>
            </w:r>
          </w:p>
          <w:p w14:paraId="0517C01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7B312D0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121.9186</w:t>
            </w:r>
          </w:p>
          <w:p w14:paraId="2898B33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300" w:type="dxa"/>
          </w:tcPr>
          <w:p w14:paraId="051F363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2,6-Xylidine </w:t>
            </w:r>
          </w:p>
        </w:tc>
        <w:tc>
          <w:tcPr>
            <w:tcW w:w="1134" w:type="dxa"/>
          </w:tcPr>
          <w:p w14:paraId="1970C16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</w:t>
            </w:r>
          </w:p>
          <w:p w14:paraId="15B7DD2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9AB705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6C8F93C7" w14:textId="77777777" w:rsidTr="0056484F">
        <w:tc>
          <w:tcPr>
            <w:tcW w:w="562" w:type="dxa"/>
            <w:vAlign w:val="center"/>
          </w:tcPr>
          <w:p w14:paraId="1F8B77D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1418" w:type="dxa"/>
            <w:vAlign w:val="center"/>
          </w:tcPr>
          <w:p w14:paraId="4480CB5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4722688</w:t>
            </w:r>
          </w:p>
          <w:p w14:paraId="1C04D15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FDF0A0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  <w:p w14:paraId="2A90CD8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102A120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149.3305</w:t>
            </w:r>
          </w:p>
          <w:p w14:paraId="390384A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0" w:type="dxa"/>
          </w:tcPr>
          <w:p w14:paraId="5704747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4-Dimethylaminobenzaldehyde </w:t>
            </w:r>
          </w:p>
        </w:tc>
        <w:tc>
          <w:tcPr>
            <w:tcW w:w="1134" w:type="dxa"/>
          </w:tcPr>
          <w:p w14:paraId="60F436B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53.9</w:t>
            </w:r>
          </w:p>
          <w:p w14:paraId="13E3191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0A474E3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1B299E89" w14:textId="77777777" w:rsidTr="0056484F">
        <w:tc>
          <w:tcPr>
            <w:tcW w:w="562" w:type="dxa"/>
            <w:vAlign w:val="center"/>
          </w:tcPr>
          <w:p w14:paraId="5B251B4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1418" w:type="dxa"/>
            <w:vAlign w:val="center"/>
          </w:tcPr>
          <w:p w14:paraId="399522E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99259413</w:t>
            </w:r>
          </w:p>
        </w:tc>
        <w:tc>
          <w:tcPr>
            <w:tcW w:w="850" w:type="dxa"/>
            <w:vAlign w:val="center"/>
          </w:tcPr>
          <w:p w14:paraId="2969C2A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244" w:type="dxa"/>
            <w:vAlign w:val="center"/>
          </w:tcPr>
          <w:p w14:paraId="595D515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124.6107</w:t>
            </w:r>
          </w:p>
        </w:tc>
        <w:tc>
          <w:tcPr>
            <w:tcW w:w="2300" w:type="dxa"/>
          </w:tcPr>
          <w:p w14:paraId="6C074EA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1,2,3-Benzenetriol </w:t>
            </w:r>
          </w:p>
          <w:p w14:paraId="6F62204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</w:tcPr>
          <w:p w14:paraId="227D577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</w:t>
            </w:r>
          </w:p>
        </w:tc>
        <w:tc>
          <w:tcPr>
            <w:tcW w:w="1508" w:type="dxa"/>
          </w:tcPr>
          <w:p w14:paraId="3D91BDC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05F96D81" w14:textId="77777777" w:rsidTr="0056484F">
        <w:tc>
          <w:tcPr>
            <w:tcW w:w="562" w:type="dxa"/>
            <w:vAlign w:val="center"/>
          </w:tcPr>
          <w:p w14:paraId="26B3A63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</w:t>
            </w:r>
          </w:p>
        </w:tc>
        <w:tc>
          <w:tcPr>
            <w:tcW w:w="1418" w:type="dxa"/>
            <w:vAlign w:val="center"/>
          </w:tcPr>
          <w:p w14:paraId="54FB770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17991272</w:t>
            </w:r>
          </w:p>
        </w:tc>
        <w:tc>
          <w:tcPr>
            <w:tcW w:w="850" w:type="dxa"/>
            <w:vAlign w:val="center"/>
          </w:tcPr>
          <w:p w14:paraId="4E11F71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15.63</w:t>
            </w:r>
          </w:p>
        </w:tc>
        <w:tc>
          <w:tcPr>
            <w:tcW w:w="1244" w:type="dxa"/>
            <w:vAlign w:val="center"/>
          </w:tcPr>
          <w:p w14:paraId="2242473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107.6027</w:t>
            </w:r>
          </w:p>
        </w:tc>
        <w:tc>
          <w:tcPr>
            <w:tcW w:w="2300" w:type="dxa"/>
          </w:tcPr>
          <w:p w14:paraId="63B2D27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Methylhydroquinone </w:t>
            </w:r>
          </w:p>
        </w:tc>
        <w:tc>
          <w:tcPr>
            <w:tcW w:w="1134" w:type="dxa"/>
          </w:tcPr>
          <w:p w14:paraId="5E41C02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52.6</w:t>
            </w:r>
          </w:p>
        </w:tc>
        <w:tc>
          <w:tcPr>
            <w:tcW w:w="1508" w:type="dxa"/>
          </w:tcPr>
          <w:p w14:paraId="1B75819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13EF4516" w14:textId="77777777" w:rsidTr="0056484F">
        <w:tc>
          <w:tcPr>
            <w:tcW w:w="562" w:type="dxa"/>
            <w:vAlign w:val="center"/>
          </w:tcPr>
          <w:p w14:paraId="4CEA93B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1418" w:type="dxa"/>
            <w:vAlign w:val="center"/>
          </w:tcPr>
          <w:p w14:paraId="5E312FD0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14768866</w:t>
            </w:r>
          </w:p>
        </w:tc>
        <w:tc>
          <w:tcPr>
            <w:tcW w:w="850" w:type="dxa"/>
            <w:vAlign w:val="center"/>
          </w:tcPr>
          <w:p w14:paraId="20042D1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6.42</w:t>
            </w:r>
          </w:p>
        </w:tc>
        <w:tc>
          <w:tcPr>
            <w:tcW w:w="1244" w:type="dxa"/>
            <w:vAlign w:val="center"/>
          </w:tcPr>
          <w:p w14:paraId="5B42556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129.6222</w:t>
            </w:r>
          </w:p>
        </w:tc>
        <w:tc>
          <w:tcPr>
            <w:tcW w:w="2300" w:type="dxa"/>
          </w:tcPr>
          <w:p w14:paraId="1AD2EA9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2-Hydroxy-N-methylsuccinimide</w:t>
            </w:r>
          </w:p>
          <w:p w14:paraId="287DA59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</w:tcPr>
          <w:p w14:paraId="7745DDA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08" w:type="dxa"/>
          </w:tcPr>
          <w:p w14:paraId="4E54528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5C6AD17C" w14:textId="77777777" w:rsidTr="0056484F">
        <w:tc>
          <w:tcPr>
            <w:tcW w:w="562" w:type="dxa"/>
            <w:vAlign w:val="center"/>
          </w:tcPr>
          <w:p w14:paraId="5D3A255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</w:t>
            </w:r>
          </w:p>
        </w:tc>
        <w:tc>
          <w:tcPr>
            <w:tcW w:w="1418" w:type="dxa"/>
            <w:vAlign w:val="center"/>
          </w:tcPr>
          <w:p w14:paraId="1AB89930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30609241</w:t>
            </w:r>
          </w:p>
        </w:tc>
        <w:tc>
          <w:tcPr>
            <w:tcW w:w="850" w:type="dxa"/>
            <w:vAlign w:val="center"/>
          </w:tcPr>
          <w:p w14:paraId="36D97A9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7.64</w:t>
            </w:r>
          </w:p>
        </w:tc>
        <w:tc>
          <w:tcPr>
            <w:tcW w:w="1244" w:type="dxa"/>
            <w:vAlign w:val="center"/>
          </w:tcPr>
          <w:p w14:paraId="5040B68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279.297</w:t>
            </w:r>
          </w:p>
        </w:tc>
        <w:tc>
          <w:tcPr>
            <w:tcW w:w="2300" w:type="dxa"/>
          </w:tcPr>
          <w:p w14:paraId="5DA6C09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Triphenylphosphine oxide </w:t>
            </w:r>
          </w:p>
          <w:p w14:paraId="61383EF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</w:tcPr>
          <w:p w14:paraId="45D58F0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51.5</w:t>
            </w:r>
          </w:p>
        </w:tc>
        <w:tc>
          <w:tcPr>
            <w:tcW w:w="1508" w:type="dxa"/>
          </w:tcPr>
          <w:p w14:paraId="2CDE04C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2B493CA3" w14:textId="77777777" w:rsidTr="0056484F">
        <w:tc>
          <w:tcPr>
            <w:tcW w:w="562" w:type="dxa"/>
            <w:vAlign w:val="center"/>
          </w:tcPr>
          <w:p w14:paraId="08F377E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</w:t>
            </w:r>
          </w:p>
        </w:tc>
        <w:tc>
          <w:tcPr>
            <w:tcW w:w="1418" w:type="dxa"/>
            <w:vAlign w:val="center"/>
          </w:tcPr>
          <w:p w14:paraId="7F4BF4C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37052700</w:t>
            </w:r>
          </w:p>
        </w:tc>
        <w:tc>
          <w:tcPr>
            <w:tcW w:w="850" w:type="dxa"/>
            <w:vAlign w:val="center"/>
          </w:tcPr>
          <w:p w14:paraId="1FF9FC3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244" w:type="dxa"/>
            <w:vAlign w:val="center"/>
          </w:tcPr>
          <w:p w14:paraId="544D8AF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2300" w:type="dxa"/>
          </w:tcPr>
          <w:p w14:paraId="3DD82BE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2-(4-Amino-1-piperidinyl)acetamide </w:t>
            </w:r>
          </w:p>
        </w:tc>
        <w:tc>
          <w:tcPr>
            <w:tcW w:w="1134" w:type="dxa"/>
          </w:tcPr>
          <w:p w14:paraId="2918E30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51.4</w:t>
            </w:r>
          </w:p>
        </w:tc>
        <w:tc>
          <w:tcPr>
            <w:tcW w:w="1508" w:type="dxa"/>
          </w:tcPr>
          <w:p w14:paraId="3ACB7B6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</w:t>
            </w:r>
          </w:p>
        </w:tc>
      </w:tr>
      <w:tr w:rsidR="000F0469" w:rsidRPr="00C45604" w14:paraId="149E3060" w14:textId="77777777" w:rsidTr="0056484F">
        <w:tc>
          <w:tcPr>
            <w:tcW w:w="562" w:type="dxa"/>
            <w:vAlign w:val="center"/>
          </w:tcPr>
          <w:p w14:paraId="33A8117B" w14:textId="77777777" w:rsidR="000F0469" w:rsidRPr="00C45604" w:rsidRDefault="000F0469" w:rsidP="0056484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     25</w:t>
            </w:r>
          </w:p>
        </w:tc>
        <w:tc>
          <w:tcPr>
            <w:tcW w:w="1418" w:type="dxa"/>
            <w:vAlign w:val="center"/>
          </w:tcPr>
          <w:p w14:paraId="51B3747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23645983</w:t>
            </w:r>
          </w:p>
        </w:tc>
        <w:tc>
          <w:tcPr>
            <w:tcW w:w="850" w:type="dxa"/>
            <w:vAlign w:val="center"/>
          </w:tcPr>
          <w:p w14:paraId="6C88292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9.23</w:t>
            </w:r>
          </w:p>
        </w:tc>
        <w:tc>
          <w:tcPr>
            <w:tcW w:w="1244" w:type="dxa"/>
            <w:vAlign w:val="center"/>
          </w:tcPr>
          <w:p w14:paraId="3E9FF69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148.8892</w:t>
            </w:r>
          </w:p>
        </w:tc>
        <w:tc>
          <w:tcPr>
            <w:tcW w:w="2300" w:type="dxa"/>
          </w:tcPr>
          <w:p w14:paraId="19C4D47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5-Aminooxindole </w:t>
            </w:r>
          </w:p>
        </w:tc>
        <w:tc>
          <w:tcPr>
            <w:tcW w:w="1134" w:type="dxa"/>
          </w:tcPr>
          <w:p w14:paraId="2F1743C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49.7</w:t>
            </w:r>
          </w:p>
        </w:tc>
        <w:tc>
          <w:tcPr>
            <w:tcW w:w="1508" w:type="dxa"/>
          </w:tcPr>
          <w:p w14:paraId="2A90EB4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6670EEFD" w14:textId="77777777" w:rsidTr="0056484F">
        <w:tc>
          <w:tcPr>
            <w:tcW w:w="562" w:type="dxa"/>
            <w:vAlign w:val="center"/>
          </w:tcPr>
          <w:p w14:paraId="13B28DD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</w:t>
            </w:r>
          </w:p>
        </w:tc>
        <w:tc>
          <w:tcPr>
            <w:tcW w:w="1418" w:type="dxa"/>
            <w:vAlign w:val="center"/>
          </w:tcPr>
          <w:p w14:paraId="43F86F6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84904703</w:t>
            </w:r>
          </w:p>
        </w:tc>
        <w:tc>
          <w:tcPr>
            <w:tcW w:w="850" w:type="dxa"/>
            <w:vAlign w:val="center"/>
          </w:tcPr>
          <w:p w14:paraId="2CD7D89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244" w:type="dxa"/>
            <w:vAlign w:val="center"/>
          </w:tcPr>
          <w:p w14:paraId="6F9D7FA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281.1591</w:t>
            </w:r>
          </w:p>
        </w:tc>
        <w:tc>
          <w:tcPr>
            <w:tcW w:w="2300" w:type="dxa"/>
          </w:tcPr>
          <w:p w14:paraId="0836551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6-Hydroxy-3-(4-methoxyphenyl)-4-methylcoumarin </w:t>
            </w:r>
          </w:p>
        </w:tc>
        <w:tc>
          <w:tcPr>
            <w:tcW w:w="1134" w:type="dxa"/>
          </w:tcPr>
          <w:p w14:paraId="276A910C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48.7</w:t>
            </w:r>
          </w:p>
        </w:tc>
        <w:tc>
          <w:tcPr>
            <w:tcW w:w="1508" w:type="dxa"/>
          </w:tcPr>
          <w:p w14:paraId="3E4B365A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392EB98C" w14:textId="77777777" w:rsidTr="0056484F">
        <w:tc>
          <w:tcPr>
            <w:tcW w:w="562" w:type="dxa"/>
            <w:vAlign w:val="center"/>
          </w:tcPr>
          <w:p w14:paraId="158D470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27</w:t>
            </w:r>
          </w:p>
        </w:tc>
        <w:tc>
          <w:tcPr>
            <w:tcW w:w="1418" w:type="dxa"/>
            <w:vAlign w:val="center"/>
          </w:tcPr>
          <w:p w14:paraId="67EA158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54138574</w:t>
            </w:r>
          </w:p>
        </w:tc>
        <w:tc>
          <w:tcPr>
            <w:tcW w:w="850" w:type="dxa"/>
            <w:vAlign w:val="center"/>
          </w:tcPr>
          <w:p w14:paraId="1A48DB4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</w:t>
            </w:r>
          </w:p>
        </w:tc>
        <w:tc>
          <w:tcPr>
            <w:tcW w:w="1244" w:type="dxa"/>
            <w:vAlign w:val="center"/>
          </w:tcPr>
          <w:p w14:paraId="7810D03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183.8824</w:t>
            </w:r>
          </w:p>
        </w:tc>
        <w:tc>
          <w:tcPr>
            <w:tcW w:w="2300" w:type="dxa"/>
          </w:tcPr>
          <w:p w14:paraId="38119CC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4-Methoxy-3-nitrobenzyl alcohol </w:t>
            </w:r>
          </w:p>
        </w:tc>
        <w:tc>
          <w:tcPr>
            <w:tcW w:w="1134" w:type="dxa"/>
          </w:tcPr>
          <w:p w14:paraId="16B7AE3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1508" w:type="dxa"/>
          </w:tcPr>
          <w:p w14:paraId="1FA2875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012F2CDB" w14:textId="77777777" w:rsidTr="0056484F">
        <w:tc>
          <w:tcPr>
            <w:tcW w:w="562" w:type="dxa"/>
            <w:vAlign w:val="center"/>
          </w:tcPr>
          <w:p w14:paraId="5090F86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</w:t>
            </w:r>
          </w:p>
        </w:tc>
        <w:tc>
          <w:tcPr>
            <w:tcW w:w="1418" w:type="dxa"/>
            <w:vAlign w:val="center"/>
          </w:tcPr>
          <w:p w14:paraId="6495E79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29741818</w:t>
            </w:r>
          </w:p>
        </w:tc>
        <w:tc>
          <w:tcPr>
            <w:tcW w:w="850" w:type="dxa"/>
            <w:vAlign w:val="center"/>
          </w:tcPr>
          <w:p w14:paraId="65E1C4A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6.66</w:t>
            </w:r>
          </w:p>
        </w:tc>
        <w:tc>
          <w:tcPr>
            <w:tcW w:w="1244" w:type="dxa"/>
            <w:vAlign w:val="center"/>
          </w:tcPr>
          <w:p w14:paraId="2142E54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138.7071</w:t>
            </w:r>
          </w:p>
        </w:tc>
        <w:tc>
          <w:tcPr>
            <w:tcW w:w="2300" w:type="dxa"/>
          </w:tcPr>
          <w:p w14:paraId="1E61E899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2,3-Dimethylhydroquinone </w:t>
            </w:r>
          </w:p>
        </w:tc>
        <w:tc>
          <w:tcPr>
            <w:tcW w:w="1134" w:type="dxa"/>
          </w:tcPr>
          <w:p w14:paraId="2D25045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46.8</w:t>
            </w:r>
          </w:p>
        </w:tc>
        <w:tc>
          <w:tcPr>
            <w:tcW w:w="1508" w:type="dxa"/>
          </w:tcPr>
          <w:p w14:paraId="0024070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317DF103" w14:textId="77777777" w:rsidTr="0056484F">
        <w:tc>
          <w:tcPr>
            <w:tcW w:w="562" w:type="dxa"/>
            <w:vAlign w:val="center"/>
          </w:tcPr>
          <w:p w14:paraId="09D88AB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29</w:t>
            </w:r>
          </w:p>
        </w:tc>
        <w:tc>
          <w:tcPr>
            <w:tcW w:w="1418" w:type="dxa"/>
            <w:vAlign w:val="center"/>
          </w:tcPr>
          <w:p w14:paraId="534DE5A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7783628</w:t>
            </w:r>
          </w:p>
        </w:tc>
        <w:tc>
          <w:tcPr>
            <w:tcW w:w="850" w:type="dxa"/>
            <w:vAlign w:val="center"/>
          </w:tcPr>
          <w:p w14:paraId="6E6F468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44" w:type="dxa"/>
            <w:vAlign w:val="center"/>
          </w:tcPr>
          <w:p w14:paraId="3DF1783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104.6657</w:t>
            </w:r>
          </w:p>
        </w:tc>
        <w:tc>
          <w:tcPr>
            <w:tcW w:w="2300" w:type="dxa"/>
          </w:tcPr>
          <w:p w14:paraId="739EBC3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Choline cation </w:t>
            </w:r>
          </w:p>
        </w:tc>
        <w:tc>
          <w:tcPr>
            <w:tcW w:w="1134" w:type="dxa"/>
          </w:tcPr>
          <w:p w14:paraId="2BA74DB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46.1</w:t>
            </w:r>
          </w:p>
        </w:tc>
        <w:tc>
          <w:tcPr>
            <w:tcW w:w="1508" w:type="dxa"/>
          </w:tcPr>
          <w:p w14:paraId="4C5D471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6528A190" w14:textId="77777777" w:rsidTr="0056484F">
        <w:tc>
          <w:tcPr>
            <w:tcW w:w="562" w:type="dxa"/>
            <w:vAlign w:val="center"/>
          </w:tcPr>
          <w:p w14:paraId="4793D2E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1418" w:type="dxa"/>
            <w:vAlign w:val="center"/>
          </w:tcPr>
          <w:p w14:paraId="0D0E1D4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17253702</w:t>
            </w:r>
          </w:p>
        </w:tc>
        <w:tc>
          <w:tcPr>
            <w:tcW w:w="850" w:type="dxa"/>
            <w:vAlign w:val="center"/>
          </w:tcPr>
          <w:p w14:paraId="71867D0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7.62</w:t>
            </w:r>
          </w:p>
        </w:tc>
        <w:tc>
          <w:tcPr>
            <w:tcW w:w="1244" w:type="dxa"/>
            <w:vAlign w:val="center"/>
          </w:tcPr>
          <w:p w14:paraId="4F76FA30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149.4229</w:t>
            </w:r>
          </w:p>
        </w:tc>
        <w:tc>
          <w:tcPr>
            <w:tcW w:w="2300" w:type="dxa"/>
          </w:tcPr>
          <w:p w14:paraId="2268E778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Phthalic anhydride </w:t>
            </w:r>
          </w:p>
        </w:tc>
        <w:tc>
          <w:tcPr>
            <w:tcW w:w="1134" w:type="dxa"/>
          </w:tcPr>
          <w:p w14:paraId="2D84ACE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43.5</w:t>
            </w:r>
          </w:p>
        </w:tc>
        <w:tc>
          <w:tcPr>
            <w:tcW w:w="1508" w:type="dxa"/>
          </w:tcPr>
          <w:p w14:paraId="55E8F5C0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1C9440A7" w14:textId="77777777" w:rsidTr="0056484F">
        <w:tc>
          <w:tcPr>
            <w:tcW w:w="562" w:type="dxa"/>
            <w:vAlign w:val="center"/>
          </w:tcPr>
          <w:p w14:paraId="62CAF0D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</w:t>
            </w:r>
          </w:p>
        </w:tc>
        <w:tc>
          <w:tcPr>
            <w:tcW w:w="1418" w:type="dxa"/>
            <w:vAlign w:val="center"/>
          </w:tcPr>
          <w:p w14:paraId="1E867F0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43830667</w:t>
            </w:r>
          </w:p>
        </w:tc>
        <w:tc>
          <w:tcPr>
            <w:tcW w:w="850" w:type="dxa"/>
            <w:vAlign w:val="center"/>
          </w:tcPr>
          <w:p w14:paraId="28C36930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6.24</w:t>
            </w:r>
          </w:p>
        </w:tc>
        <w:tc>
          <w:tcPr>
            <w:tcW w:w="1244" w:type="dxa"/>
            <w:vAlign w:val="center"/>
          </w:tcPr>
          <w:p w14:paraId="6BA71AC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316.5074</w:t>
            </w:r>
          </w:p>
        </w:tc>
        <w:tc>
          <w:tcPr>
            <w:tcW w:w="2300" w:type="dxa"/>
          </w:tcPr>
          <w:p w14:paraId="04BAEA9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Decanoyl-L-carnitine</w:t>
            </w:r>
          </w:p>
        </w:tc>
        <w:tc>
          <w:tcPr>
            <w:tcW w:w="1134" w:type="dxa"/>
          </w:tcPr>
          <w:p w14:paraId="11C6291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42.4</w:t>
            </w:r>
          </w:p>
        </w:tc>
        <w:tc>
          <w:tcPr>
            <w:tcW w:w="1508" w:type="dxa"/>
          </w:tcPr>
          <w:p w14:paraId="7A229AA9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3E510FEA" w14:textId="77777777" w:rsidTr="0056484F">
        <w:tc>
          <w:tcPr>
            <w:tcW w:w="562" w:type="dxa"/>
            <w:vAlign w:val="center"/>
          </w:tcPr>
          <w:p w14:paraId="7E8118D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32</w:t>
            </w:r>
          </w:p>
        </w:tc>
        <w:tc>
          <w:tcPr>
            <w:tcW w:w="1418" w:type="dxa"/>
            <w:vAlign w:val="center"/>
          </w:tcPr>
          <w:p w14:paraId="39A3BA1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66347681</w:t>
            </w:r>
          </w:p>
        </w:tc>
        <w:tc>
          <w:tcPr>
            <w:tcW w:w="850" w:type="dxa"/>
            <w:vAlign w:val="center"/>
          </w:tcPr>
          <w:p w14:paraId="5926DC1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244" w:type="dxa"/>
            <w:vAlign w:val="center"/>
          </w:tcPr>
          <w:p w14:paraId="42D67975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191.3939</w:t>
            </w:r>
          </w:p>
        </w:tc>
        <w:tc>
          <w:tcPr>
            <w:tcW w:w="2300" w:type="dxa"/>
          </w:tcPr>
          <w:p w14:paraId="38FE573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Quinic acid </w:t>
            </w:r>
          </w:p>
        </w:tc>
        <w:tc>
          <w:tcPr>
            <w:tcW w:w="1134" w:type="dxa"/>
          </w:tcPr>
          <w:p w14:paraId="1063DCE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41.6</w:t>
            </w:r>
          </w:p>
        </w:tc>
        <w:tc>
          <w:tcPr>
            <w:tcW w:w="1508" w:type="dxa"/>
          </w:tcPr>
          <w:p w14:paraId="621E452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4F50F8D7" w14:textId="77777777" w:rsidTr="0056484F">
        <w:tc>
          <w:tcPr>
            <w:tcW w:w="562" w:type="dxa"/>
            <w:vAlign w:val="center"/>
          </w:tcPr>
          <w:p w14:paraId="46DC56C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</w:t>
            </w:r>
          </w:p>
        </w:tc>
        <w:tc>
          <w:tcPr>
            <w:tcW w:w="1418" w:type="dxa"/>
            <w:vAlign w:val="center"/>
          </w:tcPr>
          <w:p w14:paraId="0DFAEBA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2887112</w:t>
            </w:r>
          </w:p>
        </w:tc>
        <w:tc>
          <w:tcPr>
            <w:tcW w:w="850" w:type="dxa"/>
            <w:vAlign w:val="center"/>
          </w:tcPr>
          <w:p w14:paraId="6E2F8F8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14,57</w:t>
            </w:r>
          </w:p>
        </w:tc>
        <w:tc>
          <w:tcPr>
            <w:tcW w:w="1244" w:type="dxa"/>
            <w:vAlign w:val="center"/>
          </w:tcPr>
          <w:p w14:paraId="31A225C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108.9292</w:t>
            </w:r>
          </w:p>
        </w:tc>
        <w:tc>
          <w:tcPr>
            <w:tcW w:w="2300" w:type="dxa"/>
          </w:tcPr>
          <w:p w14:paraId="3490275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m-Cresol </w:t>
            </w:r>
          </w:p>
        </w:tc>
        <w:tc>
          <w:tcPr>
            <w:tcW w:w="1134" w:type="dxa"/>
          </w:tcPr>
          <w:p w14:paraId="19416170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41.1</w:t>
            </w:r>
          </w:p>
        </w:tc>
        <w:tc>
          <w:tcPr>
            <w:tcW w:w="1508" w:type="dxa"/>
          </w:tcPr>
          <w:p w14:paraId="7C43C7B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2D74B369" w14:textId="77777777" w:rsidTr="0056484F">
        <w:tc>
          <w:tcPr>
            <w:tcW w:w="562" w:type="dxa"/>
            <w:vAlign w:val="center"/>
          </w:tcPr>
          <w:p w14:paraId="70672FA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34</w:t>
            </w:r>
          </w:p>
        </w:tc>
        <w:tc>
          <w:tcPr>
            <w:tcW w:w="1418" w:type="dxa"/>
            <w:vAlign w:val="center"/>
          </w:tcPr>
          <w:p w14:paraId="419B70C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4060637</w:t>
            </w:r>
          </w:p>
        </w:tc>
        <w:tc>
          <w:tcPr>
            <w:tcW w:w="850" w:type="dxa"/>
            <w:vAlign w:val="center"/>
          </w:tcPr>
          <w:p w14:paraId="034195BA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4.81</w:t>
            </w:r>
          </w:p>
        </w:tc>
        <w:tc>
          <w:tcPr>
            <w:tcW w:w="1244" w:type="dxa"/>
            <w:vAlign w:val="center"/>
          </w:tcPr>
          <w:p w14:paraId="0619AC7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283.0694</w:t>
            </w:r>
          </w:p>
        </w:tc>
        <w:tc>
          <w:tcPr>
            <w:tcW w:w="2300" w:type="dxa"/>
          </w:tcPr>
          <w:p w14:paraId="21FAAF19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Artemisinin </w:t>
            </w:r>
          </w:p>
        </w:tc>
        <w:tc>
          <w:tcPr>
            <w:tcW w:w="1134" w:type="dxa"/>
          </w:tcPr>
          <w:p w14:paraId="291C165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40.5</w:t>
            </w:r>
          </w:p>
        </w:tc>
        <w:tc>
          <w:tcPr>
            <w:tcW w:w="1508" w:type="dxa"/>
          </w:tcPr>
          <w:p w14:paraId="359197AE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3FE4FDD3" w14:textId="77777777" w:rsidTr="0056484F">
        <w:tc>
          <w:tcPr>
            <w:tcW w:w="562" w:type="dxa"/>
            <w:vAlign w:val="center"/>
          </w:tcPr>
          <w:p w14:paraId="71137FFC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35</w:t>
            </w:r>
          </w:p>
        </w:tc>
        <w:tc>
          <w:tcPr>
            <w:tcW w:w="1418" w:type="dxa"/>
            <w:vAlign w:val="center"/>
          </w:tcPr>
          <w:p w14:paraId="1421D345" w14:textId="77777777" w:rsidR="000F0469" w:rsidRPr="00C45604" w:rsidRDefault="000F0469" w:rsidP="0056484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11260678</w:t>
            </w:r>
          </w:p>
        </w:tc>
        <w:tc>
          <w:tcPr>
            <w:tcW w:w="850" w:type="dxa"/>
            <w:vAlign w:val="center"/>
          </w:tcPr>
          <w:p w14:paraId="70B2C71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10.22</w:t>
            </w:r>
          </w:p>
        </w:tc>
        <w:tc>
          <w:tcPr>
            <w:tcW w:w="1244" w:type="dxa"/>
            <w:vAlign w:val="center"/>
          </w:tcPr>
          <w:p w14:paraId="158DCDED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104.9745</w:t>
            </w:r>
          </w:p>
        </w:tc>
        <w:tc>
          <w:tcPr>
            <w:tcW w:w="2300" w:type="dxa"/>
          </w:tcPr>
          <w:p w14:paraId="7C21B2AB" w14:textId="77777777" w:rsidR="000F0469" w:rsidRPr="00C45604" w:rsidRDefault="000F0469" w:rsidP="0056484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Ethyl glycolate </w:t>
            </w:r>
          </w:p>
          <w:p w14:paraId="33D0457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134" w:type="dxa"/>
          </w:tcPr>
          <w:p w14:paraId="58054C6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40.4</w:t>
            </w:r>
          </w:p>
        </w:tc>
        <w:tc>
          <w:tcPr>
            <w:tcW w:w="1508" w:type="dxa"/>
          </w:tcPr>
          <w:p w14:paraId="5E500BE3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674F56BC" w14:textId="77777777" w:rsidTr="0056484F">
        <w:tc>
          <w:tcPr>
            <w:tcW w:w="562" w:type="dxa"/>
            <w:vAlign w:val="center"/>
          </w:tcPr>
          <w:p w14:paraId="4EEA52E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36</w:t>
            </w:r>
          </w:p>
        </w:tc>
        <w:tc>
          <w:tcPr>
            <w:tcW w:w="1418" w:type="dxa"/>
            <w:vAlign w:val="center"/>
          </w:tcPr>
          <w:p w14:paraId="0E7A69AB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116916666</w:t>
            </w:r>
          </w:p>
        </w:tc>
        <w:tc>
          <w:tcPr>
            <w:tcW w:w="850" w:type="dxa"/>
            <w:vAlign w:val="center"/>
          </w:tcPr>
          <w:p w14:paraId="0934762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44" w:type="dxa"/>
            <w:vAlign w:val="center"/>
          </w:tcPr>
          <w:p w14:paraId="3CA47B8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120.4125</w:t>
            </w:r>
          </w:p>
        </w:tc>
        <w:tc>
          <w:tcPr>
            <w:tcW w:w="2300" w:type="dxa"/>
          </w:tcPr>
          <w:p w14:paraId="0D238B9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S-(2-Aminoethyl)isothiourea</w:t>
            </w:r>
          </w:p>
        </w:tc>
        <w:tc>
          <w:tcPr>
            <w:tcW w:w="1134" w:type="dxa"/>
          </w:tcPr>
          <w:p w14:paraId="27AFC7E6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38.5</w:t>
            </w:r>
          </w:p>
        </w:tc>
        <w:tc>
          <w:tcPr>
            <w:tcW w:w="1508" w:type="dxa"/>
          </w:tcPr>
          <w:p w14:paraId="1D948F6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2F5A2A7C" w14:textId="77777777" w:rsidTr="0056484F">
        <w:tc>
          <w:tcPr>
            <w:tcW w:w="562" w:type="dxa"/>
            <w:vAlign w:val="center"/>
          </w:tcPr>
          <w:p w14:paraId="69BF5A1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37</w:t>
            </w:r>
          </w:p>
        </w:tc>
        <w:tc>
          <w:tcPr>
            <w:tcW w:w="1418" w:type="dxa"/>
            <w:vAlign w:val="center"/>
          </w:tcPr>
          <w:p w14:paraId="6CEFFE7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3203214</w:t>
            </w:r>
          </w:p>
        </w:tc>
        <w:tc>
          <w:tcPr>
            <w:tcW w:w="850" w:type="dxa"/>
            <w:vAlign w:val="center"/>
          </w:tcPr>
          <w:p w14:paraId="4E03155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13.43</w:t>
            </w:r>
          </w:p>
        </w:tc>
        <w:tc>
          <w:tcPr>
            <w:tcW w:w="1244" w:type="dxa"/>
            <w:vAlign w:val="center"/>
          </w:tcPr>
          <w:p w14:paraId="6755B3D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2300" w:type="dxa"/>
          </w:tcPr>
          <w:p w14:paraId="5DE1432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D-Erythronic acid .gamma.-lactone </w:t>
            </w:r>
          </w:p>
        </w:tc>
        <w:tc>
          <w:tcPr>
            <w:tcW w:w="1134" w:type="dxa"/>
          </w:tcPr>
          <w:p w14:paraId="25D924C7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37.6</w:t>
            </w:r>
          </w:p>
        </w:tc>
        <w:tc>
          <w:tcPr>
            <w:tcW w:w="1508" w:type="dxa"/>
          </w:tcPr>
          <w:p w14:paraId="1664AD54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33DBB9D2" w14:textId="77777777" w:rsidTr="0056484F">
        <w:tc>
          <w:tcPr>
            <w:tcW w:w="562" w:type="dxa"/>
            <w:vAlign w:val="center"/>
          </w:tcPr>
          <w:p w14:paraId="311CAF0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</w:t>
            </w:r>
          </w:p>
        </w:tc>
        <w:tc>
          <w:tcPr>
            <w:tcW w:w="1418" w:type="dxa"/>
            <w:vAlign w:val="center"/>
          </w:tcPr>
          <w:p w14:paraId="3472E95F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6031703</w:t>
            </w:r>
          </w:p>
        </w:tc>
        <w:tc>
          <w:tcPr>
            <w:tcW w:w="850" w:type="dxa"/>
            <w:vAlign w:val="center"/>
          </w:tcPr>
          <w:p w14:paraId="376FAED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14.73</w:t>
            </w:r>
          </w:p>
        </w:tc>
        <w:tc>
          <w:tcPr>
            <w:tcW w:w="1244" w:type="dxa"/>
            <w:vAlign w:val="center"/>
          </w:tcPr>
          <w:p w14:paraId="529332F7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121.2894</w:t>
            </w:r>
          </w:p>
        </w:tc>
        <w:tc>
          <w:tcPr>
            <w:tcW w:w="2300" w:type="dxa"/>
          </w:tcPr>
          <w:p w14:paraId="741704C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2,4-Dimethylphenol</w:t>
            </w:r>
          </w:p>
        </w:tc>
        <w:tc>
          <w:tcPr>
            <w:tcW w:w="1134" w:type="dxa"/>
          </w:tcPr>
          <w:p w14:paraId="321FE27F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36.9</w:t>
            </w:r>
          </w:p>
        </w:tc>
        <w:tc>
          <w:tcPr>
            <w:tcW w:w="1508" w:type="dxa"/>
          </w:tcPr>
          <w:p w14:paraId="0C40FAA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333F6D31" w14:textId="77777777" w:rsidTr="0056484F">
        <w:tc>
          <w:tcPr>
            <w:tcW w:w="562" w:type="dxa"/>
            <w:vAlign w:val="center"/>
          </w:tcPr>
          <w:p w14:paraId="0F748422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39</w:t>
            </w:r>
          </w:p>
        </w:tc>
        <w:tc>
          <w:tcPr>
            <w:tcW w:w="1418" w:type="dxa"/>
            <w:vAlign w:val="center"/>
          </w:tcPr>
          <w:p w14:paraId="03FDD3D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24536328</w:t>
            </w:r>
          </w:p>
        </w:tc>
        <w:tc>
          <w:tcPr>
            <w:tcW w:w="850" w:type="dxa"/>
            <w:vAlign w:val="center"/>
          </w:tcPr>
          <w:p w14:paraId="3BB47728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9.27</w:t>
            </w:r>
          </w:p>
        </w:tc>
        <w:tc>
          <w:tcPr>
            <w:tcW w:w="1244" w:type="dxa"/>
            <w:vAlign w:val="center"/>
          </w:tcPr>
          <w:p w14:paraId="154C1F23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117.1204</w:t>
            </w:r>
          </w:p>
        </w:tc>
        <w:tc>
          <w:tcPr>
            <w:tcW w:w="2300" w:type="dxa"/>
          </w:tcPr>
          <w:p w14:paraId="245340E2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2-Deoxy-D-ribose </w:t>
            </w:r>
          </w:p>
        </w:tc>
        <w:tc>
          <w:tcPr>
            <w:tcW w:w="1134" w:type="dxa"/>
          </w:tcPr>
          <w:p w14:paraId="28ECD64D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35.9</w:t>
            </w:r>
          </w:p>
        </w:tc>
        <w:tc>
          <w:tcPr>
            <w:tcW w:w="1508" w:type="dxa"/>
          </w:tcPr>
          <w:p w14:paraId="20E6044B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  <w:tr w:rsidR="000F0469" w:rsidRPr="00C45604" w14:paraId="10A8A05D" w14:textId="77777777" w:rsidTr="0056484F">
        <w:tc>
          <w:tcPr>
            <w:tcW w:w="562" w:type="dxa"/>
            <w:vAlign w:val="center"/>
          </w:tcPr>
          <w:p w14:paraId="234CB04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C4560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1418" w:type="dxa"/>
            <w:vAlign w:val="center"/>
          </w:tcPr>
          <w:p w14:paraId="5012F4C6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359755460</w:t>
            </w:r>
          </w:p>
        </w:tc>
        <w:tc>
          <w:tcPr>
            <w:tcW w:w="850" w:type="dxa"/>
            <w:vAlign w:val="center"/>
          </w:tcPr>
          <w:p w14:paraId="02452221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3.86</w:t>
            </w:r>
          </w:p>
        </w:tc>
        <w:tc>
          <w:tcPr>
            <w:tcW w:w="1244" w:type="dxa"/>
            <w:vAlign w:val="center"/>
          </w:tcPr>
          <w:p w14:paraId="313B096E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121.7925</w:t>
            </w:r>
          </w:p>
        </w:tc>
        <w:tc>
          <w:tcPr>
            <w:tcW w:w="2300" w:type="dxa"/>
          </w:tcPr>
          <w:p w14:paraId="40E598B4" w14:textId="77777777" w:rsidR="000F0469" w:rsidRPr="00C45604" w:rsidRDefault="000F0469" w:rsidP="0056484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N,N-Dimethylaniline </w:t>
            </w:r>
          </w:p>
        </w:tc>
        <w:tc>
          <w:tcPr>
            <w:tcW w:w="1134" w:type="dxa"/>
          </w:tcPr>
          <w:p w14:paraId="432016C5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31.6</w:t>
            </w:r>
          </w:p>
        </w:tc>
        <w:tc>
          <w:tcPr>
            <w:tcW w:w="1508" w:type="dxa"/>
          </w:tcPr>
          <w:p w14:paraId="41165431" w14:textId="77777777" w:rsidR="000F0469" w:rsidRPr="00C45604" w:rsidRDefault="000F0469" w:rsidP="0056484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Level 3 (low confidence)</w:t>
            </w:r>
          </w:p>
        </w:tc>
      </w:tr>
    </w:tbl>
    <w:p w14:paraId="74D6E115" w14:textId="77777777" w:rsidR="000F0469" w:rsidRPr="00C45604" w:rsidRDefault="000F0469" w:rsidP="003A001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164032E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AE841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8DDC7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26270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E18EB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65DFBF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D0E48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69BA1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A2838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7CFDE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DE852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33CA" w14:textId="13CE2429" w:rsidR="00BC55C4" w:rsidRPr="00C45604" w:rsidRDefault="00BC55C4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Global Honey Bee Venom Metabolites Quantification</w:t>
      </w:r>
    </w:p>
    <w:p w14:paraId="4DB5082B" w14:textId="3661D540" w:rsidR="00BC55C4" w:rsidRPr="00C45604" w:rsidRDefault="00BC55C4" w:rsidP="003A001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AC49CE" w:rsidRPr="00C4560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456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5604">
        <w:rPr>
          <w:rFonts w:ascii="Times New Roman" w:hAnsi="Times New Roman" w:cs="Times New Roman"/>
          <w:sz w:val="24"/>
          <w:szCs w:val="24"/>
        </w:rPr>
        <w:t>Global Honey Bee Venom Metabolites Quantification Table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625"/>
        <w:gridCol w:w="937"/>
        <w:gridCol w:w="1133"/>
        <w:gridCol w:w="1023"/>
        <w:gridCol w:w="1398"/>
        <w:gridCol w:w="1530"/>
        <w:gridCol w:w="1491"/>
        <w:gridCol w:w="1308"/>
      </w:tblGrid>
      <w:tr w:rsidR="00BC55C4" w:rsidRPr="00C45604" w14:paraId="76E4BEE9" w14:textId="77777777" w:rsidTr="003B7DCC">
        <w:tc>
          <w:tcPr>
            <w:tcW w:w="625" w:type="dxa"/>
          </w:tcPr>
          <w:p w14:paraId="350733B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937" w:type="dxa"/>
            <w:vAlign w:val="center"/>
          </w:tcPr>
          <w:p w14:paraId="7056B29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Continent/ Region</w:t>
            </w:r>
          </w:p>
        </w:tc>
        <w:tc>
          <w:tcPr>
            <w:tcW w:w="1133" w:type="dxa"/>
            <w:vAlign w:val="center"/>
          </w:tcPr>
          <w:p w14:paraId="490F1C6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1023" w:type="dxa"/>
            <w:vAlign w:val="center"/>
          </w:tcPr>
          <w:p w14:paraId="63C1A6D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Honey Bee Species</w:t>
            </w:r>
          </w:p>
        </w:tc>
        <w:tc>
          <w:tcPr>
            <w:tcW w:w="1398" w:type="dxa"/>
            <w:vAlign w:val="center"/>
          </w:tcPr>
          <w:p w14:paraId="172B210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Major Quantified Components</w:t>
            </w:r>
          </w:p>
        </w:tc>
        <w:tc>
          <w:tcPr>
            <w:tcW w:w="1530" w:type="dxa"/>
            <w:vAlign w:val="center"/>
          </w:tcPr>
          <w:p w14:paraId="6C9F2B5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Reported Values / Findings</w:t>
            </w:r>
          </w:p>
        </w:tc>
        <w:tc>
          <w:tcPr>
            <w:tcW w:w="1491" w:type="dxa"/>
            <w:vAlign w:val="center"/>
          </w:tcPr>
          <w:p w14:paraId="314D7C1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1308" w:type="dxa"/>
            <w:vAlign w:val="center"/>
          </w:tcPr>
          <w:p w14:paraId="049F860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</w:tr>
      <w:tr w:rsidR="00BC55C4" w:rsidRPr="00C45604" w14:paraId="41F90F02" w14:textId="77777777" w:rsidTr="003B7DCC">
        <w:tc>
          <w:tcPr>
            <w:tcW w:w="625" w:type="dxa"/>
          </w:tcPr>
          <w:p w14:paraId="407CD5B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  <w:vAlign w:val="center"/>
          </w:tcPr>
          <w:p w14:paraId="101FF56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1133" w:type="dxa"/>
            <w:vAlign w:val="center"/>
          </w:tcPr>
          <w:p w14:paraId="3515FFB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023" w:type="dxa"/>
            <w:vAlign w:val="center"/>
          </w:tcPr>
          <w:p w14:paraId="27FF785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0EB8037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Apamin</w:t>
            </w:r>
          </w:p>
        </w:tc>
        <w:tc>
          <w:tcPr>
            <w:tcW w:w="1530" w:type="dxa"/>
            <w:vAlign w:val="center"/>
          </w:tcPr>
          <w:p w14:paraId="446A852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Melittin </w:t>
            </w: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46–53%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, Apamin </w:t>
            </w: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2.2–3.7%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 dry wt</w:t>
            </w:r>
          </w:p>
        </w:tc>
        <w:tc>
          <w:tcPr>
            <w:tcW w:w="1491" w:type="dxa"/>
            <w:vAlign w:val="center"/>
          </w:tcPr>
          <w:p w14:paraId="4582686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HPLC-DAD-MS/MS</w:t>
            </w:r>
          </w:p>
        </w:tc>
        <w:tc>
          <w:tcPr>
            <w:tcW w:w="1308" w:type="dxa"/>
            <w:vAlign w:val="center"/>
          </w:tcPr>
          <w:p w14:paraId="36ED203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Zhou et al., 2010 </w:t>
            </w:r>
          </w:p>
        </w:tc>
      </w:tr>
      <w:tr w:rsidR="00BC55C4" w:rsidRPr="00C45604" w14:paraId="1A513B1E" w14:textId="77777777" w:rsidTr="003B7DCC">
        <w:tc>
          <w:tcPr>
            <w:tcW w:w="625" w:type="dxa"/>
          </w:tcPr>
          <w:p w14:paraId="0AC1885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  <w:vAlign w:val="center"/>
          </w:tcPr>
          <w:p w14:paraId="3D97FF1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1133" w:type="dxa"/>
            <w:vAlign w:val="center"/>
          </w:tcPr>
          <w:p w14:paraId="0B2209D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023" w:type="dxa"/>
            <w:vAlign w:val="center"/>
          </w:tcPr>
          <w:p w14:paraId="33E174C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cerana</w:t>
            </w:r>
          </w:p>
        </w:tc>
        <w:tc>
          <w:tcPr>
            <w:tcW w:w="1398" w:type="dxa"/>
            <w:vAlign w:val="center"/>
          </w:tcPr>
          <w:p w14:paraId="6B4A863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</w:t>
            </w:r>
          </w:p>
        </w:tc>
        <w:tc>
          <w:tcPr>
            <w:tcW w:w="1530" w:type="dxa"/>
            <w:vAlign w:val="center"/>
          </w:tcPr>
          <w:p w14:paraId="250B7FC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33.9–46.23%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 dry wt</w:t>
            </w:r>
          </w:p>
        </w:tc>
        <w:tc>
          <w:tcPr>
            <w:tcW w:w="1491" w:type="dxa"/>
            <w:vAlign w:val="center"/>
          </w:tcPr>
          <w:p w14:paraId="453133E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UPLC-QqTOF-MS</w:t>
            </w:r>
          </w:p>
        </w:tc>
        <w:tc>
          <w:tcPr>
            <w:tcW w:w="1308" w:type="dxa"/>
            <w:vAlign w:val="center"/>
          </w:tcPr>
          <w:p w14:paraId="0BA028F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Huang et al., 2020 </w:t>
            </w:r>
          </w:p>
        </w:tc>
      </w:tr>
      <w:tr w:rsidR="00BC55C4" w:rsidRPr="00C45604" w14:paraId="0C0FD742" w14:textId="77777777" w:rsidTr="003B7DCC">
        <w:tc>
          <w:tcPr>
            <w:tcW w:w="625" w:type="dxa"/>
          </w:tcPr>
          <w:p w14:paraId="3955B32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7" w:type="dxa"/>
            <w:vAlign w:val="center"/>
          </w:tcPr>
          <w:p w14:paraId="27C5F2E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Europe / Asia</w:t>
            </w:r>
          </w:p>
        </w:tc>
        <w:tc>
          <w:tcPr>
            <w:tcW w:w="1133" w:type="dxa"/>
            <w:vAlign w:val="center"/>
          </w:tcPr>
          <w:p w14:paraId="7004295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1023" w:type="dxa"/>
            <w:vAlign w:val="center"/>
          </w:tcPr>
          <w:p w14:paraId="6AB2A28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anatoliaca</w:t>
            </w:r>
          </w:p>
        </w:tc>
        <w:tc>
          <w:tcPr>
            <w:tcW w:w="1398" w:type="dxa"/>
            <w:vAlign w:val="center"/>
          </w:tcPr>
          <w:p w14:paraId="6212109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Apamin, PLA₂</w:t>
            </w:r>
          </w:p>
        </w:tc>
        <w:tc>
          <w:tcPr>
            <w:tcW w:w="1530" w:type="dxa"/>
            <w:vAlign w:val="center"/>
          </w:tcPr>
          <w:p w14:paraId="6A13AB9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Melittin </w:t>
            </w: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40.57%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, Apamin </w:t>
            </w: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2.12%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, PLA₂ </w:t>
            </w: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13.67%</w:t>
            </w:r>
          </w:p>
        </w:tc>
        <w:tc>
          <w:tcPr>
            <w:tcW w:w="1491" w:type="dxa"/>
            <w:vAlign w:val="center"/>
          </w:tcPr>
          <w:p w14:paraId="0FAA191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 / Biochemical assay</w:t>
            </w:r>
          </w:p>
        </w:tc>
        <w:tc>
          <w:tcPr>
            <w:tcW w:w="1308" w:type="dxa"/>
            <w:vAlign w:val="center"/>
          </w:tcPr>
          <w:p w14:paraId="0B92714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Tanuğur-Samanc et al., 2021 </w:t>
            </w:r>
          </w:p>
        </w:tc>
      </w:tr>
      <w:tr w:rsidR="00BC55C4" w:rsidRPr="00C45604" w14:paraId="7598F3FC" w14:textId="77777777" w:rsidTr="003B7DCC">
        <w:tc>
          <w:tcPr>
            <w:tcW w:w="625" w:type="dxa"/>
          </w:tcPr>
          <w:p w14:paraId="56C1B02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7" w:type="dxa"/>
            <w:vAlign w:val="center"/>
          </w:tcPr>
          <w:p w14:paraId="5F8EC1D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133" w:type="dxa"/>
            <w:vAlign w:val="center"/>
          </w:tcPr>
          <w:p w14:paraId="02AE7B5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Poland</w:t>
            </w:r>
          </w:p>
        </w:tc>
        <w:tc>
          <w:tcPr>
            <w:tcW w:w="1023" w:type="dxa"/>
            <w:vAlign w:val="center"/>
          </w:tcPr>
          <w:p w14:paraId="7ABEA19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7E4996F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138 metabolites quantified</w:t>
            </w:r>
          </w:p>
        </w:tc>
        <w:tc>
          <w:tcPr>
            <w:tcW w:w="1530" w:type="dxa"/>
            <w:vAlign w:val="center"/>
          </w:tcPr>
          <w:p w14:paraId="6831575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Amino acids, organic acids, sugars, biogenic amines, nucleosides detected</w:t>
            </w:r>
          </w:p>
        </w:tc>
        <w:tc>
          <w:tcPr>
            <w:tcW w:w="1491" w:type="dxa"/>
            <w:vAlign w:val="center"/>
          </w:tcPr>
          <w:p w14:paraId="47F1C90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LC-MS / GC-MS metabolomics</w:t>
            </w:r>
          </w:p>
        </w:tc>
        <w:tc>
          <w:tcPr>
            <w:tcW w:w="1308" w:type="dxa"/>
            <w:vAlign w:val="center"/>
          </w:tcPr>
          <w:p w14:paraId="21B9F28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Klupczynska et al., 2020 </w:t>
            </w:r>
          </w:p>
        </w:tc>
      </w:tr>
      <w:tr w:rsidR="00BC55C4" w:rsidRPr="00C45604" w14:paraId="0890E39E" w14:textId="77777777" w:rsidTr="003B7DCC">
        <w:tc>
          <w:tcPr>
            <w:tcW w:w="625" w:type="dxa"/>
          </w:tcPr>
          <w:p w14:paraId="07D5027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7" w:type="dxa"/>
            <w:vAlign w:val="center"/>
          </w:tcPr>
          <w:p w14:paraId="11CB27C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133" w:type="dxa"/>
            <w:vAlign w:val="center"/>
          </w:tcPr>
          <w:p w14:paraId="39C1D3C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</w:p>
        </w:tc>
        <w:tc>
          <w:tcPr>
            <w:tcW w:w="1023" w:type="dxa"/>
            <w:vAlign w:val="center"/>
          </w:tcPr>
          <w:p w14:paraId="5BE5AAD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14D7F37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PLA₂, Apamin</w:t>
            </w:r>
          </w:p>
        </w:tc>
        <w:tc>
          <w:tcPr>
            <w:tcW w:w="1530" w:type="dxa"/>
            <w:vAlign w:val="center"/>
          </w:tcPr>
          <w:p w14:paraId="3BA4E62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Review confirms melittin major peptide (</w:t>
            </w:r>
            <w:r w:rsidRPr="00C456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40–60%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91" w:type="dxa"/>
            <w:vAlign w:val="center"/>
          </w:tcPr>
          <w:p w14:paraId="401DC3D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</w:p>
        </w:tc>
        <w:tc>
          <w:tcPr>
            <w:tcW w:w="1308" w:type="dxa"/>
            <w:vAlign w:val="center"/>
          </w:tcPr>
          <w:p w14:paraId="50EF54B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Gajski et al., 2024 </w:t>
            </w:r>
          </w:p>
        </w:tc>
      </w:tr>
      <w:tr w:rsidR="00BC55C4" w:rsidRPr="00C45604" w14:paraId="0C8946BB" w14:textId="77777777" w:rsidTr="003B7DCC">
        <w:tc>
          <w:tcPr>
            <w:tcW w:w="625" w:type="dxa"/>
          </w:tcPr>
          <w:p w14:paraId="3978EBA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7" w:type="dxa"/>
            <w:vAlign w:val="center"/>
          </w:tcPr>
          <w:p w14:paraId="6EF55BE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Middle East</w:t>
            </w:r>
          </w:p>
        </w:tc>
        <w:tc>
          <w:tcPr>
            <w:tcW w:w="1133" w:type="dxa"/>
            <w:vAlign w:val="center"/>
          </w:tcPr>
          <w:p w14:paraId="55D39EE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Iran</w:t>
            </w:r>
          </w:p>
        </w:tc>
        <w:tc>
          <w:tcPr>
            <w:tcW w:w="1023" w:type="dxa"/>
            <w:vAlign w:val="center"/>
          </w:tcPr>
          <w:p w14:paraId="3283289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meda</w:t>
            </w:r>
          </w:p>
        </w:tc>
        <w:tc>
          <w:tcPr>
            <w:tcW w:w="1398" w:type="dxa"/>
            <w:vAlign w:val="center"/>
          </w:tcPr>
          <w:p w14:paraId="6CB8A5D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PLA₂, Hyaluronidase</w:t>
            </w:r>
          </w:p>
        </w:tc>
        <w:tc>
          <w:tcPr>
            <w:tcW w:w="1530" w:type="dxa"/>
            <w:vAlign w:val="center"/>
          </w:tcPr>
          <w:p w14:paraId="02BFB89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Similar global ranges; melittin dominant</w:t>
            </w:r>
          </w:p>
        </w:tc>
        <w:tc>
          <w:tcPr>
            <w:tcW w:w="1491" w:type="dxa"/>
            <w:vAlign w:val="center"/>
          </w:tcPr>
          <w:p w14:paraId="1018962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 / Protein profiling</w:t>
            </w:r>
          </w:p>
        </w:tc>
        <w:tc>
          <w:tcPr>
            <w:tcW w:w="1308" w:type="dxa"/>
            <w:vAlign w:val="center"/>
          </w:tcPr>
          <w:p w14:paraId="1A460DB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Sadek et al.,2024</w:t>
            </w:r>
          </w:p>
        </w:tc>
      </w:tr>
      <w:tr w:rsidR="00BC55C4" w:rsidRPr="00C45604" w14:paraId="108A8D95" w14:textId="77777777" w:rsidTr="003B7DCC">
        <w:tc>
          <w:tcPr>
            <w:tcW w:w="625" w:type="dxa"/>
          </w:tcPr>
          <w:p w14:paraId="096B233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7" w:type="dxa"/>
            <w:vAlign w:val="center"/>
          </w:tcPr>
          <w:p w14:paraId="6E32C00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Middle East</w:t>
            </w:r>
          </w:p>
        </w:tc>
        <w:tc>
          <w:tcPr>
            <w:tcW w:w="1133" w:type="dxa"/>
            <w:vAlign w:val="center"/>
          </w:tcPr>
          <w:p w14:paraId="2BFED97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Iraq</w:t>
            </w:r>
          </w:p>
        </w:tc>
        <w:tc>
          <w:tcPr>
            <w:tcW w:w="1023" w:type="dxa"/>
            <w:vAlign w:val="center"/>
          </w:tcPr>
          <w:p w14:paraId="6AE87D5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741E7DA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General venom composition</w:t>
            </w:r>
          </w:p>
        </w:tc>
        <w:tc>
          <w:tcPr>
            <w:tcW w:w="1530" w:type="dxa"/>
            <w:vAlign w:val="center"/>
          </w:tcPr>
          <w:p w14:paraId="50C6545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≥18 active compounds reported</w:t>
            </w:r>
          </w:p>
        </w:tc>
        <w:tc>
          <w:tcPr>
            <w:tcW w:w="1491" w:type="dxa"/>
            <w:vAlign w:val="center"/>
          </w:tcPr>
          <w:p w14:paraId="639E792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</w:p>
        </w:tc>
        <w:tc>
          <w:tcPr>
            <w:tcW w:w="1308" w:type="dxa"/>
            <w:vAlign w:val="center"/>
          </w:tcPr>
          <w:p w14:paraId="5199B39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Jaafar et al., 2025 </w:t>
            </w:r>
          </w:p>
        </w:tc>
      </w:tr>
      <w:tr w:rsidR="00BC55C4" w:rsidRPr="00C45604" w14:paraId="3621D372" w14:textId="77777777" w:rsidTr="003B7DCC">
        <w:tc>
          <w:tcPr>
            <w:tcW w:w="625" w:type="dxa"/>
          </w:tcPr>
          <w:p w14:paraId="2E6640A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7" w:type="dxa"/>
            <w:vAlign w:val="center"/>
          </w:tcPr>
          <w:p w14:paraId="23CC2BD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  <w:tc>
          <w:tcPr>
            <w:tcW w:w="1133" w:type="dxa"/>
            <w:vAlign w:val="center"/>
          </w:tcPr>
          <w:p w14:paraId="6ABB1F7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023" w:type="dxa"/>
            <w:vAlign w:val="center"/>
          </w:tcPr>
          <w:p w14:paraId="27B2E6D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lamarckii</w:t>
            </w:r>
          </w:p>
        </w:tc>
        <w:tc>
          <w:tcPr>
            <w:tcW w:w="1398" w:type="dxa"/>
            <w:vAlign w:val="center"/>
          </w:tcPr>
          <w:p w14:paraId="154E419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PLA₂, Apamin</w:t>
            </w:r>
          </w:p>
        </w:tc>
        <w:tc>
          <w:tcPr>
            <w:tcW w:w="1530" w:type="dxa"/>
            <w:vAlign w:val="center"/>
          </w:tcPr>
          <w:p w14:paraId="7637DB6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Regional studies report melittin as dominant peptide</w:t>
            </w:r>
          </w:p>
        </w:tc>
        <w:tc>
          <w:tcPr>
            <w:tcW w:w="1491" w:type="dxa"/>
            <w:vAlign w:val="center"/>
          </w:tcPr>
          <w:p w14:paraId="57E9078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 / Electrophoresis</w:t>
            </w:r>
          </w:p>
        </w:tc>
        <w:tc>
          <w:tcPr>
            <w:tcW w:w="1308" w:type="dxa"/>
            <w:vAlign w:val="center"/>
          </w:tcPr>
          <w:p w14:paraId="21D2FC3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Sadek et al.,2024</w:t>
            </w:r>
          </w:p>
        </w:tc>
      </w:tr>
      <w:tr w:rsidR="00BC55C4" w:rsidRPr="00C45604" w14:paraId="5A5B4AC8" w14:textId="77777777" w:rsidTr="003B7DCC">
        <w:tc>
          <w:tcPr>
            <w:tcW w:w="625" w:type="dxa"/>
          </w:tcPr>
          <w:p w14:paraId="4AB9889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7" w:type="dxa"/>
            <w:vAlign w:val="center"/>
          </w:tcPr>
          <w:p w14:paraId="4ABAE4D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  <w:tc>
          <w:tcPr>
            <w:tcW w:w="1133" w:type="dxa"/>
            <w:vAlign w:val="center"/>
          </w:tcPr>
          <w:p w14:paraId="7EE93AC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023" w:type="dxa"/>
            <w:vAlign w:val="center"/>
          </w:tcPr>
          <w:p w14:paraId="5481EDF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capensis</w:t>
            </w:r>
          </w:p>
        </w:tc>
        <w:tc>
          <w:tcPr>
            <w:tcW w:w="1398" w:type="dxa"/>
            <w:vAlign w:val="center"/>
          </w:tcPr>
          <w:p w14:paraId="179303C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Peptides + enzymes</w:t>
            </w:r>
          </w:p>
        </w:tc>
        <w:tc>
          <w:tcPr>
            <w:tcW w:w="1530" w:type="dxa"/>
            <w:vAlign w:val="center"/>
          </w:tcPr>
          <w:p w14:paraId="7E03F9F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Species-specific venom variability noted</w:t>
            </w:r>
          </w:p>
        </w:tc>
        <w:tc>
          <w:tcPr>
            <w:tcW w:w="1491" w:type="dxa"/>
            <w:vAlign w:val="center"/>
          </w:tcPr>
          <w:p w14:paraId="7998BC4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Proteomics</w:t>
            </w:r>
          </w:p>
        </w:tc>
        <w:tc>
          <w:tcPr>
            <w:tcW w:w="1308" w:type="dxa"/>
            <w:vAlign w:val="center"/>
          </w:tcPr>
          <w:p w14:paraId="737B403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Reumont et al.,2022</w:t>
            </w:r>
          </w:p>
        </w:tc>
      </w:tr>
      <w:tr w:rsidR="00BC55C4" w:rsidRPr="00C45604" w14:paraId="275AD171" w14:textId="77777777" w:rsidTr="003B7DCC">
        <w:tc>
          <w:tcPr>
            <w:tcW w:w="625" w:type="dxa"/>
          </w:tcPr>
          <w:p w14:paraId="7B50BB8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937" w:type="dxa"/>
            <w:vAlign w:val="center"/>
          </w:tcPr>
          <w:p w14:paraId="633771A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North America</w:t>
            </w:r>
          </w:p>
        </w:tc>
        <w:tc>
          <w:tcPr>
            <w:tcW w:w="1133" w:type="dxa"/>
            <w:vAlign w:val="center"/>
          </w:tcPr>
          <w:p w14:paraId="610FE94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1023" w:type="dxa"/>
            <w:vAlign w:val="center"/>
          </w:tcPr>
          <w:p w14:paraId="3A766D2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6C45D81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</w:t>
            </w:r>
          </w:p>
        </w:tc>
        <w:tc>
          <w:tcPr>
            <w:tcW w:w="1530" w:type="dxa"/>
            <w:vAlign w:val="center"/>
          </w:tcPr>
          <w:p w14:paraId="4E7EE3C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Standard composition widely used in biomedical studies</w:t>
            </w:r>
          </w:p>
        </w:tc>
        <w:tc>
          <w:tcPr>
            <w:tcW w:w="1491" w:type="dxa"/>
            <w:vAlign w:val="center"/>
          </w:tcPr>
          <w:p w14:paraId="74F5672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Commercial purified venom / LC methods</w:t>
            </w:r>
          </w:p>
        </w:tc>
        <w:tc>
          <w:tcPr>
            <w:tcW w:w="1308" w:type="dxa"/>
            <w:vAlign w:val="center"/>
          </w:tcPr>
          <w:p w14:paraId="0583AB9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Fletcher et al., 1990; Reviews </w:t>
            </w:r>
          </w:p>
        </w:tc>
      </w:tr>
      <w:tr w:rsidR="00BC55C4" w:rsidRPr="00C45604" w14:paraId="702E29A9" w14:textId="77777777" w:rsidTr="003B7DCC">
        <w:tc>
          <w:tcPr>
            <w:tcW w:w="625" w:type="dxa"/>
          </w:tcPr>
          <w:p w14:paraId="6221B31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7" w:type="dxa"/>
            <w:vAlign w:val="center"/>
          </w:tcPr>
          <w:p w14:paraId="41E1624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North America</w:t>
            </w:r>
          </w:p>
        </w:tc>
        <w:tc>
          <w:tcPr>
            <w:tcW w:w="1133" w:type="dxa"/>
            <w:vAlign w:val="center"/>
          </w:tcPr>
          <w:p w14:paraId="7E8462E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023" w:type="dxa"/>
            <w:vAlign w:val="center"/>
          </w:tcPr>
          <w:p w14:paraId="37D4518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6749694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Peptides, enzymes</w:t>
            </w:r>
          </w:p>
        </w:tc>
        <w:tc>
          <w:tcPr>
            <w:tcW w:w="1530" w:type="dxa"/>
            <w:vAlign w:val="center"/>
          </w:tcPr>
          <w:p w14:paraId="0657FD6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Similar western honey bee profile</w:t>
            </w:r>
          </w:p>
        </w:tc>
        <w:tc>
          <w:tcPr>
            <w:tcW w:w="1491" w:type="dxa"/>
            <w:vAlign w:val="center"/>
          </w:tcPr>
          <w:p w14:paraId="78A1AFA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Analytical reviews</w:t>
            </w:r>
          </w:p>
        </w:tc>
        <w:tc>
          <w:tcPr>
            <w:tcW w:w="1308" w:type="dxa"/>
            <w:vAlign w:val="center"/>
          </w:tcPr>
          <w:p w14:paraId="6DDDC72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El Mehdi etal., 2022</w:t>
            </w:r>
          </w:p>
        </w:tc>
      </w:tr>
      <w:tr w:rsidR="00BC55C4" w:rsidRPr="00C45604" w14:paraId="3486ACB8" w14:textId="77777777" w:rsidTr="003B7DCC">
        <w:tc>
          <w:tcPr>
            <w:tcW w:w="625" w:type="dxa"/>
          </w:tcPr>
          <w:p w14:paraId="36013A6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937" w:type="dxa"/>
            <w:vAlign w:val="center"/>
          </w:tcPr>
          <w:p w14:paraId="682A1439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South America</w:t>
            </w:r>
          </w:p>
        </w:tc>
        <w:tc>
          <w:tcPr>
            <w:tcW w:w="1133" w:type="dxa"/>
            <w:vAlign w:val="center"/>
          </w:tcPr>
          <w:p w14:paraId="3156BF4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</w:p>
        </w:tc>
        <w:tc>
          <w:tcPr>
            <w:tcW w:w="1023" w:type="dxa"/>
            <w:vAlign w:val="center"/>
          </w:tcPr>
          <w:p w14:paraId="67F3CD5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Africanized </w:t>
            </w: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0F1993A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Apamin, PLA₂</w:t>
            </w:r>
          </w:p>
        </w:tc>
        <w:tc>
          <w:tcPr>
            <w:tcW w:w="1530" w:type="dxa"/>
            <w:vAlign w:val="center"/>
          </w:tcPr>
          <w:p w14:paraId="6342D3C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Geographic variation reported</w:t>
            </w:r>
          </w:p>
        </w:tc>
        <w:tc>
          <w:tcPr>
            <w:tcW w:w="1491" w:type="dxa"/>
            <w:vAlign w:val="center"/>
          </w:tcPr>
          <w:p w14:paraId="15C325C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Proteomic / LC-MS</w:t>
            </w:r>
          </w:p>
        </w:tc>
        <w:tc>
          <w:tcPr>
            <w:tcW w:w="1308" w:type="dxa"/>
            <w:vAlign w:val="center"/>
          </w:tcPr>
          <w:p w14:paraId="7A8DFF4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Sadek et al.,2024</w:t>
            </w:r>
          </w:p>
        </w:tc>
      </w:tr>
      <w:tr w:rsidR="00BC55C4" w:rsidRPr="00C45604" w14:paraId="1FB9EABF" w14:textId="77777777" w:rsidTr="003B7DCC">
        <w:tc>
          <w:tcPr>
            <w:tcW w:w="625" w:type="dxa"/>
          </w:tcPr>
          <w:p w14:paraId="2D9CE09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7" w:type="dxa"/>
            <w:vAlign w:val="center"/>
          </w:tcPr>
          <w:p w14:paraId="7660E13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South America</w:t>
            </w:r>
          </w:p>
        </w:tc>
        <w:tc>
          <w:tcPr>
            <w:tcW w:w="1133" w:type="dxa"/>
            <w:vAlign w:val="center"/>
          </w:tcPr>
          <w:p w14:paraId="7DACC51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Argentina</w:t>
            </w:r>
          </w:p>
        </w:tc>
        <w:tc>
          <w:tcPr>
            <w:tcW w:w="1023" w:type="dxa"/>
            <w:vAlign w:val="center"/>
          </w:tcPr>
          <w:p w14:paraId="6811A93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0894B2A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Melittin-rich venom</w:t>
            </w:r>
          </w:p>
        </w:tc>
        <w:tc>
          <w:tcPr>
            <w:tcW w:w="1530" w:type="dxa"/>
            <w:vAlign w:val="center"/>
          </w:tcPr>
          <w:p w14:paraId="4B96F2E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Similar global range</w:t>
            </w:r>
          </w:p>
        </w:tc>
        <w:tc>
          <w:tcPr>
            <w:tcW w:w="1491" w:type="dxa"/>
            <w:vAlign w:val="center"/>
          </w:tcPr>
          <w:p w14:paraId="78F09AB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</w:t>
            </w:r>
          </w:p>
        </w:tc>
        <w:tc>
          <w:tcPr>
            <w:tcW w:w="1308" w:type="dxa"/>
            <w:vAlign w:val="center"/>
          </w:tcPr>
          <w:p w14:paraId="416D78A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El Mehdi etal., 2022</w:t>
            </w:r>
          </w:p>
        </w:tc>
      </w:tr>
      <w:tr w:rsidR="00BC55C4" w:rsidRPr="00C45604" w14:paraId="605B28AD" w14:textId="77777777" w:rsidTr="003B7DCC">
        <w:tc>
          <w:tcPr>
            <w:tcW w:w="625" w:type="dxa"/>
          </w:tcPr>
          <w:p w14:paraId="3A6F599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7" w:type="dxa"/>
            <w:vAlign w:val="center"/>
          </w:tcPr>
          <w:p w14:paraId="5CCC8BC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Oceania</w:t>
            </w:r>
          </w:p>
        </w:tc>
        <w:tc>
          <w:tcPr>
            <w:tcW w:w="1133" w:type="dxa"/>
            <w:vAlign w:val="center"/>
          </w:tcPr>
          <w:p w14:paraId="2E1C668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023" w:type="dxa"/>
            <w:vAlign w:val="center"/>
          </w:tcPr>
          <w:p w14:paraId="129548B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0412826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</w:t>
            </w:r>
          </w:p>
        </w:tc>
        <w:tc>
          <w:tcPr>
            <w:tcW w:w="1530" w:type="dxa"/>
            <w:vAlign w:val="center"/>
          </w:tcPr>
          <w:p w14:paraId="552048B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Typical western honey bee venom composition</w:t>
            </w:r>
          </w:p>
        </w:tc>
        <w:tc>
          <w:tcPr>
            <w:tcW w:w="1491" w:type="dxa"/>
            <w:vAlign w:val="center"/>
          </w:tcPr>
          <w:p w14:paraId="52922B8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LC-MS / Protein assay</w:t>
            </w:r>
          </w:p>
        </w:tc>
        <w:tc>
          <w:tcPr>
            <w:tcW w:w="1308" w:type="dxa"/>
            <w:vAlign w:val="center"/>
          </w:tcPr>
          <w:p w14:paraId="4C9DE4B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Sadek et al.,2024</w:t>
            </w:r>
          </w:p>
        </w:tc>
      </w:tr>
      <w:tr w:rsidR="00BC55C4" w:rsidRPr="00C45604" w14:paraId="531745B8" w14:textId="77777777" w:rsidTr="003B7DCC">
        <w:tc>
          <w:tcPr>
            <w:tcW w:w="625" w:type="dxa"/>
          </w:tcPr>
          <w:p w14:paraId="24344E8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7" w:type="dxa"/>
            <w:vAlign w:val="center"/>
          </w:tcPr>
          <w:p w14:paraId="05B5C7D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133" w:type="dxa"/>
            <w:vAlign w:val="center"/>
          </w:tcPr>
          <w:p w14:paraId="29C1714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023" w:type="dxa"/>
            <w:vAlign w:val="center"/>
          </w:tcPr>
          <w:p w14:paraId="7D23A4A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carnica</w:t>
            </w:r>
          </w:p>
        </w:tc>
        <w:tc>
          <w:tcPr>
            <w:tcW w:w="1398" w:type="dxa"/>
            <w:vAlign w:val="center"/>
          </w:tcPr>
          <w:p w14:paraId="5B6FADA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Peptides, enzymes</w:t>
            </w:r>
          </w:p>
        </w:tc>
        <w:tc>
          <w:tcPr>
            <w:tcW w:w="1530" w:type="dxa"/>
            <w:vAlign w:val="center"/>
          </w:tcPr>
          <w:p w14:paraId="6665883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Chemotype differences with season/location</w:t>
            </w:r>
          </w:p>
        </w:tc>
        <w:tc>
          <w:tcPr>
            <w:tcW w:w="1491" w:type="dxa"/>
            <w:vAlign w:val="center"/>
          </w:tcPr>
          <w:p w14:paraId="602716F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Proteomics</w:t>
            </w:r>
          </w:p>
        </w:tc>
        <w:tc>
          <w:tcPr>
            <w:tcW w:w="1308" w:type="dxa"/>
            <w:vAlign w:val="center"/>
          </w:tcPr>
          <w:p w14:paraId="56AA01E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Reumont et al.,2022 </w:t>
            </w:r>
          </w:p>
        </w:tc>
      </w:tr>
      <w:tr w:rsidR="00BC55C4" w:rsidRPr="00C45604" w14:paraId="76232E73" w14:textId="77777777" w:rsidTr="003B7DCC">
        <w:tc>
          <w:tcPr>
            <w:tcW w:w="625" w:type="dxa"/>
          </w:tcPr>
          <w:p w14:paraId="3EDA7F0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7" w:type="dxa"/>
            <w:vAlign w:val="center"/>
          </w:tcPr>
          <w:p w14:paraId="5F4831E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133" w:type="dxa"/>
            <w:vAlign w:val="center"/>
          </w:tcPr>
          <w:p w14:paraId="6FAFE04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023" w:type="dxa"/>
            <w:vAlign w:val="center"/>
          </w:tcPr>
          <w:p w14:paraId="493D0BA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ligustica</w:t>
            </w:r>
          </w:p>
        </w:tc>
        <w:tc>
          <w:tcPr>
            <w:tcW w:w="1398" w:type="dxa"/>
            <w:vAlign w:val="center"/>
          </w:tcPr>
          <w:p w14:paraId="45F5785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</w:t>
            </w:r>
          </w:p>
        </w:tc>
        <w:tc>
          <w:tcPr>
            <w:tcW w:w="1530" w:type="dxa"/>
            <w:vAlign w:val="center"/>
          </w:tcPr>
          <w:p w14:paraId="7517481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Similar European range</w:t>
            </w:r>
          </w:p>
        </w:tc>
        <w:tc>
          <w:tcPr>
            <w:tcW w:w="1491" w:type="dxa"/>
            <w:vAlign w:val="center"/>
          </w:tcPr>
          <w:p w14:paraId="1934D4E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LC-MS</w:t>
            </w:r>
          </w:p>
        </w:tc>
        <w:tc>
          <w:tcPr>
            <w:tcW w:w="1308" w:type="dxa"/>
            <w:vAlign w:val="center"/>
          </w:tcPr>
          <w:p w14:paraId="1AD846D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El Mehdi etal., 2022</w:t>
            </w:r>
          </w:p>
        </w:tc>
      </w:tr>
      <w:tr w:rsidR="00BC55C4" w:rsidRPr="00C45604" w14:paraId="4657EFCF" w14:textId="77777777" w:rsidTr="003B7DCC">
        <w:tc>
          <w:tcPr>
            <w:tcW w:w="625" w:type="dxa"/>
          </w:tcPr>
          <w:p w14:paraId="3EB9EB6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7" w:type="dxa"/>
            <w:vAlign w:val="center"/>
          </w:tcPr>
          <w:p w14:paraId="7D88074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1133" w:type="dxa"/>
            <w:vAlign w:val="center"/>
          </w:tcPr>
          <w:p w14:paraId="668D537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023" w:type="dxa"/>
            <w:vAlign w:val="center"/>
          </w:tcPr>
          <w:p w14:paraId="56C6E5B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 iberiensis</w:t>
            </w:r>
          </w:p>
        </w:tc>
        <w:tc>
          <w:tcPr>
            <w:tcW w:w="1398" w:type="dxa"/>
            <w:vAlign w:val="center"/>
          </w:tcPr>
          <w:p w14:paraId="2766E11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Venom proteins &amp; peptides</w:t>
            </w:r>
          </w:p>
        </w:tc>
        <w:tc>
          <w:tcPr>
            <w:tcW w:w="1530" w:type="dxa"/>
            <w:vAlign w:val="center"/>
          </w:tcPr>
          <w:p w14:paraId="30D5F9C3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Geographic variability reported</w:t>
            </w:r>
          </w:p>
        </w:tc>
        <w:tc>
          <w:tcPr>
            <w:tcW w:w="1491" w:type="dxa"/>
            <w:vAlign w:val="center"/>
          </w:tcPr>
          <w:p w14:paraId="1BDB6F7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Proteomics</w:t>
            </w:r>
          </w:p>
        </w:tc>
        <w:tc>
          <w:tcPr>
            <w:tcW w:w="1308" w:type="dxa"/>
            <w:vAlign w:val="center"/>
          </w:tcPr>
          <w:p w14:paraId="4C5079A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Reumont et al.,2022</w:t>
            </w:r>
          </w:p>
        </w:tc>
      </w:tr>
      <w:tr w:rsidR="00BC55C4" w:rsidRPr="00C45604" w14:paraId="67413A4B" w14:textId="77777777" w:rsidTr="003B7DCC">
        <w:tc>
          <w:tcPr>
            <w:tcW w:w="625" w:type="dxa"/>
          </w:tcPr>
          <w:p w14:paraId="3697A08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37" w:type="dxa"/>
            <w:vAlign w:val="center"/>
          </w:tcPr>
          <w:p w14:paraId="71F5599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1133" w:type="dxa"/>
            <w:vAlign w:val="center"/>
          </w:tcPr>
          <w:p w14:paraId="6C79EE4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023" w:type="dxa"/>
            <w:vAlign w:val="center"/>
          </w:tcPr>
          <w:p w14:paraId="1CB8366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cerana indica</w:t>
            </w: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560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Apis mellifera</w:t>
            </w:r>
          </w:p>
        </w:tc>
        <w:tc>
          <w:tcPr>
            <w:tcW w:w="1398" w:type="dxa"/>
            <w:vAlign w:val="center"/>
          </w:tcPr>
          <w:p w14:paraId="620CB27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Melittin, PLA₂, Apamin</w:t>
            </w:r>
          </w:p>
        </w:tc>
        <w:tc>
          <w:tcPr>
            <w:tcW w:w="1530" w:type="dxa"/>
            <w:vAlign w:val="center"/>
          </w:tcPr>
          <w:p w14:paraId="1C2741E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Limited quantified studies; expected species variation</w:t>
            </w:r>
          </w:p>
        </w:tc>
        <w:tc>
          <w:tcPr>
            <w:tcW w:w="1491" w:type="dxa"/>
            <w:vAlign w:val="center"/>
          </w:tcPr>
          <w:p w14:paraId="2918A12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 / Future need highlighted</w:t>
            </w:r>
          </w:p>
        </w:tc>
        <w:tc>
          <w:tcPr>
            <w:tcW w:w="1308" w:type="dxa"/>
            <w:vAlign w:val="center"/>
          </w:tcPr>
          <w:p w14:paraId="30EBF5C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Sadek et al.,2024</w:t>
            </w:r>
          </w:p>
        </w:tc>
      </w:tr>
    </w:tbl>
    <w:p w14:paraId="10AFDA31" w14:textId="77777777" w:rsidR="00E31A6D" w:rsidRPr="00C45604" w:rsidRDefault="00E31A6D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F159D" w14:textId="57C737AD" w:rsidR="00BC55C4" w:rsidRPr="00C45604" w:rsidRDefault="00BC55C4" w:rsidP="003A001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AC49CE" w:rsidRPr="00C4560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456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40F0" w:rsidRPr="00C45604">
        <w:rPr>
          <w:rFonts w:ascii="Times New Roman" w:hAnsi="Times New Roman" w:cs="Times New Roman"/>
          <w:sz w:val="24"/>
          <w:szCs w:val="24"/>
        </w:rPr>
        <w:t>Melittin Quantification Worldwide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0"/>
        <w:gridCol w:w="1811"/>
        <w:gridCol w:w="1910"/>
        <w:gridCol w:w="1580"/>
        <w:gridCol w:w="1875"/>
      </w:tblGrid>
      <w:tr w:rsidR="00BC55C4" w:rsidRPr="00C45604" w14:paraId="63186ADD" w14:textId="77777777" w:rsidTr="002B3F3C">
        <w:tc>
          <w:tcPr>
            <w:tcW w:w="1840" w:type="dxa"/>
          </w:tcPr>
          <w:p w14:paraId="13009C3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811" w:type="dxa"/>
          </w:tcPr>
          <w:p w14:paraId="1975843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Melittin (%)</w:t>
            </w:r>
          </w:p>
        </w:tc>
        <w:tc>
          <w:tcPr>
            <w:tcW w:w="1910" w:type="dxa"/>
          </w:tcPr>
          <w:p w14:paraId="4C5DAEC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1580" w:type="dxa"/>
          </w:tcPr>
          <w:p w14:paraId="41062995" w14:textId="77777777" w:rsidR="00BC55C4" w:rsidRPr="00C45604" w:rsidRDefault="00BC55C4" w:rsidP="003A00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1875" w:type="dxa"/>
          </w:tcPr>
          <w:p w14:paraId="2476228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</w:tr>
      <w:tr w:rsidR="00BC55C4" w:rsidRPr="00C45604" w14:paraId="7836C3C1" w14:textId="77777777" w:rsidTr="002B3F3C">
        <w:tc>
          <w:tcPr>
            <w:tcW w:w="1840" w:type="dxa"/>
            <w:vAlign w:val="center"/>
          </w:tcPr>
          <w:p w14:paraId="3AC892D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dorsata</w:t>
            </w:r>
          </w:p>
        </w:tc>
        <w:tc>
          <w:tcPr>
            <w:tcW w:w="1811" w:type="dxa"/>
            <w:vAlign w:val="center"/>
          </w:tcPr>
          <w:p w14:paraId="3BB6849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95.8</w:t>
            </w:r>
          </w:p>
        </w:tc>
        <w:tc>
          <w:tcPr>
            <w:tcW w:w="1910" w:type="dxa"/>
            <w:vAlign w:val="center"/>
          </w:tcPr>
          <w:p w14:paraId="640A8FE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</w:t>
            </w:r>
          </w:p>
        </w:tc>
        <w:tc>
          <w:tcPr>
            <w:tcW w:w="1580" w:type="dxa"/>
          </w:tcPr>
          <w:p w14:paraId="0440012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Muang District, (Thailand)</w:t>
            </w:r>
          </w:p>
        </w:tc>
        <w:tc>
          <w:tcPr>
            <w:tcW w:w="1875" w:type="dxa"/>
          </w:tcPr>
          <w:p w14:paraId="2678829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Somwongin et al., 2018</w:t>
            </w:r>
          </w:p>
        </w:tc>
      </w:tr>
      <w:tr w:rsidR="00BC55C4" w:rsidRPr="00C45604" w14:paraId="1AEDD7D4" w14:textId="77777777" w:rsidTr="002B3F3C">
        <w:tc>
          <w:tcPr>
            <w:tcW w:w="1840" w:type="dxa"/>
            <w:vAlign w:val="center"/>
          </w:tcPr>
          <w:p w14:paraId="6800A85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mellifera</w:t>
            </w:r>
          </w:p>
        </w:tc>
        <w:tc>
          <w:tcPr>
            <w:tcW w:w="1811" w:type="dxa"/>
            <w:vAlign w:val="center"/>
          </w:tcPr>
          <w:p w14:paraId="7C46FAB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76.5</w:t>
            </w:r>
          </w:p>
        </w:tc>
        <w:tc>
          <w:tcPr>
            <w:tcW w:w="1910" w:type="dxa"/>
            <w:vAlign w:val="center"/>
          </w:tcPr>
          <w:p w14:paraId="4A0DABB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</w:t>
            </w:r>
          </w:p>
        </w:tc>
        <w:tc>
          <w:tcPr>
            <w:tcW w:w="1580" w:type="dxa"/>
          </w:tcPr>
          <w:p w14:paraId="0980F53B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Chiang Mai (Thailand)</w:t>
            </w:r>
          </w:p>
        </w:tc>
        <w:tc>
          <w:tcPr>
            <w:tcW w:w="1875" w:type="dxa"/>
          </w:tcPr>
          <w:p w14:paraId="334C8DE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Somwongin et al., 2018</w:t>
            </w:r>
          </w:p>
        </w:tc>
      </w:tr>
      <w:tr w:rsidR="00BC55C4" w:rsidRPr="00C45604" w14:paraId="5E8BCB71" w14:textId="77777777" w:rsidTr="002B3F3C">
        <w:tc>
          <w:tcPr>
            <w:tcW w:w="1840" w:type="dxa"/>
          </w:tcPr>
          <w:p w14:paraId="317D96D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florea</w:t>
            </w:r>
          </w:p>
        </w:tc>
        <w:tc>
          <w:tcPr>
            <w:tcW w:w="1811" w:type="dxa"/>
          </w:tcPr>
          <w:p w14:paraId="3A1174A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66.3</w:t>
            </w:r>
          </w:p>
        </w:tc>
        <w:tc>
          <w:tcPr>
            <w:tcW w:w="1910" w:type="dxa"/>
          </w:tcPr>
          <w:p w14:paraId="4AB3FDE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</w:t>
            </w:r>
          </w:p>
        </w:tc>
        <w:tc>
          <w:tcPr>
            <w:tcW w:w="1580" w:type="dxa"/>
          </w:tcPr>
          <w:p w14:paraId="761FA62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Mae Rim District (Thailand)</w:t>
            </w:r>
          </w:p>
        </w:tc>
        <w:tc>
          <w:tcPr>
            <w:tcW w:w="1875" w:type="dxa"/>
          </w:tcPr>
          <w:p w14:paraId="3737462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Somwongin et al., 2018</w:t>
            </w:r>
          </w:p>
        </w:tc>
      </w:tr>
      <w:tr w:rsidR="00BC55C4" w:rsidRPr="00C45604" w14:paraId="33EA29D7" w14:textId="77777777" w:rsidTr="002B3F3C">
        <w:tc>
          <w:tcPr>
            <w:tcW w:w="1840" w:type="dxa"/>
            <w:vAlign w:val="center"/>
          </w:tcPr>
          <w:p w14:paraId="34089680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cerana</w:t>
            </w:r>
          </w:p>
        </w:tc>
        <w:tc>
          <w:tcPr>
            <w:tcW w:w="1811" w:type="dxa"/>
            <w:vAlign w:val="center"/>
          </w:tcPr>
          <w:p w14:paraId="48828E4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56.8</w:t>
            </w:r>
          </w:p>
        </w:tc>
        <w:tc>
          <w:tcPr>
            <w:tcW w:w="1910" w:type="dxa"/>
            <w:vAlign w:val="center"/>
          </w:tcPr>
          <w:p w14:paraId="53993B91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HPLC</w:t>
            </w:r>
          </w:p>
        </w:tc>
        <w:tc>
          <w:tcPr>
            <w:tcW w:w="1580" w:type="dxa"/>
          </w:tcPr>
          <w:p w14:paraId="388F1A98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Saraphi District (Thailand)</w:t>
            </w:r>
          </w:p>
        </w:tc>
        <w:tc>
          <w:tcPr>
            <w:tcW w:w="1875" w:type="dxa"/>
          </w:tcPr>
          <w:p w14:paraId="64FC08C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Somwongin et al., 2018</w:t>
            </w:r>
          </w:p>
        </w:tc>
      </w:tr>
      <w:tr w:rsidR="00BC55C4" w:rsidRPr="00C45604" w14:paraId="2F9BD42C" w14:textId="77777777" w:rsidTr="002B3F3C">
        <w:tc>
          <w:tcPr>
            <w:tcW w:w="1840" w:type="dxa"/>
            <w:vAlign w:val="center"/>
          </w:tcPr>
          <w:p w14:paraId="3953EBA2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cerana</w:t>
            </w: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1811" w:type="dxa"/>
            <w:vAlign w:val="center"/>
          </w:tcPr>
          <w:p w14:paraId="6383671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33.9-46.2</w:t>
            </w:r>
          </w:p>
        </w:tc>
        <w:tc>
          <w:tcPr>
            <w:tcW w:w="1910" w:type="dxa"/>
            <w:vAlign w:val="center"/>
          </w:tcPr>
          <w:p w14:paraId="4317A564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UPLC-QqTOF-MS</w:t>
            </w:r>
          </w:p>
        </w:tc>
        <w:tc>
          <w:tcPr>
            <w:tcW w:w="1580" w:type="dxa"/>
          </w:tcPr>
          <w:p w14:paraId="7D30CFB5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Wuhan (China)</w:t>
            </w:r>
          </w:p>
        </w:tc>
        <w:tc>
          <w:tcPr>
            <w:tcW w:w="1875" w:type="dxa"/>
          </w:tcPr>
          <w:p w14:paraId="549D3F8D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Huang et al., 2020</w:t>
            </w:r>
          </w:p>
        </w:tc>
      </w:tr>
      <w:tr w:rsidR="00BC55C4" w:rsidRPr="00C45604" w14:paraId="3F2B2ADE" w14:textId="77777777" w:rsidTr="002B3F3C">
        <w:trPr>
          <w:trHeight w:val="713"/>
        </w:trPr>
        <w:tc>
          <w:tcPr>
            <w:tcW w:w="1840" w:type="dxa"/>
            <w:vAlign w:val="center"/>
          </w:tcPr>
          <w:p w14:paraId="08276E8F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cerana F.</w:t>
            </w:r>
          </w:p>
        </w:tc>
        <w:tc>
          <w:tcPr>
            <w:tcW w:w="1811" w:type="dxa"/>
            <w:vAlign w:val="center"/>
          </w:tcPr>
          <w:p w14:paraId="6BC91DD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59.3</w:t>
            </w:r>
          </w:p>
        </w:tc>
        <w:tc>
          <w:tcPr>
            <w:tcW w:w="1910" w:type="dxa"/>
            <w:vAlign w:val="center"/>
          </w:tcPr>
          <w:p w14:paraId="1D8BB726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RP-HLPC</w:t>
            </w:r>
          </w:p>
        </w:tc>
        <w:tc>
          <w:tcPr>
            <w:tcW w:w="1580" w:type="dxa"/>
          </w:tcPr>
          <w:p w14:paraId="13FDFD0E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Sonargaon</w:t>
            </w:r>
          </w:p>
          <w:p w14:paraId="11E1CA2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(Bangladesh)</w:t>
            </w:r>
          </w:p>
        </w:tc>
        <w:tc>
          <w:tcPr>
            <w:tcW w:w="1875" w:type="dxa"/>
          </w:tcPr>
          <w:p w14:paraId="1E15A36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Mumu et al., 2017</w:t>
            </w:r>
          </w:p>
        </w:tc>
      </w:tr>
      <w:tr w:rsidR="00BC55C4" w:rsidRPr="00C45604" w14:paraId="5FA2EECB" w14:textId="77777777" w:rsidTr="002B3F3C">
        <w:trPr>
          <w:trHeight w:val="713"/>
        </w:trPr>
        <w:tc>
          <w:tcPr>
            <w:tcW w:w="1840" w:type="dxa"/>
            <w:vAlign w:val="center"/>
          </w:tcPr>
          <w:p w14:paraId="76186F2C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Apis mellifera</w:t>
            </w:r>
          </w:p>
        </w:tc>
        <w:tc>
          <w:tcPr>
            <w:tcW w:w="1811" w:type="dxa"/>
            <w:vAlign w:val="center"/>
          </w:tcPr>
          <w:p w14:paraId="226DD3BC" w14:textId="089EB490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48.5</w:t>
            </w:r>
          </w:p>
        </w:tc>
        <w:tc>
          <w:tcPr>
            <w:tcW w:w="1910" w:type="dxa"/>
            <w:vAlign w:val="center"/>
          </w:tcPr>
          <w:p w14:paraId="6A60AABC" w14:textId="21AA1105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LC</w:t>
            </w:r>
            <w:r w:rsidR="002E2214" w:rsidRPr="00C45604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</w:p>
        </w:tc>
        <w:tc>
          <w:tcPr>
            <w:tcW w:w="1580" w:type="dxa"/>
          </w:tcPr>
          <w:p w14:paraId="1982ED87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Varanasi, (India)</w:t>
            </w:r>
          </w:p>
        </w:tc>
        <w:tc>
          <w:tcPr>
            <w:tcW w:w="1875" w:type="dxa"/>
          </w:tcPr>
          <w:p w14:paraId="4EDF17DA" w14:textId="77777777" w:rsidR="00BC55C4" w:rsidRPr="00C45604" w:rsidRDefault="00BC55C4" w:rsidP="003A00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604">
              <w:rPr>
                <w:rFonts w:ascii="Times New Roman" w:hAnsi="Times New Roman" w:cs="Times New Roman"/>
                <w:sz w:val="24"/>
                <w:szCs w:val="24"/>
              </w:rPr>
              <w:t>Current research</w:t>
            </w:r>
          </w:p>
        </w:tc>
      </w:tr>
    </w:tbl>
    <w:p w14:paraId="5F41E9FA" w14:textId="77777777" w:rsidR="003A001E" w:rsidRPr="00C45604" w:rsidRDefault="003A001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68AA478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44D8872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8571CBA" w14:textId="77777777" w:rsidR="00567BEE" w:rsidRPr="00C45604" w:rsidRDefault="00567BEE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C397315" w14:textId="4D783A08" w:rsidR="00BC55C4" w:rsidRPr="00C45604" w:rsidRDefault="00C140F0" w:rsidP="003A001E">
      <w:pPr>
        <w:spacing w:line="276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C45604">
        <w:rPr>
          <w:rFonts w:ascii="Times New Roman" w:hAnsi="Times New Roman" w:cs="Times New Roman"/>
          <w:b/>
          <w:bCs/>
          <w:noProof/>
          <w:sz w:val="24"/>
          <w:szCs w:val="24"/>
        </w:rPr>
        <w:t>Reference:</w:t>
      </w:r>
    </w:p>
    <w:p w14:paraId="17B83F1D" w14:textId="53EEFE00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Zhou, J., Zhao, J., Zhang, S., Shen, J., Qi, Y., Xue, X., Li, Y., Wu, L., Zhang, J., Chen, F. and Chen, L., (2010). Quantification of melittin and apamin in bee venom lyophilized powder from Apis mellifera by liquid chromatography–diode array detector–tandem mass spectrometry. Anal Biochem 404(2): pp.171-178.</w:t>
      </w:r>
    </w:p>
    <w:p w14:paraId="336EFB79" w14:textId="7F8E2F1C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>Huang, S., Wang, J., Guo, Z., Wang, Y. and Liu, C., (2020). Quantitative measurement of melittin in Asian honeybee venom using a new method including UPLC-QqTOF-MS. Toxins, 12(7): p.437.</w:t>
      </w:r>
    </w:p>
    <w:p w14:paraId="74BBB66B" w14:textId="2E944123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Tanuğur-Samanc, A.E. and Kekeçoğlu, M.,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2021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An evaluation of the chemical content and microbiological contamination of Anatolian bee venom. PLoS One, 16(7), p.e0255161.</w:t>
      </w:r>
    </w:p>
    <w:p w14:paraId="2D8FB24F" w14:textId="22F9D92B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Klupczynska, A., Plewa, S., Dereziński, P., Garrett, T.J., Rubio, V.Y., Kokot, Z.J. and Matysiak, J.,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2020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Identification and quantification of honeybee venom constituents by multiplatform metabolomics. Scientific Reports, 10(1), p.21645.</w:t>
      </w:r>
    </w:p>
    <w:p w14:paraId="6D927273" w14:textId="1EB1D6EA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Gajski, G., Leonova, E. and Sjakste, N.,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2024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Bee venom: composition and anticancer properties. Toxins, 16(3), p.117.</w:t>
      </w:r>
    </w:p>
    <w:p w14:paraId="55BE9F58" w14:textId="247ADAD4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Sadek, K.M., Shib, N.A., Taher, E.S., Rashed, F., Shukry, M., Atia, G.A., Taymour, N., El-Nablaway, M., Ibrahim, A.M., Ramadan, M.M. and Abdelkader, A.,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2024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Harnessing the power of bee venom for therapeutic and regenerative medical applications: an updated review. Frontiers in pharmacology, 15, p.1412245.</w:t>
      </w:r>
    </w:p>
    <w:p w14:paraId="537A15A5" w14:textId="14727370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Jaafar, F.S. and Albushabaa, S.H.H.,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2025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General study of honey bee venom Apis mellifera: A Review. J. Appl. Health Sci. Med, 5(1), pp.12-18.</w:t>
      </w:r>
    </w:p>
    <w:p w14:paraId="7ECAD400" w14:textId="2D706564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von Reumont, B.M., Anderluh, G., Antunes, A., Ayvazyan, N., Beis, D., Caliskan, F., Crnković, A., Damm, M., Dutertre, S., Ellgaard, L. and Gajski, G.,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2022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Modern venomics—Current insights, novel methods, and future perspectives in biological and applied animal venom research. GigaScience, 11, p.giac048.</w:t>
      </w:r>
    </w:p>
    <w:p w14:paraId="57FF5BAF" w14:textId="15D6100D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Fletcher, J.E., Michaux, K. and Jiang, M.S.,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1990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Contribution of bee venom phospholipase A2 contamination in melittin fractions to presumed activation of tissue phospholipase A2. Toxicon, 28(6), pp.647-656.</w:t>
      </w:r>
    </w:p>
    <w:p w14:paraId="656A82E6" w14:textId="3B12B285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El Mehdi, I., Falcão, S.I., Boujraf, S., Mustapha, H., Campos, M.G. and Vilas-Boas, M.,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2022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Analytical methods for honeybee venom characterization. Journal of advanced pharmaceutical technology &amp; research, 13(3), pp.154-160.</w:t>
      </w:r>
    </w:p>
    <w:p w14:paraId="6C3F63CC" w14:textId="4E6A753B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Somwongin, S., Chantawannakul, P. and Chaiyana, W.,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2018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Antioxidant activity and irritation property of venoms from Apis species. Toxicon, 145, pp.32-39.</w:t>
      </w:r>
    </w:p>
    <w:p w14:paraId="4D0A7F24" w14:textId="152760A2" w:rsidR="00C140F0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Mumu, N.N., Sarker, M., Islam, M.R., Akand, S. and Bashar, M.A.,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2017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Some morphological aspects of Asian honey bee (Apis cerana) and isolation of its melittin content. Journal of Biodiversity Conservation and Bioresource Management, 3(2), pp.77-84.</w:t>
      </w:r>
    </w:p>
    <w:p w14:paraId="5E7F47FE" w14:textId="14D96498" w:rsidR="00BF4C18" w:rsidRPr="00C45604" w:rsidRDefault="00BF4C18" w:rsidP="00E31A6D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604">
        <w:rPr>
          <w:rFonts w:ascii="Times New Roman" w:hAnsi="Times New Roman" w:cs="Times New Roman"/>
          <w:sz w:val="24"/>
          <w:szCs w:val="24"/>
        </w:rPr>
        <w:t xml:space="preserve">Huang, S., Wang, J., Guo, Z., Wang, Y. and Liu, C., </w:t>
      </w:r>
      <w:r w:rsidR="00B06CC2" w:rsidRPr="00C45604">
        <w:rPr>
          <w:rFonts w:ascii="Times New Roman" w:hAnsi="Times New Roman" w:cs="Times New Roman"/>
          <w:sz w:val="24"/>
          <w:szCs w:val="24"/>
        </w:rPr>
        <w:t>(</w:t>
      </w:r>
      <w:r w:rsidRPr="00C45604">
        <w:rPr>
          <w:rFonts w:ascii="Times New Roman" w:hAnsi="Times New Roman" w:cs="Times New Roman"/>
          <w:sz w:val="24"/>
          <w:szCs w:val="24"/>
        </w:rPr>
        <w:t>2020</w:t>
      </w:r>
      <w:r w:rsidR="00B06CC2" w:rsidRPr="00C45604">
        <w:rPr>
          <w:rFonts w:ascii="Times New Roman" w:hAnsi="Times New Roman" w:cs="Times New Roman"/>
          <w:sz w:val="24"/>
          <w:szCs w:val="24"/>
        </w:rPr>
        <w:t>)</w:t>
      </w:r>
      <w:r w:rsidRPr="00C45604">
        <w:rPr>
          <w:rFonts w:ascii="Times New Roman" w:hAnsi="Times New Roman" w:cs="Times New Roman"/>
          <w:sz w:val="24"/>
          <w:szCs w:val="24"/>
        </w:rPr>
        <w:t>. Quantitative measurement of melittin in Asian honeybee venom using a new method including UPLC-QqTOF-MS. Toxins, 12(7), p.437.</w:t>
      </w:r>
    </w:p>
    <w:p w14:paraId="684FCB06" w14:textId="77777777" w:rsidR="00BC55C4" w:rsidRPr="003A001E" w:rsidRDefault="00BC55C4" w:rsidP="003A001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C55C4" w:rsidRPr="003A001E"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4EDC32" w14:textId="77777777" w:rsidR="004C6319" w:rsidRDefault="004C6319" w:rsidP="001D04CA">
      <w:pPr>
        <w:spacing w:after="0" w:line="240" w:lineRule="auto"/>
      </w:pPr>
      <w:r>
        <w:separator/>
      </w:r>
    </w:p>
  </w:endnote>
  <w:endnote w:type="continuationSeparator" w:id="0">
    <w:p w14:paraId="0AEED684" w14:textId="77777777" w:rsidR="004C6319" w:rsidRDefault="004C6319" w:rsidP="001D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D27B4" w14:textId="5056CDBB" w:rsidR="001D04CA" w:rsidRDefault="001D04CA">
    <w:pPr>
      <w:pStyle w:val="Footer"/>
      <w:jc w:val="center"/>
    </w:pPr>
    <w:r>
      <w:t>S</w:t>
    </w:r>
    <w:sdt>
      <w:sdtPr>
        <w:id w:val="107308982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60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531B3684" w14:textId="77777777" w:rsidR="001D04CA" w:rsidRDefault="001D04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BF0CE" w14:textId="77777777" w:rsidR="004C6319" w:rsidRDefault="004C6319" w:rsidP="001D04CA">
      <w:pPr>
        <w:spacing w:after="0" w:line="240" w:lineRule="auto"/>
      </w:pPr>
      <w:r>
        <w:separator/>
      </w:r>
    </w:p>
  </w:footnote>
  <w:footnote w:type="continuationSeparator" w:id="0">
    <w:p w14:paraId="3909F9EF" w14:textId="77777777" w:rsidR="004C6319" w:rsidRDefault="004C6319" w:rsidP="001D0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97F93"/>
    <w:multiLevelType w:val="hybridMultilevel"/>
    <w:tmpl w:val="73E467D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166A3"/>
    <w:multiLevelType w:val="hybridMultilevel"/>
    <w:tmpl w:val="D32611BA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E25EE"/>
    <w:multiLevelType w:val="hybridMultilevel"/>
    <w:tmpl w:val="73E46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A14C2"/>
    <w:multiLevelType w:val="hybridMultilevel"/>
    <w:tmpl w:val="CFA2F712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B3E72"/>
    <w:multiLevelType w:val="hybridMultilevel"/>
    <w:tmpl w:val="18944250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806D7"/>
    <w:multiLevelType w:val="hybridMultilevel"/>
    <w:tmpl w:val="C7661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C69"/>
    <w:rsid w:val="00004AE4"/>
    <w:rsid w:val="00010165"/>
    <w:rsid w:val="00010E3D"/>
    <w:rsid w:val="00025A5D"/>
    <w:rsid w:val="0004435E"/>
    <w:rsid w:val="0006472F"/>
    <w:rsid w:val="00070A2B"/>
    <w:rsid w:val="00072C69"/>
    <w:rsid w:val="00081CD7"/>
    <w:rsid w:val="00084293"/>
    <w:rsid w:val="000F0344"/>
    <w:rsid w:val="000F0469"/>
    <w:rsid w:val="00122F4A"/>
    <w:rsid w:val="00150B48"/>
    <w:rsid w:val="00170EE5"/>
    <w:rsid w:val="0017374A"/>
    <w:rsid w:val="00181169"/>
    <w:rsid w:val="00184607"/>
    <w:rsid w:val="001C5E46"/>
    <w:rsid w:val="001D04CA"/>
    <w:rsid w:val="001E1897"/>
    <w:rsid w:val="002107F5"/>
    <w:rsid w:val="002712E6"/>
    <w:rsid w:val="00271CD2"/>
    <w:rsid w:val="00285395"/>
    <w:rsid w:val="002872A6"/>
    <w:rsid w:val="002A39E3"/>
    <w:rsid w:val="002A6570"/>
    <w:rsid w:val="002D1F28"/>
    <w:rsid w:val="002D3D6B"/>
    <w:rsid w:val="002D79D3"/>
    <w:rsid w:val="002E2214"/>
    <w:rsid w:val="0032367F"/>
    <w:rsid w:val="00354BD9"/>
    <w:rsid w:val="00356491"/>
    <w:rsid w:val="00375761"/>
    <w:rsid w:val="003907F6"/>
    <w:rsid w:val="003A001E"/>
    <w:rsid w:val="003B2FC7"/>
    <w:rsid w:val="003B7DCC"/>
    <w:rsid w:val="003D396C"/>
    <w:rsid w:val="003F4D98"/>
    <w:rsid w:val="004117FD"/>
    <w:rsid w:val="00461489"/>
    <w:rsid w:val="00467B48"/>
    <w:rsid w:val="00483D42"/>
    <w:rsid w:val="004B32FA"/>
    <w:rsid w:val="004C6319"/>
    <w:rsid w:val="004E7C42"/>
    <w:rsid w:val="004F220B"/>
    <w:rsid w:val="00500CC0"/>
    <w:rsid w:val="00505A64"/>
    <w:rsid w:val="0052692B"/>
    <w:rsid w:val="005349D8"/>
    <w:rsid w:val="00555C5B"/>
    <w:rsid w:val="005565B5"/>
    <w:rsid w:val="00567BEE"/>
    <w:rsid w:val="00572B84"/>
    <w:rsid w:val="00592669"/>
    <w:rsid w:val="005946DF"/>
    <w:rsid w:val="005A4841"/>
    <w:rsid w:val="005B700E"/>
    <w:rsid w:val="005D4595"/>
    <w:rsid w:val="005F3FF5"/>
    <w:rsid w:val="006001CF"/>
    <w:rsid w:val="0061481C"/>
    <w:rsid w:val="00617E02"/>
    <w:rsid w:val="00620E9F"/>
    <w:rsid w:val="00667197"/>
    <w:rsid w:val="006D0C69"/>
    <w:rsid w:val="006E3ACA"/>
    <w:rsid w:val="00702910"/>
    <w:rsid w:val="007326EF"/>
    <w:rsid w:val="007350DA"/>
    <w:rsid w:val="00736EF7"/>
    <w:rsid w:val="007561F9"/>
    <w:rsid w:val="0077447D"/>
    <w:rsid w:val="0081280A"/>
    <w:rsid w:val="00816C57"/>
    <w:rsid w:val="00860973"/>
    <w:rsid w:val="00872EB9"/>
    <w:rsid w:val="00890304"/>
    <w:rsid w:val="008C449F"/>
    <w:rsid w:val="008D7172"/>
    <w:rsid w:val="008E2D31"/>
    <w:rsid w:val="00900328"/>
    <w:rsid w:val="00907382"/>
    <w:rsid w:val="00950B7B"/>
    <w:rsid w:val="00990006"/>
    <w:rsid w:val="00990C33"/>
    <w:rsid w:val="0099406F"/>
    <w:rsid w:val="009C06C7"/>
    <w:rsid w:val="009C6F02"/>
    <w:rsid w:val="009E0FC0"/>
    <w:rsid w:val="009E7906"/>
    <w:rsid w:val="009F151F"/>
    <w:rsid w:val="009F3067"/>
    <w:rsid w:val="009F31A2"/>
    <w:rsid w:val="00A03D2D"/>
    <w:rsid w:val="00A502C4"/>
    <w:rsid w:val="00A718B3"/>
    <w:rsid w:val="00A75553"/>
    <w:rsid w:val="00A76849"/>
    <w:rsid w:val="00A81E09"/>
    <w:rsid w:val="00A85E9A"/>
    <w:rsid w:val="00AB524A"/>
    <w:rsid w:val="00AC49CE"/>
    <w:rsid w:val="00B06CC2"/>
    <w:rsid w:val="00B3233B"/>
    <w:rsid w:val="00B34B7A"/>
    <w:rsid w:val="00B54A8F"/>
    <w:rsid w:val="00B55D59"/>
    <w:rsid w:val="00B92766"/>
    <w:rsid w:val="00BB25C0"/>
    <w:rsid w:val="00BC199D"/>
    <w:rsid w:val="00BC55C4"/>
    <w:rsid w:val="00BF4B02"/>
    <w:rsid w:val="00BF4C18"/>
    <w:rsid w:val="00C12090"/>
    <w:rsid w:val="00C140F0"/>
    <w:rsid w:val="00C45604"/>
    <w:rsid w:val="00C745C0"/>
    <w:rsid w:val="00CC31E8"/>
    <w:rsid w:val="00CF3FDB"/>
    <w:rsid w:val="00D76ECA"/>
    <w:rsid w:val="00DC5DBF"/>
    <w:rsid w:val="00DC7F20"/>
    <w:rsid w:val="00E00DD7"/>
    <w:rsid w:val="00E31A6D"/>
    <w:rsid w:val="00E52F10"/>
    <w:rsid w:val="00E5679F"/>
    <w:rsid w:val="00E90524"/>
    <w:rsid w:val="00EA70B4"/>
    <w:rsid w:val="00EC10CB"/>
    <w:rsid w:val="00EF5BAF"/>
    <w:rsid w:val="00F10660"/>
    <w:rsid w:val="00F108B2"/>
    <w:rsid w:val="00F12BFD"/>
    <w:rsid w:val="00F34E16"/>
    <w:rsid w:val="00F37F8B"/>
    <w:rsid w:val="00F53B3A"/>
    <w:rsid w:val="00FA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9A86B"/>
  <w15:chartTrackingRefBased/>
  <w15:docId w15:val="{9E9DC2DB-6824-452D-A184-66638C1F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C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C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C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C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72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539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0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4CA"/>
  </w:style>
  <w:style w:type="paragraph" w:styleId="Footer">
    <w:name w:val="footer"/>
    <w:basedOn w:val="Normal"/>
    <w:link w:val="FooterChar"/>
    <w:uiPriority w:val="99"/>
    <w:unhideWhenUsed/>
    <w:rsid w:val="001D0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4CA"/>
  </w:style>
  <w:style w:type="character" w:styleId="Emphasis">
    <w:name w:val="Emphasis"/>
    <w:basedOn w:val="DefaultParagraphFont"/>
    <w:uiPriority w:val="20"/>
    <w:qFormat/>
    <w:rsid w:val="00BC55C4"/>
    <w:rPr>
      <w:i/>
      <w:iCs/>
    </w:rPr>
  </w:style>
  <w:style w:type="character" w:styleId="Strong">
    <w:name w:val="Strong"/>
    <w:basedOn w:val="DefaultParagraphFont"/>
    <w:uiPriority w:val="22"/>
    <w:qFormat/>
    <w:rsid w:val="00BC55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st.ncbi.nlm.nih.gov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0A8CF-0386-4022-9EB5-2174901CC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14</Pages>
  <Words>2263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Vaibhav Arya</dc:creator>
  <cp:keywords/>
  <dc:description/>
  <cp:lastModifiedBy>Ramya M</cp:lastModifiedBy>
  <cp:revision>84</cp:revision>
  <dcterms:created xsi:type="dcterms:W3CDTF">2025-12-30T07:07:00Z</dcterms:created>
  <dcterms:modified xsi:type="dcterms:W3CDTF">2026-08-11T12:50:00Z</dcterms:modified>
</cp:coreProperties>
</file>