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EF" w:rsidRDefault="000958EF" w:rsidP="000958EF">
      <w:pPr>
        <w:spacing w:after="0" w:line="48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958EF">
        <w:rPr>
          <w:rFonts w:ascii="Times New Roman" w:hAnsi="Times New Roman" w:cs="Times New Roman"/>
          <w:b/>
          <w:sz w:val="40"/>
          <w:szCs w:val="40"/>
        </w:rPr>
        <w:t>Supplementary Information</w:t>
      </w:r>
    </w:p>
    <w:p w:rsidR="000958EF" w:rsidRPr="000958EF" w:rsidRDefault="000958EF" w:rsidP="000958EF">
      <w:pPr>
        <w:spacing w:after="0" w:line="48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C6A92" w:rsidRDefault="007C38E1" w:rsidP="001C6A92">
      <w:pPr>
        <w:spacing w:after="0" w:line="48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Binding and toxicological i</w:t>
      </w:r>
      <w:r w:rsidR="001C6A92" w:rsidRPr="00D57476">
        <w:rPr>
          <w:rFonts w:ascii="Times New Roman" w:hAnsi="Times New Roman" w:cs="Times New Roman"/>
          <w:b/>
          <w:sz w:val="36"/>
          <w:szCs w:val="36"/>
        </w:rPr>
        <w:t>nsights into Direct Yell</w:t>
      </w:r>
      <w:r>
        <w:rPr>
          <w:rFonts w:ascii="Times New Roman" w:hAnsi="Times New Roman" w:cs="Times New Roman"/>
          <w:b/>
          <w:sz w:val="36"/>
          <w:szCs w:val="36"/>
        </w:rPr>
        <w:t>ow 8 and bovine serum a</w:t>
      </w:r>
      <w:r w:rsidR="009B68C2">
        <w:rPr>
          <w:rFonts w:ascii="Times New Roman" w:hAnsi="Times New Roman" w:cs="Times New Roman"/>
          <w:b/>
          <w:sz w:val="36"/>
          <w:szCs w:val="36"/>
        </w:rPr>
        <w:t>lbumin: fluorescence Quenching and c</w:t>
      </w:r>
      <w:r w:rsidR="001C6A92" w:rsidRPr="00D57476">
        <w:rPr>
          <w:rFonts w:ascii="Times New Roman" w:hAnsi="Times New Roman" w:cs="Times New Roman"/>
          <w:b/>
          <w:sz w:val="36"/>
          <w:szCs w:val="36"/>
        </w:rPr>
        <w:t>ytotoxicity Studies</w:t>
      </w:r>
    </w:p>
    <w:p w:rsidR="000B2B9B" w:rsidRPr="00DA1CBE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DA1CBE">
        <w:rPr>
          <w:rFonts w:ascii="Times New Roman" w:hAnsi="Times New Roman" w:cs="Times New Roman"/>
          <w:sz w:val="24"/>
          <w:szCs w:val="24"/>
        </w:rPr>
        <w:t>Babita</w:t>
      </w:r>
      <w:proofErr w:type="spellEnd"/>
      <w:r w:rsidRPr="00DA1CBE">
        <w:rPr>
          <w:rFonts w:ascii="Times New Roman" w:hAnsi="Times New Roman" w:cs="Times New Roman"/>
          <w:sz w:val="24"/>
          <w:szCs w:val="24"/>
        </w:rPr>
        <w:t xml:space="preserve"> Bisht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A1CBE">
        <w:rPr>
          <w:rFonts w:ascii="Times New Roman" w:hAnsi="Times New Roman" w:cs="Times New Roman"/>
          <w:sz w:val="24"/>
          <w:szCs w:val="24"/>
        </w:rPr>
        <w:t>, Sangeeta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A1C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CBE">
        <w:rPr>
          <w:rFonts w:ascii="Times New Roman" w:hAnsi="Times New Roman" w:cs="Times New Roman"/>
          <w:sz w:val="24"/>
          <w:szCs w:val="24"/>
        </w:rPr>
        <w:t>Pinki</w:t>
      </w:r>
      <w:proofErr w:type="spellEnd"/>
      <w:r w:rsidRPr="00DA1CBE">
        <w:rPr>
          <w:rFonts w:ascii="Times New Roman" w:hAnsi="Times New Roman" w:cs="Times New Roman"/>
          <w:sz w:val="24"/>
          <w:szCs w:val="24"/>
        </w:rPr>
        <w:t xml:space="preserve"> Dey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A1CBE">
        <w:rPr>
          <w:rFonts w:ascii="Times New Roman" w:hAnsi="Times New Roman" w:cs="Times New Roman"/>
          <w:sz w:val="24"/>
          <w:szCs w:val="24"/>
        </w:rPr>
        <w:t>, Praveen K. Kujur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A1C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1CBE">
        <w:rPr>
          <w:rFonts w:ascii="Times New Roman" w:hAnsi="Times New Roman" w:cs="Times New Roman"/>
          <w:sz w:val="24"/>
          <w:szCs w:val="24"/>
        </w:rPr>
        <w:t>Avinash</w:t>
      </w:r>
      <w:proofErr w:type="spellEnd"/>
      <w:r w:rsidRPr="00DA1CBE">
        <w:rPr>
          <w:rFonts w:ascii="Times New Roman" w:hAnsi="Times New Roman" w:cs="Times New Roman"/>
          <w:sz w:val="24"/>
          <w:szCs w:val="24"/>
        </w:rPr>
        <w:t xml:space="preserve"> Kumar Singh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A1CBE">
        <w:rPr>
          <w:rFonts w:ascii="Times New Roman" w:hAnsi="Times New Roman" w:cs="Times New Roman"/>
          <w:sz w:val="24"/>
          <w:szCs w:val="24"/>
        </w:rPr>
        <w:t>,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A1CBE">
        <w:rPr>
          <w:rFonts w:ascii="Times New Roman" w:hAnsi="Times New Roman" w:cs="Times New Roman"/>
          <w:sz w:val="24"/>
          <w:szCs w:val="24"/>
        </w:rPr>
        <w:t>Mohan Singh Mehata</w:t>
      </w: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6*</w:t>
      </w:r>
    </w:p>
    <w:p w:rsidR="000B2B9B" w:rsidRPr="00DA1CBE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A1CBE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DA1CBE">
        <w:rPr>
          <w:rFonts w:ascii="Times New Roman" w:hAnsi="Times New Roman" w:cs="Times New Roman"/>
          <w:sz w:val="24"/>
          <w:szCs w:val="24"/>
          <w:lang w:val="it-IT"/>
        </w:rPr>
        <w:t xml:space="preserve">Nazionale delle Ricerche, Istituto Nazionale di Ottica (INO), via Campi Flegrei, 34 </w:t>
      </w:r>
    </w:p>
    <w:p w:rsidR="000B2B9B" w:rsidRPr="00DA1CBE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A1CBE">
        <w:rPr>
          <w:rFonts w:ascii="Times New Roman" w:hAnsi="Times New Roman" w:cs="Times New Roman"/>
          <w:sz w:val="24"/>
          <w:szCs w:val="24"/>
          <w:lang w:val="it-IT"/>
        </w:rPr>
        <w:t>Comprensorio A. Olivetti, 80078 Pozzuoli (Naples), Italy</w:t>
      </w:r>
    </w:p>
    <w:p w:rsidR="000B2B9B" w:rsidRPr="00DA1CBE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A1CBE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DA1CBE">
        <w:rPr>
          <w:rFonts w:ascii="Times New Roman" w:hAnsi="Times New Roman" w:cs="Times New Roman"/>
          <w:iCs/>
          <w:sz w:val="24"/>
          <w:szCs w:val="24"/>
        </w:rPr>
        <w:t>School of Computa</w:t>
      </w:r>
      <w:r w:rsidR="007C38E1">
        <w:rPr>
          <w:rFonts w:ascii="Times New Roman" w:hAnsi="Times New Roman" w:cs="Times New Roman"/>
          <w:iCs/>
          <w:sz w:val="24"/>
          <w:szCs w:val="24"/>
        </w:rPr>
        <w:t xml:space="preserve">tional and Integrated Sciences, </w:t>
      </w:r>
      <w:r w:rsidRPr="00DA1CBE">
        <w:rPr>
          <w:rFonts w:ascii="Times New Roman" w:hAnsi="Times New Roman" w:cs="Times New Roman"/>
          <w:iCs/>
          <w:sz w:val="24"/>
          <w:szCs w:val="24"/>
        </w:rPr>
        <w:t>Jawaharlal Nehru University, New Delhi-110067 India</w:t>
      </w:r>
    </w:p>
    <w:p w:rsidR="000B2B9B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A1CBE">
        <w:rPr>
          <w:rFonts w:ascii="Times New Roman" w:hAnsi="Times New Roman" w:cs="Times New Roman"/>
          <w:iCs/>
          <w:sz w:val="24"/>
          <w:szCs w:val="24"/>
          <w:vertAlign w:val="superscript"/>
        </w:rPr>
        <w:t>3</w:t>
      </w:r>
      <w:r w:rsidRPr="00DA1CBE">
        <w:rPr>
          <w:rFonts w:ascii="Times New Roman" w:hAnsi="Times New Roman" w:cs="Times New Roman"/>
          <w:iCs/>
          <w:sz w:val="24"/>
          <w:szCs w:val="24"/>
        </w:rPr>
        <w:t xml:space="preserve">School of Biotechnology and </w:t>
      </w:r>
      <w:proofErr w:type="spellStart"/>
      <w:r w:rsidRPr="00DA1CBE">
        <w:rPr>
          <w:rFonts w:ascii="Times New Roman" w:hAnsi="Times New Roman" w:cs="Times New Roman"/>
          <w:iCs/>
          <w:sz w:val="24"/>
          <w:szCs w:val="24"/>
        </w:rPr>
        <w:t>Biomolecular</w:t>
      </w:r>
      <w:proofErr w:type="spellEnd"/>
      <w:r w:rsidRPr="00DA1CBE">
        <w:rPr>
          <w:rFonts w:ascii="Times New Roman" w:hAnsi="Times New Roman" w:cs="Times New Roman"/>
          <w:iCs/>
          <w:sz w:val="24"/>
          <w:szCs w:val="24"/>
        </w:rPr>
        <w:t xml:space="preserve"> Sciences, University of New South Wales, Sydney 2033, Australia</w:t>
      </w:r>
    </w:p>
    <w:p w:rsidR="007C38E1" w:rsidRPr="00DA1CBE" w:rsidRDefault="007C38E1" w:rsidP="000B2B9B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A1CBE">
        <w:rPr>
          <w:rFonts w:ascii="Times New Roman" w:hAnsi="Times New Roman" w:cs="Times New Roman"/>
          <w:iCs/>
          <w:sz w:val="24"/>
          <w:szCs w:val="24"/>
          <w:vertAlign w:val="superscript"/>
        </w:rPr>
        <w:t>4</w:t>
      </w:r>
      <w:r w:rsidRPr="00DA1CBE">
        <w:rPr>
          <w:rFonts w:ascii="Times New Roman" w:hAnsi="Times New Roman" w:cs="Times New Roman"/>
          <w:iCs/>
          <w:sz w:val="24"/>
          <w:szCs w:val="24"/>
        </w:rPr>
        <w:t>Cancer Biology Laboratory, School of Life Sciences, Jawaharlal Nehru University, New Delhi-110067 India</w:t>
      </w:r>
    </w:p>
    <w:p w:rsidR="000B2B9B" w:rsidRPr="00DA1CBE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A1CBE">
        <w:rPr>
          <w:rFonts w:ascii="Times New Roman" w:hAnsi="Times New Roman" w:cs="Times New Roman"/>
          <w:iCs/>
          <w:sz w:val="24"/>
          <w:szCs w:val="24"/>
          <w:vertAlign w:val="superscript"/>
        </w:rPr>
        <w:t>5</w:t>
      </w:r>
      <w:r w:rsidRPr="00DA1CBE">
        <w:rPr>
          <w:rFonts w:ascii="Times New Roman" w:hAnsi="Times New Roman" w:cs="Times New Roman"/>
          <w:iCs/>
          <w:sz w:val="24"/>
          <w:szCs w:val="24"/>
        </w:rPr>
        <w:t>Department of Electrical and Computer Engineering, University of Houston, Houston,</w:t>
      </w:r>
      <w:r w:rsidR="00715C14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0" w:name="_GoBack"/>
      <w:bookmarkEnd w:id="0"/>
      <w:r w:rsidRPr="00DA1CBE">
        <w:rPr>
          <w:rFonts w:ascii="Times New Roman" w:hAnsi="Times New Roman" w:cs="Times New Roman"/>
          <w:iCs/>
          <w:sz w:val="24"/>
          <w:szCs w:val="24"/>
        </w:rPr>
        <w:t>TX 77204-4005, U.S.A</w:t>
      </w:r>
    </w:p>
    <w:p w:rsidR="000B2B9B" w:rsidRPr="00DA1CBE" w:rsidRDefault="000B2B9B" w:rsidP="000B2B9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CBE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DA1CBE">
        <w:rPr>
          <w:rFonts w:ascii="Times New Roman" w:hAnsi="Times New Roman" w:cs="Times New Roman"/>
          <w:sz w:val="24"/>
          <w:szCs w:val="24"/>
        </w:rPr>
        <w:t xml:space="preserve">Laser Spectroscopy Laboratory, Department of Applied Physics, Delhi Technological University, </w:t>
      </w:r>
      <w:proofErr w:type="spellStart"/>
      <w:r w:rsidRPr="00DA1CBE">
        <w:rPr>
          <w:rFonts w:ascii="Times New Roman" w:hAnsi="Times New Roman" w:cs="Times New Roman"/>
          <w:sz w:val="24"/>
          <w:szCs w:val="24"/>
        </w:rPr>
        <w:t>Bawana</w:t>
      </w:r>
      <w:proofErr w:type="spellEnd"/>
      <w:r w:rsidRPr="00DA1CBE">
        <w:rPr>
          <w:rFonts w:ascii="Times New Roman" w:hAnsi="Times New Roman" w:cs="Times New Roman"/>
          <w:sz w:val="24"/>
          <w:szCs w:val="24"/>
        </w:rPr>
        <w:t xml:space="preserve"> Road, Delhi, 110042, India</w:t>
      </w:r>
    </w:p>
    <w:p w:rsidR="00194ECC" w:rsidRDefault="00194ECC" w:rsidP="00194ECC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94ECC" w:rsidRDefault="00194ECC" w:rsidP="00194ECC">
      <w:pPr>
        <w:spacing w:after="0" w:line="48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1D0C55">
        <w:rPr>
          <w:rFonts w:ascii="Times New Roman" w:hAnsi="Times New Roman" w:cs="Times New Roman"/>
          <w:bCs/>
          <w:sz w:val="24"/>
          <w:szCs w:val="24"/>
        </w:rPr>
        <w:t xml:space="preserve">Corresponding author: </w:t>
      </w:r>
      <w:hyperlink r:id="rId4" w:history="1">
        <w:r w:rsidRPr="001D0C55">
          <w:rPr>
            <w:rStyle w:val="Hyperlink"/>
            <w:rFonts w:ascii="Times New Roman" w:hAnsi="Times New Roman" w:cs="Times New Roman"/>
            <w:sz w:val="24"/>
            <w:szCs w:val="24"/>
          </w:rPr>
          <w:t>msmehata@gmail.com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5257BA">
          <w:rPr>
            <w:rStyle w:val="Hyperlink"/>
            <w:rFonts w:ascii="Times New Roman" w:hAnsi="Times New Roman" w:cs="Times New Roman"/>
            <w:sz w:val="24"/>
            <w:szCs w:val="24"/>
          </w:rPr>
          <w:t>babita.bisht@ino.cnr.it</w:t>
        </w:r>
      </w:hyperlink>
    </w:p>
    <w:p w:rsidR="00194ECC" w:rsidRPr="00D57476" w:rsidRDefault="00194ECC" w:rsidP="001C6A92">
      <w:pPr>
        <w:spacing w:after="0" w:line="48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49348D" w:rsidRDefault="00486845" w:rsidP="0049348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9B68C2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60.6pt;height:249.4pt;mso-width-percent:0;mso-height-percent:0;mso-width-percent:0;mso-height-percent:0">
            <v:imagedata r:id="rId6" o:title="sup_1"/>
          </v:shape>
        </w:pict>
      </w:r>
    </w:p>
    <w:p w:rsidR="00486845" w:rsidRDefault="00FE2A95" w:rsidP="0048684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86845">
        <w:rPr>
          <w:rFonts w:ascii="Times New Roman" w:hAnsi="Times New Roman" w:cs="Times New Roman"/>
          <w:b/>
          <w:sz w:val="24"/>
          <w:szCs w:val="24"/>
        </w:rPr>
        <w:t>Figure S1</w:t>
      </w:r>
      <w:r w:rsidR="00486845" w:rsidRPr="00AF3BA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Absorption spectra of BSA-DY8 (blue) and DY8 (red)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12 </w:t>
      </w:r>
      <w:r w:rsidRPr="00B61EE7">
        <w:rPr>
          <w:rFonts w:ascii="Times New Roman" w:hAnsi="Times New Roman" w:cs="Times New Roman"/>
          <w:sz w:val="24"/>
          <w:szCs w:val="24"/>
          <w:lang w:val="en-US"/>
        </w:rPr>
        <w:t>µM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concentration.</w:t>
      </w:r>
      <w:r w:rsidRPr="00B61E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86845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 xml:space="preserve"> </w:t>
      </w:r>
    </w:p>
    <w:p w:rsidR="00F51EB9" w:rsidRDefault="00F51EB9"/>
    <w:p w:rsidR="00F51EB9" w:rsidRDefault="00F51EB9"/>
    <w:p w:rsidR="00F51EB9" w:rsidRDefault="00C9769D">
      <w:r>
        <w:rPr>
          <w:noProof/>
          <w:lang w:eastAsia="en-IN" w:bidi="ar-SA"/>
        </w:rPr>
        <w:t xml:space="preserve">      </w:t>
      </w:r>
      <w:r w:rsidR="00486845">
        <w:rPr>
          <w:noProof/>
          <w:lang w:eastAsia="en-IN" w:bidi="ar-SA"/>
        </w:rPr>
        <w:t xml:space="preserve">                   </w:t>
      </w:r>
      <w:r>
        <w:rPr>
          <w:noProof/>
          <w:lang w:eastAsia="en-IN" w:bidi="ar-SA"/>
        </w:rPr>
        <w:t xml:space="preserve">      </w:t>
      </w:r>
      <w:r w:rsidR="009B68C2">
        <w:rPr>
          <w:noProof/>
          <w:lang w:eastAsia="en-IN" w:bidi="ar-SA"/>
        </w:rPr>
        <w:pict>
          <v:shape id="_x0000_i1026" type="#_x0000_t75" alt="" style="width:298.95pt;height:211.4pt;mso-width-percent:0;mso-height-percent:0;mso-width-percent:0;mso-height-percent:0">
            <v:imagedata r:id="rId7" o:title="figureS1"/>
          </v:shape>
        </w:pict>
      </w:r>
    </w:p>
    <w:p w:rsidR="00F51EB9" w:rsidRDefault="00B544B1" w:rsidP="00486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>
        <w:rPr>
          <w:rFonts w:ascii="Times New Roman" w:hAnsi="Times New Roman" w:cs="Times New Roman"/>
          <w:b/>
          <w:sz w:val="24"/>
          <w:szCs w:val="24"/>
        </w:rPr>
        <w:t>Figure S2</w:t>
      </w:r>
      <w:r w:rsidR="00F51EB9" w:rsidRPr="00AF3BA8">
        <w:rPr>
          <w:rFonts w:ascii="Times New Roman" w:hAnsi="Times New Roman" w:cs="Times New Roman"/>
          <w:b/>
          <w:sz w:val="24"/>
          <w:szCs w:val="24"/>
        </w:rPr>
        <w:t>:</w:t>
      </w:r>
      <w:r w:rsidR="00F51EB9" w:rsidRPr="00F51EB9">
        <w:rPr>
          <w:rFonts w:ascii="Times New Roman" w:hAnsi="Times New Roman" w:cs="Times New Roman"/>
          <w:sz w:val="24"/>
          <w:szCs w:val="24"/>
        </w:rPr>
        <w:t xml:space="preserve"> Absorption spectra of BSA</w:t>
      </w:r>
      <w:r w:rsidR="00A351CA">
        <w:rPr>
          <w:rFonts w:ascii="Times New Roman" w:hAnsi="Times New Roman" w:cs="Times New Roman"/>
          <w:sz w:val="24"/>
          <w:szCs w:val="24"/>
        </w:rPr>
        <w:t xml:space="preserve"> (280 nm)</w:t>
      </w:r>
      <w:r w:rsidR="00F51EB9" w:rsidRPr="00F51EB9">
        <w:rPr>
          <w:rFonts w:ascii="Times New Roman" w:hAnsi="Times New Roman" w:cs="Times New Roman"/>
          <w:sz w:val="24"/>
          <w:szCs w:val="24"/>
        </w:rPr>
        <w:t xml:space="preserve"> in the presence of </w:t>
      </w:r>
      <w:r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varying concentrations of DY8 (1</w:t>
      </w:r>
      <w:r w:rsidR="00F51EB9" w:rsidRPr="00F51EB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 xml:space="preserve"> µM – 12 µM). A </w:t>
      </w:r>
      <w:r w:rsidR="00013947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new band begins to appear at 385</w:t>
      </w:r>
      <w:r w:rsidR="00F51EB9" w:rsidRPr="00F51EB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 xml:space="preserve"> nm,</w:t>
      </w:r>
      <w:r w:rsidR="000D41B4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 xml:space="preserve"> corresponding to the </w:t>
      </w:r>
      <w:r w:rsidR="00F51EB9" w:rsidRPr="00F51EB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absorption band of DY8.</w:t>
      </w:r>
    </w:p>
    <w:p w:rsidR="00E567C4" w:rsidRDefault="00486845" w:rsidP="00F51EB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 xml:space="preserve">    </w:t>
      </w:r>
    </w:p>
    <w:p w:rsidR="00E567C4" w:rsidRDefault="00715C14" w:rsidP="00F51EB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>
        <w:rPr>
          <w:noProof/>
        </w:rPr>
        <w:lastRenderedPageBreak/>
        <w:pict>
          <v:shape id="_x0000_s1026" type="#_x0000_t75" alt="" style="position:absolute;left:0;text-align:left;margin-left:69.75pt;margin-top:0;width:312.1pt;height:257.4pt;z-index:251659264;mso-wrap-edited:f;mso-width-percent:0;mso-height-percent:0;mso-position-horizontal-relative:text;mso-position-vertical-relative:text;mso-width-percent:0;mso-height-percent:0">
            <v:imagedata r:id="rId8" o:title="association constant" croptop="5567f" cropbottom="3306f" cropleft="4889f" cropright="8039f"/>
            <w10:wrap type="square" side="right"/>
          </v:shape>
        </w:pict>
      </w:r>
      <w:r w:rsidR="0010266B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br w:type="textWrapping" w:clear="all"/>
      </w:r>
    </w:p>
    <w:p w:rsidR="00AF3BA8" w:rsidRDefault="00AF3BA8" w:rsidP="00AF3BA8">
      <w:pPr>
        <w:jc w:val="both"/>
        <w:rPr>
          <w:rFonts w:ascii="Times New Roman" w:hAnsi="Times New Roman" w:cs="Times New Roman"/>
          <w:sz w:val="24"/>
          <w:szCs w:val="24"/>
        </w:rPr>
      </w:pPr>
      <w:r w:rsidRPr="000F3DA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544B1"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0F3DA1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plot of 1/(A-A</w:t>
      </w:r>
      <w:r w:rsidRPr="00770D8D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) vs 1/ [DY8 µ</w:t>
      </w:r>
      <w:r w:rsidR="00212F10">
        <w:rPr>
          <w:rFonts w:ascii="Times New Roman" w:hAnsi="Times New Roman" w:cs="Times New Roman"/>
          <w:sz w:val="24"/>
          <w:szCs w:val="24"/>
        </w:rPr>
        <w:t>M] for the interaction of DY8 (1</w:t>
      </w:r>
      <w:r w:rsidR="00DA71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µM to 12 µM) and BSA (10 µM) in buffer (pH = 7.4).</w:t>
      </w:r>
    </w:p>
    <w:p w:rsidR="00617812" w:rsidRDefault="00617812" w:rsidP="00AF3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6A18" w:rsidRDefault="00AB6A18" w:rsidP="00AF3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association constant value </w:t>
      </w:r>
      <w:r w:rsidR="00617812">
        <w:rPr>
          <w:rFonts w:ascii="Times New Roman" w:hAnsi="Times New Roman" w:cs="Times New Roman"/>
          <w:sz w:val="24"/>
          <w:szCs w:val="24"/>
        </w:rPr>
        <w:t xml:space="preserve"> </w:t>
      </w:r>
      <w:r w:rsidR="00617812" w:rsidRPr="00617812">
        <w:rPr>
          <w:rFonts w:ascii="Times New Roman" w:hAnsi="Times New Roman" w:cs="Times New Roman"/>
          <w:color w:val="FF0000"/>
          <w:sz w:val="24"/>
          <w:szCs w:val="24"/>
        </w:rPr>
        <w:t xml:space="preserve">given in the manuscript </w:t>
      </w:r>
      <w:r>
        <w:rPr>
          <w:rFonts w:ascii="Times New Roman" w:hAnsi="Times New Roman" w:cs="Times New Roman"/>
          <w:sz w:val="24"/>
          <w:szCs w:val="24"/>
        </w:rPr>
        <w:t>was calculated by using the following equation</w:t>
      </w:r>
    </w:p>
    <w:p w:rsidR="00AB6A18" w:rsidRPr="005E7C90" w:rsidRDefault="00715C14" w:rsidP="00AF3BA8">
      <w:pPr>
        <w:jc w:val="both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A</m:t>
                  </m:r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BSA</m:t>
                  </m:r>
                </m:e>
              </m:d>
            </m:den>
          </m:f>
          <m:r>
            <w:rPr>
              <w:rFonts w:ascii="Cambria Math" w:hAnsi="Cambria Math"/>
            </w:rPr>
            <m:t>.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DY8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</m:den>
          </m:f>
        </m:oMath>
      </m:oMathPara>
    </w:p>
    <w:p w:rsidR="005E7C90" w:rsidRDefault="00833FD8" w:rsidP="00AF3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Where, A is the absorbance of BSA in the presence of varying concentration of DY8 (</w:t>
      </w:r>
      <w:r>
        <w:rPr>
          <w:rFonts w:ascii="Times New Roman" w:hAnsi="Times New Roman" w:cs="Times New Roman"/>
          <w:sz w:val="24"/>
          <w:szCs w:val="24"/>
        </w:rPr>
        <w:t>0 µM to 12 µM)</w:t>
      </w:r>
      <w:r w:rsidR="007C1031">
        <w:rPr>
          <w:rFonts w:ascii="Times New Roman" w:hAnsi="Times New Roman" w:cs="Times New Roman"/>
          <w:sz w:val="24"/>
          <w:szCs w:val="24"/>
        </w:rPr>
        <w:t>. A</w:t>
      </w:r>
      <w:r w:rsidR="007C1031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="007C1031">
        <w:rPr>
          <w:rFonts w:ascii="Times New Roman" w:hAnsi="Times New Roman" w:cs="Times New Roman"/>
          <w:sz w:val="24"/>
          <w:szCs w:val="24"/>
        </w:rPr>
        <w:t>is the absorbance of free BSA. A</w:t>
      </w:r>
      <w:r w:rsidR="007C1031">
        <w:rPr>
          <w:rFonts w:ascii="Times New Roman" w:hAnsi="Times New Roman" w:cs="Times New Roman"/>
          <w:sz w:val="24"/>
          <w:szCs w:val="24"/>
          <w:vertAlign w:val="subscript"/>
        </w:rPr>
        <w:t xml:space="preserve">max </w:t>
      </w:r>
      <w:r w:rsidR="00FB7E60">
        <w:rPr>
          <w:rFonts w:ascii="Times New Roman" w:hAnsi="Times New Roman" w:cs="Times New Roman"/>
          <w:sz w:val="24"/>
          <w:szCs w:val="24"/>
        </w:rPr>
        <w:t xml:space="preserve">is the absorbance of </w:t>
      </w:r>
      <w:r w:rsidR="007C1031">
        <w:rPr>
          <w:rFonts w:ascii="Times New Roman" w:hAnsi="Times New Roman" w:cs="Times New Roman"/>
          <w:sz w:val="24"/>
          <w:szCs w:val="24"/>
        </w:rPr>
        <w:t>maximum concentration of DY8. K</w:t>
      </w:r>
      <w:r w:rsidR="007C1031"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 w:rsidR="007C1031">
        <w:rPr>
          <w:rFonts w:ascii="Times New Roman" w:hAnsi="Times New Roman" w:cs="Times New Roman"/>
          <w:sz w:val="24"/>
          <w:szCs w:val="24"/>
        </w:rPr>
        <w:t xml:space="preserve">is the association constant in DY8-BSA system.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48D" w:rsidRDefault="0049348D" w:rsidP="00AF3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348D" w:rsidRPr="005E7C90" w:rsidRDefault="0049348D" w:rsidP="00AF3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BA8" w:rsidRPr="00F51EB9" w:rsidRDefault="00AF3BA8" w:rsidP="00F51EB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3BA8" w:rsidRPr="00F51EB9" w:rsidSect="00F51EB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82"/>
    <w:rsid w:val="00013947"/>
    <w:rsid w:val="00025502"/>
    <w:rsid w:val="00081387"/>
    <w:rsid w:val="000958EF"/>
    <w:rsid w:val="000B2B9B"/>
    <w:rsid w:val="000D41B4"/>
    <w:rsid w:val="0010266B"/>
    <w:rsid w:val="001719A8"/>
    <w:rsid w:val="00194ECC"/>
    <w:rsid w:val="001C6A92"/>
    <w:rsid w:val="001C750E"/>
    <w:rsid w:val="00212F10"/>
    <w:rsid w:val="002C773C"/>
    <w:rsid w:val="003B547C"/>
    <w:rsid w:val="00432A85"/>
    <w:rsid w:val="00435DEA"/>
    <w:rsid w:val="00486845"/>
    <w:rsid w:val="0049348D"/>
    <w:rsid w:val="00520F61"/>
    <w:rsid w:val="00592849"/>
    <w:rsid w:val="005E7C90"/>
    <w:rsid w:val="006135D8"/>
    <w:rsid w:val="00617812"/>
    <w:rsid w:val="006C5C95"/>
    <w:rsid w:val="00715C14"/>
    <w:rsid w:val="00764B46"/>
    <w:rsid w:val="007C1031"/>
    <w:rsid w:val="007C38E1"/>
    <w:rsid w:val="00833FD8"/>
    <w:rsid w:val="009B68C2"/>
    <w:rsid w:val="00A351CA"/>
    <w:rsid w:val="00AB6A18"/>
    <w:rsid w:val="00AF3BA8"/>
    <w:rsid w:val="00B03FBF"/>
    <w:rsid w:val="00B544B1"/>
    <w:rsid w:val="00C9769D"/>
    <w:rsid w:val="00D32586"/>
    <w:rsid w:val="00DA0E82"/>
    <w:rsid w:val="00DA7118"/>
    <w:rsid w:val="00E337FF"/>
    <w:rsid w:val="00E567C4"/>
    <w:rsid w:val="00F01735"/>
    <w:rsid w:val="00F51EB9"/>
    <w:rsid w:val="00F6352D"/>
    <w:rsid w:val="00FB7E60"/>
    <w:rsid w:val="00FE286C"/>
    <w:rsid w:val="00FE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C7F0F57"/>
  <w15:chartTrackingRefBased/>
  <w15:docId w15:val="{494EE26E-840D-4342-988A-37C1AA56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EB9"/>
    <w:rPr>
      <w:szCs w:val="20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EB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B6A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babita.bisht@ino.cnr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msmehata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 Mehta</dc:creator>
  <cp:keywords/>
  <dc:description/>
  <cp:lastModifiedBy>DELL</cp:lastModifiedBy>
  <cp:revision>49</cp:revision>
  <dcterms:created xsi:type="dcterms:W3CDTF">2026-06-15T12:52:00Z</dcterms:created>
  <dcterms:modified xsi:type="dcterms:W3CDTF">2026-08-28T07:24:00Z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9e7c127a227d26688d1f1f8d4cc823afd01cb71d35eaa1c721db300d6a7d3d62</vt:lpwstr>
  </property>
</Properties>
</file>