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341D2" w14:textId="75E6D0A9" w:rsidR="003B6F62" w:rsidRPr="00021B6B" w:rsidRDefault="003B6F62" w:rsidP="00017407">
      <w:r w:rsidRPr="00021B6B">
        <w:t>TRIPOD</w:t>
      </w:r>
      <w:r w:rsidR="00E52429" w:rsidRPr="00021B6B">
        <w:t xml:space="preserve"> + AI</w:t>
      </w:r>
      <w:r w:rsidRPr="00021B6B">
        <w:t xml:space="preserve"> Checklist: Prediction Model Development</w:t>
      </w:r>
    </w:p>
    <w:p w14:paraId="0E47DF34" w14:textId="77777777" w:rsidR="003B6F62" w:rsidRPr="00021B6B" w:rsidRDefault="003B6F62" w:rsidP="00017407"/>
    <w:tbl>
      <w:tblPr>
        <w:tblW w:w="13837" w:type="dxa"/>
        <w:tblLook w:val="04A0" w:firstRow="1" w:lastRow="0" w:firstColumn="1" w:lastColumn="0" w:noHBand="0" w:noVBand="1"/>
      </w:tblPr>
      <w:tblGrid>
        <w:gridCol w:w="3380"/>
        <w:gridCol w:w="754"/>
        <w:gridCol w:w="707"/>
        <w:gridCol w:w="6960"/>
        <w:gridCol w:w="2036"/>
      </w:tblGrid>
      <w:tr w:rsidR="003B6F62" w:rsidRPr="00F73DE3" w14:paraId="1272A54E" w14:textId="77777777" w:rsidTr="00F73DE3">
        <w:trPr>
          <w:trHeight w:val="249"/>
          <w:tblHeader/>
        </w:trPr>
        <w:tc>
          <w:tcPr>
            <w:tcW w:w="3380" w:type="dxa"/>
            <w:tcBorders>
              <w:top w:val="single" w:sz="4" w:space="0" w:color="auto"/>
              <w:left w:val="nil"/>
              <w:bottom w:val="single" w:sz="4" w:space="0" w:color="auto"/>
              <w:right w:val="nil"/>
            </w:tcBorders>
            <w:shd w:val="clear" w:color="auto" w:fill="FAE2D5" w:themeFill="accent2" w:themeFillTint="33"/>
            <w:hideMark/>
          </w:tcPr>
          <w:p w14:paraId="4F517435" w14:textId="77777777" w:rsidR="00017407" w:rsidRPr="00F73DE3" w:rsidRDefault="00017407" w:rsidP="00F171BB">
            <w:pPr>
              <w:rPr>
                <w:rFonts w:eastAsia="Times New Roman" w:cs="Times New Roman"/>
                <w:b/>
                <w:bCs/>
                <w:color w:val="000000"/>
                <w:kern w:val="0"/>
                <w:sz w:val="20"/>
                <w:szCs w:val="20"/>
                <w:lang w:eastAsia="en-GB"/>
                <w14:ligatures w14:val="none"/>
              </w:rPr>
            </w:pPr>
            <w:r w:rsidRPr="00F73DE3">
              <w:rPr>
                <w:rFonts w:eastAsia="Times New Roman" w:cs="Times New Roman"/>
                <w:b/>
                <w:bCs/>
                <w:color w:val="000000"/>
                <w:kern w:val="0"/>
                <w:sz w:val="20"/>
                <w:szCs w:val="20"/>
                <w:lang w:eastAsia="en-GB"/>
                <w14:ligatures w14:val="none"/>
              </w:rPr>
              <w:t>Section</w:t>
            </w:r>
          </w:p>
        </w:tc>
        <w:tc>
          <w:tcPr>
            <w:tcW w:w="754" w:type="dxa"/>
            <w:tcBorders>
              <w:top w:val="single" w:sz="4" w:space="0" w:color="auto"/>
              <w:left w:val="nil"/>
              <w:bottom w:val="single" w:sz="4" w:space="0" w:color="auto"/>
              <w:right w:val="nil"/>
            </w:tcBorders>
            <w:shd w:val="clear" w:color="auto" w:fill="FAE2D5" w:themeFill="accent2" w:themeFillTint="33"/>
            <w:hideMark/>
          </w:tcPr>
          <w:p w14:paraId="02E3EF9F" w14:textId="77777777" w:rsidR="00017407" w:rsidRPr="00F73DE3" w:rsidRDefault="00017407" w:rsidP="00F171BB">
            <w:pPr>
              <w:rPr>
                <w:rFonts w:eastAsia="Times New Roman" w:cs="Times New Roman"/>
                <w:b/>
                <w:bCs/>
                <w:color w:val="000000"/>
                <w:kern w:val="0"/>
                <w:sz w:val="20"/>
                <w:szCs w:val="20"/>
                <w:lang w:eastAsia="en-GB"/>
                <w14:ligatures w14:val="none"/>
              </w:rPr>
            </w:pPr>
            <w:r w:rsidRPr="00F73DE3">
              <w:rPr>
                <w:rFonts w:eastAsia="Times New Roman" w:cs="Times New Roman"/>
                <w:b/>
                <w:bCs/>
                <w:color w:val="000000"/>
                <w:kern w:val="0"/>
                <w:sz w:val="20"/>
                <w:szCs w:val="20"/>
                <w:lang w:eastAsia="en-GB"/>
                <w14:ligatures w14:val="none"/>
              </w:rPr>
              <w:t>Item</w:t>
            </w:r>
          </w:p>
        </w:tc>
        <w:tc>
          <w:tcPr>
            <w:tcW w:w="707" w:type="dxa"/>
            <w:tcBorders>
              <w:top w:val="single" w:sz="4" w:space="0" w:color="auto"/>
              <w:left w:val="nil"/>
              <w:bottom w:val="single" w:sz="4" w:space="0" w:color="auto"/>
              <w:right w:val="nil"/>
            </w:tcBorders>
            <w:shd w:val="clear" w:color="auto" w:fill="FAE2D5" w:themeFill="accent2" w:themeFillTint="33"/>
            <w:hideMark/>
          </w:tcPr>
          <w:p w14:paraId="7D6C5C7B" w14:textId="77777777" w:rsidR="00017407" w:rsidRPr="00F73DE3" w:rsidRDefault="00017407" w:rsidP="00F171BB">
            <w:pPr>
              <w:rPr>
                <w:rFonts w:eastAsia="Times New Roman" w:cs="Times New Roman"/>
                <w:b/>
                <w:bCs/>
                <w:color w:val="000000"/>
                <w:kern w:val="0"/>
                <w:sz w:val="20"/>
                <w:szCs w:val="20"/>
                <w:lang w:eastAsia="en-GB"/>
                <w14:ligatures w14:val="none"/>
              </w:rPr>
            </w:pPr>
            <w:r w:rsidRPr="00F73DE3">
              <w:rPr>
                <w:rFonts w:eastAsia="Times New Roman" w:cs="Times New Roman"/>
                <w:b/>
                <w:bCs/>
                <w:color w:val="000000"/>
                <w:kern w:val="0"/>
                <w:sz w:val="20"/>
                <w:szCs w:val="20"/>
                <w:lang w:eastAsia="en-GB"/>
                <w14:ligatures w14:val="none"/>
              </w:rPr>
              <w:t>D/E</w:t>
            </w:r>
          </w:p>
        </w:tc>
        <w:tc>
          <w:tcPr>
            <w:tcW w:w="6960" w:type="dxa"/>
            <w:tcBorders>
              <w:top w:val="single" w:sz="4" w:space="0" w:color="auto"/>
              <w:left w:val="nil"/>
              <w:bottom w:val="single" w:sz="4" w:space="0" w:color="auto"/>
              <w:right w:val="nil"/>
            </w:tcBorders>
            <w:shd w:val="clear" w:color="auto" w:fill="FAE2D5" w:themeFill="accent2" w:themeFillTint="33"/>
            <w:hideMark/>
          </w:tcPr>
          <w:p w14:paraId="4124E3F4" w14:textId="77777777" w:rsidR="00017407" w:rsidRPr="00F73DE3" w:rsidRDefault="00017407" w:rsidP="00F171BB">
            <w:pPr>
              <w:rPr>
                <w:rFonts w:eastAsia="Times New Roman" w:cs="Times New Roman"/>
                <w:b/>
                <w:bCs/>
                <w:color w:val="000000"/>
                <w:kern w:val="0"/>
                <w:sz w:val="20"/>
                <w:szCs w:val="20"/>
                <w:lang w:eastAsia="en-GB"/>
                <w14:ligatures w14:val="none"/>
              </w:rPr>
            </w:pPr>
            <w:r w:rsidRPr="00F73DE3">
              <w:rPr>
                <w:rFonts w:eastAsia="Times New Roman" w:cs="Times New Roman"/>
                <w:b/>
                <w:bCs/>
                <w:color w:val="000000"/>
                <w:kern w:val="0"/>
                <w:sz w:val="20"/>
                <w:szCs w:val="20"/>
                <w:lang w:eastAsia="en-GB"/>
                <w14:ligatures w14:val="none"/>
              </w:rPr>
              <w:t>Checklist item</w:t>
            </w:r>
          </w:p>
        </w:tc>
        <w:tc>
          <w:tcPr>
            <w:tcW w:w="2035" w:type="dxa"/>
            <w:tcBorders>
              <w:top w:val="single" w:sz="4" w:space="0" w:color="auto"/>
              <w:left w:val="nil"/>
              <w:bottom w:val="single" w:sz="4" w:space="0" w:color="auto"/>
              <w:right w:val="nil"/>
            </w:tcBorders>
            <w:shd w:val="clear" w:color="auto" w:fill="FAE2D5" w:themeFill="accent2" w:themeFillTint="33"/>
            <w:hideMark/>
          </w:tcPr>
          <w:p w14:paraId="3F49EF6B" w14:textId="77777777" w:rsidR="00017407" w:rsidRPr="00F73DE3" w:rsidRDefault="00017407" w:rsidP="00F171BB">
            <w:pPr>
              <w:rPr>
                <w:rFonts w:eastAsia="Times New Roman" w:cs="Times New Roman"/>
                <w:b/>
                <w:bCs/>
                <w:color w:val="000000"/>
                <w:kern w:val="0"/>
                <w:sz w:val="20"/>
                <w:szCs w:val="20"/>
                <w:lang w:eastAsia="en-GB"/>
                <w14:ligatures w14:val="none"/>
              </w:rPr>
            </w:pPr>
            <w:r w:rsidRPr="00F73DE3">
              <w:rPr>
                <w:rFonts w:eastAsia="Times New Roman" w:cs="Times New Roman"/>
                <w:b/>
                <w:bCs/>
                <w:color w:val="000000"/>
                <w:kern w:val="0"/>
                <w:sz w:val="20"/>
                <w:szCs w:val="20"/>
                <w:lang w:eastAsia="en-GB"/>
                <w14:ligatures w14:val="none"/>
              </w:rPr>
              <w:t>Reported on page</w:t>
            </w:r>
          </w:p>
        </w:tc>
      </w:tr>
      <w:tr w:rsidR="00017407" w:rsidRPr="00F73DE3" w14:paraId="4C9A00B7" w14:textId="77777777" w:rsidTr="00F73DE3">
        <w:trPr>
          <w:trHeight w:val="230"/>
        </w:trPr>
        <w:tc>
          <w:tcPr>
            <w:tcW w:w="13837" w:type="dxa"/>
            <w:gridSpan w:val="5"/>
            <w:tcBorders>
              <w:top w:val="single" w:sz="4" w:space="0" w:color="auto"/>
              <w:left w:val="nil"/>
              <w:bottom w:val="single" w:sz="4" w:space="0" w:color="auto"/>
              <w:right w:val="nil"/>
            </w:tcBorders>
            <w:hideMark/>
          </w:tcPr>
          <w:p w14:paraId="533C551C" w14:textId="77777777" w:rsidR="00017407" w:rsidRPr="00F73DE3" w:rsidRDefault="00017407" w:rsidP="00F171BB">
            <w:pPr>
              <w:rPr>
                <w:rFonts w:eastAsia="Times New Roman" w:cs="Times New Roman"/>
                <w:b/>
                <w:bCs/>
                <w:color w:val="000000"/>
                <w:kern w:val="0"/>
                <w:sz w:val="20"/>
                <w:szCs w:val="20"/>
                <w:lang w:eastAsia="en-GB"/>
                <w14:ligatures w14:val="none"/>
              </w:rPr>
            </w:pPr>
            <w:r w:rsidRPr="00F73DE3">
              <w:rPr>
                <w:rFonts w:eastAsia="Times New Roman" w:cs="Times New Roman"/>
                <w:b/>
                <w:bCs/>
                <w:color w:val="000000"/>
                <w:kern w:val="0"/>
                <w:sz w:val="20"/>
                <w:szCs w:val="20"/>
                <w:lang w:eastAsia="en-GB"/>
                <w14:ligatures w14:val="none"/>
              </w:rPr>
              <w:t>TITLE</w:t>
            </w:r>
          </w:p>
        </w:tc>
      </w:tr>
      <w:tr w:rsidR="00017407" w:rsidRPr="00F73DE3" w14:paraId="304E0629" w14:textId="77777777" w:rsidTr="00F73DE3">
        <w:trPr>
          <w:trHeight w:val="750"/>
        </w:trPr>
        <w:tc>
          <w:tcPr>
            <w:tcW w:w="3380" w:type="dxa"/>
            <w:tcBorders>
              <w:top w:val="nil"/>
              <w:left w:val="nil"/>
              <w:bottom w:val="nil"/>
              <w:right w:val="nil"/>
            </w:tcBorders>
            <w:noWrap/>
            <w:hideMark/>
          </w:tcPr>
          <w:p w14:paraId="4B1A5BC0"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Title</w:t>
            </w:r>
          </w:p>
        </w:tc>
        <w:tc>
          <w:tcPr>
            <w:tcW w:w="754" w:type="dxa"/>
            <w:tcBorders>
              <w:top w:val="nil"/>
              <w:left w:val="nil"/>
              <w:bottom w:val="nil"/>
              <w:right w:val="nil"/>
            </w:tcBorders>
            <w:noWrap/>
            <w:hideMark/>
          </w:tcPr>
          <w:p w14:paraId="4D3EA479"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1</w:t>
            </w:r>
          </w:p>
        </w:tc>
        <w:tc>
          <w:tcPr>
            <w:tcW w:w="707" w:type="dxa"/>
            <w:tcBorders>
              <w:top w:val="nil"/>
              <w:left w:val="nil"/>
              <w:bottom w:val="nil"/>
              <w:right w:val="nil"/>
            </w:tcBorders>
            <w:noWrap/>
            <w:hideMark/>
          </w:tcPr>
          <w:p w14:paraId="773899FC"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51784531"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Identify the study as developing or evaluating the performance of a multivariable prediction model, the target population, and the outcome to be predicted</w:t>
            </w:r>
          </w:p>
        </w:tc>
        <w:tc>
          <w:tcPr>
            <w:tcW w:w="2035" w:type="dxa"/>
            <w:tcBorders>
              <w:top w:val="nil"/>
              <w:left w:val="nil"/>
              <w:bottom w:val="nil"/>
              <w:right w:val="nil"/>
            </w:tcBorders>
            <w:noWrap/>
            <w:hideMark/>
          </w:tcPr>
          <w:p w14:paraId="0E03512E"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1</w:t>
            </w:r>
          </w:p>
        </w:tc>
      </w:tr>
      <w:tr w:rsidR="00017407" w:rsidRPr="00F73DE3" w14:paraId="454E7024" w14:textId="77777777" w:rsidTr="00F73DE3">
        <w:trPr>
          <w:trHeight w:val="230"/>
        </w:trPr>
        <w:tc>
          <w:tcPr>
            <w:tcW w:w="13837" w:type="dxa"/>
            <w:gridSpan w:val="5"/>
            <w:tcBorders>
              <w:top w:val="single" w:sz="4" w:space="0" w:color="auto"/>
              <w:left w:val="nil"/>
              <w:bottom w:val="single" w:sz="4" w:space="0" w:color="auto"/>
              <w:right w:val="nil"/>
            </w:tcBorders>
            <w:hideMark/>
          </w:tcPr>
          <w:p w14:paraId="3C4F326E" w14:textId="77777777" w:rsidR="00017407" w:rsidRPr="00F73DE3" w:rsidRDefault="00017407" w:rsidP="00F171BB">
            <w:pPr>
              <w:rPr>
                <w:rFonts w:eastAsia="Times New Roman" w:cs="Times New Roman"/>
                <w:b/>
                <w:bCs/>
                <w:color w:val="000000"/>
                <w:kern w:val="0"/>
                <w:sz w:val="20"/>
                <w:szCs w:val="20"/>
                <w:lang w:eastAsia="en-GB"/>
                <w14:ligatures w14:val="none"/>
              </w:rPr>
            </w:pPr>
            <w:r w:rsidRPr="00F73DE3">
              <w:rPr>
                <w:rFonts w:eastAsia="Times New Roman" w:cs="Times New Roman"/>
                <w:b/>
                <w:bCs/>
                <w:color w:val="000000"/>
                <w:kern w:val="0"/>
                <w:sz w:val="20"/>
                <w:szCs w:val="20"/>
                <w:lang w:eastAsia="en-GB"/>
                <w14:ligatures w14:val="none"/>
              </w:rPr>
              <w:t>ABSTRACT</w:t>
            </w:r>
          </w:p>
        </w:tc>
      </w:tr>
      <w:tr w:rsidR="00017407" w:rsidRPr="00F73DE3" w14:paraId="7DE4330E" w14:textId="77777777" w:rsidTr="00F73DE3">
        <w:trPr>
          <w:trHeight w:val="249"/>
        </w:trPr>
        <w:tc>
          <w:tcPr>
            <w:tcW w:w="3380" w:type="dxa"/>
            <w:tcBorders>
              <w:top w:val="nil"/>
              <w:left w:val="nil"/>
              <w:bottom w:val="nil"/>
              <w:right w:val="nil"/>
            </w:tcBorders>
            <w:noWrap/>
            <w:hideMark/>
          </w:tcPr>
          <w:p w14:paraId="6D30E82C"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Abstract</w:t>
            </w:r>
          </w:p>
        </w:tc>
        <w:tc>
          <w:tcPr>
            <w:tcW w:w="754" w:type="dxa"/>
            <w:tcBorders>
              <w:top w:val="nil"/>
              <w:left w:val="nil"/>
              <w:bottom w:val="nil"/>
              <w:right w:val="nil"/>
            </w:tcBorders>
            <w:noWrap/>
            <w:hideMark/>
          </w:tcPr>
          <w:p w14:paraId="0847CAB0"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2</w:t>
            </w:r>
          </w:p>
        </w:tc>
        <w:tc>
          <w:tcPr>
            <w:tcW w:w="707" w:type="dxa"/>
            <w:tcBorders>
              <w:top w:val="nil"/>
              <w:left w:val="nil"/>
              <w:bottom w:val="nil"/>
              <w:right w:val="nil"/>
            </w:tcBorders>
            <w:noWrap/>
            <w:hideMark/>
          </w:tcPr>
          <w:p w14:paraId="4537683A"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79A64BF0"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See TRIPOD+AI for Abstracts checklist</w:t>
            </w:r>
          </w:p>
        </w:tc>
        <w:tc>
          <w:tcPr>
            <w:tcW w:w="2035" w:type="dxa"/>
            <w:tcBorders>
              <w:top w:val="nil"/>
              <w:left w:val="nil"/>
              <w:bottom w:val="nil"/>
              <w:right w:val="nil"/>
            </w:tcBorders>
            <w:noWrap/>
            <w:hideMark/>
          </w:tcPr>
          <w:p w14:paraId="7BBC3257" w14:textId="777CE0BD"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2</w:t>
            </w:r>
          </w:p>
        </w:tc>
      </w:tr>
      <w:tr w:rsidR="00017407" w:rsidRPr="00F73DE3" w14:paraId="0BF4CA72" w14:textId="77777777" w:rsidTr="00F73DE3">
        <w:trPr>
          <w:trHeight w:val="230"/>
        </w:trPr>
        <w:tc>
          <w:tcPr>
            <w:tcW w:w="13837" w:type="dxa"/>
            <w:gridSpan w:val="5"/>
            <w:tcBorders>
              <w:top w:val="single" w:sz="4" w:space="0" w:color="auto"/>
              <w:left w:val="nil"/>
              <w:bottom w:val="single" w:sz="4" w:space="0" w:color="auto"/>
              <w:right w:val="nil"/>
            </w:tcBorders>
            <w:hideMark/>
          </w:tcPr>
          <w:p w14:paraId="36879F3D" w14:textId="77777777" w:rsidR="00017407" w:rsidRPr="00F73DE3" w:rsidRDefault="00017407" w:rsidP="00F171BB">
            <w:pPr>
              <w:rPr>
                <w:rFonts w:eastAsia="Times New Roman" w:cs="Times New Roman"/>
                <w:b/>
                <w:bCs/>
                <w:color w:val="000000"/>
                <w:kern w:val="0"/>
                <w:sz w:val="20"/>
                <w:szCs w:val="20"/>
                <w:lang w:eastAsia="en-GB"/>
                <w14:ligatures w14:val="none"/>
              </w:rPr>
            </w:pPr>
            <w:r w:rsidRPr="00F73DE3">
              <w:rPr>
                <w:rFonts w:eastAsia="Times New Roman" w:cs="Times New Roman"/>
                <w:b/>
                <w:bCs/>
                <w:color w:val="000000"/>
                <w:kern w:val="0"/>
                <w:sz w:val="20"/>
                <w:szCs w:val="20"/>
                <w:lang w:eastAsia="en-GB"/>
                <w14:ligatures w14:val="none"/>
              </w:rPr>
              <w:t>INTRODUCTION</w:t>
            </w:r>
          </w:p>
        </w:tc>
      </w:tr>
      <w:tr w:rsidR="00017407" w:rsidRPr="00F73DE3" w14:paraId="0CC35495" w14:textId="77777777" w:rsidTr="00F73DE3">
        <w:trPr>
          <w:trHeight w:val="750"/>
        </w:trPr>
        <w:tc>
          <w:tcPr>
            <w:tcW w:w="3380" w:type="dxa"/>
            <w:vMerge w:val="restart"/>
            <w:tcBorders>
              <w:top w:val="nil"/>
              <w:left w:val="nil"/>
              <w:bottom w:val="nil"/>
              <w:right w:val="nil"/>
            </w:tcBorders>
            <w:noWrap/>
            <w:hideMark/>
          </w:tcPr>
          <w:p w14:paraId="49071E60"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Background</w:t>
            </w:r>
          </w:p>
        </w:tc>
        <w:tc>
          <w:tcPr>
            <w:tcW w:w="754" w:type="dxa"/>
            <w:tcBorders>
              <w:top w:val="nil"/>
              <w:left w:val="nil"/>
              <w:bottom w:val="nil"/>
              <w:right w:val="nil"/>
            </w:tcBorders>
            <w:noWrap/>
            <w:hideMark/>
          </w:tcPr>
          <w:p w14:paraId="31253419"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3a</w:t>
            </w:r>
          </w:p>
        </w:tc>
        <w:tc>
          <w:tcPr>
            <w:tcW w:w="707" w:type="dxa"/>
            <w:tcBorders>
              <w:top w:val="nil"/>
              <w:left w:val="nil"/>
              <w:bottom w:val="nil"/>
              <w:right w:val="nil"/>
            </w:tcBorders>
            <w:noWrap/>
            <w:hideMark/>
          </w:tcPr>
          <w:p w14:paraId="7B4C7A25"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3FF6E031"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Explain the healthcare context (including whether diagnostic or prognostic) and rationale for developing or evaluating the prediction model, including references to existing models</w:t>
            </w:r>
          </w:p>
        </w:tc>
        <w:tc>
          <w:tcPr>
            <w:tcW w:w="2035" w:type="dxa"/>
            <w:tcBorders>
              <w:top w:val="nil"/>
              <w:left w:val="nil"/>
              <w:bottom w:val="nil"/>
              <w:right w:val="nil"/>
            </w:tcBorders>
            <w:noWrap/>
            <w:hideMark/>
          </w:tcPr>
          <w:p w14:paraId="7D03904A" w14:textId="62FA6959" w:rsidR="00017407" w:rsidRPr="00F73DE3" w:rsidRDefault="00844205"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3</w:t>
            </w:r>
          </w:p>
        </w:tc>
      </w:tr>
      <w:tr w:rsidR="00017407" w:rsidRPr="00F73DE3" w14:paraId="0412933F" w14:textId="77777777" w:rsidTr="00F73DE3">
        <w:trPr>
          <w:trHeight w:val="1001"/>
        </w:trPr>
        <w:tc>
          <w:tcPr>
            <w:tcW w:w="3380" w:type="dxa"/>
            <w:vMerge/>
            <w:tcBorders>
              <w:top w:val="nil"/>
              <w:left w:val="nil"/>
              <w:bottom w:val="nil"/>
              <w:right w:val="nil"/>
            </w:tcBorders>
            <w:vAlign w:val="center"/>
            <w:hideMark/>
          </w:tcPr>
          <w:p w14:paraId="3C90889C" w14:textId="77777777" w:rsidR="00017407" w:rsidRPr="00F73DE3" w:rsidRDefault="00017407" w:rsidP="00F171BB">
            <w:pPr>
              <w:rPr>
                <w:rFonts w:eastAsia="Times New Roman" w:cs="Times New Roman"/>
                <w:color w:val="000000"/>
                <w:kern w:val="0"/>
                <w:sz w:val="20"/>
                <w:szCs w:val="20"/>
                <w:lang w:eastAsia="en-GB"/>
                <w14:ligatures w14:val="none"/>
              </w:rPr>
            </w:pPr>
          </w:p>
        </w:tc>
        <w:tc>
          <w:tcPr>
            <w:tcW w:w="754" w:type="dxa"/>
            <w:tcBorders>
              <w:top w:val="nil"/>
              <w:left w:val="nil"/>
              <w:bottom w:val="nil"/>
              <w:right w:val="nil"/>
            </w:tcBorders>
            <w:noWrap/>
            <w:hideMark/>
          </w:tcPr>
          <w:p w14:paraId="0FD59028"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3b</w:t>
            </w:r>
          </w:p>
        </w:tc>
        <w:tc>
          <w:tcPr>
            <w:tcW w:w="707" w:type="dxa"/>
            <w:tcBorders>
              <w:top w:val="nil"/>
              <w:left w:val="nil"/>
              <w:bottom w:val="nil"/>
              <w:right w:val="nil"/>
            </w:tcBorders>
            <w:noWrap/>
            <w:hideMark/>
          </w:tcPr>
          <w:p w14:paraId="0F080CF3"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42E58584"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Describe the target population and the intended purpose of the prediction model in the context of the care pathway, including its intended users (e.g., healthcare professionals, patients, public)</w:t>
            </w:r>
          </w:p>
        </w:tc>
        <w:tc>
          <w:tcPr>
            <w:tcW w:w="2035" w:type="dxa"/>
            <w:tcBorders>
              <w:top w:val="nil"/>
              <w:left w:val="nil"/>
              <w:bottom w:val="nil"/>
              <w:right w:val="nil"/>
            </w:tcBorders>
            <w:noWrap/>
            <w:hideMark/>
          </w:tcPr>
          <w:p w14:paraId="7A3FFE7A" w14:textId="43CCCB2C" w:rsidR="00017407" w:rsidRPr="00F73DE3" w:rsidRDefault="00844205"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3</w:t>
            </w:r>
          </w:p>
        </w:tc>
      </w:tr>
      <w:tr w:rsidR="00017407" w:rsidRPr="00F73DE3" w14:paraId="43291D10" w14:textId="77777777" w:rsidTr="00F73DE3">
        <w:trPr>
          <w:trHeight w:val="500"/>
        </w:trPr>
        <w:tc>
          <w:tcPr>
            <w:tcW w:w="3380" w:type="dxa"/>
            <w:vMerge/>
            <w:tcBorders>
              <w:top w:val="nil"/>
              <w:left w:val="nil"/>
              <w:bottom w:val="nil"/>
              <w:right w:val="nil"/>
            </w:tcBorders>
            <w:vAlign w:val="center"/>
            <w:hideMark/>
          </w:tcPr>
          <w:p w14:paraId="57A79434" w14:textId="77777777" w:rsidR="00017407" w:rsidRPr="00F73DE3" w:rsidRDefault="00017407" w:rsidP="00F171BB">
            <w:pPr>
              <w:rPr>
                <w:rFonts w:eastAsia="Times New Roman" w:cs="Times New Roman"/>
                <w:color w:val="000000"/>
                <w:kern w:val="0"/>
                <w:sz w:val="20"/>
                <w:szCs w:val="20"/>
                <w:lang w:eastAsia="en-GB"/>
                <w14:ligatures w14:val="none"/>
              </w:rPr>
            </w:pPr>
          </w:p>
        </w:tc>
        <w:tc>
          <w:tcPr>
            <w:tcW w:w="754" w:type="dxa"/>
            <w:tcBorders>
              <w:top w:val="nil"/>
              <w:left w:val="nil"/>
              <w:bottom w:val="nil"/>
              <w:right w:val="nil"/>
            </w:tcBorders>
            <w:noWrap/>
            <w:hideMark/>
          </w:tcPr>
          <w:p w14:paraId="52ED7132"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3c</w:t>
            </w:r>
          </w:p>
        </w:tc>
        <w:tc>
          <w:tcPr>
            <w:tcW w:w="707" w:type="dxa"/>
            <w:tcBorders>
              <w:top w:val="nil"/>
              <w:left w:val="nil"/>
              <w:bottom w:val="nil"/>
              <w:right w:val="nil"/>
            </w:tcBorders>
            <w:noWrap/>
            <w:hideMark/>
          </w:tcPr>
          <w:p w14:paraId="7A1C70FD"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30279458"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Describe any known health inequalities between sociodemographic group</w:t>
            </w:r>
          </w:p>
        </w:tc>
        <w:tc>
          <w:tcPr>
            <w:tcW w:w="2035" w:type="dxa"/>
            <w:tcBorders>
              <w:top w:val="nil"/>
              <w:left w:val="nil"/>
              <w:bottom w:val="nil"/>
              <w:right w:val="nil"/>
            </w:tcBorders>
            <w:noWrap/>
            <w:hideMark/>
          </w:tcPr>
          <w:p w14:paraId="7972C629" w14:textId="391404A6" w:rsidR="00017407" w:rsidRPr="00F73DE3" w:rsidRDefault="00844205"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3</w:t>
            </w:r>
          </w:p>
        </w:tc>
      </w:tr>
      <w:tr w:rsidR="00017407" w:rsidRPr="00F73DE3" w14:paraId="5265741F" w14:textId="77777777" w:rsidTr="00F73DE3">
        <w:trPr>
          <w:trHeight w:val="424"/>
        </w:trPr>
        <w:tc>
          <w:tcPr>
            <w:tcW w:w="3380" w:type="dxa"/>
            <w:tcBorders>
              <w:top w:val="nil"/>
              <w:left w:val="nil"/>
              <w:bottom w:val="nil"/>
              <w:right w:val="nil"/>
            </w:tcBorders>
            <w:noWrap/>
            <w:hideMark/>
          </w:tcPr>
          <w:p w14:paraId="1B4CC68E"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Objectives</w:t>
            </w:r>
          </w:p>
        </w:tc>
        <w:tc>
          <w:tcPr>
            <w:tcW w:w="754" w:type="dxa"/>
            <w:tcBorders>
              <w:top w:val="nil"/>
              <w:left w:val="nil"/>
              <w:bottom w:val="nil"/>
              <w:right w:val="nil"/>
            </w:tcBorders>
            <w:noWrap/>
            <w:hideMark/>
          </w:tcPr>
          <w:p w14:paraId="6B6A03F5"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4</w:t>
            </w:r>
          </w:p>
        </w:tc>
        <w:tc>
          <w:tcPr>
            <w:tcW w:w="707" w:type="dxa"/>
            <w:tcBorders>
              <w:top w:val="nil"/>
              <w:left w:val="nil"/>
              <w:bottom w:val="nil"/>
              <w:right w:val="nil"/>
            </w:tcBorders>
            <w:noWrap/>
            <w:hideMark/>
          </w:tcPr>
          <w:p w14:paraId="5D26CE0E"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34BBD943"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Specify the study objectives, including whether the study describes the development or validation of a prediction model (or both)</w:t>
            </w:r>
          </w:p>
        </w:tc>
        <w:tc>
          <w:tcPr>
            <w:tcW w:w="2035" w:type="dxa"/>
            <w:tcBorders>
              <w:top w:val="nil"/>
              <w:left w:val="nil"/>
              <w:bottom w:val="nil"/>
              <w:right w:val="nil"/>
            </w:tcBorders>
            <w:noWrap/>
            <w:hideMark/>
          </w:tcPr>
          <w:p w14:paraId="258AA194" w14:textId="250E131D" w:rsidR="00017407" w:rsidRPr="00F73DE3" w:rsidRDefault="00844205"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3</w:t>
            </w:r>
          </w:p>
        </w:tc>
      </w:tr>
      <w:tr w:rsidR="00017407" w:rsidRPr="00F73DE3" w14:paraId="2C9219A1" w14:textId="77777777" w:rsidTr="00F73DE3">
        <w:trPr>
          <w:trHeight w:val="230"/>
        </w:trPr>
        <w:tc>
          <w:tcPr>
            <w:tcW w:w="13837" w:type="dxa"/>
            <w:gridSpan w:val="5"/>
            <w:tcBorders>
              <w:top w:val="single" w:sz="4" w:space="0" w:color="auto"/>
              <w:left w:val="nil"/>
              <w:bottom w:val="single" w:sz="4" w:space="0" w:color="auto"/>
              <w:right w:val="nil"/>
            </w:tcBorders>
            <w:hideMark/>
          </w:tcPr>
          <w:p w14:paraId="19249C6F" w14:textId="77777777" w:rsidR="00017407" w:rsidRPr="00F73DE3" w:rsidRDefault="00017407" w:rsidP="00F171BB">
            <w:pPr>
              <w:rPr>
                <w:rFonts w:eastAsia="Times New Roman" w:cs="Times New Roman"/>
                <w:b/>
                <w:bCs/>
                <w:color w:val="000000"/>
                <w:kern w:val="0"/>
                <w:sz w:val="20"/>
                <w:szCs w:val="20"/>
                <w:lang w:eastAsia="en-GB"/>
                <w14:ligatures w14:val="none"/>
              </w:rPr>
            </w:pPr>
            <w:r w:rsidRPr="00F73DE3">
              <w:rPr>
                <w:rFonts w:eastAsia="Times New Roman" w:cs="Times New Roman"/>
                <w:b/>
                <w:bCs/>
                <w:color w:val="000000"/>
                <w:kern w:val="0"/>
                <w:sz w:val="20"/>
                <w:szCs w:val="20"/>
                <w:lang w:eastAsia="en-GB"/>
                <w14:ligatures w14:val="none"/>
              </w:rPr>
              <w:t>METHODS</w:t>
            </w:r>
          </w:p>
        </w:tc>
      </w:tr>
      <w:tr w:rsidR="00017407" w:rsidRPr="00F73DE3" w14:paraId="48691059" w14:textId="77777777" w:rsidTr="00F73DE3">
        <w:trPr>
          <w:trHeight w:val="881"/>
        </w:trPr>
        <w:tc>
          <w:tcPr>
            <w:tcW w:w="3380" w:type="dxa"/>
            <w:vMerge w:val="restart"/>
            <w:tcBorders>
              <w:top w:val="nil"/>
              <w:left w:val="nil"/>
              <w:bottom w:val="nil"/>
              <w:right w:val="nil"/>
            </w:tcBorders>
            <w:noWrap/>
            <w:hideMark/>
          </w:tcPr>
          <w:p w14:paraId="7BEDFE04"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Data</w:t>
            </w:r>
          </w:p>
        </w:tc>
        <w:tc>
          <w:tcPr>
            <w:tcW w:w="754" w:type="dxa"/>
            <w:tcBorders>
              <w:top w:val="nil"/>
              <w:left w:val="nil"/>
              <w:bottom w:val="nil"/>
              <w:right w:val="nil"/>
            </w:tcBorders>
            <w:noWrap/>
            <w:hideMark/>
          </w:tcPr>
          <w:p w14:paraId="7436D90F"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5a</w:t>
            </w:r>
          </w:p>
        </w:tc>
        <w:tc>
          <w:tcPr>
            <w:tcW w:w="707" w:type="dxa"/>
            <w:tcBorders>
              <w:top w:val="nil"/>
              <w:left w:val="nil"/>
              <w:bottom w:val="nil"/>
              <w:right w:val="nil"/>
            </w:tcBorders>
            <w:noWrap/>
            <w:hideMark/>
          </w:tcPr>
          <w:p w14:paraId="77320D28"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562FA959" w14:textId="6640CF21"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Describe the sources of data separately for the development and evaluation datasets (e.g., randomised</w:t>
            </w:r>
            <w:r w:rsidR="00F73DE3">
              <w:rPr>
                <w:rFonts w:eastAsia="Times New Roman" w:cs="Times New Roman"/>
                <w:color w:val="000000"/>
                <w:kern w:val="0"/>
                <w:sz w:val="20"/>
                <w:szCs w:val="20"/>
                <w:lang w:eastAsia="en-GB"/>
                <w14:ligatures w14:val="none"/>
              </w:rPr>
              <w:t xml:space="preserve"> </w:t>
            </w:r>
            <w:r w:rsidRPr="00F73DE3">
              <w:rPr>
                <w:rFonts w:eastAsia="Times New Roman" w:cs="Times New Roman"/>
                <w:color w:val="000000"/>
                <w:kern w:val="0"/>
                <w:sz w:val="20"/>
                <w:szCs w:val="20"/>
                <w:lang w:eastAsia="en-GB"/>
                <w14:ligatures w14:val="none"/>
              </w:rPr>
              <w:t>trial, cohort, routine care or registry data), the rationale for using these data, and representativeness of the data</w:t>
            </w:r>
          </w:p>
        </w:tc>
        <w:tc>
          <w:tcPr>
            <w:tcW w:w="2035" w:type="dxa"/>
            <w:tcBorders>
              <w:top w:val="nil"/>
              <w:left w:val="nil"/>
              <w:bottom w:val="nil"/>
              <w:right w:val="nil"/>
            </w:tcBorders>
            <w:noWrap/>
            <w:hideMark/>
          </w:tcPr>
          <w:p w14:paraId="7D8091DF" w14:textId="26C90A53" w:rsidR="00017407" w:rsidRPr="00F73DE3" w:rsidRDefault="00844205"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4</w:t>
            </w:r>
          </w:p>
        </w:tc>
      </w:tr>
      <w:tr w:rsidR="00017407" w:rsidRPr="00F73DE3" w14:paraId="2E0BC39E" w14:textId="77777777" w:rsidTr="00F73DE3">
        <w:trPr>
          <w:trHeight w:val="550"/>
        </w:trPr>
        <w:tc>
          <w:tcPr>
            <w:tcW w:w="3380" w:type="dxa"/>
            <w:vMerge/>
            <w:tcBorders>
              <w:top w:val="nil"/>
              <w:left w:val="nil"/>
              <w:bottom w:val="nil"/>
              <w:right w:val="nil"/>
            </w:tcBorders>
            <w:vAlign w:val="center"/>
            <w:hideMark/>
          </w:tcPr>
          <w:p w14:paraId="01A4F53C" w14:textId="77777777" w:rsidR="00017407" w:rsidRPr="00F73DE3" w:rsidRDefault="00017407" w:rsidP="00F171BB">
            <w:pPr>
              <w:rPr>
                <w:rFonts w:eastAsia="Times New Roman" w:cs="Times New Roman"/>
                <w:color w:val="000000"/>
                <w:kern w:val="0"/>
                <w:sz w:val="20"/>
                <w:szCs w:val="20"/>
                <w:lang w:eastAsia="en-GB"/>
                <w14:ligatures w14:val="none"/>
              </w:rPr>
            </w:pPr>
          </w:p>
        </w:tc>
        <w:tc>
          <w:tcPr>
            <w:tcW w:w="754" w:type="dxa"/>
            <w:tcBorders>
              <w:top w:val="nil"/>
              <w:left w:val="nil"/>
              <w:bottom w:val="nil"/>
              <w:right w:val="nil"/>
            </w:tcBorders>
            <w:noWrap/>
            <w:hideMark/>
          </w:tcPr>
          <w:p w14:paraId="3060BC8A"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5b</w:t>
            </w:r>
          </w:p>
        </w:tc>
        <w:tc>
          <w:tcPr>
            <w:tcW w:w="707" w:type="dxa"/>
            <w:tcBorders>
              <w:top w:val="nil"/>
              <w:left w:val="nil"/>
              <w:bottom w:val="nil"/>
              <w:right w:val="nil"/>
            </w:tcBorders>
            <w:noWrap/>
            <w:hideMark/>
          </w:tcPr>
          <w:p w14:paraId="0A2DC763"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1946EA5C"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Specify the dates of the collected participant data, including start and end of participant accrual; and, if applicable, end of follow-up</w:t>
            </w:r>
          </w:p>
        </w:tc>
        <w:tc>
          <w:tcPr>
            <w:tcW w:w="2035" w:type="dxa"/>
            <w:tcBorders>
              <w:top w:val="nil"/>
              <w:left w:val="nil"/>
              <w:bottom w:val="nil"/>
              <w:right w:val="nil"/>
            </w:tcBorders>
            <w:noWrap/>
            <w:hideMark/>
          </w:tcPr>
          <w:p w14:paraId="50998EE5" w14:textId="0856D943" w:rsidR="00017407" w:rsidRPr="00F73DE3" w:rsidRDefault="00844205"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4</w:t>
            </w:r>
          </w:p>
        </w:tc>
      </w:tr>
      <w:tr w:rsidR="00017407" w:rsidRPr="00F73DE3" w14:paraId="1B7668E3" w14:textId="77777777" w:rsidTr="00F73DE3">
        <w:trPr>
          <w:trHeight w:val="541"/>
        </w:trPr>
        <w:tc>
          <w:tcPr>
            <w:tcW w:w="3380" w:type="dxa"/>
            <w:vMerge w:val="restart"/>
            <w:tcBorders>
              <w:top w:val="nil"/>
              <w:left w:val="nil"/>
              <w:bottom w:val="nil"/>
              <w:right w:val="nil"/>
            </w:tcBorders>
            <w:noWrap/>
            <w:hideMark/>
          </w:tcPr>
          <w:p w14:paraId="145C4D28"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Participants</w:t>
            </w:r>
          </w:p>
        </w:tc>
        <w:tc>
          <w:tcPr>
            <w:tcW w:w="754" w:type="dxa"/>
            <w:tcBorders>
              <w:top w:val="nil"/>
              <w:left w:val="nil"/>
              <w:bottom w:val="nil"/>
              <w:right w:val="nil"/>
            </w:tcBorders>
            <w:noWrap/>
            <w:hideMark/>
          </w:tcPr>
          <w:p w14:paraId="3408B952"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6a</w:t>
            </w:r>
          </w:p>
        </w:tc>
        <w:tc>
          <w:tcPr>
            <w:tcW w:w="707" w:type="dxa"/>
            <w:tcBorders>
              <w:top w:val="nil"/>
              <w:left w:val="nil"/>
              <w:bottom w:val="nil"/>
              <w:right w:val="nil"/>
            </w:tcBorders>
            <w:noWrap/>
            <w:hideMark/>
          </w:tcPr>
          <w:p w14:paraId="4DBA44B2"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7DEA4C8F"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Specify key elements of the study setting (e.g., primary care, secondary care, general population) including the number and location of centres</w:t>
            </w:r>
          </w:p>
        </w:tc>
        <w:tc>
          <w:tcPr>
            <w:tcW w:w="2035" w:type="dxa"/>
            <w:tcBorders>
              <w:top w:val="nil"/>
              <w:left w:val="nil"/>
              <w:bottom w:val="nil"/>
              <w:right w:val="nil"/>
            </w:tcBorders>
            <w:noWrap/>
            <w:hideMark/>
          </w:tcPr>
          <w:p w14:paraId="2087F95F" w14:textId="64F06170" w:rsidR="00017407" w:rsidRPr="00F73DE3" w:rsidRDefault="00844205"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4</w:t>
            </w:r>
          </w:p>
        </w:tc>
      </w:tr>
      <w:tr w:rsidR="00017407" w:rsidRPr="00F73DE3" w14:paraId="20187CFD" w14:textId="77777777" w:rsidTr="00F73DE3">
        <w:trPr>
          <w:trHeight w:val="249"/>
        </w:trPr>
        <w:tc>
          <w:tcPr>
            <w:tcW w:w="3380" w:type="dxa"/>
            <w:vMerge/>
            <w:tcBorders>
              <w:top w:val="nil"/>
              <w:left w:val="nil"/>
              <w:bottom w:val="nil"/>
              <w:right w:val="nil"/>
            </w:tcBorders>
            <w:vAlign w:val="center"/>
            <w:hideMark/>
          </w:tcPr>
          <w:p w14:paraId="28A288DC" w14:textId="77777777" w:rsidR="00017407" w:rsidRPr="00F73DE3" w:rsidRDefault="00017407" w:rsidP="00F171BB">
            <w:pPr>
              <w:rPr>
                <w:rFonts w:eastAsia="Times New Roman" w:cs="Times New Roman"/>
                <w:color w:val="000000"/>
                <w:kern w:val="0"/>
                <w:sz w:val="20"/>
                <w:szCs w:val="20"/>
                <w:lang w:eastAsia="en-GB"/>
                <w14:ligatures w14:val="none"/>
              </w:rPr>
            </w:pPr>
          </w:p>
        </w:tc>
        <w:tc>
          <w:tcPr>
            <w:tcW w:w="754" w:type="dxa"/>
            <w:tcBorders>
              <w:top w:val="nil"/>
              <w:left w:val="nil"/>
              <w:bottom w:val="nil"/>
              <w:right w:val="nil"/>
            </w:tcBorders>
            <w:noWrap/>
            <w:hideMark/>
          </w:tcPr>
          <w:p w14:paraId="7E6922D4"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6b</w:t>
            </w:r>
          </w:p>
        </w:tc>
        <w:tc>
          <w:tcPr>
            <w:tcW w:w="707" w:type="dxa"/>
            <w:tcBorders>
              <w:top w:val="nil"/>
              <w:left w:val="nil"/>
              <w:bottom w:val="nil"/>
              <w:right w:val="nil"/>
            </w:tcBorders>
            <w:noWrap/>
            <w:hideMark/>
          </w:tcPr>
          <w:p w14:paraId="226A2716"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5D6A4B6F"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Describe the eligibility criteria for study participants</w:t>
            </w:r>
          </w:p>
        </w:tc>
        <w:tc>
          <w:tcPr>
            <w:tcW w:w="2035" w:type="dxa"/>
            <w:tcBorders>
              <w:top w:val="nil"/>
              <w:left w:val="nil"/>
              <w:bottom w:val="nil"/>
              <w:right w:val="nil"/>
            </w:tcBorders>
            <w:noWrap/>
            <w:hideMark/>
          </w:tcPr>
          <w:p w14:paraId="51DCD65D" w14:textId="7768D4BD" w:rsidR="00017407" w:rsidRPr="00F73DE3" w:rsidRDefault="00844205"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4</w:t>
            </w:r>
          </w:p>
        </w:tc>
      </w:tr>
      <w:tr w:rsidR="00017407" w:rsidRPr="00F73DE3" w14:paraId="6D07B0EF" w14:textId="77777777" w:rsidTr="00F73DE3">
        <w:trPr>
          <w:trHeight w:val="500"/>
        </w:trPr>
        <w:tc>
          <w:tcPr>
            <w:tcW w:w="3380" w:type="dxa"/>
            <w:vMerge/>
            <w:tcBorders>
              <w:top w:val="nil"/>
              <w:left w:val="nil"/>
              <w:bottom w:val="nil"/>
              <w:right w:val="nil"/>
            </w:tcBorders>
            <w:vAlign w:val="center"/>
            <w:hideMark/>
          </w:tcPr>
          <w:p w14:paraId="667FA929" w14:textId="77777777" w:rsidR="00017407" w:rsidRPr="00F73DE3" w:rsidRDefault="00017407" w:rsidP="00F171BB">
            <w:pPr>
              <w:rPr>
                <w:rFonts w:eastAsia="Times New Roman" w:cs="Times New Roman"/>
                <w:color w:val="000000"/>
                <w:kern w:val="0"/>
                <w:sz w:val="20"/>
                <w:szCs w:val="20"/>
                <w:lang w:eastAsia="en-GB"/>
                <w14:ligatures w14:val="none"/>
              </w:rPr>
            </w:pPr>
          </w:p>
        </w:tc>
        <w:tc>
          <w:tcPr>
            <w:tcW w:w="754" w:type="dxa"/>
            <w:tcBorders>
              <w:top w:val="nil"/>
              <w:left w:val="nil"/>
              <w:bottom w:val="nil"/>
              <w:right w:val="nil"/>
            </w:tcBorders>
            <w:noWrap/>
            <w:hideMark/>
          </w:tcPr>
          <w:p w14:paraId="4A896D06"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6c</w:t>
            </w:r>
          </w:p>
        </w:tc>
        <w:tc>
          <w:tcPr>
            <w:tcW w:w="707" w:type="dxa"/>
            <w:tcBorders>
              <w:top w:val="nil"/>
              <w:left w:val="nil"/>
              <w:bottom w:val="nil"/>
              <w:right w:val="nil"/>
            </w:tcBorders>
            <w:noWrap/>
            <w:hideMark/>
          </w:tcPr>
          <w:p w14:paraId="152864EF"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49B4F1ED"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Give details of any treatments received, and how they were handled during model development or evaluation, if relevant</w:t>
            </w:r>
          </w:p>
        </w:tc>
        <w:tc>
          <w:tcPr>
            <w:tcW w:w="2035" w:type="dxa"/>
            <w:tcBorders>
              <w:top w:val="nil"/>
              <w:left w:val="nil"/>
              <w:bottom w:val="nil"/>
              <w:right w:val="nil"/>
            </w:tcBorders>
            <w:noWrap/>
            <w:hideMark/>
          </w:tcPr>
          <w:p w14:paraId="3DB1E76A"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N/A</w:t>
            </w:r>
          </w:p>
        </w:tc>
      </w:tr>
      <w:tr w:rsidR="00017407" w:rsidRPr="00F73DE3" w14:paraId="7127C3B4" w14:textId="77777777" w:rsidTr="00F73DE3">
        <w:trPr>
          <w:trHeight w:val="500"/>
        </w:trPr>
        <w:tc>
          <w:tcPr>
            <w:tcW w:w="3380" w:type="dxa"/>
            <w:tcBorders>
              <w:top w:val="nil"/>
              <w:left w:val="nil"/>
              <w:bottom w:val="nil"/>
              <w:right w:val="nil"/>
            </w:tcBorders>
            <w:noWrap/>
            <w:hideMark/>
          </w:tcPr>
          <w:p w14:paraId="5B1BC273"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Data preparation</w:t>
            </w:r>
          </w:p>
        </w:tc>
        <w:tc>
          <w:tcPr>
            <w:tcW w:w="754" w:type="dxa"/>
            <w:tcBorders>
              <w:top w:val="nil"/>
              <w:left w:val="nil"/>
              <w:bottom w:val="nil"/>
              <w:right w:val="nil"/>
            </w:tcBorders>
            <w:noWrap/>
            <w:hideMark/>
          </w:tcPr>
          <w:p w14:paraId="52FF98C2"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7</w:t>
            </w:r>
          </w:p>
        </w:tc>
        <w:tc>
          <w:tcPr>
            <w:tcW w:w="707" w:type="dxa"/>
            <w:tcBorders>
              <w:top w:val="nil"/>
              <w:left w:val="nil"/>
              <w:bottom w:val="nil"/>
              <w:right w:val="nil"/>
            </w:tcBorders>
            <w:noWrap/>
            <w:hideMark/>
          </w:tcPr>
          <w:p w14:paraId="3294224B"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77F46C96"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Describe any data pre</w:t>
            </w:r>
            <w:r w:rsidRPr="00F73DE3">
              <w:rPr>
                <w:rFonts w:eastAsia="Times New Roman" w:cs="Times New Roman"/>
                <w:color w:val="000000"/>
                <w:kern w:val="0"/>
                <w:sz w:val="20"/>
                <w:szCs w:val="20"/>
                <w:lang w:eastAsia="en-GB"/>
                <w14:ligatures w14:val="none"/>
              </w:rPr>
              <w:noBreakHyphen/>
              <w:t>processing and quality checking, including whether this was similar across relevant sociodemographic groups</w:t>
            </w:r>
          </w:p>
        </w:tc>
        <w:tc>
          <w:tcPr>
            <w:tcW w:w="2035" w:type="dxa"/>
            <w:tcBorders>
              <w:top w:val="nil"/>
              <w:left w:val="nil"/>
              <w:bottom w:val="nil"/>
              <w:right w:val="nil"/>
            </w:tcBorders>
            <w:noWrap/>
            <w:hideMark/>
          </w:tcPr>
          <w:p w14:paraId="76F6B26C" w14:textId="6D34EDC5" w:rsidR="00017407" w:rsidRPr="00F73DE3" w:rsidRDefault="00844205"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4</w:t>
            </w:r>
          </w:p>
        </w:tc>
      </w:tr>
      <w:tr w:rsidR="00017407" w:rsidRPr="00F73DE3" w14:paraId="3217B1AB" w14:textId="77777777" w:rsidTr="00F73DE3">
        <w:trPr>
          <w:trHeight w:val="1001"/>
        </w:trPr>
        <w:tc>
          <w:tcPr>
            <w:tcW w:w="3380" w:type="dxa"/>
            <w:vMerge w:val="restart"/>
            <w:tcBorders>
              <w:top w:val="nil"/>
              <w:left w:val="nil"/>
              <w:bottom w:val="nil"/>
              <w:right w:val="nil"/>
            </w:tcBorders>
            <w:noWrap/>
            <w:hideMark/>
          </w:tcPr>
          <w:p w14:paraId="1D8BD4F1"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lastRenderedPageBreak/>
              <w:t>Outcome</w:t>
            </w:r>
          </w:p>
        </w:tc>
        <w:tc>
          <w:tcPr>
            <w:tcW w:w="754" w:type="dxa"/>
            <w:tcBorders>
              <w:top w:val="nil"/>
              <w:left w:val="nil"/>
              <w:bottom w:val="nil"/>
              <w:right w:val="nil"/>
            </w:tcBorders>
            <w:noWrap/>
            <w:hideMark/>
          </w:tcPr>
          <w:p w14:paraId="1874E178"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8a</w:t>
            </w:r>
          </w:p>
        </w:tc>
        <w:tc>
          <w:tcPr>
            <w:tcW w:w="707" w:type="dxa"/>
            <w:tcBorders>
              <w:top w:val="nil"/>
              <w:left w:val="nil"/>
              <w:bottom w:val="nil"/>
              <w:right w:val="nil"/>
            </w:tcBorders>
            <w:noWrap/>
            <w:hideMark/>
          </w:tcPr>
          <w:p w14:paraId="56FA69BF"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5FB7A438"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Clearly define the outcome that is being predicted and the time horizon, including how and when assessed, the rationale for choosing this outcome, and whether the method of outcome assessment is consistent across sociodemographic groups</w:t>
            </w:r>
          </w:p>
        </w:tc>
        <w:tc>
          <w:tcPr>
            <w:tcW w:w="2035" w:type="dxa"/>
            <w:tcBorders>
              <w:top w:val="nil"/>
              <w:left w:val="nil"/>
              <w:bottom w:val="nil"/>
              <w:right w:val="nil"/>
            </w:tcBorders>
            <w:noWrap/>
            <w:hideMark/>
          </w:tcPr>
          <w:p w14:paraId="2323DE66" w14:textId="5B9808C8" w:rsidR="00017407" w:rsidRPr="00F73DE3" w:rsidRDefault="00844205"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4</w:t>
            </w:r>
            <w:r w:rsidR="00021B6B">
              <w:rPr>
                <w:rFonts w:eastAsia="Times New Roman" w:cs="Times New Roman"/>
                <w:color w:val="000000"/>
                <w:kern w:val="0"/>
                <w:sz w:val="20"/>
                <w:szCs w:val="20"/>
                <w:lang w:eastAsia="en-GB"/>
                <w14:ligatures w14:val="none"/>
              </w:rPr>
              <w:t>–</w:t>
            </w:r>
            <w:r>
              <w:rPr>
                <w:rFonts w:eastAsia="Times New Roman" w:cs="Times New Roman"/>
                <w:color w:val="000000"/>
                <w:kern w:val="0"/>
                <w:sz w:val="20"/>
                <w:szCs w:val="20"/>
                <w:lang w:eastAsia="en-GB"/>
                <w14:ligatures w14:val="none"/>
              </w:rPr>
              <w:t>5</w:t>
            </w:r>
          </w:p>
        </w:tc>
      </w:tr>
      <w:tr w:rsidR="00017407" w:rsidRPr="00F73DE3" w14:paraId="333806BA" w14:textId="77777777" w:rsidTr="00F73DE3">
        <w:trPr>
          <w:trHeight w:val="750"/>
        </w:trPr>
        <w:tc>
          <w:tcPr>
            <w:tcW w:w="3380" w:type="dxa"/>
            <w:vMerge/>
            <w:tcBorders>
              <w:top w:val="nil"/>
              <w:left w:val="nil"/>
              <w:bottom w:val="nil"/>
              <w:right w:val="nil"/>
            </w:tcBorders>
            <w:vAlign w:val="center"/>
            <w:hideMark/>
          </w:tcPr>
          <w:p w14:paraId="5207B2F4" w14:textId="77777777" w:rsidR="00017407" w:rsidRPr="00F73DE3" w:rsidRDefault="00017407" w:rsidP="00F171BB">
            <w:pPr>
              <w:rPr>
                <w:rFonts w:eastAsia="Times New Roman" w:cs="Times New Roman"/>
                <w:color w:val="000000"/>
                <w:kern w:val="0"/>
                <w:sz w:val="20"/>
                <w:szCs w:val="20"/>
                <w:lang w:eastAsia="en-GB"/>
                <w14:ligatures w14:val="none"/>
              </w:rPr>
            </w:pPr>
          </w:p>
        </w:tc>
        <w:tc>
          <w:tcPr>
            <w:tcW w:w="754" w:type="dxa"/>
            <w:tcBorders>
              <w:top w:val="nil"/>
              <w:left w:val="nil"/>
              <w:bottom w:val="nil"/>
              <w:right w:val="nil"/>
            </w:tcBorders>
            <w:noWrap/>
            <w:hideMark/>
          </w:tcPr>
          <w:p w14:paraId="0C691F93"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8b</w:t>
            </w:r>
          </w:p>
        </w:tc>
        <w:tc>
          <w:tcPr>
            <w:tcW w:w="707" w:type="dxa"/>
            <w:tcBorders>
              <w:top w:val="nil"/>
              <w:left w:val="nil"/>
              <w:bottom w:val="nil"/>
              <w:right w:val="nil"/>
            </w:tcBorders>
            <w:noWrap/>
            <w:hideMark/>
          </w:tcPr>
          <w:p w14:paraId="37ECF137"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17EEA845"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If outcome assessment requires subjective interpretation, describe the qualifications and demographic characteristics of the outcome assessors</w:t>
            </w:r>
          </w:p>
        </w:tc>
        <w:tc>
          <w:tcPr>
            <w:tcW w:w="2035" w:type="dxa"/>
            <w:tcBorders>
              <w:top w:val="nil"/>
              <w:left w:val="nil"/>
              <w:bottom w:val="nil"/>
              <w:right w:val="nil"/>
            </w:tcBorders>
            <w:noWrap/>
            <w:hideMark/>
          </w:tcPr>
          <w:p w14:paraId="39BA1803"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N/A</w:t>
            </w:r>
          </w:p>
        </w:tc>
      </w:tr>
      <w:tr w:rsidR="00017407" w:rsidRPr="00F73DE3" w14:paraId="71E4E731" w14:textId="77777777" w:rsidTr="00F73DE3">
        <w:trPr>
          <w:trHeight w:val="500"/>
        </w:trPr>
        <w:tc>
          <w:tcPr>
            <w:tcW w:w="3380" w:type="dxa"/>
            <w:vMerge/>
            <w:tcBorders>
              <w:top w:val="nil"/>
              <w:left w:val="nil"/>
              <w:bottom w:val="nil"/>
              <w:right w:val="nil"/>
            </w:tcBorders>
            <w:vAlign w:val="center"/>
            <w:hideMark/>
          </w:tcPr>
          <w:p w14:paraId="0766ED08" w14:textId="77777777" w:rsidR="00017407" w:rsidRPr="00F73DE3" w:rsidRDefault="00017407" w:rsidP="00F171BB">
            <w:pPr>
              <w:rPr>
                <w:rFonts w:eastAsia="Times New Roman" w:cs="Times New Roman"/>
                <w:color w:val="000000"/>
                <w:kern w:val="0"/>
                <w:sz w:val="20"/>
                <w:szCs w:val="20"/>
                <w:lang w:eastAsia="en-GB"/>
                <w14:ligatures w14:val="none"/>
              </w:rPr>
            </w:pPr>
          </w:p>
        </w:tc>
        <w:tc>
          <w:tcPr>
            <w:tcW w:w="754" w:type="dxa"/>
            <w:tcBorders>
              <w:top w:val="nil"/>
              <w:left w:val="nil"/>
              <w:bottom w:val="nil"/>
              <w:right w:val="nil"/>
            </w:tcBorders>
            <w:noWrap/>
            <w:hideMark/>
          </w:tcPr>
          <w:p w14:paraId="12A00F1F"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8c</w:t>
            </w:r>
          </w:p>
        </w:tc>
        <w:tc>
          <w:tcPr>
            <w:tcW w:w="707" w:type="dxa"/>
            <w:tcBorders>
              <w:top w:val="nil"/>
              <w:left w:val="nil"/>
              <w:bottom w:val="nil"/>
              <w:right w:val="nil"/>
            </w:tcBorders>
            <w:noWrap/>
            <w:hideMark/>
          </w:tcPr>
          <w:p w14:paraId="2170C91E"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7EE047DB"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Report any actions to blind assessment of the outcome to be predicted</w:t>
            </w:r>
          </w:p>
        </w:tc>
        <w:tc>
          <w:tcPr>
            <w:tcW w:w="2035" w:type="dxa"/>
            <w:tcBorders>
              <w:top w:val="nil"/>
              <w:left w:val="nil"/>
              <w:bottom w:val="nil"/>
              <w:right w:val="nil"/>
            </w:tcBorders>
            <w:noWrap/>
            <w:hideMark/>
          </w:tcPr>
          <w:p w14:paraId="7D319317"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N/A</w:t>
            </w:r>
          </w:p>
        </w:tc>
      </w:tr>
      <w:tr w:rsidR="00017407" w:rsidRPr="00F73DE3" w14:paraId="0A4F7DCE" w14:textId="77777777" w:rsidTr="00F73DE3">
        <w:trPr>
          <w:trHeight w:val="750"/>
        </w:trPr>
        <w:tc>
          <w:tcPr>
            <w:tcW w:w="3380" w:type="dxa"/>
            <w:vMerge w:val="restart"/>
            <w:tcBorders>
              <w:top w:val="nil"/>
              <w:left w:val="nil"/>
              <w:bottom w:val="nil"/>
              <w:right w:val="nil"/>
            </w:tcBorders>
            <w:noWrap/>
            <w:hideMark/>
          </w:tcPr>
          <w:p w14:paraId="75863D28"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Predictors</w:t>
            </w:r>
          </w:p>
        </w:tc>
        <w:tc>
          <w:tcPr>
            <w:tcW w:w="754" w:type="dxa"/>
            <w:tcBorders>
              <w:top w:val="nil"/>
              <w:left w:val="nil"/>
              <w:bottom w:val="nil"/>
              <w:right w:val="nil"/>
            </w:tcBorders>
            <w:noWrap/>
            <w:hideMark/>
          </w:tcPr>
          <w:p w14:paraId="39E51933"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9a</w:t>
            </w:r>
          </w:p>
        </w:tc>
        <w:tc>
          <w:tcPr>
            <w:tcW w:w="707" w:type="dxa"/>
            <w:tcBorders>
              <w:top w:val="nil"/>
              <w:left w:val="nil"/>
              <w:bottom w:val="nil"/>
              <w:right w:val="nil"/>
            </w:tcBorders>
            <w:noWrap/>
            <w:hideMark/>
          </w:tcPr>
          <w:p w14:paraId="25048223"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D</w:t>
            </w:r>
          </w:p>
        </w:tc>
        <w:tc>
          <w:tcPr>
            <w:tcW w:w="6960" w:type="dxa"/>
            <w:tcBorders>
              <w:top w:val="nil"/>
              <w:left w:val="nil"/>
              <w:bottom w:val="nil"/>
              <w:right w:val="nil"/>
            </w:tcBorders>
            <w:hideMark/>
          </w:tcPr>
          <w:p w14:paraId="39012C91"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Describe the choice of initial predictors (e.g., literature, previous models, all available predictors) and any pre</w:t>
            </w:r>
            <w:r w:rsidRPr="00F73DE3">
              <w:rPr>
                <w:rFonts w:eastAsia="Times New Roman" w:cs="Times New Roman"/>
                <w:color w:val="000000"/>
                <w:kern w:val="0"/>
                <w:sz w:val="20"/>
                <w:szCs w:val="20"/>
                <w:lang w:eastAsia="en-GB"/>
                <w14:ligatures w14:val="none"/>
              </w:rPr>
              <w:noBreakHyphen/>
              <w:t>selection of predictors before model building</w:t>
            </w:r>
          </w:p>
        </w:tc>
        <w:tc>
          <w:tcPr>
            <w:tcW w:w="2035" w:type="dxa"/>
            <w:tcBorders>
              <w:top w:val="nil"/>
              <w:left w:val="nil"/>
              <w:bottom w:val="nil"/>
              <w:right w:val="nil"/>
            </w:tcBorders>
            <w:noWrap/>
            <w:hideMark/>
          </w:tcPr>
          <w:p w14:paraId="7D1784D3" w14:textId="1CC29FC5" w:rsidR="00017407" w:rsidRPr="00F73DE3" w:rsidRDefault="00844205"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5</w:t>
            </w:r>
          </w:p>
        </w:tc>
      </w:tr>
      <w:tr w:rsidR="00017407" w:rsidRPr="00F73DE3" w14:paraId="7930CE1E" w14:textId="77777777" w:rsidTr="00F73DE3">
        <w:trPr>
          <w:trHeight w:val="750"/>
        </w:trPr>
        <w:tc>
          <w:tcPr>
            <w:tcW w:w="3380" w:type="dxa"/>
            <w:vMerge/>
            <w:tcBorders>
              <w:top w:val="nil"/>
              <w:left w:val="nil"/>
              <w:bottom w:val="nil"/>
              <w:right w:val="nil"/>
            </w:tcBorders>
            <w:vAlign w:val="center"/>
            <w:hideMark/>
          </w:tcPr>
          <w:p w14:paraId="2699F193" w14:textId="77777777" w:rsidR="00017407" w:rsidRPr="00F73DE3" w:rsidRDefault="00017407" w:rsidP="00F171BB">
            <w:pPr>
              <w:rPr>
                <w:rFonts w:eastAsia="Times New Roman" w:cs="Times New Roman"/>
                <w:color w:val="000000"/>
                <w:kern w:val="0"/>
                <w:sz w:val="20"/>
                <w:szCs w:val="20"/>
                <w:lang w:eastAsia="en-GB"/>
                <w14:ligatures w14:val="none"/>
              </w:rPr>
            </w:pPr>
          </w:p>
        </w:tc>
        <w:tc>
          <w:tcPr>
            <w:tcW w:w="754" w:type="dxa"/>
            <w:tcBorders>
              <w:top w:val="nil"/>
              <w:left w:val="nil"/>
              <w:bottom w:val="nil"/>
              <w:right w:val="nil"/>
            </w:tcBorders>
            <w:noWrap/>
            <w:hideMark/>
          </w:tcPr>
          <w:p w14:paraId="7AD54E8B"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9b</w:t>
            </w:r>
          </w:p>
        </w:tc>
        <w:tc>
          <w:tcPr>
            <w:tcW w:w="707" w:type="dxa"/>
            <w:tcBorders>
              <w:top w:val="nil"/>
              <w:left w:val="nil"/>
              <w:bottom w:val="nil"/>
              <w:right w:val="nil"/>
            </w:tcBorders>
            <w:noWrap/>
            <w:hideMark/>
          </w:tcPr>
          <w:p w14:paraId="643328E6"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19B4E9E1"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Clearly define all predictors, including how and when they were measured (and any actions to blind assessment of predictors for the outcome and other predictors)</w:t>
            </w:r>
          </w:p>
        </w:tc>
        <w:tc>
          <w:tcPr>
            <w:tcW w:w="2035" w:type="dxa"/>
            <w:tcBorders>
              <w:top w:val="nil"/>
              <w:left w:val="nil"/>
              <w:bottom w:val="nil"/>
              <w:right w:val="nil"/>
            </w:tcBorders>
            <w:noWrap/>
            <w:hideMark/>
          </w:tcPr>
          <w:p w14:paraId="4C7D2CE9" w14:textId="248B5278" w:rsidR="00017407" w:rsidRPr="00F73DE3" w:rsidRDefault="00844205"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5</w:t>
            </w:r>
          </w:p>
        </w:tc>
      </w:tr>
      <w:tr w:rsidR="00017407" w:rsidRPr="00F73DE3" w14:paraId="6F273077" w14:textId="77777777" w:rsidTr="00F73DE3">
        <w:trPr>
          <w:trHeight w:val="586"/>
        </w:trPr>
        <w:tc>
          <w:tcPr>
            <w:tcW w:w="3380" w:type="dxa"/>
            <w:vMerge/>
            <w:tcBorders>
              <w:top w:val="nil"/>
              <w:left w:val="nil"/>
              <w:bottom w:val="nil"/>
              <w:right w:val="nil"/>
            </w:tcBorders>
            <w:vAlign w:val="center"/>
            <w:hideMark/>
          </w:tcPr>
          <w:p w14:paraId="60604F2E" w14:textId="77777777" w:rsidR="00017407" w:rsidRPr="00F73DE3" w:rsidRDefault="00017407" w:rsidP="00F171BB">
            <w:pPr>
              <w:rPr>
                <w:rFonts w:eastAsia="Times New Roman" w:cs="Times New Roman"/>
                <w:color w:val="000000"/>
                <w:kern w:val="0"/>
                <w:sz w:val="20"/>
                <w:szCs w:val="20"/>
                <w:lang w:eastAsia="en-GB"/>
                <w14:ligatures w14:val="none"/>
              </w:rPr>
            </w:pPr>
          </w:p>
        </w:tc>
        <w:tc>
          <w:tcPr>
            <w:tcW w:w="754" w:type="dxa"/>
            <w:tcBorders>
              <w:top w:val="nil"/>
              <w:left w:val="nil"/>
              <w:bottom w:val="nil"/>
              <w:right w:val="nil"/>
            </w:tcBorders>
            <w:noWrap/>
            <w:hideMark/>
          </w:tcPr>
          <w:p w14:paraId="69CA8255"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9c</w:t>
            </w:r>
          </w:p>
        </w:tc>
        <w:tc>
          <w:tcPr>
            <w:tcW w:w="707" w:type="dxa"/>
            <w:tcBorders>
              <w:top w:val="nil"/>
              <w:left w:val="nil"/>
              <w:bottom w:val="nil"/>
              <w:right w:val="nil"/>
            </w:tcBorders>
            <w:noWrap/>
            <w:hideMark/>
          </w:tcPr>
          <w:p w14:paraId="18F6E2EE"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526C7517"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If predictor measurement requires subjective interpretation, describe the qualifications and demographic characteristics of the predictor assessors</w:t>
            </w:r>
          </w:p>
        </w:tc>
        <w:tc>
          <w:tcPr>
            <w:tcW w:w="2035" w:type="dxa"/>
            <w:tcBorders>
              <w:top w:val="nil"/>
              <w:left w:val="nil"/>
              <w:bottom w:val="nil"/>
              <w:right w:val="nil"/>
            </w:tcBorders>
            <w:noWrap/>
            <w:hideMark/>
          </w:tcPr>
          <w:p w14:paraId="25D4C8C7" w14:textId="02632948" w:rsidR="00017407" w:rsidRPr="00F73DE3" w:rsidRDefault="00844205"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5</w:t>
            </w:r>
            <w:r w:rsidR="0050122F">
              <w:rPr>
                <w:rFonts w:eastAsia="Times New Roman" w:cs="Times New Roman"/>
                <w:color w:val="000000"/>
                <w:kern w:val="0"/>
                <w:sz w:val="20"/>
                <w:szCs w:val="20"/>
                <w:lang w:eastAsia="en-GB"/>
                <w14:ligatures w14:val="none"/>
              </w:rPr>
              <w:t>, Table A2</w:t>
            </w:r>
          </w:p>
        </w:tc>
      </w:tr>
      <w:tr w:rsidR="00017407" w:rsidRPr="00F73DE3" w14:paraId="6E1A960B" w14:textId="77777777" w:rsidTr="00F73DE3">
        <w:trPr>
          <w:trHeight w:val="802"/>
        </w:trPr>
        <w:tc>
          <w:tcPr>
            <w:tcW w:w="3380" w:type="dxa"/>
            <w:tcBorders>
              <w:top w:val="nil"/>
              <w:left w:val="nil"/>
              <w:bottom w:val="nil"/>
              <w:right w:val="nil"/>
            </w:tcBorders>
            <w:noWrap/>
            <w:hideMark/>
          </w:tcPr>
          <w:p w14:paraId="4D7B2B95"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Sample size</w:t>
            </w:r>
          </w:p>
        </w:tc>
        <w:tc>
          <w:tcPr>
            <w:tcW w:w="754" w:type="dxa"/>
            <w:tcBorders>
              <w:top w:val="nil"/>
              <w:left w:val="nil"/>
              <w:bottom w:val="nil"/>
              <w:right w:val="nil"/>
            </w:tcBorders>
            <w:noWrap/>
            <w:hideMark/>
          </w:tcPr>
          <w:p w14:paraId="0943D19E"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10</w:t>
            </w:r>
          </w:p>
        </w:tc>
        <w:tc>
          <w:tcPr>
            <w:tcW w:w="707" w:type="dxa"/>
            <w:tcBorders>
              <w:top w:val="nil"/>
              <w:left w:val="nil"/>
              <w:bottom w:val="nil"/>
              <w:right w:val="nil"/>
            </w:tcBorders>
            <w:noWrap/>
            <w:hideMark/>
          </w:tcPr>
          <w:p w14:paraId="09CD4FC0"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247938D1"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Explain how the study size was arrived at (separately for development and evaluation</w:t>
            </w:r>
            <w:proofErr w:type="gramStart"/>
            <w:r w:rsidRPr="00F73DE3">
              <w:rPr>
                <w:rFonts w:eastAsia="Times New Roman" w:cs="Times New Roman"/>
                <w:color w:val="000000"/>
                <w:kern w:val="0"/>
                <w:sz w:val="20"/>
                <w:szCs w:val="20"/>
                <w:lang w:eastAsia="en-GB"/>
                <w14:ligatures w14:val="none"/>
              </w:rPr>
              <w:t>), and</w:t>
            </w:r>
            <w:proofErr w:type="gramEnd"/>
            <w:r w:rsidRPr="00F73DE3">
              <w:rPr>
                <w:rFonts w:eastAsia="Times New Roman" w:cs="Times New Roman"/>
                <w:color w:val="000000"/>
                <w:kern w:val="0"/>
                <w:sz w:val="20"/>
                <w:szCs w:val="20"/>
                <w:lang w:eastAsia="en-GB"/>
                <w14:ligatures w14:val="none"/>
              </w:rPr>
              <w:t xml:space="preserve"> justify that the study size was sufficient to answer the research question. Include details of any sample size calculation</w:t>
            </w:r>
          </w:p>
        </w:tc>
        <w:tc>
          <w:tcPr>
            <w:tcW w:w="2035" w:type="dxa"/>
            <w:tcBorders>
              <w:top w:val="nil"/>
              <w:left w:val="nil"/>
              <w:bottom w:val="nil"/>
              <w:right w:val="nil"/>
            </w:tcBorders>
            <w:noWrap/>
            <w:hideMark/>
          </w:tcPr>
          <w:p w14:paraId="59856904" w14:textId="1BC04E00" w:rsidR="00017407" w:rsidRPr="00F73DE3" w:rsidRDefault="00844205"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4</w:t>
            </w:r>
          </w:p>
        </w:tc>
      </w:tr>
      <w:tr w:rsidR="00017407" w:rsidRPr="00F73DE3" w14:paraId="7EB152EF" w14:textId="77777777" w:rsidTr="00F73DE3">
        <w:trPr>
          <w:trHeight w:val="500"/>
        </w:trPr>
        <w:tc>
          <w:tcPr>
            <w:tcW w:w="3380" w:type="dxa"/>
            <w:tcBorders>
              <w:top w:val="nil"/>
              <w:left w:val="nil"/>
              <w:bottom w:val="nil"/>
              <w:right w:val="nil"/>
            </w:tcBorders>
            <w:noWrap/>
            <w:hideMark/>
          </w:tcPr>
          <w:p w14:paraId="0CFB0ACD"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Missing data</w:t>
            </w:r>
          </w:p>
        </w:tc>
        <w:tc>
          <w:tcPr>
            <w:tcW w:w="754" w:type="dxa"/>
            <w:tcBorders>
              <w:top w:val="nil"/>
              <w:left w:val="nil"/>
              <w:bottom w:val="nil"/>
              <w:right w:val="nil"/>
            </w:tcBorders>
            <w:noWrap/>
            <w:hideMark/>
          </w:tcPr>
          <w:p w14:paraId="15DA160B"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11</w:t>
            </w:r>
          </w:p>
        </w:tc>
        <w:tc>
          <w:tcPr>
            <w:tcW w:w="707" w:type="dxa"/>
            <w:tcBorders>
              <w:top w:val="nil"/>
              <w:left w:val="nil"/>
              <w:bottom w:val="nil"/>
              <w:right w:val="nil"/>
            </w:tcBorders>
            <w:noWrap/>
            <w:hideMark/>
          </w:tcPr>
          <w:p w14:paraId="6A8C66FB"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275793DC"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Describe how missing data were handled. Provide reasons for omitting any data</w:t>
            </w:r>
          </w:p>
        </w:tc>
        <w:tc>
          <w:tcPr>
            <w:tcW w:w="2035" w:type="dxa"/>
            <w:tcBorders>
              <w:top w:val="nil"/>
              <w:left w:val="nil"/>
              <w:bottom w:val="nil"/>
              <w:right w:val="nil"/>
            </w:tcBorders>
            <w:noWrap/>
            <w:hideMark/>
          </w:tcPr>
          <w:p w14:paraId="65D02F3E" w14:textId="2CF890F5" w:rsidR="00017407" w:rsidRPr="00F73DE3" w:rsidRDefault="00844205"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4</w:t>
            </w:r>
            <w:r w:rsidR="00F73DE3">
              <w:rPr>
                <w:rFonts w:eastAsia="Times New Roman" w:cs="Times New Roman"/>
                <w:color w:val="000000"/>
                <w:kern w:val="0"/>
                <w:sz w:val="20"/>
                <w:szCs w:val="20"/>
                <w:lang w:eastAsia="en-GB"/>
                <w14:ligatures w14:val="none"/>
              </w:rPr>
              <w:t xml:space="preserve">, </w:t>
            </w:r>
            <w:r>
              <w:rPr>
                <w:rFonts w:eastAsia="Times New Roman" w:cs="Times New Roman"/>
                <w:color w:val="000000"/>
                <w:kern w:val="0"/>
                <w:sz w:val="20"/>
                <w:szCs w:val="20"/>
                <w:lang w:eastAsia="en-GB"/>
                <w14:ligatures w14:val="none"/>
              </w:rPr>
              <w:t>7</w:t>
            </w:r>
            <w:r w:rsidR="00F73DE3">
              <w:rPr>
                <w:rFonts w:eastAsia="Times New Roman" w:cs="Times New Roman"/>
                <w:color w:val="000000"/>
                <w:kern w:val="0"/>
                <w:sz w:val="20"/>
                <w:szCs w:val="20"/>
                <w:lang w:eastAsia="en-GB"/>
                <w14:ligatures w14:val="none"/>
              </w:rPr>
              <w:t xml:space="preserve"> (complete case analysis and imputation as sensitivity analysis)</w:t>
            </w:r>
          </w:p>
        </w:tc>
      </w:tr>
      <w:tr w:rsidR="00017407" w:rsidRPr="00F73DE3" w14:paraId="588E895F" w14:textId="77777777" w:rsidTr="00F73DE3">
        <w:trPr>
          <w:trHeight w:val="1001"/>
        </w:trPr>
        <w:tc>
          <w:tcPr>
            <w:tcW w:w="3380" w:type="dxa"/>
            <w:vMerge w:val="restart"/>
            <w:tcBorders>
              <w:top w:val="nil"/>
              <w:left w:val="nil"/>
              <w:bottom w:val="nil"/>
              <w:right w:val="nil"/>
            </w:tcBorders>
            <w:noWrap/>
            <w:hideMark/>
          </w:tcPr>
          <w:p w14:paraId="73C78CDD"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Analytical methods</w:t>
            </w:r>
          </w:p>
        </w:tc>
        <w:tc>
          <w:tcPr>
            <w:tcW w:w="754" w:type="dxa"/>
            <w:tcBorders>
              <w:top w:val="nil"/>
              <w:left w:val="nil"/>
              <w:bottom w:val="nil"/>
              <w:right w:val="nil"/>
            </w:tcBorders>
            <w:noWrap/>
            <w:hideMark/>
          </w:tcPr>
          <w:p w14:paraId="4973E5A8"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12a</w:t>
            </w:r>
          </w:p>
        </w:tc>
        <w:tc>
          <w:tcPr>
            <w:tcW w:w="707" w:type="dxa"/>
            <w:tcBorders>
              <w:top w:val="nil"/>
              <w:left w:val="nil"/>
              <w:bottom w:val="nil"/>
              <w:right w:val="nil"/>
            </w:tcBorders>
            <w:noWrap/>
            <w:hideMark/>
          </w:tcPr>
          <w:p w14:paraId="7E3E431B"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D</w:t>
            </w:r>
          </w:p>
        </w:tc>
        <w:tc>
          <w:tcPr>
            <w:tcW w:w="6960" w:type="dxa"/>
            <w:tcBorders>
              <w:top w:val="nil"/>
              <w:left w:val="nil"/>
              <w:bottom w:val="nil"/>
              <w:right w:val="nil"/>
            </w:tcBorders>
            <w:hideMark/>
          </w:tcPr>
          <w:p w14:paraId="35A16449"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Describe how the data were used (e.g., for development and evaluation of model performance) in the analysis, including whether the data were partitioned, considering any sample size requirements</w:t>
            </w:r>
          </w:p>
        </w:tc>
        <w:tc>
          <w:tcPr>
            <w:tcW w:w="2035" w:type="dxa"/>
            <w:tcBorders>
              <w:top w:val="nil"/>
              <w:left w:val="nil"/>
              <w:bottom w:val="nil"/>
              <w:right w:val="nil"/>
            </w:tcBorders>
            <w:noWrap/>
            <w:hideMark/>
          </w:tcPr>
          <w:p w14:paraId="0B911991" w14:textId="6A1501CF" w:rsidR="00017407" w:rsidRPr="00F73DE3" w:rsidRDefault="00844205"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6</w:t>
            </w:r>
            <w:r w:rsidR="00021B6B">
              <w:rPr>
                <w:rFonts w:eastAsia="Times New Roman" w:cs="Times New Roman"/>
                <w:color w:val="000000"/>
                <w:kern w:val="0"/>
                <w:sz w:val="20"/>
                <w:szCs w:val="20"/>
                <w:lang w:eastAsia="en-GB"/>
                <w14:ligatures w14:val="none"/>
              </w:rPr>
              <w:t>–</w:t>
            </w:r>
            <w:r>
              <w:rPr>
                <w:rFonts w:eastAsia="Times New Roman" w:cs="Times New Roman"/>
                <w:color w:val="000000"/>
                <w:kern w:val="0"/>
                <w:sz w:val="20"/>
                <w:szCs w:val="20"/>
                <w:lang w:eastAsia="en-GB"/>
                <w14:ligatures w14:val="none"/>
              </w:rPr>
              <w:t>7</w:t>
            </w:r>
          </w:p>
        </w:tc>
      </w:tr>
      <w:tr w:rsidR="00017407" w:rsidRPr="00F73DE3" w14:paraId="29913DC4" w14:textId="77777777" w:rsidTr="00F73DE3">
        <w:trPr>
          <w:trHeight w:val="750"/>
        </w:trPr>
        <w:tc>
          <w:tcPr>
            <w:tcW w:w="3380" w:type="dxa"/>
            <w:vMerge/>
            <w:tcBorders>
              <w:top w:val="nil"/>
              <w:left w:val="nil"/>
              <w:bottom w:val="nil"/>
              <w:right w:val="nil"/>
            </w:tcBorders>
            <w:vAlign w:val="center"/>
            <w:hideMark/>
          </w:tcPr>
          <w:p w14:paraId="6F38D61A" w14:textId="77777777" w:rsidR="00017407" w:rsidRPr="00F73DE3" w:rsidRDefault="00017407" w:rsidP="00F171BB">
            <w:pPr>
              <w:rPr>
                <w:rFonts w:eastAsia="Times New Roman" w:cs="Times New Roman"/>
                <w:color w:val="000000"/>
                <w:kern w:val="0"/>
                <w:sz w:val="20"/>
                <w:szCs w:val="20"/>
                <w:lang w:eastAsia="en-GB"/>
                <w14:ligatures w14:val="none"/>
              </w:rPr>
            </w:pPr>
          </w:p>
        </w:tc>
        <w:tc>
          <w:tcPr>
            <w:tcW w:w="754" w:type="dxa"/>
            <w:tcBorders>
              <w:top w:val="nil"/>
              <w:left w:val="nil"/>
              <w:bottom w:val="nil"/>
              <w:right w:val="nil"/>
            </w:tcBorders>
            <w:noWrap/>
            <w:hideMark/>
          </w:tcPr>
          <w:p w14:paraId="727AA66B"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12b</w:t>
            </w:r>
          </w:p>
        </w:tc>
        <w:tc>
          <w:tcPr>
            <w:tcW w:w="707" w:type="dxa"/>
            <w:tcBorders>
              <w:top w:val="nil"/>
              <w:left w:val="nil"/>
              <w:bottom w:val="nil"/>
              <w:right w:val="nil"/>
            </w:tcBorders>
            <w:noWrap/>
            <w:hideMark/>
          </w:tcPr>
          <w:p w14:paraId="664F4431"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D</w:t>
            </w:r>
          </w:p>
        </w:tc>
        <w:tc>
          <w:tcPr>
            <w:tcW w:w="6960" w:type="dxa"/>
            <w:tcBorders>
              <w:top w:val="nil"/>
              <w:left w:val="nil"/>
              <w:bottom w:val="nil"/>
              <w:right w:val="nil"/>
            </w:tcBorders>
            <w:hideMark/>
          </w:tcPr>
          <w:p w14:paraId="09F7E63E"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Depending on the type of model, describe how predictors were handled in the analyses (functional form, rescaling, transformation, or any standardisation).</w:t>
            </w:r>
          </w:p>
        </w:tc>
        <w:tc>
          <w:tcPr>
            <w:tcW w:w="2035" w:type="dxa"/>
            <w:tcBorders>
              <w:top w:val="nil"/>
              <w:left w:val="nil"/>
              <w:bottom w:val="nil"/>
              <w:right w:val="nil"/>
            </w:tcBorders>
            <w:noWrap/>
            <w:hideMark/>
          </w:tcPr>
          <w:p w14:paraId="06489538" w14:textId="09950ED3" w:rsidR="00017407" w:rsidRPr="00F73DE3" w:rsidRDefault="00844205"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6</w:t>
            </w:r>
            <w:r w:rsidR="00021B6B">
              <w:rPr>
                <w:rFonts w:eastAsia="Times New Roman" w:cs="Times New Roman"/>
                <w:color w:val="000000"/>
                <w:kern w:val="0"/>
                <w:sz w:val="20"/>
                <w:szCs w:val="20"/>
                <w:lang w:eastAsia="en-GB"/>
                <w14:ligatures w14:val="none"/>
              </w:rPr>
              <w:t xml:space="preserve"> (standardisation)</w:t>
            </w:r>
          </w:p>
        </w:tc>
      </w:tr>
      <w:tr w:rsidR="00017407" w:rsidRPr="00F73DE3" w14:paraId="519FBEF2" w14:textId="77777777" w:rsidTr="00F73DE3">
        <w:trPr>
          <w:trHeight w:val="750"/>
        </w:trPr>
        <w:tc>
          <w:tcPr>
            <w:tcW w:w="3380" w:type="dxa"/>
            <w:vMerge/>
            <w:tcBorders>
              <w:top w:val="nil"/>
              <w:left w:val="nil"/>
              <w:bottom w:val="nil"/>
              <w:right w:val="nil"/>
            </w:tcBorders>
            <w:vAlign w:val="center"/>
            <w:hideMark/>
          </w:tcPr>
          <w:p w14:paraId="43FB596D" w14:textId="77777777" w:rsidR="00017407" w:rsidRPr="00F73DE3" w:rsidRDefault="00017407" w:rsidP="00F171BB">
            <w:pPr>
              <w:rPr>
                <w:rFonts w:eastAsia="Times New Roman" w:cs="Times New Roman"/>
                <w:color w:val="000000"/>
                <w:kern w:val="0"/>
                <w:sz w:val="20"/>
                <w:szCs w:val="20"/>
                <w:lang w:eastAsia="en-GB"/>
                <w14:ligatures w14:val="none"/>
              </w:rPr>
            </w:pPr>
          </w:p>
        </w:tc>
        <w:tc>
          <w:tcPr>
            <w:tcW w:w="754" w:type="dxa"/>
            <w:tcBorders>
              <w:top w:val="nil"/>
              <w:left w:val="nil"/>
              <w:bottom w:val="nil"/>
              <w:right w:val="nil"/>
            </w:tcBorders>
            <w:noWrap/>
            <w:hideMark/>
          </w:tcPr>
          <w:p w14:paraId="1CA2808B"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12c</w:t>
            </w:r>
          </w:p>
        </w:tc>
        <w:tc>
          <w:tcPr>
            <w:tcW w:w="707" w:type="dxa"/>
            <w:tcBorders>
              <w:top w:val="nil"/>
              <w:left w:val="nil"/>
              <w:bottom w:val="nil"/>
              <w:right w:val="nil"/>
            </w:tcBorders>
            <w:noWrap/>
            <w:hideMark/>
          </w:tcPr>
          <w:p w14:paraId="212A1516"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D</w:t>
            </w:r>
          </w:p>
        </w:tc>
        <w:tc>
          <w:tcPr>
            <w:tcW w:w="6960" w:type="dxa"/>
            <w:tcBorders>
              <w:top w:val="nil"/>
              <w:left w:val="nil"/>
              <w:bottom w:val="nil"/>
              <w:right w:val="nil"/>
            </w:tcBorders>
            <w:hideMark/>
          </w:tcPr>
          <w:p w14:paraId="6677B67F"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Specify the type of model, rationale, all model</w:t>
            </w:r>
            <w:r w:rsidRPr="00F73DE3">
              <w:rPr>
                <w:rFonts w:eastAsia="Times New Roman" w:cs="Times New Roman"/>
                <w:color w:val="000000"/>
                <w:kern w:val="0"/>
                <w:sz w:val="20"/>
                <w:szCs w:val="20"/>
                <w:lang w:eastAsia="en-GB"/>
                <w14:ligatures w14:val="none"/>
              </w:rPr>
              <w:noBreakHyphen/>
              <w:t>building steps, including any hyperparameter tuning, and method for internal validation</w:t>
            </w:r>
          </w:p>
        </w:tc>
        <w:tc>
          <w:tcPr>
            <w:tcW w:w="2035" w:type="dxa"/>
            <w:tcBorders>
              <w:top w:val="nil"/>
              <w:left w:val="nil"/>
              <w:bottom w:val="nil"/>
              <w:right w:val="nil"/>
            </w:tcBorders>
            <w:noWrap/>
            <w:hideMark/>
          </w:tcPr>
          <w:p w14:paraId="19A1073F" w14:textId="11764E82" w:rsidR="00017407" w:rsidRPr="00F73DE3" w:rsidRDefault="00844205"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6</w:t>
            </w:r>
          </w:p>
        </w:tc>
      </w:tr>
      <w:tr w:rsidR="00017407" w:rsidRPr="00F73DE3" w14:paraId="1E6028A9" w14:textId="77777777" w:rsidTr="00F73DE3">
        <w:trPr>
          <w:trHeight w:val="1001"/>
        </w:trPr>
        <w:tc>
          <w:tcPr>
            <w:tcW w:w="3380" w:type="dxa"/>
            <w:vMerge/>
            <w:tcBorders>
              <w:top w:val="nil"/>
              <w:left w:val="nil"/>
              <w:bottom w:val="nil"/>
              <w:right w:val="nil"/>
            </w:tcBorders>
            <w:vAlign w:val="center"/>
            <w:hideMark/>
          </w:tcPr>
          <w:p w14:paraId="786D398E" w14:textId="77777777" w:rsidR="00017407" w:rsidRPr="00F73DE3" w:rsidRDefault="00017407" w:rsidP="00F171BB">
            <w:pPr>
              <w:rPr>
                <w:rFonts w:eastAsia="Times New Roman" w:cs="Times New Roman"/>
                <w:color w:val="000000"/>
                <w:kern w:val="0"/>
                <w:sz w:val="20"/>
                <w:szCs w:val="20"/>
                <w:lang w:eastAsia="en-GB"/>
                <w14:ligatures w14:val="none"/>
              </w:rPr>
            </w:pPr>
          </w:p>
        </w:tc>
        <w:tc>
          <w:tcPr>
            <w:tcW w:w="754" w:type="dxa"/>
            <w:tcBorders>
              <w:top w:val="nil"/>
              <w:left w:val="nil"/>
              <w:bottom w:val="nil"/>
              <w:right w:val="nil"/>
            </w:tcBorders>
            <w:noWrap/>
            <w:hideMark/>
          </w:tcPr>
          <w:p w14:paraId="1145EF28"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12d</w:t>
            </w:r>
          </w:p>
        </w:tc>
        <w:tc>
          <w:tcPr>
            <w:tcW w:w="707" w:type="dxa"/>
            <w:tcBorders>
              <w:top w:val="nil"/>
              <w:left w:val="nil"/>
              <w:bottom w:val="nil"/>
              <w:right w:val="nil"/>
            </w:tcBorders>
            <w:noWrap/>
            <w:hideMark/>
          </w:tcPr>
          <w:p w14:paraId="42F47AAB"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3812C13F"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Describe if and how any heterogeneity in estimates of model parameter values and model performance was handled and quantified across clusters (e.g., hospitals, countries). See TRIPOD</w:t>
            </w:r>
            <w:r w:rsidRPr="00F73DE3">
              <w:rPr>
                <w:rFonts w:eastAsia="Times New Roman" w:cs="Times New Roman"/>
                <w:color w:val="000000"/>
                <w:kern w:val="0"/>
                <w:sz w:val="20"/>
                <w:szCs w:val="20"/>
                <w:lang w:eastAsia="en-GB"/>
                <w14:ligatures w14:val="none"/>
              </w:rPr>
              <w:noBreakHyphen/>
              <w:t>Cluster for additional considerations</w:t>
            </w:r>
          </w:p>
        </w:tc>
        <w:tc>
          <w:tcPr>
            <w:tcW w:w="2035" w:type="dxa"/>
            <w:tcBorders>
              <w:top w:val="nil"/>
              <w:left w:val="nil"/>
              <w:bottom w:val="nil"/>
              <w:right w:val="nil"/>
            </w:tcBorders>
            <w:noWrap/>
            <w:hideMark/>
          </w:tcPr>
          <w:p w14:paraId="428C6088"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N/A</w:t>
            </w:r>
          </w:p>
        </w:tc>
      </w:tr>
      <w:tr w:rsidR="00017407" w:rsidRPr="00F73DE3" w14:paraId="24963D0C" w14:textId="77777777" w:rsidTr="00F73DE3">
        <w:trPr>
          <w:trHeight w:val="750"/>
        </w:trPr>
        <w:tc>
          <w:tcPr>
            <w:tcW w:w="3380" w:type="dxa"/>
            <w:vMerge/>
            <w:tcBorders>
              <w:top w:val="nil"/>
              <w:left w:val="nil"/>
              <w:bottom w:val="nil"/>
              <w:right w:val="nil"/>
            </w:tcBorders>
            <w:vAlign w:val="center"/>
            <w:hideMark/>
          </w:tcPr>
          <w:p w14:paraId="6A049A68" w14:textId="77777777" w:rsidR="00017407" w:rsidRPr="00F73DE3" w:rsidRDefault="00017407" w:rsidP="00F171BB">
            <w:pPr>
              <w:rPr>
                <w:rFonts w:eastAsia="Times New Roman" w:cs="Times New Roman"/>
                <w:color w:val="000000"/>
                <w:kern w:val="0"/>
                <w:sz w:val="20"/>
                <w:szCs w:val="20"/>
                <w:lang w:eastAsia="en-GB"/>
                <w14:ligatures w14:val="none"/>
              </w:rPr>
            </w:pPr>
          </w:p>
        </w:tc>
        <w:tc>
          <w:tcPr>
            <w:tcW w:w="754" w:type="dxa"/>
            <w:tcBorders>
              <w:top w:val="nil"/>
              <w:left w:val="nil"/>
              <w:bottom w:val="nil"/>
              <w:right w:val="nil"/>
            </w:tcBorders>
            <w:noWrap/>
            <w:hideMark/>
          </w:tcPr>
          <w:p w14:paraId="4DA47EC4"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12e</w:t>
            </w:r>
          </w:p>
        </w:tc>
        <w:tc>
          <w:tcPr>
            <w:tcW w:w="707" w:type="dxa"/>
            <w:tcBorders>
              <w:top w:val="nil"/>
              <w:left w:val="nil"/>
              <w:bottom w:val="nil"/>
              <w:right w:val="nil"/>
            </w:tcBorders>
            <w:noWrap/>
            <w:hideMark/>
          </w:tcPr>
          <w:p w14:paraId="3AA01020"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29977D2F"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Specify all measures and plots used (and their rationale) to evaluate model performance (e.g., discrimination, calibration, clinical utility) and, if relevant, to compare multiple models</w:t>
            </w:r>
          </w:p>
        </w:tc>
        <w:tc>
          <w:tcPr>
            <w:tcW w:w="2035" w:type="dxa"/>
            <w:tcBorders>
              <w:top w:val="nil"/>
              <w:left w:val="nil"/>
              <w:bottom w:val="nil"/>
              <w:right w:val="nil"/>
            </w:tcBorders>
            <w:noWrap/>
            <w:hideMark/>
          </w:tcPr>
          <w:p w14:paraId="33AA3A95" w14:textId="7E2B27C8" w:rsidR="00017407" w:rsidRPr="00F73DE3" w:rsidRDefault="00844205"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6</w:t>
            </w:r>
          </w:p>
        </w:tc>
      </w:tr>
      <w:tr w:rsidR="00017407" w:rsidRPr="00F73DE3" w14:paraId="6E278170" w14:textId="77777777" w:rsidTr="00F73DE3">
        <w:trPr>
          <w:trHeight w:val="750"/>
        </w:trPr>
        <w:tc>
          <w:tcPr>
            <w:tcW w:w="3380" w:type="dxa"/>
            <w:vMerge/>
            <w:tcBorders>
              <w:top w:val="nil"/>
              <w:left w:val="nil"/>
              <w:bottom w:val="nil"/>
              <w:right w:val="nil"/>
            </w:tcBorders>
            <w:vAlign w:val="center"/>
            <w:hideMark/>
          </w:tcPr>
          <w:p w14:paraId="32B0C3CF" w14:textId="77777777" w:rsidR="00017407" w:rsidRPr="00F73DE3" w:rsidRDefault="00017407" w:rsidP="00F171BB">
            <w:pPr>
              <w:rPr>
                <w:rFonts w:eastAsia="Times New Roman" w:cs="Times New Roman"/>
                <w:color w:val="000000"/>
                <w:kern w:val="0"/>
                <w:sz w:val="20"/>
                <w:szCs w:val="20"/>
                <w:lang w:eastAsia="en-GB"/>
                <w14:ligatures w14:val="none"/>
              </w:rPr>
            </w:pPr>
          </w:p>
        </w:tc>
        <w:tc>
          <w:tcPr>
            <w:tcW w:w="754" w:type="dxa"/>
            <w:tcBorders>
              <w:top w:val="nil"/>
              <w:left w:val="nil"/>
              <w:bottom w:val="nil"/>
              <w:right w:val="nil"/>
            </w:tcBorders>
            <w:noWrap/>
            <w:hideMark/>
          </w:tcPr>
          <w:p w14:paraId="4254BCDB"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12f</w:t>
            </w:r>
          </w:p>
        </w:tc>
        <w:tc>
          <w:tcPr>
            <w:tcW w:w="707" w:type="dxa"/>
            <w:tcBorders>
              <w:top w:val="nil"/>
              <w:left w:val="nil"/>
              <w:bottom w:val="nil"/>
              <w:right w:val="nil"/>
            </w:tcBorders>
            <w:noWrap/>
            <w:hideMark/>
          </w:tcPr>
          <w:p w14:paraId="47DE0389"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E</w:t>
            </w:r>
          </w:p>
        </w:tc>
        <w:tc>
          <w:tcPr>
            <w:tcW w:w="6960" w:type="dxa"/>
            <w:tcBorders>
              <w:top w:val="nil"/>
              <w:left w:val="nil"/>
              <w:bottom w:val="nil"/>
              <w:right w:val="nil"/>
            </w:tcBorders>
            <w:hideMark/>
          </w:tcPr>
          <w:p w14:paraId="2B3A80C7"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 xml:space="preserve">Describe any model updating (e.g., recalibration) arising from the model evaluation, either overall or for </w:t>
            </w:r>
            <w:proofErr w:type="gramStart"/>
            <w:r w:rsidRPr="00F73DE3">
              <w:rPr>
                <w:rFonts w:eastAsia="Times New Roman" w:cs="Times New Roman"/>
                <w:color w:val="000000"/>
                <w:kern w:val="0"/>
                <w:sz w:val="20"/>
                <w:szCs w:val="20"/>
                <w:lang w:eastAsia="en-GB"/>
                <w14:ligatures w14:val="none"/>
              </w:rPr>
              <w:t>particular sociodemographic</w:t>
            </w:r>
            <w:proofErr w:type="gramEnd"/>
            <w:r w:rsidRPr="00F73DE3">
              <w:rPr>
                <w:rFonts w:eastAsia="Times New Roman" w:cs="Times New Roman"/>
                <w:color w:val="000000"/>
                <w:kern w:val="0"/>
                <w:sz w:val="20"/>
                <w:szCs w:val="20"/>
                <w:lang w:eastAsia="en-GB"/>
                <w14:ligatures w14:val="none"/>
              </w:rPr>
              <w:t xml:space="preserve"> groups or settings</w:t>
            </w:r>
          </w:p>
        </w:tc>
        <w:tc>
          <w:tcPr>
            <w:tcW w:w="2035" w:type="dxa"/>
            <w:tcBorders>
              <w:top w:val="nil"/>
              <w:left w:val="nil"/>
              <w:bottom w:val="nil"/>
              <w:right w:val="nil"/>
            </w:tcBorders>
            <w:noWrap/>
            <w:hideMark/>
          </w:tcPr>
          <w:p w14:paraId="7E6B1C3E"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N/A</w:t>
            </w:r>
          </w:p>
        </w:tc>
      </w:tr>
      <w:tr w:rsidR="00017407" w:rsidRPr="00F73DE3" w14:paraId="2F4B3E12" w14:textId="77777777" w:rsidTr="00F73DE3">
        <w:trPr>
          <w:trHeight w:val="750"/>
        </w:trPr>
        <w:tc>
          <w:tcPr>
            <w:tcW w:w="3380" w:type="dxa"/>
            <w:vMerge/>
            <w:tcBorders>
              <w:top w:val="nil"/>
              <w:left w:val="nil"/>
              <w:bottom w:val="nil"/>
              <w:right w:val="nil"/>
            </w:tcBorders>
            <w:vAlign w:val="center"/>
            <w:hideMark/>
          </w:tcPr>
          <w:p w14:paraId="7C9D9CBF" w14:textId="77777777" w:rsidR="00017407" w:rsidRPr="00F73DE3" w:rsidRDefault="00017407" w:rsidP="00F171BB">
            <w:pPr>
              <w:rPr>
                <w:rFonts w:eastAsia="Times New Roman" w:cs="Times New Roman"/>
                <w:color w:val="000000"/>
                <w:kern w:val="0"/>
                <w:sz w:val="20"/>
                <w:szCs w:val="20"/>
                <w:lang w:eastAsia="en-GB"/>
                <w14:ligatures w14:val="none"/>
              </w:rPr>
            </w:pPr>
          </w:p>
        </w:tc>
        <w:tc>
          <w:tcPr>
            <w:tcW w:w="754" w:type="dxa"/>
            <w:tcBorders>
              <w:top w:val="nil"/>
              <w:left w:val="nil"/>
              <w:bottom w:val="nil"/>
              <w:right w:val="nil"/>
            </w:tcBorders>
            <w:noWrap/>
            <w:hideMark/>
          </w:tcPr>
          <w:p w14:paraId="45933D5A"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12g</w:t>
            </w:r>
          </w:p>
        </w:tc>
        <w:tc>
          <w:tcPr>
            <w:tcW w:w="707" w:type="dxa"/>
            <w:tcBorders>
              <w:top w:val="nil"/>
              <w:left w:val="nil"/>
              <w:bottom w:val="nil"/>
              <w:right w:val="nil"/>
            </w:tcBorders>
            <w:noWrap/>
            <w:hideMark/>
          </w:tcPr>
          <w:p w14:paraId="3CA58A2D"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E</w:t>
            </w:r>
          </w:p>
        </w:tc>
        <w:tc>
          <w:tcPr>
            <w:tcW w:w="6960" w:type="dxa"/>
            <w:tcBorders>
              <w:top w:val="nil"/>
              <w:left w:val="nil"/>
              <w:bottom w:val="nil"/>
              <w:right w:val="nil"/>
            </w:tcBorders>
            <w:hideMark/>
          </w:tcPr>
          <w:p w14:paraId="35B2AA14"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For model evaluation, describe how the model predictions were calculated (e.g., formula, code, object, application programming interface)</w:t>
            </w:r>
          </w:p>
        </w:tc>
        <w:tc>
          <w:tcPr>
            <w:tcW w:w="2035" w:type="dxa"/>
            <w:tcBorders>
              <w:top w:val="nil"/>
              <w:left w:val="nil"/>
              <w:bottom w:val="nil"/>
              <w:right w:val="nil"/>
            </w:tcBorders>
            <w:noWrap/>
            <w:hideMark/>
          </w:tcPr>
          <w:p w14:paraId="223390EB"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N/A</w:t>
            </w:r>
          </w:p>
        </w:tc>
      </w:tr>
      <w:tr w:rsidR="00017407" w:rsidRPr="00F73DE3" w14:paraId="15355E15" w14:textId="77777777" w:rsidTr="00F73DE3">
        <w:trPr>
          <w:trHeight w:val="2638"/>
        </w:trPr>
        <w:tc>
          <w:tcPr>
            <w:tcW w:w="3380" w:type="dxa"/>
            <w:tcBorders>
              <w:top w:val="nil"/>
              <w:left w:val="nil"/>
              <w:bottom w:val="nil"/>
              <w:right w:val="nil"/>
            </w:tcBorders>
            <w:noWrap/>
            <w:hideMark/>
          </w:tcPr>
          <w:p w14:paraId="749902F1"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Class imbalance</w:t>
            </w:r>
          </w:p>
        </w:tc>
        <w:tc>
          <w:tcPr>
            <w:tcW w:w="754" w:type="dxa"/>
            <w:tcBorders>
              <w:top w:val="nil"/>
              <w:left w:val="nil"/>
              <w:bottom w:val="nil"/>
              <w:right w:val="nil"/>
            </w:tcBorders>
            <w:noWrap/>
            <w:hideMark/>
          </w:tcPr>
          <w:p w14:paraId="2D12BF8D"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13</w:t>
            </w:r>
          </w:p>
        </w:tc>
        <w:tc>
          <w:tcPr>
            <w:tcW w:w="707" w:type="dxa"/>
            <w:tcBorders>
              <w:top w:val="nil"/>
              <w:left w:val="nil"/>
              <w:bottom w:val="nil"/>
              <w:right w:val="nil"/>
            </w:tcBorders>
            <w:noWrap/>
            <w:hideMark/>
          </w:tcPr>
          <w:p w14:paraId="434B628F"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3E10D5BA"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If class imbalance methods were used, state why and how this was done, and any subsequent methods to recalibrate the model or the model predictions</w:t>
            </w:r>
          </w:p>
        </w:tc>
        <w:tc>
          <w:tcPr>
            <w:tcW w:w="2035" w:type="dxa"/>
            <w:tcBorders>
              <w:top w:val="nil"/>
              <w:left w:val="nil"/>
              <w:bottom w:val="nil"/>
              <w:right w:val="nil"/>
            </w:tcBorders>
            <w:hideMark/>
          </w:tcPr>
          <w:p w14:paraId="26E408E1"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Low event rates were addressed by applying Bayesian analysis with regularisation. No artificial data manipulation techniques (such as up-sampling or down-sampling) were used so that the natural prevalence of the outcome in the study population was preserved.</w:t>
            </w:r>
          </w:p>
        </w:tc>
      </w:tr>
      <w:tr w:rsidR="00017407" w:rsidRPr="00F73DE3" w14:paraId="4641F8C6" w14:textId="77777777" w:rsidTr="00F73DE3">
        <w:trPr>
          <w:trHeight w:val="788"/>
        </w:trPr>
        <w:tc>
          <w:tcPr>
            <w:tcW w:w="3380" w:type="dxa"/>
            <w:tcBorders>
              <w:top w:val="nil"/>
              <w:left w:val="nil"/>
              <w:bottom w:val="nil"/>
              <w:right w:val="nil"/>
            </w:tcBorders>
            <w:noWrap/>
            <w:hideMark/>
          </w:tcPr>
          <w:p w14:paraId="3B6703E7"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Fairness</w:t>
            </w:r>
          </w:p>
        </w:tc>
        <w:tc>
          <w:tcPr>
            <w:tcW w:w="754" w:type="dxa"/>
            <w:tcBorders>
              <w:top w:val="nil"/>
              <w:left w:val="nil"/>
              <w:bottom w:val="nil"/>
              <w:right w:val="nil"/>
            </w:tcBorders>
            <w:noWrap/>
            <w:hideMark/>
          </w:tcPr>
          <w:p w14:paraId="7A0D7833"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14</w:t>
            </w:r>
          </w:p>
        </w:tc>
        <w:tc>
          <w:tcPr>
            <w:tcW w:w="707" w:type="dxa"/>
            <w:tcBorders>
              <w:top w:val="nil"/>
              <w:left w:val="nil"/>
              <w:bottom w:val="nil"/>
              <w:right w:val="nil"/>
            </w:tcBorders>
            <w:noWrap/>
            <w:hideMark/>
          </w:tcPr>
          <w:p w14:paraId="71C94113"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50D25C2E"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Describe any approaches that were used to address model fairness and their rationale</w:t>
            </w:r>
          </w:p>
        </w:tc>
        <w:tc>
          <w:tcPr>
            <w:tcW w:w="2035" w:type="dxa"/>
            <w:tcBorders>
              <w:top w:val="nil"/>
              <w:left w:val="nil"/>
              <w:bottom w:val="nil"/>
              <w:right w:val="nil"/>
            </w:tcBorders>
            <w:hideMark/>
          </w:tcPr>
          <w:p w14:paraId="3127284E" w14:textId="5D46EE9E" w:rsidR="00017407" w:rsidRPr="00F73DE3" w:rsidRDefault="00844205"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6</w:t>
            </w:r>
            <w:r w:rsidR="00017407" w:rsidRPr="00F73DE3">
              <w:rPr>
                <w:rFonts w:eastAsia="Times New Roman" w:cs="Times New Roman"/>
                <w:color w:val="000000"/>
                <w:kern w:val="0"/>
                <w:sz w:val="20"/>
                <w:szCs w:val="20"/>
                <w:lang w:eastAsia="en-GB"/>
                <w14:ligatures w14:val="none"/>
              </w:rPr>
              <w:t xml:space="preserve"> (Interaction and </w:t>
            </w:r>
            <w:proofErr w:type="spellStart"/>
            <w:r w:rsidR="0050122F">
              <w:rPr>
                <w:rFonts w:eastAsia="Times New Roman" w:cs="Times New Roman"/>
                <w:color w:val="000000"/>
                <w:kern w:val="0"/>
                <w:sz w:val="20"/>
                <w:szCs w:val="20"/>
                <w:lang w:eastAsia="en-GB"/>
                <w14:ligatures w14:val="none"/>
              </w:rPr>
              <w:t>blockwise</w:t>
            </w:r>
            <w:proofErr w:type="spellEnd"/>
            <w:r w:rsidR="00017407" w:rsidRPr="00F73DE3">
              <w:rPr>
                <w:rFonts w:eastAsia="Times New Roman" w:cs="Times New Roman"/>
                <w:color w:val="000000"/>
                <w:kern w:val="0"/>
                <w:sz w:val="20"/>
                <w:szCs w:val="20"/>
                <w:lang w:eastAsia="en-GB"/>
                <w14:ligatures w14:val="none"/>
              </w:rPr>
              <w:t xml:space="preserve"> </w:t>
            </w:r>
            <w:r w:rsidR="0050122F">
              <w:rPr>
                <w:rFonts w:eastAsia="Times New Roman" w:cs="Times New Roman"/>
                <w:color w:val="000000"/>
                <w:kern w:val="0"/>
                <w:sz w:val="20"/>
                <w:szCs w:val="20"/>
                <w:lang w:eastAsia="en-GB"/>
                <w14:ligatures w14:val="none"/>
              </w:rPr>
              <w:t>regression</w:t>
            </w:r>
            <w:r w:rsidR="00017407" w:rsidRPr="00F73DE3">
              <w:rPr>
                <w:rFonts w:eastAsia="Times New Roman" w:cs="Times New Roman"/>
                <w:color w:val="000000"/>
                <w:kern w:val="0"/>
                <w:sz w:val="20"/>
                <w:szCs w:val="20"/>
                <w:lang w:eastAsia="en-GB"/>
                <w14:ligatures w14:val="none"/>
              </w:rPr>
              <w:t xml:space="preserve"> for sociodemographic factors)</w:t>
            </w:r>
          </w:p>
        </w:tc>
      </w:tr>
      <w:tr w:rsidR="00017407" w:rsidRPr="00F73DE3" w14:paraId="07F1EA48" w14:textId="77777777" w:rsidTr="00F73DE3">
        <w:trPr>
          <w:trHeight w:val="750"/>
        </w:trPr>
        <w:tc>
          <w:tcPr>
            <w:tcW w:w="3380" w:type="dxa"/>
            <w:tcBorders>
              <w:top w:val="nil"/>
              <w:left w:val="nil"/>
              <w:bottom w:val="nil"/>
              <w:right w:val="nil"/>
            </w:tcBorders>
            <w:noWrap/>
            <w:hideMark/>
          </w:tcPr>
          <w:p w14:paraId="6BF1A5DC"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Model output</w:t>
            </w:r>
          </w:p>
        </w:tc>
        <w:tc>
          <w:tcPr>
            <w:tcW w:w="754" w:type="dxa"/>
            <w:tcBorders>
              <w:top w:val="nil"/>
              <w:left w:val="nil"/>
              <w:bottom w:val="nil"/>
              <w:right w:val="nil"/>
            </w:tcBorders>
            <w:noWrap/>
            <w:hideMark/>
          </w:tcPr>
          <w:p w14:paraId="3074D246"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15</w:t>
            </w:r>
          </w:p>
        </w:tc>
        <w:tc>
          <w:tcPr>
            <w:tcW w:w="707" w:type="dxa"/>
            <w:tcBorders>
              <w:top w:val="nil"/>
              <w:left w:val="nil"/>
              <w:bottom w:val="nil"/>
              <w:right w:val="nil"/>
            </w:tcBorders>
            <w:noWrap/>
            <w:hideMark/>
          </w:tcPr>
          <w:p w14:paraId="0CB389BF"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D</w:t>
            </w:r>
          </w:p>
        </w:tc>
        <w:tc>
          <w:tcPr>
            <w:tcW w:w="6960" w:type="dxa"/>
            <w:tcBorders>
              <w:top w:val="nil"/>
              <w:left w:val="nil"/>
              <w:bottom w:val="nil"/>
              <w:right w:val="nil"/>
            </w:tcBorders>
            <w:hideMark/>
          </w:tcPr>
          <w:p w14:paraId="5EB80E58"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Specify the output of the prediction model (e.g., probabilities, classification). Provide details and rationale for any classification and how the thresholds were identified</w:t>
            </w:r>
          </w:p>
        </w:tc>
        <w:tc>
          <w:tcPr>
            <w:tcW w:w="2035" w:type="dxa"/>
            <w:tcBorders>
              <w:top w:val="nil"/>
              <w:left w:val="nil"/>
              <w:bottom w:val="nil"/>
              <w:right w:val="nil"/>
            </w:tcBorders>
            <w:noWrap/>
            <w:hideMark/>
          </w:tcPr>
          <w:p w14:paraId="560B3B61" w14:textId="0F11073E" w:rsidR="00017407" w:rsidRPr="00F73DE3" w:rsidRDefault="00844205"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7</w:t>
            </w:r>
            <w:r w:rsidR="00021B6B">
              <w:rPr>
                <w:rFonts w:eastAsia="Times New Roman" w:cs="Times New Roman"/>
                <w:color w:val="000000"/>
                <w:kern w:val="0"/>
                <w:sz w:val="20"/>
                <w:szCs w:val="20"/>
                <w:lang w:eastAsia="en-GB"/>
                <w14:ligatures w14:val="none"/>
              </w:rPr>
              <w:t xml:space="preserve"> (predicted probabilities)</w:t>
            </w:r>
          </w:p>
        </w:tc>
      </w:tr>
      <w:tr w:rsidR="00017407" w:rsidRPr="00F73DE3" w14:paraId="4CB33E2A" w14:textId="77777777" w:rsidTr="00F73DE3">
        <w:trPr>
          <w:trHeight w:val="750"/>
        </w:trPr>
        <w:tc>
          <w:tcPr>
            <w:tcW w:w="3380" w:type="dxa"/>
            <w:tcBorders>
              <w:top w:val="nil"/>
              <w:left w:val="nil"/>
              <w:bottom w:val="nil"/>
              <w:right w:val="nil"/>
            </w:tcBorders>
            <w:noWrap/>
            <w:hideMark/>
          </w:tcPr>
          <w:p w14:paraId="66B5912A"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lastRenderedPageBreak/>
              <w:t>Training vs evaluation</w:t>
            </w:r>
          </w:p>
        </w:tc>
        <w:tc>
          <w:tcPr>
            <w:tcW w:w="754" w:type="dxa"/>
            <w:tcBorders>
              <w:top w:val="nil"/>
              <w:left w:val="nil"/>
              <w:bottom w:val="nil"/>
              <w:right w:val="nil"/>
            </w:tcBorders>
            <w:noWrap/>
            <w:hideMark/>
          </w:tcPr>
          <w:p w14:paraId="5E8EDD42"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16</w:t>
            </w:r>
          </w:p>
        </w:tc>
        <w:tc>
          <w:tcPr>
            <w:tcW w:w="707" w:type="dxa"/>
            <w:tcBorders>
              <w:top w:val="nil"/>
              <w:left w:val="nil"/>
              <w:bottom w:val="nil"/>
              <w:right w:val="nil"/>
            </w:tcBorders>
            <w:noWrap/>
            <w:hideMark/>
          </w:tcPr>
          <w:p w14:paraId="29CB277C"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71B69935"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Identify any differences between the development and evaluation data in healthcare setting, eligibility criteria, outcome, and predictors</w:t>
            </w:r>
          </w:p>
        </w:tc>
        <w:tc>
          <w:tcPr>
            <w:tcW w:w="2035" w:type="dxa"/>
            <w:tcBorders>
              <w:top w:val="nil"/>
              <w:left w:val="nil"/>
              <w:bottom w:val="nil"/>
              <w:right w:val="nil"/>
            </w:tcBorders>
            <w:noWrap/>
            <w:hideMark/>
          </w:tcPr>
          <w:p w14:paraId="05208C4E" w14:textId="551C789C" w:rsidR="00017407" w:rsidRPr="00F73DE3" w:rsidRDefault="00844205"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7</w:t>
            </w:r>
          </w:p>
        </w:tc>
      </w:tr>
      <w:tr w:rsidR="00017407" w:rsidRPr="00F73DE3" w14:paraId="2077A008" w14:textId="77777777" w:rsidTr="00F73DE3">
        <w:trPr>
          <w:trHeight w:val="750"/>
        </w:trPr>
        <w:tc>
          <w:tcPr>
            <w:tcW w:w="3380" w:type="dxa"/>
            <w:tcBorders>
              <w:top w:val="nil"/>
              <w:left w:val="nil"/>
              <w:bottom w:val="nil"/>
              <w:right w:val="nil"/>
            </w:tcBorders>
            <w:noWrap/>
            <w:hideMark/>
          </w:tcPr>
          <w:p w14:paraId="1364A315"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Ethical approval</w:t>
            </w:r>
          </w:p>
        </w:tc>
        <w:tc>
          <w:tcPr>
            <w:tcW w:w="754" w:type="dxa"/>
            <w:tcBorders>
              <w:top w:val="nil"/>
              <w:left w:val="nil"/>
              <w:bottom w:val="nil"/>
              <w:right w:val="nil"/>
            </w:tcBorders>
            <w:noWrap/>
            <w:hideMark/>
          </w:tcPr>
          <w:p w14:paraId="16D11D98"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17</w:t>
            </w:r>
          </w:p>
        </w:tc>
        <w:tc>
          <w:tcPr>
            <w:tcW w:w="707" w:type="dxa"/>
            <w:tcBorders>
              <w:top w:val="nil"/>
              <w:left w:val="nil"/>
              <w:bottom w:val="nil"/>
              <w:right w:val="nil"/>
            </w:tcBorders>
            <w:noWrap/>
            <w:hideMark/>
          </w:tcPr>
          <w:p w14:paraId="6F691633"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2D859565"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Name the institutional research board or ethics committee that approved the study and describe the participant</w:t>
            </w:r>
            <w:r w:rsidRPr="00F73DE3">
              <w:rPr>
                <w:rFonts w:eastAsia="Times New Roman" w:cs="Times New Roman"/>
                <w:color w:val="000000"/>
                <w:kern w:val="0"/>
                <w:sz w:val="20"/>
                <w:szCs w:val="20"/>
                <w:lang w:eastAsia="en-GB"/>
                <w14:ligatures w14:val="none"/>
              </w:rPr>
              <w:noBreakHyphen/>
              <w:t>informed consent or the ethics committee waiver of informed consent</w:t>
            </w:r>
          </w:p>
        </w:tc>
        <w:tc>
          <w:tcPr>
            <w:tcW w:w="2035" w:type="dxa"/>
            <w:tcBorders>
              <w:top w:val="nil"/>
              <w:left w:val="nil"/>
              <w:bottom w:val="nil"/>
              <w:right w:val="nil"/>
            </w:tcBorders>
            <w:noWrap/>
            <w:hideMark/>
          </w:tcPr>
          <w:p w14:paraId="78C108B2" w14:textId="3B4A358F"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1</w:t>
            </w:r>
            <w:r w:rsidR="00844205">
              <w:rPr>
                <w:rFonts w:eastAsia="Times New Roman" w:cs="Times New Roman"/>
                <w:color w:val="000000"/>
                <w:kern w:val="0"/>
                <w:sz w:val="20"/>
                <w:szCs w:val="20"/>
                <w:lang w:eastAsia="en-GB"/>
                <w14:ligatures w14:val="none"/>
              </w:rPr>
              <w:t>5</w:t>
            </w:r>
          </w:p>
        </w:tc>
      </w:tr>
      <w:tr w:rsidR="00017407" w:rsidRPr="00F73DE3" w14:paraId="333DF6E3" w14:textId="77777777" w:rsidTr="00F73DE3">
        <w:trPr>
          <w:trHeight w:val="230"/>
        </w:trPr>
        <w:tc>
          <w:tcPr>
            <w:tcW w:w="13837" w:type="dxa"/>
            <w:gridSpan w:val="5"/>
            <w:tcBorders>
              <w:top w:val="single" w:sz="4" w:space="0" w:color="auto"/>
              <w:left w:val="nil"/>
              <w:bottom w:val="single" w:sz="4" w:space="0" w:color="auto"/>
              <w:right w:val="nil"/>
            </w:tcBorders>
            <w:hideMark/>
          </w:tcPr>
          <w:p w14:paraId="2843270D" w14:textId="77777777" w:rsidR="00017407" w:rsidRPr="00F73DE3" w:rsidRDefault="00017407" w:rsidP="00F171BB">
            <w:pPr>
              <w:rPr>
                <w:rFonts w:eastAsia="Times New Roman" w:cs="Times New Roman"/>
                <w:b/>
                <w:bCs/>
                <w:color w:val="000000"/>
                <w:kern w:val="0"/>
                <w:sz w:val="20"/>
                <w:szCs w:val="20"/>
                <w:lang w:eastAsia="en-GB"/>
                <w14:ligatures w14:val="none"/>
              </w:rPr>
            </w:pPr>
            <w:r w:rsidRPr="00F73DE3">
              <w:rPr>
                <w:rFonts w:eastAsia="Times New Roman" w:cs="Times New Roman"/>
                <w:b/>
                <w:bCs/>
                <w:color w:val="000000"/>
                <w:kern w:val="0"/>
                <w:sz w:val="20"/>
                <w:szCs w:val="20"/>
                <w:lang w:eastAsia="en-GB"/>
                <w14:ligatures w14:val="none"/>
              </w:rPr>
              <w:t>OPEN SCIENCE</w:t>
            </w:r>
          </w:p>
        </w:tc>
      </w:tr>
      <w:tr w:rsidR="00017407" w:rsidRPr="00F73DE3" w14:paraId="7E63BDAD" w14:textId="77777777" w:rsidTr="00F73DE3">
        <w:trPr>
          <w:trHeight w:val="500"/>
        </w:trPr>
        <w:tc>
          <w:tcPr>
            <w:tcW w:w="3380" w:type="dxa"/>
            <w:tcBorders>
              <w:top w:val="nil"/>
              <w:left w:val="nil"/>
              <w:bottom w:val="nil"/>
              <w:right w:val="nil"/>
            </w:tcBorders>
            <w:noWrap/>
            <w:hideMark/>
          </w:tcPr>
          <w:p w14:paraId="6B354225"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Funding</w:t>
            </w:r>
          </w:p>
        </w:tc>
        <w:tc>
          <w:tcPr>
            <w:tcW w:w="754" w:type="dxa"/>
            <w:tcBorders>
              <w:top w:val="nil"/>
              <w:left w:val="nil"/>
              <w:bottom w:val="nil"/>
              <w:right w:val="nil"/>
            </w:tcBorders>
            <w:noWrap/>
            <w:hideMark/>
          </w:tcPr>
          <w:p w14:paraId="753783EB"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18a</w:t>
            </w:r>
          </w:p>
        </w:tc>
        <w:tc>
          <w:tcPr>
            <w:tcW w:w="707" w:type="dxa"/>
            <w:tcBorders>
              <w:top w:val="nil"/>
              <w:left w:val="nil"/>
              <w:bottom w:val="nil"/>
              <w:right w:val="nil"/>
            </w:tcBorders>
            <w:noWrap/>
            <w:hideMark/>
          </w:tcPr>
          <w:p w14:paraId="6DCCBF96"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62DEC903"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Give the source of funding and the role of the funders for the present study</w:t>
            </w:r>
          </w:p>
        </w:tc>
        <w:tc>
          <w:tcPr>
            <w:tcW w:w="2035" w:type="dxa"/>
            <w:tcBorders>
              <w:top w:val="nil"/>
              <w:left w:val="nil"/>
              <w:bottom w:val="nil"/>
              <w:right w:val="nil"/>
            </w:tcBorders>
            <w:noWrap/>
            <w:hideMark/>
          </w:tcPr>
          <w:p w14:paraId="17D26B1C" w14:textId="6E9BDE68" w:rsidR="00017407" w:rsidRPr="00F73DE3" w:rsidRDefault="0050122F"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1</w:t>
            </w:r>
            <w:r w:rsidR="00844205">
              <w:rPr>
                <w:rFonts w:eastAsia="Times New Roman" w:cs="Times New Roman"/>
                <w:color w:val="000000"/>
                <w:kern w:val="0"/>
                <w:sz w:val="20"/>
                <w:szCs w:val="20"/>
                <w:lang w:eastAsia="en-GB"/>
                <w14:ligatures w14:val="none"/>
              </w:rPr>
              <w:t>3</w:t>
            </w:r>
          </w:p>
        </w:tc>
      </w:tr>
      <w:tr w:rsidR="00017407" w:rsidRPr="00F73DE3" w14:paraId="55AD2576" w14:textId="77777777" w:rsidTr="00F73DE3">
        <w:trPr>
          <w:trHeight w:val="500"/>
        </w:trPr>
        <w:tc>
          <w:tcPr>
            <w:tcW w:w="3380" w:type="dxa"/>
            <w:tcBorders>
              <w:top w:val="nil"/>
              <w:left w:val="nil"/>
              <w:bottom w:val="nil"/>
              <w:right w:val="nil"/>
            </w:tcBorders>
            <w:noWrap/>
            <w:hideMark/>
          </w:tcPr>
          <w:p w14:paraId="53709201"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Conflicts of interest</w:t>
            </w:r>
          </w:p>
        </w:tc>
        <w:tc>
          <w:tcPr>
            <w:tcW w:w="754" w:type="dxa"/>
            <w:tcBorders>
              <w:top w:val="nil"/>
              <w:left w:val="nil"/>
              <w:bottom w:val="nil"/>
              <w:right w:val="nil"/>
            </w:tcBorders>
            <w:noWrap/>
            <w:hideMark/>
          </w:tcPr>
          <w:p w14:paraId="209E0975"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18b</w:t>
            </w:r>
          </w:p>
        </w:tc>
        <w:tc>
          <w:tcPr>
            <w:tcW w:w="707" w:type="dxa"/>
            <w:tcBorders>
              <w:top w:val="nil"/>
              <w:left w:val="nil"/>
              <w:bottom w:val="nil"/>
              <w:right w:val="nil"/>
            </w:tcBorders>
            <w:noWrap/>
            <w:hideMark/>
          </w:tcPr>
          <w:p w14:paraId="69DD7FDA"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717ED0CB"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Declare any conflicts of interest and financial disclosures for all authors</w:t>
            </w:r>
          </w:p>
        </w:tc>
        <w:tc>
          <w:tcPr>
            <w:tcW w:w="2035" w:type="dxa"/>
            <w:tcBorders>
              <w:top w:val="nil"/>
              <w:left w:val="nil"/>
              <w:bottom w:val="nil"/>
              <w:right w:val="nil"/>
            </w:tcBorders>
            <w:noWrap/>
            <w:hideMark/>
          </w:tcPr>
          <w:p w14:paraId="291CEC97" w14:textId="3CD2488F" w:rsidR="00017407" w:rsidRPr="00F73DE3" w:rsidRDefault="0050122F"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1</w:t>
            </w:r>
            <w:r w:rsidR="00844205">
              <w:rPr>
                <w:rFonts w:eastAsia="Times New Roman" w:cs="Times New Roman"/>
                <w:color w:val="000000"/>
                <w:kern w:val="0"/>
                <w:sz w:val="20"/>
                <w:szCs w:val="20"/>
                <w:lang w:eastAsia="en-GB"/>
                <w14:ligatures w14:val="none"/>
              </w:rPr>
              <w:t>3</w:t>
            </w:r>
          </w:p>
        </w:tc>
      </w:tr>
      <w:tr w:rsidR="00017407" w:rsidRPr="00F73DE3" w14:paraId="774FAC4E" w14:textId="77777777" w:rsidTr="00F73DE3">
        <w:trPr>
          <w:trHeight w:val="500"/>
        </w:trPr>
        <w:tc>
          <w:tcPr>
            <w:tcW w:w="3380" w:type="dxa"/>
            <w:tcBorders>
              <w:top w:val="nil"/>
              <w:left w:val="nil"/>
              <w:bottom w:val="nil"/>
              <w:right w:val="nil"/>
            </w:tcBorders>
            <w:noWrap/>
            <w:hideMark/>
          </w:tcPr>
          <w:p w14:paraId="6E82FA14"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Protocol</w:t>
            </w:r>
          </w:p>
        </w:tc>
        <w:tc>
          <w:tcPr>
            <w:tcW w:w="754" w:type="dxa"/>
            <w:tcBorders>
              <w:top w:val="nil"/>
              <w:left w:val="nil"/>
              <w:bottom w:val="nil"/>
              <w:right w:val="nil"/>
            </w:tcBorders>
            <w:noWrap/>
            <w:hideMark/>
          </w:tcPr>
          <w:p w14:paraId="31C0C5C8"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18c</w:t>
            </w:r>
          </w:p>
        </w:tc>
        <w:tc>
          <w:tcPr>
            <w:tcW w:w="707" w:type="dxa"/>
            <w:tcBorders>
              <w:top w:val="nil"/>
              <w:left w:val="nil"/>
              <w:bottom w:val="nil"/>
              <w:right w:val="nil"/>
            </w:tcBorders>
            <w:noWrap/>
            <w:hideMark/>
          </w:tcPr>
          <w:p w14:paraId="4B704E84"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2E80F505"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Indicate where the study protocol can be accessed or state that a protocol was not prepared</w:t>
            </w:r>
          </w:p>
        </w:tc>
        <w:tc>
          <w:tcPr>
            <w:tcW w:w="2035" w:type="dxa"/>
            <w:tcBorders>
              <w:top w:val="nil"/>
              <w:left w:val="nil"/>
              <w:bottom w:val="nil"/>
              <w:right w:val="nil"/>
            </w:tcBorders>
            <w:noWrap/>
            <w:hideMark/>
          </w:tcPr>
          <w:p w14:paraId="24449D34" w14:textId="466E1E6A"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1</w:t>
            </w:r>
            <w:r w:rsidR="00844205">
              <w:rPr>
                <w:rFonts w:eastAsia="Times New Roman" w:cs="Times New Roman"/>
                <w:color w:val="000000"/>
                <w:kern w:val="0"/>
                <w:sz w:val="20"/>
                <w:szCs w:val="20"/>
                <w:lang w:eastAsia="en-GB"/>
                <w14:ligatures w14:val="none"/>
              </w:rPr>
              <w:t>4</w:t>
            </w:r>
          </w:p>
        </w:tc>
      </w:tr>
      <w:tr w:rsidR="00017407" w:rsidRPr="00F73DE3" w14:paraId="3A0083F1" w14:textId="77777777" w:rsidTr="00F73DE3">
        <w:trPr>
          <w:trHeight w:val="750"/>
        </w:trPr>
        <w:tc>
          <w:tcPr>
            <w:tcW w:w="3380" w:type="dxa"/>
            <w:tcBorders>
              <w:top w:val="nil"/>
              <w:left w:val="nil"/>
              <w:bottom w:val="nil"/>
              <w:right w:val="nil"/>
            </w:tcBorders>
            <w:noWrap/>
            <w:hideMark/>
          </w:tcPr>
          <w:p w14:paraId="46921310"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Registration</w:t>
            </w:r>
          </w:p>
        </w:tc>
        <w:tc>
          <w:tcPr>
            <w:tcW w:w="754" w:type="dxa"/>
            <w:tcBorders>
              <w:top w:val="nil"/>
              <w:left w:val="nil"/>
              <w:bottom w:val="nil"/>
              <w:right w:val="nil"/>
            </w:tcBorders>
            <w:noWrap/>
            <w:hideMark/>
          </w:tcPr>
          <w:p w14:paraId="6CF227D9"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18d</w:t>
            </w:r>
          </w:p>
        </w:tc>
        <w:tc>
          <w:tcPr>
            <w:tcW w:w="707" w:type="dxa"/>
            <w:tcBorders>
              <w:top w:val="nil"/>
              <w:left w:val="nil"/>
              <w:bottom w:val="nil"/>
              <w:right w:val="nil"/>
            </w:tcBorders>
            <w:noWrap/>
            <w:hideMark/>
          </w:tcPr>
          <w:p w14:paraId="20EFA446"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247DCF3F"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Provide registration information for the study, including register name and registration number, or state that the study was not registered</w:t>
            </w:r>
          </w:p>
        </w:tc>
        <w:tc>
          <w:tcPr>
            <w:tcW w:w="2035" w:type="dxa"/>
            <w:tcBorders>
              <w:top w:val="nil"/>
              <w:left w:val="nil"/>
              <w:bottom w:val="nil"/>
              <w:right w:val="nil"/>
            </w:tcBorders>
            <w:noWrap/>
            <w:hideMark/>
          </w:tcPr>
          <w:p w14:paraId="0984781C" w14:textId="34E56CCC" w:rsidR="00017407" w:rsidRPr="00F73DE3" w:rsidRDefault="0050122F"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1</w:t>
            </w:r>
            <w:r w:rsidR="00844205">
              <w:rPr>
                <w:rFonts w:eastAsia="Times New Roman" w:cs="Times New Roman"/>
                <w:color w:val="000000"/>
                <w:kern w:val="0"/>
                <w:sz w:val="20"/>
                <w:szCs w:val="20"/>
                <w:lang w:eastAsia="en-GB"/>
                <w14:ligatures w14:val="none"/>
              </w:rPr>
              <w:t>4</w:t>
            </w:r>
          </w:p>
        </w:tc>
      </w:tr>
      <w:tr w:rsidR="00017407" w:rsidRPr="00F73DE3" w14:paraId="2E033A6F" w14:textId="77777777" w:rsidTr="00F73DE3">
        <w:trPr>
          <w:trHeight w:val="249"/>
        </w:trPr>
        <w:tc>
          <w:tcPr>
            <w:tcW w:w="3380" w:type="dxa"/>
            <w:tcBorders>
              <w:top w:val="nil"/>
              <w:left w:val="nil"/>
              <w:bottom w:val="nil"/>
              <w:right w:val="nil"/>
            </w:tcBorders>
            <w:noWrap/>
            <w:hideMark/>
          </w:tcPr>
          <w:p w14:paraId="40D2901D"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Data sharing</w:t>
            </w:r>
          </w:p>
        </w:tc>
        <w:tc>
          <w:tcPr>
            <w:tcW w:w="754" w:type="dxa"/>
            <w:tcBorders>
              <w:top w:val="nil"/>
              <w:left w:val="nil"/>
              <w:bottom w:val="nil"/>
              <w:right w:val="nil"/>
            </w:tcBorders>
            <w:noWrap/>
            <w:hideMark/>
          </w:tcPr>
          <w:p w14:paraId="68EF8106"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18e</w:t>
            </w:r>
          </w:p>
        </w:tc>
        <w:tc>
          <w:tcPr>
            <w:tcW w:w="707" w:type="dxa"/>
            <w:tcBorders>
              <w:top w:val="nil"/>
              <w:left w:val="nil"/>
              <w:bottom w:val="nil"/>
              <w:right w:val="nil"/>
            </w:tcBorders>
            <w:noWrap/>
            <w:hideMark/>
          </w:tcPr>
          <w:p w14:paraId="4735B0E0"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71CF5837"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Provide details of the availability of the study data</w:t>
            </w:r>
          </w:p>
        </w:tc>
        <w:tc>
          <w:tcPr>
            <w:tcW w:w="2035" w:type="dxa"/>
            <w:tcBorders>
              <w:top w:val="nil"/>
              <w:left w:val="nil"/>
              <w:bottom w:val="nil"/>
              <w:right w:val="nil"/>
            </w:tcBorders>
            <w:noWrap/>
            <w:hideMark/>
          </w:tcPr>
          <w:p w14:paraId="3A7823D3" w14:textId="72E2449D" w:rsidR="00021B6B" w:rsidRPr="00F73DE3" w:rsidRDefault="0050122F"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1</w:t>
            </w:r>
            <w:r w:rsidR="00844205">
              <w:rPr>
                <w:rFonts w:eastAsia="Times New Roman" w:cs="Times New Roman"/>
                <w:color w:val="000000"/>
                <w:kern w:val="0"/>
                <w:sz w:val="20"/>
                <w:szCs w:val="20"/>
                <w:lang w:eastAsia="en-GB"/>
                <w14:ligatures w14:val="none"/>
              </w:rPr>
              <w:t>4</w:t>
            </w:r>
          </w:p>
        </w:tc>
      </w:tr>
      <w:tr w:rsidR="00017407" w:rsidRPr="00F73DE3" w14:paraId="0704A21B" w14:textId="77777777" w:rsidTr="00F73DE3">
        <w:trPr>
          <w:trHeight w:val="249"/>
        </w:trPr>
        <w:tc>
          <w:tcPr>
            <w:tcW w:w="3380" w:type="dxa"/>
            <w:tcBorders>
              <w:top w:val="nil"/>
              <w:left w:val="nil"/>
              <w:bottom w:val="nil"/>
              <w:right w:val="nil"/>
            </w:tcBorders>
            <w:noWrap/>
            <w:hideMark/>
          </w:tcPr>
          <w:p w14:paraId="4CE57390"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Code sharing</w:t>
            </w:r>
          </w:p>
        </w:tc>
        <w:tc>
          <w:tcPr>
            <w:tcW w:w="754" w:type="dxa"/>
            <w:tcBorders>
              <w:top w:val="nil"/>
              <w:left w:val="nil"/>
              <w:bottom w:val="nil"/>
              <w:right w:val="nil"/>
            </w:tcBorders>
            <w:noWrap/>
            <w:hideMark/>
          </w:tcPr>
          <w:p w14:paraId="198F40D8"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18f</w:t>
            </w:r>
          </w:p>
        </w:tc>
        <w:tc>
          <w:tcPr>
            <w:tcW w:w="707" w:type="dxa"/>
            <w:tcBorders>
              <w:top w:val="nil"/>
              <w:left w:val="nil"/>
              <w:bottom w:val="nil"/>
              <w:right w:val="nil"/>
            </w:tcBorders>
            <w:noWrap/>
            <w:hideMark/>
          </w:tcPr>
          <w:p w14:paraId="27B756AB"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3F849A70"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Provide details of the availability of the analytical code</w:t>
            </w:r>
          </w:p>
        </w:tc>
        <w:tc>
          <w:tcPr>
            <w:tcW w:w="2035" w:type="dxa"/>
            <w:tcBorders>
              <w:top w:val="nil"/>
              <w:left w:val="nil"/>
              <w:bottom w:val="nil"/>
              <w:right w:val="nil"/>
            </w:tcBorders>
            <w:noWrap/>
            <w:hideMark/>
          </w:tcPr>
          <w:p w14:paraId="5D259CFE" w14:textId="5BFBEA77" w:rsidR="00017407" w:rsidRPr="00F73DE3" w:rsidRDefault="0050122F"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1</w:t>
            </w:r>
            <w:r w:rsidR="00844205">
              <w:rPr>
                <w:rFonts w:eastAsia="Times New Roman" w:cs="Times New Roman"/>
                <w:color w:val="000000"/>
                <w:kern w:val="0"/>
                <w:sz w:val="20"/>
                <w:szCs w:val="20"/>
                <w:lang w:eastAsia="en-GB"/>
                <w14:ligatures w14:val="none"/>
              </w:rPr>
              <w:t>4</w:t>
            </w:r>
          </w:p>
        </w:tc>
      </w:tr>
      <w:tr w:rsidR="00017407" w:rsidRPr="00F73DE3" w14:paraId="37E70126" w14:textId="77777777" w:rsidTr="00F73DE3">
        <w:trPr>
          <w:trHeight w:val="230"/>
        </w:trPr>
        <w:tc>
          <w:tcPr>
            <w:tcW w:w="13837" w:type="dxa"/>
            <w:gridSpan w:val="5"/>
            <w:tcBorders>
              <w:top w:val="single" w:sz="4" w:space="0" w:color="auto"/>
              <w:left w:val="nil"/>
              <w:bottom w:val="single" w:sz="4" w:space="0" w:color="auto"/>
              <w:right w:val="nil"/>
            </w:tcBorders>
            <w:hideMark/>
          </w:tcPr>
          <w:p w14:paraId="57CB9384" w14:textId="77777777" w:rsidR="00017407" w:rsidRPr="00F73DE3" w:rsidRDefault="00017407" w:rsidP="00F171BB">
            <w:pPr>
              <w:rPr>
                <w:rFonts w:eastAsia="Times New Roman" w:cs="Times New Roman"/>
                <w:b/>
                <w:bCs/>
                <w:color w:val="000000"/>
                <w:kern w:val="0"/>
                <w:sz w:val="20"/>
                <w:szCs w:val="20"/>
                <w:lang w:eastAsia="en-GB"/>
                <w14:ligatures w14:val="none"/>
              </w:rPr>
            </w:pPr>
            <w:r w:rsidRPr="00F73DE3">
              <w:rPr>
                <w:rFonts w:eastAsia="Times New Roman" w:cs="Times New Roman"/>
                <w:b/>
                <w:bCs/>
                <w:color w:val="000000"/>
                <w:kern w:val="0"/>
                <w:sz w:val="20"/>
                <w:szCs w:val="20"/>
                <w:lang w:eastAsia="en-GB"/>
                <w14:ligatures w14:val="none"/>
              </w:rPr>
              <w:t>PATIENT &amp; PUBLIC INVOLEMENT</w:t>
            </w:r>
          </w:p>
        </w:tc>
      </w:tr>
      <w:tr w:rsidR="00017407" w:rsidRPr="00F73DE3" w14:paraId="23BA4451" w14:textId="77777777" w:rsidTr="00F73DE3">
        <w:trPr>
          <w:trHeight w:val="750"/>
        </w:trPr>
        <w:tc>
          <w:tcPr>
            <w:tcW w:w="3380" w:type="dxa"/>
            <w:tcBorders>
              <w:top w:val="nil"/>
              <w:left w:val="nil"/>
              <w:bottom w:val="nil"/>
              <w:right w:val="nil"/>
            </w:tcBorders>
            <w:noWrap/>
            <w:hideMark/>
          </w:tcPr>
          <w:p w14:paraId="3423F29C"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Patient &amp; Public Involvement</w:t>
            </w:r>
          </w:p>
        </w:tc>
        <w:tc>
          <w:tcPr>
            <w:tcW w:w="754" w:type="dxa"/>
            <w:tcBorders>
              <w:top w:val="nil"/>
              <w:left w:val="nil"/>
              <w:bottom w:val="nil"/>
              <w:right w:val="nil"/>
            </w:tcBorders>
            <w:noWrap/>
            <w:hideMark/>
          </w:tcPr>
          <w:p w14:paraId="621F2269"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19</w:t>
            </w:r>
          </w:p>
        </w:tc>
        <w:tc>
          <w:tcPr>
            <w:tcW w:w="707" w:type="dxa"/>
            <w:tcBorders>
              <w:top w:val="nil"/>
              <w:left w:val="nil"/>
              <w:bottom w:val="nil"/>
              <w:right w:val="nil"/>
            </w:tcBorders>
            <w:noWrap/>
            <w:hideMark/>
          </w:tcPr>
          <w:p w14:paraId="5F780AE2"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1B4659CB"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Provide details of any patient and public involvement during the design, conduct, reporting, interpretation, or dissemination of the study or state no involvement.</w:t>
            </w:r>
          </w:p>
        </w:tc>
        <w:tc>
          <w:tcPr>
            <w:tcW w:w="2035" w:type="dxa"/>
            <w:tcBorders>
              <w:top w:val="nil"/>
              <w:left w:val="nil"/>
              <w:bottom w:val="nil"/>
              <w:right w:val="nil"/>
            </w:tcBorders>
            <w:noWrap/>
            <w:hideMark/>
          </w:tcPr>
          <w:p w14:paraId="74EF847A" w14:textId="4F2BC0A8" w:rsidR="00017407" w:rsidRPr="00F73DE3" w:rsidRDefault="0050122F"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1</w:t>
            </w:r>
            <w:r w:rsidR="00844205">
              <w:rPr>
                <w:rFonts w:eastAsia="Times New Roman" w:cs="Times New Roman"/>
                <w:color w:val="000000"/>
                <w:kern w:val="0"/>
                <w:sz w:val="20"/>
                <w:szCs w:val="20"/>
                <w:lang w:eastAsia="en-GB"/>
                <w14:ligatures w14:val="none"/>
              </w:rPr>
              <w:t>3</w:t>
            </w:r>
          </w:p>
        </w:tc>
      </w:tr>
      <w:tr w:rsidR="00017407" w:rsidRPr="00F73DE3" w14:paraId="7454E495" w14:textId="77777777" w:rsidTr="00F73DE3">
        <w:trPr>
          <w:trHeight w:val="230"/>
        </w:trPr>
        <w:tc>
          <w:tcPr>
            <w:tcW w:w="13837" w:type="dxa"/>
            <w:gridSpan w:val="5"/>
            <w:tcBorders>
              <w:top w:val="single" w:sz="4" w:space="0" w:color="auto"/>
              <w:left w:val="nil"/>
              <w:bottom w:val="single" w:sz="4" w:space="0" w:color="auto"/>
              <w:right w:val="nil"/>
            </w:tcBorders>
            <w:hideMark/>
          </w:tcPr>
          <w:p w14:paraId="3BDBA4FA" w14:textId="77777777" w:rsidR="00017407" w:rsidRPr="00F73DE3" w:rsidRDefault="00017407" w:rsidP="00F171BB">
            <w:pPr>
              <w:rPr>
                <w:rFonts w:eastAsia="Times New Roman" w:cs="Times New Roman"/>
                <w:b/>
                <w:bCs/>
                <w:color w:val="000000"/>
                <w:kern w:val="0"/>
                <w:sz w:val="20"/>
                <w:szCs w:val="20"/>
                <w:lang w:eastAsia="en-GB"/>
                <w14:ligatures w14:val="none"/>
              </w:rPr>
            </w:pPr>
            <w:r w:rsidRPr="00F73DE3">
              <w:rPr>
                <w:rFonts w:eastAsia="Times New Roman" w:cs="Times New Roman"/>
                <w:b/>
                <w:bCs/>
                <w:color w:val="000000"/>
                <w:kern w:val="0"/>
                <w:sz w:val="20"/>
                <w:szCs w:val="20"/>
                <w:lang w:eastAsia="en-GB"/>
                <w14:ligatures w14:val="none"/>
              </w:rPr>
              <w:t>RESULTS</w:t>
            </w:r>
          </w:p>
        </w:tc>
      </w:tr>
      <w:tr w:rsidR="00017407" w:rsidRPr="00F73DE3" w14:paraId="088C143F" w14:textId="77777777" w:rsidTr="00F73DE3">
        <w:trPr>
          <w:trHeight w:val="1001"/>
        </w:trPr>
        <w:tc>
          <w:tcPr>
            <w:tcW w:w="3380" w:type="dxa"/>
            <w:vMerge w:val="restart"/>
            <w:tcBorders>
              <w:top w:val="nil"/>
              <w:left w:val="nil"/>
              <w:bottom w:val="nil"/>
              <w:right w:val="nil"/>
            </w:tcBorders>
            <w:noWrap/>
            <w:hideMark/>
          </w:tcPr>
          <w:p w14:paraId="77D21931"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Participants (Results)</w:t>
            </w:r>
          </w:p>
        </w:tc>
        <w:tc>
          <w:tcPr>
            <w:tcW w:w="754" w:type="dxa"/>
            <w:tcBorders>
              <w:top w:val="nil"/>
              <w:left w:val="nil"/>
              <w:bottom w:val="nil"/>
              <w:right w:val="nil"/>
            </w:tcBorders>
            <w:noWrap/>
            <w:hideMark/>
          </w:tcPr>
          <w:p w14:paraId="521D70C0"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20a</w:t>
            </w:r>
          </w:p>
        </w:tc>
        <w:tc>
          <w:tcPr>
            <w:tcW w:w="707" w:type="dxa"/>
            <w:tcBorders>
              <w:top w:val="nil"/>
              <w:left w:val="nil"/>
              <w:bottom w:val="nil"/>
              <w:right w:val="nil"/>
            </w:tcBorders>
            <w:noWrap/>
            <w:hideMark/>
          </w:tcPr>
          <w:p w14:paraId="4E7B4AA5"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6AEB6E0F"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Describe the flow of participants through the study, including the number of participants with and without the outcome and, if applicable, a summary of the follow</w:t>
            </w:r>
            <w:r w:rsidRPr="00F73DE3">
              <w:rPr>
                <w:rFonts w:eastAsia="Times New Roman" w:cs="Times New Roman"/>
                <w:color w:val="000000"/>
                <w:kern w:val="0"/>
                <w:sz w:val="20"/>
                <w:szCs w:val="20"/>
                <w:lang w:eastAsia="en-GB"/>
                <w14:ligatures w14:val="none"/>
              </w:rPr>
              <w:noBreakHyphen/>
              <w:t>up time. A diagram may be helpful.</w:t>
            </w:r>
          </w:p>
        </w:tc>
        <w:tc>
          <w:tcPr>
            <w:tcW w:w="2035" w:type="dxa"/>
            <w:tcBorders>
              <w:top w:val="nil"/>
              <w:left w:val="nil"/>
              <w:bottom w:val="nil"/>
              <w:right w:val="nil"/>
            </w:tcBorders>
            <w:noWrap/>
            <w:hideMark/>
          </w:tcPr>
          <w:p w14:paraId="64EA38A6" w14:textId="545ADAE8" w:rsidR="00017407" w:rsidRPr="00F73DE3" w:rsidRDefault="00844205"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7</w:t>
            </w:r>
            <w:r w:rsidR="007A6116" w:rsidRPr="00F73DE3">
              <w:rPr>
                <w:rFonts w:eastAsia="Times New Roman" w:cs="Times New Roman"/>
                <w:color w:val="000000"/>
                <w:kern w:val="0"/>
                <w:sz w:val="20"/>
                <w:szCs w:val="20"/>
                <w:lang w:eastAsia="en-GB"/>
                <w14:ligatures w14:val="none"/>
              </w:rPr>
              <w:t>,</w:t>
            </w:r>
            <w:r w:rsidR="00021B6B">
              <w:rPr>
                <w:rFonts w:eastAsia="Times New Roman" w:cs="Times New Roman"/>
                <w:color w:val="000000"/>
                <w:kern w:val="0"/>
                <w:sz w:val="20"/>
                <w:szCs w:val="20"/>
                <w:lang w:eastAsia="en-GB"/>
                <w14:ligatures w14:val="none"/>
              </w:rPr>
              <w:t xml:space="preserve"> </w:t>
            </w:r>
            <w:r w:rsidR="007A6116" w:rsidRPr="00F73DE3">
              <w:rPr>
                <w:rFonts w:eastAsia="Times New Roman" w:cs="Times New Roman"/>
                <w:color w:val="000000"/>
                <w:kern w:val="0"/>
                <w:sz w:val="20"/>
                <w:szCs w:val="20"/>
                <w:lang w:eastAsia="en-GB"/>
                <w14:ligatures w14:val="none"/>
              </w:rPr>
              <w:t xml:space="preserve">Figure </w:t>
            </w:r>
            <w:r w:rsidR="0050122F">
              <w:rPr>
                <w:rFonts w:eastAsia="Times New Roman" w:cs="Times New Roman"/>
                <w:color w:val="000000"/>
                <w:kern w:val="0"/>
                <w:sz w:val="20"/>
                <w:szCs w:val="20"/>
                <w:lang w:eastAsia="en-GB"/>
                <w14:ligatures w14:val="none"/>
              </w:rPr>
              <w:t>A</w:t>
            </w:r>
            <w:r w:rsidR="007A6116" w:rsidRPr="00F73DE3">
              <w:rPr>
                <w:rFonts w:eastAsia="Times New Roman" w:cs="Times New Roman"/>
                <w:color w:val="000000"/>
                <w:kern w:val="0"/>
                <w:sz w:val="20"/>
                <w:szCs w:val="20"/>
                <w:lang w:eastAsia="en-GB"/>
                <w14:ligatures w14:val="none"/>
              </w:rPr>
              <w:t>1</w:t>
            </w:r>
          </w:p>
        </w:tc>
      </w:tr>
      <w:tr w:rsidR="00017407" w:rsidRPr="00F73DE3" w14:paraId="17D22B88" w14:textId="77777777" w:rsidTr="00F73DE3">
        <w:trPr>
          <w:trHeight w:val="1501"/>
        </w:trPr>
        <w:tc>
          <w:tcPr>
            <w:tcW w:w="3380" w:type="dxa"/>
            <w:vMerge/>
            <w:tcBorders>
              <w:top w:val="nil"/>
              <w:left w:val="nil"/>
              <w:bottom w:val="nil"/>
              <w:right w:val="nil"/>
            </w:tcBorders>
            <w:vAlign w:val="center"/>
            <w:hideMark/>
          </w:tcPr>
          <w:p w14:paraId="00F1637F" w14:textId="77777777" w:rsidR="00017407" w:rsidRPr="00F73DE3" w:rsidRDefault="00017407" w:rsidP="00F171BB">
            <w:pPr>
              <w:rPr>
                <w:rFonts w:eastAsia="Times New Roman" w:cs="Times New Roman"/>
                <w:color w:val="000000"/>
                <w:kern w:val="0"/>
                <w:sz w:val="20"/>
                <w:szCs w:val="20"/>
                <w:lang w:eastAsia="en-GB"/>
                <w14:ligatures w14:val="none"/>
              </w:rPr>
            </w:pPr>
          </w:p>
        </w:tc>
        <w:tc>
          <w:tcPr>
            <w:tcW w:w="754" w:type="dxa"/>
            <w:tcBorders>
              <w:top w:val="nil"/>
              <w:left w:val="nil"/>
              <w:bottom w:val="nil"/>
              <w:right w:val="nil"/>
            </w:tcBorders>
            <w:noWrap/>
            <w:hideMark/>
          </w:tcPr>
          <w:p w14:paraId="4782B1DD"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20b</w:t>
            </w:r>
          </w:p>
        </w:tc>
        <w:tc>
          <w:tcPr>
            <w:tcW w:w="707" w:type="dxa"/>
            <w:tcBorders>
              <w:top w:val="nil"/>
              <w:left w:val="nil"/>
              <w:bottom w:val="nil"/>
              <w:right w:val="nil"/>
            </w:tcBorders>
            <w:noWrap/>
            <w:hideMark/>
          </w:tcPr>
          <w:p w14:paraId="7BEE4400"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7EB39BB2"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Report the characteristics overall and, where applicable, for each data source or setting, including the key dates, key predictors (including demographics), treatments received, sample size, number of outcome events, follow</w:t>
            </w:r>
            <w:r w:rsidRPr="00F73DE3">
              <w:rPr>
                <w:rFonts w:eastAsia="Times New Roman" w:cs="Times New Roman"/>
                <w:color w:val="000000"/>
                <w:kern w:val="0"/>
                <w:sz w:val="20"/>
                <w:szCs w:val="20"/>
                <w:lang w:eastAsia="en-GB"/>
                <w14:ligatures w14:val="none"/>
              </w:rPr>
              <w:noBreakHyphen/>
              <w:t>up time, and amount of missing data. A table may be helpful. Report any differences across key demographic groups.</w:t>
            </w:r>
          </w:p>
        </w:tc>
        <w:tc>
          <w:tcPr>
            <w:tcW w:w="2035" w:type="dxa"/>
            <w:tcBorders>
              <w:top w:val="nil"/>
              <w:left w:val="nil"/>
              <w:bottom w:val="nil"/>
              <w:right w:val="nil"/>
            </w:tcBorders>
            <w:hideMark/>
          </w:tcPr>
          <w:p w14:paraId="4B690ADA" w14:textId="006C8EB3" w:rsidR="00017407" w:rsidRPr="00F73DE3" w:rsidRDefault="00844205"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7</w:t>
            </w:r>
            <w:r w:rsidR="00017407" w:rsidRPr="00F73DE3">
              <w:rPr>
                <w:rFonts w:eastAsia="Times New Roman" w:cs="Times New Roman"/>
                <w:color w:val="000000"/>
                <w:kern w:val="0"/>
                <w:sz w:val="20"/>
                <w:szCs w:val="20"/>
                <w:lang w:eastAsia="en-GB"/>
                <w14:ligatures w14:val="none"/>
              </w:rPr>
              <w:t xml:space="preserve">, Table </w:t>
            </w:r>
            <w:r w:rsidR="0050122F">
              <w:rPr>
                <w:rFonts w:eastAsia="Times New Roman" w:cs="Times New Roman"/>
                <w:color w:val="000000"/>
                <w:kern w:val="0"/>
                <w:sz w:val="20"/>
                <w:szCs w:val="20"/>
                <w:lang w:eastAsia="en-GB"/>
                <w14:ligatures w14:val="none"/>
              </w:rPr>
              <w:t>A</w:t>
            </w:r>
            <w:r w:rsidR="00017407" w:rsidRPr="00F73DE3">
              <w:rPr>
                <w:rFonts w:eastAsia="Times New Roman" w:cs="Times New Roman"/>
                <w:color w:val="000000"/>
                <w:kern w:val="0"/>
                <w:sz w:val="20"/>
                <w:szCs w:val="20"/>
                <w:lang w:eastAsia="en-GB"/>
                <w14:ligatures w14:val="none"/>
              </w:rPr>
              <w:t>1,</w:t>
            </w:r>
            <w:r w:rsidR="007A6116">
              <w:rPr>
                <w:rFonts w:eastAsia="Times New Roman" w:cs="Times New Roman"/>
                <w:color w:val="000000"/>
                <w:kern w:val="0"/>
                <w:sz w:val="20"/>
                <w:szCs w:val="20"/>
                <w:lang w:eastAsia="en-GB"/>
                <w14:ligatures w14:val="none"/>
              </w:rPr>
              <w:t xml:space="preserve"> Table </w:t>
            </w:r>
            <w:r w:rsidR="0050122F">
              <w:rPr>
                <w:rFonts w:eastAsia="Times New Roman" w:cs="Times New Roman"/>
                <w:color w:val="000000"/>
                <w:kern w:val="0"/>
                <w:sz w:val="20"/>
                <w:szCs w:val="20"/>
                <w:lang w:eastAsia="en-GB"/>
                <w14:ligatures w14:val="none"/>
              </w:rPr>
              <w:t>A</w:t>
            </w:r>
            <w:r w:rsidR="007A6116">
              <w:rPr>
                <w:rFonts w:eastAsia="Times New Roman" w:cs="Times New Roman"/>
                <w:color w:val="000000"/>
                <w:kern w:val="0"/>
                <w:sz w:val="20"/>
                <w:szCs w:val="20"/>
                <w:lang w:eastAsia="en-GB"/>
                <w14:ligatures w14:val="none"/>
              </w:rPr>
              <w:t>2,</w:t>
            </w:r>
            <w:r w:rsidR="00017407" w:rsidRPr="00F73DE3">
              <w:rPr>
                <w:rFonts w:eastAsia="Times New Roman" w:cs="Times New Roman"/>
                <w:color w:val="000000"/>
                <w:kern w:val="0"/>
                <w:sz w:val="20"/>
                <w:szCs w:val="20"/>
                <w:lang w:eastAsia="en-GB"/>
                <w14:ligatures w14:val="none"/>
              </w:rPr>
              <w:t xml:space="preserve"> Figure </w:t>
            </w:r>
            <w:r w:rsidR="0050122F">
              <w:rPr>
                <w:rFonts w:eastAsia="Times New Roman" w:cs="Times New Roman"/>
                <w:color w:val="000000"/>
                <w:kern w:val="0"/>
                <w:sz w:val="20"/>
                <w:szCs w:val="20"/>
                <w:lang w:eastAsia="en-GB"/>
                <w14:ligatures w14:val="none"/>
              </w:rPr>
              <w:t>A</w:t>
            </w:r>
            <w:r w:rsidR="00017407" w:rsidRPr="00F73DE3">
              <w:rPr>
                <w:rFonts w:eastAsia="Times New Roman" w:cs="Times New Roman"/>
                <w:color w:val="000000"/>
                <w:kern w:val="0"/>
                <w:sz w:val="20"/>
                <w:szCs w:val="20"/>
                <w:lang w:eastAsia="en-GB"/>
                <w14:ligatures w14:val="none"/>
              </w:rPr>
              <w:t>1</w:t>
            </w:r>
          </w:p>
        </w:tc>
      </w:tr>
      <w:tr w:rsidR="00017407" w:rsidRPr="00F73DE3" w14:paraId="0EE681AC" w14:textId="77777777" w:rsidTr="00F73DE3">
        <w:trPr>
          <w:trHeight w:val="750"/>
        </w:trPr>
        <w:tc>
          <w:tcPr>
            <w:tcW w:w="3380" w:type="dxa"/>
            <w:vMerge/>
            <w:tcBorders>
              <w:top w:val="nil"/>
              <w:left w:val="nil"/>
              <w:bottom w:val="nil"/>
              <w:right w:val="nil"/>
            </w:tcBorders>
            <w:vAlign w:val="center"/>
            <w:hideMark/>
          </w:tcPr>
          <w:p w14:paraId="74DCCE2E" w14:textId="77777777" w:rsidR="00017407" w:rsidRPr="00F73DE3" w:rsidRDefault="00017407" w:rsidP="00F171BB">
            <w:pPr>
              <w:rPr>
                <w:rFonts w:eastAsia="Times New Roman" w:cs="Times New Roman"/>
                <w:color w:val="000000"/>
                <w:kern w:val="0"/>
                <w:sz w:val="20"/>
                <w:szCs w:val="20"/>
                <w:lang w:eastAsia="en-GB"/>
                <w14:ligatures w14:val="none"/>
              </w:rPr>
            </w:pPr>
          </w:p>
        </w:tc>
        <w:tc>
          <w:tcPr>
            <w:tcW w:w="754" w:type="dxa"/>
            <w:tcBorders>
              <w:top w:val="nil"/>
              <w:left w:val="nil"/>
              <w:bottom w:val="nil"/>
              <w:right w:val="nil"/>
            </w:tcBorders>
            <w:noWrap/>
            <w:hideMark/>
          </w:tcPr>
          <w:p w14:paraId="55DEA961"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20c</w:t>
            </w:r>
          </w:p>
        </w:tc>
        <w:tc>
          <w:tcPr>
            <w:tcW w:w="707" w:type="dxa"/>
            <w:tcBorders>
              <w:top w:val="nil"/>
              <w:left w:val="nil"/>
              <w:bottom w:val="nil"/>
              <w:right w:val="nil"/>
            </w:tcBorders>
            <w:noWrap/>
            <w:hideMark/>
          </w:tcPr>
          <w:p w14:paraId="5A14D304"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E</w:t>
            </w:r>
          </w:p>
        </w:tc>
        <w:tc>
          <w:tcPr>
            <w:tcW w:w="6960" w:type="dxa"/>
            <w:tcBorders>
              <w:top w:val="nil"/>
              <w:left w:val="nil"/>
              <w:bottom w:val="nil"/>
              <w:right w:val="nil"/>
            </w:tcBorders>
            <w:hideMark/>
          </w:tcPr>
          <w:p w14:paraId="6BF0260E"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For model evaluation, show a comparison with the development data of the distribution of important predictors (demographics, predictors, and outcome).</w:t>
            </w:r>
          </w:p>
        </w:tc>
        <w:tc>
          <w:tcPr>
            <w:tcW w:w="2035" w:type="dxa"/>
            <w:tcBorders>
              <w:top w:val="nil"/>
              <w:left w:val="nil"/>
              <w:bottom w:val="nil"/>
              <w:right w:val="nil"/>
            </w:tcBorders>
            <w:noWrap/>
            <w:hideMark/>
          </w:tcPr>
          <w:p w14:paraId="76F0CC9C"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N/A</w:t>
            </w:r>
          </w:p>
        </w:tc>
      </w:tr>
      <w:tr w:rsidR="00017407" w:rsidRPr="00F73DE3" w14:paraId="53C186E9" w14:textId="77777777" w:rsidTr="00F73DE3">
        <w:trPr>
          <w:trHeight w:val="750"/>
        </w:trPr>
        <w:tc>
          <w:tcPr>
            <w:tcW w:w="3380" w:type="dxa"/>
            <w:tcBorders>
              <w:top w:val="nil"/>
              <w:left w:val="nil"/>
              <w:bottom w:val="nil"/>
              <w:right w:val="nil"/>
            </w:tcBorders>
            <w:noWrap/>
            <w:hideMark/>
          </w:tcPr>
          <w:p w14:paraId="3C0966D8"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Model development</w:t>
            </w:r>
          </w:p>
        </w:tc>
        <w:tc>
          <w:tcPr>
            <w:tcW w:w="754" w:type="dxa"/>
            <w:tcBorders>
              <w:top w:val="nil"/>
              <w:left w:val="nil"/>
              <w:bottom w:val="nil"/>
              <w:right w:val="nil"/>
            </w:tcBorders>
            <w:noWrap/>
            <w:hideMark/>
          </w:tcPr>
          <w:p w14:paraId="4FBB519F"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21</w:t>
            </w:r>
          </w:p>
        </w:tc>
        <w:tc>
          <w:tcPr>
            <w:tcW w:w="707" w:type="dxa"/>
            <w:tcBorders>
              <w:top w:val="nil"/>
              <w:left w:val="nil"/>
              <w:bottom w:val="nil"/>
              <w:right w:val="nil"/>
            </w:tcBorders>
            <w:noWrap/>
            <w:hideMark/>
          </w:tcPr>
          <w:p w14:paraId="603722D7"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3E408964"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Specify the number of participants and outcome events in each analysis (e.g., for model development, hyperparameter tuning, model evaluation)</w:t>
            </w:r>
          </w:p>
        </w:tc>
        <w:tc>
          <w:tcPr>
            <w:tcW w:w="2035" w:type="dxa"/>
            <w:tcBorders>
              <w:top w:val="nil"/>
              <w:left w:val="nil"/>
              <w:bottom w:val="nil"/>
              <w:right w:val="nil"/>
            </w:tcBorders>
            <w:noWrap/>
            <w:hideMark/>
          </w:tcPr>
          <w:p w14:paraId="4CE3A1C3" w14:textId="32618388" w:rsidR="00017407" w:rsidRPr="00F73DE3" w:rsidRDefault="00844205"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7</w:t>
            </w:r>
            <w:r w:rsidR="00021B6B">
              <w:rPr>
                <w:rFonts w:eastAsia="Times New Roman" w:cs="Times New Roman"/>
                <w:color w:val="000000"/>
                <w:kern w:val="0"/>
                <w:sz w:val="20"/>
                <w:szCs w:val="20"/>
                <w:lang w:eastAsia="en-GB"/>
                <w14:ligatures w14:val="none"/>
              </w:rPr>
              <w:t>–</w:t>
            </w:r>
            <w:r>
              <w:rPr>
                <w:rFonts w:eastAsia="Times New Roman" w:cs="Times New Roman"/>
                <w:color w:val="000000"/>
                <w:kern w:val="0"/>
                <w:sz w:val="20"/>
                <w:szCs w:val="20"/>
                <w:lang w:eastAsia="en-GB"/>
                <w14:ligatures w14:val="none"/>
              </w:rPr>
              <w:t>8</w:t>
            </w:r>
            <w:r w:rsidR="0050122F">
              <w:rPr>
                <w:rFonts w:eastAsia="Times New Roman" w:cs="Times New Roman"/>
                <w:color w:val="000000"/>
                <w:kern w:val="0"/>
                <w:sz w:val="20"/>
                <w:szCs w:val="20"/>
                <w:lang w:eastAsia="en-GB"/>
                <w14:ligatures w14:val="none"/>
              </w:rPr>
              <w:t xml:space="preserve">, </w:t>
            </w:r>
            <w:r w:rsidR="00017407" w:rsidRPr="00F73DE3">
              <w:rPr>
                <w:rFonts w:eastAsia="Times New Roman" w:cs="Times New Roman"/>
                <w:color w:val="000000"/>
                <w:kern w:val="0"/>
                <w:sz w:val="20"/>
                <w:szCs w:val="20"/>
                <w:lang w:eastAsia="en-GB"/>
                <w14:ligatures w14:val="none"/>
              </w:rPr>
              <w:t>Table 2</w:t>
            </w:r>
          </w:p>
        </w:tc>
      </w:tr>
      <w:tr w:rsidR="00017407" w:rsidRPr="00F73DE3" w14:paraId="2B619E3E" w14:textId="77777777" w:rsidTr="00F73DE3">
        <w:trPr>
          <w:trHeight w:val="1251"/>
        </w:trPr>
        <w:tc>
          <w:tcPr>
            <w:tcW w:w="3380" w:type="dxa"/>
            <w:tcBorders>
              <w:top w:val="nil"/>
              <w:left w:val="nil"/>
              <w:bottom w:val="nil"/>
              <w:right w:val="nil"/>
            </w:tcBorders>
            <w:noWrap/>
            <w:hideMark/>
          </w:tcPr>
          <w:p w14:paraId="42618704"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Model specification</w:t>
            </w:r>
          </w:p>
        </w:tc>
        <w:tc>
          <w:tcPr>
            <w:tcW w:w="754" w:type="dxa"/>
            <w:tcBorders>
              <w:top w:val="nil"/>
              <w:left w:val="nil"/>
              <w:bottom w:val="nil"/>
              <w:right w:val="nil"/>
            </w:tcBorders>
            <w:noWrap/>
            <w:hideMark/>
          </w:tcPr>
          <w:p w14:paraId="32856D49"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22</w:t>
            </w:r>
          </w:p>
        </w:tc>
        <w:tc>
          <w:tcPr>
            <w:tcW w:w="707" w:type="dxa"/>
            <w:tcBorders>
              <w:top w:val="nil"/>
              <w:left w:val="nil"/>
              <w:bottom w:val="nil"/>
              <w:right w:val="nil"/>
            </w:tcBorders>
            <w:noWrap/>
            <w:hideMark/>
          </w:tcPr>
          <w:p w14:paraId="43BE5246"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D</w:t>
            </w:r>
          </w:p>
        </w:tc>
        <w:tc>
          <w:tcPr>
            <w:tcW w:w="6960" w:type="dxa"/>
            <w:tcBorders>
              <w:top w:val="nil"/>
              <w:left w:val="nil"/>
              <w:bottom w:val="nil"/>
              <w:right w:val="nil"/>
            </w:tcBorders>
            <w:hideMark/>
          </w:tcPr>
          <w:p w14:paraId="77672F94"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Provide details of the full prediction model (e.g., formula, code, object, application programming interface) to allow predictions in new individuals and to enable third</w:t>
            </w:r>
            <w:r w:rsidRPr="00F73DE3">
              <w:rPr>
                <w:rFonts w:eastAsia="Times New Roman" w:cs="Times New Roman"/>
                <w:color w:val="000000"/>
                <w:kern w:val="0"/>
                <w:sz w:val="20"/>
                <w:szCs w:val="20"/>
                <w:lang w:eastAsia="en-GB"/>
                <w14:ligatures w14:val="none"/>
              </w:rPr>
              <w:noBreakHyphen/>
              <w:t>party evaluation and implementation, including any restrictions to access or re</w:t>
            </w:r>
            <w:r w:rsidRPr="00F73DE3">
              <w:rPr>
                <w:rFonts w:eastAsia="Times New Roman" w:cs="Times New Roman"/>
                <w:color w:val="000000"/>
                <w:kern w:val="0"/>
                <w:sz w:val="20"/>
                <w:szCs w:val="20"/>
                <w:lang w:eastAsia="en-GB"/>
                <w14:ligatures w14:val="none"/>
              </w:rPr>
              <w:noBreakHyphen/>
              <w:t>use (e.g., freely available, proprietary)</w:t>
            </w:r>
          </w:p>
        </w:tc>
        <w:tc>
          <w:tcPr>
            <w:tcW w:w="2035" w:type="dxa"/>
            <w:tcBorders>
              <w:top w:val="nil"/>
              <w:left w:val="nil"/>
              <w:bottom w:val="nil"/>
              <w:right w:val="nil"/>
            </w:tcBorders>
            <w:noWrap/>
            <w:hideMark/>
          </w:tcPr>
          <w:p w14:paraId="4C992D09" w14:textId="2D263896" w:rsidR="00017407" w:rsidRPr="00F73DE3" w:rsidRDefault="00844205"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7</w:t>
            </w:r>
            <w:r w:rsidR="0050122F">
              <w:rPr>
                <w:rFonts w:eastAsia="Times New Roman" w:cs="Times New Roman"/>
                <w:color w:val="000000"/>
                <w:kern w:val="0"/>
                <w:sz w:val="20"/>
                <w:szCs w:val="20"/>
                <w:lang w:eastAsia="en-GB"/>
                <w14:ligatures w14:val="none"/>
              </w:rPr>
              <w:t xml:space="preserve"> </w:t>
            </w:r>
          </w:p>
        </w:tc>
      </w:tr>
      <w:tr w:rsidR="00017407" w:rsidRPr="00F73DE3" w14:paraId="1E5A1C5C" w14:textId="77777777" w:rsidTr="00F73DE3">
        <w:trPr>
          <w:trHeight w:val="750"/>
        </w:trPr>
        <w:tc>
          <w:tcPr>
            <w:tcW w:w="3380" w:type="dxa"/>
            <w:vMerge w:val="restart"/>
            <w:tcBorders>
              <w:top w:val="nil"/>
              <w:left w:val="nil"/>
              <w:bottom w:val="nil"/>
              <w:right w:val="nil"/>
            </w:tcBorders>
            <w:noWrap/>
            <w:hideMark/>
          </w:tcPr>
          <w:p w14:paraId="5B00808C"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Model performance</w:t>
            </w:r>
          </w:p>
        </w:tc>
        <w:tc>
          <w:tcPr>
            <w:tcW w:w="754" w:type="dxa"/>
            <w:tcBorders>
              <w:top w:val="nil"/>
              <w:left w:val="nil"/>
              <w:bottom w:val="nil"/>
              <w:right w:val="nil"/>
            </w:tcBorders>
            <w:noWrap/>
            <w:hideMark/>
          </w:tcPr>
          <w:p w14:paraId="3D505466"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23a</w:t>
            </w:r>
          </w:p>
        </w:tc>
        <w:tc>
          <w:tcPr>
            <w:tcW w:w="707" w:type="dxa"/>
            <w:tcBorders>
              <w:top w:val="nil"/>
              <w:left w:val="nil"/>
              <w:bottom w:val="nil"/>
              <w:right w:val="nil"/>
            </w:tcBorders>
            <w:noWrap/>
            <w:hideMark/>
          </w:tcPr>
          <w:p w14:paraId="4DC2A937"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3FE28CDB"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Report model performance estimates with confidence intervals, including for any key subgroups (e.g., sociodemographic). Consider plots to aid presentation.</w:t>
            </w:r>
          </w:p>
        </w:tc>
        <w:tc>
          <w:tcPr>
            <w:tcW w:w="2035" w:type="dxa"/>
            <w:tcBorders>
              <w:top w:val="nil"/>
              <w:left w:val="nil"/>
              <w:bottom w:val="nil"/>
              <w:right w:val="nil"/>
            </w:tcBorders>
            <w:noWrap/>
            <w:hideMark/>
          </w:tcPr>
          <w:p w14:paraId="71427A48" w14:textId="27A16BFA" w:rsidR="00017407" w:rsidRPr="00F73DE3" w:rsidRDefault="00844205"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8</w:t>
            </w:r>
            <w:r w:rsidR="002472E7">
              <w:rPr>
                <w:rFonts w:eastAsia="Times New Roman" w:cs="Times New Roman"/>
                <w:color w:val="000000"/>
                <w:kern w:val="0"/>
                <w:sz w:val="20"/>
                <w:szCs w:val="20"/>
                <w:lang w:eastAsia="en-GB"/>
                <w14:ligatures w14:val="none"/>
              </w:rPr>
              <w:t xml:space="preserve">, </w:t>
            </w:r>
            <w:r w:rsidR="00017407" w:rsidRPr="00F73DE3">
              <w:rPr>
                <w:rFonts w:eastAsia="Times New Roman" w:cs="Times New Roman"/>
                <w:color w:val="000000"/>
                <w:kern w:val="0"/>
                <w:sz w:val="20"/>
                <w:szCs w:val="20"/>
                <w:lang w:eastAsia="en-GB"/>
                <w14:ligatures w14:val="none"/>
              </w:rPr>
              <w:t>Figure 1, Table 2</w:t>
            </w:r>
          </w:p>
        </w:tc>
      </w:tr>
      <w:tr w:rsidR="00017407" w:rsidRPr="00F73DE3" w14:paraId="6C50AC70" w14:textId="77777777" w:rsidTr="00F73DE3">
        <w:trPr>
          <w:trHeight w:val="500"/>
        </w:trPr>
        <w:tc>
          <w:tcPr>
            <w:tcW w:w="3380" w:type="dxa"/>
            <w:vMerge/>
            <w:tcBorders>
              <w:top w:val="nil"/>
              <w:left w:val="nil"/>
              <w:bottom w:val="nil"/>
              <w:right w:val="nil"/>
            </w:tcBorders>
            <w:vAlign w:val="center"/>
            <w:hideMark/>
          </w:tcPr>
          <w:p w14:paraId="01FEC72C" w14:textId="77777777" w:rsidR="00017407" w:rsidRPr="00F73DE3" w:rsidRDefault="00017407" w:rsidP="00F171BB">
            <w:pPr>
              <w:rPr>
                <w:rFonts w:eastAsia="Times New Roman" w:cs="Times New Roman"/>
                <w:color w:val="000000"/>
                <w:kern w:val="0"/>
                <w:sz w:val="20"/>
                <w:szCs w:val="20"/>
                <w:lang w:eastAsia="en-GB"/>
                <w14:ligatures w14:val="none"/>
              </w:rPr>
            </w:pPr>
          </w:p>
        </w:tc>
        <w:tc>
          <w:tcPr>
            <w:tcW w:w="754" w:type="dxa"/>
            <w:tcBorders>
              <w:top w:val="nil"/>
              <w:left w:val="nil"/>
              <w:bottom w:val="nil"/>
              <w:right w:val="nil"/>
            </w:tcBorders>
            <w:noWrap/>
            <w:hideMark/>
          </w:tcPr>
          <w:p w14:paraId="262B9CFB"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23b</w:t>
            </w:r>
          </w:p>
        </w:tc>
        <w:tc>
          <w:tcPr>
            <w:tcW w:w="707" w:type="dxa"/>
            <w:tcBorders>
              <w:top w:val="nil"/>
              <w:left w:val="nil"/>
              <w:bottom w:val="nil"/>
              <w:right w:val="nil"/>
            </w:tcBorders>
            <w:noWrap/>
            <w:hideMark/>
          </w:tcPr>
          <w:p w14:paraId="7232134A"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061AE104"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If examined, report results of any heterogeneity in model performance across clusters.</w:t>
            </w:r>
          </w:p>
        </w:tc>
        <w:tc>
          <w:tcPr>
            <w:tcW w:w="2035" w:type="dxa"/>
            <w:tcBorders>
              <w:top w:val="nil"/>
              <w:left w:val="nil"/>
              <w:bottom w:val="nil"/>
              <w:right w:val="nil"/>
            </w:tcBorders>
            <w:noWrap/>
            <w:hideMark/>
          </w:tcPr>
          <w:p w14:paraId="503715EB"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N/A</w:t>
            </w:r>
          </w:p>
        </w:tc>
      </w:tr>
      <w:tr w:rsidR="00017407" w:rsidRPr="00F73DE3" w14:paraId="733DAB32" w14:textId="77777777" w:rsidTr="00F73DE3">
        <w:trPr>
          <w:trHeight w:val="500"/>
        </w:trPr>
        <w:tc>
          <w:tcPr>
            <w:tcW w:w="3380" w:type="dxa"/>
            <w:tcBorders>
              <w:top w:val="nil"/>
              <w:left w:val="nil"/>
              <w:bottom w:val="nil"/>
              <w:right w:val="nil"/>
            </w:tcBorders>
            <w:noWrap/>
            <w:hideMark/>
          </w:tcPr>
          <w:p w14:paraId="6DF43D3F"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Model updating</w:t>
            </w:r>
          </w:p>
        </w:tc>
        <w:tc>
          <w:tcPr>
            <w:tcW w:w="754" w:type="dxa"/>
            <w:tcBorders>
              <w:top w:val="nil"/>
              <w:left w:val="nil"/>
              <w:bottom w:val="nil"/>
              <w:right w:val="nil"/>
            </w:tcBorders>
            <w:noWrap/>
            <w:hideMark/>
          </w:tcPr>
          <w:p w14:paraId="4DDE7DC4"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24</w:t>
            </w:r>
          </w:p>
        </w:tc>
        <w:tc>
          <w:tcPr>
            <w:tcW w:w="707" w:type="dxa"/>
            <w:tcBorders>
              <w:top w:val="nil"/>
              <w:left w:val="nil"/>
              <w:bottom w:val="nil"/>
              <w:right w:val="nil"/>
            </w:tcBorders>
            <w:noWrap/>
            <w:hideMark/>
          </w:tcPr>
          <w:p w14:paraId="6B8BA6FC"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E</w:t>
            </w:r>
          </w:p>
        </w:tc>
        <w:tc>
          <w:tcPr>
            <w:tcW w:w="6960" w:type="dxa"/>
            <w:tcBorders>
              <w:top w:val="nil"/>
              <w:left w:val="nil"/>
              <w:bottom w:val="nil"/>
              <w:right w:val="nil"/>
            </w:tcBorders>
            <w:hideMark/>
          </w:tcPr>
          <w:p w14:paraId="67920921"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Report the results from any model updating, including the updated model and subsequent performance</w:t>
            </w:r>
          </w:p>
        </w:tc>
        <w:tc>
          <w:tcPr>
            <w:tcW w:w="2035" w:type="dxa"/>
            <w:tcBorders>
              <w:top w:val="nil"/>
              <w:left w:val="nil"/>
              <w:bottom w:val="nil"/>
              <w:right w:val="nil"/>
            </w:tcBorders>
            <w:noWrap/>
            <w:hideMark/>
          </w:tcPr>
          <w:p w14:paraId="6875334B"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N/A</w:t>
            </w:r>
          </w:p>
        </w:tc>
      </w:tr>
      <w:tr w:rsidR="00017407" w:rsidRPr="00F73DE3" w14:paraId="11784D17" w14:textId="77777777" w:rsidTr="00F73DE3">
        <w:trPr>
          <w:trHeight w:val="230"/>
        </w:trPr>
        <w:tc>
          <w:tcPr>
            <w:tcW w:w="13837" w:type="dxa"/>
            <w:gridSpan w:val="5"/>
            <w:tcBorders>
              <w:top w:val="single" w:sz="4" w:space="0" w:color="auto"/>
              <w:left w:val="nil"/>
              <w:bottom w:val="single" w:sz="4" w:space="0" w:color="auto"/>
              <w:right w:val="nil"/>
            </w:tcBorders>
            <w:hideMark/>
          </w:tcPr>
          <w:p w14:paraId="1FDD8D09" w14:textId="77777777" w:rsidR="00017407" w:rsidRPr="00F73DE3" w:rsidRDefault="00017407" w:rsidP="00F171BB">
            <w:pPr>
              <w:rPr>
                <w:rFonts w:eastAsia="Times New Roman" w:cs="Times New Roman"/>
                <w:b/>
                <w:bCs/>
                <w:color w:val="000000"/>
                <w:kern w:val="0"/>
                <w:sz w:val="20"/>
                <w:szCs w:val="20"/>
                <w:lang w:eastAsia="en-GB"/>
                <w14:ligatures w14:val="none"/>
              </w:rPr>
            </w:pPr>
            <w:r w:rsidRPr="00F73DE3">
              <w:rPr>
                <w:rFonts w:eastAsia="Times New Roman" w:cs="Times New Roman"/>
                <w:b/>
                <w:bCs/>
                <w:color w:val="000000"/>
                <w:kern w:val="0"/>
                <w:sz w:val="20"/>
                <w:szCs w:val="20"/>
                <w:lang w:eastAsia="en-GB"/>
                <w14:ligatures w14:val="none"/>
              </w:rPr>
              <w:t>DISCUSSION</w:t>
            </w:r>
          </w:p>
        </w:tc>
      </w:tr>
      <w:tr w:rsidR="00017407" w:rsidRPr="00F73DE3" w14:paraId="27699709" w14:textId="77777777" w:rsidTr="00F73DE3">
        <w:trPr>
          <w:trHeight w:val="750"/>
        </w:trPr>
        <w:tc>
          <w:tcPr>
            <w:tcW w:w="3380" w:type="dxa"/>
            <w:tcBorders>
              <w:top w:val="nil"/>
              <w:left w:val="nil"/>
              <w:bottom w:val="nil"/>
              <w:right w:val="nil"/>
            </w:tcBorders>
            <w:noWrap/>
            <w:hideMark/>
          </w:tcPr>
          <w:p w14:paraId="4F323562"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Interpretation</w:t>
            </w:r>
          </w:p>
        </w:tc>
        <w:tc>
          <w:tcPr>
            <w:tcW w:w="754" w:type="dxa"/>
            <w:tcBorders>
              <w:top w:val="nil"/>
              <w:left w:val="nil"/>
              <w:bottom w:val="nil"/>
              <w:right w:val="nil"/>
            </w:tcBorders>
            <w:noWrap/>
            <w:hideMark/>
          </w:tcPr>
          <w:p w14:paraId="5436DC1F"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25</w:t>
            </w:r>
          </w:p>
        </w:tc>
        <w:tc>
          <w:tcPr>
            <w:tcW w:w="707" w:type="dxa"/>
            <w:tcBorders>
              <w:top w:val="nil"/>
              <w:left w:val="nil"/>
              <w:bottom w:val="nil"/>
              <w:right w:val="nil"/>
            </w:tcBorders>
            <w:noWrap/>
            <w:hideMark/>
          </w:tcPr>
          <w:p w14:paraId="57A78433"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50878ACB"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Give an overall interpretation of the main results, including issues of fairness in the context of the objectives and previous studies</w:t>
            </w:r>
          </w:p>
        </w:tc>
        <w:tc>
          <w:tcPr>
            <w:tcW w:w="2035" w:type="dxa"/>
            <w:tcBorders>
              <w:top w:val="nil"/>
              <w:left w:val="nil"/>
              <w:bottom w:val="nil"/>
              <w:right w:val="nil"/>
            </w:tcBorders>
            <w:noWrap/>
            <w:hideMark/>
          </w:tcPr>
          <w:p w14:paraId="7AE467A8" w14:textId="479EEB99" w:rsidR="00017407" w:rsidRPr="00F73DE3" w:rsidRDefault="002472E7"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1</w:t>
            </w:r>
            <w:r w:rsidR="00844205">
              <w:rPr>
                <w:rFonts w:eastAsia="Times New Roman" w:cs="Times New Roman"/>
                <w:color w:val="000000"/>
                <w:kern w:val="0"/>
                <w:sz w:val="20"/>
                <w:szCs w:val="20"/>
                <w:lang w:eastAsia="en-GB"/>
                <w14:ligatures w14:val="none"/>
              </w:rPr>
              <w:t>0</w:t>
            </w:r>
          </w:p>
        </w:tc>
      </w:tr>
      <w:tr w:rsidR="00017407" w:rsidRPr="00F73DE3" w14:paraId="4F19E68A" w14:textId="77777777" w:rsidTr="00F73DE3">
        <w:trPr>
          <w:trHeight w:val="1001"/>
        </w:trPr>
        <w:tc>
          <w:tcPr>
            <w:tcW w:w="3380" w:type="dxa"/>
            <w:tcBorders>
              <w:top w:val="nil"/>
              <w:left w:val="nil"/>
              <w:bottom w:val="nil"/>
              <w:right w:val="nil"/>
            </w:tcBorders>
            <w:noWrap/>
            <w:hideMark/>
          </w:tcPr>
          <w:p w14:paraId="18D4099E"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Limitations</w:t>
            </w:r>
          </w:p>
        </w:tc>
        <w:tc>
          <w:tcPr>
            <w:tcW w:w="754" w:type="dxa"/>
            <w:tcBorders>
              <w:top w:val="nil"/>
              <w:left w:val="nil"/>
              <w:bottom w:val="nil"/>
              <w:right w:val="nil"/>
            </w:tcBorders>
            <w:noWrap/>
            <w:hideMark/>
          </w:tcPr>
          <w:p w14:paraId="1981A19B"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26</w:t>
            </w:r>
          </w:p>
        </w:tc>
        <w:tc>
          <w:tcPr>
            <w:tcW w:w="707" w:type="dxa"/>
            <w:tcBorders>
              <w:top w:val="nil"/>
              <w:left w:val="nil"/>
              <w:bottom w:val="nil"/>
              <w:right w:val="nil"/>
            </w:tcBorders>
            <w:noWrap/>
            <w:hideMark/>
          </w:tcPr>
          <w:p w14:paraId="1D217B6C"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nil"/>
              <w:right w:val="nil"/>
            </w:tcBorders>
            <w:hideMark/>
          </w:tcPr>
          <w:p w14:paraId="288895FC"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Discuss any limitations of the study (such as a non</w:t>
            </w:r>
            <w:r w:rsidRPr="00F73DE3">
              <w:rPr>
                <w:rFonts w:eastAsia="Times New Roman" w:cs="Times New Roman"/>
                <w:color w:val="000000"/>
                <w:kern w:val="0"/>
                <w:sz w:val="20"/>
                <w:szCs w:val="20"/>
                <w:lang w:eastAsia="en-GB"/>
                <w14:ligatures w14:val="none"/>
              </w:rPr>
              <w:noBreakHyphen/>
              <w:t>representative sample, sample size, overfitting, missing data) and their effects on any biases, statistical uncertainty, and generalizability</w:t>
            </w:r>
          </w:p>
        </w:tc>
        <w:tc>
          <w:tcPr>
            <w:tcW w:w="2035" w:type="dxa"/>
            <w:tcBorders>
              <w:top w:val="nil"/>
              <w:left w:val="nil"/>
              <w:bottom w:val="nil"/>
              <w:right w:val="nil"/>
            </w:tcBorders>
            <w:noWrap/>
            <w:hideMark/>
          </w:tcPr>
          <w:p w14:paraId="1AEE9D6C" w14:textId="28456D6E" w:rsidR="00017407" w:rsidRPr="00F73DE3" w:rsidRDefault="002472E7"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1</w:t>
            </w:r>
            <w:r w:rsidR="00844205">
              <w:rPr>
                <w:rFonts w:eastAsia="Times New Roman" w:cs="Times New Roman"/>
                <w:color w:val="000000"/>
                <w:kern w:val="0"/>
                <w:sz w:val="20"/>
                <w:szCs w:val="20"/>
                <w:lang w:eastAsia="en-GB"/>
                <w14:ligatures w14:val="none"/>
              </w:rPr>
              <w:t>2</w:t>
            </w:r>
          </w:p>
        </w:tc>
      </w:tr>
      <w:tr w:rsidR="00017407" w:rsidRPr="00F73DE3" w14:paraId="45D5225D" w14:textId="77777777" w:rsidTr="00F73DE3">
        <w:trPr>
          <w:trHeight w:val="750"/>
        </w:trPr>
        <w:tc>
          <w:tcPr>
            <w:tcW w:w="3380" w:type="dxa"/>
            <w:vMerge w:val="restart"/>
            <w:tcBorders>
              <w:top w:val="nil"/>
              <w:left w:val="nil"/>
              <w:bottom w:val="single" w:sz="4" w:space="0" w:color="000000"/>
              <w:right w:val="nil"/>
            </w:tcBorders>
            <w:hideMark/>
          </w:tcPr>
          <w:p w14:paraId="2FAE1FB7"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Usability of the model in the context of current</w:t>
            </w:r>
            <w:r w:rsidRPr="00F73DE3">
              <w:rPr>
                <w:rFonts w:eastAsia="Times New Roman" w:cs="Times New Roman"/>
                <w:color w:val="000000"/>
                <w:kern w:val="0"/>
                <w:sz w:val="20"/>
                <w:szCs w:val="20"/>
                <w:lang w:eastAsia="en-GB"/>
                <w14:ligatures w14:val="none"/>
              </w:rPr>
              <w:br/>
              <w:t>care</w:t>
            </w:r>
          </w:p>
        </w:tc>
        <w:tc>
          <w:tcPr>
            <w:tcW w:w="754" w:type="dxa"/>
            <w:tcBorders>
              <w:top w:val="nil"/>
              <w:left w:val="nil"/>
              <w:bottom w:val="nil"/>
              <w:right w:val="nil"/>
            </w:tcBorders>
            <w:noWrap/>
            <w:hideMark/>
          </w:tcPr>
          <w:p w14:paraId="46037251"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27a</w:t>
            </w:r>
          </w:p>
        </w:tc>
        <w:tc>
          <w:tcPr>
            <w:tcW w:w="707" w:type="dxa"/>
            <w:tcBorders>
              <w:top w:val="nil"/>
              <w:left w:val="nil"/>
              <w:bottom w:val="nil"/>
              <w:right w:val="nil"/>
            </w:tcBorders>
            <w:noWrap/>
            <w:hideMark/>
          </w:tcPr>
          <w:p w14:paraId="0D45682B"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D</w:t>
            </w:r>
          </w:p>
        </w:tc>
        <w:tc>
          <w:tcPr>
            <w:tcW w:w="6960" w:type="dxa"/>
            <w:tcBorders>
              <w:top w:val="nil"/>
              <w:left w:val="nil"/>
              <w:bottom w:val="nil"/>
              <w:right w:val="nil"/>
            </w:tcBorders>
            <w:hideMark/>
          </w:tcPr>
          <w:p w14:paraId="3AB9EBD3"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Describe how poor quality or unavailable input data (e.g., predictor values) should be assessed and handled when implementing the prediction model</w:t>
            </w:r>
          </w:p>
        </w:tc>
        <w:tc>
          <w:tcPr>
            <w:tcW w:w="2035" w:type="dxa"/>
            <w:tcBorders>
              <w:top w:val="nil"/>
              <w:left w:val="nil"/>
              <w:bottom w:val="nil"/>
              <w:right w:val="nil"/>
            </w:tcBorders>
            <w:noWrap/>
            <w:hideMark/>
          </w:tcPr>
          <w:p w14:paraId="0998CBF5" w14:textId="7EA16BDA" w:rsidR="00017407" w:rsidRPr="00F73DE3" w:rsidRDefault="002472E7"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1</w:t>
            </w:r>
            <w:r w:rsidR="00844205">
              <w:rPr>
                <w:rFonts w:eastAsia="Times New Roman" w:cs="Times New Roman"/>
                <w:color w:val="000000"/>
                <w:kern w:val="0"/>
                <w:sz w:val="20"/>
                <w:szCs w:val="20"/>
                <w:lang w:eastAsia="en-GB"/>
                <w14:ligatures w14:val="none"/>
              </w:rPr>
              <w:t>2</w:t>
            </w:r>
          </w:p>
        </w:tc>
      </w:tr>
      <w:tr w:rsidR="00017407" w:rsidRPr="00F73DE3" w14:paraId="01D50059" w14:textId="77777777" w:rsidTr="00F73DE3">
        <w:trPr>
          <w:trHeight w:val="750"/>
        </w:trPr>
        <w:tc>
          <w:tcPr>
            <w:tcW w:w="3380" w:type="dxa"/>
            <w:vMerge/>
            <w:tcBorders>
              <w:top w:val="nil"/>
              <w:left w:val="nil"/>
              <w:bottom w:val="single" w:sz="4" w:space="0" w:color="000000"/>
              <w:right w:val="nil"/>
            </w:tcBorders>
            <w:vAlign w:val="center"/>
            <w:hideMark/>
          </w:tcPr>
          <w:p w14:paraId="1C9411A5" w14:textId="77777777" w:rsidR="00017407" w:rsidRPr="00F73DE3" w:rsidRDefault="00017407" w:rsidP="00F171BB">
            <w:pPr>
              <w:rPr>
                <w:rFonts w:eastAsia="Times New Roman" w:cs="Times New Roman"/>
                <w:color w:val="000000"/>
                <w:kern w:val="0"/>
                <w:sz w:val="20"/>
                <w:szCs w:val="20"/>
                <w:lang w:eastAsia="en-GB"/>
                <w14:ligatures w14:val="none"/>
              </w:rPr>
            </w:pPr>
          </w:p>
        </w:tc>
        <w:tc>
          <w:tcPr>
            <w:tcW w:w="754" w:type="dxa"/>
            <w:tcBorders>
              <w:top w:val="nil"/>
              <w:left w:val="nil"/>
              <w:bottom w:val="nil"/>
              <w:right w:val="nil"/>
            </w:tcBorders>
            <w:noWrap/>
            <w:hideMark/>
          </w:tcPr>
          <w:p w14:paraId="7775A1D5"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27b</w:t>
            </w:r>
          </w:p>
        </w:tc>
        <w:tc>
          <w:tcPr>
            <w:tcW w:w="707" w:type="dxa"/>
            <w:tcBorders>
              <w:top w:val="nil"/>
              <w:left w:val="nil"/>
              <w:bottom w:val="nil"/>
              <w:right w:val="nil"/>
            </w:tcBorders>
            <w:noWrap/>
            <w:hideMark/>
          </w:tcPr>
          <w:p w14:paraId="76CE5FBD"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D</w:t>
            </w:r>
          </w:p>
        </w:tc>
        <w:tc>
          <w:tcPr>
            <w:tcW w:w="6960" w:type="dxa"/>
            <w:tcBorders>
              <w:top w:val="nil"/>
              <w:left w:val="nil"/>
              <w:bottom w:val="nil"/>
              <w:right w:val="nil"/>
            </w:tcBorders>
            <w:hideMark/>
          </w:tcPr>
          <w:p w14:paraId="663BBD22"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Specify whether users will be required to interact in the handling of the input data or use of the model, and what level of expertise is required of users</w:t>
            </w:r>
          </w:p>
        </w:tc>
        <w:tc>
          <w:tcPr>
            <w:tcW w:w="2035" w:type="dxa"/>
            <w:tcBorders>
              <w:top w:val="nil"/>
              <w:left w:val="nil"/>
              <w:bottom w:val="nil"/>
              <w:right w:val="nil"/>
            </w:tcBorders>
            <w:noWrap/>
            <w:hideMark/>
          </w:tcPr>
          <w:p w14:paraId="1CD3BBB6" w14:textId="31862925" w:rsidR="00017407" w:rsidRPr="00F73DE3" w:rsidRDefault="002472E7"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1</w:t>
            </w:r>
            <w:r w:rsidR="00844205">
              <w:rPr>
                <w:rFonts w:eastAsia="Times New Roman" w:cs="Times New Roman"/>
                <w:color w:val="000000"/>
                <w:kern w:val="0"/>
                <w:sz w:val="20"/>
                <w:szCs w:val="20"/>
                <w:lang w:eastAsia="en-GB"/>
                <w14:ligatures w14:val="none"/>
              </w:rPr>
              <w:t>2</w:t>
            </w:r>
          </w:p>
        </w:tc>
      </w:tr>
      <w:tr w:rsidR="00017407" w:rsidRPr="00F73DE3" w14:paraId="2AC75E4E" w14:textId="77777777" w:rsidTr="00F73DE3">
        <w:trPr>
          <w:trHeight w:val="500"/>
        </w:trPr>
        <w:tc>
          <w:tcPr>
            <w:tcW w:w="3380" w:type="dxa"/>
            <w:vMerge/>
            <w:tcBorders>
              <w:top w:val="nil"/>
              <w:left w:val="nil"/>
              <w:bottom w:val="single" w:sz="4" w:space="0" w:color="000000"/>
              <w:right w:val="nil"/>
            </w:tcBorders>
            <w:vAlign w:val="center"/>
            <w:hideMark/>
          </w:tcPr>
          <w:p w14:paraId="637B17E4" w14:textId="77777777" w:rsidR="00017407" w:rsidRPr="00F73DE3" w:rsidRDefault="00017407" w:rsidP="00F171BB">
            <w:pPr>
              <w:rPr>
                <w:rFonts w:eastAsia="Times New Roman" w:cs="Times New Roman"/>
                <w:color w:val="000000"/>
                <w:kern w:val="0"/>
                <w:sz w:val="20"/>
                <w:szCs w:val="20"/>
                <w:lang w:eastAsia="en-GB"/>
                <w14:ligatures w14:val="none"/>
              </w:rPr>
            </w:pPr>
          </w:p>
        </w:tc>
        <w:tc>
          <w:tcPr>
            <w:tcW w:w="754" w:type="dxa"/>
            <w:tcBorders>
              <w:top w:val="nil"/>
              <w:left w:val="nil"/>
              <w:bottom w:val="single" w:sz="4" w:space="0" w:color="auto"/>
              <w:right w:val="nil"/>
            </w:tcBorders>
            <w:noWrap/>
            <w:hideMark/>
          </w:tcPr>
          <w:p w14:paraId="04508390"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27c</w:t>
            </w:r>
          </w:p>
        </w:tc>
        <w:tc>
          <w:tcPr>
            <w:tcW w:w="707" w:type="dxa"/>
            <w:tcBorders>
              <w:top w:val="nil"/>
              <w:left w:val="nil"/>
              <w:bottom w:val="single" w:sz="4" w:space="0" w:color="auto"/>
              <w:right w:val="nil"/>
            </w:tcBorders>
            <w:noWrap/>
            <w:hideMark/>
          </w:tcPr>
          <w:p w14:paraId="1FD3EDDA" w14:textId="77777777" w:rsidR="00017407" w:rsidRPr="00F73DE3" w:rsidRDefault="00017407" w:rsidP="00F171BB">
            <w:pPr>
              <w:rPr>
                <w:rFonts w:eastAsia="Times New Roman" w:cs="Times New Roman"/>
                <w:color w:val="000000"/>
                <w:kern w:val="0"/>
                <w:sz w:val="20"/>
                <w:szCs w:val="20"/>
                <w:lang w:eastAsia="en-GB"/>
                <w14:ligatures w14:val="none"/>
              </w:rPr>
            </w:pPr>
            <w:proofErr w:type="gramStart"/>
            <w:r w:rsidRPr="00F73DE3">
              <w:rPr>
                <w:rFonts w:eastAsia="Times New Roman" w:cs="Times New Roman"/>
                <w:color w:val="000000"/>
                <w:kern w:val="0"/>
                <w:sz w:val="20"/>
                <w:szCs w:val="20"/>
                <w:lang w:eastAsia="en-GB"/>
                <w14:ligatures w14:val="none"/>
              </w:rPr>
              <w:t>D;E</w:t>
            </w:r>
            <w:proofErr w:type="gramEnd"/>
          </w:p>
        </w:tc>
        <w:tc>
          <w:tcPr>
            <w:tcW w:w="6960" w:type="dxa"/>
            <w:tcBorders>
              <w:top w:val="nil"/>
              <w:left w:val="nil"/>
              <w:bottom w:val="single" w:sz="4" w:space="0" w:color="auto"/>
              <w:right w:val="nil"/>
            </w:tcBorders>
            <w:hideMark/>
          </w:tcPr>
          <w:p w14:paraId="20588310" w14:textId="77777777" w:rsidR="00017407" w:rsidRPr="00F73DE3" w:rsidRDefault="00017407" w:rsidP="00F171BB">
            <w:pPr>
              <w:rPr>
                <w:rFonts w:eastAsia="Times New Roman" w:cs="Times New Roman"/>
                <w:color w:val="000000"/>
                <w:kern w:val="0"/>
                <w:sz w:val="20"/>
                <w:szCs w:val="20"/>
                <w:lang w:eastAsia="en-GB"/>
                <w14:ligatures w14:val="none"/>
              </w:rPr>
            </w:pPr>
            <w:r w:rsidRPr="00F73DE3">
              <w:rPr>
                <w:rFonts w:eastAsia="Times New Roman" w:cs="Times New Roman"/>
                <w:color w:val="000000"/>
                <w:kern w:val="0"/>
                <w:sz w:val="20"/>
                <w:szCs w:val="20"/>
                <w:lang w:eastAsia="en-GB"/>
                <w14:ligatures w14:val="none"/>
              </w:rPr>
              <w:t>Discuss any next steps for future research, with a specific view to applicability and generalizability of the model</w:t>
            </w:r>
          </w:p>
        </w:tc>
        <w:tc>
          <w:tcPr>
            <w:tcW w:w="2035" w:type="dxa"/>
            <w:tcBorders>
              <w:top w:val="nil"/>
              <w:left w:val="nil"/>
              <w:bottom w:val="single" w:sz="4" w:space="0" w:color="auto"/>
              <w:right w:val="nil"/>
            </w:tcBorders>
            <w:noWrap/>
            <w:hideMark/>
          </w:tcPr>
          <w:p w14:paraId="7EA8BF7F" w14:textId="3076A84E" w:rsidR="00017407" w:rsidRPr="00F73DE3" w:rsidRDefault="00E52429" w:rsidP="00F171BB">
            <w:pPr>
              <w:rPr>
                <w:rFonts w:eastAsia="Times New Roman" w:cs="Times New Roman"/>
                <w:color w:val="000000"/>
                <w:kern w:val="0"/>
                <w:sz w:val="20"/>
                <w:szCs w:val="20"/>
                <w:lang w:eastAsia="en-GB"/>
                <w14:ligatures w14:val="none"/>
              </w:rPr>
            </w:pPr>
            <w:r>
              <w:rPr>
                <w:rFonts w:eastAsia="Times New Roman" w:cs="Times New Roman"/>
                <w:color w:val="000000"/>
                <w:kern w:val="0"/>
                <w:sz w:val="20"/>
                <w:szCs w:val="20"/>
                <w:lang w:eastAsia="en-GB"/>
                <w14:ligatures w14:val="none"/>
              </w:rPr>
              <w:t>1</w:t>
            </w:r>
            <w:r w:rsidR="00844205">
              <w:rPr>
                <w:rFonts w:eastAsia="Times New Roman" w:cs="Times New Roman"/>
                <w:color w:val="000000"/>
                <w:kern w:val="0"/>
                <w:sz w:val="20"/>
                <w:szCs w:val="20"/>
                <w:lang w:eastAsia="en-GB"/>
                <w14:ligatures w14:val="none"/>
              </w:rPr>
              <w:t>2</w:t>
            </w:r>
          </w:p>
        </w:tc>
      </w:tr>
    </w:tbl>
    <w:p w14:paraId="6ADD4AD0" w14:textId="183AA6C4" w:rsidR="00017407" w:rsidRPr="00017407" w:rsidRDefault="00017407" w:rsidP="003B6F62">
      <w:pPr>
        <w:tabs>
          <w:tab w:val="left" w:pos="943"/>
        </w:tabs>
        <w:rPr>
          <w:lang w:val="sv-SE"/>
        </w:rPr>
      </w:pPr>
    </w:p>
    <w:sectPr w:rsidR="00017407" w:rsidRPr="00017407" w:rsidSect="0001740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407"/>
    <w:rsid w:val="00017407"/>
    <w:rsid w:val="00021B6B"/>
    <w:rsid w:val="000451E7"/>
    <w:rsid w:val="00066CDC"/>
    <w:rsid w:val="00093288"/>
    <w:rsid w:val="000C71BA"/>
    <w:rsid w:val="000F5B14"/>
    <w:rsid w:val="00101B6A"/>
    <w:rsid w:val="00147A64"/>
    <w:rsid w:val="00163655"/>
    <w:rsid w:val="00165044"/>
    <w:rsid w:val="0018318A"/>
    <w:rsid w:val="00185C6C"/>
    <w:rsid w:val="00187063"/>
    <w:rsid w:val="00196B06"/>
    <w:rsid w:val="001B198B"/>
    <w:rsid w:val="001B52D0"/>
    <w:rsid w:val="001D12A8"/>
    <w:rsid w:val="001D59A4"/>
    <w:rsid w:val="001D65F6"/>
    <w:rsid w:val="001E6E7D"/>
    <w:rsid w:val="001F053C"/>
    <w:rsid w:val="001F3148"/>
    <w:rsid w:val="00200C82"/>
    <w:rsid w:val="00204261"/>
    <w:rsid w:val="00211F5F"/>
    <w:rsid w:val="0023216D"/>
    <w:rsid w:val="00233307"/>
    <w:rsid w:val="002472E7"/>
    <w:rsid w:val="00266847"/>
    <w:rsid w:val="002A7507"/>
    <w:rsid w:val="002C0BA7"/>
    <w:rsid w:val="002D7AA6"/>
    <w:rsid w:val="002E63BF"/>
    <w:rsid w:val="002F5BA0"/>
    <w:rsid w:val="0030141A"/>
    <w:rsid w:val="00312504"/>
    <w:rsid w:val="003368B3"/>
    <w:rsid w:val="00353B10"/>
    <w:rsid w:val="00372261"/>
    <w:rsid w:val="0038256A"/>
    <w:rsid w:val="00392426"/>
    <w:rsid w:val="003B6197"/>
    <w:rsid w:val="003B6F62"/>
    <w:rsid w:val="003C77B6"/>
    <w:rsid w:val="003D709A"/>
    <w:rsid w:val="003D7BFB"/>
    <w:rsid w:val="003E750E"/>
    <w:rsid w:val="003F5D83"/>
    <w:rsid w:val="00432FED"/>
    <w:rsid w:val="004460B6"/>
    <w:rsid w:val="00451819"/>
    <w:rsid w:val="00453FD2"/>
    <w:rsid w:val="0047612F"/>
    <w:rsid w:val="00477B39"/>
    <w:rsid w:val="004808D8"/>
    <w:rsid w:val="004847C2"/>
    <w:rsid w:val="00485FDB"/>
    <w:rsid w:val="004952C6"/>
    <w:rsid w:val="004D27B8"/>
    <w:rsid w:val="004E684A"/>
    <w:rsid w:val="004F5800"/>
    <w:rsid w:val="0050122F"/>
    <w:rsid w:val="005015E6"/>
    <w:rsid w:val="00517320"/>
    <w:rsid w:val="00520459"/>
    <w:rsid w:val="00535FDE"/>
    <w:rsid w:val="0054732B"/>
    <w:rsid w:val="00547EE3"/>
    <w:rsid w:val="005517BC"/>
    <w:rsid w:val="00575E87"/>
    <w:rsid w:val="005A36ED"/>
    <w:rsid w:val="005B25D9"/>
    <w:rsid w:val="005B6FEF"/>
    <w:rsid w:val="005F7E4C"/>
    <w:rsid w:val="00612F91"/>
    <w:rsid w:val="00624BC8"/>
    <w:rsid w:val="0063451E"/>
    <w:rsid w:val="006461D3"/>
    <w:rsid w:val="00654DE8"/>
    <w:rsid w:val="00670A21"/>
    <w:rsid w:val="00687EDA"/>
    <w:rsid w:val="00694123"/>
    <w:rsid w:val="006A5987"/>
    <w:rsid w:val="006D37CD"/>
    <w:rsid w:val="006D536A"/>
    <w:rsid w:val="006E24CC"/>
    <w:rsid w:val="006F5952"/>
    <w:rsid w:val="00700D6A"/>
    <w:rsid w:val="00705C9B"/>
    <w:rsid w:val="00707223"/>
    <w:rsid w:val="007244D8"/>
    <w:rsid w:val="00744919"/>
    <w:rsid w:val="007476C5"/>
    <w:rsid w:val="00777605"/>
    <w:rsid w:val="00777D7E"/>
    <w:rsid w:val="00793334"/>
    <w:rsid w:val="007971E8"/>
    <w:rsid w:val="007A6116"/>
    <w:rsid w:val="007D2777"/>
    <w:rsid w:val="007D4BDE"/>
    <w:rsid w:val="007F7D3F"/>
    <w:rsid w:val="0080130A"/>
    <w:rsid w:val="00802E30"/>
    <w:rsid w:val="00840407"/>
    <w:rsid w:val="00844205"/>
    <w:rsid w:val="00855E3E"/>
    <w:rsid w:val="00862FB3"/>
    <w:rsid w:val="0089784A"/>
    <w:rsid w:val="008A0AF7"/>
    <w:rsid w:val="008A5697"/>
    <w:rsid w:val="008B1F6D"/>
    <w:rsid w:val="008D25AE"/>
    <w:rsid w:val="008E109B"/>
    <w:rsid w:val="008F6FAA"/>
    <w:rsid w:val="0090682B"/>
    <w:rsid w:val="009068CC"/>
    <w:rsid w:val="009230FF"/>
    <w:rsid w:val="00926E92"/>
    <w:rsid w:val="0093177A"/>
    <w:rsid w:val="00953EED"/>
    <w:rsid w:val="00970549"/>
    <w:rsid w:val="00986E0F"/>
    <w:rsid w:val="00987784"/>
    <w:rsid w:val="00987AD0"/>
    <w:rsid w:val="009A65EA"/>
    <w:rsid w:val="009A6A88"/>
    <w:rsid w:val="009D5697"/>
    <w:rsid w:val="009E14AC"/>
    <w:rsid w:val="009E7521"/>
    <w:rsid w:val="009F387A"/>
    <w:rsid w:val="00A00973"/>
    <w:rsid w:val="00A162E5"/>
    <w:rsid w:val="00A320E0"/>
    <w:rsid w:val="00A370BE"/>
    <w:rsid w:val="00A40FD1"/>
    <w:rsid w:val="00A43A8A"/>
    <w:rsid w:val="00A459B4"/>
    <w:rsid w:val="00A55ECA"/>
    <w:rsid w:val="00A56747"/>
    <w:rsid w:val="00A72A4D"/>
    <w:rsid w:val="00A97A6E"/>
    <w:rsid w:val="00AB5953"/>
    <w:rsid w:val="00AC642D"/>
    <w:rsid w:val="00AD42E4"/>
    <w:rsid w:val="00AE4DF3"/>
    <w:rsid w:val="00B073BB"/>
    <w:rsid w:val="00B109F4"/>
    <w:rsid w:val="00B1148F"/>
    <w:rsid w:val="00B441FB"/>
    <w:rsid w:val="00B4671B"/>
    <w:rsid w:val="00B55A92"/>
    <w:rsid w:val="00B64510"/>
    <w:rsid w:val="00B656B2"/>
    <w:rsid w:val="00B73734"/>
    <w:rsid w:val="00BB332F"/>
    <w:rsid w:val="00BC011E"/>
    <w:rsid w:val="00BC737B"/>
    <w:rsid w:val="00BE19D4"/>
    <w:rsid w:val="00C17BF4"/>
    <w:rsid w:val="00C20338"/>
    <w:rsid w:val="00C371B1"/>
    <w:rsid w:val="00C44CC1"/>
    <w:rsid w:val="00C52575"/>
    <w:rsid w:val="00C74B07"/>
    <w:rsid w:val="00CA6FCB"/>
    <w:rsid w:val="00CA6FD6"/>
    <w:rsid w:val="00CC3B72"/>
    <w:rsid w:val="00CC6194"/>
    <w:rsid w:val="00CD2238"/>
    <w:rsid w:val="00CE0381"/>
    <w:rsid w:val="00CF70F5"/>
    <w:rsid w:val="00D01E4D"/>
    <w:rsid w:val="00D5288E"/>
    <w:rsid w:val="00D66215"/>
    <w:rsid w:val="00DD29B1"/>
    <w:rsid w:val="00DF33B9"/>
    <w:rsid w:val="00E0365C"/>
    <w:rsid w:val="00E06A55"/>
    <w:rsid w:val="00E14A6C"/>
    <w:rsid w:val="00E2329A"/>
    <w:rsid w:val="00E40102"/>
    <w:rsid w:val="00E4487C"/>
    <w:rsid w:val="00E52429"/>
    <w:rsid w:val="00E74D92"/>
    <w:rsid w:val="00EB4B77"/>
    <w:rsid w:val="00EB66F4"/>
    <w:rsid w:val="00EB7825"/>
    <w:rsid w:val="00EF034E"/>
    <w:rsid w:val="00F02D31"/>
    <w:rsid w:val="00F064D0"/>
    <w:rsid w:val="00F11917"/>
    <w:rsid w:val="00F12AE5"/>
    <w:rsid w:val="00F24463"/>
    <w:rsid w:val="00F26E26"/>
    <w:rsid w:val="00F45C3D"/>
    <w:rsid w:val="00F55DB9"/>
    <w:rsid w:val="00F73DE3"/>
    <w:rsid w:val="00F868D6"/>
    <w:rsid w:val="00F925C6"/>
    <w:rsid w:val="00FB03A1"/>
    <w:rsid w:val="00FD0452"/>
    <w:rsid w:val="00FF0C3B"/>
    <w:rsid w:val="00FF1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1A760"/>
  <w15:chartTrackingRefBased/>
  <w15:docId w15:val="{CD8D0D1B-0E59-2A4A-82F6-C380573B4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F62"/>
    <w:rPr>
      <w:rFonts w:ascii="Times New Roman" w:hAnsi="Times New Roman"/>
    </w:rPr>
  </w:style>
  <w:style w:type="paragraph" w:styleId="Heading1">
    <w:name w:val="heading 1"/>
    <w:basedOn w:val="Normal"/>
    <w:next w:val="Normal"/>
    <w:link w:val="Heading1Char"/>
    <w:uiPriority w:val="9"/>
    <w:qFormat/>
    <w:rsid w:val="000174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74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74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74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74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740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740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740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740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4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74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74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74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74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74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74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74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7407"/>
    <w:rPr>
      <w:rFonts w:eastAsiaTheme="majorEastAsia" w:cstheme="majorBidi"/>
      <w:color w:val="272727" w:themeColor="text1" w:themeTint="D8"/>
    </w:rPr>
  </w:style>
  <w:style w:type="paragraph" w:styleId="Title">
    <w:name w:val="Title"/>
    <w:basedOn w:val="Normal"/>
    <w:next w:val="Normal"/>
    <w:link w:val="TitleChar"/>
    <w:uiPriority w:val="10"/>
    <w:qFormat/>
    <w:rsid w:val="0001740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74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740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74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740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17407"/>
    <w:rPr>
      <w:i/>
      <w:iCs/>
      <w:color w:val="404040" w:themeColor="text1" w:themeTint="BF"/>
    </w:rPr>
  </w:style>
  <w:style w:type="paragraph" w:styleId="ListParagraph">
    <w:name w:val="List Paragraph"/>
    <w:basedOn w:val="Normal"/>
    <w:uiPriority w:val="34"/>
    <w:qFormat/>
    <w:rsid w:val="00017407"/>
    <w:pPr>
      <w:ind w:left="720"/>
      <w:contextualSpacing/>
    </w:pPr>
  </w:style>
  <w:style w:type="character" w:styleId="IntenseEmphasis">
    <w:name w:val="Intense Emphasis"/>
    <w:basedOn w:val="DefaultParagraphFont"/>
    <w:uiPriority w:val="21"/>
    <w:qFormat/>
    <w:rsid w:val="00017407"/>
    <w:rPr>
      <w:i/>
      <w:iCs/>
      <w:color w:val="0F4761" w:themeColor="accent1" w:themeShade="BF"/>
    </w:rPr>
  </w:style>
  <w:style w:type="paragraph" w:styleId="IntenseQuote">
    <w:name w:val="Intense Quote"/>
    <w:basedOn w:val="Normal"/>
    <w:next w:val="Normal"/>
    <w:link w:val="IntenseQuoteChar"/>
    <w:uiPriority w:val="30"/>
    <w:qFormat/>
    <w:rsid w:val="000174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7407"/>
    <w:rPr>
      <w:i/>
      <w:iCs/>
      <w:color w:val="0F4761" w:themeColor="accent1" w:themeShade="BF"/>
    </w:rPr>
  </w:style>
  <w:style w:type="character" w:styleId="IntenseReference">
    <w:name w:val="Intense Reference"/>
    <w:basedOn w:val="DefaultParagraphFont"/>
    <w:uiPriority w:val="32"/>
    <w:qFormat/>
    <w:rsid w:val="000174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1281</Words>
  <Characters>8084</Characters>
  <Application>Microsoft Office Word</Application>
  <DocSecurity>0</DocSecurity>
  <Lines>139</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Kanya Anindya</dc:creator>
  <cp:keywords/>
  <dc:description/>
  <cp:lastModifiedBy>Kanya Anindya</cp:lastModifiedBy>
  <cp:revision>2</cp:revision>
  <dcterms:created xsi:type="dcterms:W3CDTF">2026-02-17T18:34:00Z</dcterms:created>
  <dcterms:modified xsi:type="dcterms:W3CDTF">2026-02-17T18:34:00Z</dcterms:modified>
</cp:coreProperties>
</file>