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6FE701" w14:textId="526B6D7F" w:rsidR="00E928EF" w:rsidRPr="00AA2011" w:rsidRDefault="00AA2011">
      <w:pPr>
        <w:rPr>
          <w:b/>
          <w:bCs/>
        </w:rPr>
      </w:pPr>
      <w:r w:rsidRPr="00AA2011">
        <w:rPr>
          <w:b/>
          <w:bCs/>
        </w:rPr>
        <w:t>Supplementary appendix</w:t>
      </w:r>
    </w:p>
    <w:p w14:paraId="0962D223" w14:textId="77777777" w:rsidR="00142E41" w:rsidRPr="00CA18A1" w:rsidRDefault="00142E41"/>
    <w:p w14:paraId="684167F6" w14:textId="77777777" w:rsidR="00AA2011" w:rsidRDefault="00AA2011"/>
    <w:p w14:paraId="6601E7FE" w14:textId="79644379" w:rsidR="00AA2011" w:rsidRDefault="00AA2011">
      <w:pPr>
        <w:rPr>
          <w:b/>
          <w:bCs/>
        </w:rPr>
      </w:pPr>
      <w:r w:rsidRPr="00AA2011">
        <w:rPr>
          <w:b/>
          <w:bCs/>
        </w:rPr>
        <w:t>Translation, cultural adaptation</w:t>
      </w:r>
      <w:r w:rsidR="000C1FEE">
        <w:rPr>
          <w:b/>
          <w:bCs/>
        </w:rPr>
        <w:t>,</w:t>
      </w:r>
      <w:r w:rsidRPr="00AA2011">
        <w:rPr>
          <w:b/>
          <w:bCs/>
        </w:rPr>
        <w:t xml:space="preserve"> and psychometric validation of the Shoulder Pain and Disability Index into Finnish</w:t>
      </w:r>
    </w:p>
    <w:p w14:paraId="7EE009FB" w14:textId="77777777" w:rsidR="00AA2011" w:rsidRDefault="00AA2011">
      <w:r w:rsidRPr="00AA2011">
        <w:t>Ibounig et al.</w:t>
      </w:r>
    </w:p>
    <w:p w14:paraId="3B4D423B" w14:textId="77777777" w:rsidR="00AA2011" w:rsidRDefault="00AA2011"/>
    <w:sdt>
      <w:sdtPr>
        <w:rPr>
          <w:rFonts w:asciiTheme="minorHAnsi" w:eastAsiaTheme="minorHAnsi" w:hAnsiTheme="minorHAnsi" w:cstheme="minorBidi"/>
          <w:b w:val="0"/>
          <w:bCs w:val="0"/>
          <w:color w:val="auto"/>
          <w:sz w:val="22"/>
          <w:szCs w:val="22"/>
          <w:lang w:val="en-GB"/>
        </w:rPr>
        <w:id w:val="-155769350"/>
        <w:docPartObj>
          <w:docPartGallery w:val="Table of Contents"/>
          <w:docPartUnique/>
        </w:docPartObj>
      </w:sdtPr>
      <w:sdtEndPr>
        <w:rPr>
          <w:noProof/>
          <w:sz w:val="24"/>
          <w:szCs w:val="24"/>
        </w:rPr>
      </w:sdtEndPr>
      <w:sdtContent>
        <w:p w14:paraId="4F5DBCA1" w14:textId="68079DC9" w:rsidR="00920DB0" w:rsidRPr="005D1503" w:rsidRDefault="00920DB0" w:rsidP="00A63882">
          <w:pPr>
            <w:pStyle w:val="TOCHeading"/>
            <w:ind w:right="95"/>
            <w:rPr>
              <w:sz w:val="24"/>
              <w:szCs w:val="24"/>
            </w:rPr>
          </w:pPr>
          <w:r w:rsidRPr="005D1503">
            <w:rPr>
              <w:sz w:val="24"/>
              <w:szCs w:val="24"/>
            </w:rPr>
            <w:t>Table of Contents</w:t>
          </w:r>
        </w:p>
        <w:p w14:paraId="2F5D623E" w14:textId="6DF7056B" w:rsidR="001E6A7F" w:rsidRDefault="005D1503">
          <w:pPr>
            <w:pStyle w:val="TOC1"/>
            <w:rPr>
              <w:rFonts w:asciiTheme="minorHAnsi" w:eastAsiaTheme="minorEastAsia" w:hAnsiTheme="minorHAnsi"/>
              <w:b w:val="0"/>
              <w:bCs w:val="0"/>
              <w:caps w:val="0"/>
              <w:noProof/>
              <w:kern w:val="2"/>
              <w:sz w:val="24"/>
              <w:lang w:val="en-FI" w:eastAsia="en-GB"/>
              <w14:ligatures w14:val="standardContextual"/>
            </w:rPr>
          </w:pPr>
          <w:r w:rsidRPr="00520742">
            <w:rPr>
              <w:szCs w:val="18"/>
            </w:rPr>
            <w:fldChar w:fldCharType="begin"/>
          </w:r>
          <w:r w:rsidRPr="00520742">
            <w:rPr>
              <w:szCs w:val="18"/>
            </w:rPr>
            <w:instrText xml:space="preserve"> TOC \o "1-2" \h \z \u </w:instrText>
          </w:r>
          <w:r w:rsidRPr="00520742">
            <w:rPr>
              <w:szCs w:val="18"/>
            </w:rPr>
            <w:fldChar w:fldCharType="separate"/>
          </w:r>
          <w:hyperlink w:anchor="_Toc234617762" w:history="1">
            <w:r w:rsidR="001E6A7F" w:rsidRPr="00DF4620">
              <w:rPr>
                <w:rStyle w:val="Hyperlink"/>
                <w:noProof/>
              </w:rPr>
              <w:t>Table S1. Translation Committee</w:t>
            </w:r>
            <w:r w:rsidR="001E6A7F">
              <w:rPr>
                <w:noProof/>
                <w:webHidden/>
              </w:rPr>
              <w:tab/>
            </w:r>
            <w:r w:rsidR="001E6A7F">
              <w:rPr>
                <w:noProof/>
                <w:webHidden/>
              </w:rPr>
              <w:fldChar w:fldCharType="begin"/>
            </w:r>
            <w:r w:rsidR="001E6A7F">
              <w:rPr>
                <w:noProof/>
                <w:webHidden/>
              </w:rPr>
              <w:instrText xml:space="preserve"> PAGEREF _Toc234617762 \h </w:instrText>
            </w:r>
            <w:r w:rsidR="001E6A7F">
              <w:rPr>
                <w:noProof/>
                <w:webHidden/>
              </w:rPr>
            </w:r>
            <w:r w:rsidR="001E6A7F">
              <w:rPr>
                <w:noProof/>
                <w:webHidden/>
              </w:rPr>
              <w:fldChar w:fldCharType="separate"/>
            </w:r>
            <w:r w:rsidR="001E6A7F">
              <w:rPr>
                <w:noProof/>
                <w:webHidden/>
              </w:rPr>
              <w:t>2</w:t>
            </w:r>
            <w:r w:rsidR="001E6A7F">
              <w:rPr>
                <w:noProof/>
                <w:webHidden/>
              </w:rPr>
              <w:fldChar w:fldCharType="end"/>
            </w:r>
          </w:hyperlink>
        </w:p>
        <w:p w14:paraId="2C8EA87C" w14:textId="32A492F3" w:rsidR="001E6A7F" w:rsidRDefault="001E6A7F">
          <w:pPr>
            <w:pStyle w:val="TOC1"/>
            <w:rPr>
              <w:rFonts w:asciiTheme="minorHAnsi" w:eastAsiaTheme="minorEastAsia" w:hAnsiTheme="minorHAnsi"/>
              <w:b w:val="0"/>
              <w:bCs w:val="0"/>
              <w:caps w:val="0"/>
              <w:noProof/>
              <w:kern w:val="2"/>
              <w:sz w:val="24"/>
              <w:lang w:val="en-FI" w:eastAsia="en-GB"/>
              <w14:ligatures w14:val="standardContextual"/>
            </w:rPr>
          </w:pPr>
          <w:hyperlink w:anchor="_Toc234617763" w:history="1">
            <w:r w:rsidRPr="00DF4620">
              <w:rPr>
                <w:rStyle w:val="Hyperlink"/>
                <w:noProof/>
              </w:rPr>
              <w:t>Table S2. Harmonization of the Two Forward Translations and Resolution of Discrepancies (Version T-12)</w:t>
            </w:r>
            <w:r>
              <w:rPr>
                <w:noProof/>
                <w:webHidden/>
              </w:rPr>
              <w:tab/>
            </w:r>
            <w:r>
              <w:rPr>
                <w:noProof/>
                <w:webHidden/>
              </w:rPr>
              <w:fldChar w:fldCharType="begin"/>
            </w:r>
            <w:r>
              <w:rPr>
                <w:noProof/>
                <w:webHidden/>
              </w:rPr>
              <w:instrText xml:space="preserve"> PAGEREF _Toc234617763 \h </w:instrText>
            </w:r>
            <w:r>
              <w:rPr>
                <w:noProof/>
                <w:webHidden/>
              </w:rPr>
            </w:r>
            <w:r>
              <w:rPr>
                <w:noProof/>
                <w:webHidden/>
              </w:rPr>
              <w:fldChar w:fldCharType="separate"/>
            </w:r>
            <w:r>
              <w:rPr>
                <w:noProof/>
                <w:webHidden/>
              </w:rPr>
              <w:t>3</w:t>
            </w:r>
            <w:r>
              <w:rPr>
                <w:noProof/>
                <w:webHidden/>
              </w:rPr>
              <w:fldChar w:fldCharType="end"/>
            </w:r>
          </w:hyperlink>
        </w:p>
        <w:p w14:paraId="77E26D38" w14:textId="7A9A22E4" w:rsidR="001E6A7F" w:rsidRDefault="001E6A7F">
          <w:pPr>
            <w:pStyle w:val="TOC1"/>
            <w:rPr>
              <w:rFonts w:asciiTheme="minorHAnsi" w:eastAsiaTheme="minorEastAsia" w:hAnsiTheme="minorHAnsi"/>
              <w:b w:val="0"/>
              <w:bCs w:val="0"/>
              <w:caps w:val="0"/>
              <w:noProof/>
              <w:kern w:val="2"/>
              <w:sz w:val="24"/>
              <w:lang w:val="en-FI" w:eastAsia="en-GB"/>
              <w14:ligatures w14:val="standardContextual"/>
            </w:rPr>
          </w:pPr>
          <w:hyperlink w:anchor="_Toc234617764" w:history="1">
            <w:r w:rsidRPr="00DF4620">
              <w:rPr>
                <w:rStyle w:val="Hyperlink"/>
                <w:noProof/>
              </w:rPr>
              <w:t>Table S3. Expert Committee Report Membership</w:t>
            </w:r>
            <w:r>
              <w:rPr>
                <w:noProof/>
                <w:webHidden/>
              </w:rPr>
              <w:tab/>
            </w:r>
            <w:r>
              <w:rPr>
                <w:noProof/>
                <w:webHidden/>
              </w:rPr>
              <w:fldChar w:fldCharType="begin"/>
            </w:r>
            <w:r>
              <w:rPr>
                <w:noProof/>
                <w:webHidden/>
              </w:rPr>
              <w:instrText xml:space="preserve"> PAGEREF _Toc234617764 \h </w:instrText>
            </w:r>
            <w:r>
              <w:rPr>
                <w:noProof/>
                <w:webHidden/>
              </w:rPr>
            </w:r>
            <w:r>
              <w:rPr>
                <w:noProof/>
                <w:webHidden/>
              </w:rPr>
              <w:fldChar w:fldCharType="separate"/>
            </w:r>
            <w:r>
              <w:rPr>
                <w:noProof/>
                <w:webHidden/>
              </w:rPr>
              <w:t>6</w:t>
            </w:r>
            <w:r>
              <w:rPr>
                <w:noProof/>
                <w:webHidden/>
              </w:rPr>
              <w:fldChar w:fldCharType="end"/>
            </w:r>
          </w:hyperlink>
        </w:p>
        <w:p w14:paraId="4484E4D2" w14:textId="64E875B9" w:rsidR="001E6A7F" w:rsidRDefault="001E6A7F">
          <w:pPr>
            <w:pStyle w:val="TOC1"/>
            <w:rPr>
              <w:rFonts w:asciiTheme="minorHAnsi" w:eastAsiaTheme="minorEastAsia" w:hAnsiTheme="minorHAnsi"/>
              <w:b w:val="0"/>
              <w:bCs w:val="0"/>
              <w:caps w:val="0"/>
              <w:noProof/>
              <w:kern w:val="2"/>
              <w:sz w:val="24"/>
              <w:lang w:val="en-FI" w:eastAsia="en-GB"/>
              <w14:ligatures w14:val="standardContextual"/>
            </w:rPr>
          </w:pPr>
          <w:hyperlink w:anchor="_Toc234617765" w:history="1">
            <w:r w:rsidRPr="00DF4620">
              <w:rPr>
                <w:rStyle w:val="Hyperlink"/>
                <w:noProof/>
              </w:rPr>
              <w:t>Table S4. Report of Discrepancies and Their Resolution in the Final Version</w:t>
            </w:r>
            <w:r>
              <w:rPr>
                <w:noProof/>
                <w:webHidden/>
              </w:rPr>
              <w:tab/>
            </w:r>
            <w:r>
              <w:rPr>
                <w:noProof/>
                <w:webHidden/>
              </w:rPr>
              <w:fldChar w:fldCharType="begin"/>
            </w:r>
            <w:r>
              <w:rPr>
                <w:noProof/>
                <w:webHidden/>
              </w:rPr>
              <w:instrText xml:space="preserve"> PAGEREF _Toc234617765 \h </w:instrText>
            </w:r>
            <w:r>
              <w:rPr>
                <w:noProof/>
                <w:webHidden/>
              </w:rPr>
            </w:r>
            <w:r>
              <w:rPr>
                <w:noProof/>
                <w:webHidden/>
              </w:rPr>
              <w:fldChar w:fldCharType="separate"/>
            </w:r>
            <w:r>
              <w:rPr>
                <w:noProof/>
                <w:webHidden/>
              </w:rPr>
              <w:t>7</w:t>
            </w:r>
            <w:r>
              <w:rPr>
                <w:noProof/>
                <w:webHidden/>
              </w:rPr>
              <w:fldChar w:fldCharType="end"/>
            </w:r>
          </w:hyperlink>
        </w:p>
        <w:p w14:paraId="394B2049" w14:textId="272BCC5D" w:rsidR="001E6A7F" w:rsidRDefault="001E6A7F">
          <w:pPr>
            <w:pStyle w:val="TOC1"/>
            <w:rPr>
              <w:rFonts w:asciiTheme="minorHAnsi" w:eastAsiaTheme="minorEastAsia" w:hAnsiTheme="minorHAnsi"/>
              <w:b w:val="0"/>
              <w:bCs w:val="0"/>
              <w:caps w:val="0"/>
              <w:noProof/>
              <w:kern w:val="2"/>
              <w:sz w:val="24"/>
              <w:lang w:val="en-FI" w:eastAsia="en-GB"/>
              <w14:ligatures w14:val="standardContextual"/>
            </w:rPr>
          </w:pPr>
          <w:hyperlink w:anchor="_Toc234617766" w:history="1">
            <w:r w:rsidRPr="00DF4620">
              <w:rPr>
                <w:rStyle w:val="Hyperlink"/>
                <w:noProof/>
              </w:rPr>
              <w:t>Table S5. Factor Analysis Loadings</w:t>
            </w:r>
            <w:r>
              <w:rPr>
                <w:noProof/>
                <w:webHidden/>
              </w:rPr>
              <w:tab/>
            </w:r>
            <w:r>
              <w:rPr>
                <w:noProof/>
                <w:webHidden/>
              </w:rPr>
              <w:fldChar w:fldCharType="begin"/>
            </w:r>
            <w:r>
              <w:rPr>
                <w:noProof/>
                <w:webHidden/>
              </w:rPr>
              <w:instrText xml:space="preserve"> PAGEREF _Toc234617766 \h </w:instrText>
            </w:r>
            <w:r>
              <w:rPr>
                <w:noProof/>
                <w:webHidden/>
              </w:rPr>
            </w:r>
            <w:r>
              <w:rPr>
                <w:noProof/>
                <w:webHidden/>
              </w:rPr>
              <w:fldChar w:fldCharType="separate"/>
            </w:r>
            <w:r>
              <w:rPr>
                <w:noProof/>
                <w:webHidden/>
              </w:rPr>
              <w:t>9</w:t>
            </w:r>
            <w:r>
              <w:rPr>
                <w:noProof/>
                <w:webHidden/>
              </w:rPr>
              <w:fldChar w:fldCharType="end"/>
            </w:r>
          </w:hyperlink>
        </w:p>
        <w:p w14:paraId="12225BC0" w14:textId="354E03FC" w:rsidR="001E6A7F" w:rsidRDefault="001E6A7F">
          <w:pPr>
            <w:pStyle w:val="TOC1"/>
            <w:rPr>
              <w:rFonts w:asciiTheme="minorHAnsi" w:eastAsiaTheme="minorEastAsia" w:hAnsiTheme="minorHAnsi"/>
              <w:b w:val="0"/>
              <w:bCs w:val="0"/>
              <w:caps w:val="0"/>
              <w:noProof/>
              <w:kern w:val="2"/>
              <w:sz w:val="24"/>
              <w:lang w:val="en-FI" w:eastAsia="en-GB"/>
              <w14:ligatures w14:val="standardContextual"/>
            </w:rPr>
          </w:pPr>
          <w:hyperlink w:anchor="_Toc234617767" w:history="1">
            <w:r w:rsidRPr="00DF4620">
              <w:rPr>
                <w:rStyle w:val="Hyperlink"/>
                <w:noProof/>
              </w:rPr>
              <w:t>Table S6. Expecte</w:t>
            </w:r>
            <w:r w:rsidRPr="00DF4620">
              <w:rPr>
                <w:rStyle w:val="Hyperlink"/>
                <w:noProof/>
              </w:rPr>
              <w:t>d</w:t>
            </w:r>
            <w:r w:rsidRPr="00DF4620">
              <w:rPr>
                <w:rStyle w:val="Hyperlink"/>
                <w:noProof/>
              </w:rPr>
              <w:t xml:space="preserve"> and Observed Correlations Between SPADI/SPADI Subscales and Other Shoulder Questionnaires</w:t>
            </w:r>
            <w:r>
              <w:rPr>
                <w:noProof/>
                <w:webHidden/>
              </w:rPr>
              <w:tab/>
            </w:r>
            <w:r>
              <w:rPr>
                <w:noProof/>
                <w:webHidden/>
              </w:rPr>
              <w:fldChar w:fldCharType="begin"/>
            </w:r>
            <w:r>
              <w:rPr>
                <w:noProof/>
                <w:webHidden/>
              </w:rPr>
              <w:instrText xml:space="preserve"> PAGEREF _Toc234617767 \h </w:instrText>
            </w:r>
            <w:r>
              <w:rPr>
                <w:noProof/>
                <w:webHidden/>
              </w:rPr>
            </w:r>
            <w:r>
              <w:rPr>
                <w:noProof/>
                <w:webHidden/>
              </w:rPr>
              <w:fldChar w:fldCharType="separate"/>
            </w:r>
            <w:r>
              <w:rPr>
                <w:noProof/>
                <w:webHidden/>
              </w:rPr>
              <w:t>10</w:t>
            </w:r>
            <w:r>
              <w:rPr>
                <w:noProof/>
                <w:webHidden/>
              </w:rPr>
              <w:fldChar w:fldCharType="end"/>
            </w:r>
          </w:hyperlink>
        </w:p>
        <w:p w14:paraId="5A1A50E4" w14:textId="4B269650" w:rsidR="00920DB0" w:rsidRDefault="005D1503" w:rsidP="005D1503">
          <w:r w:rsidRPr="00520742">
            <w:rPr>
              <w:rFonts w:asciiTheme="majorHAnsi" w:hAnsiTheme="majorHAnsi"/>
              <w:caps/>
              <w:sz w:val="18"/>
              <w:szCs w:val="18"/>
            </w:rPr>
            <w:fldChar w:fldCharType="end"/>
          </w:r>
        </w:p>
      </w:sdtContent>
    </w:sdt>
    <w:p w14:paraId="190E9296" w14:textId="77777777" w:rsidR="00AF62E6" w:rsidRDefault="00AF62E6">
      <w:pPr>
        <w:sectPr w:rsidR="00AF62E6" w:rsidSect="00AF62E6">
          <w:pgSz w:w="11906" w:h="16838"/>
          <w:pgMar w:top="1440" w:right="1440" w:bottom="1440" w:left="1440" w:header="708" w:footer="708" w:gutter="0"/>
          <w:cols w:space="708"/>
          <w:docGrid w:linePitch="360"/>
        </w:sectPr>
      </w:pPr>
    </w:p>
    <w:p w14:paraId="6E0B6D89" w14:textId="29F2EC26" w:rsidR="00126319" w:rsidRDefault="00F05B4F" w:rsidP="006040D2">
      <w:pPr>
        <w:pStyle w:val="Heading1"/>
      </w:pPr>
      <w:bookmarkStart w:id="0" w:name="_Toc234617762"/>
      <w:r>
        <w:lastRenderedPageBreak/>
        <w:t xml:space="preserve">Table </w:t>
      </w:r>
      <w:r w:rsidR="003A66D4">
        <w:t>S</w:t>
      </w:r>
      <w:r w:rsidR="003B52B1">
        <w:t>1</w:t>
      </w:r>
      <w:r>
        <w:t xml:space="preserve">. </w:t>
      </w:r>
      <w:r w:rsidR="00105CE8">
        <w:t xml:space="preserve">Translation </w:t>
      </w:r>
      <w:r w:rsidR="00860ADB">
        <w:t>C</w:t>
      </w:r>
      <w:r w:rsidR="00105CE8">
        <w:t>ommittee</w:t>
      </w:r>
      <w:bookmarkEnd w:id="0"/>
    </w:p>
    <w:p w14:paraId="47760A6B" w14:textId="77777777" w:rsidR="00126319" w:rsidRDefault="00126319" w:rsidP="00126319">
      <w:pPr>
        <w:rPr>
          <w:b/>
          <w:sz w:val="32"/>
          <w:szCs w:val="32"/>
        </w:rPr>
      </w:pPr>
    </w:p>
    <w:p w14:paraId="51B3B820" w14:textId="77777777" w:rsidR="00126319" w:rsidRDefault="00126319" w:rsidP="00126319"/>
    <w:tbl>
      <w:tblPr>
        <w:tblW w:w="9528" w:type="dxa"/>
        <w:tblInd w:w="-182" w:type="dxa"/>
        <w:tblBorders>
          <w:top w:val="nil"/>
          <w:left w:val="nil"/>
          <w:bottom w:val="nil"/>
          <w:right w:val="nil"/>
        </w:tblBorders>
        <w:tblLayout w:type="fixed"/>
        <w:tblLook w:val="0000" w:firstRow="0" w:lastRow="0" w:firstColumn="0" w:lastColumn="0" w:noHBand="0" w:noVBand="0"/>
      </w:tblPr>
      <w:tblGrid>
        <w:gridCol w:w="2710"/>
        <w:gridCol w:w="3132"/>
        <w:gridCol w:w="3686"/>
      </w:tblGrid>
      <w:tr w:rsidR="00126319" w:rsidRPr="009A238C" w14:paraId="64FB5234" w14:textId="77777777" w:rsidTr="00AC2FA7">
        <w:trPr>
          <w:trHeight w:val="262"/>
        </w:trPr>
        <w:tc>
          <w:tcPr>
            <w:tcW w:w="2710"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76AB936A" w14:textId="77777777" w:rsidR="00126319" w:rsidRPr="006E50B5" w:rsidRDefault="00126319" w:rsidP="006F1D5A">
            <w:pPr>
              <w:spacing w:line="360" w:lineRule="auto"/>
              <w:jc w:val="center"/>
              <w:rPr>
                <w:b/>
                <w:lang w:val="en-US"/>
              </w:rPr>
            </w:pPr>
            <w:r>
              <w:rPr>
                <w:b/>
                <w:lang w:val="en-US"/>
              </w:rPr>
              <w:t>Role</w:t>
            </w:r>
          </w:p>
        </w:tc>
        <w:tc>
          <w:tcPr>
            <w:tcW w:w="3132"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2F434A03" w14:textId="77777777" w:rsidR="00126319" w:rsidRPr="006E50B5" w:rsidRDefault="00126319" w:rsidP="006F1D5A">
            <w:pPr>
              <w:spacing w:line="360" w:lineRule="auto"/>
              <w:jc w:val="center"/>
              <w:rPr>
                <w:b/>
                <w:lang w:val="en-US"/>
              </w:rPr>
            </w:pPr>
            <w:r>
              <w:rPr>
                <w:b/>
                <w:lang w:val="en-US"/>
              </w:rPr>
              <w:t>Name</w:t>
            </w:r>
          </w:p>
        </w:tc>
        <w:tc>
          <w:tcPr>
            <w:tcW w:w="3686"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437B1C59" w14:textId="77777777" w:rsidR="00126319" w:rsidRDefault="00126319" w:rsidP="006F1D5A">
            <w:pPr>
              <w:spacing w:line="360" w:lineRule="auto"/>
              <w:jc w:val="center"/>
              <w:rPr>
                <w:b/>
                <w:lang w:val="en-US"/>
              </w:rPr>
            </w:pPr>
            <w:r>
              <w:rPr>
                <w:b/>
                <w:lang w:val="en-US"/>
              </w:rPr>
              <w:t>Qualifications/ Title</w:t>
            </w:r>
          </w:p>
        </w:tc>
      </w:tr>
      <w:tr w:rsidR="00126319" w:rsidRPr="00D510F3" w14:paraId="7D905E8A"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188D86DC" w14:textId="77777777" w:rsidR="00126319" w:rsidRPr="00BB647D" w:rsidRDefault="00126319" w:rsidP="006F1D5A">
            <w:pPr>
              <w:rPr>
                <w:b/>
                <w:bCs/>
              </w:rPr>
            </w:pPr>
            <w:r w:rsidRPr="00BB647D">
              <w:rPr>
                <w:b/>
                <w:bCs/>
              </w:rPr>
              <w:t>T1 Translator</w:t>
            </w:r>
          </w:p>
        </w:tc>
        <w:tc>
          <w:tcPr>
            <w:tcW w:w="3132" w:type="dxa"/>
            <w:tcBorders>
              <w:top w:val="single" w:sz="8" w:space="0" w:color="000000"/>
              <w:left w:val="single" w:sz="8" w:space="0" w:color="000000"/>
              <w:bottom w:val="single" w:sz="8" w:space="0" w:color="000000"/>
              <w:right w:val="single" w:sz="8" w:space="0" w:color="000000"/>
            </w:tcBorders>
            <w:vAlign w:val="center"/>
          </w:tcPr>
          <w:p w14:paraId="087B63F7" w14:textId="77777777" w:rsidR="00126319" w:rsidRDefault="00126319" w:rsidP="006F1D5A">
            <w:pPr>
              <w:rPr>
                <w:lang w:val="en-US"/>
              </w:rPr>
            </w:pPr>
            <w:r w:rsidRPr="00A47C6F">
              <w:rPr>
                <w:lang w:val="en-US"/>
              </w:rPr>
              <w:t xml:space="preserve">Hilkka </w:t>
            </w:r>
            <w:proofErr w:type="spellStart"/>
            <w:r w:rsidRPr="00A47C6F">
              <w:rPr>
                <w:lang w:val="en-US"/>
              </w:rPr>
              <w:t>Salmén</w:t>
            </w:r>
            <w:proofErr w:type="spellEnd"/>
          </w:p>
        </w:tc>
        <w:tc>
          <w:tcPr>
            <w:tcW w:w="3686" w:type="dxa"/>
            <w:tcBorders>
              <w:top w:val="single" w:sz="8" w:space="0" w:color="000000"/>
              <w:left w:val="single" w:sz="8" w:space="0" w:color="000000"/>
              <w:bottom w:val="single" w:sz="8" w:space="0" w:color="000000"/>
              <w:right w:val="single" w:sz="8" w:space="0" w:color="000000"/>
            </w:tcBorders>
            <w:vAlign w:val="center"/>
          </w:tcPr>
          <w:p w14:paraId="00B6BD7F" w14:textId="77777777" w:rsidR="00126319" w:rsidRDefault="00126319" w:rsidP="006F1D5A">
            <w:pPr>
              <w:rPr>
                <w:lang w:val="en-US"/>
              </w:rPr>
            </w:pPr>
            <w:r>
              <w:rPr>
                <w:lang w:val="en-US"/>
              </w:rPr>
              <w:t>Language expert, Finnish</w:t>
            </w:r>
          </w:p>
        </w:tc>
      </w:tr>
      <w:tr w:rsidR="00126319" w:rsidRPr="00D510F3" w14:paraId="2502C242"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2687D72F" w14:textId="77777777" w:rsidR="00126319" w:rsidRPr="00BB647D" w:rsidRDefault="00126319" w:rsidP="006F1D5A">
            <w:pPr>
              <w:rPr>
                <w:b/>
                <w:bCs/>
              </w:rPr>
            </w:pPr>
            <w:r w:rsidRPr="00BB647D">
              <w:rPr>
                <w:b/>
                <w:bCs/>
              </w:rPr>
              <w:t>T2 Translator</w:t>
            </w:r>
          </w:p>
        </w:tc>
        <w:tc>
          <w:tcPr>
            <w:tcW w:w="3132" w:type="dxa"/>
            <w:tcBorders>
              <w:top w:val="single" w:sz="8" w:space="0" w:color="000000"/>
              <w:left w:val="single" w:sz="8" w:space="0" w:color="000000"/>
              <w:bottom w:val="single" w:sz="8" w:space="0" w:color="000000"/>
              <w:right w:val="single" w:sz="8" w:space="0" w:color="000000"/>
            </w:tcBorders>
            <w:vAlign w:val="center"/>
          </w:tcPr>
          <w:p w14:paraId="4456FF77" w14:textId="77777777" w:rsidR="00126319" w:rsidRDefault="00126319" w:rsidP="006F1D5A">
            <w:pPr>
              <w:rPr>
                <w:lang w:val="en-US"/>
              </w:rPr>
            </w:pPr>
            <w:r>
              <w:rPr>
                <w:lang w:val="en-US"/>
              </w:rPr>
              <w:t xml:space="preserve">Sami </w:t>
            </w:r>
            <w:proofErr w:type="spellStart"/>
            <w:r>
              <w:rPr>
                <w:lang w:val="en-US"/>
              </w:rPr>
              <w:t>Elamo</w:t>
            </w:r>
            <w:proofErr w:type="spellEnd"/>
          </w:p>
        </w:tc>
        <w:tc>
          <w:tcPr>
            <w:tcW w:w="3686" w:type="dxa"/>
            <w:tcBorders>
              <w:top w:val="single" w:sz="8" w:space="0" w:color="000000"/>
              <w:left w:val="single" w:sz="8" w:space="0" w:color="000000"/>
              <w:bottom w:val="single" w:sz="8" w:space="0" w:color="000000"/>
              <w:right w:val="single" w:sz="8" w:space="0" w:color="000000"/>
            </w:tcBorders>
            <w:vAlign w:val="center"/>
          </w:tcPr>
          <w:p w14:paraId="58934674" w14:textId="77777777" w:rsidR="00126319" w:rsidRDefault="00126319" w:rsidP="006F1D5A">
            <w:pPr>
              <w:rPr>
                <w:lang w:val="en-US"/>
              </w:rPr>
            </w:pPr>
            <w:r>
              <w:rPr>
                <w:lang w:val="en-US"/>
              </w:rPr>
              <w:t>Clinician (orthopedic surgeon)</w:t>
            </w:r>
          </w:p>
        </w:tc>
      </w:tr>
      <w:tr w:rsidR="00126319" w:rsidRPr="00D510F3" w14:paraId="1258850B"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75E329F3" w14:textId="77777777" w:rsidR="00126319" w:rsidRPr="00BB647D" w:rsidRDefault="00126319" w:rsidP="006F1D5A">
            <w:pPr>
              <w:rPr>
                <w:b/>
                <w:bCs/>
              </w:rPr>
            </w:pPr>
            <w:r w:rsidRPr="00BB647D">
              <w:rPr>
                <w:b/>
                <w:bCs/>
              </w:rPr>
              <w:t>T12 Recorder</w:t>
            </w:r>
          </w:p>
        </w:tc>
        <w:tc>
          <w:tcPr>
            <w:tcW w:w="3132" w:type="dxa"/>
            <w:tcBorders>
              <w:top w:val="single" w:sz="8" w:space="0" w:color="000000"/>
              <w:left w:val="single" w:sz="8" w:space="0" w:color="000000"/>
              <w:bottom w:val="single" w:sz="8" w:space="0" w:color="000000"/>
              <w:right w:val="single" w:sz="8" w:space="0" w:color="000000"/>
            </w:tcBorders>
            <w:vAlign w:val="center"/>
          </w:tcPr>
          <w:p w14:paraId="26CD5686" w14:textId="77777777" w:rsidR="00126319" w:rsidRDefault="00126319" w:rsidP="006F1D5A">
            <w:pPr>
              <w:rPr>
                <w:lang w:val="en-US"/>
              </w:rPr>
            </w:pPr>
            <w:r>
              <w:rPr>
                <w:lang w:val="en-US"/>
              </w:rPr>
              <w:t>Thomas Ibounig</w:t>
            </w:r>
          </w:p>
        </w:tc>
        <w:tc>
          <w:tcPr>
            <w:tcW w:w="3686" w:type="dxa"/>
            <w:tcBorders>
              <w:top w:val="single" w:sz="8" w:space="0" w:color="000000"/>
              <w:left w:val="single" w:sz="8" w:space="0" w:color="000000"/>
              <w:bottom w:val="single" w:sz="8" w:space="0" w:color="000000"/>
              <w:right w:val="single" w:sz="8" w:space="0" w:color="000000"/>
            </w:tcBorders>
            <w:vAlign w:val="center"/>
          </w:tcPr>
          <w:p w14:paraId="2E7D2746" w14:textId="77777777" w:rsidR="00126319" w:rsidRDefault="00126319" w:rsidP="006F1D5A">
            <w:pPr>
              <w:rPr>
                <w:lang w:val="en-US"/>
              </w:rPr>
            </w:pPr>
            <w:r>
              <w:rPr>
                <w:lang w:val="en-US"/>
              </w:rPr>
              <w:t>Clinician (orthopedic surgeon)</w:t>
            </w:r>
          </w:p>
        </w:tc>
      </w:tr>
      <w:tr w:rsidR="00126319" w:rsidRPr="00D510F3" w14:paraId="0F5F8CB0"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68F4BDF3" w14:textId="77777777" w:rsidR="00126319" w:rsidRPr="00BB647D" w:rsidRDefault="00126319" w:rsidP="006F1D5A">
            <w:pPr>
              <w:rPr>
                <w:b/>
                <w:bCs/>
              </w:rPr>
            </w:pPr>
            <w:r w:rsidRPr="00BB647D">
              <w:rPr>
                <w:b/>
                <w:bCs/>
              </w:rPr>
              <w:t>B1 Translator</w:t>
            </w:r>
          </w:p>
        </w:tc>
        <w:tc>
          <w:tcPr>
            <w:tcW w:w="3132" w:type="dxa"/>
            <w:tcBorders>
              <w:top w:val="single" w:sz="8" w:space="0" w:color="000000"/>
              <w:left w:val="single" w:sz="8" w:space="0" w:color="000000"/>
              <w:bottom w:val="single" w:sz="8" w:space="0" w:color="000000"/>
              <w:right w:val="single" w:sz="8" w:space="0" w:color="000000"/>
            </w:tcBorders>
            <w:vAlign w:val="center"/>
          </w:tcPr>
          <w:p w14:paraId="10281402" w14:textId="77777777" w:rsidR="00126319" w:rsidRDefault="00126319" w:rsidP="006F1D5A">
            <w:pPr>
              <w:rPr>
                <w:lang w:val="en-US"/>
              </w:rPr>
            </w:pPr>
            <w:r>
              <w:rPr>
                <w:lang w:val="en-US"/>
              </w:rPr>
              <w:t>Judi Rose</w:t>
            </w:r>
          </w:p>
        </w:tc>
        <w:tc>
          <w:tcPr>
            <w:tcW w:w="3686" w:type="dxa"/>
            <w:tcBorders>
              <w:top w:val="single" w:sz="8" w:space="0" w:color="000000"/>
              <w:left w:val="single" w:sz="8" w:space="0" w:color="000000"/>
              <w:bottom w:val="single" w:sz="8" w:space="0" w:color="000000"/>
              <w:right w:val="single" w:sz="8" w:space="0" w:color="000000"/>
            </w:tcBorders>
            <w:vAlign w:val="center"/>
          </w:tcPr>
          <w:p w14:paraId="6C944673" w14:textId="77777777" w:rsidR="00126319" w:rsidRDefault="00126319" w:rsidP="006F1D5A">
            <w:pPr>
              <w:rPr>
                <w:lang w:val="en-US"/>
              </w:rPr>
            </w:pPr>
            <w:r>
              <w:rPr>
                <w:lang w:val="en-US"/>
              </w:rPr>
              <w:t>Translator, English (USA)</w:t>
            </w:r>
          </w:p>
        </w:tc>
      </w:tr>
      <w:tr w:rsidR="00126319" w:rsidRPr="00D510F3" w14:paraId="50092056"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5FA4E66C" w14:textId="77777777" w:rsidR="00126319" w:rsidRPr="00BB647D" w:rsidRDefault="00126319" w:rsidP="006F1D5A">
            <w:pPr>
              <w:rPr>
                <w:b/>
                <w:bCs/>
              </w:rPr>
            </w:pPr>
            <w:r w:rsidRPr="00BB647D">
              <w:rPr>
                <w:b/>
                <w:bCs/>
              </w:rPr>
              <w:t>B2 Translator</w:t>
            </w:r>
          </w:p>
        </w:tc>
        <w:tc>
          <w:tcPr>
            <w:tcW w:w="3132" w:type="dxa"/>
            <w:tcBorders>
              <w:top w:val="single" w:sz="8" w:space="0" w:color="000000"/>
              <w:left w:val="single" w:sz="8" w:space="0" w:color="000000"/>
              <w:bottom w:val="single" w:sz="8" w:space="0" w:color="000000"/>
              <w:right w:val="single" w:sz="8" w:space="0" w:color="000000"/>
            </w:tcBorders>
            <w:vAlign w:val="center"/>
          </w:tcPr>
          <w:p w14:paraId="542896B3" w14:textId="77777777" w:rsidR="00126319" w:rsidRDefault="00126319" w:rsidP="006F1D5A">
            <w:pPr>
              <w:rPr>
                <w:lang w:val="en-US"/>
              </w:rPr>
            </w:pPr>
            <w:r>
              <w:rPr>
                <w:lang w:val="en-US"/>
              </w:rPr>
              <w:t>Kelly Raita</w:t>
            </w:r>
          </w:p>
        </w:tc>
        <w:tc>
          <w:tcPr>
            <w:tcW w:w="3686" w:type="dxa"/>
            <w:tcBorders>
              <w:top w:val="single" w:sz="8" w:space="0" w:color="000000"/>
              <w:left w:val="single" w:sz="8" w:space="0" w:color="000000"/>
              <w:bottom w:val="single" w:sz="8" w:space="0" w:color="000000"/>
              <w:right w:val="single" w:sz="8" w:space="0" w:color="000000"/>
            </w:tcBorders>
            <w:vAlign w:val="center"/>
          </w:tcPr>
          <w:p w14:paraId="342A2639" w14:textId="77777777" w:rsidR="00126319" w:rsidRDefault="00126319" w:rsidP="006F1D5A">
            <w:pPr>
              <w:rPr>
                <w:lang w:val="en-US"/>
              </w:rPr>
            </w:pPr>
            <w:r>
              <w:rPr>
                <w:lang w:val="en-US"/>
              </w:rPr>
              <w:t>Translator, English (UK)</w:t>
            </w:r>
          </w:p>
        </w:tc>
      </w:tr>
      <w:tr w:rsidR="00126319" w:rsidRPr="00D510F3" w14:paraId="3CFC155D" w14:textId="77777777" w:rsidTr="00AC2FA7">
        <w:trPr>
          <w:trHeight w:val="397"/>
        </w:trPr>
        <w:tc>
          <w:tcPr>
            <w:tcW w:w="9528" w:type="dxa"/>
            <w:gridSpan w:val="3"/>
            <w:tcBorders>
              <w:top w:val="single" w:sz="8" w:space="0" w:color="000000"/>
              <w:left w:val="single" w:sz="8" w:space="0" w:color="000000"/>
              <w:bottom w:val="single" w:sz="8" w:space="0" w:color="000000"/>
              <w:right w:val="single" w:sz="8" w:space="0" w:color="000000"/>
            </w:tcBorders>
            <w:vAlign w:val="center"/>
          </w:tcPr>
          <w:p w14:paraId="092A75F6" w14:textId="77777777" w:rsidR="00126319" w:rsidRPr="00BB647D" w:rsidRDefault="00126319" w:rsidP="006F1D5A">
            <w:pPr>
              <w:rPr>
                <w:b/>
                <w:lang w:val="en-US"/>
              </w:rPr>
            </w:pPr>
            <w:r w:rsidRPr="00BB647D">
              <w:rPr>
                <w:b/>
                <w:bCs/>
              </w:rPr>
              <w:t>Other Members of the Expert Committee</w:t>
            </w:r>
          </w:p>
        </w:tc>
      </w:tr>
      <w:tr w:rsidR="00126319" w:rsidRPr="00D510F3" w14:paraId="73D45262"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2DCC7710" w14:textId="77777777" w:rsidR="00126319" w:rsidRPr="00BB647D" w:rsidRDefault="00126319" w:rsidP="006F1D5A">
            <w:pPr>
              <w:rPr>
                <w:b/>
              </w:rPr>
            </w:pPr>
            <w:r w:rsidRPr="00BB647D">
              <w:rPr>
                <w:b/>
                <w:bCs/>
              </w:rPr>
              <w:t xml:space="preserve">Methodologist </w:t>
            </w:r>
          </w:p>
        </w:tc>
        <w:tc>
          <w:tcPr>
            <w:tcW w:w="3132" w:type="dxa"/>
            <w:tcBorders>
              <w:top w:val="single" w:sz="8" w:space="0" w:color="000000"/>
              <w:left w:val="single" w:sz="8" w:space="0" w:color="000000"/>
              <w:bottom w:val="single" w:sz="8" w:space="0" w:color="000000"/>
              <w:right w:val="single" w:sz="8" w:space="0" w:color="000000"/>
            </w:tcBorders>
            <w:vAlign w:val="center"/>
          </w:tcPr>
          <w:p w14:paraId="18007855" w14:textId="77777777" w:rsidR="00126319" w:rsidRPr="00A47C6F" w:rsidRDefault="00126319" w:rsidP="006F1D5A">
            <w:pPr>
              <w:rPr>
                <w:lang w:val="en-US"/>
              </w:rPr>
            </w:pPr>
            <w:r w:rsidRPr="001C1ACB">
              <w:rPr>
                <w:lang w:val="en-US"/>
              </w:rPr>
              <w:t>Juha Paloneva</w:t>
            </w:r>
          </w:p>
        </w:tc>
        <w:tc>
          <w:tcPr>
            <w:tcW w:w="3686" w:type="dxa"/>
            <w:tcBorders>
              <w:top w:val="single" w:sz="8" w:space="0" w:color="000000"/>
              <w:left w:val="single" w:sz="8" w:space="0" w:color="000000"/>
              <w:bottom w:val="single" w:sz="8" w:space="0" w:color="000000"/>
              <w:right w:val="single" w:sz="8" w:space="0" w:color="000000"/>
            </w:tcBorders>
            <w:vAlign w:val="center"/>
          </w:tcPr>
          <w:p w14:paraId="65150E59" w14:textId="77777777" w:rsidR="00126319" w:rsidRDefault="00126319" w:rsidP="006F1D5A">
            <w:pPr>
              <w:rPr>
                <w:lang w:val="en-US"/>
              </w:rPr>
            </w:pPr>
            <w:r>
              <w:rPr>
                <w:lang w:val="en-US"/>
              </w:rPr>
              <w:t>Clinician (orthopedic surgeon)</w:t>
            </w:r>
          </w:p>
        </w:tc>
      </w:tr>
      <w:tr w:rsidR="00126319" w:rsidRPr="00356CD5" w14:paraId="3B0CD7A8"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33696294" w14:textId="77777777" w:rsidR="00126319" w:rsidRPr="00BB647D" w:rsidRDefault="00126319" w:rsidP="006F1D5A">
            <w:pPr>
              <w:rPr>
                <w:b/>
              </w:rPr>
            </w:pPr>
            <w:r w:rsidRPr="00BB647D">
              <w:rPr>
                <w:b/>
              </w:rPr>
              <w:t>Clinician</w:t>
            </w:r>
          </w:p>
        </w:tc>
        <w:tc>
          <w:tcPr>
            <w:tcW w:w="3132" w:type="dxa"/>
            <w:tcBorders>
              <w:top w:val="single" w:sz="8" w:space="0" w:color="000000"/>
              <w:left w:val="single" w:sz="8" w:space="0" w:color="000000"/>
              <w:bottom w:val="single" w:sz="8" w:space="0" w:color="000000"/>
              <w:right w:val="single" w:sz="8" w:space="0" w:color="000000"/>
            </w:tcBorders>
            <w:vAlign w:val="center"/>
          </w:tcPr>
          <w:p w14:paraId="6CF78DAC" w14:textId="77777777" w:rsidR="00126319" w:rsidRPr="00356CD5" w:rsidRDefault="00126319" w:rsidP="006F1D5A">
            <w:r w:rsidRPr="00356CD5">
              <w:t>Thomas Ibounig,</w:t>
            </w:r>
            <w:r>
              <w:t xml:space="preserve"> Sami </w:t>
            </w:r>
            <w:proofErr w:type="spellStart"/>
            <w:r>
              <w:t>Elamo</w:t>
            </w:r>
            <w:proofErr w:type="spellEnd"/>
          </w:p>
        </w:tc>
        <w:tc>
          <w:tcPr>
            <w:tcW w:w="3686" w:type="dxa"/>
            <w:tcBorders>
              <w:top w:val="single" w:sz="8" w:space="0" w:color="000000"/>
              <w:left w:val="single" w:sz="8" w:space="0" w:color="000000"/>
              <w:bottom w:val="single" w:sz="8" w:space="0" w:color="000000"/>
              <w:right w:val="single" w:sz="8" w:space="0" w:color="000000"/>
            </w:tcBorders>
            <w:vAlign w:val="center"/>
          </w:tcPr>
          <w:p w14:paraId="7002EB61" w14:textId="77777777" w:rsidR="00126319" w:rsidRPr="00356CD5" w:rsidRDefault="00126319" w:rsidP="006F1D5A">
            <w:r>
              <w:rPr>
                <w:lang w:val="en-US"/>
              </w:rPr>
              <w:t>Clinician (orthopedic surgeon)</w:t>
            </w:r>
          </w:p>
        </w:tc>
      </w:tr>
      <w:tr w:rsidR="00126319" w:rsidRPr="00652055" w14:paraId="1C936780"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76BA25C3" w14:textId="77777777" w:rsidR="00126319" w:rsidRPr="00BB647D" w:rsidRDefault="00126319" w:rsidP="006F1D5A">
            <w:pPr>
              <w:rPr>
                <w:b/>
              </w:rPr>
            </w:pPr>
            <w:r w:rsidRPr="00BB647D">
              <w:rPr>
                <w:b/>
              </w:rPr>
              <w:t>Language expert</w:t>
            </w:r>
          </w:p>
        </w:tc>
        <w:tc>
          <w:tcPr>
            <w:tcW w:w="3132" w:type="dxa"/>
            <w:tcBorders>
              <w:top w:val="single" w:sz="8" w:space="0" w:color="000000"/>
              <w:left w:val="single" w:sz="8" w:space="0" w:color="000000"/>
              <w:bottom w:val="single" w:sz="8" w:space="0" w:color="000000"/>
              <w:right w:val="single" w:sz="8" w:space="0" w:color="000000"/>
            </w:tcBorders>
            <w:vAlign w:val="center"/>
          </w:tcPr>
          <w:p w14:paraId="5E47B2F5" w14:textId="77777777" w:rsidR="00126319" w:rsidRPr="00A47C6F" w:rsidRDefault="00126319" w:rsidP="006F1D5A">
            <w:pPr>
              <w:rPr>
                <w:lang w:val="en-US"/>
              </w:rPr>
            </w:pPr>
            <w:r w:rsidRPr="00A47C6F">
              <w:rPr>
                <w:lang w:val="en-US"/>
              </w:rPr>
              <w:t xml:space="preserve">Hilkka </w:t>
            </w:r>
            <w:proofErr w:type="spellStart"/>
            <w:r w:rsidRPr="00A47C6F">
              <w:rPr>
                <w:lang w:val="en-US"/>
              </w:rPr>
              <w:t>Salmén</w:t>
            </w:r>
            <w:proofErr w:type="spellEnd"/>
          </w:p>
        </w:tc>
        <w:tc>
          <w:tcPr>
            <w:tcW w:w="3686" w:type="dxa"/>
            <w:tcBorders>
              <w:top w:val="single" w:sz="8" w:space="0" w:color="000000"/>
              <w:left w:val="single" w:sz="8" w:space="0" w:color="000000"/>
              <w:bottom w:val="single" w:sz="8" w:space="0" w:color="000000"/>
              <w:right w:val="single" w:sz="8" w:space="0" w:color="000000"/>
            </w:tcBorders>
            <w:vAlign w:val="center"/>
          </w:tcPr>
          <w:p w14:paraId="7FA94A46" w14:textId="77777777" w:rsidR="00126319" w:rsidRPr="00A47C6F" w:rsidRDefault="00126319" w:rsidP="006F1D5A">
            <w:pPr>
              <w:rPr>
                <w:lang w:val="en-US"/>
              </w:rPr>
            </w:pPr>
            <w:r>
              <w:rPr>
                <w:lang w:val="en-US"/>
              </w:rPr>
              <w:t>Professional Translator (Finnish)</w:t>
            </w:r>
          </w:p>
        </w:tc>
      </w:tr>
      <w:tr w:rsidR="00126319" w:rsidRPr="00652055" w14:paraId="6D57E5B3" w14:textId="77777777" w:rsidTr="00AC2FA7">
        <w:trPr>
          <w:trHeight w:val="397"/>
        </w:trPr>
        <w:tc>
          <w:tcPr>
            <w:tcW w:w="2710" w:type="dxa"/>
            <w:tcBorders>
              <w:top w:val="single" w:sz="8" w:space="0" w:color="000000"/>
              <w:left w:val="single" w:sz="8" w:space="0" w:color="000000"/>
              <w:bottom w:val="single" w:sz="8" w:space="0" w:color="000000"/>
              <w:right w:val="single" w:sz="8" w:space="0" w:color="000000"/>
            </w:tcBorders>
            <w:vAlign w:val="center"/>
          </w:tcPr>
          <w:p w14:paraId="5DF66DF1" w14:textId="77777777" w:rsidR="00126319" w:rsidRPr="00BB647D" w:rsidRDefault="00126319" w:rsidP="006F1D5A">
            <w:pPr>
              <w:rPr>
                <w:b/>
              </w:rPr>
            </w:pPr>
            <w:r w:rsidRPr="00BB647D">
              <w:rPr>
                <w:b/>
              </w:rPr>
              <w:t>Pre-Test Coordinator</w:t>
            </w:r>
          </w:p>
        </w:tc>
        <w:tc>
          <w:tcPr>
            <w:tcW w:w="3132" w:type="dxa"/>
            <w:tcBorders>
              <w:top w:val="single" w:sz="8" w:space="0" w:color="000000"/>
              <w:left w:val="single" w:sz="8" w:space="0" w:color="000000"/>
              <w:bottom w:val="single" w:sz="8" w:space="0" w:color="000000"/>
              <w:right w:val="single" w:sz="8" w:space="0" w:color="000000"/>
            </w:tcBorders>
            <w:vAlign w:val="center"/>
          </w:tcPr>
          <w:p w14:paraId="51E4AB97" w14:textId="77777777" w:rsidR="00126319" w:rsidRPr="00A47C6F" w:rsidRDefault="00126319" w:rsidP="006F1D5A">
            <w:pPr>
              <w:rPr>
                <w:lang w:val="en-US"/>
              </w:rPr>
            </w:pPr>
            <w:r>
              <w:rPr>
                <w:lang w:val="en-US"/>
              </w:rPr>
              <w:t>Thomas Ibounig</w:t>
            </w:r>
          </w:p>
        </w:tc>
        <w:tc>
          <w:tcPr>
            <w:tcW w:w="3686" w:type="dxa"/>
            <w:tcBorders>
              <w:top w:val="single" w:sz="8" w:space="0" w:color="000000"/>
              <w:left w:val="single" w:sz="8" w:space="0" w:color="000000"/>
              <w:bottom w:val="single" w:sz="8" w:space="0" w:color="000000"/>
              <w:right w:val="single" w:sz="8" w:space="0" w:color="000000"/>
            </w:tcBorders>
            <w:vAlign w:val="center"/>
          </w:tcPr>
          <w:p w14:paraId="4C978F0E" w14:textId="77777777" w:rsidR="00126319" w:rsidRDefault="00126319" w:rsidP="006F1D5A">
            <w:pPr>
              <w:rPr>
                <w:lang w:val="en-US"/>
              </w:rPr>
            </w:pPr>
            <w:r>
              <w:rPr>
                <w:lang w:val="en-US"/>
              </w:rPr>
              <w:t>Clinician (orthopedic surgeon)</w:t>
            </w:r>
          </w:p>
        </w:tc>
      </w:tr>
    </w:tbl>
    <w:p w14:paraId="6013E728" w14:textId="77777777" w:rsidR="00126319" w:rsidRDefault="00126319" w:rsidP="00126319">
      <w:pPr>
        <w:rPr>
          <w:lang w:val="en-US"/>
        </w:rPr>
      </w:pPr>
    </w:p>
    <w:p w14:paraId="7697CF5B" w14:textId="77777777" w:rsidR="00126319" w:rsidRDefault="00126319" w:rsidP="00126319">
      <w:pPr>
        <w:rPr>
          <w:lang w:val="en-US"/>
        </w:rPr>
      </w:pPr>
    </w:p>
    <w:p w14:paraId="38FAD07E" w14:textId="77777777" w:rsidR="00126319" w:rsidRDefault="00126319" w:rsidP="00126319">
      <w:pPr>
        <w:rPr>
          <w:b/>
          <w:sz w:val="28"/>
          <w:szCs w:val="28"/>
          <w:lang w:val="en-US"/>
        </w:rPr>
      </w:pPr>
    </w:p>
    <w:p w14:paraId="627D7DDE" w14:textId="77777777" w:rsidR="00105CE8" w:rsidRDefault="00105CE8">
      <w:r>
        <w:br w:type="page"/>
      </w:r>
    </w:p>
    <w:p w14:paraId="5B74BB21" w14:textId="08625155" w:rsidR="003242F9" w:rsidRPr="00D1620A" w:rsidRDefault="00F05B4F" w:rsidP="006040D2">
      <w:pPr>
        <w:pStyle w:val="Heading1"/>
      </w:pPr>
      <w:bookmarkStart w:id="1" w:name="_Toc234617763"/>
      <w:r>
        <w:lastRenderedPageBreak/>
        <w:t xml:space="preserve">Table </w:t>
      </w:r>
      <w:r w:rsidR="003A66D4">
        <w:t>S</w:t>
      </w:r>
      <w:r w:rsidR="003B52B1">
        <w:t>2</w:t>
      </w:r>
      <w:r>
        <w:t xml:space="preserve">. </w:t>
      </w:r>
      <w:r w:rsidR="00524503" w:rsidRPr="00524503">
        <w:t xml:space="preserve">Harmonization of the Two Forward Translations and Resolution of Discrepancies </w:t>
      </w:r>
      <w:r w:rsidR="003242F9" w:rsidRPr="00D1620A">
        <w:t>(Version T-12)</w:t>
      </w:r>
      <w:bookmarkEnd w:id="1"/>
    </w:p>
    <w:p w14:paraId="63AF6B62" w14:textId="77777777" w:rsidR="002D6CE6" w:rsidRDefault="002D6CE6" w:rsidP="003242F9">
      <w:pPr>
        <w:rPr>
          <w:b/>
          <w:lang w:val="en-US"/>
        </w:rPr>
      </w:pPr>
    </w:p>
    <w:p w14:paraId="283BCB51" w14:textId="3C45FAB3" w:rsidR="003242F9" w:rsidRDefault="003242F9" w:rsidP="003242F9">
      <w:pPr>
        <w:rPr>
          <w:lang w:val="en-US"/>
        </w:rPr>
      </w:pPr>
      <w:r w:rsidRPr="00D1620A">
        <w:rPr>
          <w:b/>
          <w:lang w:val="en-US"/>
        </w:rPr>
        <w:t>The Shoulder Pain and Disability Score (SPADI)</w:t>
      </w:r>
      <w:r w:rsidRPr="00D1620A">
        <w:rPr>
          <w:lang w:val="en-US"/>
        </w:rPr>
        <w:t xml:space="preserve"> </w:t>
      </w:r>
    </w:p>
    <w:p w14:paraId="2967839C" w14:textId="77777777" w:rsidR="002D6CE6" w:rsidRPr="00D20D6F" w:rsidRDefault="002D6CE6" w:rsidP="003242F9">
      <w:pPr>
        <w:rPr>
          <w:b/>
          <w:sz w:val="28"/>
          <w:szCs w:val="28"/>
          <w:lang w:val="en-US"/>
        </w:rPr>
      </w:pPr>
    </w:p>
    <w:tbl>
      <w:tblPr>
        <w:tblW w:w="10409" w:type="dxa"/>
        <w:tblInd w:w="-183" w:type="dxa"/>
        <w:tblBorders>
          <w:top w:val="nil"/>
          <w:left w:val="nil"/>
          <w:bottom w:val="nil"/>
          <w:right w:val="nil"/>
        </w:tblBorders>
        <w:tblLayout w:type="fixed"/>
        <w:tblLook w:val="0000" w:firstRow="0" w:lastRow="0" w:firstColumn="0" w:lastColumn="0" w:noHBand="0" w:noVBand="0"/>
      </w:tblPr>
      <w:tblGrid>
        <w:gridCol w:w="3717"/>
        <w:gridCol w:w="3686"/>
        <w:gridCol w:w="3006"/>
      </w:tblGrid>
      <w:tr w:rsidR="003242F9" w:rsidRPr="009F549C" w14:paraId="74B760F7"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18F3A33E" w14:textId="77777777" w:rsidR="003242F9" w:rsidRPr="009F549C" w:rsidRDefault="003242F9" w:rsidP="006F1D5A">
            <w:pPr>
              <w:pStyle w:val="Default"/>
              <w:jc w:val="center"/>
              <w:rPr>
                <w:rFonts w:ascii="Calibri" w:hAnsi="Calibri" w:cs="Calibri"/>
                <w:sz w:val="18"/>
                <w:szCs w:val="18"/>
                <w:lang w:val="en-US"/>
              </w:rPr>
            </w:pPr>
            <w:r w:rsidRPr="009F549C">
              <w:rPr>
                <w:rFonts w:ascii="Calibri" w:hAnsi="Calibri" w:cs="Calibri"/>
                <w:b/>
                <w:bCs/>
                <w:sz w:val="18"/>
                <w:szCs w:val="18"/>
                <w:lang w:val="en-US"/>
              </w:rPr>
              <w:t xml:space="preserve">Original Version Item: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55CA3992" w14:textId="77777777" w:rsidR="003242F9" w:rsidRPr="009F549C" w:rsidRDefault="003242F9" w:rsidP="006F1D5A">
            <w:pPr>
              <w:pStyle w:val="Default"/>
              <w:jc w:val="center"/>
              <w:rPr>
                <w:rFonts w:ascii="Calibri" w:hAnsi="Calibri" w:cs="Calibri"/>
                <w:sz w:val="18"/>
                <w:szCs w:val="18"/>
                <w:lang w:val="en-US"/>
              </w:rPr>
            </w:pPr>
            <w:r w:rsidRPr="009F549C">
              <w:rPr>
                <w:rFonts w:ascii="Calibri" w:hAnsi="Calibri" w:cs="Calibri"/>
                <w:b/>
                <w:bCs/>
                <w:sz w:val="18"/>
                <w:szCs w:val="18"/>
                <w:lang w:val="en-US"/>
              </w:rPr>
              <w:t xml:space="preserve">Forward Translated Version (T-12) </w:t>
            </w:r>
          </w:p>
          <w:p w14:paraId="4A0F6AC8" w14:textId="77777777" w:rsidR="003242F9" w:rsidRPr="009F549C" w:rsidRDefault="003242F9" w:rsidP="006F1D5A">
            <w:pPr>
              <w:pStyle w:val="Default"/>
              <w:jc w:val="center"/>
              <w:rPr>
                <w:rFonts w:ascii="Calibri" w:hAnsi="Calibri" w:cs="Calibri"/>
                <w:sz w:val="18"/>
                <w:szCs w:val="18"/>
                <w:lang w:val="en-US"/>
              </w:rPr>
            </w:pP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4C806534" w14:textId="77777777" w:rsidR="003242F9" w:rsidRPr="009F549C" w:rsidRDefault="003242F9" w:rsidP="006F1D5A">
            <w:pPr>
              <w:pStyle w:val="Default"/>
              <w:jc w:val="center"/>
              <w:rPr>
                <w:rFonts w:ascii="Calibri" w:hAnsi="Calibri" w:cs="Calibri"/>
                <w:sz w:val="18"/>
                <w:szCs w:val="18"/>
              </w:rPr>
            </w:pPr>
            <w:proofErr w:type="spellStart"/>
            <w:r w:rsidRPr="009F549C">
              <w:rPr>
                <w:rFonts w:ascii="Calibri" w:hAnsi="Calibri" w:cs="Calibri"/>
                <w:b/>
                <w:bCs/>
                <w:sz w:val="18"/>
                <w:szCs w:val="18"/>
              </w:rPr>
              <w:t>Issue</w:t>
            </w:r>
            <w:proofErr w:type="spellEnd"/>
            <w:r w:rsidRPr="009F549C">
              <w:rPr>
                <w:rFonts w:ascii="Calibri" w:hAnsi="Calibri" w:cs="Calibri"/>
                <w:b/>
                <w:bCs/>
                <w:sz w:val="18"/>
                <w:szCs w:val="18"/>
              </w:rPr>
              <w:t xml:space="preserve"> and </w:t>
            </w:r>
            <w:proofErr w:type="spellStart"/>
            <w:r w:rsidRPr="009F549C">
              <w:rPr>
                <w:rFonts w:ascii="Calibri" w:hAnsi="Calibri" w:cs="Calibri"/>
                <w:b/>
                <w:bCs/>
                <w:sz w:val="18"/>
                <w:szCs w:val="18"/>
              </w:rPr>
              <w:t>Resolution</w:t>
            </w:r>
            <w:proofErr w:type="spellEnd"/>
          </w:p>
        </w:tc>
      </w:tr>
      <w:tr w:rsidR="003242F9" w:rsidRPr="001E6A7F" w14:paraId="33B1EEAD"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3A0FE535" w14:textId="77777777" w:rsidR="003242F9" w:rsidRPr="009F549C" w:rsidRDefault="003242F9" w:rsidP="006F1D5A">
            <w:pPr>
              <w:rPr>
                <w:rFonts w:ascii="Calibri" w:hAnsi="Calibri" w:cs="Calibri"/>
                <w:bCs/>
                <w:sz w:val="18"/>
                <w:szCs w:val="18"/>
                <w:lang w:val="en-US"/>
              </w:rPr>
            </w:pPr>
            <w:r w:rsidRPr="009F549C">
              <w:rPr>
                <w:rFonts w:ascii="Calibri" w:hAnsi="Calibri" w:cs="Calibri"/>
                <w:bCs/>
                <w:sz w:val="18"/>
                <w:szCs w:val="18"/>
                <w:lang w:val="en-US"/>
              </w:rPr>
              <w:t xml:space="preserve">Item 1: </w:t>
            </w:r>
          </w:p>
          <w:p w14:paraId="0ED8F74D" w14:textId="77777777" w:rsidR="003242F9" w:rsidRPr="009F549C" w:rsidRDefault="003242F9" w:rsidP="006F1D5A">
            <w:pPr>
              <w:jc w:val="center"/>
              <w:rPr>
                <w:rFonts w:ascii="Calibri" w:hAnsi="Calibri" w:cs="Calibri"/>
                <w:b/>
                <w:sz w:val="18"/>
                <w:szCs w:val="18"/>
              </w:rPr>
            </w:pPr>
            <w:r w:rsidRPr="009F549C">
              <w:rPr>
                <w:rFonts w:ascii="Calibri" w:hAnsi="Calibri" w:cs="Calibri"/>
                <w:b/>
                <w:bCs/>
                <w:sz w:val="18"/>
                <w:szCs w:val="18"/>
              </w:rPr>
              <w:t xml:space="preserve">Shoulder Pain and Disability Index (SPADI)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3493FEAB" w14:textId="77777777" w:rsidR="003242F9" w:rsidRPr="009F549C" w:rsidRDefault="003242F9" w:rsidP="006F1D5A">
            <w:pPr>
              <w:rPr>
                <w:rFonts w:ascii="Calibri" w:hAnsi="Calibri" w:cs="Calibri"/>
                <w:b/>
                <w:sz w:val="18"/>
                <w:szCs w:val="18"/>
                <w:lang w:val="en-US"/>
              </w:rPr>
            </w:pPr>
          </w:p>
          <w:p w14:paraId="2C9DBAB7" w14:textId="77777777" w:rsidR="003242F9" w:rsidRPr="007D5669" w:rsidRDefault="003242F9" w:rsidP="006F1D5A">
            <w:pPr>
              <w:rPr>
                <w:rFonts w:ascii="Calibri" w:hAnsi="Calibri" w:cs="Calibri"/>
                <w:b/>
                <w:sz w:val="18"/>
                <w:szCs w:val="18"/>
                <w:lang w:val="fi-FI"/>
              </w:rPr>
            </w:pPr>
            <w:r w:rsidRPr="007D5669">
              <w:rPr>
                <w:rFonts w:ascii="Calibri" w:hAnsi="Calibri" w:cs="Calibri"/>
                <w:b/>
                <w:sz w:val="18"/>
                <w:szCs w:val="18"/>
                <w:lang w:val="fi-FI"/>
              </w:rPr>
              <w:t>Olkanivelen kipu ja toimintarajoiteindeksi (SPADI)</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3A10DB18" w14:textId="77777777" w:rsidR="003242F9" w:rsidRPr="009F549C" w:rsidRDefault="003242F9" w:rsidP="006F1D5A">
            <w:pPr>
              <w:pStyle w:val="Default"/>
              <w:jc w:val="center"/>
              <w:rPr>
                <w:rFonts w:ascii="Calibri" w:hAnsi="Calibri" w:cs="Calibri"/>
                <w:b/>
                <w:bCs/>
                <w:sz w:val="18"/>
                <w:szCs w:val="18"/>
              </w:rPr>
            </w:pPr>
          </w:p>
        </w:tc>
      </w:tr>
      <w:tr w:rsidR="003242F9" w:rsidRPr="009F549C" w14:paraId="0293324F"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4C1E3D36" w14:textId="77777777" w:rsidR="003242F9" w:rsidRPr="009F549C" w:rsidRDefault="003242F9" w:rsidP="006F1D5A">
            <w:pPr>
              <w:rPr>
                <w:rFonts w:ascii="Calibri" w:hAnsi="Calibri" w:cs="Calibri"/>
                <w:bCs/>
                <w:sz w:val="18"/>
                <w:szCs w:val="18"/>
                <w:lang w:val="en-US"/>
              </w:rPr>
            </w:pPr>
            <w:r w:rsidRPr="009F549C">
              <w:rPr>
                <w:rFonts w:ascii="Calibri" w:hAnsi="Calibri" w:cs="Calibri"/>
                <w:bCs/>
                <w:sz w:val="18"/>
                <w:szCs w:val="18"/>
                <w:lang w:val="en-US"/>
              </w:rPr>
              <w:t xml:space="preserve">Item 2: </w:t>
            </w:r>
          </w:p>
          <w:p w14:paraId="3F1F1CB4" w14:textId="77777777" w:rsidR="003242F9" w:rsidRPr="009F549C" w:rsidRDefault="003242F9" w:rsidP="006F1D5A">
            <w:pPr>
              <w:rPr>
                <w:rFonts w:ascii="Calibri" w:hAnsi="Calibri" w:cs="Calibri"/>
                <w:sz w:val="18"/>
                <w:szCs w:val="18"/>
              </w:rPr>
            </w:pPr>
            <w:r w:rsidRPr="009F549C">
              <w:rPr>
                <w:rFonts w:ascii="Calibri" w:hAnsi="Calibri" w:cs="Calibri"/>
                <w:sz w:val="18"/>
                <w:szCs w:val="18"/>
                <w:u w:val="single"/>
              </w:rPr>
              <w:t>Source</w:t>
            </w:r>
            <w:r w:rsidRPr="009F549C">
              <w:rPr>
                <w:rFonts w:ascii="Calibri" w:hAnsi="Calibri" w:cs="Calibri"/>
                <w:sz w:val="18"/>
                <w:szCs w:val="18"/>
              </w:rPr>
              <w:t xml:space="preserve">: Roach KE, Budiman-Mak E, </w:t>
            </w:r>
            <w:proofErr w:type="spellStart"/>
            <w:r w:rsidRPr="009F549C">
              <w:rPr>
                <w:rFonts w:ascii="Calibri" w:hAnsi="Calibri" w:cs="Calibri"/>
                <w:sz w:val="18"/>
                <w:szCs w:val="18"/>
              </w:rPr>
              <w:t>Songsiridej</w:t>
            </w:r>
            <w:proofErr w:type="spellEnd"/>
            <w:r w:rsidRPr="009F549C">
              <w:rPr>
                <w:rFonts w:ascii="Calibri" w:hAnsi="Calibri" w:cs="Calibri"/>
                <w:sz w:val="18"/>
                <w:szCs w:val="18"/>
              </w:rPr>
              <w:t xml:space="preserve"> N, </w:t>
            </w:r>
            <w:proofErr w:type="spellStart"/>
            <w:r w:rsidRPr="009F549C">
              <w:rPr>
                <w:rFonts w:ascii="Calibri" w:hAnsi="Calibri" w:cs="Calibri"/>
                <w:sz w:val="18"/>
                <w:szCs w:val="18"/>
              </w:rPr>
              <w:t>Lertratanakul</w:t>
            </w:r>
            <w:proofErr w:type="spellEnd"/>
            <w:r w:rsidRPr="009F549C">
              <w:rPr>
                <w:rFonts w:ascii="Calibri" w:hAnsi="Calibri" w:cs="Calibri"/>
                <w:sz w:val="18"/>
                <w:szCs w:val="18"/>
              </w:rPr>
              <w:t xml:space="preserve"> Y. Development of a shoulder pain and disability index. </w:t>
            </w:r>
            <w:r w:rsidRPr="009F549C">
              <w:rPr>
                <w:rFonts w:ascii="Calibri" w:hAnsi="Calibri" w:cs="Calibri"/>
                <w:i/>
                <w:iCs/>
                <w:sz w:val="18"/>
                <w:szCs w:val="18"/>
              </w:rPr>
              <w:t>Arthritis Care Res</w:t>
            </w:r>
            <w:r w:rsidRPr="009F549C">
              <w:rPr>
                <w:rFonts w:ascii="Calibri" w:hAnsi="Calibri" w:cs="Calibri"/>
                <w:sz w:val="18"/>
                <w:szCs w:val="18"/>
              </w:rPr>
              <w:t xml:space="preserve">. 1991 Dec;4(4):143-9.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279D084C" w14:textId="77777777" w:rsidR="003242F9" w:rsidRPr="009F549C" w:rsidRDefault="003242F9" w:rsidP="006F1D5A">
            <w:pPr>
              <w:pStyle w:val="BodyText"/>
              <w:spacing w:before="75" w:line="312" w:lineRule="auto"/>
              <w:ind w:left="118" w:right="460"/>
              <w:rPr>
                <w:rFonts w:ascii="Calibri" w:hAnsi="Calibri" w:cs="Calibri"/>
                <w:b w:val="0"/>
                <w:sz w:val="18"/>
                <w:szCs w:val="18"/>
                <w:highlight w:val="green"/>
                <w:u w:val="single"/>
                <w:lang w:val="en-US"/>
              </w:rPr>
            </w:pPr>
          </w:p>
          <w:p w14:paraId="4E541C75" w14:textId="77777777" w:rsidR="003242F9" w:rsidRPr="009F549C" w:rsidRDefault="003242F9" w:rsidP="006F1D5A">
            <w:pPr>
              <w:rPr>
                <w:rFonts w:ascii="Calibri" w:hAnsi="Calibri" w:cs="Calibri"/>
                <w:sz w:val="18"/>
                <w:szCs w:val="18"/>
              </w:rPr>
            </w:pPr>
            <w:r w:rsidRPr="009F549C">
              <w:rPr>
                <w:rFonts w:ascii="Calibri" w:hAnsi="Calibri" w:cs="Calibri"/>
                <w:sz w:val="18"/>
                <w:szCs w:val="18"/>
                <w:u w:val="single"/>
              </w:rPr>
              <w:t>Lähde</w:t>
            </w:r>
            <w:r w:rsidRPr="009F549C">
              <w:rPr>
                <w:rFonts w:ascii="Calibri" w:hAnsi="Calibri" w:cs="Calibri"/>
                <w:sz w:val="18"/>
                <w:szCs w:val="18"/>
              </w:rPr>
              <w:t xml:space="preserve">: Roach KE, Budiman-Mak E, </w:t>
            </w:r>
            <w:proofErr w:type="spellStart"/>
            <w:r w:rsidRPr="009F549C">
              <w:rPr>
                <w:rFonts w:ascii="Calibri" w:hAnsi="Calibri" w:cs="Calibri"/>
                <w:sz w:val="18"/>
                <w:szCs w:val="18"/>
              </w:rPr>
              <w:t>Songsiridej</w:t>
            </w:r>
            <w:proofErr w:type="spellEnd"/>
            <w:r w:rsidRPr="009F549C">
              <w:rPr>
                <w:rFonts w:ascii="Calibri" w:hAnsi="Calibri" w:cs="Calibri"/>
                <w:sz w:val="18"/>
                <w:szCs w:val="18"/>
              </w:rPr>
              <w:t xml:space="preserve"> N, </w:t>
            </w:r>
            <w:proofErr w:type="spellStart"/>
            <w:r w:rsidRPr="009F549C">
              <w:rPr>
                <w:rFonts w:ascii="Calibri" w:hAnsi="Calibri" w:cs="Calibri"/>
                <w:sz w:val="18"/>
                <w:szCs w:val="18"/>
              </w:rPr>
              <w:t>Lertratanakul</w:t>
            </w:r>
            <w:proofErr w:type="spellEnd"/>
            <w:r w:rsidRPr="009F549C">
              <w:rPr>
                <w:rFonts w:ascii="Calibri" w:hAnsi="Calibri" w:cs="Calibri"/>
                <w:sz w:val="18"/>
                <w:szCs w:val="18"/>
              </w:rPr>
              <w:t xml:space="preserve"> Y. Development of a shoulder pain and disability index. Arthritis Care Res. 1991 Dec;4(4):143-9.</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0BD48DF9" w14:textId="77777777" w:rsidR="003242F9" w:rsidRPr="009F549C" w:rsidRDefault="003242F9" w:rsidP="006F1D5A">
            <w:pPr>
              <w:pStyle w:val="Default"/>
              <w:jc w:val="center"/>
              <w:rPr>
                <w:rFonts w:ascii="Calibri" w:hAnsi="Calibri" w:cs="Calibri"/>
                <w:bCs/>
                <w:sz w:val="18"/>
                <w:szCs w:val="18"/>
                <w:u w:val="single"/>
                <w:lang w:val="en-US"/>
              </w:rPr>
            </w:pPr>
          </w:p>
          <w:p w14:paraId="74573849" w14:textId="77777777" w:rsidR="003242F9" w:rsidRPr="009F549C" w:rsidRDefault="003242F9" w:rsidP="006F1D5A">
            <w:pPr>
              <w:pStyle w:val="Default"/>
              <w:rPr>
                <w:rFonts w:ascii="Calibri" w:hAnsi="Calibri" w:cs="Calibri"/>
                <w:bCs/>
                <w:sz w:val="18"/>
                <w:szCs w:val="18"/>
                <w:u w:val="single"/>
                <w:lang w:val="en-US"/>
              </w:rPr>
            </w:pPr>
          </w:p>
          <w:p w14:paraId="51173683" w14:textId="77777777" w:rsidR="003242F9" w:rsidRPr="009F549C" w:rsidRDefault="003242F9" w:rsidP="006F1D5A">
            <w:pPr>
              <w:pStyle w:val="Default"/>
              <w:rPr>
                <w:rFonts w:ascii="Calibri" w:hAnsi="Calibri" w:cs="Calibri"/>
                <w:b/>
                <w:bCs/>
                <w:sz w:val="18"/>
                <w:szCs w:val="18"/>
                <w:lang w:val="en-US"/>
              </w:rPr>
            </w:pPr>
          </w:p>
        </w:tc>
      </w:tr>
      <w:tr w:rsidR="003242F9" w:rsidRPr="001E6A7F" w14:paraId="3E5CD3C3"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63FDB7B2" w14:textId="77777777" w:rsidR="003242F9" w:rsidRPr="009F549C" w:rsidRDefault="003242F9" w:rsidP="009F549C">
            <w:pPr>
              <w:rPr>
                <w:rFonts w:ascii="Calibri" w:hAnsi="Calibri" w:cs="Calibri"/>
                <w:bCs/>
                <w:sz w:val="18"/>
                <w:szCs w:val="18"/>
                <w:lang w:val="en-US"/>
              </w:rPr>
            </w:pPr>
            <w:r w:rsidRPr="009F549C">
              <w:rPr>
                <w:rFonts w:ascii="Calibri" w:hAnsi="Calibri" w:cs="Calibri"/>
                <w:bCs/>
                <w:sz w:val="18"/>
                <w:szCs w:val="18"/>
                <w:lang w:val="en-US"/>
              </w:rPr>
              <w:t xml:space="preserve">Item 3: </w:t>
            </w:r>
          </w:p>
          <w:p w14:paraId="177D0DF2" w14:textId="77777777" w:rsidR="003242F9" w:rsidRPr="009F549C" w:rsidRDefault="003242F9" w:rsidP="009F549C">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color w:val="000000"/>
                <w:sz w:val="18"/>
                <w:szCs w:val="18"/>
                <w:lang w:eastAsia="en-GB"/>
              </w:rPr>
              <w:t xml:space="preserve">The Shoulder Pain and Disability Index (SPADI) is a self-administered questionnaire that consists of two dimensions, one for pain and the other for functional activities. The pain dimension consists of five questions regarding the severity of an individual's pain. Functional activities are assessed with eight questions designed to measure the degree of difficulty an individual has with various activities of daily living that require upper-extremity use. The SPADI takes 5 to 10 minutes for a patient to complete and is the only reliable and valid region-specific measure for the shoulder.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338CC512" w14:textId="77777777" w:rsidR="003242F9" w:rsidRPr="009F549C" w:rsidRDefault="003242F9" w:rsidP="006F1D5A">
            <w:pPr>
              <w:rPr>
                <w:rFonts w:ascii="Calibri" w:hAnsi="Calibri" w:cs="Calibri"/>
                <w:sz w:val="18"/>
                <w:szCs w:val="18"/>
                <w:highlight w:val="green"/>
              </w:rPr>
            </w:pPr>
          </w:p>
          <w:p w14:paraId="3A711A4F" w14:textId="77777777" w:rsidR="003242F9" w:rsidRPr="007D5669" w:rsidRDefault="003242F9" w:rsidP="006F1D5A">
            <w:pPr>
              <w:rPr>
                <w:rFonts w:ascii="Calibri" w:hAnsi="Calibri" w:cs="Calibri"/>
                <w:sz w:val="18"/>
                <w:szCs w:val="18"/>
                <w:lang w:val="fi-FI"/>
              </w:rPr>
            </w:pPr>
            <w:r w:rsidRPr="007D5669">
              <w:rPr>
                <w:rFonts w:ascii="Calibri" w:hAnsi="Calibri" w:cs="Calibri"/>
                <w:sz w:val="18"/>
                <w:szCs w:val="18"/>
                <w:lang w:val="fi-FI"/>
              </w:rPr>
              <w:t xml:space="preserve">Olkapään kipu- ja toimintarajoiteindeksi (SPADI) on itse täytettävä kyselylomake, jossa mitataan kahta asiaa, kipua ja toimintakykyä. Kipuosio koostuu viidestä kysymyksestä, jotka koskevat kivun voimakkuutta. Toimintakykyä arvioidaan toisessa osassa kahdeksalla kysymyksellä. Ne on suunniteltu mittaamaan vastaajan kokemia vaikeuksia erilaisissa yläraajan käyttöä vaativissa jokapäiväisen elämän toiminnoissa. </w:t>
            </w:r>
            <w:proofErr w:type="spellStart"/>
            <w:r w:rsidRPr="007D5669">
              <w:rPr>
                <w:rFonts w:ascii="Calibri" w:hAnsi="Calibri" w:cs="Calibri"/>
                <w:sz w:val="18"/>
                <w:szCs w:val="18"/>
                <w:lang w:val="fi-FI"/>
              </w:rPr>
              <w:t>SPADI:n</w:t>
            </w:r>
            <w:proofErr w:type="spellEnd"/>
            <w:r w:rsidRPr="007D5669">
              <w:rPr>
                <w:rFonts w:ascii="Calibri" w:hAnsi="Calibri" w:cs="Calibri"/>
                <w:sz w:val="18"/>
                <w:szCs w:val="18"/>
                <w:lang w:val="fi-FI"/>
              </w:rPr>
              <w:t xml:space="preserve"> täyttämiseen menee potilaalta noin 5–10 minuuttia. Se on luotettava ja validi olkapään alueen mittatyökalu.</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200B0937" w14:textId="77777777" w:rsidR="003242F9" w:rsidRPr="009F549C" w:rsidRDefault="003242F9" w:rsidP="006F1D5A">
            <w:pPr>
              <w:pStyle w:val="Default"/>
              <w:rPr>
                <w:rFonts w:ascii="Calibri" w:hAnsi="Calibri" w:cs="Calibri"/>
                <w:bCs/>
                <w:sz w:val="18"/>
                <w:szCs w:val="18"/>
              </w:rPr>
            </w:pPr>
          </w:p>
          <w:p w14:paraId="626D4584" w14:textId="77777777" w:rsidR="003242F9" w:rsidRPr="009F549C" w:rsidRDefault="003242F9" w:rsidP="006F1D5A">
            <w:pPr>
              <w:pStyle w:val="Default"/>
              <w:rPr>
                <w:rFonts w:ascii="Calibri" w:hAnsi="Calibri" w:cs="Calibri"/>
                <w:bCs/>
                <w:sz w:val="18"/>
                <w:szCs w:val="18"/>
              </w:rPr>
            </w:pPr>
          </w:p>
          <w:p w14:paraId="1510BE2F" w14:textId="77777777" w:rsidR="003242F9" w:rsidRPr="009F549C" w:rsidRDefault="003242F9" w:rsidP="006F1D5A">
            <w:pPr>
              <w:pStyle w:val="Default"/>
              <w:rPr>
                <w:rFonts w:ascii="Calibri" w:hAnsi="Calibri" w:cs="Calibri"/>
                <w:bCs/>
                <w:sz w:val="18"/>
                <w:szCs w:val="18"/>
              </w:rPr>
            </w:pPr>
          </w:p>
        </w:tc>
      </w:tr>
      <w:tr w:rsidR="003242F9" w:rsidRPr="009F549C" w14:paraId="354A295F"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0A34ACA5" w14:textId="77777777" w:rsidR="003242F9" w:rsidRPr="009F549C" w:rsidRDefault="003242F9" w:rsidP="006F1D5A">
            <w:pPr>
              <w:rPr>
                <w:rFonts w:ascii="Calibri" w:hAnsi="Calibri" w:cs="Calibri"/>
                <w:bCs/>
                <w:sz w:val="18"/>
                <w:szCs w:val="18"/>
                <w:lang w:val="en-US"/>
              </w:rPr>
            </w:pPr>
            <w:r w:rsidRPr="009F549C">
              <w:rPr>
                <w:rFonts w:ascii="Calibri" w:hAnsi="Calibri" w:cs="Calibri"/>
                <w:bCs/>
                <w:sz w:val="18"/>
                <w:szCs w:val="18"/>
                <w:lang w:val="en-US"/>
              </w:rPr>
              <w:t xml:space="preserve">Item 4: </w:t>
            </w:r>
          </w:p>
          <w:p w14:paraId="21CFF063" w14:textId="77777777" w:rsidR="003242F9" w:rsidRPr="009F549C" w:rsidRDefault="003242F9" w:rsidP="006F1D5A">
            <w:pPr>
              <w:jc w:val="center"/>
              <w:rPr>
                <w:rFonts w:ascii="Calibri" w:hAnsi="Calibri" w:cs="Calibri"/>
                <w:b/>
                <w:sz w:val="18"/>
                <w:szCs w:val="18"/>
              </w:rPr>
            </w:pPr>
            <w:r w:rsidRPr="009F549C">
              <w:rPr>
                <w:rFonts w:ascii="Calibri" w:hAnsi="Calibri" w:cs="Calibri"/>
                <w:b/>
                <w:bCs/>
                <w:sz w:val="18"/>
                <w:szCs w:val="18"/>
              </w:rPr>
              <w:t xml:space="preserve">Scoring instructions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4145D384" w14:textId="77777777" w:rsidR="003242F9" w:rsidRPr="009F549C" w:rsidRDefault="003242F9" w:rsidP="006F1D5A">
            <w:pPr>
              <w:rPr>
                <w:rFonts w:ascii="Calibri" w:hAnsi="Calibri" w:cs="Calibri"/>
                <w:b/>
                <w:sz w:val="18"/>
                <w:szCs w:val="18"/>
                <w:highlight w:val="green"/>
              </w:rPr>
            </w:pPr>
          </w:p>
          <w:p w14:paraId="2ED048B8" w14:textId="77777777" w:rsidR="003242F9" w:rsidRPr="009F549C" w:rsidRDefault="003242F9" w:rsidP="006F1D5A">
            <w:pPr>
              <w:jc w:val="center"/>
              <w:rPr>
                <w:rFonts w:ascii="Calibri" w:hAnsi="Calibri" w:cs="Calibri"/>
                <w:b/>
                <w:sz w:val="18"/>
                <w:szCs w:val="18"/>
                <w:lang w:val="en-US"/>
              </w:rPr>
            </w:pPr>
            <w:proofErr w:type="spellStart"/>
            <w:r w:rsidRPr="009F549C">
              <w:rPr>
                <w:rFonts w:ascii="Calibri" w:hAnsi="Calibri" w:cs="Calibri"/>
                <w:b/>
                <w:sz w:val="18"/>
                <w:szCs w:val="18"/>
              </w:rPr>
              <w:t>Pisteytysohjeet</w:t>
            </w:r>
            <w:proofErr w:type="spellEnd"/>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0782858D" w14:textId="77777777" w:rsidR="003242F9" w:rsidRPr="009F549C" w:rsidRDefault="003242F9" w:rsidP="006F1D5A">
            <w:pPr>
              <w:pStyle w:val="Default"/>
              <w:jc w:val="center"/>
              <w:rPr>
                <w:rFonts w:ascii="Calibri" w:hAnsi="Calibri" w:cs="Calibri"/>
                <w:b/>
                <w:bCs/>
                <w:sz w:val="18"/>
                <w:szCs w:val="18"/>
                <w:lang w:val="en-US"/>
              </w:rPr>
            </w:pPr>
          </w:p>
        </w:tc>
      </w:tr>
      <w:tr w:rsidR="003242F9" w:rsidRPr="009F549C" w14:paraId="56B8285F"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7921EF5C" w14:textId="77777777" w:rsidR="003242F9" w:rsidRPr="009F549C" w:rsidRDefault="003242F9" w:rsidP="006F1D5A">
            <w:pPr>
              <w:rPr>
                <w:rFonts w:ascii="Calibri" w:hAnsi="Calibri" w:cs="Calibri"/>
                <w:bCs/>
                <w:sz w:val="18"/>
                <w:szCs w:val="18"/>
                <w:lang w:val="en-US"/>
              </w:rPr>
            </w:pPr>
            <w:r w:rsidRPr="009F549C">
              <w:rPr>
                <w:rFonts w:ascii="Calibri" w:hAnsi="Calibri" w:cs="Calibri"/>
                <w:bCs/>
                <w:sz w:val="18"/>
                <w:szCs w:val="18"/>
                <w:lang w:val="en-US"/>
              </w:rPr>
              <w:t xml:space="preserve">Item 5: </w:t>
            </w:r>
          </w:p>
          <w:p w14:paraId="25E89210" w14:textId="77777777" w:rsidR="003242F9" w:rsidRPr="009F549C" w:rsidRDefault="003242F9" w:rsidP="006F1D5A">
            <w:pPr>
              <w:rPr>
                <w:rFonts w:ascii="Calibri" w:hAnsi="Calibri" w:cs="Calibri"/>
                <w:sz w:val="18"/>
                <w:szCs w:val="18"/>
                <w:lang w:val="en-US"/>
              </w:rPr>
            </w:pPr>
            <w:r w:rsidRPr="009F549C">
              <w:rPr>
                <w:rFonts w:ascii="Calibri" w:hAnsi="Calibri" w:cs="Calibri"/>
                <w:sz w:val="18"/>
                <w:szCs w:val="18"/>
                <w:lang w:val="en-US"/>
              </w:rPr>
              <w:t xml:space="preserve">To answer the questions, patients </w:t>
            </w:r>
            <w:r w:rsidRPr="009F549C">
              <w:rPr>
                <w:rFonts w:ascii="Calibri" w:hAnsi="Calibri" w:cs="Calibri"/>
                <w:sz w:val="18"/>
                <w:szCs w:val="18"/>
                <w:u w:val="single"/>
                <w:lang w:val="en-US"/>
              </w:rPr>
              <w:t>place a mark on a 10cm visual analogue scale</w:t>
            </w:r>
            <w:r w:rsidRPr="009F549C">
              <w:rPr>
                <w:rFonts w:ascii="Calibri" w:hAnsi="Calibri" w:cs="Calibri"/>
                <w:sz w:val="18"/>
                <w:szCs w:val="18"/>
                <w:lang w:val="en-US"/>
              </w:rPr>
              <w:t xml:space="preserve"> for each question. Verbal anchors for the pain dimension are ‘no pain at all’ and ‘worst pain imaginable’, and those for the functional activities are ‘no difficulty’ and ‘so difficult it required help’. The scores from both dimensions are averaged to derive a total score.</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66382A08" w14:textId="77777777" w:rsidR="003242F9" w:rsidRPr="009F549C" w:rsidRDefault="003242F9" w:rsidP="006F1D5A">
            <w:pPr>
              <w:rPr>
                <w:rFonts w:ascii="Calibri" w:hAnsi="Calibri" w:cs="Calibri"/>
                <w:strike/>
                <w:sz w:val="18"/>
                <w:szCs w:val="18"/>
              </w:rPr>
            </w:pPr>
          </w:p>
          <w:p w14:paraId="13B153EB" w14:textId="77777777" w:rsidR="003242F9" w:rsidRPr="009F549C" w:rsidRDefault="003242F9" w:rsidP="006F1D5A">
            <w:pPr>
              <w:rPr>
                <w:rFonts w:ascii="Calibri" w:hAnsi="Calibri" w:cs="Calibri"/>
                <w:sz w:val="18"/>
                <w:szCs w:val="18"/>
                <w:lang w:val="en-US"/>
              </w:rPr>
            </w:pPr>
            <w:r w:rsidRPr="007D5669">
              <w:rPr>
                <w:rFonts w:ascii="Calibri" w:hAnsi="Calibri" w:cs="Calibri"/>
                <w:sz w:val="18"/>
                <w:szCs w:val="18"/>
                <w:lang w:val="fi-FI"/>
              </w:rPr>
              <w:t xml:space="preserve">Tutkittavat vastaavat kysymyksiin </w:t>
            </w:r>
            <w:r w:rsidRPr="007D5669">
              <w:rPr>
                <w:rFonts w:ascii="Calibri" w:hAnsi="Calibri" w:cs="Calibri"/>
                <w:sz w:val="18"/>
                <w:szCs w:val="18"/>
                <w:u w:val="single"/>
                <w:lang w:val="fi-FI"/>
              </w:rPr>
              <w:t>piirtämällä kunkin kysymyksen kohdalla merkin 10 cm pitkälle kipujanalle (VAS)</w:t>
            </w:r>
            <w:r w:rsidRPr="007D5669">
              <w:rPr>
                <w:rFonts w:ascii="Calibri" w:hAnsi="Calibri" w:cs="Calibri"/>
                <w:sz w:val="18"/>
                <w:szCs w:val="18"/>
                <w:lang w:val="fi-FI"/>
              </w:rPr>
              <w:t xml:space="preserve">. Kivun sanalliset kuvaukset ovat "ei lainkaan kipua" ja "pahin mahdollinen kipu", ja toimintakyvyn kuvaukset ovat "ei vaikeuksia" ja "niin vaikeaa, että tarvitsen apua". </w:t>
            </w:r>
            <w:proofErr w:type="spellStart"/>
            <w:r w:rsidRPr="009F549C">
              <w:rPr>
                <w:rFonts w:ascii="Calibri" w:hAnsi="Calibri" w:cs="Calibri"/>
                <w:sz w:val="18"/>
                <w:szCs w:val="18"/>
                <w:lang w:val="en-US"/>
              </w:rPr>
              <w:t>Kokonaispistemäärä</w:t>
            </w:r>
            <w:proofErr w:type="spellEnd"/>
            <w:r w:rsidRPr="009F549C">
              <w:rPr>
                <w:rFonts w:ascii="Calibri" w:hAnsi="Calibri" w:cs="Calibri"/>
                <w:sz w:val="18"/>
                <w:szCs w:val="18"/>
                <w:lang w:val="en-US"/>
              </w:rPr>
              <w:t xml:space="preserve"> </w:t>
            </w:r>
            <w:proofErr w:type="spellStart"/>
            <w:r w:rsidRPr="009F549C">
              <w:rPr>
                <w:rFonts w:ascii="Calibri" w:hAnsi="Calibri" w:cs="Calibri"/>
                <w:sz w:val="18"/>
                <w:szCs w:val="18"/>
                <w:lang w:val="en-US"/>
              </w:rPr>
              <w:t>saadaan</w:t>
            </w:r>
            <w:proofErr w:type="spellEnd"/>
            <w:r w:rsidRPr="009F549C">
              <w:rPr>
                <w:rFonts w:ascii="Calibri" w:hAnsi="Calibri" w:cs="Calibri"/>
                <w:sz w:val="18"/>
                <w:szCs w:val="18"/>
                <w:lang w:val="en-US"/>
              </w:rPr>
              <w:t xml:space="preserve"> </w:t>
            </w:r>
            <w:proofErr w:type="spellStart"/>
            <w:r w:rsidRPr="009F549C">
              <w:rPr>
                <w:rFonts w:ascii="Calibri" w:hAnsi="Calibri" w:cs="Calibri"/>
                <w:sz w:val="18"/>
                <w:szCs w:val="18"/>
                <w:lang w:val="en-US"/>
              </w:rPr>
              <w:t>laskemalla</w:t>
            </w:r>
            <w:proofErr w:type="spellEnd"/>
            <w:r w:rsidRPr="009F549C">
              <w:rPr>
                <w:rFonts w:ascii="Calibri" w:hAnsi="Calibri" w:cs="Calibri"/>
                <w:sz w:val="18"/>
                <w:szCs w:val="18"/>
                <w:lang w:val="en-US"/>
              </w:rPr>
              <w:t xml:space="preserve"> </w:t>
            </w:r>
            <w:proofErr w:type="spellStart"/>
            <w:r w:rsidRPr="009F549C">
              <w:rPr>
                <w:rFonts w:ascii="Calibri" w:hAnsi="Calibri" w:cs="Calibri"/>
                <w:sz w:val="18"/>
                <w:szCs w:val="18"/>
                <w:lang w:val="en-US"/>
              </w:rPr>
              <w:t>kummankin</w:t>
            </w:r>
            <w:proofErr w:type="spellEnd"/>
            <w:r w:rsidRPr="009F549C">
              <w:rPr>
                <w:rFonts w:ascii="Calibri" w:hAnsi="Calibri" w:cs="Calibri"/>
                <w:sz w:val="18"/>
                <w:szCs w:val="18"/>
                <w:lang w:val="en-US"/>
              </w:rPr>
              <w:t xml:space="preserve"> </w:t>
            </w:r>
            <w:proofErr w:type="spellStart"/>
            <w:r w:rsidRPr="009F549C">
              <w:rPr>
                <w:rFonts w:ascii="Calibri" w:hAnsi="Calibri" w:cs="Calibri"/>
                <w:sz w:val="18"/>
                <w:szCs w:val="18"/>
                <w:lang w:val="en-US"/>
              </w:rPr>
              <w:t>osa-alueen</w:t>
            </w:r>
            <w:proofErr w:type="spellEnd"/>
            <w:r w:rsidRPr="009F549C">
              <w:rPr>
                <w:rFonts w:ascii="Calibri" w:hAnsi="Calibri" w:cs="Calibri"/>
                <w:sz w:val="18"/>
                <w:szCs w:val="18"/>
                <w:lang w:val="en-US"/>
              </w:rPr>
              <w:t xml:space="preserve"> </w:t>
            </w:r>
            <w:proofErr w:type="spellStart"/>
            <w:r w:rsidRPr="009F549C">
              <w:rPr>
                <w:rFonts w:ascii="Calibri" w:hAnsi="Calibri" w:cs="Calibri"/>
                <w:sz w:val="18"/>
                <w:szCs w:val="18"/>
                <w:lang w:val="en-US"/>
              </w:rPr>
              <w:t>pistemäärien</w:t>
            </w:r>
            <w:proofErr w:type="spellEnd"/>
            <w:r w:rsidRPr="009F549C">
              <w:rPr>
                <w:rFonts w:ascii="Calibri" w:hAnsi="Calibri" w:cs="Calibri"/>
                <w:sz w:val="18"/>
                <w:szCs w:val="18"/>
                <w:lang w:val="en-US"/>
              </w:rPr>
              <w:t xml:space="preserve"> </w:t>
            </w:r>
            <w:proofErr w:type="spellStart"/>
            <w:r w:rsidRPr="009F549C">
              <w:rPr>
                <w:rFonts w:ascii="Calibri" w:hAnsi="Calibri" w:cs="Calibri"/>
                <w:sz w:val="18"/>
                <w:szCs w:val="18"/>
                <w:lang w:val="en-US"/>
              </w:rPr>
              <w:t>keskiarvo</w:t>
            </w:r>
            <w:proofErr w:type="spellEnd"/>
            <w:r w:rsidRPr="009F549C">
              <w:rPr>
                <w:rFonts w:ascii="Calibri" w:hAnsi="Calibri" w:cs="Calibri"/>
                <w:sz w:val="18"/>
                <w:szCs w:val="18"/>
                <w:lang w:val="en-US"/>
              </w:rPr>
              <w:t>.</w:t>
            </w:r>
          </w:p>
          <w:p w14:paraId="14ED1E23" w14:textId="77777777" w:rsidR="003242F9" w:rsidRPr="009F549C" w:rsidRDefault="003242F9" w:rsidP="006F1D5A">
            <w:pPr>
              <w:rPr>
                <w:rFonts w:ascii="Calibri" w:hAnsi="Calibri" w:cs="Calibri"/>
                <w:sz w:val="18"/>
                <w:szCs w:val="18"/>
                <w:lang w:val="en-US"/>
              </w:rPr>
            </w:pP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7D279B51" w14:textId="77777777" w:rsidR="003242F9" w:rsidRPr="009F549C" w:rsidRDefault="003242F9" w:rsidP="009F549C">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color w:val="000000"/>
                <w:sz w:val="18"/>
                <w:szCs w:val="18"/>
                <w:lang w:eastAsia="en-GB"/>
              </w:rPr>
              <w:t xml:space="preserve">The wording for the visual </w:t>
            </w:r>
            <w:proofErr w:type="spellStart"/>
            <w:r w:rsidRPr="009F549C">
              <w:rPr>
                <w:rFonts w:ascii="Calibri" w:hAnsi="Calibri" w:cs="Calibri"/>
                <w:color w:val="000000"/>
                <w:sz w:val="18"/>
                <w:szCs w:val="18"/>
                <w:lang w:eastAsia="en-GB"/>
              </w:rPr>
              <w:t>analog</w:t>
            </w:r>
            <w:proofErr w:type="spellEnd"/>
            <w:r w:rsidRPr="009F549C">
              <w:rPr>
                <w:rFonts w:ascii="Calibri" w:hAnsi="Calibri" w:cs="Calibri"/>
                <w:color w:val="000000"/>
                <w:sz w:val="18"/>
                <w:szCs w:val="18"/>
                <w:lang w:eastAsia="en-GB"/>
              </w:rPr>
              <w:t xml:space="preserve"> scale (</w:t>
            </w:r>
            <w:proofErr w:type="gramStart"/>
            <w:r w:rsidRPr="009F549C">
              <w:rPr>
                <w:rFonts w:ascii="Calibri" w:hAnsi="Calibri" w:cs="Calibri"/>
                <w:color w:val="000000"/>
                <w:sz w:val="18"/>
                <w:szCs w:val="18"/>
                <w:lang w:eastAsia="en-GB"/>
              </w:rPr>
              <w:t>VAS)  relates</w:t>
            </w:r>
            <w:proofErr w:type="gramEnd"/>
            <w:r w:rsidRPr="009F549C">
              <w:rPr>
                <w:rFonts w:ascii="Calibri" w:hAnsi="Calibri" w:cs="Calibri"/>
                <w:color w:val="000000"/>
                <w:sz w:val="18"/>
                <w:szCs w:val="18"/>
                <w:lang w:eastAsia="en-GB"/>
              </w:rPr>
              <w:t xml:space="preserve"> to the first (old) version. However, the scale was changed to the numeric rating scale (NRS) in 1995. Despite this, the wording in the SPADI sheet was apparently not changed. We will keep the VAS-wording for now but will adjust it in the final version to resemble the NRS.</w:t>
            </w:r>
          </w:p>
          <w:p w14:paraId="737E7E17" w14:textId="77777777" w:rsidR="003242F9" w:rsidRPr="009F549C" w:rsidRDefault="003242F9" w:rsidP="009F549C">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sz w:val="18"/>
                <w:szCs w:val="18"/>
                <w:lang w:val="en-US"/>
              </w:rPr>
              <w:t>We chose “</w:t>
            </w:r>
            <w:proofErr w:type="spellStart"/>
            <w:r w:rsidRPr="009F549C">
              <w:rPr>
                <w:rFonts w:ascii="Calibri" w:hAnsi="Calibri" w:cs="Calibri"/>
                <w:sz w:val="18"/>
                <w:szCs w:val="18"/>
                <w:lang w:val="en-US"/>
              </w:rPr>
              <w:t>tutkittava</w:t>
            </w:r>
            <w:proofErr w:type="spellEnd"/>
            <w:r w:rsidRPr="009F549C">
              <w:rPr>
                <w:rFonts w:ascii="Calibri" w:hAnsi="Calibri" w:cs="Calibri"/>
                <w:sz w:val="18"/>
                <w:szCs w:val="18"/>
                <w:lang w:val="en-US"/>
              </w:rPr>
              <w:t>” (subject) instead of “</w:t>
            </w:r>
            <w:proofErr w:type="spellStart"/>
            <w:r w:rsidRPr="009F549C">
              <w:rPr>
                <w:rFonts w:ascii="Calibri" w:hAnsi="Calibri" w:cs="Calibri"/>
                <w:sz w:val="18"/>
                <w:szCs w:val="18"/>
                <w:lang w:val="en-US"/>
              </w:rPr>
              <w:t>potilaat</w:t>
            </w:r>
            <w:proofErr w:type="spellEnd"/>
            <w:r w:rsidRPr="009F549C">
              <w:rPr>
                <w:rFonts w:ascii="Calibri" w:hAnsi="Calibri" w:cs="Calibri"/>
                <w:sz w:val="18"/>
                <w:szCs w:val="18"/>
                <w:lang w:val="en-US"/>
              </w:rPr>
              <w:t xml:space="preserve">” (patients), so the questionnaire can be given to target groups other than patients. </w:t>
            </w:r>
          </w:p>
        </w:tc>
      </w:tr>
      <w:tr w:rsidR="003242F9" w:rsidRPr="009F549C" w14:paraId="1F03C6F4"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71F1B3A1" w14:textId="77777777" w:rsidR="003242F9" w:rsidRPr="009F549C" w:rsidRDefault="003242F9" w:rsidP="006F1D5A">
            <w:pPr>
              <w:rPr>
                <w:rFonts w:ascii="Calibri" w:hAnsi="Calibri" w:cs="Calibri"/>
                <w:bCs/>
                <w:sz w:val="18"/>
                <w:szCs w:val="18"/>
                <w:lang w:val="en-US"/>
              </w:rPr>
            </w:pPr>
            <w:r w:rsidRPr="009F549C">
              <w:rPr>
                <w:rFonts w:ascii="Calibri" w:hAnsi="Calibri" w:cs="Calibri"/>
                <w:bCs/>
                <w:sz w:val="18"/>
                <w:szCs w:val="18"/>
                <w:lang w:val="en-US"/>
              </w:rPr>
              <w:t xml:space="preserve">Item 6: </w:t>
            </w:r>
          </w:p>
          <w:p w14:paraId="60850FA3" w14:textId="77777777" w:rsidR="003242F9" w:rsidRPr="009F549C" w:rsidRDefault="003242F9" w:rsidP="006F1D5A">
            <w:pPr>
              <w:jc w:val="center"/>
              <w:rPr>
                <w:rFonts w:ascii="Calibri" w:hAnsi="Calibri" w:cs="Calibri"/>
                <w:b/>
                <w:sz w:val="18"/>
                <w:szCs w:val="18"/>
                <w:lang w:val="en-US"/>
              </w:rPr>
            </w:pPr>
            <w:r w:rsidRPr="009F549C">
              <w:rPr>
                <w:rFonts w:ascii="Calibri" w:hAnsi="Calibri" w:cs="Calibri"/>
                <w:b/>
                <w:sz w:val="18"/>
                <w:szCs w:val="18"/>
                <w:lang w:val="en-US"/>
              </w:rPr>
              <w:t>Interpretation of scores</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6BB5CC7C" w14:textId="77777777" w:rsidR="003242F9" w:rsidRPr="009F549C" w:rsidRDefault="003242F9" w:rsidP="006F1D5A">
            <w:pPr>
              <w:jc w:val="center"/>
              <w:rPr>
                <w:rFonts w:ascii="Calibri" w:hAnsi="Calibri" w:cs="Calibri"/>
                <w:b/>
                <w:sz w:val="18"/>
                <w:szCs w:val="18"/>
                <w:lang w:val="en-US"/>
              </w:rPr>
            </w:pPr>
          </w:p>
          <w:p w14:paraId="38729CF2" w14:textId="77777777" w:rsidR="003242F9" w:rsidRPr="009F549C" w:rsidRDefault="003242F9" w:rsidP="006F1D5A">
            <w:pPr>
              <w:jc w:val="center"/>
              <w:rPr>
                <w:rFonts w:ascii="Calibri" w:hAnsi="Calibri" w:cs="Calibri"/>
                <w:b/>
                <w:sz w:val="18"/>
                <w:szCs w:val="18"/>
                <w:lang w:val="en-US"/>
              </w:rPr>
            </w:pPr>
            <w:proofErr w:type="spellStart"/>
            <w:r w:rsidRPr="009F549C">
              <w:rPr>
                <w:rFonts w:ascii="Calibri" w:hAnsi="Calibri" w:cs="Calibri"/>
                <w:b/>
                <w:sz w:val="18"/>
                <w:szCs w:val="18"/>
                <w:lang w:val="en-US"/>
              </w:rPr>
              <w:t>Pisteiden</w:t>
            </w:r>
            <w:proofErr w:type="spellEnd"/>
            <w:r w:rsidRPr="009F549C">
              <w:rPr>
                <w:rFonts w:ascii="Calibri" w:hAnsi="Calibri" w:cs="Calibri"/>
                <w:b/>
                <w:sz w:val="18"/>
                <w:szCs w:val="18"/>
                <w:lang w:val="en-US"/>
              </w:rPr>
              <w:t xml:space="preserve"> </w:t>
            </w:r>
            <w:proofErr w:type="spellStart"/>
            <w:r w:rsidRPr="009F549C">
              <w:rPr>
                <w:rFonts w:ascii="Calibri" w:hAnsi="Calibri" w:cs="Calibri"/>
                <w:b/>
                <w:sz w:val="18"/>
                <w:szCs w:val="18"/>
                <w:lang w:val="en-US"/>
              </w:rPr>
              <w:t>tulkinta</w:t>
            </w:r>
            <w:proofErr w:type="spellEnd"/>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1FFBB8F9" w14:textId="77777777" w:rsidR="003242F9" w:rsidRPr="009F549C" w:rsidRDefault="003242F9" w:rsidP="006F1D5A">
            <w:pPr>
              <w:pStyle w:val="Default"/>
              <w:jc w:val="center"/>
              <w:rPr>
                <w:rFonts w:ascii="Calibri" w:hAnsi="Calibri" w:cs="Calibri"/>
                <w:b/>
                <w:bCs/>
                <w:sz w:val="18"/>
                <w:szCs w:val="18"/>
                <w:highlight w:val="yellow"/>
                <w:lang w:val="en-US"/>
              </w:rPr>
            </w:pPr>
          </w:p>
          <w:p w14:paraId="16F3DFC2" w14:textId="77777777" w:rsidR="003242F9" w:rsidRPr="009F549C" w:rsidRDefault="003242F9" w:rsidP="006F1D5A">
            <w:pPr>
              <w:pStyle w:val="Default"/>
              <w:jc w:val="center"/>
              <w:rPr>
                <w:rFonts w:ascii="Calibri" w:hAnsi="Calibri" w:cs="Calibri"/>
                <w:b/>
                <w:bCs/>
                <w:sz w:val="18"/>
                <w:szCs w:val="18"/>
                <w:highlight w:val="yellow"/>
                <w:lang w:val="en-US"/>
              </w:rPr>
            </w:pPr>
          </w:p>
          <w:p w14:paraId="24DBCAE7" w14:textId="77777777" w:rsidR="003242F9" w:rsidRPr="009F549C" w:rsidRDefault="003242F9" w:rsidP="006F1D5A">
            <w:pPr>
              <w:pStyle w:val="Default"/>
              <w:jc w:val="center"/>
              <w:rPr>
                <w:rFonts w:ascii="Calibri" w:hAnsi="Calibri" w:cs="Calibri"/>
                <w:b/>
                <w:bCs/>
                <w:sz w:val="18"/>
                <w:szCs w:val="18"/>
                <w:lang w:val="en-US"/>
              </w:rPr>
            </w:pPr>
          </w:p>
        </w:tc>
      </w:tr>
      <w:tr w:rsidR="003242F9" w:rsidRPr="001E6A7F" w14:paraId="529F5D13" w14:textId="77777777" w:rsidTr="003242F9">
        <w:trPr>
          <w:trHeight w:val="1557"/>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6EF4399B" w14:textId="77777777" w:rsidR="003242F9" w:rsidRPr="009F549C" w:rsidRDefault="003242F9" w:rsidP="006F1D5A">
            <w:pPr>
              <w:rPr>
                <w:rFonts w:ascii="Calibri" w:hAnsi="Calibri" w:cs="Calibri"/>
                <w:bCs/>
                <w:sz w:val="18"/>
                <w:szCs w:val="18"/>
                <w:lang w:val="en-US"/>
              </w:rPr>
            </w:pPr>
            <w:r w:rsidRPr="009F549C">
              <w:rPr>
                <w:rFonts w:ascii="Calibri" w:hAnsi="Calibri" w:cs="Calibri"/>
                <w:bCs/>
                <w:sz w:val="18"/>
                <w:szCs w:val="18"/>
                <w:lang w:val="en-US"/>
              </w:rPr>
              <w:t xml:space="preserve">Item 7: </w:t>
            </w:r>
          </w:p>
          <w:p w14:paraId="2A52EDA4" w14:textId="77777777" w:rsidR="003242F9" w:rsidRPr="009F549C" w:rsidRDefault="003242F9" w:rsidP="006F1D5A">
            <w:pPr>
              <w:jc w:val="both"/>
              <w:rPr>
                <w:rFonts w:ascii="Calibri" w:hAnsi="Calibri" w:cs="Calibri"/>
                <w:b/>
                <w:sz w:val="18"/>
                <w:szCs w:val="18"/>
                <w:lang w:val="en-US"/>
              </w:rPr>
            </w:pPr>
            <w:r w:rsidRPr="009F549C">
              <w:rPr>
                <w:rFonts w:ascii="Calibri" w:hAnsi="Calibri" w:cs="Calibri"/>
                <w:b/>
                <w:sz w:val="18"/>
                <w:szCs w:val="18"/>
                <w:lang w:val="en-US"/>
              </w:rPr>
              <w:t xml:space="preserve">Total pain score:   </w:t>
            </w:r>
            <w:r w:rsidRPr="009F549C">
              <w:rPr>
                <w:rFonts w:ascii="Calibri" w:hAnsi="Calibri" w:cs="Calibri"/>
                <w:b/>
                <w:bCs/>
                <w:noProof/>
                <w:color w:val="000000"/>
                <w:sz w:val="18"/>
                <w:szCs w:val="18"/>
                <w:lang w:eastAsia="en-GB"/>
              </w:rPr>
              <w:drawing>
                <wp:inline distT="0" distB="0" distL="0" distR="0" wp14:anchorId="3186888A" wp14:editId="1130DAD8">
                  <wp:extent cx="408940" cy="1460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8940" cy="14605"/>
                          </a:xfrm>
                          <a:prstGeom prst="rect">
                            <a:avLst/>
                          </a:prstGeom>
                          <a:noFill/>
                          <a:ln>
                            <a:noFill/>
                          </a:ln>
                        </pic:spPr>
                      </pic:pic>
                    </a:graphicData>
                  </a:graphic>
                </wp:inline>
              </w:drawing>
            </w:r>
            <w:r w:rsidRPr="009F549C">
              <w:rPr>
                <w:rFonts w:ascii="Calibri" w:hAnsi="Calibri" w:cs="Calibri"/>
                <w:b/>
                <w:sz w:val="18"/>
                <w:szCs w:val="18"/>
                <w:lang w:val="en-US"/>
              </w:rPr>
              <w:t>/ 50 x 100 = %</w:t>
            </w:r>
          </w:p>
          <w:p w14:paraId="4A73697F" w14:textId="77777777" w:rsidR="003242F9" w:rsidRPr="009F549C" w:rsidRDefault="003242F9" w:rsidP="006F1D5A">
            <w:pPr>
              <w:rPr>
                <w:rFonts w:ascii="Calibri" w:hAnsi="Calibri" w:cs="Calibri"/>
                <w:sz w:val="18"/>
                <w:szCs w:val="18"/>
                <w:lang w:val="en-US"/>
              </w:rPr>
            </w:pPr>
            <w:r w:rsidRPr="009F549C">
              <w:rPr>
                <w:rFonts w:ascii="Calibri" w:hAnsi="Calibri" w:cs="Calibri"/>
                <w:sz w:val="18"/>
                <w:szCs w:val="18"/>
                <w:lang w:val="en-US"/>
              </w:rPr>
              <w:t xml:space="preserve">(Note: If a person does not answer all questions divide by the total possible score, </w:t>
            </w:r>
            <w:proofErr w:type="spellStart"/>
            <w:r w:rsidRPr="009F549C">
              <w:rPr>
                <w:rFonts w:ascii="Calibri" w:hAnsi="Calibri" w:cs="Calibri"/>
                <w:sz w:val="18"/>
                <w:szCs w:val="18"/>
                <w:lang w:val="en-US"/>
              </w:rPr>
              <w:t>eg.</w:t>
            </w:r>
            <w:proofErr w:type="spellEnd"/>
            <w:r w:rsidRPr="009F549C">
              <w:rPr>
                <w:rFonts w:ascii="Calibri" w:hAnsi="Calibri" w:cs="Calibri"/>
                <w:sz w:val="18"/>
                <w:szCs w:val="18"/>
                <w:lang w:val="en-US"/>
              </w:rPr>
              <w:t xml:space="preserve"> if 1 question missed divide by 40)</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48A2FA76" w14:textId="77777777" w:rsidR="003242F9" w:rsidRPr="009F549C" w:rsidRDefault="003242F9" w:rsidP="006F1D5A">
            <w:pPr>
              <w:rPr>
                <w:rFonts w:ascii="Calibri" w:hAnsi="Calibri" w:cs="Calibri"/>
                <w:b/>
                <w:bCs/>
                <w:sz w:val="18"/>
                <w:szCs w:val="18"/>
                <w:lang w:bidi="fi-FI"/>
              </w:rPr>
            </w:pPr>
          </w:p>
          <w:p w14:paraId="2F6F6C17" w14:textId="77777777" w:rsidR="003242F9" w:rsidRPr="007D5669" w:rsidRDefault="003242F9" w:rsidP="006F1D5A">
            <w:pPr>
              <w:rPr>
                <w:rFonts w:ascii="Calibri" w:hAnsi="Calibri" w:cs="Calibri"/>
                <w:b/>
                <w:bCs/>
                <w:sz w:val="18"/>
                <w:szCs w:val="18"/>
                <w:lang w:val="fi-FI" w:bidi="fi-FI"/>
              </w:rPr>
            </w:pPr>
            <w:r w:rsidRPr="007D5669">
              <w:rPr>
                <w:rFonts w:ascii="Calibri" w:hAnsi="Calibri" w:cs="Calibri"/>
                <w:b/>
                <w:bCs/>
                <w:sz w:val="18"/>
                <w:szCs w:val="18"/>
                <w:lang w:val="fi-FI" w:bidi="fi-FI"/>
              </w:rPr>
              <w:t>Kokonaispisteet kipuosiossa: _______ / 50 x 100 = %</w:t>
            </w:r>
          </w:p>
          <w:p w14:paraId="6092856C" w14:textId="77777777" w:rsidR="003242F9" w:rsidRPr="007D5669" w:rsidRDefault="003242F9" w:rsidP="006F1D5A">
            <w:pPr>
              <w:rPr>
                <w:rFonts w:ascii="Calibri" w:hAnsi="Calibri" w:cs="Calibri"/>
                <w:sz w:val="18"/>
                <w:szCs w:val="18"/>
                <w:lang w:val="fi-FI" w:bidi="fi-FI"/>
              </w:rPr>
            </w:pPr>
            <w:r w:rsidRPr="007D5669">
              <w:rPr>
                <w:rFonts w:ascii="Calibri" w:hAnsi="Calibri" w:cs="Calibri"/>
                <w:sz w:val="18"/>
                <w:szCs w:val="18"/>
                <w:lang w:val="fi-FI"/>
              </w:rPr>
              <w:t>(Huom.: Ellei tutkittava vastaa kaikkiin kysymyksiin, jaa pistemäärä korkeimmalla mahdollisella pistemäärällä, eli jos yksi kysymys jää vastaamatta, jaa 40:llä)</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70155C9E" w14:textId="77777777" w:rsidR="003242F9" w:rsidRPr="009F549C" w:rsidRDefault="003242F9" w:rsidP="006F1D5A">
            <w:pPr>
              <w:pStyle w:val="Default"/>
              <w:spacing w:before="120" w:after="60"/>
              <w:rPr>
                <w:rFonts w:ascii="Calibri" w:hAnsi="Calibri" w:cs="Calibri"/>
                <w:b/>
                <w:bCs/>
                <w:sz w:val="18"/>
                <w:szCs w:val="18"/>
                <w:highlight w:val="yellow"/>
              </w:rPr>
            </w:pPr>
          </w:p>
          <w:p w14:paraId="7E8F182C" w14:textId="77777777" w:rsidR="003242F9" w:rsidRPr="009F549C" w:rsidRDefault="003242F9" w:rsidP="006F1D5A">
            <w:pPr>
              <w:pStyle w:val="Default"/>
              <w:spacing w:before="120" w:after="60"/>
              <w:rPr>
                <w:rFonts w:ascii="Calibri" w:hAnsi="Calibri" w:cs="Calibri"/>
                <w:b/>
                <w:bCs/>
                <w:sz w:val="18"/>
                <w:szCs w:val="18"/>
              </w:rPr>
            </w:pPr>
          </w:p>
        </w:tc>
      </w:tr>
      <w:tr w:rsidR="003242F9" w:rsidRPr="001E6A7F" w14:paraId="5FF4580E"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46C27CF1" w14:textId="77777777"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t xml:space="preserve">Item 8: </w:t>
            </w:r>
          </w:p>
          <w:p w14:paraId="2E3FF7A1" w14:textId="77777777" w:rsidR="003242F9" w:rsidRPr="009F549C" w:rsidRDefault="003242F9" w:rsidP="00AF62E6">
            <w:pPr>
              <w:widowControl w:val="0"/>
              <w:autoSpaceDE w:val="0"/>
              <w:autoSpaceDN w:val="0"/>
              <w:adjustRightInd w:val="0"/>
              <w:spacing w:after="240"/>
              <w:jc w:val="both"/>
              <w:rPr>
                <w:rFonts w:ascii="Calibri" w:hAnsi="Calibri" w:cs="Calibri"/>
                <w:b/>
                <w:color w:val="000000"/>
                <w:sz w:val="18"/>
                <w:szCs w:val="18"/>
                <w:lang w:eastAsia="en-GB"/>
              </w:rPr>
            </w:pPr>
            <w:r w:rsidRPr="009F549C">
              <w:rPr>
                <w:rFonts w:ascii="Calibri" w:hAnsi="Calibri" w:cs="Calibri"/>
                <w:b/>
                <w:bCs/>
                <w:color w:val="000000"/>
                <w:sz w:val="18"/>
                <w:szCs w:val="18"/>
                <w:lang w:eastAsia="en-GB"/>
              </w:rPr>
              <w:lastRenderedPageBreak/>
              <w:t xml:space="preserve">Total disability score: </w:t>
            </w:r>
            <w:r w:rsidRPr="009F549C">
              <w:rPr>
                <w:rFonts w:ascii="Calibri" w:hAnsi="Calibri" w:cs="Calibri"/>
                <w:b/>
                <w:bCs/>
                <w:noProof/>
                <w:color w:val="000000"/>
                <w:sz w:val="18"/>
                <w:szCs w:val="18"/>
                <w:lang w:eastAsia="en-GB"/>
              </w:rPr>
              <w:drawing>
                <wp:inline distT="0" distB="0" distL="0" distR="0" wp14:anchorId="1A48599A" wp14:editId="64A22735">
                  <wp:extent cx="408940" cy="1460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8940" cy="14605"/>
                          </a:xfrm>
                          <a:prstGeom prst="rect">
                            <a:avLst/>
                          </a:prstGeom>
                          <a:noFill/>
                          <a:ln>
                            <a:noFill/>
                          </a:ln>
                        </pic:spPr>
                      </pic:pic>
                    </a:graphicData>
                  </a:graphic>
                </wp:inline>
              </w:drawing>
            </w:r>
            <w:r w:rsidRPr="009F549C">
              <w:rPr>
                <w:rFonts w:ascii="Calibri" w:hAnsi="Calibri" w:cs="Calibri"/>
                <w:b/>
                <w:bCs/>
                <w:color w:val="000000"/>
                <w:sz w:val="18"/>
                <w:szCs w:val="18"/>
                <w:lang w:eastAsia="en-GB"/>
              </w:rPr>
              <w:t xml:space="preserve">/ 80 x 100 = % </w:t>
            </w:r>
          </w:p>
          <w:p w14:paraId="670B994D" w14:textId="77777777" w:rsidR="003242F9" w:rsidRPr="009F549C" w:rsidRDefault="003242F9" w:rsidP="00AF62E6">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color w:val="000000"/>
                <w:sz w:val="18"/>
                <w:szCs w:val="18"/>
                <w:lang w:eastAsia="en-GB"/>
              </w:rPr>
              <w:t xml:space="preserve">(Note: If a person does not answer all questions divide by the total possible score, </w:t>
            </w:r>
            <w:proofErr w:type="spellStart"/>
            <w:r w:rsidRPr="009F549C">
              <w:rPr>
                <w:rFonts w:ascii="Calibri" w:hAnsi="Calibri" w:cs="Calibri"/>
                <w:color w:val="000000"/>
                <w:sz w:val="18"/>
                <w:szCs w:val="18"/>
                <w:lang w:eastAsia="en-GB"/>
              </w:rPr>
              <w:t>eg.</w:t>
            </w:r>
            <w:proofErr w:type="spellEnd"/>
            <w:r w:rsidRPr="009F549C">
              <w:rPr>
                <w:rFonts w:ascii="Calibri" w:hAnsi="Calibri" w:cs="Calibri"/>
                <w:color w:val="000000"/>
                <w:sz w:val="18"/>
                <w:szCs w:val="18"/>
                <w:lang w:eastAsia="en-GB"/>
              </w:rPr>
              <w:t xml:space="preserve"> if 1 question missed divide by 70)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4305198E" w14:textId="77777777" w:rsidR="003242F9" w:rsidRPr="009F549C" w:rsidRDefault="003242F9" w:rsidP="00AF62E6">
            <w:pPr>
              <w:rPr>
                <w:rFonts w:ascii="Calibri" w:hAnsi="Calibri" w:cs="Calibri"/>
                <w:b/>
                <w:bCs/>
                <w:sz w:val="18"/>
                <w:szCs w:val="18"/>
                <w:lang w:bidi="fi-FI"/>
              </w:rPr>
            </w:pPr>
          </w:p>
          <w:p w14:paraId="35B23CB8" w14:textId="77777777" w:rsidR="003242F9" w:rsidRPr="007D5669" w:rsidRDefault="003242F9" w:rsidP="00AF62E6">
            <w:pPr>
              <w:rPr>
                <w:rFonts w:ascii="Calibri" w:hAnsi="Calibri" w:cs="Calibri"/>
                <w:b/>
                <w:bCs/>
                <w:sz w:val="18"/>
                <w:szCs w:val="18"/>
                <w:lang w:val="fi-FI" w:bidi="fi-FI"/>
              </w:rPr>
            </w:pPr>
            <w:r w:rsidRPr="007D5669">
              <w:rPr>
                <w:rFonts w:ascii="Calibri" w:hAnsi="Calibri" w:cs="Calibri"/>
                <w:b/>
                <w:bCs/>
                <w:sz w:val="18"/>
                <w:szCs w:val="18"/>
                <w:lang w:val="fi-FI" w:bidi="fi-FI"/>
              </w:rPr>
              <w:lastRenderedPageBreak/>
              <w:t>Kokonaispisteet toimintarajoiteosiossa: _________</w:t>
            </w:r>
            <w:r w:rsidRPr="007D5669">
              <w:rPr>
                <w:rFonts w:ascii="Calibri" w:hAnsi="Calibri" w:cs="Calibri"/>
                <w:b/>
                <w:bCs/>
                <w:sz w:val="18"/>
                <w:szCs w:val="18"/>
                <w:lang w:val="fi-FI" w:bidi="fi-FI"/>
              </w:rPr>
              <w:tab/>
              <w:t>/ 80 x 100 = %</w:t>
            </w:r>
          </w:p>
          <w:p w14:paraId="11D03A69" w14:textId="77777777" w:rsidR="003242F9" w:rsidRPr="007D5669" w:rsidRDefault="003242F9" w:rsidP="00AF62E6">
            <w:pPr>
              <w:rPr>
                <w:rFonts w:ascii="Calibri" w:hAnsi="Calibri" w:cs="Calibri"/>
                <w:sz w:val="18"/>
                <w:szCs w:val="18"/>
                <w:lang w:val="fi-FI" w:bidi="fi-FI"/>
              </w:rPr>
            </w:pPr>
            <w:r w:rsidRPr="007D5669">
              <w:rPr>
                <w:rFonts w:ascii="Calibri" w:hAnsi="Calibri" w:cs="Calibri"/>
                <w:sz w:val="18"/>
                <w:szCs w:val="18"/>
                <w:lang w:val="fi-FI"/>
              </w:rPr>
              <w:t>(</w:t>
            </w:r>
            <w:r w:rsidRPr="007D5669">
              <w:rPr>
                <w:rFonts w:ascii="Calibri" w:hAnsi="Calibri" w:cs="Calibri"/>
                <w:color w:val="000000"/>
                <w:sz w:val="18"/>
                <w:szCs w:val="18"/>
                <w:lang w:val="fi-FI" w:eastAsia="en-GB"/>
              </w:rPr>
              <w:t>Huom.: Ellei tutkittava vastaa kaikkiin kysymyksiin, jaa pistemäärä korkeimmalla mahdollisella pistemäärällä, eli jos yksi kysymys jää vastaamatta, jaa 70:llä)</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7C5D8045" w14:textId="77777777" w:rsidR="003242F9" w:rsidRPr="009F549C" w:rsidRDefault="003242F9" w:rsidP="00AF62E6">
            <w:pPr>
              <w:pStyle w:val="Default"/>
              <w:rPr>
                <w:rFonts w:ascii="Calibri" w:hAnsi="Calibri" w:cs="Calibri"/>
                <w:b/>
                <w:bCs/>
                <w:sz w:val="18"/>
                <w:szCs w:val="18"/>
                <w:highlight w:val="yellow"/>
              </w:rPr>
            </w:pPr>
          </w:p>
          <w:p w14:paraId="2A0EC4C3" w14:textId="77777777" w:rsidR="003242F9" w:rsidRPr="009F549C" w:rsidRDefault="003242F9" w:rsidP="00AF62E6">
            <w:pPr>
              <w:pStyle w:val="Default"/>
              <w:rPr>
                <w:rFonts w:ascii="Calibri" w:hAnsi="Calibri" w:cs="Calibri"/>
                <w:b/>
                <w:bCs/>
                <w:sz w:val="18"/>
                <w:szCs w:val="18"/>
                <w:highlight w:val="yellow"/>
              </w:rPr>
            </w:pPr>
          </w:p>
          <w:p w14:paraId="139F43AF" w14:textId="77777777" w:rsidR="003242F9" w:rsidRPr="009F549C" w:rsidRDefault="003242F9" w:rsidP="00AF62E6">
            <w:pPr>
              <w:pStyle w:val="Default"/>
              <w:rPr>
                <w:rFonts w:ascii="Calibri" w:hAnsi="Calibri" w:cs="Calibri"/>
                <w:bCs/>
                <w:sz w:val="18"/>
                <w:szCs w:val="18"/>
              </w:rPr>
            </w:pPr>
            <w:r w:rsidRPr="009F549C">
              <w:rPr>
                <w:rFonts w:ascii="Calibri" w:hAnsi="Calibri" w:cs="Calibri"/>
                <w:bCs/>
                <w:sz w:val="18"/>
                <w:szCs w:val="18"/>
              </w:rPr>
              <w:t xml:space="preserve"> </w:t>
            </w:r>
          </w:p>
        </w:tc>
      </w:tr>
      <w:tr w:rsidR="003242F9" w:rsidRPr="001E6A7F" w14:paraId="496253C9"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3BE2F5DD" w14:textId="77777777"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lastRenderedPageBreak/>
              <w:t xml:space="preserve">Item 9: </w:t>
            </w:r>
          </w:p>
          <w:p w14:paraId="0CFF04E4" w14:textId="77777777" w:rsidR="003242F9" w:rsidRPr="009F549C" w:rsidRDefault="003242F9" w:rsidP="00AF62E6">
            <w:pPr>
              <w:rPr>
                <w:rFonts w:ascii="Calibri" w:hAnsi="Calibri" w:cs="Calibri"/>
                <w:b/>
                <w:sz w:val="18"/>
                <w:szCs w:val="18"/>
                <w:lang w:val="en-US"/>
              </w:rPr>
            </w:pPr>
            <w:r w:rsidRPr="009F549C">
              <w:rPr>
                <w:rFonts w:ascii="Calibri" w:hAnsi="Calibri" w:cs="Calibri"/>
                <w:b/>
                <w:sz w:val="18"/>
                <w:szCs w:val="18"/>
                <w:lang w:val="en-US"/>
              </w:rPr>
              <w:t xml:space="preserve">Total </w:t>
            </w:r>
            <w:proofErr w:type="spellStart"/>
            <w:r w:rsidRPr="009F549C">
              <w:rPr>
                <w:rFonts w:ascii="Calibri" w:hAnsi="Calibri" w:cs="Calibri"/>
                <w:b/>
                <w:sz w:val="18"/>
                <w:szCs w:val="18"/>
                <w:lang w:val="en-US"/>
              </w:rPr>
              <w:t>Spadi</w:t>
            </w:r>
            <w:proofErr w:type="spellEnd"/>
            <w:r w:rsidRPr="009F549C">
              <w:rPr>
                <w:rFonts w:ascii="Calibri" w:hAnsi="Calibri" w:cs="Calibri"/>
                <w:b/>
                <w:sz w:val="18"/>
                <w:szCs w:val="18"/>
                <w:lang w:val="en-US"/>
              </w:rPr>
              <w:t xml:space="preserve"> score:   </w:t>
            </w:r>
            <w:r w:rsidRPr="009F549C">
              <w:rPr>
                <w:rFonts w:ascii="Calibri" w:hAnsi="Calibri" w:cs="Calibri"/>
                <w:b/>
                <w:bCs/>
                <w:noProof/>
                <w:color w:val="000000"/>
                <w:sz w:val="18"/>
                <w:szCs w:val="18"/>
                <w:lang w:eastAsia="en-GB"/>
              </w:rPr>
              <w:drawing>
                <wp:inline distT="0" distB="0" distL="0" distR="0" wp14:anchorId="3BC71A49" wp14:editId="604829ED">
                  <wp:extent cx="408940" cy="14605"/>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8940" cy="14605"/>
                          </a:xfrm>
                          <a:prstGeom prst="rect">
                            <a:avLst/>
                          </a:prstGeom>
                          <a:noFill/>
                          <a:ln>
                            <a:noFill/>
                          </a:ln>
                        </pic:spPr>
                      </pic:pic>
                    </a:graphicData>
                  </a:graphic>
                </wp:inline>
              </w:drawing>
            </w:r>
            <w:r w:rsidRPr="009F549C">
              <w:rPr>
                <w:rFonts w:ascii="Calibri" w:hAnsi="Calibri" w:cs="Calibri"/>
                <w:b/>
                <w:sz w:val="18"/>
                <w:szCs w:val="18"/>
                <w:lang w:val="en-US"/>
              </w:rPr>
              <w:t>/ 130 x 100 = %</w:t>
            </w:r>
          </w:p>
          <w:p w14:paraId="2E6B5DFE" w14:textId="77777777" w:rsidR="003242F9" w:rsidRPr="009F549C" w:rsidRDefault="003242F9" w:rsidP="00AF62E6">
            <w:pPr>
              <w:rPr>
                <w:rFonts w:ascii="Calibri" w:hAnsi="Calibri" w:cs="Calibri"/>
                <w:sz w:val="18"/>
                <w:szCs w:val="18"/>
                <w:lang w:val="en-US"/>
              </w:rPr>
            </w:pPr>
            <w:r w:rsidRPr="009F549C">
              <w:rPr>
                <w:rFonts w:ascii="Calibri" w:hAnsi="Calibri" w:cs="Calibri"/>
                <w:sz w:val="18"/>
                <w:szCs w:val="18"/>
                <w:lang w:val="en-US"/>
              </w:rPr>
              <w:t xml:space="preserve">(Note: If a person does not answer all questions divide by the total possible score, </w:t>
            </w:r>
            <w:proofErr w:type="spellStart"/>
            <w:r w:rsidRPr="009F549C">
              <w:rPr>
                <w:rFonts w:ascii="Calibri" w:hAnsi="Calibri" w:cs="Calibri"/>
                <w:sz w:val="18"/>
                <w:szCs w:val="18"/>
                <w:lang w:val="en-US"/>
              </w:rPr>
              <w:t>eg.</w:t>
            </w:r>
            <w:proofErr w:type="spellEnd"/>
            <w:r w:rsidRPr="009F549C">
              <w:rPr>
                <w:rFonts w:ascii="Calibri" w:hAnsi="Calibri" w:cs="Calibri"/>
                <w:sz w:val="18"/>
                <w:szCs w:val="18"/>
                <w:lang w:val="en-US"/>
              </w:rPr>
              <w:t xml:space="preserve"> if 1 question missed divide by 120)</w:t>
            </w:r>
          </w:p>
          <w:p w14:paraId="6801B7D5" w14:textId="77777777" w:rsidR="003242F9" w:rsidRPr="009F549C" w:rsidRDefault="003242F9" w:rsidP="00AF62E6">
            <w:pPr>
              <w:rPr>
                <w:rFonts w:ascii="Calibri" w:hAnsi="Calibri" w:cs="Calibri"/>
                <w:sz w:val="18"/>
                <w:szCs w:val="18"/>
                <w:lang w:val="en-US"/>
              </w:rPr>
            </w:pPr>
            <w:r w:rsidRPr="009F549C">
              <w:rPr>
                <w:rFonts w:ascii="Calibri" w:hAnsi="Calibri" w:cs="Calibri"/>
                <w:sz w:val="18"/>
                <w:szCs w:val="18"/>
                <w:lang w:val="en-US"/>
              </w:rPr>
              <w:t>The means of the two subscales are averaged to produce a total score ranging from 0 (best) to 100 (worst). Minimum Detectable Change (90% confidence) = 13 points</w:t>
            </w:r>
          </w:p>
          <w:p w14:paraId="24F64910" w14:textId="77777777" w:rsidR="003242F9" w:rsidRPr="009F549C" w:rsidRDefault="003242F9" w:rsidP="00AF62E6">
            <w:pPr>
              <w:rPr>
                <w:rFonts w:ascii="Calibri" w:hAnsi="Calibri" w:cs="Calibri"/>
                <w:b/>
                <w:sz w:val="18"/>
                <w:szCs w:val="18"/>
                <w:lang w:val="en-US"/>
              </w:rPr>
            </w:pPr>
            <w:r w:rsidRPr="009F549C">
              <w:rPr>
                <w:rFonts w:ascii="Calibri" w:hAnsi="Calibri" w:cs="Calibri"/>
                <w:sz w:val="18"/>
                <w:szCs w:val="18"/>
                <w:lang w:val="en-US"/>
              </w:rPr>
              <w:t>(Change less than this may be attributable to measurement error)</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175DA6C2" w14:textId="77777777" w:rsidR="003242F9" w:rsidRPr="009F549C" w:rsidRDefault="003242F9" w:rsidP="00AF62E6">
            <w:pPr>
              <w:rPr>
                <w:rFonts w:ascii="Calibri" w:hAnsi="Calibri" w:cs="Calibri"/>
                <w:b/>
                <w:bCs/>
                <w:sz w:val="18"/>
                <w:szCs w:val="18"/>
                <w:highlight w:val="green"/>
                <w:lang w:bidi="fi-FI"/>
              </w:rPr>
            </w:pPr>
          </w:p>
          <w:p w14:paraId="7ED31FF0" w14:textId="77777777" w:rsidR="003242F9" w:rsidRPr="007D5669" w:rsidRDefault="003242F9" w:rsidP="00AF62E6">
            <w:pPr>
              <w:rPr>
                <w:rFonts w:ascii="Calibri" w:hAnsi="Calibri" w:cs="Calibri"/>
                <w:b/>
                <w:bCs/>
                <w:sz w:val="18"/>
                <w:szCs w:val="18"/>
                <w:lang w:val="fi-FI" w:bidi="fi-FI"/>
              </w:rPr>
            </w:pPr>
            <w:r w:rsidRPr="007D5669">
              <w:rPr>
                <w:rFonts w:ascii="Calibri" w:hAnsi="Calibri" w:cs="Calibri"/>
                <w:b/>
                <w:bCs/>
                <w:sz w:val="18"/>
                <w:szCs w:val="18"/>
                <w:lang w:val="fi-FI" w:bidi="fi-FI"/>
              </w:rPr>
              <w:t>SPADI-kokonaispistemäärä: ______</w:t>
            </w:r>
            <w:r w:rsidRPr="007D5669">
              <w:rPr>
                <w:rFonts w:ascii="Calibri" w:hAnsi="Calibri" w:cs="Calibri"/>
                <w:b/>
                <w:bCs/>
                <w:sz w:val="18"/>
                <w:szCs w:val="18"/>
                <w:lang w:val="fi-FI" w:bidi="fi-FI"/>
              </w:rPr>
              <w:tab/>
              <w:t>/ 130 x 100 = %</w:t>
            </w:r>
          </w:p>
          <w:p w14:paraId="047D34A0" w14:textId="77777777" w:rsidR="003242F9" w:rsidRPr="007D5669" w:rsidRDefault="003242F9" w:rsidP="00AF62E6">
            <w:pPr>
              <w:rPr>
                <w:rFonts w:ascii="Calibri" w:hAnsi="Calibri" w:cs="Calibri"/>
                <w:sz w:val="18"/>
                <w:szCs w:val="18"/>
                <w:lang w:val="fi-FI"/>
              </w:rPr>
            </w:pPr>
            <w:r w:rsidRPr="007D5669">
              <w:rPr>
                <w:rFonts w:ascii="Calibri" w:hAnsi="Calibri" w:cs="Calibri"/>
                <w:bCs/>
                <w:sz w:val="18"/>
                <w:szCs w:val="18"/>
                <w:lang w:val="fi-FI" w:bidi="fi-FI"/>
              </w:rPr>
              <w:t>(</w:t>
            </w:r>
            <w:r w:rsidRPr="007D5669">
              <w:rPr>
                <w:rFonts w:ascii="Calibri" w:hAnsi="Calibri" w:cs="Calibri"/>
                <w:sz w:val="18"/>
                <w:szCs w:val="18"/>
                <w:lang w:val="fi-FI"/>
              </w:rPr>
              <w:t>Huom.: Ellei tutkittava vastaa kaikkiin kysymyksiin, jaa pistemäärä korkeimmalla mahdollisella pistemäärällä, eli jos yksi kysymys jää vastaamatta, jaa 120:lla)</w:t>
            </w:r>
          </w:p>
          <w:p w14:paraId="525889F5" w14:textId="77777777" w:rsidR="003242F9" w:rsidRPr="007D5669" w:rsidRDefault="003242F9" w:rsidP="00AF62E6">
            <w:pPr>
              <w:rPr>
                <w:rFonts w:ascii="Calibri" w:hAnsi="Calibri" w:cs="Calibri"/>
                <w:sz w:val="18"/>
                <w:szCs w:val="18"/>
                <w:lang w:val="fi-FI"/>
              </w:rPr>
            </w:pPr>
            <w:r w:rsidRPr="007D5669">
              <w:rPr>
                <w:rFonts w:ascii="Calibri" w:hAnsi="Calibri" w:cs="Calibri"/>
                <w:sz w:val="18"/>
                <w:szCs w:val="18"/>
                <w:lang w:val="fi-FI"/>
              </w:rPr>
              <w:t>Kahden osa-alueen pistemäärien keskiarvosta lasketaan kokonaispistemäärä, jonka vaihteluväli on 0 (paras) – 100 (huonoin).</w:t>
            </w:r>
          </w:p>
          <w:p w14:paraId="29B15FCF" w14:textId="77777777" w:rsidR="003242F9" w:rsidRPr="007D5669" w:rsidRDefault="003242F9" w:rsidP="00AF62E6">
            <w:pPr>
              <w:rPr>
                <w:rFonts w:ascii="Calibri" w:hAnsi="Calibri" w:cs="Calibri"/>
                <w:sz w:val="18"/>
                <w:szCs w:val="18"/>
                <w:lang w:val="fi-FI" w:bidi="fi-FI"/>
              </w:rPr>
            </w:pPr>
            <w:r w:rsidRPr="007D5669">
              <w:rPr>
                <w:rFonts w:ascii="Calibri" w:hAnsi="Calibri" w:cs="Calibri"/>
                <w:sz w:val="18"/>
                <w:szCs w:val="18"/>
                <w:lang w:val="fi-FI"/>
              </w:rPr>
              <w:t>Pienin havaittava muutos (90 %:n luottamusväli) = 13 pistettä (Tätä pienempi muutos saattaa johtua mittausvirheestä)</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14B55FF1" w14:textId="77777777" w:rsidR="003242F9" w:rsidRPr="009F549C" w:rsidRDefault="003242F9" w:rsidP="00AF62E6">
            <w:pPr>
              <w:pStyle w:val="Default"/>
              <w:spacing w:before="120" w:after="60"/>
              <w:rPr>
                <w:rFonts w:ascii="Calibri" w:hAnsi="Calibri" w:cs="Calibri"/>
                <w:b/>
                <w:bCs/>
                <w:sz w:val="18"/>
                <w:szCs w:val="18"/>
              </w:rPr>
            </w:pPr>
          </w:p>
          <w:p w14:paraId="0D2E6EEE" w14:textId="77777777" w:rsidR="003242F9" w:rsidRPr="009F549C" w:rsidRDefault="003242F9" w:rsidP="00AF62E6">
            <w:pPr>
              <w:pStyle w:val="Default"/>
              <w:spacing w:before="120" w:after="60"/>
              <w:rPr>
                <w:rFonts w:ascii="Calibri" w:hAnsi="Calibri" w:cs="Calibri"/>
                <w:sz w:val="18"/>
                <w:szCs w:val="18"/>
              </w:rPr>
            </w:pPr>
          </w:p>
        </w:tc>
      </w:tr>
      <w:tr w:rsidR="003242F9" w:rsidRPr="009F549C" w14:paraId="6C27D178"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5C35301E" w14:textId="77777777"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t xml:space="preserve">Item 10: </w:t>
            </w:r>
          </w:p>
          <w:p w14:paraId="7F83D087" w14:textId="77777777" w:rsidR="003242F9" w:rsidRPr="009F549C" w:rsidRDefault="003242F9" w:rsidP="00AF62E6">
            <w:pPr>
              <w:widowControl w:val="0"/>
              <w:autoSpaceDE w:val="0"/>
              <w:autoSpaceDN w:val="0"/>
              <w:adjustRightInd w:val="0"/>
              <w:spacing w:after="240"/>
              <w:contextualSpacing/>
              <w:rPr>
                <w:rFonts w:ascii="Calibri" w:hAnsi="Calibri" w:cs="Calibri"/>
                <w:b/>
                <w:bCs/>
                <w:color w:val="000000"/>
                <w:sz w:val="18"/>
                <w:szCs w:val="18"/>
                <w:lang w:eastAsia="en-GB"/>
              </w:rPr>
            </w:pPr>
            <w:r w:rsidRPr="009F549C">
              <w:rPr>
                <w:rFonts w:ascii="Calibri" w:hAnsi="Calibri" w:cs="Calibri"/>
                <w:b/>
                <w:bCs/>
                <w:color w:val="000000"/>
                <w:sz w:val="18"/>
                <w:szCs w:val="18"/>
                <w:lang w:eastAsia="en-GB"/>
              </w:rPr>
              <w:t xml:space="preserve">Shoulder Pain and Disability Index (SPADI) </w:t>
            </w:r>
          </w:p>
          <w:p w14:paraId="7EE3BEE1" w14:textId="77777777" w:rsidR="003242F9" w:rsidRPr="009F549C" w:rsidRDefault="003242F9" w:rsidP="00AF62E6">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color w:val="000000"/>
                <w:sz w:val="18"/>
                <w:szCs w:val="18"/>
                <w:u w:val="single"/>
                <w:lang w:eastAsia="en-GB"/>
              </w:rPr>
              <w:t>Please place a mark on the line that best represents your experience during the last week attributable to your shoulder problem</w:t>
            </w:r>
            <w:r w:rsidRPr="009F549C">
              <w:rPr>
                <w:rFonts w:ascii="Calibri" w:hAnsi="Calibri" w:cs="Calibri"/>
                <w:color w:val="000000"/>
                <w:sz w:val="18"/>
                <w:szCs w:val="18"/>
                <w:lang w:eastAsia="en-GB"/>
              </w:rPr>
              <w:t xml:space="preserve">. </w:t>
            </w:r>
          </w:p>
          <w:p w14:paraId="021EB6E7" w14:textId="77777777" w:rsidR="003242F9" w:rsidRPr="009F549C" w:rsidRDefault="003242F9" w:rsidP="00AF62E6">
            <w:pPr>
              <w:jc w:val="center"/>
              <w:rPr>
                <w:rFonts w:ascii="Calibri" w:hAnsi="Calibri" w:cs="Calibri"/>
                <w:b/>
                <w:sz w:val="18"/>
                <w:szCs w:val="18"/>
              </w:rPr>
            </w:pP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6F5B6474" w14:textId="77777777" w:rsidR="003242F9" w:rsidRPr="009F549C" w:rsidRDefault="003242F9" w:rsidP="00AF62E6">
            <w:pPr>
              <w:rPr>
                <w:rFonts w:ascii="Calibri" w:hAnsi="Calibri" w:cs="Calibri"/>
                <w:sz w:val="18"/>
                <w:szCs w:val="18"/>
                <w:lang w:val="en-US"/>
              </w:rPr>
            </w:pPr>
          </w:p>
          <w:p w14:paraId="20299A40" w14:textId="77777777" w:rsidR="003242F9" w:rsidRPr="007D5669" w:rsidRDefault="003242F9" w:rsidP="00AF62E6">
            <w:pPr>
              <w:widowControl w:val="0"/>
              <w:autoSpaceDE w:val="0"/>
              <w:autoSpaceDN w:val="0"/>
              <w:adjustRightInd w:val="0"/>
              <w:spacing w:after="240"/>
              <w:contextualSpacing/>
              <w:rPr>
                <w:rFonts w:ascii="Calibri" w:hAnsi="Calibri" w:cs="Calibri"/>
                <w:b/>
                <w:bCs/>
                <w:color w:val="000000"/>
                <w:sz w:val="18"/>
                <w:szCs w:val="18"/>
                <w:lang w:val="fi-FI" w:eastAsia="en-GB"/>
              </w:rPr>
            </w:pPr>
            <w:proofErr w:type="spellStart"/>
            <w:r w:rsidRPr="007D5669">
              <w:rPr>
                <w:rFonts w:ascii="Calibri" w:hAnsi="Calibri" w:cs="Calibri"/>
                <w:b/>
                <w:bCs/>
                <w:color w:val="000000"/>
                <w:sz w:val="18"/>
                <w:szCs w:val="18"/>
                <w:lang w:val="fi-FI" w:eastAsia="en-GB"/>
              </w:rPr>
              <w:t>Shoulder</w:t>
            </w:r>
            <w:proofErr w:type="spellEnd"/>
            <w:r w:rsidRPr="007D5669">
              <w:rPr>
                <w:rFonts w:ascii="Calibri" w:hAnsi="Calibri" w:cs="Calibri"/>
                <w:b/>
                <w:bCs/>
                <w:color w:val="000000"/>
                <w:sz w:val="18"/>
                <w:szCs w:val="18"/>
                <w:lang w:val="fi-FI" w:eastAsia="en-GB"/>
              </w:rPr>
              <w:t xml:space="preserve"> Pain and </w:t>
            </w:r>
            <w:proofErr w:type="spellStart"/>
            <w:r w:rsidRPr="007D5669">
              <w:rPr>
                <w:rFonts w:ascii="Calibri" w:hAnsi="Calibri" w:cs="Calibri"/>
                <w:b/>
                <w:bCs/>
                <w:color w:val="000000"/>
                <w:sz w:val="18"/>
                <w:szCs w:val="18"/>
                <w:lang w:val="fi-FI" w:eastAsia="en-GB"/>
              </w:rPr>
              <w:t>Disability</w:t>
            </w:r>
            <w:proofErr w:type="spellEnd"/>
            <w:r w:rsidRPr="007D5669">
              <w:rPr>
                <w:rFonts w:ascii="Calibri" w:hAnsi="Calibri" w:cs="Calibri"/>
                <w:b/>
                <w:bCs/>
                <w:color w:val="000000"/>
                <w:sz w:val="18"/>
                <w:szCs w:val="18"/>
                <w:lang w:val="fi-FI" w:eastAsia="en-GB"/>
              </w:rPr>
              <w:t xml:space="preserve"> Index (SPADI) - Olkapään kipu- ja toimintarajoiteindeksi </w:t>
            </w:r>
          </w:p>
          <w:p w14:paraId="770F4710" w14:textId="77777777" w:rsidR="003242F9" w:rsidRPr="007D5669" w:rsidRDefault="003242F9" w:rsidP="00AF62E6">
            <w:pPr>
              <w:rPr>
                <w:rFonts w:ascii="Calibri" w:hAnsi="Calibri" w:cs="Calibri"/>
                <w:sz w:val="18"/>
                <w:szCs w:val="18"/>
                <w:lang w:val="fi-FI"/>
              </w:rPr>
            </w:pP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20262B66"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We decided to move the sentence containing the patient instructions (</w:t>
            </w:r>
            <w:r w:rsidRPr="009F549C">
              <w:rPr>
                <w:rFonts w:ascii="Calibri" w:hAnsi="Calibri" w:cs="Calibri"/>
                <w:bCs/>
                <w:sz w:val="18"/>
                <w:szCs w:val="18"/>
                <w:u w:val="single"/>
                <w:lang w:val="en-US"/>
              </w:rPr>
              <w:t>underlined</w:t>
            </w:r>
            <w:r w:rsidRPr="009F549C">
              <w:rPr>
                <w:rFonts w:ascii="Calibri" w:hAnsi="Calibri" w:cs="Calibri"/>
                <w:bCs/>
                <w:sz w:val="18"/>
                <w:szCs w:val="18"/>
                <w:lang w:val="en-US"/>
              </w:rPr>
              <w:t xml:space="preserve">) from item 10 to item </w:t>
            </w:r>
            <w:proofErr w:type="gramStart"/>
            <w:r w:rsidRPr="009F549C">
              <w:rPr>
                <w:rFonts w:ascii="Calibri" w:hAnsi="Calibri" w:cs="Calibri"/>
                <w:bCs/>
                <w:sz w:val="18"/>
                <w:szCs w:val="18"/>
                <w:lang w:val="en-US"/>
              </w:rPr>
              <w:t>11  because</w:t>
            </w:r>
            <w:proofErr w:type="gramEnd"/>
            <w:r w:rsidRPr="009F549C">
              <w:rPr>
                <w:rFonts w:ascii="Calibri" w:hAnsi="Calibri" w:cs="Calibri"/>
                <w:bCs/>
                <w:sz w:val="18"/>
                <w:szCs w:val="18"/>
                <w:lang w:val="en-US"/>
              </w:rPr>
              <w:t xml:space="preserve">  we thought this clarified the instructions (see Item 11). </w:t>
            </w:r>
          </w:p>
          <w:p w14:paraId="735BA1D2" w14:textId="77777777" w:rsidR="003242F9" w:rsidRPr="009F549C" w:rsidRDefault="003242F9" w:rsidP="00AF62E6">
            <w:pPr>
              <w:pStyle w:val="Default"/>
              <w:rPr>
                <w:rFonts w:ascii="Calibri" w:hAnsi="Calibri" w:cs="Calibri"/>
                <w:bCs/>
                <w:sz w:val="18"/>
                <w:szCs w:val="18"/>
                <w:lang w:val="en-US"/>
              </w:rPr>
            </w:pPr>
          </w:p>
          <w:p w14:paraId="1D5BF738" w14:textId="0EBEF508"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The instructions still needed to be modified in any case, as they referred to the original VAS version and therefore did not apply to the NRS versions.</w:t>
            </w:r>
          </w:p>
        </w:tc>
      </w:tr>
      <w:tr w:rsidR="003242F9" w:rsidRPr="009F549C" w14:paraId="134294E3"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4E9BD64A" w14:textId="77777777"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t>Item 11:</w:t>
            </w:r>
          </w:p>
          <w:p w14:paraId="4B78ABB9" w14:textId="77777777" w:rsidR="003242F9" w:rsidRPr="009F549C" w:rsidRDefault="003242F9" w:rsidP="00AF62E6">
            <w:pPr>
              <w:widowControl w:val="0"/>
              <w:autoSpaceDE w:val="0"/>
              <w:autoSpaceDN w:val="0"/>
              <w:adjustRightInd w:val="0"/>
              <w:spacing w:after="240"/>
              <w:rPr>
                <w:rFonts w:ascii="Calibri" w:eastAsia="MS Mincho" w:hAnsi="Calibri" w:cs="Calibri"/>
                <w:b/>
                <w:bCs/>
                <w:color w:val="000000"/>
                <w:sz w:val="18"/>
                <w:szCs w:val="18"/>
                <w:lang w:eastAsia="en-GB"/>
              </w:rPr>
            </w:pPr>
            <w:r w:rsidRPr="009F549C">
              <w:rPr>
                <w:rFonts w:ascii="Calibri" w:hAnsi="Calibri" w:cs="Calibri"/>
                <w:b/>
                <w:bCs/>
                <w:color w:val="000000"/>
                <w:sz w:val="18"/>
                <w:szCs w:val="18"/>
                <w:lang w:eastAsia="en-GB"/>
              </w:rPr>
              <w:t>Pain scale</w:t>
            </w:r>
            <w:r w:rsidRPr="009F549C">
              <w:rPr>
                <w:rFonts w:ascii="MS Gothic" w:eastAsia="MS Gothic" w:hAnsi="MS Gothic" w:cs="MS Gothic" w:hint="eastAsia"/>
                <w:b/>
                <w:bCs/>
                <w:color w:val="000000"/>
                <w:sz w:val="18"/>
                <w:szCs w:val="18"/>
                <w:lang w:eastAsia="en-GB"/>
              </w:rPr>
              <w:t> </w:t>
            </w:r>
          </w:p>
          <w:p w14:paraId="6F60C60D" w14:textId="77777777" w:rsidR="003242F9" w:rsidRPr="009F549C" w:rsidRDefault="003242F9" w:rsidP="00AF62E6">
            <w:pPr>
              <w:widowControl w:val="0"/>
              <w:autoSpaceDE w:val="0"/>
              <w:autoSpaceDN w:val="0"/>
              <w:adjustRightInd w:val="0"/>
              <w:spacing w:after="240"/>
              <w:rPr>
                <w:rFonts w:ascii="Calibri" w:eastAsia="MS Mincho" w:hAnsi="Calibri" w:cs="Calibri"/>
                <w:b/>
                <w:bCs/>
                <w:color w:val="000000"/>
                <w:sz w:val="18"/>
                <w:szCs w:val="18"/>
                <w:lang w:eastAsia="en-GB"/>
              </w:rPr>
            </w:pPr>
            <w:r w:rsidRPr="009F549C">
              <w:rPr>
                <w:rFonts w:ascii="Calibri" w:hAnsi="Calibri" w:cs="Calibri"/>
                <w:b/>
                <w:bCs/>
                <w:color w:val="000000"/>
                <w:sz w:val="18"/>
                <w:szCs w:val="18"/>
                <w:lang w:eastAsia="en-GB"/>
              </w:rPr>
              <w:t>How severe is your pain?</w:t>
            </w:r>
            <w:r w:rsidRPr="009F549C">
              <w:rPr>
                <w:rFonts w:ascii="MS Gothic" w:eastAsia="MS Gothic" w:hAnsi="MS Gothic" w:cs="MS Gothic" w:hint="eastAsia"/>
                <w:b/>
                <w:bCs/>
                <w:color w:val="000000"/>
                <w:sz w:val="18"/>
                <w:szCs w:val="18"/>
                <w:lang w:eastAsia="en-GB"/>
              </w:rPr>
              <w:t> </w:t>
            </w:r>
          </w:p>
          <w:p w14:paraId="6E9AC580" w14:textId="77777777" w:rsidR="003242F9" w:rsidRPr="009F549C" w:rsidRDefault="003242F9" w:rsidP="00AF62E6">
            <w:pPr>
              <w:rPr>
                <w:rFonts w:ascii="Calibri" w:hAnsi="Calibri" w:cs="Calibri"/>
                <w:bCs/>
                <w:sz w:val="18"/>
                <w:szCs w:val="18"/>
                <w:lang w:val="en-US"/>
              </w:rPr>
            </w:pPr>
            <w:r w:rsidRPr="009F549C">
              <w:rPr>
                <w:rFonts w:ascii="Calibri" w:hAnsi="Calibri" w:cs="Calibri"/>
                <w:color w:val="000000"/>
                <w:sz w:val="18"/>
                <w:szCs w:val="18"/>
                <w:lang w:eastAsia="en-GB"/>
              </w:rPr>
              <w:t>Circle the number that best describes your pain where: 0 = no pain and 10 = the worst pain imaginable.</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4297A52E" w14:textId="77777777" w:rsidR="003242F9" w:rsidRPr="009F549C" w:rsidRDefault="003242F9" w:rsidP="00AF62E6">
            <w:pPr>
              <w:jc w:val="center"/>
              <w:rPr>
                <w:rFonts w:ascii="Calibri" w:hAnsi="Calibri" w:cs="Calibri"/>
                <w:sz w:val="18"/>
                <w:szCs w:val="18"/>
                <w:lang w:val="en-US"/>
              </w:rPr>
            </w:pPr>
          </w:p>
          <w:p w14:paraId="4EA89BEB" w14:textId="77777777" w:rsidR="003242F9" w:rsidRPr="007D5669" w:rsidRDefault="003242F9" w:rsidP="00AF62E6">
            <w:pPr>
              <w:widowControl w:val="0"/>
              <w:autoSpaceDE w:val="0"/>
              <w:autoSpaceDN w:val="0"/>
              <w:adjustRightInd w:val="0"/>
              <w:spacing w:after="240"/>
              <w:rPr>
                <w:rFonts w:ascii="Calibri" w:hAnsi="Calibri" w:cs="Calibri"/>
                <w:b/>
                <w:bCs/>
                <w:color w:val="000000"/>
                <w:sz w:val="18"/>
                <w:szCs w:val="18"/>
                <w:lang w:val="fi-FI" w:eastAsia="en-GB"/>
              </w:rPr>
            </w:pPr>
            <w:r w:rsidRPr="007D5669">
              <w:rPr>
                <w:rFonts w:ascii="Calibri" w:hAnsi="Calibri" w:cs="Calibri"/>
                <w:b/>
                <w:bCs/>
                <w:color w:val="000000"/>
                <w:sz w:val="18"/>
                <w:szCs w:val="18"/>
                <w:lang w:val="fi-FI" w:eastAsia="en-GB"/>
              </w:rPr>
              <w:t>Kipuasteikko</w:t>
            </w:r>
          </w:p>
          <w:p w14:paraId="357267C7" w14:textId="77777777" w:rsidR="003242F9" w:rsidRPr="007D5669" w:rsidRDefault="003242F9" w:rsidP="00AF62E6">
            <w:pPr>
              <w:widowControl w:val="0"/>
              <w:autoSpaceDE w:val="0"/>
              <w:autoSpaceDN w:val="0"/>
              <w:adjustRightInd w:val="0"/>
              <w:spacing w:after="240"/>
              <w:rPr>
                <w:rFonts w:ascii="Calibri" w:hAnsi="Calibri" w:cs="Calibri"/>
                <w:b/>
                <w:bCs/>
                <w:color w:val="000000"/>
                <w:sz w:val="18"/>
                <w:szCs w:val="18"/>
                <w:lang w:val="fi-FI" w:eastAsia="en-GB"/>
              </w:rPr>
            </w:pPr>
            <w:r w:rsidRPr="007D5669">
              <w:rPr>
                <w:rFonts w:ascii="Calibri" w:hAnsi="Calibri" w:cs="Calibri"/>
                <w:b/>
                <w:bCs/>
                <w:color w:val="000000"/>
                <w:sz w:val="18"/>
                <w:szCs w:val="18"/>
                <w:lang w:val="fi-FI" w:eastAsia="en-GB"/>
              </w:rPr>
              <w:t>Kuinka kipeä olkapääsi on…</w:t>
            </w:r>
          </w:p>
          <w:p w14:paraId="01041C3B" w14:textId="77777777" w:rsidR="003242F9" w:rsidRPr="007D5669" w:rsidRDefault="003242F9" w:rsidP="00AF62E6">
            <w:pPr>
              <w:rPr>
                <w:rFonts w:ascii="Calibri" w:hAnsi="Calibri" w:cs="Calibri"/>
                <w:sz w:val="18"/>
                <w:szCs w:val="18"/>
                <w:lang w:val="fi-FI"/>
              </w:rPr>
            </w:pPr>
            <w:r w:rsidRPr="007D5669">
              <w:rPr>
                <w:rFonts w:ascii="Calibri" w:hAnsi="Calibri" w:cs="Calibri"/>
                <w:sz w:val="18"/>
                <w:szCs w:val="18"/>
                <w:lang w:val="fi-FI"/>
              </w:rPr>
              <w:t>(</w:t>
            </w:r>
            <w:r w:rsidRPr="007D5669">
              <w:rPr>
                <w:rFonts w:ascii="Calibri" w:hAnsi="Calibri" w:cs="Calibri"/>
                <w:sz w:val="18"/>
                <w:szCs w:val="18"/>
                <w:u w:val="single"/>
                <w:lang w:val="fi-FI"/>
              </w:rPr>
              <w:t>Valitse jokaiselta riviltä yksi vaihtoehto, joka parhaiten kuvaa kuluneen viikon aikana kokemaasi kipua</w:t>
            </w:r>
            <w:r w:rsidRPr="007D5669">
              <w:rPr>
                <w:rFonts w:ascii="Calibri" w:hAnsi="Calibri" w:cs="Calibri"/>
                <w:sz w:val="18"/>
                <w:szCs w:val="18"/>
                <w:lang w:val="fi-FI"/>
              </w:rPr>
              <w:t>)</w:t>
            </w:r>
          </w:p>
          <w:p w14:paraId="15BBBC3B" w14:textId="77777777" w:rsidR="003242F9" w:rsidRPr="007D5669" w:rsidRDefault="003242F9" w:rsidP="00AF62E6">
            <w:pPr>
              <w:rPr>
                <w:rFonts w:ascii="Calibri" w:hAnsi="Calibri" w:cs="Calibri"/>
                <w:sz w:val="18"/>
                <w:szCs w:val="18"/>
                <w:lang w:val="fi-FI"/>
              </w:rPr>
            </w:pPr>
            <w:r w:rsidRPr="007D5669">
              <w:rPr>
                <w:rFonts w:ascii="Calibri" w:hAnsi="Calibri" w:cs="Calibri"/>
                <w:sz w:val="18"/>
                <w:szCs w:val="18"/>
                <w:lang w:val="fi-FI"/>
              </w:rPr>
              <w:t>0 = Ei lainkaan kipua</w:t>
            </w:r>
          </w:p>
          <w:p w14:paraId="5E30F122" w14:textId="77777777" w:rsidR="003242F9" w:rsidRPr="007D5669" w:rsidRDefault="003242F9" w:rsidP="00AF62E6">
            <w:pPr>
              <w:rPr>
                <w:rFonts w:ascii="Calibri" w:hAnsi="Calibri" w:cs="Calibri"/>
                <w:sz w:val="18"/>
                <w:szCs w:val="18"/>
                <w:lang w:val="fi-FI"/>
              </w:rPr>
            </w:pPr>
            <w:r w:rsidRPr="007D5669">
              <w:rPr>
                <w:rFonts w:ascii="Calibri" w:hAnsi="Calibri" w:cs="Calibri"/>
                <w:sz w:val="18"/>
                <w:szCs w:val="18"/>
                <w:lang w:val="fi-FI"/>
              </w:rPr>
              <w:t>10 = Pahin mahdollinen kipu</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169F988F"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We replaced the “?” with “….” to make it clearer that the sentence starts above and continues below (with the individual questions for the pain scale).</w:t>
            </w:r>
          </w:p>
          <w:p w14:paraId="03AC50BD" w14:textId="77777777" w:rsidR="003242F9" w:rsidRPr="009F549C" w:rsidRDefault="003242F9" w:rsidP="00AF62E6">
            <w:pPr>
              <w:pStyle w:val="Default"/>
              <w:rPr>
                <w:rFonts w:ascii="Calibri" w:hAnsi="Calibri" w:cs="Calibri"/>
                <w:bCs/>
                <w:sz w:val="18"/>
                <w:szCs w:val="18"/>
                <w:lang w:val="en-US"/>
              </w:rPr>
            </w:pPr>
          </w:p>
          <w:p w14:paraId="04A20B46"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We replaced “circle” with “choose”, to ensure that the instructions are universally applicable regardless of the layout of the questionnaire (circle numbers, tick boxes, etc.).</w:t>
            </w:r>
          </w:p>
          <w:p w14:paraId="57974123" w14:textId="77777777" w:rsidR="003242F9" w:rsidRPr="009F549C" w:rsidRDefault="003242F9" w:rsidP="00AF62E6">
            <w:pPr>
              <w:pStyle w:val="Default"/>
              <w:rPr>
                <w:rFonts w:ascii="Calibri" w:hAnsi="Calibri" w:cs="Calibri"/>
                <w:bCs/>
                <w:sz w:val="18"/>
                <w:szCs w:val="18"/>
                <w:lang w:val="en-US"/>
              </w:rPr>
            </w:pPr>
          </w:p>
          <w:p w14:paraId="60AACB35"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We combined/merged the instructions (</w:t>
            </w:r>
            <w:proofErr w:type="gramStart"/>
            <w:r w:rsidRPr="009F549C">
              <w:rPr>
                <w:rFonts w:ascii="Calibri" w:hAnsi="Calibri" w:cs="Calibri"/>
                <w:bCs/>
                <w:sz w:val="18"/>
                <w:szCs w:val="18"/>
                <w:u w:val="single"/>
                <w:lang w:val="en-US"/>
              </w:rPr>
              <w:t>underlined</w:t>
            </w:r>
            <w:r w:rsidRPr="009F549C">
              <w:rPr>
                <w:rFonts w:ascii="Calibri" w:hAnsi="Calibri" w:cs="Calibri"/>
                <w:bCs/>
                <w:sz w:val="18"/>
                <w:szCs w:val="18"/>
                <w:lang w:val="en-US"/>
              </w:rPr>
              <w:t>)  from</w:t>
            </w:r>
            <w:proofErr w:type="gramEnd"/>
            <w:r w:rsidRPr="009F549C">
              <w:rPr>
                <w:rFonts w:ascii="Calibri" w:hAnsi="Calibri" w:cs="Calibri"/>
                <w:bCs/>
                <w:sz w:val="18"/>
                <w:szCs w:val="18"/>
                <w:lang w:val="en-US"/>
              </w:rPr>
              <w:t xml:space="preserve"> Item 10 with the instructions from Item 11, highlighting the pain area and time frame (How painful was your </w:t>
            </w:r>
            <w:r w:rsidRPr="009F549C">
              <w:rPr>
                <w:rFonts w:ascii="Calibri" w:hAnsi="Calibri" w:cs="Calibri"/>
                <w:b/>
                <w:bCs/>
                <w:sz w:val="18"/>
                <w:szCs w:val="18"/>
                <w:lang w:val="en-US"/>
              </w:rPr>
              <w:t>shoulder</w:t>
            </w:r>
            <w:r w:rsidRPr="009F549C">
              <w:rPr>
                <w:rFonts w:ascii="Calibri" w:hAnsi="Calibri" w:cs="Calibri"/>
                <w:bCs/>
                <w:sz w:val="18"/>
                <w:szCs w:val="18"/>
                <w:lang w:val="en-US"/>
              </w:rPr>
              <w:t xml:space="preserve"> during the </w:t>
            </w:r>
            <w:r w:rsidRPr="009F549C">
              <w:rPr>
                <w:rFonts w:ascii="Calibri" w:hAnsi="Calibri" w:cs="Calibri"/>
                <w:b/>
                <w:bCs/>
                <w:sz w:val="18"/>
                <w:szCs w:val="18"/>
                <w:lang w:val="en-US"/>
              </w:rPr>
              <w:t>last week</w:t>
            </w:r>
            <w:r w:rsidRPr="009F549C">
              <w:rPr>
                <w:rFonts w:ascii="Calibri" w:hAnsi="Calibri" w:cs="Calibri"/>
                <w:bCs/>
                <w:sz w:val="18"/>
                <w:szCs w:val="18"/>
                <w:lang w:val="en-US"/>
              </w:rPr>
              <w:t>).</w:t>
            </w:r>
          </w:p>
        </w:tc>
      </w:tr>
      <w:tr w:rsidR="003242F9" w:rsidRPr="009F549C" w14:paraId="1A7505AC"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7C5679C4" w14:textId="77777777"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t>Item 12:</w:t>
            </w:r>
          </w:p>
          <w:p w14:paraId="1C8A41FA" w14:textId="77777777" w:rsidR="003242F9" w:rsidRPr="009F549C" w:rsidRDefault="003242F9" w:rsidP="00AF62E6">
            <w:pPr>
              <w:pStyle w:val="Question"/>
              <w:rPr>
                <w:rFonts w:ascii="Calibri" w:hAnsi="Calibri" w:cs="Calibri"/>
                <w:b w:val="0"/>
                <w:sz w:val="18"/>
                <w:szCs w:val="18"/>
              </w:rPr>
            </w:pPr>
            <w:r w:rsidRPr="009F549C">
              <w:rPr>
                <w:rFonts w:ascii="Calibri" w:hAnsi="Calibri" w:cs="Calibri"/>
                <w:b w:val="0"/>
                <w:sz w:val="18"/>
                <w:szCs w:val="18"/>
              </w:rPr>
              <w:t>At its worst?</w:t>
            </w:r>
          </w:p>
          <w:p w14:paraId="7F11CB57" w14:textId="77777777" w:rsidR="003242F9" w:rsidRPr="009F549C" w:rsidRDefault="003242F9" w:rsidP="00AF62E6">
            <w:pPr>
              <w:jc w:val="center"/>
              <w:rPr>
                <w:rFonts w:ascii="Calibri" w:hAnsi="Calibri" w:cs="Calibri"/>
                <w:b/>
                <w:sz w:val="18"/>
                <w:szCs w:val="18"/>
                <w:lang w:val="en-US"/>
              </w:rPr>
            </w:pP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68B2B94C" w14:textId="77777777" w:rsidR="003242F9" w:rsidRPr="009F549C" w:rsidRDefault="003242F9" w:rsidP="00AF62E6">
            <w:pPr>
              <w:ind w:left="720"/>
              <w:rPr>
                <w:rFonts w:ascii="Calibri" w:hAnsi="Calibri" w:cs="Calibri"/>
                <w:sz w:val="18"/>
                <w:szCs w:val="18"/>
                <w:lang w:val="en-US"/>
              </w:rPr>
            </w:pPr>
          </w:p>
          <w:p w14:paraId="2B7B79A5" w14:textId="77777777" w:rsidR="003242F9" w:rsidRPr="009F549C" w:rsidRDefault="003242F9" w:rsidP="00AF62E6">
            <w:pPr>
              <w:numPr>
                <w:ilvl w:val="0"/>
                <w:numId w:val="1"/>
              </w:numPr>
              <w:spacing w:after="200"/>
              <w:rPr>
                <w:rFonts w:ascii="Calibri" w:hAnsi="Calibri" w:cs="Calibri"/>
                <w:sz w:val="18"/>
                <w:szCs w:val="18"/>
                <w:lang w:val="en-US"/>
              </w:rPr>
            </w:pPr>
            <w:proofErr w:type="spellStart"/>
            <w:r w:rsidRPr="009F549C">
              <w:rPr>
                <w:rFonts w:ascii="Calibri" w:hAnsi="Calibri" w:cs="Calibri"/>
                <w:sz w:val="18"/>
                <w:szCs w:val="18"/>
              </w:rPr>
              <w:t>pahimmillaan</w:t>
            </w:r>
            <w:proofErr w:type="spellEnd"/>
            <w:r w:rsidRPr="009F549C">
              <w:rPr>
                <w:rFonts w:ascii="Calibri" w:hAnsi="Calibri" w:cs="Calibri"/>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3AF66B09" w14:textId="77777777" w:rsidR="003242F9" w:rsidRPr="009F549C" w:rsidRDefault="003242F9" w:rsidP="00AF62E6">
            <w:pPr>
              <w:pStyle w:val="Default"/>
              <w:jc w:val="center"/>
              <w:rPr>
                <w:rFonts w:ascii="Calibri" w:hAnsi="Calibri" w:cs="Calibri"/>
                <w:b/>
                <w:bCs/>
                <w:sz w:val="18"/>
                <w:szCs w:val="18"/>
                <w:lang w:val="en-US"/>
              </w:rPr>
            </w:pPr>
          </w:p>
        </w:tc>
      </w:tr>
    </w:tbl>
    <w:p w14:paraId="5F760BDC" w14:textId="77777777" w:rsidR="00AF62E6" w:rsidRDefault="00AF62E6">
      <w:r>
        <w:br w:type="page"/>
      </w:r>
    </w:p>
    <w:tbl>
      <w:tblPr>
        <w:tblW w:w="10409" w:type="dxa"/>
        <w:tblInd w:w="-183" w:type="dxa"/>
        <w:tblBorders>
          <w:top w:val="nil"/>
          <w:left w:val="nil"/>
          <w:bottom w:val="nil"/>
          <w:right w:val="nil"/>
        </w:tblBorders>
        <w:tblLayout w:type="fixed"/>
        <w:tblLook w:val="0000" w:firstRow="0" w:lastRow="0" w:firstColumn="0" w:lastColumn="0" w:noHBand="0" w:noVBand="0"/>
      </w:tblPr>
      <w:tblGrid>
        <w:gridCol w:w="3717"/>
        <w:gridCol w:w="3686"/>
        <w:gridCol w:w="3006"/>
      </w:tblGrid>
      <w:tr w:rsidR="003242F9" w:rsidRPr="001E6A7F" w14:paraId="03F72C79"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16676351" w14:textId="62227882"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lastRenderedPageBreak/>
              <w:t>Item 13:</w:t>
            </w:r>
          </w:p>
          <w:p w14:paraId="1759C703" w14:textId="77777777" w:rsidR="003242F9" w:rsidRPr="009F549C" w:rsidRDefault="003242F9" w:rsidP="00AF62E6">
            <w:pPr>
              <w:pStyle w:val="Question"/>
              <w:rPr>
                <w:rFonts w:ascii="Calibri" w:hAnsi="Calibri" w:cs="Calibri"/>
                <w:b w:val="0"/>
                <w:sz w:val="18"/>
                <w:szCs w:val="18"/>
              </w:rPr>
            </w:pPr>
            <w:r w:rsidRPr="009F549C">
              <w:rPr>
                <w:rFonts w:ascii="Calibri" w:hAnsi="Calibri" w:cs="Calibri"/>
                <w:b w:val="0"/>
                <w:sz w:val="18"/>
                <w:szCs w:val="18"/>
              </w:rPr>
              <w:t>When lying on the involved side?</w:t>
            </w:r>
          </w:p>
          <w:p w14:paraId="6A34747C" w14:textId="77777777" w:rsidR="003242F9" w:rsidRPr="009F549C" w:rsidRDefault="003242F9" w:rsidP="00AF62E6">
            <w:pPr>
              <w:jc w:val="center"/>
              <w:rPr>
                <w:rFonts w:ascii="Calibri" w:hAnsi="Calibri" w:cs="Calibri"/>
                <w:b/>
                <w:sz w:val="18"/>
                <w:szCs w:val="18"/>
                <w:lang w:val="en-US"/>
              </w:rPr>
            </w:pP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7965B44D" w14:textId="77777777" w:rsidR="003242F9" w:rsidRPr="009F549C" w:rsidRDefault="003242F9" w:rsidP="00AF62E6">
            <w:pPr>
              <w:ind w:left="360"/>
              <w:rPr>
                <w:rFonts w:ascii="Calibri" w:hAnsi="Calibri" w:cs="Calibri"/>
                <w:sz w:val="18"/>
                <w:szCs w:val="18"/>
              </w:rPr>
            </w:pPr>
          </w:p>
          <w:p w14:paraId="4DC2E675" w14:textId="77777777" w:rsidR="003242F9" w:rsidRPr="007D5669" w:rsidRDefault="003242F9" w:rsidP="00AF62E6">
            <w:pPr>
              <w:numPr>
                <w:ilvl w:val="0"/>
                <w:numId w:val="1"/>
              </w:numPr>
              <w:spacing w:after="200"/>
              <w:rPr>
                <w:rFonts w:ascii="Calibri" w:hAnsi="Calibri" w:cs="Calibri"/>
                <w:sz w:val="18"/>
                <w:szCs w:val="18"/>
                <w:lang w:val="fi-FI"/>
              </w:rPr>
            </w:pPr>
            <w:r w:rsidRPr="007D5669">
              <w:rPr>
                <w:rFonts w:ascii="Calibri" w:hAnsi="Calibri" w:cs="Calibri"/>
                <w:sz w:val="18"/>
                <w:szCs w:val="18"/>
                <w:lang w:val="fi-FI"/>
              </w:rPr>
              <w:t>maatessasi oireisen olkapään           puoleisella kyljellä?</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490FF357" w14:textId="77777777" w:rsidR="003242F9" w:rsidRPr="009F549C" w:rsidRDefault="003242F9" w:rsidP="00AF62E6">
            <w:pPr>
              <w:pStyle w:val="Default"/>
              <w:jc w:val="center"/>
              <w:rPr>
                <w:rFonts w:ascii="Calibri" w:hAnsi="Calibri" w:cs="Calibri"/>
                <w:b/>
                <w:bCs/>
                <w:sz w:val="18"/>
                <w:szCs w:val="18"/>
              </w:rPr>
            </w:pPr>
          </w:p>
        </w:tc>
      </w:tr>
      <w:tr w:rsidR="003242F9" w:rsidRPr="009F549C" w14:paraId="5C4363F5"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3C71C598" w14:textId="77777777"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t>Item 14:</w:t>
            </w:r>
          </w:p>
          <w:p w14:paraId="73B6356D" w14:textId="77777777" w:rsidR="003242F9" w:rsidRPr="009F549C" w:rsidRDefault="003242F9" w:rsidP="00AF62E6">
            <w:pPr>
              <w:pStyle w:val="Question"/>
              <w:rPr>
                <w:rFonts w:ascii="Calibri" w:hAnsi="Calibri" w:cs="Calibri"/>
                <w:b w:val="0"/>
                <w:sz w:val="18"/>
                <w:szCs w:val="18"/>
              </w:rPr>
            </w:pPr>
            <w:r w:rsidRPr="009F549C">
              <w:rPr>
                <w:rFonts w:ascii="Calibri" w:hAnsi="Calibri" w:cs="Calibri"/>
                <w:b w:val="0"/>
                <w:sz w:val="18"/>
                <w:szCs w:val="18"/>
              </w:rPr>
              <w:t>Reaching for something on a high shelf?</w:t>
            </w:r>
          </w:p>
          <w:p w14:paraId="302C954D" w14:textId="77777777" w:rsidR="003242F9" w:rsidRPr="009F549C" w:rsidRDefault="003242F9" w:rsidP="00AF62E6">
            <w:pPr>
              <w:jc w:val="center"/>
              <w:rPr>
                <w:rFonts w:ascii="Calibri" w:hAnsi="Calibri" w:cs="Calibri"/>
                <w:b/>
                <w:sz w:val="18"/>
                <w:szCs w:val="18"/>
                <w:lang w:val="en-US"/>
              </w:rPr>
            </w:pP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39688ACF" w14:textId="77777777" w:rsidR="003242F9" w:rsidRPr="009F549C" w:rsidRDefault="003242F9" w:rsidP="00AF62E6">
            <w:pPr>
              <w:ind w:left="360"/>
              <w:rPr>
                <w:rFonts w:ascii="Calibri" w:hAnsi="Calibri" w:cs="Calibri"/>
                <w:sz w:val="18"/>
                <w:szCs w:val="18"/>
              </w:rPr>
            </w:pPr>
          </w:p>
          <w:p w14:paraId="7AA1E6E3" w14:textId="77777777" w:rsidR="003242F9" w:rsidRPr="009F549C" w:rsidRDefault="003242F9" w:rsidP="00AF62E6">
            <w:pPr>
              <w:numPr>
                <w:ilvl w:val="0"/>
                <w:numId w:val="1"/>
              </w:numPr>
              <w:spacing w:after="200"/>
              <w:rPr>
                <w:rFonts w:ascii="Calibri" w:hAnsi="Calibri" w:cs="Calibri"/>
                <w:sz w:val="18"/>
                <w:szCs w:val="18"/>
              </w:rPr>
            </w:pPr>
            <w:proofErr w:type="spellStart"/>
            <w:r w:rsidRPr="009F549C">
              <w:rPr>
                <w:rFonts w:ascii="Calibri" w:hAnsi="Calibri" w:cs="Calibri"/>
                <w:sz w:val="18"/>
                <w:szCs w:val="18"/>
              </w:rPr>
              <w:t>kurottaessasi</w:t>
            </w:r>
            <w:proofErr w:type="spellEnd"/>
            <w:r w:rsidRPr="009F549C">
              <w:rPr>
                <w:rFonts w:ascii="Calibri" w:hAnsi="Calibri" w:cs="Calibri"/>
                <w:sz w:val="18"/>
                <w:szCs w:val="18"/>
              </w:rPr>
              <w:t xml:space="preserve"> </w:t>
            </w:r>
            <w:proofErr w:type="spellStart"/>
            <w:r w:rsidRPr="009F549C">
              <w:rPr>
                <w:rFonts w:ascii="Calibri" w:hAnsi="Calibri" w:cs="Calibri"/>
                <w:sz w:val="18"/>
                <w:szCs w:val="18"/>
              </w:rPr>
              <w:t>jotain</w:t>
            </w:r>
            <w:proofErr w:type="spellEnd"/>
            <w:r w:rsidRPr="009F549C">
              <w:rPr>
                <w:rFonts w:ascii="Calibri" w:hAnsi="Calibri" w:cs="Calibri"/>
                <w:sz w:val="18"/>
                <w:szCs w:val="18"/>
              </w:rPr>
              <w:t xml:space="preserve"> </w:t>
            </w:r>
            <w:proofErr w:type="spellStart"/>
            <w:r w:rsidRPr="009F549C">
              <w:rPr>
                <w:rFonts w:ascii="Calibri" w:hAnsi="Calibri" w:cs="Calibri"/>
                <w:sz w:val="18"/>
                <w:szCs w:val="18"/>
              </w:rPr>
              <w:t>korkealta</w:t>
            </w:r>
            <w:proofErr w:type="spellEnd"/>
            <w:r w:rsidRPr="009F549C">
              <w:rPr>
                <w:rFonts w:ascii="Calibri" w:hAnsi="Calibri" w:cs="Calibri"/>
                <w:sz w:val="18"/>
                <w:szCs w:val="18"/>
              </w:rPr>
              <w:t xml:space="preserve"> </w:t>
            </w:r>
            <w:proofErr w:type="spellStart"/>
            <w:r w:rsidRPr="009F549C">
              <w:rPr>
                <w:rFonts w:ascii="Calibri" w:hAnsi="Calibri" w:cs="Calibri"/>
                <w:sz w:val="18"/>
                <w:szCs w:val="18"/>
              </w:rPr>
              <w:t>hyllyltä</w:t>
            </w:r>
            <w:proofErr w:type="spellEnd"/>
            <w:r w:rsidRPr="009F549C">
              <w:rPr>
                <w:rFonts w:ascii="Calibri" w:hAnsi="Calibri" w:cs="Calibri"/>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30237B71" w14:textId="77777777" w:rsidR="003242F9" w:rsidRPr="009F549C" w:rsidRDefault="003242F9" w:rsidP="00AF62E6">
            <w:pPr>
              <w:pStyle w:val="Default"/>
              <w:jc w:val="center"/>
              <w:rPr>
                <w:rFonts w:ascii="Calibri" w:hAnsi="Calibri" w:cs="Calibri"/>
                <w:b/>
                <w:bCs/>
                <w:sz w:val="18"/>
                <w:szCs w:val="18"/>
                <w:lang w:val="en-US"/>
              </w:rPr>
            </w:pPr>
          </w:p>
        </w:tc>
      </w:tr>
      <w:tr w:rsidR="003242F9" w:rsidRPr="009F549C" w14:paraId="15BA344D"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205E99E7" w14:textId="77777777"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t>Item 15:</w:t>
            </w:r>
          </w:p>
          <w:p w14:paraId="6842FBF9" w14:textId="77777777" w:rsidR="003242F9" w:rsidRPr="009F549C" w:rsidRDefault="003242F9" w:rsidP="00AF62E6">
            <w:pPr>
              <w:rPr>
                <w:rFonts w:ascii="Calibri" w:hAnsi="Calibri" w:cs="Calibri"/>
                <w:b/>
                <w:sz w:val="18"/>
                <w:szCs w:val="18"/>
              </w:rPr>
            </w:pPr>
            <w:r w:rsidRPr="009F549C">
              <w:rPr>
                <w:rFonts w:ascii="Calibri" w:eastAsia="Times New Roman" w:hAnsi="Calibri" w:cs="Calibri"/>
                <w:bCs/>
                <w:sz w:val="18"/>
                <w:szCs w:val="18"/>
                <w:lang w:eastAsia="en-GB"/>
              </w:rPr>
              <w:t xml:space="preserve">Touching the back of your neck?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6CC95D1D" w14:textId="77777777" w:rsidR="003242F9" w:rsidRPr="009F549C" w:rsidRDefault="003242F9" w:rsidP="00AF62E6">
            <w:pPr>
              <w:rPr>
                <w:rFonts w:ascii="Calibri" w:hAnsi="Calibri" w:cs="Calibri"/>
                <w:sz w:val="18"/>
                <w:szCs w:val="18"/>
              </w:rPr>
            </w:pPr>
          </w:p>
          <w:p w14:paraId="040623B1" w14:textId="77777777" w:rsidR="003242F9" w:rsidRPr="009F549C" w:rsidRDefault="003242F9" w:rsidP="00AF62E6">
            <w:pPr>
              <w:numPr>
                <w:ilvl w:val="0"/>
                <w:numId w:val="1"/>
              </w:numPr>
              <w:spacing w:after="200"/>
              <w:rPr>
                <w:rFonts w:ascii="Calibri" w:hAnsi="Calibri" w:cs="Calibri"/>
                <w:sz w:val="18"/>
                <w:szCs w:val="18"/>
              </w:rPr>
            </w:pPr>
            <w:proofErr w:type="spellStart"/>
            <w:r w:rsidRPr="009F549C">
              <w:rPr>
                <w:rFonts w:ascii="Calibri" w:hAnsi="Calibri" w:cs="Calibri"/>
                <w:sz w:val="18"/>
                <w:szCs w:val="18"/>
              </w:rPr>
              <w:t>koettaessasi</w:t>
            </w:r>
            <w:proofErr w:type="spellEnd"/>
            <w:r w:rsidRPr="009F549C">
              <w:rPr>
                <w:rFonts w:ascii="Calibri" w:hAnsi="Calibri" w:cs="Calibri"/>
                <w:sz w:val="18"/>
                <w:szCs w:val="18"/>
              </w:rPr>
              <w:t xml:space="preserve"> </w:t>
            </w:r>
            <w:proofErr w:type="spellStart"/>
            <w:r w:rsidRPr="009F549C">
              <w:rPr>
                <w:rFonts w:ascii="Calibri" w:hAnsi="Calibri" w:cs="Calibri"/>
                <w:sz w:val="18"/>
                <w:szCs w:val="18"/>
              </w:rPr>
              <w:t>koskea</w:t>
            </w:r>
            <w:proofErr w:type="spellEnd"/>
            <w:r w:rsidRPr="009F549C">
              <w:rPr>
                <w:rFonts w:ascii="Calibri" w:hAnsi="Calibri" w:cs="Calibri"/>
                <w:sz w:val="18"/>
                <w:szCs w:val="18"/>
              </w:rPr>
              <w:t xml:space="preserve"> </w:t>
            </w:r>
            <w:proofErr w:type="spellStart"/>
            <w:r w:rsidRPr="009F549C">
              <w:rPr>
                <w:rFonts w:ascii="Calibri" w:hAnsi="Calibri" w:cs="Calibri"/>
                <w:sz w:val="18"/>
                <w:szCs w:val="18"/>
              </w:rPr>
              <w:t>niskaasi</w:t>
            </w:r>
            <w:proofErr w:type="spellEnd"/>
            <w:r w:rsidRPr="009F549C">
              <w:rPr>
                <w:rFonts w:ascii="Calibri" w:hAnsi="Calibri" w:cs="Calibri"/>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7A93DE0B" w14:textId="77777777" w:rsidR="003242F9" w:rsidRPr="009F549C" w:rsidRDefault="003242F9" w:rsidP="00AF62E6">
            <w:pPr>
              <w:pStyle w:val="Default"/>
              <w:jc w:val="center"/>
              <w:rPr>
                <w:rFonts w:ascii="Calibri" w:hAnsi="Calibri" w:cs="Calibri"/>
                <w:b/>
                <w:bCs/>
                <w:sz w:val="18"/>
                <w:szCs w:val="18"/>
                <w:lang w:val="en-US"/>
              </w:rPr>
            </w:pPr>
          </w:p>
        </w:tc>
      </w:tr>
      <w:tr w:rsidR="003242F9" w:rsidRPr="001E6A7F" w14:paraId="5BB68FFD"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23751B75" w14:textId="5FA6E475" w:rsidR="003242F9" w:rsidRPr="009F549C" w:rsidRDefault="003242F9" w:rsidP="00AF62E6">
            <w:pPr>
              <w:rPr>
                <w:rFonts w:ascii="Calibri" w:hAnsi="Calibri" w:cs="Calibri"/>
                <w:bCs/>
                <w:sz w:val="18"/>
                <w:szCs w:val="18"/>
                <w:lang w:val="en-US"/>
              </w:rPr>
            </w:pPr>
            <w:r w:rsidRPr="009F549C">
              <w:rPr>
                <w:rFonts w:ascii="Calibri" w:hAnsi="Calibri" w:cs="Calibri"/>
                <w:bCs/>
                <w:sz w:val="18"/>
                <w:szCs w:val="18"/>
                <w:lang w:val="en-US"/>
              </w:rPr>
              <w:t>Item 16:</w:t>
            </w:r>
          </w:p>
          <w:p w14:paraId="5EAB14CB" w14:textId="77777777" w:rsidR="003242F9" w:rsidRPr="009F549C" w:rsidRDefault="003242F9" w:rsidP="00AF62E6">
            <w:pPr>
              <w:rPr>
                <w:rFonts w:ascii="Calibri" w:eastAsia="Times New Roman" w:hAnsi="Calibri" w:cs="Calibri"/>
                <w:bCs/>
                <w:sz w:val="18"/>
                <w:szCs w:val="18"/>
                <w:lang w:eastAsia="en-GB"/>
              </w:rPr>
            </w:pPr>
            <w:r w:rsidRPr="009F549C">
              <w:rPr>
                <w:rFonts w:ascii="Calibri" w:eastAsia="Times New Roman" w:hAnsi="Calibri" w:cs="Calibri"/>
                <w:bCs/>
                <w:sz w:val="18"/>
                <w:szCs w:val="18"/>
                <w:lang w:eastAsia="en-GB"/>
              </w:rPr>
              <w:t>Pushing with the involved arm?</w:t>
            </w:r>
          </w:p>
          <w:p w14:paraId="64499FE9" w14:textId="77777777" w:rsidR="003242F9" w:rsidRPr="009F549C" w:rsidRDefault="003242F9" w:rsidP="00AF62E6">
            <w:pPr>
              <w:jc w:val="center"/>
              <w:rPr>
                <w:rFonts w:ascii="Calibri" w:hAnsi="Calibri" w:cs="Calibri"/>
                <w:b/>
                <w:sz w:val="18"/>
                <w:szCs w:val="18"/>
              </w:rPr>
            </w:pP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7788AA9F" w14:textId="77777777" w:rsidR="003242F9" w:rsidRPr="009F549C" w:rsidRDefault="003242F9" w:rsidP="00AF62E6">
            <w:pPr>
              <w:rPr>
                <w:rFonts w:ascii="Calibri" w:hAnsi="Calibri" w:cs="Calibri"/>
                <w:sz w:val="18"/>
                <w:szCs w:val="18"/>
              </w:rPr>
            </w:pPr>
          </w:p>
          <w:p w14:paraId="51069510" w14:textId="77777777" w:rsidR="003242F9" w:rsidRPr="007D5669" w:rsidRDefault="003242F9" w:rsidP="00AF62E6">
            <w:pPr>
              <w:numPr>
                <w:ilvl w:val="0"/>
                <w:numId w:val="1"/>
              </w:numPr>
              <w:spacing w:after="200"/>
              <w:rPr>
                <w:rFonts w:ascii="Calibri" w:hAnsi="Calibri" w:cs="Calibri"/>
                <w:sz w:val="18"/>
                <w:szCs w:val="18"/>
                <w:lang w:val="fi-FI"/>
              </w:rPr>
            </w:pPr>
            <w:r w:rsidRPr="007D5669">
              <w:rPr>
                <w:rFonts w:ascii="Calibri" w:hAnsi="Calibri" w:cs="Calibri"/>
                <w:sz w:val="18"/>
                <w:szCs w:val="18"/>
                <w:lang w:val="fi-FI"/>
              </w:rPr>
              <w:t>työntäessäsi jotain kipeän olkapään puoleisella kädellä?</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04917808" w14:textId="77777777" w:rsidR="003242F9" w:rsidRPr="009F549C" w:rsidRDefault="003242F9" w:rsidP="00AF62E6">
            <w:pPr>
              <w:pStyle w:val="Default"/>
              <w:jc w:val="center"/>
              <w:rPr>
                <w:rFonts w:ascii="Calibri" w:hAnsi="Calibri" w:cs="Calibri"/>
                <w:b/>
                <w:bCs/>
                <w:sz w:val="18"/>
                <w:szCs w:val="18"/>
              </w:rPr>
            </w:pPr>
          </w:p>
        </w:tc>
      </w:tr>
      <w:tr w:rsidR="003242F9" w:rsidRPr="009F549C" w14:paraId="067B8BF2"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05BEC8E3" w14:textId="77777777" w:rsidR="003242F9" w:rsidRPr="009F549C" w:rsidRDefault="003242F9" w:rsidP="00AF62E6">
            <w:pPr>
              <w:widowControl w:val="0"/>
              <w:autoSpaceDE w:val="0"/>
              <w:autoSpaceDN w:val="0"/>
              <w:adjustRightInd w:val="0"/>
              <w:spacing w:after="240"/>
              <w:rPr>
                <w:rFonts w:ascii="Calibri" w:hAnsi="Calibri" w:cs="Calibri"/>
                <w:bCs/>
                <w:color w:val="000000"/>
                <w:sz w:val="18"/>
                <w:szCs w:val="18"/>
                <w:lang w:eastAsia="en-GB"/>
              </w:rPr>
            </w:pPr>
            <w:r w:rsidRPr="009F549C">
              <w:rPr>
                <w:rFonts w:ascii="Calibri" w:hAnsi="Calibri" w:cs="Calibri"/>
                <w:bCs/>
                <w:color w:val="000000"/>
                <w:sz w:val="18"/>
                <w:szCs w:val="18"/>
                <w:lang w:eastAsia="en-GB"/>
              </w:rPr>
              <w:t>Item 17:</w:t>
            </w:r>
          </w:p>
          <w:p w14:paraId="032D5621" w14:textId="77777777" w:rsidR="003242F9" w:rsidRPr="009F549C" w:rsidRDefault="003242F9" w:rsidP="00AF62E6">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b/>
                <w:bCs/>
                <w:color w:val="000000"/>
                <w:sz w:val="18"/>
                <w:szCs w:val="18"/>
                <w:lang w:eastAsia="en-GB"/>
              </w:rPr>
              <w:t xml:space="preserve">Disability scale </w:t>
            </w:r>
          </w:p>
          <w:p w14:paraId="7D4DE329" w14:textId="77777777" w:rsidR="003242F9" w:rsidRPr="009F549C" w:rsidRDefault="003242F9" w:rsidP="00AF62E6">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b/>
                <w:bCs/>
                <w:color w:val="000000"/>
                <w:sz w:val="18"/>
                <w:szCs w:val="18"/>
                <w:lang w:eastAsia="en-GB"/>
              </w:rPr>
              <w:t xml:space="preserve">How much difficulty do you have? </w:t>
            </w:r>
          </w:p>
          <w:p w14:paraId="30109E6C" w14:textId="77777777" w:rsidR="003242F9" w:rsidRPr="009F549C" w:rsidRDefault="003242F9" w:rsidP="00AF62E6">
            <w:pPr>
              <w:widowControl w:val="0"/>
              <w:autoSpaceDE w:val="0"/>
              <w:autoSpaceDN w:val="0"/>
              <w:adjustRightInd w:val="0"/>
              <w:spacing w:after="240"/>
              <w:rPr>
                <w:rFonts w:ascii="Calibri" w:hAnsi="Calibri" w:cs="Calibri"/>
                <w:color w:val="000000"/>
                <w:sz w:val="18"/>
                <w:szCs w:val="18"/>
                <w:lang w:eastAsia="en-GB"/>
              </w:rPr>
            </w:pPr>
            <w:r w:rsidRPr="009F549C">
              <w:rPr>
                <w:rFonts w:ascii="Calibri" w:hAnsi="Calibri" w:cs="Calibri"/>
                <w:color w:val="000000"/>
                <w:sz w:val="18"/>
                <w:szCs w:val="18"/>
                <w:lang w:eastAsia="en-GB"/>
              </w:rPr>
              <w:t xml:space="preserve">Circle the number that best describes your experience where: 0 = no difficulty and 10 = so difficult it requires help. </w:t>
            </w:r>
          </w:p>
          <w:p w14:paraId="089A6FAD" w14:textId="77777777" w:rsidR="003242F9" w:rsidRPr="009F549C" w:rsidRDefault="003242F9" w:rsidP="00AF62E6">
            <w:pPr>
              <w:jc w:val="center"/>
              <w:rPr>
                <w:rFonts w:ascii="Calibri" w:hAnsi="Calibri" w:cs="Calibri"/>
                <w:b/>
                <w:sz w:val="18"/>
                <w:szCs w:val="18"/>
              </w:rPr>
            </w:pP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27BAFC8B" w14:textId="77777777" w:rsidR="003242F9" w:rsidRPr="009F549C" w:rsidRDefault="003242F9" w:rsidP="00AF62E6">
            <w:pPr>
              <w:widowControl w:val="0"/>
              <w:autoSpaceDE w:val="0"/>
              <w:autoSpaceDN w:val="0"/>
              <w:adjustRightInd w:val="0"/>
              <w:spacing w:after="240"/>
              <w:rPr>
                <w:rFonts w:ascii="Calibri" w:hAnsi="Calibri" w:cs="Calibri"/>
                <w:bCs/>
                <w:color w:val="000000"/>
                <w:sz w:val="18"/>
                <w:szCs w:val="18"/>
                <w:lang w:eastAsia="en-GB"/>
              </w:rPr>
            </w:pPr>
          </w:p>
          <w:p w14:paraId="4B7718EB" w14:textId="77777777" w:rsidR="003242F9" w:rsidRPr="007D5669" w:rsidRDefault="003242F9" w:rsidP="00AF62E6">
            <w:pPr>
              <w:widowControl w:val="0"/>
              <w:autoSpaceDE w:val="0"/>
              <w:autoSpaceDN w:val="0"/>
              <w:adjustRightInd w:val="0"/>
              <w:spacing w:after="240"/>
              <w:rPr>
                <w:rFonts w:ascii="Calibri" w:hAnsi="Calibri" w:cs="Calibri"/>
                <w:color w:val="000000"/>
                <w:sz w:val="18"/>
                <w:szCs w:val="18"/>
                <w:lang w:val="fi-FI" w:eastAsia="en-GB"/>
              </w:rPr>
            </w:pPr>
            <w:r w:rsidRPr="007D5669">
              <w:rPr>
                <w:rFonts w:ascii="Calibri" w:hAnsi="Calibri" w:cs="Calibri"/>
                <w:b/>
                <w:bCs/>
                <w:color w:val="000000"/>
                <w:sz w:val="18"/>
                <w:szCs w:val="18"/>
                <w:lang w:val="fi-FI" w:eastAsia="en-GB"/>
              </w:rPr>
              <w:t xml:space="preserve">Toimintarajoiteasteikko </w:t>
            </w:r>
          </w:p>
          <w:p w14:paraId="3303C098" w14:textId="77777777" w:rsidR="003242F9" w:rsidRPr="007D5669" w:rsidRDefault="003242F9" w:rsidP="00AF62E6">
            <w:pPr>
              <w:widowControl w:val="0"/>
              <w:autoSpaceDE w:val="0"/>
              <w:autoSpaceDN w:val="0"/>
              <w:adjustRightInd w:val="0"/>
              <w:spacing w:after="240"/>
              <w:rPr>
                <w:rFonts w:ascii="Calibri" w:hAnsi="Calibri" w:cs="Calibri"/>
                <w:b/>
                <w:bCs/>
                <w:color w:val="000000"/>
                <w:sz w:val="18"/>
                <w:szCs w:val="18"/>
                <w:lang w:val="fi-FI" w:eastAsia="en-GB"/>
              </w:rPr>
            </w:pPr>
            <w:r w:rsidRPr="007D5669">
              <w:rPr>
                <w:rFonts w:ascii="Calibri" w:hAnsi="Calibri" w:cs="Calibri"/>
                <w:b/>
                <w:bCs/>
                <w:color w:val="000000"/>
                <w:sz w:val="18"/>
                <w:szCs w:val="18"/>
                <w:lang w:val="fi-FI" w:eastAsia="en-GB"/>
              </w:rPr>
              <w:t>Kuinka vaikea sinun on olkavaivasi vuoksi…</w:t>
            </w:r>
          </w:p>
          <w:p w14:paraId="32005D2A" w14:textId="77777777" w:rsidR="003242F9" w:rsidRPr="007D5669" w:rsidRDefault="003242F9" w:rsidP="00AF62E6">
            <w:pPr>
              <w:rPr>
                <w:rFonts w:ascii="Calibri" w:hAnsi="Calibri" w:cs="Calibri"/>
                <w:sz w:val="18"/>
                <w:szCs w:val="18"/>
                <w:lang w:val="fi-FI"/>
              </w:rPr>
            </w:pPr>
            <w:r w:rsidRPr="007D5669">
              <w:rPr>
                <w:rFonts w:ascii="Calibri" w:hAnsi="Calibri" w:cs="Calibri"/>
                <w:sz w:val="18"/>
                <w:szCs w:val="18"/>
                <w:lang w:val="fi-FI"/>
              </w:rPr>
              <w:t>(Valitse jokaiselta riviltä yksi vaihtoehto, joka parhaiten kuvaa kuluneen viikon aikana kokemaasi)</w:t>
            </w:r>
          </w:p>
          <w:p w14:paraId="5302D4D8" w14:textId="77777777" w:rsidR="003242F9" w:rsidRPr="007D5669" w:rsidRDefault="003242F9" w:rsidP="00AF62E6">
            <w:pPr>
              <w:rPr>
                <w:rFonts w:ascii="Calibri" w:hAnsi="Calibri" w:cs="Calibri"/>
                <w:sz w:val="18"/>
                <w:szCs w:val="18"/>
                <w:lang w:val="fi-FI"/>
              </w:rPr>
            </w:pPr>
            <w:r w:rsidRPr="007D5669">
              <w:rPr>
                <w:rFonts w:ascii="Calibri" w:hAnsi="Calibri" w:cs="Calibri"/>
                <w:sz w:val="18"/>
                <w:szCs w:val="18"/>
                <w:lang w:val="fi-FI"/>
              </w:rPr>
              <w:t>0 = Ei lainkaan vaikeuksia</w:t>
            </w:r>
          </w:p>
          <w:p w14:paraId="2EAC5257" w14:textId="77777777" w:rsidR="003242F9" w:rsidRPr="007D5669" w:rsidRDefault="003242F9" w:rsidP="00AF62E6">
            <w:pPr>
              <w:widowControl w:val="0"/>
              <w:autoSpaceDE w:val="0"/>
              <w:autoSpaceDN w:val="0"/>
              <w:adjustRightInd w:val="0"/>
              <w:spacing w:after="240"/>
              <w:rPr>
                <w:rFonts w:ascii="Calibri" w:hAnsi="Calibri" w:cs="Calibri"/>
                <w:sz w:val="18"/>
                <w:szCs w:val="18"/>
                <w:lang w:val="fi-FI"/>
              </w:rPr>
            </w:pPr>
            <w:r w:rsidRPr="007D5669">
              <w:rPr>
                <w:rFonts w:ascii="Calibri" w:hAnsi="Calibri" w:cs="Calibri"/>
                <w:sz w:val="18"/>
                <w:szCs w:val="18"/>
                <w:lang w:val="fi-FI"/>
              </w:rPr>
              <w:t>10 = Niin vaikea, että tarvitsen apua</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23DF8E5A"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We decided to add “because of your shoulder problem” to the question “How much difficulty do you have”.</w:t>
            </w:r>
          </w:p>
          <w:p w14:paraId="5264D5C1" w14:textId="77777777" w:rsidR="003242F9" w:rsidRPr="009F549C" w:rsidRDefault="003242F9" w:rsidP="00AF62E6">
            <w:pPr>
              <w:pStyle w:val="Default"/>
              <w:rPr>
                <w:rFonts w:ascii="Calibri" w:hAnsi="Calibri" w:cs="Calibri"/>
                <w:bCs/>
                <w:sz w:val="18"/>
                <w:szCs w:val="18"/>
                <w:lang w:val="en-US"/>
              </w:rPr>
            </w:pPr>
          </w:p>
          <w:p w14:paraId="01693CC3"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We replaced the “?” with “….” to make it clearer that the sentence starts above and continues below (with the individual questions of the disability scale).</w:t>
            </w:r>
          </w:p>
          <w:p w14:paraId="3D4CAAAE" w14:textId="77777777" w:rsidR="003242F9" w:rsidRPr="009F549C" w:rsidRDefault="003242F9" w:rsidP="00AF62E6">
            <w:pPr>
              <w:pStyle w:val="Default"/>
              <w:rPr>
                <w:rFonts w:ascii="Calibri" w:hAnsi="Calibri" w:cs="Calibri"/>
                <w:bCs/>
                <w:sz w:val="18"/>
                <w:szCs w:val="18"/>
                <w:lang w:val="en-US"/>
              </w:rPr>
            </w:pPr>
          </w:p>
          <w:p w14:paraId="413CA4A3"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We replaced “circle” with “choose” as it makes the instructions universally applicable regardless of the layout of the questionnaire (circle numbers, tick boxes, etc.).</w:t>
            </w:r>
          </w:p>
          <w:p w14:paraId="4E84D4D6" w14:textId="77777777" w:rsidR="003242F9" w:rsidRPr="009F549C" w:rsidRDefault="003242F9" w:rsidP="00AF62E6">
            <w:pPr>
              <w:pStyle w:val="Default"/>
              <w:rPr>
                <w:rFonts w:ascii="Calibri" w:hAnsi="Calibri" w:cs="Calibri"/>
                <w:bCs/>
                <w:sz w:val="18"/>
                <w:szCs w:val="18"/>
                <w:lang w:val="en-US"/>
              </w:rPr>
            </w:pPr>
          </w:p>
          <w:p w14:paraId="58E5E47E" w14:textId="77777777" w:rsidR="003242F9" w:rsidRPr="009F549C" w:rsidRDefault="003242F9" w:rsidP="00AF62E6">
            <w:pPr>
              <w:pStyle w:val="Default"/>
              <w:rPr>
                <w:rFonts w:ascii="Calibri" w:hAnsi="Calibri" w:cs="Calibri"/>
                <w:bCs/>
                <w:sz w:val="18"/>
                <w:szCs w:val="18"/>
                <w:lang w:val="en-US"/>
              </w:rPr>
            </w:pPr>
            <w:r w:rsidRPr="009F549C">
              <w:rPr>
                <w:rFonts w:ascii="Calibri" w:hAnsi="Calibri" w:cs="Calibri"/>
                <w:bCs/>
                <w:sz w:val="18"/>
                <w:szCs w:val="18"/>
                <w:lang w:val="en-US"/>
              </w:rPr>
              <w:t xml:space="preserve">As with Items 10 and 11, we combined/merged the instructions from Item 16 with the instructions from Item 17 specifying the reason for disability (“shoulder”) and time frame (“during the last week”). </w:t>
            </w:r>
          </w:p>
        </w:tc>
      </w:tr>
      <w:tr w:rsidR="003242F9" w:rsidRPr="009F549C" w14:paraId="5C2BD702"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4CB4720B" w14:textId="77777777" w:rsidR="003242F9" w:rsidRPr="009F549C" w:rsidRDefault="003242F9" w:rsidP="00AF62E6">
            <w:pPr>
              <w:widowControl w:val="0"/>
              <w:autoSpaceDE w:val="0"/>
              <w:autoSpaceDN w:val="0"/>
              <w:adjustRightInd w:val="0"/>
              <w:spacing w:after="240"/>
              <w:rPr>
                <w:rFonts w:cs="Arial"/>
                <w:bCs/>
                <w:color w:val="000000"/>
                <w:sz w:val="18"/>
                <w:szCs w:val="18"/>
                <w:lang w:eastAsia="en-GB"/>
              </w:rPr>
            </w:pPr>
            <w:r w:rsidRPr="009F549C">
              <w:rPr>
                <w:rFonts w:cs="Arial"/>
                <w:bCs/>
                <w:color w:val="000000"/>
                <w:sz w:val="18"/>
                <w:szCs w:val="18"/>
                <w:lang w:eastAsia="en-GB"/>
              </w:rPr>
              <w:t>Item 18:</w:t>
            </w:r>
          </w:p>
          <w:p w14:paraId="4187F380" w14:textId="77777777" w:rsidR="003242F9" w:rsidRPr="009F549C" w:rsidRDefault="003242F9" w:rsidP="00AF62E6">
            <w:pPr>
              <w:rPr>
                <w:b/>
                <w:sz w:val="18"/>
                <w:szCs w:val="18"/>
                <w:lang w:val="en-US"/>
              </w:rPr>
            </w:pPr>
            <w:r w:rsidRPr="009F549C">
              <w:rPr>
                <w:rFonts w:eastAsia="Times New Roman"/>
                <w:bCs/>
                <w:sz w:val="18"/>
                <w:szCs w:val="18"/>
                <w:lang w:eastAsia="en-GB"/>
              </w:rPr>
              <w:t>Washing your hair?</w:t>
            </w:r>
          </w:p>
        </w:tc>
        <w:tc>
          <w:tcPr>
            <w:tcW w:w="3686" w:type="dxa"/>
            <w:tcBorders>
              <w:top w:val="single" w:sz="8" w:space="0" w:color="000000"/>
              <w:left w:val="single" w:sz="8" w:space="0" w:color="000000"/>
              <w:bottom w:val="single" w:sz="8" w:space="0" w:color="000000"/>
              <w:right w:val="single" w:sz="8" w:space="0" w:color="000000"/>
            </w:tcBorders>
            <w:shd w:val="clear" w:color="auto" w:fill="FBE4D5"/>
          </w:tcPr>
          <w:p w14:paraId="179557BC" w14:textId="77777777" w:rsidR="003242F9" w:rsidRPr="009F549C" w:rsidRDefault="003242F9" w:rsidP="00AF62E6">
            <w:pPr>
              <w:ind w:left="360"/>
              <w:rPr>
                <w:sz w:val="18"/>
                <w:szCs w:val="18"/>
              </w:rPr>
            </w:pPr>
          </w:p>
          <w:p w14:paraId="57537FCB" w14:textId="77777777" w:rsidR="003242F9" w:rsidRPr="009F549C" w:rsidRDefault="003242F9" w:rsidP="00AF62E6">
            <w:pPr>
              <w:numPr>
                <w:ilvl w:val="0"/>
                <w:numId w:val="1"/>
              </w:numPr>
              <w:spacing w:after="200"/>
              <w:rPr>
                <w:sz w:val="18"/>
                <w:szCs w:val="18"/>
              </w:rPr>
            </w:pPr>
            <w:proofErr w:type="spellStart"/>
            <w:r w:rsidRPr="009F549C">
              <w:rPr>
                <w:sz w:val="18"/>
                <w:szCs w:val="18"/>
              </w:rPr>
              <w:t>pestä</w:t>
            </w:r>
            <w:proofErr w:type="spellEnd"/>
            <w:r w:rsidRPr="009F549C">
              <w:rPr>
                <w:sz w:val="18"/>
                <w:szCs w:val="18"/>
              </w:rPr>
              <w:t xml:space="preserve"> </w:t>
            </w:r>
            <w:proofErr w:type="spellStart"/>
            <w:r w:rsidRPr="009F549C">
              <w:rPr>
                <w:sz w:val="18"/>
                <w:szCs w:val="18"/>
              </w:rPr>
              <w:t>hiuksesi</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395A66F0" w14:textId="77777777" w:rsidR="003242F9" w:rsidRPr="009F549C" w:rsidRDefault="003242F9" w:rsidP="00AF62E6">
            <w:pPr>
              <w:pStyle w:val="Default"/>
              <w:rPr>
                <w:rFonts w:ascii="Calibri" w:hAnsi="Calibri"/>
                <w:b/>
                <w:bCs/>
                <w:sz w:val="18"/>
                <w:szCs w:val="18"/>
                <w:lang w:val="en-US"/>
              </w:rPr>
            </w:pPr>
          </w:p>
        </w:tc>
      </w:tr>
      <w:tr w:rsidR="003242F9" w:rsidRPr="009F549C" w14:paraId="52482F67"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18E44F0E" w14:textId="77777777" w:rsidR="003242F9" w:rsidRPr="009F549C" w:rsidRDefault="003242F9" w:rsidP="00AF62E6">
            <w:pPr>
              <w:rPr>
                <w:bCs/>
                <w:sz w:val="18"/>
                <w:szCs w:val="18"/>
                <w:lang w:val="en-US"/>
              </w:rPr>
            </w:pPr>
            <w:r w:rsidRPr="009F549C">
              <w:rPr>
                <w:bCs/>
                <w:sz w:val="18"/>
                <w:szCs w:val="18"/>
                <w:lang w:val="en-US"/>
              </w:rPr>
              <w:t>Item 19:</w:t>
            </w:r>
          </w:p>
          <w:p w14:paraId="09B99213" w14:textId="77777777" w:rsidR="003242F9" w:rsidRPr="009F549C" w:rsidRDefault="003242F9" w:rsidP="00AF62E6">
            <w:pPr>
              <w:rPr>
                <w:rFonts w:cs="Arial"/>
                <w:bCs/>
                <w:color w:val="000000"/>
                <w:sz w:val="18"/>
                <w:szCs w:val="18"/>
                <w:lang w:val="en-US" w:eastAsia="en-GB"/>
              </w:rPr>
            </w:pPr>
            <w:r w:rsidRPr="009F549C">
              <w:rPr>
                <w:rFonts w:eastAsia="Times New Roman"/>
                <w:bCs/>
                <w:sz w:val="18"/>
                <w:szCs w:val="18"/>
                <w:lang w:eastAsia="en-GB"/>
              </w:rPr>
              <w:t>Washing your back?</w:t>
            </w:r>
          </w:p>
        </w:tc>
        <w:tc>
          <w:tcPr>
            <w:tcW w:w="3686" w:type="dxa"/>
            <w:tcBorders>
              <w:top w:val="single" w:sz="8" w:space="0" w:color="000000"/>
              <w:left w:val="single" w:sz="8" w:space="0" w:color="000000"/>
              <w:bottom w:val="single" w:sz="8" w:space="0" w:color="000000"/>
              <w:right w:val="single" w:sz="8" w:space="0" w:color="000000"/>
            </w:tcBorders>
            <w:shd w:val="clear" w:color="auto" w:fill="FBE4D5"/>
            <w:vAlign w:val="center"/>
          </w:tcPr>
          <w:p w14:paraId="2F25890B" w14:textId="77777777" w:rsidR="003242F9" w:rsidRPr="009F549C" w:rsidRDefault="003242F9" w:rsidP="00AF62E6">
            <w:pPr>
              <w:ind w:left="360"/>
              <w:rPr>
                <w:sz w:val="18"/>
                <w:szCs w:val="18"/>
              </w:rPr>
            </w:pPr>
          </w:p>
          <w:p w14:paraId="4E072FEE" w14:textId="77777777" w:rsidR="003242F9" w:rsidRPr="009F549C" w:rsidRDefault="003242F9" w:rsidP="00AF62E6">
            <w:pPr>
              <w:numPr>
                <w:ilvl w:val="0"/>
                <w:numId w:val="1"/>
              </w:numPr>
              <w:spacing w:after="200"/>
              <w:rPr>
                <w:sz w:val="18"/>
                <w:szCs w:val="18"/>
              </w:rPr>
            </w:pPr>
            <w:proofErr w:type="spellStart"/>
            <w:r w:rsidRPr="009F549C">
              <w:rPr>
                <w:sz w:val="18"/>
                <w:szCs w:val="18"/>
              </w:rPr>
              <w:t>pestä</w:t>
            </w:r>
            <w:proofErr w:type="spellEnd"/>
            <w:r w:rsidRPr="009F549C">
              <w:rPr>
                <w:sz w:val="18"/>
                <w:szCs w:val="18"/>
              </w:rPr>
              <w:t xml:space="preserve"> </w:t>
            </w:r>
            <w:proofErr w:type="spellStart"/>
            <w:r w:rsidRPr="009F549C">
              <w:rPr>
                <w:sz w:val="18"/>
                <w:szCs w:val="18"/>
              </w:rPr>
              <w:t>selkäsi</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04C69B80" w14:textId="77777777" w:rsidR="003242F9" w:rsidRPr="009F549C" w:rsidRDefault="003242F9" w:rsidP="00AF62E6">
            <w:pPr>
              <w:pStyle w:val="Default"/>
              <w:rPr>
                <w:rFonts w:ascii="Calibri" w:hAnsi="Calibri"/>
                <w:bCs/>
                <w:sz w:val="18"/>
                <w:szCs w:val="18"/>
                <w:lang w:val="en-US"/>
              </w:rPr>
            </w:pPr>
          </w:p>
        </w:tc>
      </w:tr>
      <w:tr w:rsidR="003242F9" w:rsidRPr="009F549C" w14:paraId="6DD92D6A"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364F5B35" w14:textId="77777777" w:rsidR="003242F9" w:rsidRPr="009F549C" w:rsidRDefault="003242F9" w:rsidP="00AF62E6">
            <w:pPr>
              <w:rPr>
                <w:bCs/>
                <w:sz w:val="18"/>
                <w:szCs w:val="18"/>
              </w:rPr>
            </w:pPr>
            <w:r w:rsidRPr="009F549C">
              <w:rPr>
                <w:bCs/>
                <w:sz w:val="18"/>
                <w:szCs w:val="18"/>
              </w:rPr>
              <w:t>Item 20:</w:t>
            </w:r>
          </w:p>
          <w:p w14:paraId="1D6AE376" w14:textId="77777777" w:rsidR="003242F9" w:rsidRPr="009F549C" w:rsidRDefault="003242F9" w:rsidP="00AF62E6">
            <w:pPr>
              <w:rPr>
                <w:rFonts w:cs="Arial"/>
                <w:bCs/>
                <w:color w:val="000000"/>
                <w:sz w:val="18"/>
                <w:szCs w:val="18"/>
                <w:lang w:eastAsia="en-GB"/>
              </w:rPr>
            </w:pPr>
            <w:r w:rsidRPr="009F549C">
              <w:rPr>
                <w:rFonts w:eastAsia="Times New Roman"/>
                <w:bCs/>
                <w:sz w:val="18"/>
                <w:szCs w:val="18"/>
                <w:lang w:eastAsia="en-GB"/>
              </w:rPr>
              <w:t>Putting on an undershirt or jumper?</w:t>
            </w:r>
            <w:r w:rsidRPr="009F549C">
              <w:rPr>
                <w:bCs/>
                <w:sz w:val="18"/>
                <w:szCs w:val="18"/>
              </w:rPr>
              <w:t xml:space="preserve">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vAlign w:val="center"/>
          </w:tcPr>
          <w:p w14:paraId="28A4EC3A" w14:textId="77777777" w:rsidR="003242F9" w:rsidRPr="009F549C" w:rsidRDefault="003242F9" w:rsidP="00AF62E6">
            <w:pPr>
              <w:ind w:left="360"/>
              <w:rPr>
                <w:sz w:val="18"/>
                <w:szCs w:val="18"/>
              </w:rPr>
            </w:pPr>
          </w:p>
          <w:p w14:paraId="5A07360D" w14:textId="77777777" w:rsidR="003242F9" w:rsidRPr="009F549C" w:rsidRDefault="003242F9" w:rsidP="00AF62E6">
            <w:pPr>
              <w:numPr>
                <w:ilvl w:val="0"/>
                <w:numId w:val="1"/>
              </w:numPr>
              <w:spacing w:after="200"/>
              <w:rPr>
                <w:sz w:val="18"/>
                <w:szCs w:val="18"/>
              </w:rPr>
            </w:pPr>
            <w:proofErr w:type="spellStart"/>
            <w:r w:rsidRPr="009F549C">
              <w:rPr>
                <w:sz w:val="18"/>
                <w:szCs w:val="18"/>
              </w:rPr>
              <w:t>pukea</w:t>
            </w:r>
            <w:proofErr w:type="spellEnd"/>
            <w:r w:rsidRPr="009F549C">
              <w:rPr>
                <w:sz w:val="18"/>
                <w:szCs w:val="18"/>
              </w:rPr>
              <w:t xml:space="preserve"> </w:t>
            </w:r>
            <w:proofErr w:type="spellStart"/>
            <w:r w:rsidRPr="009F549C">
              <w:rPr>
                <w:sz w:val="18"/>
                <w:szCs w:val="18"/>
              </w:rPr>
              <w:t>aluspaita</w:t>
            </w:r>
            <w:proofErr w:type="spellEnd"/>
            <w:r w:rsidRPr="009F549C">
              <w:rPr>
                <w:sz w:val="18"/>
                <w:szCs w:val="18"/>
              </w:rPr>
              <w:t xml:space="preserve"> tai </w:t>
            </w:r>
            <w:proofErr w:type="spellStart"/>
            <w:r w:rsidRPr="009F549C">
              <w:rPr>
                <w:sz w:val="18"/>
                <w:szCs w:val="18"/>
              </w:rPr>
              <w:t>pusero</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61B1676A" w14:textId="77777777" w:rsidR="003242F9" w:rsidRPr="009F549C" w:rsidRDefault="003242F9" w:rsidP="00AF62E6">
            <w:pPr>
              <w:pStyle w:val="Default"/>
              <w:rPr>
                <w:rFonts w:ascii="Calibri" w:hAnsi="Calibri"/>
                <w:bCs/>
                <w:sz w:val="18"/>
                <w:szCs w:val="18"/>
                <w:lang w:val="en-US"/>
              </w:rPr>
            </w:pPr>
          </w:p>
        </w:tc>
      </w:tr>
      <w:tr w:rsidR="003242F9" w:rsidRPr="009F549C" w14:paraId="2B6ED3D2"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3FB02887" w14:textId="77777777" w:rsidR="003242F9" w:rsidRPr="009F549C" w:rsidRDefault="003242F9" w:rsidP="00AF62E6">
            <w:pPr>
              <w:rPr>
                <w:bCs/>
                <w:sz w:val="18"/>
                <w:szCs w:val="18"/>
              </w:rPr>
            </w:pPr>
            <w:r w:rsidRPr="009F549C">
              <w:rPr>
                <w:bCs/>
                <w:sz w:val="18"/>
                <w:szCs w:val="18"/>
              </w:rPr>
              <w:t>Item 21:</w:t>
            </w:r>
          </w:p>
          <w:p w14:paraId="640FA7F8" w14:textId="77777777" w:rsidR="003242F9" w:rsidRPr="009F549C" w:rsidRDefault="003242F9" w:rsidP="00AF62E6">
            <w:pPr>
              <w:rPr>
                <w:rFonts w:cs="Arial"/>
                <w:bCs/>
                <w:color w:val="000000"/>
                <w:sz w:val="18"/>
                <w:szCs w:val="18"/>
                <w:lang w:eastAsia="en-GB"/>
              </w:rPr>
            </w:pPr>
            <w:r w:rsidRPr="009F549C">
              <w:rPr>
                <w:rFonts w:eastAsia="Times New Roman"/>
                <w:bCs/>
                <w:sz w:val="18"/>
                <w:szCs w:val="18"/>
                <w:lang w:eastAsia="en-GB"/>
              </w:rPr>
              <w:t>Putting on a shirt that buttons down the front?</w:t>
            </w:r>
            <w:r w:rsidRPr="009F549C">
              <w:rPr>
                <w:bCs/>
                <w:sz w:val="18"/>
                <w:szCs w:val="18"/>
              </w:rPr>
              <w:t xml:space="preserve">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vAlign w:val="center"/>
          </w:tcPr>
          <w:p w14:paraId="47ABC8A2" w14:textId="77777777" w:rsidR="003242F9" w:rsidRPr="009F549C" w:rsidRDefault="003242F9" w:rsidP="00AF62E6">
            <w:pPr>
              <w:rPr>
                <w:sz w:val="18"/>
                <w:szCs w:val="18"/>
              </w:rPr>
            </w:pPr>
          </w:p>
          <w:p w14:paraId="243CCC24" w14:textId="77777777" w:rsidR="003242F9" w:rsidRPr="009F549C" w:rsidRDefault="003242F9" w:rsidP="00AF62E6">
            <w:pPr>
              <w:numPr>
                <w:ilvl w:val="0"/>
                <w:numId w:val="1"/>
              </w:numPr>
              <w:spacing w:after="200"/>
              <w:rPr>
                <w:sz w:val="18"/>
                <w:szCs w:val="18"/>
              </w:rPr>
            </w:pPr>
            <w:proofErr w:type="spellStart"/>
            <w:r w:rsidRPr="009F549C">
              <w:rPr>
                <w:sz w:val="18"/>
                <w:szCs w:val="18"/>
              </w:rPr>
              <w:t>pukea</w:t>
            </w:r>
            <w:proofErr w:type="spellEnd"/>
            <w:r w:rsidRPr="009F549C">
              <w:rPr>
                <w:sz w:val="18"/>
                <w:szCs w:val="18"/>
              </w:rPr>
              <w:t xml:space="preserve"> </w:t>
            </w:r>
            <w:proofErr w:type="spellStart"/>
            <w:r w:rsidRPr="009F549C">
              <w:rPr>
                <w:sz w:val="18"/>
                <w:szCs w:val="18"/>
              </w:rPr>
              <w:t>edestä</w:t>
            </w:r>
            <w:proofErr w:type="spellEnd"/>
            <w:r w:rsidRPr="009F549C">
              <w:rPr>
                <w:sz w:val="18"/>
                <w:szCs w:val="18"/>
              </w:rPr>
              <w:t xml:space="preserve"> </w:t>
            </w:r>
            <w:proofErr w:type="spellStart"/>
            <w:r w:rsidRPr="009F549C">
              <w:rPr>
                <w:sz w:val="18"/>
                <w:szCs w:val="18"/>
              </w:rPr>
              <w:t>napitettava</w:t>
            </w:r>
            <w:proofErr w:type="spellEnd"/>
            <w:r w:rsidRPr="009F549C">
              <w:rPr>
                <w:sz w:val="18"/>
                <w:szCs w:val="18"/>
              </w:rPr>
              <w:t xml:space="preserve"> </w:t>
            </w:r>
            <w:proofErr w:type="spellStart"/>
            <w:r w:rsidRPr="009F549C">
              <w:rPr>
                <w:sz w:val="18"/>
                <w:szCs w:val="18"/>
              </w:rPr>
              <w:t>paita</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4B703A06" w14:textId="77777777" w:rsidR="003242F9" w:rsidRPr="009F549C" w:rsidRDefault="003242F9" w:rsidP="00AF62E6">
            <w:pPr>
              <w:pStyle w:val="Default"/>
              <w:rPr>
                <w:rFonts w:ascii="Calibri" w:hAnsi="Calibri"/>
                <w:bCs/>
                <w:sz w:val="18"/>
                <w:szCs w:val="18"/>
                <w:lang w:val="en-US"/>
              </w:rPr>
            </w:pPr>
          </w:p>
        </w:tc>
      </w:tr>
      <w:tr w:rsidR="003242F9" w:rsidRPr="009F549C" w14:paraId="16D49E72"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55C0D862" w14:textId="77777777" w:rsidR="003242F9" w:rsidRPr="009F549C" w:rsidRDefault="003242F9" w:rsidP="00AF62E6">
            <w:pPr>
              <w:rPr>
                <w:bCs/>
                <w:sz w:val="18"/>
                <w:szCs w:val="18"/>
              </w:rPr>
            </w:pPr>
            <w:r w:rsidRPr="009F549C">
              <w:rPr>
                <w:bCs/>
                <w:sz w:val="18"/>
                <w:szCs w:val="18"/>
              </w:rPr>
              <w:t>Item 22:</w:t>
            </w:r>
          </w:p>
          <w:p w14:paraId="623A112C" w14:textId="77777777" w:rsidR="003242F9" w:rsidRPr="009F549C" w:rsidRDefault="003242F9" w:rsidP="00AF62E6">
            <w:pPr>
              <w:rPr>
                <w:rFonts w:cs="Arial"/>
                <w:bCs/>
                <w:color w:val="000000"/>
                <w:sz w:val="18"/>
                <w:szCs w:val="18"/>
                <w:lang w:eastAsia="en-GB"/>
              </w:rPr>
            </w:pPr>
            <w:r w:rsidRPr="009F549C">
              <w:rPr>
                <w:rFonts w:eastAsia="Times New Roman"/>
                <w:bCs/>
                <w:sz w:val="18"/>
                <w:szCs w:val="18"/>
                <w:lang w:eastAsia="en-GB"/>
              </w:rPr>
              <w:t>Putting on your pants?</w:t>
            </w:r>
            <w:r w:rsidRPr="009F549C">
              <w:rPr>
                <w:bCs/>
                <w:sz w:val="18"/>
                <w:szCs w:val="18"/>
              </w:rPr>
              <w:t xml:space="preserve">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vAlign w:val="center"/>
          </w:tcPr>
          <w:p w14:paraId="68B1C290" w14:textId="77777777" w:rsidR="003242F9" w:rsidRPr="009F549C" w:rsidRDefault="003242F9" w:rsidP="00AF62E6">
            <w:pPr>
              <w:ind w:left="360"/>
              <w:rPr>
                <w:sz w:val="18"/>
                <w:szCs w:val="18"/>
              </w:rPr>
            </w:pPr>
          </w:p>
          <w:p w14:paraId="0681F8A4" w14:textId="77777777" w:rsidR="003242F9" w:rsidRPr="009F549C" w:rsidRDefault="003242F9" w:rsidP="00AF62E6">
            <w:pPr>
              <w:numPr>
                <w:ilvl w:val="0"/>
                <w:numId w:val="1"/>
              </w:numPr>
              <w:spacing w:after="200"/>
              <w:rPr>
                <w:sz w:val="18"/>
                <w:szCs w:val="18"/>
              </w:rPr>
            </w:pPr>
            <w:proofErr w:type="spellStart"/>
            <w:r w:rsidRPr="009F549C">
              <w:rPr>
                <w:sz w:val="18"/>
                <w:szCs w:val="18"/>
              </w:rPr>
              <w:t>pukea</w:t>
            </w:r>
            <w:proofErr w:type="spellEnd"/>
            <w:r w:rsidRPr="009F549C">
              <w:rPr>
                <w:sz w:val="18"/>
                <w:szCs w:val="18"/>
              </w:rPr>
              <w:t xml:space="preserve"> </w:t>
            </w:r>
            <w:proofErr w:type="spellStart"/>
            <w:r w:rsidRPr="009F549C">
              <w:rPr>
                <w:sz w:val="18"/>
                <w:szCs w:val="18"/>
              </w:rPr>
              <w:t>housut</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432C5563" w14:textId="77777777" w:rsidR="003242F9" w:rsidRPr="009F549C" w:rsidRDefault="003242F9" w:rsidP="00AF62E6">
            <w:pPr>
              <w:pStyle w:val="Default"/>
              <w:rPr>
                <w:rFonts w:ascii="Calibri" w:hAnsi="Calibri"/>
                <w:bCs/>
                <w:sz w:val="18"/>
                <w:szCs w:val="18"/>
                <w:lang w:val="en-US"/>
              </w:rPr>
            </w:pPr>
          </w:p>
        </w:tc>
      </w:tr>
      <w:tr w:rsidR="003242F9" w:rsidRPr="009F549C" w14:paraId="034F78AE"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75CF28F8" w14:textId="77777777" w:rsidR="003242F9" w:rsidRPr="009F549C" w:rsidRDefault="003242F9" w:rsidP="00AF62E6">
            <w:pPr>
              <w:rPr>
                <w:bCs/>
                <w:sz w:val="18"/>
                <w:szCs w:val="18"/>
              </w:rPr>
            </w:pPr>
            <w:r w:rsidRPr="009F549C">
              <w:rPr>
                <w:bCs/>
                <w:sz w:val="18"/>
                <w:szCs w:val="18"/>
              </w:rPr>
              <w:t>Item 23:</w:t>
            </w:r>
          </w:p>
          <w:p w14:paraId="27639CB8" w14:textId="77777777" w:rsidR="003242F9" w:rsidRPr="009F549C" w:rsidRDefault="003242F9" w:rsidP="00AF62E6">
            <w:pPr>
              <w:rPr>
                <w:rFonts w:cs="Arial"/>
                <w:bCs/>
                <w:color w:val="000000"/>
                <w:sz w:val="18"/>
                <w:szCs w:val="18"/>
                <w:lang w:eastAsia="en-GB"/>
              </w:rPr>
            </w:pPr>
            <w:r w:rsidRPr="009F549C">
              <w:rPr>
                <w:rFonts w:eastAsia="Times New Roman"/>
                <w:bCs/>
                <w:sz w:val="18"/>
                <w:szCs w:val="18"/>
                <w:lang w:eastAsia="en-GB"/>
              </w:rPr>
              <w:t>Placing an object on a high shelf?</w:t>
            </w:r>
            <w:r w:rsidRPr="009F549C">
              <w:rPr>
                <w:bCs/>
                <w:sz w:val="18"/>
                <w:szCs w:val="18"/>
              </w:rPr>
              <w:t xml:space="preserve">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vAlign w:val="center"/>
          </w:tcPr>
          <w:p w14:paraId="3380049A" w14:textId="77777777" w:rsidR="003242F9" w:rsidRPr="009F549C" w:rsidRDefault="003242F9" w:rsidP="00AF62E6">
            <w:pPr>
              <w:ind w:left="360"/>
              <w:rPr>
                <w:sz w:val="18"/>
                <w:szCs w:val="18"/>
              </w:rPr>
            </w:pPr>
          </w:p>
          <w:p w14:paraId="513D65E8" w14:textId="77777777" w:rsidR="003242F9" w:rsidRPr="009F549C" w:rsidRDefault="003242F9" w:rsidP="00AF62E6">
            <w:pPr>
              <w:numPr>
                <w:ilvl w:val="0"/>
                <w:numId w:val="1"/>
              </w:numPr>
              <w:spacing w:after="200"/>
              <w:rPr>
                <w:sz w:val="18"/>
                <w:szCs w:val="18"/>
              </w:rPr>
            </w:pPr>
            <w:proofErr w:type="spellStart"/>
            <w:r w:rsidRPr="009F549C">
              <w:rPr>
                <w:sz w:val="18"/>
                <w:szCs w:val="18"/>
              </w:rPr>
              <w:t>nostaa</w:t>
            </w:r>
            <w:proofErr w:type="spellEnd"/>
            <w:r w:rsidRPr="009F549C">
              <w:rPr>
                <w:sz w:val="18"/>
                <w:szCs w:val="18"/>
              </w:rPr>
              <w:t xml:space="preserve"> </w:t>
            </w:r>
            <w:proofErr w:type="spellStart"/>
            <w:r w:rsidRPr="009F549C">
              <w:rPr>
                <w:sz w:val="18"/>
                <w:szCs w:val="18"/>
              </w:rPr>
              <w:t>tavaraa</w:t>
            </w:r>
            <w:proofErr w:type="spellEnd"/>
            <w:r w:rsidRPr="009F549C">
              <w:rPr>
                <w:sz w:val="18"/>
                <w:szCs w:val="18"/>
              </w:rPr>
              <w:t xml:space="preserve"> </w:t>
            </w:r>
            <w:proofErr w:type="spellStart"/>
            <w:r w:rsidRPr="009F549C">
              <w:rPr>
                <w:sz w:val="18"/>
                <w:szCs w:val="18"/>
              </w:rPr>
              <w:t>korkealle</w:t>
            </w:r>
            <w:proofErr w:type="spellEnd"/>
            <w:r w:rsidRPr="009F549C">
              <w:rPr>
                <w:sz w:val="18"/>
                <w:szCs w:val="18"/>
              </w:rPr>
              <w:t xml:space="preserve"> </w:t>
            </w:r>
            <w:proofErr w:type="spellStart"/>
            <w:r w:rsidRPr="009F549C">
              <w:rPr>
                <w:sz w:val="18"/>
                <w:szCs w:val="18"/>
              </w:rPr>
              <w:t>hyllylle</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3B7B4694" w14:textId="77777777" w:rsidR="003242F9" w:rsidRPr="009F549C" w:rsidRDefault="003242F9" w:rsidP="00AF62E6">
            <w:pPr>
              <w:pStyle w:val="Default"/>
              <w:rPr>
                <w:rFonts w:ascii="Calibri" w:hAnsi="Calibri"/>
                <w:bCs/>
                <w:sz w:val="18"/>
                <w:szCs w:val="18"/>
                <w:lang w:val="en-US"/>
              </w:rPr>
            </w:pPr>
          </w:p>
        </w:tc>
      </w:tr>
      <w:tr w:rsidR="003242F9" w:rsidRPr="009F549C" w14:paraId="568168F7"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1AD567AE" w14:textId="77777777" w:rsidR="003242F9" w:rsidRPr="009F549C" w:rsidRDefault="003242F9" w:rsidP="00AF62E6">
            <w:pPr>
              <w:rPr>
                <w:bCs/>
                <w:sz w:val="18"/>
                <w:szCs w:val="18"/>
              </w:rPr>
            </w:pPr>
            <w:r w:rsidRPr="009F549C">
              <w:rPr>
                <w:bCs/>
                <w:sz w:val="18"/>
                <w:szCs w:val="18"/>
              </w:rPr>
              <w:t>Item 24:</w:t>
            </w:r>
          </w:p>
          <w:p w14:paraId="07F74819" w14:textId="77777777" w:rsidR="003242F9" w:rsidRPr="009F549C" w:rsidRDefault="003242F9" w:rsidP="00AF62E6">
            <w:pPr>
              <w:rPr>
                <w:rFonts w:cs="Arial"/>
                <w:bCs/>
                <w:color w:val="000000"/>
                <w:sz w:val="18"/>
                <w:szCs w:val="18"/>
                <w:lang w:eastAsia="en-GB"/>
              </w:rPr>
            </w:pPr>
            <w:r w:rsidRPr="009F549C">
              <w:rPr>
                <w:rFonts w:eastAsia="Times New Roman"/>
                <w:bCs/>
                <w:sz w:val="18"/>
                <w:szCs w:val="18"/>
                <w:lang w:eastAsia="en-GB"/>
              </w:rPr>
              <w:t>Carrying a heavy object of 10 pounds (4.5 kilograms)</w:t>
            </w:r>
            <w:r w:rsidRPr="009F549C">
              <w:rPr>
                <w:bCs/>
                <w:sz w:val="18"/>
                <w:szCs w:val="18"/>
              </w:rPr>
              <w:t xml:space="preserve">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vAlign w:val="center"/>
          </w:tcPr>
          <w:p w14:paraId="34958EF2" w14:textId="77777777" w:rsidR="003242F9" w:rsidRPr="009F549C" w:rsidRDefault="003242F9" w:rsidP="00AF62E6">
            <w:pPr>
              <w:ind w:left="360"/>
              <w:rPr>
                <w:sz w:val="18"/>
                <w:szCs w:val="18"/>
              </w:rPr>
            </w:pPr>
          </w:p>
          <w:p w14:paraId="6899A5AA" w14:textId="77777777" w:rsidR="003242F9" w:rsidRPr="009F549C" w:rsidRDefault="003242F9" w:rsidP="00AF62E6">
            <w:pPr>
              <w:numPr>
                <w:ilvl w:val="0"/>
                <w:numId w:val="1"/>
              </w:numPr>
              <w:spacing w:after="200"/>
              <w:rPr>
                <w:sz w:val="18"/>
                <w:szCs w:val="18"/>
              </w:rPr>
            </w:pPr>
            <w:proofErr w:type="spellStart"/>
            <w:r w:rsidRPr="009F549C">
              <w:rPr>
                <w:sz w:val="18"/>
                <w:szCs w:val="18"/>
              </w:rPr>
              <w:t>kantaa</w:t>
            </w:r>
            <w:proofErr w:type="spellEnd"/>
            <w:r w:rsidRPr="009F549C">
              <w:rPr>
                <w:sz w:val="18"/>
                <w:szCs w:val="18"/>
              </w:rPr>
              <w:t xml:space="preserve"> </w:t>
            </w:r>
            <w:proofErr w:type="spellStart"/>
            <w:r w:rsidRPr="009F549C">
              <w:rPr>
                <w:sz w:val="18"/>
                <w:szCs w:val="18"/>
              </w:rPr>
              <w:t>painavaa</w:t>
            </w:r>
            <w:proofErr w:type="spellEnd"/>
            <w:r w:rsidRPr="009F549C">
              <w:rPr>
                <w:sz w:val="18"/>
                <w:szCs w:val="18"/>
              </w:rPr>
              <w:t xml:space="preserve"> </w:t>
            </w:r>
            <w:proofErr w:type="spellStart"/>
            <w:r w:rsidRPr="009F549C">
              <w:rPr>
                <w:sz w:val="18"/>
                <w:szCs w:val="18"/>
              </w:rPr>
              <w:t>tavaraa</w:t>
            </w:r>
            <w:proofErr w:type="spellEnd"/>
            <w:r w:rsidRPr="009F549C">
              <w:rPr>
                <w:sz w:val="18"/>
                <w:szCs w:val="18"/>
              </w:rPr>
              <w:t xml:space="preserve"> (5 </w:t>
            </w:r>
            <w:proofErr w:type="spellStart"/>
            <w:r w:rsidRPr="009F549C">
              <w:rPr>
                <w:sz w:val="18"/>
                <w:szCs w:val="18"/>
              </w:rPr>
              <w:t>kiloa</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69755D19" w14:textId="77777777" w:rsidR="003242F9" w:rsidRPr="009F549C" w:rsidRDefault="003242F9" w:rsidP="00AF62E6">
            <w:pPr>
              <w:pStyle w:val="Default"/>
              <w:rPr>
                <w:rFonts w:ascii="Calibri" w:hAnsi="Calibri"/>
                <w:bCs/>
                <w:sz w:val="18"/>
                <w:szCs w:val="18"/>
                <w:lang w:val="en-US"/>
              </w:rPr>
            </w:pPr>
            <w:r w:rsidRPr="009F549C">
              <w:rPr>
                <w:rFonts w:ascii="Calibri" w:hAnsi="Calibri"/>
                <w:bCs/>
                <w:sz w:val="18"/>
                <w:szCs w:val="18"/>
                <w:lang w:val="en-US"/>
              </w:rPr>
              <w:t>The exact conversion of 10 pounds would have been 4.5 kilograms. We decided to round up to 5 kilograms to improve clarity.</w:t>
            </w:r>
          </w:p>
        </w:tc>
      </w:tr>
      <w:tr w:rsidR="003242F9" w:rsidRPr="009F549C" w14:paraId="07017DB3" w14:textId="77777777" w:rsidTr="003242F9">
        <w:trPr>
          <w:trHeight w:val="242"/>
        </w:trPr>
        <w:tc>
          <w:tcPr>
            <w:tcW w:w="3717" w:type="dxa"/>
            <w:tcBorders>
              <w:top w:val="single" w:sz="8" w:space="0" w:color="000000"/>
              <w:left w:val="single" w:sz="8" w:space="0" w:color="000000"/>
              <w:bottom w:val="single" w:sz="8" w:space="0" w:color="000000"/>
              <w:right w:val="single" w:sz="8" w:space="0" w:color="000000"/>
            </w:tcBorders>
            <w:shd w:val="clear" w:color="auto" w:fill="F3F3F3"/>
          </w:tcPr>
          <w:p w14:paraId="3DA4A040" w14:textId="77777777" w:rsidR="003242F9" w:rsidRPr="009F549C" w:rsidRDefault="003242F9" w:rsidP="00AF62E6">
            <w:pPr>
              <w:rPr>
                <w:bCs/>
                <w:sz w:val="18"/>
                <w:szCs w:val="18"/>
              </w:rPr>
            </w:pPr>
            <w:r w:rsidRPr="009F549C">
              <w:rPr>
                <w:bCs/>
                <w:sz w:val="18"/>
                <w:szCs w:val="18"/>
              </w:rPr>
              <w:t>Item 25:</w:t>
            </w:r>
          </w:p>
          <w:p w14:paraId="6FA48CE4" w14:textId="77777777" w:rsidR="003242F9" w:rsidRPr="009F549C" w:rsidRDefault="003242F9" w:rsidP="00AF62E6">
            <w:pPr>
              <w:rPr>
                <w:rFonts w:cs="Arial"/>
                <w:bCs/>
                <w:color w:val="000000"/>
                <w:sz w:val="18"/>
                <w:szCs w:val="18"/>
                <w:lang w:eastAsia="en-GB"/>
              </w:rPr>
            </w:pPr>
            <w:r w:rsidRPr="009F549C">
              <w:rPr>
                <w:rFonts w:eastAsia="Times New Roman"/>
                <w:bCs/>
                <w:sz w:val="18"/>
                <w:szCs w:val="18"/>
                <w:lang w:eastAsia="en-GB"/>
              </w:rPr>
              <w:t>Removing something from your back pocket?</w:t>
            </w:r>
            <w:r w:rsidRPr="009F549C">
              <w:rPr>
                <w:bCs/>
                <w:sz w:val="18"/>
                <w:szCs w:val="18"/>
              </w:rPr>
              <w:t xml:space="preserve"> </w:t>
            </w:r>
          </w:p>
        </w:tc>
        <w:tc>
          <w:tcPr>
            <w:tcW w:w="3686" w:type="dxa"/>
            <w:tcBorders>
              <w:top w:val="single" w:sz="8" w:space="0" w:color="000000"/>
              <w:left w:val="single" w:sz="8" w:space="0" w:color="000000"/>
              <w:bottom w:val="single" w:sz="8" w:space="0" w:color="000000"/>
              <w:right w:val="single" w:sz="8" w:space="0" w:color="000000"/>
            </w:tcBorders>
            <w:shd w:val="clear" w:color="auto" w:fill="FBE4D5"/>
            <w:vAlign w:val="center"/>
          </w:tcPr>
          <w:p w14:paraId="16BDF846" w14:textId="77777777" w:rsidR="003242F9" w:rsidRPr="009F549C" w:rsidRDefault="003242F9" w:rsidP="00AF62E6">
            <w:pPr>
              <w:numPr>
                <w:ilvl w:val="0"/>
                <w:numId w:val="1"/>
              </w:numPr>
              <w:spacing w:after="200"/>
              <w:rPr>
                <w:sz w:val="18"/>
                <w:szCs w:val="18"/>
              </w:rPr>
            </w:pPr>
            <w:proofErr w:type="spellStart"/>
            <w:r w:rsidRPr="009F549C">
              <w:rPr>
                <w:sz w:val="18"/>
                <w:szCs w:val="18"/>
              </w:rPr>
              <w:t>ottaa</w:t>
            </w:r>
            <w:proofErr w:type="spellEnd"/>
            <w:r w:rsidRPr="009F549C">
              <w:rPr>
                <w:sz w:val="18"/>
                <w:szCs w:val="18"/>
              </w:rPr>
              <w:t xml:space="preserve"> </w:t>
            </w:r>
            <w:proofErr w:type="spellStart"/>
            <w:r w:rsidRPr="009F549C">
              <w:rPr>
                <w:sz w:val="18"/>
                <w:szCs w:val="18"/>
              </w:rPr>
              <w:t>jotain</w:t>
            </w:r>
            <w:proofErr w:type="spellEnd"/>
            <w:r w:rsidRPr="009F549C">
              <w:rPr>
                <w:sz w:val="18"/>
                <w:szCs w:val="18"/>
              </w:rPr>
              <w:t xml:space="preserve"> </w:t>
            </w:r>
            <w:proofErr w:type="spellStart"/>
            <w:r w:rsidRPr="009F549C">
              <w:rPr>
                <w:sz w:val="18"/>
                <w:szCs w:val="18"/>
              </w:rPr>
              <w:t>takataskusta</w:t>
            </w:r>
            <w:proofErr w:type="spellEnd"/>
            <w:r w:rsidRPr="009F549C">
              <w:rPr>
                <w:sz w:val="18"/>
                <w:szCs w:val="18"/>
              </w:rPr>
              <w:t>?</w:t>
            </w:r>
          </w:p>
        </w:tc>
        <w:tc>
          <w:tcPr>
            <w:tcW w:w="3006" w:type="dxa"/>
            <w:tcBorders>
              <w:top w:val="single" w:sz="8" w:space="0" w:color="000000"/>
              <w:left w:val="single" w:sz="8" w:space="0" w:color="000000"/>
              <w:bottom w:val="single" w:sz="8" w:space="0" w:color="000000"/>
              <w:right w:val="single" w:sz="8" w:space="0" w:color="000000"/>
            </w:tcBorders>
            <w:shd w:val="clear" w:color="auto" w:fill="DEEAF6"/>
          </w:tcPr>
          <w:p w14:paraId="10EA490F" w14:textId="77777777" w:rsidR="003242F9" w:rsidRPr="009F549C" w:rsidRDefault="003242F9" w:rsidP="00AF62E6">
            <w:pPr>
              <w:pStyle w:val="Default"/>
              <w:rPr>
                <w:rFonts w:ascii="Calibri" w:hAnsi="Calibri"/>
                <w:bCs/>
                <w:sz w:val="18"/>
                <w:szCs w:val="18"/>
                <w:lang w:val="en-US"/>
              </w:rPr>
            </w:pPr>
          </w:p>
        </w:tc>
      </w:tr>
    </w:tbl>
    <w:p w14:paraId="5F3FE6CF" w14:textId="77777777" w:rsidR="003242F9" w:rsidRPr="00A84277" w:rsidRDefault="003242F9" w:rsidP="003242F9"/>
    <w:p w14:paraId="5FB9DFF2" w14:textId="52924DC4" w:rsidR="00ED072A" w:rsidRDefault="00126319" w:rsidP="006040D2">
      <w:pPr>
        <w:pStyle w:val="Heading1"/>
      </w:pPr>
      <w:r>
        <w:br w:type="page"/>
      </w:r>
      <w:bookmarkStart w:id="2" w:name="_Toc234617764"/>
      <w:r w:rsidR="00F05B4F">
        <w:lastRenderedPageBreak/>
        <w:t xml:space="preserve">Table </w:t>
      </w:r>
      <w:r w:rsidR="00815B8F">
        <w:t>S</w:t>
      </w:r>
      <w:r w:rsidR="003B52B1">
        <w:t>3</w:t>
      </w:r>
      <w:r w:rsidR="00F05B4F">
        <w:t xml:space="preserve">. </w:t>
      </w:r>
      <w:r w:rsidR="00ED072A" w:rsidRPr="006E50B5">
        <w:t>Expert Committee Report Membership</w:t>
      </w:r>
      <w:bookmarkEnd w:id="2"/>
    </w:p>
    <w:p w14:paraId="78D12EFC" w14:textId="77777777" w:rsidR="00ED072A" w:rsidRPr="006E50B5" w:rsidRDefault="00ED072A" w:rsidP="00ED072A">
      <w:pPr>
        <w:rPr>
          <w:b/>
          <w:sz w:val="32"/>
          <w:szCs w:val="32"/>
        </w:rPr>
      </w:pPr>
    </w:p>
    <w:p w14:paraId="0C048537" w14:textId="77777777" w:rsidR="00ED072A" w:rsidRDefault="00ED072A" w:rsidP="00ED072A"/>
    <w:tbl>
      <w:tblPr>
        <w:tblW w:w="9522" w:type="dxa"/>
        <w:tblInd w:w="-182" w:type="dxa"/>
        <w:tblBorders>
          <w:top w:val="nil"/>
          <w:left w:val="nil"/>
          <w:bottom w:val="nil"/>
          <w:right w:val="nil"/>
        </w:tblBorders>
        <w:tblLayout w:type="fixed"/>
        <w:tblLook w:val="0000" w:firstRow="0" w:lastRow="0" w:firstColumn="0" w:lastColumn="0" w:noHBand="0" w:noVBand="0"/>
      </w:tblPr>
      <w:tblGrid>
        <w:gridCol w:w="3835"/>
        <w:gridCol w:w="5687"/>
      </w:tblGrid>
      <w:tr w:rsidR="00ED072A" w:rsidRPr="009A238C" w14:paraId="633D8B5F" w14:textId="77777777" w:rsidTr="006F1D5A">
        <w:trPr>
          <w:trHeight w:val="242"/>
        </w:trPr>
        <w:tc>
          <w:tcPr>
            <w:tcW w:w="3835"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247758A3" w14:textId="77777777" w:rsidR="00ED072A" w:rsidRPr="006E50B5" w:rsidRDefault="00ED072A" w:rsidP="006F1D5A">
            <w:pPr>
              <w:spacing w:line="360" w:lineRule="auto"/>
              <w:jc w:val="center"/>
              <w:rPr>
                <w:b/>
                <w:lang w:val="en-US"/>
              </w:rPr>
            </w:pPr>
            <w:r>
              <w:rPr>
                <w:b/>
                <w:lang w:val="en-US"/>
              </w:rPr>
              <w:t>Role</w:t>
            </w:r>
          </w:p>
        </w:tc>
        <w:tc>
          <w:tcPr>
            <w:tcW w:w="5687" w:type="dxa"/>
            <w:tcBorders>
              <w:top w:val="single" w:sz="8" w:space="0" w:color="000000"/>
              <w:left w:val="single" w:sz="8" w:space="0" w:color="000000"/>
              <w:bottom w:val="single" w:sz="8" w:space="0" w:color="000000"/>
              <w:right w:val="single" w:sz="8" w:space="0" w:color="000000"/>
            </w:tcBorders>
          </w:tcPr>
          <w:p w14:paraId="11902DE6" w14:textId="77777777" w:rsidR="00ED072A" w:rsidRPr="006E50B5" w:rsidRDefault="00ED072A" w:rsidP="006F1D5A">
            <w:pPr>
              <w:spacing w:line="360" w:lineRule="auto"/>
              <w:jc w:val="center"/>
              <w:rPr>
                <w:b/>
                <w:lang w:val="en-US"/>
              </w:rPr>
            </w:pPr>
            <w:r>
              <w:rPr>
                <w:b/>
                <w:lang w:val="en-US"/>
              </w:rPr>
              <w:t>Name</w:t>
            </w:r>
          </w:p>
        </w:tc>
      </w:tr>
      <w:tr w:rsidR="00ED072A" w:rsidRPr="00D510F3" w14:paraId="4B55C3A1" w14:textId="77777777" w:rsidTr="006F1D5A">
        <w:trPr>
          <w:trHeight w:val="242"/>
        </w:trPr>
        <w:tc>
          <w:tcPr>
            <w:tcW w:w="3835" w:type="dxa"/>
            <w:tcBorders>
              <w:top w:val="single" w:sz="8" w:space="0" w:color="000000"/>
              <w:left w:val="single" w:sz="8" w:space="0" w:color="000000"/>
              <w:bottom w:val="single" w:sz="8" w:space="0" w:color="000000"/>
              <w:right w:val="single" w:sz="8" w:space="0" w:color="000000"/>
            </w:tcBorders>
          </w:tcPr>
          <w:p w14:paraId="4B18ABE7" w14:textId="77777777" w:rsidR="00ED072A" w:rsidRPr="006E50B5" w:rsidRDefault="00ED072A" w:rsidP="006F1D5A">
            <w:r w:rsidRPr="006E50B5">
              <w:rPr>
                <w:bCs/>
              </w:rPr>
              <w:t xml:space="preserve">Methodologist </w:t>
            </w:r>
          </w:p>
        </w:tc>
        <w:tc>
          <w:tcPr>
            <w:tcW w:w="5687" w:type="dxa"/>
            <w:tcBorders>
              <w:top w:val="single" w:sz="8" w:space="0" w:color="000000"/>
              <w:left w:val="single" w:sz="8" w:space="0" w:color="000000"/>
              <w:bottom w:val="single" w:sz="8" w:space="0" w:color="000000"/>
              <w:right w:val="single" w:sz="8" w:space="0" w:color="000000"/>
            </w:tcBorders>
          </w:tcPr>
          <w:p w14:paraId="0C87A872" w14:textId="77777777" w:rsidR="00ED072A" w:rsidRPr="00A47C6F" w:rsidRDefault="00ED072A" w:rsidP="006F1D5A">
            <w:pPr>
              <w:rPr>
                <w:lang w:val="en-US"/>
              </w:rPr>
            </w:pPr>
            <w:r w:rsidRPr="00A47C6F">
              <w:rPr>
                <w:lang w:val="en-US"/>
              </w:rPr>
              <w:t>Juha Paloneva</w:t>
            </w:r>
          </w:p>
        </w:tc>
      </w:tr>
      <w:tr w:rsidR="00ED072A" w:rsidRPr="00FE1DF4" w14:paraId="6E34FC29" w14:textId="77777777" w:rsidTr="006F1D5A">
        <w:trPr>
          <w:trHeight w:val="242"/>
        </w:trPr>
        <w:tc>
          <w:tcPr>
            <w:tcW w:w="3835"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343EC364" w14:textId="77777777" w:rsidR="00ED072A" w:rsidRPr="006E50B5" w:rsidRDefault="00ED072A" w:rsidP="006F1D5A">
            <w:r>
              <w:t>Clinician</w:t>
            </w:r>
          </w:p>
        </w:tc>
        <w:tc>
          <w:tcPr>
            <w:tcW w:w="5687" w:type="dxa"/>
            <w:tcBorders>
              <w:top w:val="single" w:sz="8" w:space="0" w:color="000000"/>
              <w:left w:val="single" w:sz="8" w:space="0" w:color="000000"/>
              <w:bottom w:val="single" w:sz="8" w:space="0" w:color="000000"/>
              <w:right w:val="single" w:sz="8" w:space="0" w:color="000000"/>
            </w:tcBorders>
          </w:tcPr>
          <w:p w14:paraId="66DAAD3D" w14:textId="77777777" w:rsidR="00ED072A" w:rsidRPr="00A47C6F" w:rsidRDefault="00ED072A" w:rsidP="006F1D5A">
            <w:pPr>
              <w:rPr>
                <w:lang w:val="en-US"/>
              </w:rPr>
            </w:pPr>
            <w:r>
              <w:rPr>
                <w:lang w:val="en-US"/>
              </w:rPr>
              <w:t>Thomas Ibounig</w:t>
            </w:r>
          </w:p>
        </w:tc>
      </w:tr>
      <w:tr w:rsidR="00ED072A" w:rsidRPr="00652055" w14:paraId="5E08D32C" w14:textId="77777777" w:rsidTr="006F1D5A">
        <w:trPr>
          <w:trHeight w:val="242"/>
        </w:trPr>
        <w:tc>
          <w:tcPr>
            <w:tcW w:w="3835" w:type="dxa"/>
            <w:tcBorders>
              <w:top w:val="single" w:sz="8" w:space="0" w:color="000000"/>
              <w:left w:val="single" w:sz="8" w:space="0" w:color="000000"/>
              <w:bottom w:val="single" w:sz="8" w:space="0" w:color="000000"/>
              <w:right w:val="single" w:sz="8" w:space="0" w:color="000000"/>
            </w:tcBorders>
          </w:tcPr>
          <w:p w14:paraId="01BAAC88" w14:textId="77777777" w:rsidR="00ED072A" w:rsidRPr="006E50B5" w:rsidRDefault="00ED072A" w:rsidP="006F1D5A">
            <w:r>
              <w:t>Translator #1</w:t>
            </w:r>
          </w:p>
        </w:tc>
        <w:tc>
          <w:tcPr>
            <w:tcW w:w="5687" w:type="dxa"/>
            <w:tcBorders>
              <w:top w:val="single" w:sz="8" w:space="0" w:color="000000"/>
              <w:left w:val="single" w:sz="8" w:space="0" w:color="000000"/>
              <w:bottom w:val="single" w:sz="8" w:space="0" w:color="000000"/>
              <w:right w:val="single" w:sz="8" w:space="0" w:color="000000"/>
            </w:tcBorders>
          </w:tcPr>
          <w:p w14:paraId="717985A4" w14:textId="77777777" w:rsidR="00ED072A" w:rsidRPr="00A47C6F" w:rsidRDefault="00ED072A" w:rsidP="006F1D5A">
            <w:pPr>
              <w:rPr>
                <w:lang w:val="en-US"/>
              </w:rPr>
            </w:pPr>
            <w:r w:rsidRPr="00A47C6F">
              <w:rPr>
                <w:lang w:val="en-US"/>
              </w:rPr>
              <w:t xml:space="preserve">Hilkka </w:t>
            </w:r>
            <w:proofErr w:type="spellStart"/>
            <w:r w:rsidRPr="00A47C6F">
              <w:rPr>
                <w:lang w:val="en-US"/>
              </w:rPr>
              <w:t>Salmén</w:t>
            </w:r>
            <w:proofErr w:type="spellEnd"/>
          </w:p>
        </w:tc>
      </w:tr>
      <w:tr w:rsidR="00ED072A" w:rsidRPr="00652055" w14:paraId="590AE666" w14:textId="77777777" w:rsidTr="006F1D5A">
        <w:trPr>
          <w:trHeight w:val="242"/>
        </w:trPr>
        <w:tc>
          <w:tcPr>
            <w:tcW w:w="3835"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139A33A7" w14:textId="77777777" w:rsidR="00ED072A" w:rsidRPr="006E50B5" w:rsidRDefault="00ED072A" w:rsidP="006F1D5A">
            <w:r>
              <w:t>Translator #2</w:t>
            </w:r>
          </w:p>
        </w:tc>
        <w:tc>
          <w:tcPr>
            <w:tcW w:w="5687" w:type="dxa"/>
            <w:tcBorders>
              <w:top w:val="single" w:sz="8" w:space="0" w:color="000000"/>
              <w:left w:val="single" w:sz="8" w:space="0" w:color="000000"/>
              <w:bottom w:val="single" w:sz="8" w:space="0" w:color="000000"/>
              <w:right w:val="single" w:sz="8" w:space="0" w:color="000000"/>
            </w:tcBorders>
          </w:tcPr>
          <w:p w14:paraId="1DBC3A07" w14:textId="77777777" w:rsidR="00ED072A" w:rsidRPr="00A47C6F" w:rsidRDefault="00ED072A" w:rsidP="006F1D5A">
            <w:pPr>
              <w:rPr>
                <w:lang w:val="en-US"/>
              </w:rPr>
            </w:pPr>
            <w:r w:rsidRPr="00A47C6F">
              <w:rPr>
                <w:lang w:val="en-US"/>
              </w:rPr>
              <w:t xml:space="preserve">Sami </w:t>
            </w:r>
            <w:proofErr w:type="spellStart"/>
            <w:r w:rsidRPr="00A47C6F">
              <w:rPr>
                <w:lang w:val="en-US"/>
              </w:rPr>
              <w:t>Elamo</w:t>
            </w:r>
            <w:proofErr w:type="spellEnd"/>
          </w:p>
        </w:tc>
      </w:tr>
      <w:tr w:rsidR="00ED072A" w:rsidRPr="00652055" w14:paraId="5EAB74D9" w14:textId="77777777" w:rsidTr="006F1D5A">
        <w:trPr>
          <w:trHeight w:val="242"/>
        </w:trPr>
        <w:tc>
          <w:tcPr>
            <w:tcW w:w="3835" w:type="dxa"/>
            <w:tcBorders>
              <w:top w:val="single" w:sz="8" w:space="0" w:color="000000"/>
              <w:left w:val="single" w:sz="8" w:space="0" w:color="000000"/>
              <w:bottom w:val="single" w:sz="8" w:space="0" w:color="000000"/>
              <w:right w:val="single" w:sz="8" w:space="0" w:color="000000"/>
            </w:tcBorders>
          </w:tcPr>
          <w:p w14:paraId="1235B851" w14:textId="77777777" w:rsidR="00ED072A" w:rsidRPr="006E50B5" w:rsidRDefault="00ED072A" w:rsidP="006F1D5A">
            <w:r>
              <w:t>Back Translator #1</w:t>
            </w:r>
          </w:p>
        </w:tc>
        <w:tc>
          <w:tcPr>
            <w:tcW w:w="5687" w:type="dxa"/>
            <w:tcBorders>
              <w:top w:val="single" w:sz="8" w:space="0" w:color="000000"/>
              <w:left w:val="single" w:sz="8" w:space="0" w:color="000000"/>
              <w:bottom w:val="single" w:sz="8" w:space="0" w:color="000000"/>
              <w:right w:val="single" w:sz="8" w:space="0" w:color="000000"/>
            </w:tcBorders>
          </w:tcPr>
          <w:p w14:paraId="31ECA610" w14:textId="77777777" w:rsidR="00ED072A" w:rsidRPr="00A47C6F" w:rsidRDefault="00ED072A" w:rsidP="006F1D5A">
            <w:pPr>
              <w:rPr>
                <w:lang w:val="en-US"/>
              </w:rPr>
            </w:pPr>
            <w:r w:rsidRPr="00A47C6F">
              <w:rPr>
                <w:lang w:val="en-US"/>
              </w:rPr>
              <w:t>Judi Rose</w:t>
            </w:r>
          </w:p>
        </w:tc>
      </w:tr>
      <w:tr w:rsidR="00ED072A" w:rsidRPr="00652055" w14:paraId="072AC4C0" w14:textId="77777777" w:rsidTr="006F1D5A">
        <w:trPr>
          <w:trHeight w:val="242"/>
        </w:trPr>
        <w:tc>
          <w:tcPr>
            <w:tcW w:w="3835"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72AE9C25" w14:textId="77777777" w:rsidR="00ED072A" w:rsidRPr="006E50B5" w:rsidRDefault="00ED072A" w:rsidP="006F1D5A">
            <w:r>
              <w:t>Back Translator #2</w:t>
            </w:r>
          </w:p>
        </w:tc>
        <w:tc>
          <w:tcPr>
            <w:tcW w:w="5687" w:type="dxa"/>
            <w:tcBorders>
              <w:top w:val="single" w:sz="8" w:space="0" w:color="000000"/>
              <w:left w:val="single" w:sz="8" w:space="0" w:color="000000"/>
              <w:bottom w:val="single" w:sz="8" w:space="0" w:color="000000"/>
              <w:right w:val="single" w:sz="8" w:space="0" w:color="000000"/>
            </w:tcBorders>
          </w:tcPr>
          <w:p w14:paraId="2FA92630" w14:textId="77777777" w:rsidR="00ED072A" w:rsidRPr="00A47C6F" w:rsidRDefault="00ED072A" w:rsidP="006F1D5A">
            <w:pPr>
              <w:rPr>
                <w:lang w:val="en-US"/>
              </w:rPr>
            </w:pPr>
            <w:r w:rsidRPr="00A47C6F">
              <w:rPr>
                <w:lang w:val="en-US"/>
              </w:rPr>
              <w:t>Kelly Raita</w:t>
            </w:r>
          </w:p>
        </w:tc>
      </w:tr>
      <w:tr w:rsidR="00ED072A" w:rsidRPr="00652055" w14:paraId="559A1A6E" w14:textId="77777777" w:rsidTr="006F1D5A">
        <w:trPr>
          <w:trHeight w:val="282"/>
        </w:trPr>
        <w:tc>
          <w:tcPr>
            <w:tcW w:w="3835" w:type="dxa"/>
            <w:tcBorders>
              <w:top w:val="single" w:sz="8" w:space="0" w:color="000000"/>
              <w:left w:val="single" w:sz="8" w:space="0" w:color="000000"/>
              <w:bottom w:val="single" w:sz="8" w:space="0" w:color="000000"/>
              <w:right w:val="single" w:sz="8" w:space="0" w:color="000000"/>
            </w:tcBorders>
          </w:tcPr>
          <w:p w14:paraId="0ECAADE7" w14:textId="77777777" w:rsidR="00ED072A" w:rsidRDefault="00ED072A" w:rsidP="006F1D5A">
            <w:r>
              <w:t>Language specialist</w:t>
            </w:r>
          </w:p>
        </w:tc>
        <w:tc>
          <w:tcPr>
            <w:tcW w:w="5687" w:type="dxa"/>
            <w:tcBorders>
              <w:top w:val="single" w:sz="8" w:space="0" w:color="000000"/>
              <w:left w:val="single" w:sz="8" w:space="0" w:color="000000"/>
              <w:bottom w:val="single" w:sz="8" w:space="0" w:color="000000"/>
              <w:right w:val="single" w:sz="8" w:space="0" w:color="000000"/>
            </w:tcBorders>
          </w:tcPr>
          <w:p w14:paraId="107E3A95" w14:textId="77777777" w:rsidR="00ED072A" w:rsidRPr="00A47C6F" w:rsidRDefault="00ED072A" w:rsidP="006F1D5A">
            <w:pPr>
              <w:rPr>
                <w:lang w:val="en-US"/>
              </w:rPr>
            </w:pPr>
            <w:r w:rsidRPr="00A47C6F">
              <w:rPr>
                <w:lang w:val="en-US"/>
              </w:rPr>
              <w:t xml:space="preserve">Hilkka </w:t>
            </w:r>
            <w:proofErr w:type="spellStart"/>
            <w:r w:rsidRPr="00A47C6F">
              <w:rPr>
                <w:lang w:val="en-US"/>
              </w:rPr>
              <w:t>Salmén</w:t>
            </w:r>
            <w:proofErr w:type="spellEnd"/>
          </w:p>
        </w:tc>
      </w:tr>
    </w:tbl>
    <w:p w14:paraId="0BC6513D" w14:textId="52274DDA" w:rsidR="003B52B1" w:rsidRDefault="003B52B1" w:rsidP="006040D2">
      <w:pPr>
        <w:pStyle w:val="Heading1"/>
      </w:pPr>
    </w:p>
    <w:p w14:paraId="34C7A868" w14:textId="77777777" w:rsidR="003B52B1" w:rsidRDefault="003B52B1">
      <w:pPr>
        <w:rPr>
          <w:rFonts w:asciiTheme="majorHAnsi" w:eastAsiaTheme="majorEastAsia" w:hAnsiTheme="majorHAnsi" w:cstheme="majorBidi"/>
          <w:color w:val="0F4761" w:themeColor="accent1" w:themeShade="BF"/>
          <w:kern w:val="2"/>
          <w14:ligatures w14:val="standardContextual"/>
        </w:rPr>
      </w:pPr>
      <w:r>
        <w:br w:type="page"/>
      </w:r>
    </w:p>
    <w:p w14:paraId="26925D79" w14:textId="5C286728" w:rsidR="00ED072A" w:rsidRPr="006E50B5" w:rsidRDefault="00F05B4F" w:rsidP="006040D2">
      <w:pPr>
        <w:pStyle w:val="Heading1"/>
      </w:pPr>
      <w:bookmarkStart w:id="3" w:name="_Toc234617765"/>
      <w:r>
        <w:lastRenderedPageBreak/>
        <w:t xml:space="preserve">Table </w:t>
      </w:r>
      <w:r w:rsidR="00815B8F">
        <w:t>S</w:t>
      </w:r>
      <w:r w:rsidR="003B52B1">
        <w:t>4</w:t>
      </w:r>
      <w:r>
        <w:t xml:space="preserve">. </w:t>
      </w:r>
      <w:r w:rsidR="00ED072A" w:rsidRPr="006E50B5">
        <w:t xml:space="preserve">Report of </w:t>
      </w:r>
      <w:r w:rsidR="00E740C3">
        <w:t>D</w:t>
      </w:r>
      <w:r w:rsidR="00ED072A" w:rsidRPr="006E50B5">
        <w:t xml:space="preserve">iscrepancies and </w:t>
      </w:r>
      <w:r w:rsidR="00E740C3">
        <w:t>T</w:t>
      </w:r>
      <w:r w:rsidR="00ED072A" w:rsidRPr="006E50B5">
        <w:t xml:space="preserve">heir </w:t>
      </w:r>
      <w:r w:rsidR="00E740C3">
        <w:t>R</w:t>
      </w:r>
      <w:r w:rsidR="00ED072A" w:rsidRPr="006E50B5">
        <w:t>esolution</w:t>
      </w:r>
      <w:r w:rsidR="00E740C3">
        <w:t xml:space="preserve"> in the Final Version</w:t>
      </w:r>
      <w:bookmarkEnd w:id="3"/>
    </w:p>
    <w:tbl>
      <w:tblPr>
        <w:tblW w:w="9522" w:type="dxa"/>
        <w:tblInd w:w="-182" w:type="dxa"/>
        <w:tblBorders>
          <w:top w:val="nil"/>
          <w:left w:val="nil"/>
          <w:bottom w:val="nil"/>
          <w:right w:val="nil"/>
        </w:tblBorders>
        <w:tblLayout w:type="fixed"/>
        <w:tblLook w:val="0000" w:firstRow="0" w:lastRow="0" w:firstColumn="0" w:lastColumn="0" w:noHBand="0" w:noVBand="0"/>
      </w:tblPr>
      <w:tblGrid>
        <w:gridCol w:w="4702"/>
        <w:gridCol w:w="4820"/>
      </w:tblGrid>
      <w:tr w:rsidR="00ED072A" w:rsidRPr="006E50B5" w14:paraId="017086AF" w14:textId="77777777" w:rsidTr="006F1D5A">
        <w:trPr>
          <w:trHeight w:val="242"/>
        </w:trPr>
        <w:tc>
          <w:tcPr>
            <w:tcW w:w="4702"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5818BA15" w14:textId="77777777" w:rsidR="00ED072A" w:rsidRPr="006E50B5" w:rsidRDefault="00ED072A" w:rsidP="006F1D5A">
            <w:pPr>
              <w:spacing w:line="360" w:lineRule="auto"/>
              <w:jc w:val="center"/>
              <w:rPr>
                <w:b/>
                <w:lang w:val="en-US"/>
              </w:rPr>
            </w:pPr>
            <w:r>
              <w:rPr>
                <w:b/>
                <w:lang w:val="en-US"/>
              </w:rPr>
              <w:t>Issue: (specify item # and describe issue)</w:t>
            </w:r>
          </w:p>
        </w:tc>
        <w:tc>
          <w:tcPr>
            <w:tcW w:w="4820"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47A78A46" w14:textId="77777777" w:rsidR="00ED072A" w:rsidRPr="006E50B5" w:rsidRDefault="00ED072A" w:rsidP="006F1D5A">
            <w:pPr>
              <w:spacing w:line="360" w:lineRule="auto"/>
              <w:jc w:val="center"/>
              <w:rPr>
                <w:b/>
                <w:lang w:val="en-US"/>
              </w:rPr>
            </w:pPr>
            <w:r>
              <w:rPr>
                <w:b/>
                <w:lang w:val="en-US"/>
              </w:rPr>
              <w:t>Resolution</w:t>
            </w:r>
          </w:p>
        </w:tc>
      </w:tr>
      <w:tr w:rsidR="00ED072A" w:rsidRPr="00652055" w14:paraId="374E3AA8" w14:textId="77777777" w:rsidTr="006F1D5A">
        <w:trPr>
          <w:trHeight w:val="242"/>
        </w:trPr>
        <w:tc>
          <w:tcPr>
            <w:tcW w:w="4702" w:type="dxa"/>
            <w:tcBorders>
              <w:top w:val="single" w:sz="8" w:space="0" w:color="000000"/>
              <w:left w:val="single" w:sz="8" w:space="0" w:color="000000"/>
              <w:bottom w:val="single" w:sz="8" w:space="0" w:color="000000"/>
              <w:right w:val="single" w:sz="8" w:space="0" w:color="000000"/>
            </w:tcBorders>
          </w:tcPr>
          <w:p w14:paraId="54EBA697" w14:textId="77777777" w:rsidR="00ED072A" w:rsidRPr="002D7E06" w:rsidRDefault="00ED072A" w:rsidP="006F1D5A">
            <w:pPr>
              <w:rPr>
                <w:sz w:val="22"/>
                <w:szCs w:val="22"/>
              </w:rPr>
            </w:pPr>
            <w:r w:rsidRPr="002D7E06">
              <w:rPr>
                <w:sz w:val="22"/>
                <w:szCs w:val="22"/>
              </w:rPr>
              <w:t>(</w:t>
            </w:r>
            <w:r>
              <w:rPr>
                <w:sz w:val="22"/>
                <w:szCs w:val="22"/>
              </w:rPr>
              <w:t>1</w:t>
            </w:r>
            <w:r w:rsidRPr="002D7E06">
              <w:rPr>
                <w:sz w:val="22"/>
                <w:szCs w:val="22"/>
              </w:rPr>
              <w:t xml:space="preserve">) </w:t>
            </w:r>
          </w:p>
          <w:p w14:paraId="6F62BF7A" w14:textId="77777777" w:rsidR="00ED072A" w:rsidRPr="002D7E06" w:rsidRDefault="00ED072A" w:rsidP="006F1D5A">
            <w:pPr>
              <w:rPr>
                <w:sz w:val="22"/>
                <w:szCs w:val="22"/>
              </w:rPr>
            </w:pPr>
            <w:r w:rsidRPr="002D7E06">
              <w:rPr>
                <w:sz w:val="22"/>
                <w:szCs w:val="22"/>
              </w:rPr>
              <w:t xml:space="preserve">BT-1: The part concerning pain comprises five questions pertaining to </w:t>
            </w:r>
            <w:r w:rsidRPr="002D7E06">
              <w:rPr>
                <w:strike/>
                <w:sz w:val="22"/>
                <w:szCs w:val="22"/>
              </w:rPr>
              <w:t xml:space="preserve">strength. </w:t>
            </w:r>
            <w:r w:rsidRPr="002D7E06">
              <w:rPr>
                <w:sz w:val="22"/>
                <w:szCs w:val="22"/>
              </w:rPr>
              <w:t>(=&gt; severity of pain)</w:t>
            </w:r>
          </w:p>
          <w:p w14:paraId="3A58A1B5"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tcPr>
          <w:p w14:paraId="7540764A" w14:textId="77777777" w:rsidR="00ED072A" w:rsidRDefault="00ED072A" w:rsidP="006F1D5A">
            <w:pPr>
              <w:rPr>
                <w:sz w:val="22"/>
                <w:szCs w:val="22"/>
                <w:lang w:val="en-US"/>
              </w:rPr>
            </w:pPr>
          </w:p>
          <w:p w14:paraId="4506F768" w14:textId="77777777" w:rsidR="00ED072A" w:rsidRPr="002D7E06" w:rsidRDefault="00ED072A" w:rsidP="006F1D5A">
            <w:pPr>
              <w:rPr>
                <w:sz w:val="22"/>
                <w:szCs w:val="22"/>
                <w:lang w:val="en-US"/>
              </w:rPr>
            </w:pPr>
            <w:r w:rsidRPr="002D7E06">
              <w:rPr>
                <w:sz w:val="22"/>
                <w:szCs w:val="22"/>
                <w:lang w:val="en-US"/>
              </w:rPr>
              <w:t xml:space="preserve">In the </w:t>
            </w:r>
            <w:r>
              <w:rPr>
                <w:sz w:val="22"/>
                <w:szCs w:val="22"/>
                <w:lang w:val="en-US"/>
              </w:rPr>
              <w:t>F</w:t>
            </w:r>
            <w:r w:rsidRPr="002D7E06">
              <w:rPr>
                <w:sz w:val="22"/>
                <w:szCs w:val="22"/>
                <w:lang w:val="en-US"/>
              </w:rPr>
              <w:t xml:space="preserve">innish version we </w:t>
            </w:r>
            <w:r>
              <w:rPr>
                <w:sz w:val="22"/>
                <w:szCs w:val="22"/>
                <w:lang w:val="en-US"/>
              </w:rPr>
              <w:t xml:space="preserve">omitted </w:t>
            </w:r>
            <w:r w:rsidRPr="002D7E06">
              <w:rPr>
                <w:sz w:val="22"/>
                <w:szCs w:val="22"/>
                <w:lang w:val="en-US"/>
              </w:rPr>
              <w:t>the phras</w:t>
            </w:r>
            <w:r>
              <w:rPr>
                <w:sz w:val="22"/>
                <w:szCs w:val="22"/>
                <w:lang w:val="en-US"/>
              </w:rPr>
              <w:t>e “</w:t>
            </w:r>
            <w:r w:rsidRPr="002D7E06">
              <w:rPr>
                <w:sz w:val="22"/>
                <w:szCs w:val="22"/>
                <w:lang w:val="en-US"/>
              </w:rPr>
              <w:t>…individual</w:t>
            </w:r>
            <w:r>
              <w:rPr>
                <w:sz w:val="22"/>
                <w:szCs w:val="22"/>
                <w:lang w:val="en-US"/>
              </w:rPr>
              <w:t>’</w:t>
            </w:r>
            <w:r w:rsidRPr="002D7E06">
              <w:rPr>
                <w:sz w:val="22"/>
                <w:szCs w:val="22"/>
                <w:lang w:val="en-US"/>
              </w:rPr>
              <w:t xml:space="preserve">s pain” in the second sentence because </w:t>
            </w:r>
            <w:r>
              <w:rPr>
                <w:sz w:val="22"/>
                <w:szCs w:val="22"/>
                <w:lang w:val="en-US"/>
              </w:rPr>
              <w:t>this</w:t>
            </w:r>
            <w:r w:rsidRPr="002D7E06">
              <w:rPr>
                <w:sz w:val="22"/>
                <w:szCs w:val="22"/>
                <w:lang w:val="en-US"/>
              </w:rPr>
              <w:t xml:space="preserve"> </w:t>
            </w:r>
            <w:r>
              <w:rPr>
                <w:sz w:val="22"/>
                <w:szCs w:val="22"/>
                <w:lang w:val="en-US"/>
              </w:rPr>
              <w:t>type</w:t>
            </w:r>
            <w:r w:rsidRPr="002D7E06">
              <w:rPr>
                <w:sz w:val="22"/>
                <w:szCs w:val="22"/>
                <w:lang w:val="en-US"/>
              </w:rPr>
              <w:t xml:space="preserve"> of phrasing is not used in the </w:t>
            </w:r>
            <w:r>
              <w:rPr>
                <w:sz w:val="22"/>
                <w:szCs w:val="22"/>
                <w:lang w:val="en-US"/>
              </w:rPr>
              <w:t>F</w:t>
            </w:r>
            <w:r w:rsidRPr="002D7E06">
              <w:rPr>
                <w:sz w:val="22"/>
                <w:szCs w:val="22"/>
                <w:lang w:val="en-US"/>
              </w:rPr>
              <w:t xml:space="preserve">innish language. </w:t>
            </w:r>
            <w:r>
              <w:rPr>
                <w:sz w:val="22"/>
                <w:szCs w:val="22"/>
                <w:lang w:val="en-US"/>
              </w:rPr>
              <w:t>This</w:t>
            </w:r>
            <w:r w:rsidRPr="002D7E06">
              <w:rPr>
                <w:sz w:val="22"/>
                <w:szCs w:val="22"/>
                <w:lang w:val="en-US"/>
              </w:rPr>
              <w:t xml:space="preserve"> change </w:t>
            </w:r>
            <w:r>
              <w:rPr>
                <w:sz w:val="22"/>
                <w:szCs w:val="22"/>
                <w:lang w:val="en-US"/>
              </w:rPr>
              <w:t xml:space="preserve">may </w:t>
            </w:r>
            <w:r w:rsidRPr="002D7E06">
              <w:rPr>
                <w:sz w:val="22"/>
                <w:szCs w:val="22"/>
                <w:lang w:val="en-US"/>
              </w:rPr>
              <w:t xml:space="preserve">explain the suboptimal phrasing of the BT-1 version. We agreed </w:t>
            </w:r>
            <w:r>
              <w:rPr>
                <w:sz w:val="22"/>
                <w:szCs w:val="22"/>
                <w:lang w:val="en-US"/>
              </w:rPr>
              <w:t>during</w:t>
            </w:r>
            <w:r w:rsidRPr="002D7E06">
              <w:rPr>
                <w:sz w:val="22"/>
                <w:szCs w:val="22"/>
                <w:lang w:val="en-US"/>
              </w:rPr>
              <w:t xml:space="preserve"> </w:t>
            </w:r>
            <w:r>
              <w:rPr>
                <w:sz w:val="22"/>
                <w:szCs w:val="22"/>
                <w:lang w:val="en-US"/>
              </w:rPr>
              <w:t xml:space="preserve">the </w:t>
            </w:r>
            <w:r w:rsidRPr="002D7E06">
              <w:rPr>
                <w:sz w:val="22"/>
                <w:szCs w:val="22"/>
                <w:lang w:val="en-US"/>
              </w:rPr>
              <w:t xml:space="preserve">consensus </w:t>
            </w:r>
            <w:r>
              <w:rPr>
                <w:sz w:val="22"/>
                <w:szCs w:val="22"/>
                <w:lang w:val="en-US"/>
              </w:rPr>
              <w:t xml:space="preserve">meeting </w:t>
            </w:r>
            <w:r w:rsidRPr="002D7E06">
              <w:rPr>
                <w:sz w:val="22"/>
                <w:szCs w:val="22"/>
                <w:lang w:val="en-US"/>
              </w:rPr>
              <w:t xml:space="preserve">that the wording in the FT12 version was appropriate and does not cause any misunderstanding in the </w:t>
            </w:r>
            <w:r>
              <w:rPr>
                <w:sz w:val="22"/>
                <w:szCs w:val="22"/>
                <w:lang w:val="en-US"/>
              </w:rPr>
              <w:t>F</w:t>
            </w:r>
            <w:r w:rsidRPr="002D7E06">
              <w:rPr>
                <w:sz w:val="22"/>
                <w:szCs w:val="22"/>
                <w:lang w:val="en-US"/>
              </w:rPr>
              <w:t>innish language.</w:t>
            </w:r>
          </w:p>
        </w:tc>
      </w:tr>
      <w:tr w:rsidR="00ED072A" w:rsidRPr="00652055" w14:paraId="081B4AFF" w14:textId="77777777" w:rsidTr="006F1D5A">
        <w:trPr>
          <w:trHeight w:val="1246"/>
        </w:trPr>
        <w:tc>
          <w:tcPr>
            <w:tcW w:w="4702"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4F2D0BC2" w14:textId="77777777" w:rsidR="00ED072A" w:rsidRPr="002D7E06" w:rsidRDefault="00ED072A" w:rsidP="006F1D5A">
            <w:pPr>
              <w:rPr>
                <w:sz w:val="22"/>
                <w:szCs w:val="22"/>
              </w:rPr>
            </w:pPr>
            <w:r w:rsidRPr="002D7E06">
              <w:rPr>
                <w:sz w:val="22"/>
                <w:szCs w:val="22"/>
              </w:rPr>
              <w:t>(</w:t>
            </w:r>
            <w:r>
              <w:rPr>
                <w:sz w:val="22"/>
                <w:szCs w:val="22"/>
              </w:rPr>
              <w:t>2</w:t>
            </w:r>
            <w:r w:rsidRPr="002D7E06">
              <w:rPr>
                <w:sz w:val="22"/>
                <w:szCs w:val="22"/>
              </w:rPr>
              <w:t>)</w:t>
            </w:r>
          </w:p>
          <w:p w14:paraId="0E28EB52" w14:textId="77777777" w:rsidR="00ED072A" w:rsidRPr="002D7E06" w:rsidRDefault="00ED072A" w:rsidP="006F1D5A">
            <w:pPr>
              <w:rPr>
                <w:sz w:val="22"/>
                <w:szCs w:val="22"/>
              </w:rPr>
            </w:pPr>
            <w:r w:rsidRPr="002D7E06">
              <w:rPr>
                <w:sz w:val="22"/>
                <w:szCs w:val="22"/>
              </w:rPr>
              <w:t xml:space="preserve">“…is the </w:t>
            </w:r>
            <w:r w:rsidRPr="002D7E06">
              <w:rPr>
                <w:sz w:val="22"/>
                <w:szCs w:val="22"/>
                <w:u w:val="single"/>
              </w:rPr>
              <w:t>only</w:t>
            </w:r>
            <w:r w:rsidRPr="002D7E06">
              <w:rPr>
                <w:sz w:val="22"/>
                <w:szCs w:val="22"/>
              </w:rPr>
              <w:t xml:space="preserve"> reliable and valid….”</w:t>
            </w:r>
          </w:p>
          <w:p w14:paraId="52D85419" w14:textId="77777777" w:rsidR="00ED072A" w:rsidRPr="002D7E06" w:rsidRDefault="00ED072A" w:rsidP="006F1D5A">
            <w:pPr>
              <w:rPr>
                <w:sz w:val="22"/>
                <w:szCs w:val="22"/>
              </w:rPr>
            </w:pPr>
          </w:p>
          <w:p w14:paraId="501F1C79"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54941C2E" w14:textId="77777777" w:rsidR="00ED072A" w:rsidRDefault="00ED072A" w:rsidP="006F1D5A">
            <w:pPr>
              <w:rPr>
                <w:sz w:val="22"/>
                <w:szCs w:val="22"/>
                <w:lang w:val="en-US"/>
              </w:rPr>
            </w:pPr>
          </w:p>
          <w:p w14:paraId="510A02D3" w14:textId="77777777" w:rsidR="00ED072A" w:rsidRPr="002D7E06" w:rsidRDefault="00ED072A" w:rsidP="006F1D5A">
            <w:pPr>
              <w:rPr>
                <w:sz w:val="22"/>
                <w:szCs w:val="22"/>
                <w:lang w:val="en-US"/>
              </w:rPr>
            </w:pPr>
            <w:r w:rsidRPr="002D7E06">
              <w:rPr>
                <w:sz w:val="22"/>
                <w:szCs w:val="22"/>
                <w:lang w:val="en-US"/>
              </w:rPr>
              <w:t xml:space="preserve">We </w:t>
            </w:r>
            <w:r>
              <w:rPr>
                <w:sz w:val="22"/>
                <w:szCs w:val="22"/>
                <w:lang w:val="en-US"/>
              </w:rPr>
              <w:t xml:space="preserve">consciously eliminated </w:t>
            </w:r>
            <w:r w:rsidRPr="002D7E06">
              <w:rPr>
                <w:sz w:val="22"/>
                <w:szCs w:val="22"/>
                <w:lang w:val="en-US"/>
              </w:rPr>
              <w:t>the word “only” from the FT12 version because we agreed that after the development of SPADI in 1991 other region</w:t>
            </w:r>
            <w:r>
              <w:rPr>
                <w:sz w:val="22"/>
                <w:szCs w:val="22"/>
                <w:lang w:val="en-US"/>
              </w:rPr>
              <w:t>-</w:t>
            </w:r>
            <w:r w:rsidRPr="002D7E06">
              <w:rPr>
                <w:sz w:val="22"/>
                <w:szCs w:val="22"/>
                <w:lang w:val="en-US"/>
              </w:rPr>
              <w:t>specific measure</w:t>
            </w:r>
            <w:r>
              <w:rPr>
                <w:sz w:val="22"/>
                <w:szCs w:val="22"/>
                <w:lang w:val="en-US"/>
              </w:rPr>
              <w:t>ment</w:t>
            </w:r>
            <w:r w:rsidRPr="002D7E06">
              <w:rPr>
                <w:sz w:val="22"/>
                <w:szCs w:val="22"/>
                <w:lang w:val="en-US"/>
              </w:rPr>
              <w:t xml:space="preserve"> </w:t>
            </w:r>
            <w:r>
              <w:rPr>
                <w:sz w:val="22"/>
                <w:szCs w:val="22"/>
                <w:lang w:val="en-US"/>
              </w:rPr>
              <w:t xml:space="preserve">tools have been </w:t>
            </w:r>
            <w:r w:rsidRPr="002D7E06">
              <w:rPr>
                <w:sz w:val="22"/>
                <w:szCs w:val="22"/>
                <w:lang w:val="en-US"/>
              </w:rPr>
              <w:t xml:space="preserve">developed for the shoulder and thus the phrasing was </w:t>
            </w:r>
            <w:r>
              <w:rPr>
                <w:sz w:val="22"/>
                <w:szCs w:val="22"/>
                <w:lang w:val="en-US"/>
              </w:rPr>
              <w:t>incorrect</w:t>
            </w:r>
            <w:r w:rsidRPr="002D7E06">
              <w:rPr>
                <w:sz w:val="22"/>
                <w:szCs w:val="22"/>
                <w:lang w:val="en-US"/>
              </w:rPr>
              <w:t>.</w:t>
            </w:r>
          </w:p>
        </w:tc>
      </w:tr>
      <w:tr w:rsidR="00ED072A" w:rsidRPr="006E50B5" w14:paraId="68375D8E" w14:textId="77777777" w:rsidTr="006F1D5A">
        <w:trPr>
          <w:trHeight w:val="242"/>
        </w:trPr>
        <w:tc>
          <w:tcPr>
            <w:tcW w:w="4702" w:type="dxa"/>
            <w:tcBorders>
              <w:top w:val="single" w:sz="8" w:space="0" w:color="000000"/>
              <w:left w:val="single" w:sz="8" w:space="0" w:color="000000"/>
              <w:bottom w:val="single" w:sz="8" w:space="0" w:color="000000"/>
              <w:right w:val="single" w:sz="8" w:space="0" w:color="000000"/>
            </w:tcBorders>
          </w:tcPr>
          <w:p w14:paraId="1A18D329" w14:textId="77777777" w:rsidR="00ED072A" w:rsidRPr="002D7E06" w:rsidRDefault="00ED072A" w:rsidP="006F1D5A">
            <w:pPr>
              <w:rPr>
                <w:sz w:val="22"/>
                <w:szCs w:val="22"/>
              </w:rPr>
            </w:pPr>
            <w:r w:rsidRPr="002D7E06">
              <w:rPr>
                <w:sz w:val="22"/>
                <w:szCs w:val="22"/>
              </w:rPr>
              <w:t>(</w:t>
            </w:r>
            <w:r>
              <w:rPr>
                <w:sz w:val="22"/>
                <w:szCs w:val="22"/>
              </w:rPr>
              <w:t>3</w:t>
            </w:r>
            <w:r w:rsidRPr="002D7E06">
              <w:rPr>
                <w:sz w:val="22"/>
                <w:szCs w:val="22"/>
              </w:rPr>
              <w:t>)</w:t>
            </w:r>
          </w:p>
          <w:p w14:paraId="45697A0D" w14:textId="77777777" w:rsidR="00ED072A" w:rsidRPr="002D7E06" w:rsidRDefault="00ED072A" w:rsidP="006F1D5A">
            <w:pPr>
              <w:rPr>
                <w:sz w:val="22"/>
                <w:szCs w:val="22"/>
              </w:rPr>
            </w:pPr>
            <w:proofErr w:type="gramStart"/>
            <w:r w:rsidRPr="002D7E06">
              <w:rPr>
                <w:sz w:val="22"/>
                <w:szCs w:val="22"/>
              </w:rPr>
              <w:t>Despite the fact that</w:t>
            </w:r>
            <w:proofErr w:type="gramEnd"/>
            <w:r w:rsidRPr="002D7E06">
              <w:rPr>
                <w:sz w:val="22"/>
                <w:szCs w:val="22"/>
              </w:rPr>
              <w:t xml:space="preserve"> we were translating (and intending to use) a NRS version of the SPADI, the wording in the scoring instructions had not been changed (</w:t>
            </w:r>
            <w:r>
              <w:rPr>
                <w:sz w:val="22"/>
                <w:szCs w:val="22"/>
              </w:rPr>
              <w:t>s</w:t>
            </w:r>
            <w:r w:rsidRPr="002D7E06">
              <w:rPr>
                <w:sz w:val="22"/>
                <w:szCs w:val="22"/>
              </w:rPr>
              <w:t xml:space="preserve">till saying: </w:t>
            </w:r>
            <w:r w:rsidRPr="002D7E06">
              <w:rPr>
                <w:sz w:val="22"/>
                <w:szCs w:val="22"/>
                <w:lang w:val="en-US"/>
              </w:rPr>
              <w:t>To answer the questions, patients</w:t>
            </w:r>
            <w:r>
              <w:rPr>
                <w:sz w:val="22"/>
                <w:szCs w:val="22"/>
                <w:lang w:val="en-US"/>
              </w:rPr>
              <w:t>,</w:t>
            </w:r>
            <w:r w:rsidRPr="002D7E06">
              <w:rPr>
                <w:sz w:val="22"/>
                <w:szCs w:val="22"/>
                <w:lang w:val="en-US"/>
              </w:rPr>
              <w:t xml:space="preserve"> place a mark on a </w:t>
            </w:r>
            <w:r w:rsidRPr="002D7E06">
              <w:rPr>
                <w:sz w:val="22"/>
                <w:szCs w:val="22"/>
                <w:u w:val="single"/>
                <w:lang w:val="en-US"/>
              </w:rPr>
              <w:t>10</w:t>
            </w:r>
            <w:r>
              <w:rPr>
                <w:sz w:val="22"/>
                <w:szCs w:val="22"/>
                <w:u w:val="single"/>
                <w:lang w:val="en-US"/>
              </w:rPr>
              <w:t xml:space="preserve"> </w:t>
            </w:r>
            <w:r w:rsidRPr="002D7E06">
              <w:rPr>
                <w:sz w:val="22"/>
                <w:szCs w:val="22"/>
                <w:u w:val="single"/>
                <w:lang w:val="en-US"/>
              </w:rPr>
              <w:t>cm visual analogue scale</w:t>
            </w:r>
            <w:r w:rsidRPr="002D7E06">
              <w:rPr>
                <w:sz w:val="22"/>
                <w:szCs w:val="22"/>
                <w:lang w:val="en-US"/>
              </w:rPr>
              <w:t xml:space="preserve"> for each question).</w:t>
            </w:r>
          </w:p>
          <w:p w14:paraId="7A7C1A5D" w14:textId="77777777" w:rsidR="00ED072A" w:rsidRPr="002D7E06" w:rsidRDefault="00ED072A" w:rsidP="006F1D5A">
            <w:pPr>
              <w:rPr>
                <w:sz w:val="22"/>
                <w:szCs w:val="22"/>
              </w:rPr>
            </w:pPr>
          </w:p>
          <w:p w14:paraId="060C533B"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tcPr>
          <w:p w14:paraId="21E1B210" w14:textId="77777777" w:rsidR="00ED072A" w:rsidRPr="002D7E06" w:rsidRDefault="00ED072A" w:rsidP="006F1D5A">
            <w:pPr>
              <w:rPr>
                <w:sz w:val="22"/>
                <w:szCs w:val="22"/>
              </w:rPr>
            </w:pPr>
          </w:p>
          <w:p w14:paraId="6A78C90E" w14:textId="77777777" w:rsidR="00ED072A" w:rsidRDefault="00ED072A" w:rsidP="006F1D5A">
            <w:pPr>
              <w:rPr>
                <w:sz w:val="22"/>
                <w:szCs w:val="22"/>
              </w:rPr>
            </w:pPr>
            <w:r w:rsidRPr="002D7E06">
              <w:rPr>
                <w:sz w:val="22"/>
                <w:szCs w:val="22"/>
              </w:rPr>
              <w:t xml:space="preserve">We decided not </w:t>
            </w:r>
            <w:r>
              <w:rPr>
                <w:sz w:val="22"/>
                <w:szCs w:val="22"/>
              </w:rPr>
              <w:t>to</w:t>
            </w:r>
            <w:r w:rsidRPr="002D7E06">
              <w:rPr>
                <w:sz w:val="22"/>
                <w:szCs w:val="22"/>
              </w:rPr>
              <w:t xml:space="preserve"> </w:t>
            </w:r>
            <w:r>
              <w:rPr>
                <w:sz w:val="22"/>
                <w:szCs w:val="22"/>
              </w:rPr>
              <w:t>change</w:t>
            </w:r>
            <w:r w:rsidRPr="002D7E06">
              <w:rPr>
                <w:sz w:val="22"/>
                <w:szCs w:val="22"/>
              </w:rPr>
              <w:t xml:space="preserve"> the FT12 version</w:t>
            </w:r>
            <w:r>
              <w:rPr>
                <w:sz w:val="22"/>
                <w:szCs w:val="22"/>
              </w:rPr>
              <w:t xml:space="preserve"> at this point. However, we</w:t>
            </w:r>
            <w:r w:rsidRPr="002D7E06">
              <w:rPr>
                <w:sz w:val="22"/>
                <w:szCs w:val="22"/>
              </w:rPr>
              <w:t xml:space="preserve"> agreed </w:t>
            </w:r>
            <w:r>
              <w:rPr>
                <w:sz w:val="22"/>
                <w:szCs w:val="22"/>
              </w:rPr>
              <w:t>at</w:t>
            </w:r>
            <w:r w:rsidRPr="002D7E06">
              <w:rPr>
                <w:sz w:val="22"/>
                <w:szCs w:val="22"/>
              </w:rPr>
              <w:t xml:space="preserve"> the consensus meeting that we would </w:t>
            </w:r>
            <w:r>
              <w:rPr>
                <w:sz w:val="22"/>
                <w:szCs w:val="22"/>
              </w:rPr>
              <w:t>amend</w:t>
            </w:r>
            <w:r w:rsidRPr="002D7E06">
              <w:rPr>
                <w:sz w:val="22"/>
                <w:szCs w:val="22"/>
              </w:rPr>
              <w:t xml:space="preserve"> the</w:t>
            </w:r>
            <w:r>
              <w:rPr>
                <w:sz w:val="22"/>
                <w:szCs w:val="22"/>
              </w:rPr>
              <w:t xml:space="preserve"> </w:t>
            </w:r>
            <w:r w:rsidRPr="00C71230">
              <w:rPr>
                <w:sz w:val="22"/>
                <w:szCs w:val="22"/>
              </w:rPr>
              <w:t>inappropriate</w:t>
            </w:r>
            <w:r w:rsidRPr="002D7E06">
              <w:rPr>
                <w:sz w:val="22"/>
                <w:szCs w:val="22"/>
              </w:rPr>
              <w:t xml:space="preserve"> wording (in our opinion)</w:t>
            </w:r>
            <w:r>
              <w:rPr>
                <w:sz w:val="22"/>
                <w:szCs w:val="22"/>
              </w:rPr>
              <w:t xml:space="preserve"> </w:t>
            </w:r>
            <w:r w:rsidRPr="002D7E06">
              <w:rPr>
                <w:sz w:val="22"/>
                <w:szCs w:val="22"/>
              </w:rPr>
              <w:t xml:space="preserve">of the original English NRS version in its </w:t>
            </w:r>
            <w:r>
              <w:rPr>
                <w:sz w:val="22"/>
                <w:szCs w:val="22"/>
              </w:rPr>
              <w:t>F</w:t>
            </w:r>
            <w:r w:rsidRPr="002D7E06">
              <w:rPr>
                <w:sz w:val="22"/>
                <w:szCs w:val="22"/>
              </w:rPr>
              <w:t>innish counterpart (</w:t>
            </w:r>
            <w:r>
              <w:rPr>
                <w:sz w:val="22"/>
                <w:szCs w:val="22"/>
              </w:rPr>
              <w:t>t</w:t>
            </w:r>
            <w:r w:rsidRPr="002D7E06">
              <w:rPr>
                <w:sz w:val="22"/>
                <w:szCs w:val="22"/>
              </w:rPr>
              <w:t xml:space="preserve">o reflect the </w:t>
            </w:r>
            <w:r>
              <w:rPr>
                <w:sz w:val="22"/>
                <w:szCs w:val="22"/>
              </w:rPr>
              <w:t xml:space="preserve">fact that we are using the </w:t>
            </w:r>
            <w:r w:rsidRPr="002D7E06">
              <w:rPr>
                <w:sz w:val="22"/>
                <w:szCs w:val="22"/>
              </w:rPr>
              <w:t>NRS</w:t>
            </w:r>
            <w:r>
              <w:rPr>
                <w:sz w:val="22"/>
                <w:szCs w:val="22"/>
              </w:rPr>
              <w:t xml:space="preserve"> and not original VAS version</w:t>
            </w:r>
            <w:r w:rsidRPr="002D7E06">
              <w:rPr>
                <w:sz w:val="22"/>
                <w:szCs w:val="22"/>
              </w:rPr>
              <w:t>).</w:t>
            </w:r>
            <w:r>
              <w:rPr>
                <w:sz w:val="22"/>
                <w:szCs w:val="22"/>
              </w:rPr>
              <w:t xml:space="preserve"> For the final version we changed the instructions to be universally applicable for both VAS and NRS versions.</w:t>
            </w:r>
          </w:p>
          <w:p w14:paraId="36C61599" w14:textId="77777777" w:rsidR="00ED072A" w:rsidRPr="002D7E06" w:rsidRDefault="00ED072A" w:rsidP="006F1D5A">
            <w:pPr>
              <w:rPr>
                <w:sz w:val="22"/>
                <w:szCs w:val="22"/>
              </w:rPr>
            </w:pPr>
          </w:p>
        </w:tc>
      </w:tr>
    </w:tbl>
    <w:p w14:paraId="2F0CFBA9" w14:textId="77777777" w:rsidR="00ED072A" w:rsidRDefault="00ED072A" w:rsidP="00ED072A">
      <w:r>
        <w:br w:type="page"/>
      </w:r>
    </w:p>
    <w:tbl>
      <w:tblPr>
        <w:tblW w:w="9522" w:type="dxa"/>
        <w:tblInd w:w="-182" w:type="dxa"/>
        <w:tblBorders>
          <w:top w:val="nil"/>
          <w:left w:val="nil"/>
          <w:bottom w:val="nil"/>
          <w:right w:val="nil"/>
        </w:tblBorders>
        <w:tblLayout w:type="fixed"/>
        <w:tblLook w:val="0000" w:firstRow="0" w:lastRow="0" w:firstColumn="0" w:lastColumn="0" w:noHBand="0" w:noVBand="0"/>
      </w:tblPr>
      <w:tblGrid>
        <w:gridCol w:w="4702"/>
        <w:gridCol w:w="4820"/>
      </w:tblGrid>
      <w:tr w:rsidR="00ED072A" w:rsidRPr="00652055" w14:paraId="4DEC67BC" w14:textId="77777777" w:rsidTr="006F1D5A">
        <w:trPr>
          <w:trHeight w:val="242"/>
        </w:trPr>
        <w:tc>
          <w:tcPr>
            <w:tcW w:w="4702"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201F4B87" w14:textId="77777777" w:rsidR="00ED072A" w:rsidRPr="002D7E06" w:rsidRDefault="00ED072A" w:rsidP="006F1D5A">
            <w:pPr>
              <w:rPr>
                <w:sz w:val="22"/>
                <w:szCs w:val="22"/>
              </w:rPr>
            </w:pPr>
            <w:r w:rsidRPr="002D7E06">
              <w:rPr>
                <w:sz w:val="22"/>
                <w:szCs w:val="22"/>
              </w:rPr>
              <w:lastRenderedPageBreak/>
              <w:t>(</w:t>
            </w:r>
            <w:r>
              <w:rPr>
                <w:sz w:val="22"/>
                <w:szCs w:val="22"/>
              </w:rPr>
              <w:t>4</w:t>
            </w:r>
            <w:r w:rsidRPr="002D7E06">
              <w:rPr>
                <w:sz w:val="22"/>
                <w:szCs w:val="22"/>
              </w:rPr>
              <w:t>)</w:t>
            </w:r>
          </w:p>
          <w:p w14:paraId="6BA1384E" w14:textId="77777777" w:rsidR="00ED072A" w:rsidRPr="00B13E6B" w:rsidRDefault="00ED072A" w:rsidP="006F1D5A">
            <w:pPr>
              <w:rPr>
                <w:sz w:val="22"/>
                <w:szCs w:val="22"/>
              </w:rPr>
            </w:pPr>
            <w:r w:rsidRPr="00B13E6B">
              <w:rPr>
                <w:sz w:val="22"/>
                <w:szCs w:val="22"/>
              </w:rPr>
              <w:t>The sentence was translated with a slightly different meaning in BT1 and BT2, highlighting ambiguity in the original scoring instructions:</w:t>
            </w:r>
          </w:p>
          <w:p w14:paraId="22FA065E" w14:textId="77777777" w:rsidR="00ED072A" w:rsidRPr="002D7E06" w:rsidRDefault="00ED072A" w:rsidP="006F1D5A">
            <w:pPr>
              <w:rPr>
                <w:sz w:val="22"/>
                <w:szCs w:val="22"/>
              </w:rPr>
            </w:pPr>
            <w:r w:rsidRPr="00B13E6B">
              <w:rPr>
                <w:sz w:val="22"/>
                <w:szCs w:val="22"/>
              </w:rPr>
              <w:t>Should we (a) first average the two parts separately and then sum them to obtain the final score, or (b) first sum the two parts and then calculate the average?</w:t>
            </w:r>
          </w:p>
          <w:p w14:paraId="6CD30B8D"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776F2465" w14:textId="77777777" w:rsidR="00ED072A" w:rsidRDefault="00ED072A" w:rsidP="006F1D5A">
            <w:pPr>
              <w:rPr>
                <w:sz w:val="22"/>
                <w:szCs w:val="22"/>
              </w:rPr>
            </w:pPr>
          </w:p>
          <w:p w14:paraId="7DD42069" w14:textId="77777777" w:rsidR="00ED072A" w:rsidRPr="002D7E06" w:rsidRDefault="00ED072A" w:rsidP="006F1D5A">
            <w:pPr>
              <w:rPr>
                <w:sz w:val="22"/>
                <w:szCs w:val="22"/>
              </w:rPr>
            </w:pPr>
            <w:r w:rsidRPr="00B13E6B">
              <w:rPr>
                <w:sz w:val="22"/>
                <w:szCs w:val="22"/>
              </w:rPr>
              <w:t>After reviewing available resources, we concluded that the pain and function subscales can either be considered separately or combined into a total score (in which case the total score should be calculated first and then averaged). However, the original instructions were unclear and could lead to misinterpretation. We contacted the score developer to confirm the correct procedure and subsequently clarified the instructions in the Finnish version. In conclusion, the wording in BT1 was correct and was the one we adopted.</w:t>
            </w:r>
          </w:p>
        </w:tc>
      </w:tr>
      <w:tr w:rsidR="00ED072A" w:rsidRPr="006E50B5" w14:paraId="62FA2B3B" w14:textId="77777777" w:rsidTr="006F1D5A">
        <w:trPr>
          <w:trHeight w:val="242"/>
        </w:trPr>
        <w:tc>
          <w:tcPr>
            <w:tcW w:w="4702" w:type="dxa"/>
            <w:tcBorders>
              <w:top w:val="single" w:sz="8" w:space="0" w:color="000000"/>
              <w:left w:val="single" w:sz="8" w:space="0" w:color="000000"/>
              <w:bottom w:val="single" w:sz="8" w:space="0" w:color="000000"/>
              <w:right w:val="single" w:sz="8" w:space="0" w:color="000000"/>
            </w:tcBorders>
          </w:tcPr>
          <w:p w14:paraId="0154806D" w14:textId="77777777" w:rsidR="00ED072A" w:rsidRDefault="00ED072A" w:rsidP="006F1D5A">
            <w:pPr>
              <w:rPr>
                <w:sz w:val="22"/>
                <w:szCs w:val="22"/>
              </w:rPr>
            </w:pPr>
            <w:r w:rsidRPr="002D7E06">
              <w:rPr>
                <w:sz w:val="22"/>
                <w:szCs w:val="22"/>
              </w:rPr>
              <w:t>(</w:t>
            </w:r>
            <w:r>
              <w:rPr>
                <w:sz w:val="22"/>
                <w:szCs w:val="22"/>
              </w:rPr>
              <w:t>5</w:t>
            </w:r>
            <w:r w:rsidRPr="002D7E06">
              <w:rPr>
                <w:sz w:val="22"/>
                <w:szCs w:val="22"/>
              </w:rPr>
              <w:t xml:space="preserve">) </w:t>
            </w:r>
          </w:p>
          <w:p w14:paraId="21CF8302" w14:textId="77777777" w:rsidR="00ED072A" w:rsidRPr="002D7E06" w:rsidRDefault="00ED072A" w:rsidP="006F1D5A">
            <w:pPr>
              <w:rPr>
                <w:sz w:val="22"/>
                <w:szCs w:val="22"/>
              </w:rPr>
            </w:pPr>
            <w:r w:rsidRPr="002D7E06">
              <w:rPr>
                <w:sz w:val="22"/>
                <w:szCs w:val="22"/>
              </w:rPr>
              <w:t>Minimum detectable change</w:t>
            </w:r>
          </w:p>
          <w:p w14:paraId="30E19A0D" w14:textId="77777777" w:rsidR="00ED072A" w:rsidRPr="002D7E06" w:rsidRDefault="00ED072A" w:rsidP="006F1D5A">
            <w:pPr>
              <w:rPr>
                <w:sz w:val="22"/>
                <w:szCs w:val="22"/>
              </w:rPr>
            </w:pPr>
          </w:p>
          <w:p w14:paraId="59DFBE26"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tcPr>
          <w:p w14:paraId="778E9CB1" w14:textId="77777777" w:rsidR="00ED072A" w:rsidRDefault="00ED072A" w:rsidP="006F1D5A">
            <w:pPr>
              <w:rPr>
                <w:sz w:val="22"/>
                <w:szCs w:val="22"/>
                <w:lang w:val="en-US"/>
              </w:rPr>
            </w:pPr>
          </w:p>
          <w:p w14:paraId="351E3593" w14:textId="77777777" w:rsidR="00ED072A" w:rsidRPr="002D7E06" w:rsidRDefault="00ED072A" w:rsidP="006F1D5A">
            <w:pPr>
              <w:rPr>
                <w:sz w:val="22"/>
                <w:szCs w:val="22"/>
                <w:lang w:val="en-US"/>
              </w:rPr>
            </w:pPr>
            <w:r w:rsidRPr="002D7E06">
              <w:rPr>
                <w:sz w:val="22"/>
                <w:szCs w:val="22"/>
                <w:lang w:val="en-US"/>
              </w:rPr>
              <w:t xml:space="preserve">We acknowledged that the </w:t>
            </w:r>
            <w:r>
              <w:rPr>
                <w:sz w:val="22"/>
                <w:szCs w:val="22"/>
                <w:lang w:val="en-US"/>
              </w:rPr>
              <w:t>F</w:t>
            </w:r>
            <w:r w:rsidRPr="002D7E06">
              <w:rPr>
                <w:sz w:val="22"/>
                <w:szCs w:val="22"/>
                <w:lang w:val="en-US"/>
              </w:rPr>
              <w:t xml:space="preserve">innish wording was correct but checked that the term was also the official/statistically correct term used in </w:t>
            </w:r>
            <w:r>
              <w:rPr>
                <w:sz w:val="22"/>
                <w:szCs w:val="22"/>
                <w:lang w:val="en-US"/>
              </w:rPr>
              <w:t>F</w:t>
            </w:r>
            <w:r w:rsidRPr="002D7E06">
              <w:rPr>
                <w:sz w:val="22"/>
                <w:szCs w:val="22"/>
                <w:lang w:val="en-US"/>
              </w:rPr>
              <w:t xml:space="preserve">innish. According to the THL (Institute of Health and Welfare) the </w:t>
            </w:r>
            <w:r>
              <w:rPr>
                <w:sz w:val="22"/>
                <w:szCs w:val="22"/>
                <w:lang w:val="en-US"/>
              </w:rPr>
              <w:t>F</w:t>
            </w:r>
            <w:r w:rsidRPr="002D7E06">
              <w:rPr>
                <w:sz w:val="22"/>
                <w:szCs w:val="22"/>
                <w:lang w:val="en-US"/>
              </w:rPr>
              <w:t xml:space="preserve">innish phrasing was correct. In English, </w:t>
            </w:r>
            <w:r>
              <w:rPr>
                <w:sz w:val="22"/>
                <w:szCs w:val="22"/>
                <w:lang w:val="en-US"/>
              </w:rPr>
              <w:t xml:space="preserve">both </w:t>
            </w:r>
            <w:r w:rsidRPr="002D7E06">
              <w:rPr>
                <w:sz w:val="22"/>
                <w:szCs w:val="22"/>
                <w:lang w:val="en-US"/>
              </w:rPr>
              <w:t xml:space="preserve">minimum detectable change and smallest detectable change </w:t>
            </w:r>
            <w:r>
              <w:rPr>
                <w:sz w:val="22"/>
                <w:szCs w:val="22"/>
                <w:lang w:val="en-US"/>
              </w:rPr>
              <w:t>would be</w:t>
            </w:r>
            <w:r w:rsidRPr="002D7E06">
              <w:rPr>
                <w:sz w:val="22"/>
                <w:szCs w:val="22"/>
                <w:lang w:val="en-US"/>
              </w:rPr>
              <w:t xml:space="preserve"> correct.</w:t>
            </w:r>
          </w:p>
        </w:tc>
      </w:tr>
      <w:tr w:rsidR="00ED072A" w:rsidRPr="00652055" w14:paraId="4AC7B600" w14:textId="77777777" w:rsidTr="006F1D5A">
        <w:trPr>
          <w:trHeight w:val="242"/>
        </w:trPr>
        <w:tc>
          <w:tcPr>
            <w:tcW w:w="4702"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325966AD" w14:textId="77777777" w:rsidR="00ED072A" w:rsidRPr="002D7E06" w:rsidRDefault="00ED072A" w:rsidP="006F1D5A">
            <w:pPr>
              <w:rPr>
                <w:sz w:val="22"/>
                <w:szCs w:val="22"/>
              </w:rPr>
            </w:pPr>
            <w:r>
              <w:rPr>
                <w:sz w:val="22"/>
                <w:szCs w:val="22"/>
              </w:rPr>
              <w:t>(6</w:t>
            </w:r>
            <w:r w:rsidRPr="002D7E06">
              <w:rPr>
                <w:sz w:val="22"/>
                <w:szCs w:val="22"/>
              </w:rPr>
              <w:t>)</w:t>
            </w:r>
          </w:p>
          <w:p w14:paraId="2AC4D86F" w14:textId="77777777" w:rsidR="00ED072A" w:rsidRPr="002D7E06" w:rsidRDefault="00ED072A" w:rsidP="006F1D5A">
            <w:pPr>
              <w:rPr>
                <w:rFonts w:cs="Arial"/>
                <w:color w:val="000000"/>
                <w:sz w:val="22"/>
                <w:szCs w:val="22"/>
                <w:lang w:eastAsia="en-GB"/>
              </w:rPr>
            </w:pPr>
            <w:r w:rsidRPr="002D7E06">
              <w:rPr>
                <w:rFonts w:cs="Arial"/>
                <w:color w:val="000000"/>
                <w:sz w:val="22"/>
                <w:szCs w:val="22"/>
                <w:lang w:eastAsia="en-GB"/>
              </w:rPr>
              <w:t>“Please place a mark on the line that best represents your experience during the last week attributable to your shoulder problem.”</w:t>
            </w:r>
          </w:p>
          <w:p w14:paraId="5CAFEF24" w14:textId="77777777" w:rsidR="00ED072A" w:rsidRPr="002D7E06" w:rsidRDefault="00ED072A" w:rsidP="006F1D5A">
            <w:pPr>
              <w:rPr>
                <w:rFonts w:cs="Arial"/>
                <w:color w:val="000000"/>
                <w:sz w:val="22"/>
                <w:szCs w:val="22"/>
                <w:lang w:eastAsia="en-GB"/>
              </w:rPr>
            </w:pPr>
          </w:p>
          <w:p w14:paraId="64762998" w14:textId="77777777" w:rsidR="00ED072A" w:rsidRPr="002D7E06" w:rsidRDefault="00ED072A" w:rsidP="006F1D5A">
            <w:pPr>
              <w:rPr>
                <w:sz w:val="22"/>
                <w:szCs w:val="22"/>
              </w:rPr>
            </w:pPr>
            <w:r w:rsidRPr="002D7E06">
              <w:rPr>
                <w:rFonts w:cs="Arial"/>
                <w:color w:val="000000"/>
                <w:sz w:val="22"/>
                <w:szCs w:val="22"/>
                <w:lang w:eastAsia="en-GB"/>
              </w:rPr>
              <w:t>That part of the instructions again referr</w:t>
            </w:r>
            <w:r>
              <w:rPr>
                <w:rFonts w:cs="Arial"/>
                <w:color w:val="000000"/>
                <w:sz w:val="22"/>
                <w:szCs w:val="22"/>
                <w:lang w:eastAsia="en-GB"/>
              </w:rPr>
              <w:t>ed</w:t>
            </w:r>
            <w:r w:rsidRPr="002D7E06">
              <w:rPr>
                <w:rFonts w:cs="Arial"/>
                <w:color w:val="000000"/>
                <w:sz w:val="22"/>
                <w:szCs w:val="22"/>
                <w:lang w:eastAsia="en-GB"/>
              </w:rPr>
              <w:t xml:space="preserve"> to the original (VAS) version. </w:t>
            </w:r>
          </w:p>
          <w:p w14:paraId="24268D2E" w14:textId="77777777" w:rsidR="00ED072A" w:rsidRPr="002D7E06" w:rsidRDefault="00ED072A" w:rsidP="006F1D5A">
            <w:pPr>
              <w:rPr>
                <w:sz w:val="22"/>
                <w:szCs w:val="22"/>
              </w:rPr>
            </w:pPr>
          </w:p>
          <w:p w14:paraId="7602D2D5"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655F2D43" w14:textId="77777777" w:rsidR="00ED072A" w:rsidRPr="002D7E06" w:rsidRDefault="00ED072A" w:rsidP="006F1D5A">
            <w:pPr>
              <w:rPr>
                <w:sz w:val="22"/>
                <w:szCs w:val="22"/>
                <w:lang w:val="en-US"/>
              </w:rPr>
            </w:pPr>
          </w:p>
          <w:p w14:paraId="0F585529" w14:textId="77777777" w:rsidR="00ED072A" w:rsidRPr="002D7E06" w:rsidRDefault="00ED072A" w:rsidP="006F1D5A">
            <w:pPr>
              <w:rPr>
                <w:sz w:val="22"/>
                <w:szCs w:val="22"/>
                <w:lang w:val="en-US"/>
              </w:rPr>
            </w:pPr>
            <w:r w:rsidRPr="002D7E06">
              <w:rPr>
                <w:sz w:val="22"/>
                <w:szCs w:val="22"/>
                <w:lang w:val="en-US"/>
              </w:rPr>
              <w:t xml:space="preserve">We decided </w:t>
            </w:r>
            <w:r>
              <w:rPr>
                <w:sz w:val="22"/>
                <w:szCs w:val="22"/>
                <w:lang w:val="en-US"/>
              </w:rPr>
              <w:t xml:space="preserve">to omit </w:t>
            </w:r>
            <w:r w:rsidRPr="002D7E06">
              <w:rPr>
                <w:sz w:val="22"/>
                <w:szCs w:val="22"/>
                <w:lang w:val="en-US"/>
              </w:rPr>
              <w:t>t</w:t>
            </w:r>
            <w:r>
              <w:rPr>
                <w:sz w:val="22"/>
                <w:szCs w:val="22"/>
                <w:lang w:val="en-US"/>
              </w:rPr>
              <w:t>his</w:t>
            </w:r>
            <w:r w:rsidRPr="002D7E06">
              <w:rPr>
                <w:sz w:val="22"/>
                <w:szCs w:val="22"/>
                <w:lang w:val="en-US"/>
              </w:rPr>
              <w:t xml:space="preserve"> sentence and add the </w:t>
            </w:r>
            <w:r>
              <w:rPr>
                <w:sz w:val="22"/>
                <w:szCs w:val="22"/>
                <w:lang w:val="en-US"/>
              </w:rPr>
              <w:t xml:space="preserve">significant </w:t>
            </w:r>
            <w:r w:rsidRPr="002D7E06">
              <w:rPr>
                <w:sz w:val="22"/>
                <w:szCs w:val="22"/>
                <w:lang w:val="en-US"/>
              </w:rPr>
              <w:t xml:space="preserve">information </w:t>
            </w:r>
            <w:r>
              <w:rPr>
                <w:sz w:val="22"/>
                <w:szCs w:val="22"/>
                <w:lang w:val="en-US"/>
              </w:rPr>
              <w:t xml:space="preserve">from it </w:t>
            </w:r>
            <w:r w:rsidRPr="002D7E06">
              <w:rPr>
                <w:sz w:val="22"/>
                <w:szCs w:val="22"/>
                <w:lang w:val="en-US"/>
              </w:rPr>
              <w:t xml:space="preserve">(last week; shoulder) to the </w:t>
            </w:r>
            <w:r>
              <w:rPr>
                <w:sz w:val="22"/>
                <w:szCs w:val="22"/>
                <w:lang w:val="en-US"/>
              </w:rPr>
              <w:t>subsequent questions.</w:t>
            </w:r>
          </w:p>
        </w:tc>
      </w:tr>
      <w:tr w:rsidR="00ED072A" w:rsidRPr="00652055" w14:paraId="53454DA9" w14:textId="77777777" w:rsidTr="006F1D5A">
        <w:trPr>
          <w:trHeight w:val="282"/>
        </w:trPr>
        <w:tc>
          <w:tcPr>
            <w:tcW w:w="4702" w:type="dxa"/>
            <w:tcBorders>
              <w:top w:val="single" w:sz="8" w:space="0" w:color="000000"/>
              <w:left w:val="single" w:sz="8" w:space="0" w:color="000000"/>
              <w:bottom w:val="single" w:sz="8" w:space="0" w:color="000000"/>
              <w:right w:val="single" w:sz="8" w:space="0" w:color="000000"/>
            </w:tcBorders>
          </w:tcPr>
          <w:p w14:paraId="6A9DE900" w14:textId="77777777" w:rsidR="00ED072A" w:rsidRPr="002D7E06" w:rsidRDefault="00ED072A" w:rsidP="006F1D5A">
            <w:pPr>
              <w:rPr>
                <w:sz w:val="22"/>
                <w:szCs w:val="22"/>
              </w:rPr>
            </w:pPr>
            <w:r w:rsidRPr="002D7E06">
              <w:rPr>
                <w:sz w:val="22"/>
                <w:szCs w:val="22"/>
              </w:rPr>
              <w:t>(</w:t>
            </w:r>
            <w:r>
              <w:rPr>
                <w:sz w:val="22"/>
                <w:szCs w:val="22"/>
              </w:rPr>
              <w:t>7</w:t>
            </w:r>
            <w:r w:rsidRPr="002D7E06">
              <w:rPr>
                <w:sz w:val="22"/>
                <w:szCs w:val="22"/>
              </w:rPr>
              <w:t>)</w:t>
            </w:r>
          </w:p>
          <w:p w14:paraId="47009E62" w14:textId="77777777" w:rsidR="00ED072A" w:rsidRPr="002D7E06" w:rsidRDefault="00ED072A" w:rsidP="006F1D5A">
            <w:pPr>
              <w:rPr>
                <w:sz w:val="22"/>
                <w:szCs w:val="22"/>
              </w:rPr>
            </w:pPr>
            <w:r>
              <w:rPr>
                <w:sz w:val="22"/>
                <w:szCs w:val="22"/>
              </w:rPr>
              <w:t xml:space="preserve">The </w:t>
            </w:r>
            <w:r w:rsidRPr="002D7E06">
              <w:rPr>
                <w:sz w:val="22"/>
                <w:szCs w:val="22"/>
              </w:rPr>
              <w:t xml:space="preserve">wording </w:t>
            </w:r>
            <w:r>
              <w:rPr>
                <w:sz w:val="22"/>
                <w:szCs w:val="22"/>
              </w:rPr>
              <w:t>“</w:t>
            </w:r>
            <w:r w:rsidRPr="002D7E06">
              <w:rPr>
                <w:sz w:val="22"/>
                <w:szCs w:val="22"/>
              </w:rPr>
              <w:t>shoulder</w:t>
            </w:r>
            <w:r>
              <w:rPr>
                <w:sz w:val="22"/>
                <w:szCs w:val="22"/>
              </w:rPr>
              <w:t>”</w:t>
            </w:r>
            <w:r w:rsidRPr="002D7E06">
              <w:rPr>
                <w:sz w:val="22"/>
                <w:szCs w:val="22"/>
              </w:rPr>
              <w:t xml:space="preserve"> and </w:t>
            </w:r>
            <w:r>
              <w:rPr>
                <w:sz w:val="22"/>
                <w:szCs w:val="22"/>
              </w:rPr>
              <w:t>“</w:t>
            </w:r>
            <w:r w:rsidRPr="002D7E06">
              <w:rPr>
                <w:sz w:val="22"/>
                <w:szCs w:val="22"/>
              </w:rPr>
              <w:t>last week</w:t>
            </w:r>
            <w:r>
              <w:rPr>
                <w:sz w:val="22"/>
                <w:szCs w:val="22"/>
              </w:rPr>
              <w:t>”</w:t>
            </w:r>
            <w:r w:rsidRPr="002D7E06">
              <w:rPr>
                <w:sz w:val="22"/>
                <w:szCs w:val="22"/>
              </w:rPr>
              <w:t xml:space="preserve"> was present in both BT</w:t>
            </w:r>
            <w:r>
              <w:rPr>
                <w:sz w:val="22"/>
                <w:szCs w:val="22"/>
              </w:rPr>
              <w:t>s</w:t>
            </w:r>
            <w:r w:rsidRPr="002D7E06">
              <w:rPr>
                <w:sz w:val="22"/>
                <w:szCs w:val="22"/>
              </w:rPr>
              <w:t xml:space="preserve"> </w:t>
            </w:r>
            <w:r>
              <w:rPr>
                <w:sz w:val="22"/>
                <w:szCs w:val="22"/>
              </w:rPr>
              <w:t>but</w:t>
            </w:r>
            <w:r w:rsidRPr="002D7E06">
              <w:rPr>
                <w:sz w:val="22"/>
                <w:szCs w:val="22"/>
              </w:rPr>
              <w:t xml:space="preserve"> not in the original version.</w:t>
            </w:r>
          </w:p>
          <w:p w14:paraId="7DC8F954" w14:textId="77777777" w:rsidR="00ED072A" w:rsidRPr="002D7E06" w:rsidRDefault="00ED072A" w:rsidP="006F1D5A">
            <w:pPr>
              <w:rPr>
                <w:sz w:val="22"/>
                <w:szCs w:val="22"/>
              </w:rPr>
            </w:pPr>
          </w:p>
          <w:p w14:paraId="221202A7"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tcPr>
          <w:p w14:paraId="27FC932A" w14:textId="77777777" w:rsidR="00ED072A" w:rsidRPr="002D7E06" w:rsidRDefault="00ED072A" w:rsidP="006F1D5A">
            <w:pPr>
              <w:rPr>
                <w:sz w:val="22"/>
                <w:szCs w:val="22"/>
              </w:rPr>
            </w:pPr>
          </w:p>
          <w:p w14:paraId="1FA68B93" w14:textId="77777777" w:rsidR="00ED072A" w:rsidRPr="002D7E06" w:rsidRDefault="00ED072A" w:rsidP="006F1D5A">
            <w:pPr>
              <w:rPr>
                <w:sz w:val="22"/>
                <w:szCs w:val="22"/>
              </w:rPr>
            </w:pPr>
            <w:r w:rsidRPr="002D7E06">
              <w:rPr>
                <w:sz w:val="22"/>
                <w:szCs w:val="22"/>
              </w:rPr>
              <w:t>This was due to a conscious decision to change t</w:t>
            </w:r>
            <w:r>
              <w:rPr>
                <w:sz w:val="22"/>
                <w:szCs w:val="22"/>
              </w:rPr>
              <w:t>he</w:t>
            </w:r>
            <w:r w:rsidRPr="002D7E06">
              <w:rPr>
                <w:sz w:val="22"/>
                <w:szCs w:val="22"/>
              </w:rPr>
              <w:t xml:space="preserve"> wording to make it more appropriate (correct) for the NRS version. </w:t>
            </w:r>
          </w:p>
        </w:tc>
      </w:tr>
      <w:tr w:rsidR="00ED072A" w:rsidRPr="00652055" w14:paraId="6D24AFA2" w14:textId="77777777" w:rsidTr="006F1D5A">
        <w:trPr>
          <w:trHeight w:val="282"/>
        </w:trPr>
        <w:tc>
          <w:tcPr>
            <w:tcW w:w="4702"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24C11C45" w14:textId="77777777" w:rsidR="00ED072A" w:rsidRPr="002D7E06" w:rsidRDefault="00ED072A" w:rsidP="006F1D5A">
            <w:pPr>
              <w:rPr>
                <w:sz w:val="22"/>
                <w:szCs w:val="22"/>
              </w:rPr>
            </w:pPr>
            <w:r w:rsidRPr="002D7E06">
              <w:rPr>
                <w:sz w:val="22"/>
                <w:szCs w:val="22"/>
              </w:rPr>
              <w:t>(</w:t>
            </w:r>
            <w:r>
              <w:rPr>
                <w:sz w:val="22"/>
                <w:szCs w:val="22"/>
              </w:rPr>
              <w:t>8</w:t>
            </w:r>
            <w:r w:rsidRPr="002D7E06">
              <w:rPr>
                <w:sz w:val="22"/>
                <w:szCs w:val="22"/>
              </w:rPr>
              <w:t>)</w:t>
            </w:r>
          </w:p>
          <w:p w14:paraId="1F664EAC" w14:textId="77777777" w:rsidR="00ED072A" w:rsidRPr="002D7E06" w:rsidRDefault="00ED072A" w:rsidP="006F1D5A">
            <w:pPr>
              <w:rPr>
                <w:sz w:val="22"/>
                <w:szCs w:val="22"/>
              </w:rPr>
            </w:pPr>
            <w:r>
              <w:rPr>
                <w:sz w:val="22"/>
                <w:szCs w:val="22"/>
              </w:rPr>
              <w:t>W</w:t>
            </w:r>
            <w:r w:rsidRPr="002D7E06">
              <w:rPr>
                <w:sz w:val="22"/>
                <w:szCs w:val="22"/>
              </w:rPr>
              <w:t xml:space="preserve">e had used the word “painful” instead of “involved” in the </w:t>
            </w:r>
            <w:r>
              <w:rPr>
                <w:sz w:val="22"/>
                <w:szCs w:val="22"/>
              </w:rPr>
              <w:t>F</w:t>
            </w:r>
            <w:r w:rsidRPr="002D7E06">
              <w:rPr>
                <w:sz w:val="22"/>
                <w:szCs w:val="22"/>
              </w:rPr>
              <w:t>innish version</w:t>
            </w:r>
            <w:r>
              <w:rPr>
                <w:sz w:val="22"/>
                <w:szCs w:val="22"/>
              </w:rPr>
              <w:t>, which</w:t>
            </w:r>
            <w:r w:rsidRPr="002D7E06">
              <w:rPr>
                <w:sz w:val="22"/>
                <w:szCs w:val="22"/>
              </w:rPr>
              <w:t xml:space="preserve"> explained the discrepancy </w:t>
            </w:r>
            <w:r>
              <w:rPr>
                <w:sz w:val="22"/>
                <w:szCs w:val="22"/>
              </w:rPr>
              <w:t>between</w:t>
            </w:r>
            <w:r w:rsidRPr="002D7E06">
              <w:rPr>
                <w:sz w:val="22"/>
                <w:szCs w:val="22"/>
              </w:rPr>
              <w:t xml:space="preserve"> both BT</w:t>
            </w:r>
            <w:r>
              <w:rPr>
                <w:sz w:val="22"/>
                <w:szCs w:val="22"/>
              </w:rPr>
              <w:t>s and</w:t>
            </w:r>
            <w:r w:rsidRPr="002D7E06">
              <w:rPr>
                <w:sz w:val="22"/>
                <w:szCs w:val="22"/>
              </w:rPr>
              <w:t xml:space="preserve"> the original.</w:t>
            </w:r>
          </w:p>
          <w:p w14:paraId="32E4DA87" w14:textId="77777777" w:rsidR="00ED072A" w:rsidRPr="002D7E06" w:rsidRDefault="00ED072A" w:rsidP="006F1D5A">
            <w:pPr>
              <w:rPr>
                <w:sz w:val="22"/>
                <w:szCs w:val="22"/>
              </w:rPr>
            </w:pPr>
          </w:p>
          <w:p w14:paraId="10A02FCF"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6C56C59A" w14:textId="77777777" w:rsidR="00ED072A" w:rsidRDefault="00ED072A" w:rsidP="006F1D5A">
            <w:pPr>
              <w:rPr>
                <w:sz w:val="22"/>
                <w:szCs w:val="22"/>
              </w:rPr>
            </w:pPr>
          </w:p>
          <w:p w14:paraId="57E7A7FE" w14:textId="77777777" w:rsidR="00ED072A" w:rsidRPr="002D7E06" w:rsidRDefault="00ED072A" w:rsidP="006F1D5A">
            <w:pPr>
              <w:rPr>
                <w:sz w:val="22"/>
                <w:szCs w:val="22"/>
              </w:rPr>
            </w:pPr>
            <w:r w:rsidRPr="002D7E06">
              <w:rPr>
                <w:sz w:val="22"/>
                <w:szCs w:val="22"/>
              </w:rPr>
              <w:t xml:space="preserve">We discussed the topic and decided to change the </w:t>
            </w:r>
            <w:r>
              <w:rPr>
                <w:sz w:val="22"/>
                <w:szCs w:val="22"/>
              </w:rPr>
              <w:t>F</w:t>
            </w:r>
            <w:r w:rsidRPr="002D7E06">
              <w:rPr>
                <w:sz w:val="22"/>
                <w:szCs w:val="22"/>
              </w:rPr>
              <w:t>innish version (FT12) to better re</w:t>
            </w:r>
            <w:r>
              <w:rPr>
                <w:sz w:val="22"/>
                <w:szCs w:val="22"/>
              </w:rPr>
              <w:t>flect</w:t>
            </w:r>
            <w:r w:rsidRPr="002D7E06">
              <w:rPr>
                <w:sz w:val="22"/>
                <w:szCs w:val="22"/>
              </w:rPr>
              <w:t xml:space="preserve"> the original version, acknowledging that a shoulder can also be “involved” or “caus</w:t>
            </w:r>
            <w:r>
              <w:rPr>
                <w:sz w:val="22"/>
                <w:szCs w:val="22"/>
              </w:rPr>
              <w:t>e</w:t>
            </w:r>
            <w:r w:rsidRPr="002D7E06">
              <w:rPr>
                <w:sz w:val="22"/>
                <w:szCs w:val="22"/>
              </w:rPr>
              <w:t xml:space="preserve"> problems” without being painful.</w:t>
            </w:r>
          </w:p>
        </w:tc>
      </w:tr>
      <w:tr w:rsidR="00ED072A" w:rsidRPr="00652055" w14:paraId="19D9D1BC" w14:textId="77777777" w:rsidTr="006F1D5A">
        <w:trPr>
          <w:trHeight w:val="282"/>
        </w:trPr>
        <w:tc>
          <w:tcPr>
            <w:tcW w:w="4702" w:type="dxa"/>
            <w:tcBorders>
              <w:top w:val="single" w:sz="8" w:space="0" w:color="000000"/>
              <w:left w:val="single" w:sz="8" w:space="0" w:color="000000"/>
              <w:bottom w:val="single" w:sz="8" w:space="0" w:color="000000"/>
              <w:right w:val="single" w:sz="8" w:space="0" w:color="000000"/>
            </w:tcBorders>
          </w:tcPr>
          <w:p w14:paraId="3372DD6D" w14:textId="77777777" w:rsidR="00ED072A" w:rsidRDefault="00ED072A" w:rsidP="006F1D5A">
            <w:pPr>
              <w:rPr>
                <w:sz w:val="22"/>
                <w:szCs w:val="22"/>
              </w:rPr>
            </w:pPr>
            <w:r w:rsidRPr="002D7E06">
              <w:rPr>
                <w:sz w:val="22"/>
                <w:szCs w:val="22"/>
              </w:rPr>
              <w:t>(</w:t>
            </w:r>
            <w:r>
              <w:rPr>
                <w:sz w:val="22"/>
                <w:szCs w:val="22"/>
              </w:rPr>
              <w:t>9</w:t>
            </w:r>
            <w:r w:rsidRPr="002D7E06">
              <w:rPr>
                <w:sz w:val="22"/>
                <w:szCs w:val="22"/>
              </w:rPr>
              <w:t xml:space="preserve">) </w:t>
            </w:r>
          </w:p>
          <w:p w14:paraId="58A576F0" w14:textId="77777777" w:rsidR="00ED072A" w:rsidRPr="002D7E06" w:rsidRDefault="00ED072A" w:rsidP="006F1D5A">
            <w:pPr>
              <w:rPr>
                <w:sz w:val="22"/>
                <w:szCs w:val="22"/>
              </w:rPr>
            </w:pPr>
            <w:r w:rsidRPr="002D7E06">
              <w:rPr>
                <w:sz w:val="22"/>
                <w:szCs w:val="22"/>
              </w:rPr>
              <w:t xml:space="preserve">BT2 used a different wording than the original version </w:t>
            </w:r>
            <w:r>
              <w:rPr>
                <w:sz w:val="22"/>
                <w:szCs w:val="22"/>
              </w:rPr>
              <w:t>or</w:t>
            </w:r>
            <w:r w:rsidRPr="002D7E06">
              <w:rPr>
                <w:sz w:val="22"/>
                <w:szCs w:val="22"/>
              </w:rPr>
              <w:t xml:space="preserve"> BT1 (</w:t>
            </w:r>
            <w:r>
              <w:rPr>
                <w:sz w:val="22"/>
                <w:szCs w:val="22"/>
              </w:rPr>
              <w:t>“</w:t>
            </w:r>
            <w:r w:rsidRPr="002D7E06">
              <w:rPr>
                <w:sz w:val="22"/>
                <w:szCs w:val="22"/>
              </w:rPr>
              <w:t>on</w:t>
            </w:r>
            <w:r>
              <w:rPr>
                <w:sz w:val="22"/>
                <w:szCs w:val="22"/>
              </w:rPr>
              <w:t>”</w:t>
            </w:r>
            <w:r w:rsidRPr="002D7E06">
              <w:rPr>
                <w:sz w:val="22"/>
                <w:szCs w:val="22"/>
              </w:rPr>
              <w:t xml:space="preserve"> vs </w:t>
            </w:r>
            <w:r>
              <w:rPr>
                <w:sz w:val="22"/>
                <w:szCs w:val="22"/>
              </w:rPr>
              <w:t>“</w:t>
            </w:r>
            <w:r w:rsidRPr="002D7E06">
              <w:rPr>
                <w:sz w:val="22"/>
                <w:szCs w:val="22"/>
              </w:rPr>
              <w:t>from</w:t>
            </w:r>
            <w:r>
              <w:rPr>
                <w:sz w:val="22"/>
                <w:szCs w:val="22"/>
              </w:rPr>
              <w:t>”</w:t>
            </w:r>
            <w:r w:rsidRPr="002D7E06">
              <w:rPr>
                <w:sz w:val="22"/>
                <w:szCs w:val="22"/>
              </w:rPr>
              <w:t>)</w:t>
            </w:r>
            <w:r>
              <w:rPr>
                <w:sz w:val="22"/>
                <w:szCs w:val="22"/>
              </w:rPr>
              <w:t>.</w:t>
            </w:r>
          </w:p>
          <w:p w14:paraId="5ED0B4F2"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tcPr>
          <w:p w14:paraId="07BA8700" w14:textId="77777777" w:rsidR="00ED072A" w:rsidRPr="002D7E06" w:rsidRDefault="00ED072A" w:rsidP="006F1D5A">
            <w:pPr>
              <w:rPr>
                <w:sz w:val="22"/>
                <w:szCs w:val="22"/>
              </w:rPr>
            </w:pPr>
            <w:r w:rsidRPr="002D7E06">
              <w:rPr>
                <w:sz w:val="22"/>
                <w:szCs w:val="22"/>
              </w:rPr>
              <w:t xml:space="preserve">We agreed that it was a translation error and not due to wrong/bad phrasing in the </w:t>
            </w:r>
            <w:r>
              <w:rPr>
                <w:sz w:val="22"/>
                <w:szCs w:val="22"/>
              </w:rPr>
              <w:t>F</w:t>
            </w:r>
            <w:r w:rsidRPr="002D7E06">
              <w:rPr>
                <w:sz w:val="22"/>
                <w:szCs w:val="22"/>
              </w:rPr>
              <w:t xml:space="preserve">innish version. No changes </w:t>
            </w:r>
            <w:r>
              <w:rPr>
                <w:sz w:val="22"/>
                <w:szCs w:val="22"/>
              </w:rPr>
              <w:t xml:space="preserve">were </w:t>
            </w:r>
            <w:r w:rsidRPr="002D7E06">
              <w:rPr>
                <w:sz w:val="22"/>
                <w:szCs w:val="22"/>
              </w:rPr>
              <w:t xml:space="preserve">needed </w:t>
            </w:r>
            <w:r>
              <w:rPr>
                <w:sz w:val="22"/>
                <w:szCs w:val="22"/>
              </w:rPr>
              <w:t>to</w:t>
            </w:r>
            <w:r w:rsidRPr="002D7E06">
              <w:rPr>
                <w:sz w:val="22"/>
                <w:szCs w:val="22"/>
              </w:rPr>
              <w:t xml:space="preserve"> the FT12 version</w:t>
            </w:r>
            <w:r>
              <w:rPr>
                <w:sz w:val="22"/>
                <w:szCs w:val="22"/>
              </w:rPr>
              <w:t>.</w:t>
            </w:r>
            <w:r w:rsidRPr="002D7E06">
              <w:rPr>
                <w:sz w:val="22"/>
                <w:szCs w:val="22"/>
              </w:rPr>
              <w:t xml:space="preserve"> </w:t>
            </w:r>
          </w:p>
        </w:tc>
      </w:tr>
      <w:tr w:rsidR="00ED072A" w:rsidRPr="00652055" w14:paraId="5A10A9EE" w14:textId="77777777" w:rsidTr="006F1D5A">
        <w:trPr>
          <w:trHeight w:val="282"/>
        </w:trPr>
        <w:tc>
          <w:tcPr>
            <w:tcW w:w="4702"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544FDEC1" w14:textId="77777777" w:rsidR="00ED072A" w:rsidRDefault="00ED072A" w:rsidP="006F1D5A">
            <w:pPr>
              <w:rPr>
                <w:sz w:val="22"/>
                <w:szCs w:val="22"/>
              </w:rPr>
            </w:pPr>
            <w:r w:rsidRPr="002D7E06">
              <w:rPr>
                <w:sz w:val="22"/>
                <w:szCs w:val="22"/>
              </w:rPr>
              <w:t>(</w:t>
            </w:r>
            <w:r>
              <w:rPr>
                <w:sz w:val="22"/>
                <w:szCs w:val="22"/>
              </w:rPr>
              <w:t>10</w:t>
            </w:r>
            <w:r w:rsidRPr="002D7E06">
              <w:rPr>
                <w:sz w:val="22"/>
                <w:szCs w:val="22"/>
              </w:rPr>
              <w:t xml:space="preserve">) </w:t>
            </w:r>
          </w:p>
          <w:p w14:paraId="17217A91" w14:textId="77777777" w:rsidR="00ED072A" w:rsidRPr="002D7E06" w:rsidRDefault="00ED072A" w:rsidP="006F1D5A">
            <w:pPr>
              <w:rPr>
                <w:sz w:val="22"/>
                <w:szCs w:val="22"/>
              </w:rPr>
            </w:pPr>
            <w:r w:rsidRPr="002D7E06">
              <w:rPr>
                <w:sz w:val="22"/>
                <w:szCs w:val="22"/>
              </w:rPr>
              <w:t>4</w:t>
            </w:r>
            <w:r>
              <w:rPr>
                <w:sz w:val="22"/>
                <w:szCs w:val="22"/>
              </w:rPr>
              <w:t>.</w:t>
            </w:r>
            <w:r w:rsidRPr="002D7E06">
              <w:rPr>
                <w:sz w:val="22"/>
                <w:szCs w:val="22"/>
              </w:rPr>
              <w:t>5</w:t>
            </w:r>
            <w:r>
              <w:rPr>
                <w:sz w:val="22"/>
                <w:szCs w:val="22"/>
              </w:rPr>
              <w:t xml:space="preserve"> </w:t>
            </w:r>
            <w:r w:rsidRPr="002D7E06">
              <w:rPr>
                <w:sz w:val="22"/>
                <w:szCs w:val="22"/>
              </w:rPr>
              <w:t>kg</w:t>
            </w:r>
          </w:p>
          <w:p w14:paraId="7A67C817" w14:textId="77777777" w:rsidR="00ED072A" w:rsidRPr="002D7E06" w:rsidRDefault="00ED072A" w:rsidP="006F1D5A">
            <w:pPr>
              <w:rPr>
                <w:sz w:val="22"/>
                <w:szCs w:val="22"/>
              </w:rPr>
            </w:pPr>
          </w:p>
        </w:tc>
        <w:tc>
          <w:tcPr>
            <w:tcW w:w="4820" w:type="dxa"/>
            <w:tcBorders>
              <w:top w:val="single" w:sz="8" w:space="0" w:color="000000"/>
              <w:left w:val="single" w:sz="8" w:space="0" w:color="000000"/>
              <w:bottom w:val="single" w:sz="8" w:space="0" w:color="000000"/>
              <w:right w:val="single" w:sz="8" w:space="0" w:color="000000"/>
            </w:tcBorders>
            <w:shd w:val="clear" w:color="auto" w:fill="B7D4EF" w:themeFill="text2" w:themeFillTint="33"/>
          </w:tcPr>
          <w:p w14:paraId="7A741C21" w14:textId="77777777" w:rsidR="00ED072A" w:rsidRDefault="00ED072A" w:rsidP="006F1D5A">
            <w:pPr>
              <w:rPr>
                <w:sz w:val="22"/>
                <w:szCs w:val="22"/>
                <w:lang w:val="en-US"/>
              </w:rPr>
            </w:pPr>
          </w:p>
          <w:p w14:paraId="53680EE8" w14:textId="77777777" w:rsidR="00ED072A" w:rsidRPr="002D7E06" w:rsidRDefault="00ED072A" w:rsidP="006F1D5A">
            <w:pPr>
              <w:rPr>
                <w:sz w:val="22"/>
                <w:szCs w:val="22"/>
                <w:lang w:val="en-US"/>
              </w:rPr>
            </w:pPr>
            <w:r w:rsidRPr="002D7E06">
              <w:rPr>
                <w:sz w:val="22"/>
                <w:szCs w:val="22"/>
                <w:lang w:val="en-US"/>
              </w:rPr>
              <w:t>For practical reasons</w:t>
            </w:r>
            <w:r>
              <w:rPr>
                <w:sz w:val="22"/>
                <w:szCs w:val="22"/>
                <w:lang w:val="en-US"/>
              </w:rPr>
              <w:t>,</w:t>
            </w:r>
            <w:r w:rsidRPr="002D7E06">
              <w:rPr>
                <w:sz w:val="22"/>
                <w:szCs w:val="22"/>
                <w:lang w:val="en-US"/>
              </w:rPr>
              <w:t xml:space="preserve"> we decided to use a round</w:t>
            </w:r>
            <w:r>
              <w:rPr>
                <w:sz w:val="22"/>
                <w:szCs w:val="22"/>
                <w:lang w:val="en-US"/>
              </w:rPr>
              <w:t>ed</w:t>
            </w:r>
            <w:r w:rsidRPr="002D7E06">
              <w:rPr>
                <w:sz w:val="22"/>
                <w:szCs w:val="22"/>
                <w:lang w:val="en-US"/>
              </w:rPr>
              <w:t xml:space="preserve"> num</w:t>
            </w:r>
            <w:r>
              <w:rPr>
                <w:sz w:val="22"/>
                <w:szCs w:val="22"/>
                <w:lang w:val="en-US"/>
              </w:rPr>
              <w:t>b</w:t>
            </w:r>
            <w:r w:rsidRPr="002D7E06">
              <w:rPr>
                <w:sz w:val="22"/>
                <w:szCs w:val="22"/>
                <w:lang w:val="en-US"/>
              </w:rPr>
              <w:t>er (5</w:t>
            </w:r>
            <w:r>
              <w:rPr>
                <w:sz w:val="22"/>
                <w:szCs w:val="22"/>
                <w:lang w:val="en-US"/>
              </w:rPr>
              <w:t xml:space="preserve"> </w:t>
            </w:r>
            <w:r w:rsidRPr="002D7E06">
              <w:rPr>
                <w:sz w:val="22"/>
                <w:szCs w:val="22"/>
                <w:lang w:val="en-US"/>
              </w:rPr>
              <w:t>kg instead of 4</w:t>
            </w:r>
            <w:r>
              <w:rPr>
                <w:sz w:val="22"/>
                <w:szCs w:val="22"/>
                <w:lang w:val="en-US"/>
              </w:rPr>
              <w:t>.</w:t>
            </w:r>
            <w:r w:rsidRPr="002D7E06">
              <w:rPr>
                <w:sz w:val="22"/>
                <w:szCs w:val="22"/>
                <w:lang w:val="en-US"/>
              </w:rPr>
              <w:t>5</w:t>
            </w:r>
            <w:r>
              <w:rPr>
                <w:sz w:val="22"/>
                <w:szCs w:val="22"/>
                <w:lang w:val="en-US"/>
              </w:rPr>
              <w:t xml:space="preserve"> </w:t>
            </w:r>
            <w:r w:rsidRPr="002D7E06">
              <w:rPr>
                <w:sz w:val="22"/>
                <w:szCs w:val="22"/>
                <w:lang w:val="en-US"/>
              </w:rPr>
              <w:t>kg)</w:t>
            </w:r>
            <w:r>
              <w:rPr>
                <w:sz w:val="22"/>
                <w:szCs w:val="22"/>
                <w:lang w:val="en-US"/>
              </w:rPr>
              <w:t>.</w:t>
            </w:r>
          </w:p>
        </w:tc>
      </w:tr>
    </w:tbl>
    <w:p w14:paraId="4C53EC85" w14:textId="77777777" w:rsidR="00ED072A" w:rsidRPr="006E50B5" w:rsidRDefault="00ED072A" w:rsidP="00ED072A">
      <w:pPr>
        <w:rPr>
          <w:lang w:val="en-US"/>
        </w:rPr>
      </w:pPr>
    </w:p>
    <w:p w14:paraId="1ECD9768" w14:textId="49147F29" w:rsidR="00081D56" w:rsidRDefault="00F05B4F" w:rsidP="006040D2">
      <w:pPr>
        <w:pStyle w:val="Heading1"/>
      </w:pPr>
      <w:bookmarkStart w:id="4" w:name="_Toc234617766"/>
      <w:r>
        <w:lastRenderedPageBreak/>
        <w:t xml:space="preserve">Table </w:t>
      </w:r>
      <w:r w:rsidR="00815B8F">
        <w:t>S</w:t>
      </w:r>
      <w:r w:rsidR="003B52B1">
        <w:t>5</w:t>
      </w:r>
      <w:r>
        <w:t xml:space="preserve">. </w:t>
      </w:r>
      <w:r w:rsidR="00124729">
        <w:t xml:space="preserve">Factor </w:t>
      </w:r>
      <w:r w:rsidR="00E740C3">
        <w:t>A</w:t>
      </w:r>
      <w:r w:rsidR="00124729">
        <w:t>nalysis</w:t>
      </w:r>
      <w:r w:rsidR="0045133C">
        <w:t xml:space="preserve"> </w:t>
      </w:r>
      <w:r w:rsidR="00E740C3">
        <w:t>L</w:t>
      </w:r>
      <w:r w:rsidR="0045133C">
        <w:t>oadings</w:t>
      </w:r>
      <w:bookmarkEnd w:id="4"/>
    </w:p>
    <w:p w14:paraId="2811BCE9" w14:textId="77777777" w:rsidR="00124729" w:rsidRPr="00124729" w:rsidRDefault="00124729" w:rsidP="00124729"/>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73"/>
        <w:gridCol w:w="1134"/>
        <w:gridCol w:w="1134"/>
      </w:tblGrid>
      <w:tr w:rsidR="004E21E6" w:rsidRPr="00EE56DD" w14:paraId="3166796E" w14:textId="77777777" w:rsidTr="00124729">
        <w:trPr>
          <w:trHeight w:val="242"/>
        </w:trPr>
        <w:tc>
          <w:tcPr>
            <w:tcW w:w="4973" w:type="dxa"/>
            <w:shd w:val="clear" w:color="auto" w:fill="E8E8E8" w:themeFill="background2"/>
            <w:vAlign w:val="center"/>
          </w:tcPr>
          <w:p w14:paraId="59715FDE" w14:textId="750764EA" w:rsidR="004E21E6" w:rsidRPr="002648FF" w:rsidRDefault="008950BA" w:rsidP="00124729">
            <w:pPr>
              <w:pStyle w:val="TableParagraph"/>
              <w:spacing w:before="0" w:after="60"/>
              <w:ind w:left="51"/>
              <w:jc w:val="left"/>
              <w:rPr>
                <w:rFonts w:ascii="Calibri" w:hAnsi="Calibri" w:cs="Calibri"/>
                <w:b/>
                <w:bCs/>
                <w:color w:val="1B1B1B"/>
                <w:sz w:val="20"/>
                <w:szCs w:val="20"/>
              </w:rPr>
            </w:pPr>
            <w:r w:rsidRPr="002648FF">
              <w:rPr>
                <w:rFonts w:ascii="Calibri" w:hAnsi="Calibri" w:cs="Calibri"/>
                <w:b/>
                <w:bCs/>
                <w:color w:val="1B1B1B"/>
                <w:sz w:val="20"/>
                <w:szCs w:val="20"/>
              </w:rPr>
              <w:t>Pain section</w:t>
            </w:r>
          </w:p>
        </w:tc>
        <w:tc>
          <w:tcPr>
            <w:tcW w:w="1134" w:type="dxa"/>
            <w:shd w:val="clear" w:color="auto" w:fill="E8E8E8" w:themeFill="background2"/>
            <w:vAlign w:val="center"/>
          </w:tcPr>
          <w:p w14:paraId="6D77A96D" w14:textId="41D8FCB7" w:rsidR="004E21E6" w:rsidRPr="002648FF" w:rsidRDefault="008950BA" w:rsidP="00124729">
            <w:pPr>
              <w:pStyle w:val="TableParagraph"/>
              <w:spacing w:before="0"/>
              <w:ind w:left="0"/>
              <w:rPr>
                <w:rFonts w:ascii="Calibri" w:hAnsi="Calibri" w:cs="Calibri"/>
                <w:b/>
                <w:bCs/>
                <w:sz w:val="20"/>
                <w:szCs w:val="20"/>
              </w:rPr>
            </w:pPr>
            <w:r w:rsidRPr="002648FF">
              <w:rPr>
                <w:rFonts w:ascii="Calibri" w:hAnsi="Calibri" w:cs="Calibri"/>
                <w:b/>
                <w:bCs/>
                <w:sz w:val="20"/>
                <w:szCs w:val="20"/>
              </w:rPr>
              <w:t>Factor 1</w:t>
            </w:r>
          </w:p>
        </w:tc>
        <w:tc>
          <w:tcPr>
            <w:tcW w:w="1134" w:type="dxa"/>
            <w:shd w:val="clear" w:color="auto" w:fill="E8E8E8" w:themeFill="background2"/>
            <w:vAlign w:val="center"/>
          </w:tcPr>
          <w:p w14:paraId="22ABBC60" w14:textId="68BE0E96" w:rsidR="004E21E6" w:rsidRPr="002648FF" w:rsidRDefault="008950BA" w:rsidP="00124729">
            <w:pPr>
              <w:pStyle w:val="TableParagraph"/>
              <w:spacing w:before="0"/>
              <w:ind w:left="0"/>
              <w:rPr>
                <w:rFonts w:ascii="Calibri" w:hAnsi="Calibri" w:cs="Calibri"/>
                <w:b/>
                <w:bCs/>
                <w:sz w:val="20"/>
                <w:szCs w:val="20"/>
              </w:rPr>
            </w:pPr>
            <w:r w:rsidRPr="002648FF">
              <w:rPr>
                <w:rFonts w:ascii="Calibri" w:hAnsi="Calibri" w:cs="Calibri"/>
                <w:b/>
                <w:bCs/>
                <w:sz w:val="20"/>
                <w:szCs w:val="20"/>
              </w:rPr>
              <w:t>Factor 2</w:t>
            </w:r>
          </w:p>
        </w:tc>
      </w:tr>
      <w:tr w:rsidR="004E21E6" w:rsidRPr="00EE56DD" w14:paraId="559346E0" w14:textId="77777777" w:rsidTr="00124729">
        <w:trPr>
          <w:trHeight w:val="186"/>
        </w:trPr>
        <w:tc>
          <w:tcPr>
            <w:tcW w:w="4973" w:type="dxa"/>
            <w:vAlign w:val="center"/>
          </w:tcPr>
          <w:p w14:paraId="141BC33A" w14:textId="44BE4FD5" w:rsidR="004E21E6" w:rsidRPr="00EE56DD" w:rsidRDefault="008950BA" w:rsidP="00124729">
            <w:pPr>
              <w:pStyle w:val="TableParagraph"/>
              <w:spacing w:before="0" w:after="60"/>
              <w:ind w:left="51"/>
              <w:jc w:val="left"/>
              <w:rPr>
                <w:rFonts w:ascii="Calibri" w:hAnsi="Calibri" w:cs="Calibri"/>
                <w:color w:val="1B1B1B"/>
                <w:sz w:val="20"/>
                <w:szCs w:val="20"/>
              </w:rPr>
            </w:pPr>
            <w:r w:rsidRPr="00EE56DD">
              <w:rPr>
                <w:rFonts w:ascii="Calibri" w:hAnsi="Calibri" w:cs="Calibri"/>
                <w:color w:val="1B1B1B"/>
                <w:sz w:val="20"/>
                <w:szCs w:val="20"/>
              </w:rPr>
              <w:t>PS.1 At its worst?</w:t>
            </w:r>
          </w:p>
        </w:tc>
        <w:tc>
          <w:tcPr>
            <w:tcW w:w="1134" w:type="dxa"/>
            <w:vAlign w:val="center"/>
          </w:tcPr>
          <w:p w14:paraId="081D3EEC" w14:textId="17BFCB90" w:rsidR="004E21E6" w:rsidRPr="00287E54" w:rsidRDefault="00237285" w:rsidP="002D47D9">
            <w:pPr>
              <w:pStyle w:val="TableParagraph"/>
              <w:spacing w:before="0"/>
              <w:ind w:left="0"/>
              <w:rPr>
                <w:rFonts w:ascii="Calibri" w:hAnsi="Calibri" w:cs="Calibri"/>
                <w:b/>
                <w:bCs/>
                <w:sz w:val="20"/>
                <w:szCs w:val="20"/>
              </w:rPr>
            </w:pPr>
            <w:r w:rsidRPr="00287E54">
              <w:rPr>
                <w:rFonts w:ascii="Calibri" w:hAnsi="Calibri" w:cs="Calibri"/>
                <w:b/>
                <w:bCs/>
                <w:sz w:val="20"/>
                <w:szCs w:val="20"/>
              </w:rPr>
              <w:t>0.77</w:t>
            </w:r>
          </w:p>
        </w:tc>
        <w:tc>
          <w:tcPr>
            <w:tcW w:w="1134" w:type="dxa"/>
            <w:vAlign w:val="center"/>
          </w:tcPr>
          <w:p w14:paraId="650395B6" w14:textId="714F7F69" w:rsidR="004E21E6" w:rsidRPr="00EE56DD" w:rsidRDefault="00237285" w:rsidP="002D47D9">
            <w:pPr>
              <w:pStyle w:val="TableParagraph"/>
              <w:spacing w:before="0"/>
              <w:ind w:left="0"/>
              <w:rPr>
                <w:rFonts w:ascii="Calibri" w:hAnsi="Calibri" w:cs="Calibri"/>
                <w:sz w:val="20"/>
                <w:szCs w:val="20"/>
              </w:rPr>
            </w:pPr>
            <w:r w:rsidRPr="00EE56DD">
              <w:rPr>
                <w:rFonts w:ascii="Calibri" w:hAnsi="Calibri" w:cs="Calibri"/>
                <w:sz w:val="20"/>
                <w:szCs w:val="20"/>
              </w:rPr>
              <w:t>0.46</w:t>
            </w:r>
          </w:p>
        </w:tc>
      </w:tr>
      <w:tr w:rsidR="00EE56DD" w:rsidRPr="00EE56DD" w14:paraId="2412311F" w14:textId="77777777" w:rsidTr="002D47D9">
        <w:trPr>
          <w:trHeight w:val="351"/>
        </w:trPr>
        <w:tc>
          <w:tcPr>
            <w:tcW w:w="4973" w:type="dxa"/>
            <w:vAlign w:val="center"/>
          </w:tcPr>
          <w:p w14:paraId="1F285AAD" w14:textId="5ABCC8EB" w:rsidR="00EE56DD" w:rsidRPr="00EE56DD" w:rsidRDefault="00EE56DD" w:rsidP="00124729">
            <w:pPr>
              <w:pStyle w:val="TableParagraph"/>
              <w:spacing w:before="0" w:after="60"/>
              <w:ind w:left="51"/>
              <w:jc w:val="left"/>
              <w:rPr>
                <w:rFonts w:ascii="Calibri" w:hAnsi="Calibri" w:cs="Calibri"/>
                <w:color w:val="1B1B1B"/>
                <w:sz w:val="20"/>
                <w:szCs w:val="20"/>
              </w:rPr>
            </w:pPr>
            <w:r w:rsidRPr="00EE56DD">
              <w:rPr>
                <w:rFonts w:ascii="Calibri" w:hAnsi="Calibri" w:cs="Calibri"/>
                <w:color w:val="1B1B1B"/>
                <w:w w:val="105"/>
                <w:sz w:val="20"/>
                <w:szCs w:val="20"/>
              </w:rPr>
              <w:t>PS.2</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When</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lying</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on</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the</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 xml:space="preserve">involved </w:t>
            </w:r>
            <w:r w:rsidRPr="00EE56DD">
              <w:rPr>
                <w:rFonts w:ascii="Calibri" w:hAnsi="Calibri" w:cs="Calibri"/>
                <w:color w:val="1B1B1B"/>
                <w:spacing w:val="-2"/>
                <w:w w:val="105"/>
                <w:sz w:val="20"/>
                <w:szCs w:val="20"/>
              </w:rPr>
              <w:t>side?</w:t>
            </w:r>
          </w:p>
        </w:tc>
        <w:tc>
          <w:tcPr>
            <w:tcW w:w="1134" w:type="dxa"/>
            <w:vAlign w:val="center"/>
          </w:tcPr>
          <w:p w14:paraId="6A2B71CB" w14:textId="088B217A" w:rsidR="00EE56DD" w:rsidRPr="00287E54" w:rsidRDefault="00EE56DD" w:rsidP="002D47D9">
            <w:pPr>
              <w:pStyle w:val="TableParagraph"/>
              <w:spacing w:before="0"/>
              <w:ind w:left="0"/>
              <w:rPr>
                <w:rFonts w:ascii="Calibri" w:hAnsi="Calibri" w:cs="Calibri"/>
                <w:b/>
                <w:bCs/>
                <w:sz w:val="20"/>
                <w:szCs w:val="20"/>
              </w:rPr>
            </w:pPr>
            <w:r w:rsidRPr="00287E54">
              <w:rPr>
                <w:rFonts w:ascii="Calibri" w:hAnsi="Calibri" w:cs="Calibri"/>
                <w:b/>
                <w:bCs/>
                <w:sz w:val="20"/>
                <w:szCs w:val="20"/>
              </w:rPr>
              <w:t>0.76</w:t>
            </w:r>
          </w:p>
        </w:tc>
        <w:tc>
          <w:tcPr>
            <w:tcW w:w="1134" w:type="dxa"/>
            <w:vAlign w:val="center"/>
          </w:tcPr>
          <w:p w14:paraId="1FB95582" w14:textId="7072E29B" w:rsidR="00EE56DD" w:rsidRPr="00EE56DD" w:rsidRDefault="00EE56DD" w:rsidP="002D47D9">
            <w:pPr>
              <w:pStyle w:val="TableParagraph"/>
              <w:spacing w:before="0"/>
              <w:ind w:left="0"/>
              <w:rPr>
                <w:rFonts w:ascii="Calibri" w:hAnsi="Calibri" w:cs="Calibri"/>
                <w:sz w:val="20"/>
                <w:szCs w:val="20"/>
              </w:rPr>
            </w:pPr>
            <w:r w:rsidRPr="00EE56DD">
              <w:rPr>
                <w:rFonts w:ascii="Calibri" w:hAnsi="Calibri" w:cs="Calibri"/>
                <w:sz w:val="20"/>
                <w:szCs w:val="20"/>
              </w:rPr>
              <w:t>0.54</w:t>
            </w:r>
          </w:p>
        </w:tc>
      </w:tr>
      <w:tr w:rsidR="00EE56DD" w:rsidRPr="00EE56DD" w14:paraId="642B4F17" w14:textId="77777777" w:rsidTr="002D47D9">
        <w:trPr>
          <w:trHeight w:val="351"/>
        </w:trPr>
        <w:tc>
          <w:tcPr>
            <w:tcW w:w="4973" w:type="dxa"/>
            <w:vAlign w:val="center"/>
          </w:tcPr>
          <w:p w14:paraId="0877B85D" w14:textId="1774B5FE" w:rsidR="00EE56DD" w:rsidRPr="00EE56DD" w:rsidRDefault="00EE56DD" w:rsidP="00124729">
            <w:pPr>
              <w:pStyle w:val="TableParagraph"/>
              <w:spacing w:before="0" w:after="60"/>
              <w:ind w:left="51"/>
              <w:jc w:val="left"/>
              <w:rPr>
                <w:rFonts w:ascii="Calibri" w:hAnsi="Calibri" w:cs="Calibri"/>
                <w:color w:val="1B1B1B"/>
                <w:sz w:val="20"/>
                <w:szCs w:val="20"/>
              </w:rPr>
            </w:pPr>
            <w:r w:rsidRPr="00EE56DD">
              <w:rPr>
                <w:rFonts w:ascii="Calibri" w:hAnsi="Calibri" w:cs="Calibri"/>
                <w:color w:val="1B1B1B"/>
                <w:w w:val="105"/>
                <w:sz w:val="20"/>
                <w:szCs w:val="20"/>
              </w:rPr>
              <w:t>PS.3</w:t>
            </w:r>
            <w:r w:rsidRPr="00EE56DD">
              <w:rPr>
                <w:rFonts w:ascii="Calibri" w:hAnsi="Calibri" w:cs="Calibri"/>
                <w:color w:val="1B1B1B"/>
                <w:spacing w:val="-14"/>
                <w:w w:val="105"/>
                <w:sz w:val="20"/>
                <w:szCs w:val="20"/>
              </w:rPr>
              <w:t xml:space="preserve"> </w:t>
            </w:r>
            <w:r w:rsidRPr="00EE56DD">
              <w:rPr>
                <w:rFonts w:ascii="Calibri" w:hAnsi="Calibri" w:cs="Calibri"/>
                <w:color w:val="1B1B1B"/>
                <w:w w:val="105"/>
                <w:sz w:val="20"/>
                <w:szCs w:val="20"/>
              </w:rPr>
              <w:t>Reaching</w:t>
            </w:r>
            <w:r w:rsidRPr="00EE56DD">
              <w:rPr>
                <w:rFonts w:ascii="Calibri" w:hAnsi="Calibri" w:cs="Calibri"/>
                <w:color w:val="1B1B1B"/>
                <w:spacing w:val="-15"/>
                <w:w w:val="105"/>
                <w:sz w:val="20"/>
                <w:szCs w:val="20"/>
              </w:rPr>
              <w:t xml:space="preserve"> </w:t>
            </w:r>
            <w:r w:rsidRPr="00EE56DD">
              <w:rPr>
                <w:rFonts w:ascii="Calibri" w:hAnsi="Calibri" w:cs="Calibri"/>
                <w:color w:val="1B1B1B"/>
                <w:w w:val="105"/>
                <w:sz w:val="20"/>
                <w:szCs w:val="20"/>
              </w:rPr>
              <w:t>for</w:t>
            </w:r>
            <w:r w:rsidRPr="00EE56DD">
              <w:rPr>
                <w:rFonts w:ascii="Calibri" w:hAnsi="Calibri" w:cs="Calibri"/>
                <w:color w:val="1B1B1B"/>
                <w:spacing w:val="-16"/>
                <w:w w:val="105"/>
                <w:sz w:val="20"/>
                <w:szCs w:val="20"/>
              </w:rPr>
              <w:t xml:space="preserve"> </w:t>
            </w:r>
            <w:r w:rsidRPr="00EE56DD">
              <w:rPr>
                <w:rFonts w:ascii="Calibri" w:hAnsi="Calibri" w:cs="Calibri"/>
                <w:color w:val="1B1B1B"/>
                <w:w w:val="105"/>
                <w:sz w:val="20"/>
                <w:szCs w:val="20"/>
              </w:rPr>
              <w:t>something</w:t>
            </w:r>
            <w:r w:rsidRPr="00EE56DD">
              <w:rPr>
                <w:rFonts w:ascii="Calibri" w:hAnsi="Calibri" w:cs="Calibri"/>
                <w:color w:val="1B1B1B"/>
                <w:spacing w:val="-15"/>
                <w:w w:val="105"/>
                <w:sz w:val="20"/>
                <w:szCs w:val="20"/>
              </w:rPr>
              <w:t xml:space="preserve"> </w:t>
            </w:r>
            <w:r w:rsidRPr="00EE56DD">
              <w:rPr>
                <w:rFonts w:ascii="Calibri" w:hAnsi="Calibri" w:cs="Calibri"/>
                <w:color w:val="1B1B1B"/>
                <w:w w:val="105"/>
                <w:sz w:val="20"/>
                <w:szCs w:val="20"/>
              </w:rPr>
              <w:t>on</w:t>
            </w:r>
            <w:r w:rsidRPr="00EE56DD">
              <w:rPr>
                <w:rFonts w:ascii="Calibri" w:hAnsi="Calibri" w:cs="Calibri"/>
                <w:color w:val="1B1B1B"/>
                <w:spacing w:val="-15"/>
                <w:w w:val="105"/>
                <w:sz w:val="20"/>
                <w:szCs w:val="20"/>
              </w:rPr>
              <w:t xml:space="preserve"> </w:t>
            </w:r>
            <w:r w:rsidRPr="00EE56DD">
              <w:rPr>
                <w:rFonts w:ascii="Calibri" w:hAnsi="Calibri" w:cs="Calibri"/>
                <w:color w:val="1B1B1B"/>
                <w:w w:val="105"/>
                <w:sz w:val="20"/>
                <w:szCs w:val="20"/>
              </w:rPr>
              <w:t>a high shelf?</w:t>
            </w:r>
          </w:p>
        </w:tc>
        <w:tc>
          <w:tcPr>
            <w:tcW w:w="1134" w:type="dxa"/>
            <w:vAlign w:val="center"/>
          </w:tcPr>
          <w:p w14:paraId="73E86C7F" w14:textId="76515B36" w:rsidR="00EE56DD" w:rsidRPr="00287E54" w:rsidRDefault="00EE56DD" w:rsidP="002D47D9">
            <w:pPr>
              <w:pStyle w:val="TableParagraph"/>
              <w:spacing w:before="0"/>
              <w:ind w:left="0"/>
              <w:rPr>
                <w:rFonts w:ascii="Calibri" w:hAnsi="Calibri" w:cs="Calibri"/>
                <w:b/>
                <w:bCs/>
                <w:sz w:val="20"/>
                <w:szCs w:val="20"/>
              </w:rPr>
            </w:pPr>
            <w:r w:rsidRPr="00287E54">
              <w:rPr>
                <w:rFonts w:ascii="Calibri" w:hAnsi="Calibri" w:cs="Calibri"/>
                <w:b/>
                <w:bCs/>
                <w:sz w:val="20"/>
                <w:szCs w:val="20"/>
              </w:rPr>
              <w:t>0.94</w:t>
            </w:r>
          </w:p>
        </w:tc>
        <w:tc>
          <w:tcPr>
            <w:tcW w:w="1134" w:type="dxa"/>
            <w:vAlign w:val="center"/>
          </w:tcPr>
          <w:p w14:paraId="3697447D" w14:textId="5F87725C" w:rsidR="00EE56DD" w:rsidRPr="00EE56DD" w:rsidRDefault="00EE56DD" w:rsidP="002D47D9">
            <w:pPr>
              <w:pStyle w:val="TableParagraph"/>
              <w:spacing w:before="0"/>
              <w:ind w:left="0"/>
              <w:rPr>
                <w:rFonts w:ascii="Calibri" w:hAnsi="Calibri" w:cs="Calibri"/>
                <w:sz w:val="20"/>
                <w:szCs w:val="20"/>
              </w:rPr>
            </w:pPr>
            <w:r w:rsidRPr="00EE56DD">
              <w:rPr>
                <w:rFonts w:ascii="Calibri" w:hAnsi="Calibri" w:cs="Calibri"/>
                <w:sz w:val="20"/>
                <w:szCs w:val="20"/>
              </w:rPr>
              <w:t>0.69</w:t>
            </w:r>
          </w:p>
        </w:tc>
      </w:tr>
      <w:tr w:rsidR="00EE56DD" w:rsidRPr="00EE56DD" w14:paraId="732A9E71" w14:textId="77777777" w:rsidTr="002D47D9">
        <w:trPr>
          <w:trHeight w:val="351"/>
        </w:trPr>
        <w:tc>
          <w:tcPr>
            <w:tcW w:w="4973" w:type="dxa"/>
            <w:vAlign w:val="center"/>
          </w:tcPr>
          <w:p w14:paraId="6937E99E" w14:textId="73769ADA" w:rsidR="00EE56DD" w:rsidRPr="00EE56DD" w:rsidRDefault="00EE56DD" w:rsidP="00124729">
            <w:pPr>
              <w:pStyle w:val="TableParagraph"/>
              <w:spacing w:before="0" w:after="60"/>
              <w:ind w:left="51"/>
              <w:jc w:val="left"/>
              <w:rPr>
                <w:rFonts w:ascii="Calibri" w:hAnsi="Calibri" w:cs="Calibri"/>
                <w:color w:val="1B1B1B"/>
                <w:sz w:val="20"/>
                <w:szCs w:val="20"/>
              </w:rPr>
            </w:pPr>
            <w:r w:rsidRPr="00EE56DD">
              <w:rPr>
                <w:rFonts w:ascii="Calibri" w:hAnsi="Calibri" w:cs="Calibri"/>
                <w:color w:val="1B1B1B"/>
                <w:w w:val="105"/>
                <w:sz w:val="20"/>
                <w:szCs w:val="20"/>
              </w:rPr>
              <w:t>PS.4</w:t>
            </w:r>
            <w:r w:rsidRPr="00EE56DD">
              <w:rPr>
                <w:rFonts w:ascii="Calibri" w:hAnsi="Calibri" w:cs="Calibri"/>
                <w:color w:val="1B1B1B"/>
                <w:spacing w:val="-17"/>
                <w:w w:val="105"/>
                <w:sz w:val="20"/>
                <w:szCs w:val="20"/>
              </w:rPr>
              <w:t xml:space="preserve"> </w:t>
            </w:r>
            <w:r w:rsidRPr="00EE56DD">
              <w:rPr>
                <w:rFonts w:ascii="Calibri" w:hAnsi="Calibri" w:cs="Calibri"/>
                <w:color w:val="1B1B1B"/>
                <w:w w:val="105"/>
                <w:sz w:val="20"/>
                <w:szCs w:val="20"/>
              </w:rPr>
              <w:t>Touching</w:t>
            </w:r>
            <w:r w:rsidRPr="00EE56DD">
              <w:rPr>
                <w:rFonts w:ascii="Calibri" w:hAnsi="Calibri" w:cs="Calibri"/>
                <w:color w:val="1B1B1B"/>
                <w:spacing w:val="-17"/>
                <w:w w:val="105"/>
                <w:sz w:val="20"/>
                <w:szCs w:val="20"/>
              </w:rPr>
              <w:t xml:space="preserve"> </w:t>
            </w:r>
            <w:r w:rsidRPr="00EE56DD">
              <w:rPr>
                <w:rFonts w:ascii="Calibri" w:hAnsi="Calibri" w:cs="Calibri"/>
                <w:color w:val="1B1B1B"/>
                <w:w w:val="105"/>
                <w:sz w:val="20"/>
                <w:szCs w:val="20"/>
              </w:rPr>
              <w:t>the</w:t>
            </w:r>
            <w:r w:rsidRPr="00EE56DD">
              <w:rPr>
                <w:rFonts w:ascii="Calibri" w:hAnsi="Calibri" w:cs="Calibri"/>
                <w:color w:val="1B1B1B"/>
                <w:spacing w:val="-17"/>
                <w:w w:val="105"/>
                <w:sz w:val="20"/>
                <w:szCs w:val="20"/>
              </w:rPr>
              <w:t xml:space="preserve"> </w:t>
            </w:r>
            <w:r w:rsidRPr="00EE56DD">
              <w:rPr>
                <w:rFonts w:ascii="Calibri" w:hAnsi="Calibri" w:cs="Calibri"/>
                <w:color w:val="1B1B1B"/>
                <w:w w:val="105"/>
                <w:sz w:val="20"/>
                <w:szCs w:val="20"/>
              </w:rPr>
              <w:t>back</w:t>
            </w:r>
            <w:r w:rsidRPr="00EE56DD">
              <w:rPr>
                <w:rFonts w:ascii="Calibri" w:hAnsi="Calibri" w:cs="Calibri"/>
                <w:color w:val="1B1B1B"/>
                <w:spacing w:val="-17"/>
                <w:w w:val="105"/>
                <w:sz w:val="20"/>
                <w:szCs w:val="20"/>
              </w:rPr>
              <w:t xml:space="preserve"> </w:t>
            </w:r>
            <w:r w:rsidRPr="00EE56DD">
              <w:rPr>
                <w:rFonts w:ascii="Calibri" w:hAnsi="Calibri" w:cs="Calibri"/>
                <w:color w:val="1B1B1B"/>
                <w:w w:val="105"/>
                <w:sz w:val="20"/>
                <w:szCs w:val="20"/>
              </w:rPr>
              <w:t>of</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 xml:space="preserve">your </w:t>
            </w:r>
            <w:r w:rsidRPr="00EE56DD">
              <w:rPr>
                <w:rFonts w:ascii="Calibri" w:hAnsi="Calibri" w:cs="Calibri"/>
                <w:color w:val="1B1B1B"/>
                <w:spacing w:val="-4"/>
                <w:w w:val="105"/>
                <w:sz w:val="20"/>
                <w:szCs w:val="20"/>
              </w:rPr>
              <w:t>neck?</w:t>
            </w:r>
          </w:p>
        </w:tc>
        <w:tc>
          <w:tcPr>
            <w:tcW w:w="1134" w:type="dxa"/>
            <w:vAlign w:val="center"/>
          </w:tcPr>
          <w:p w14:paraId="210A5227" w14:textId="0ECA55D6" w:rsidR="00EE56DD" w:rsidRPr="00287E54" w:rsidRDefault="00EE56DD" w:rsidP="002D47D9">
            <w:pPr>
              <w:pStyle w:val="TableParagraph"/>
              <w:spacing w:before="0"/>
              <w:ind w:left="0"/>
              <w:rPr>
                <w:rFonts w:ascii="Calibri" w:hAnsi="Calibri" w:cs="Calibri"/>
                <w:b/>
                <w:bCs/>
                <w:sz w:val="20"/>
                <w:szCs w:val="20"/>
              </w:rPr>
            </w:pPr>
            <w:r w:rsidRPr="00287E54">
              <w:rPr>
                <w:rFonts w:ascii="Calibri" w:hAnsi="Calibri" w:cs="Calibri"/>
                <w:b/>
                <w:bCs/>
                <w:sz w:val="20"/>
                <w:szCs w:val="20"/>
              </w:rPr>
              <w:t>0.82</w:t>
            </w:r>
          </w:p>
        </w:tc>
        <w:tc>
          <w:tcPr>
            <w:tcW w:w="1134" w:type="dxa"/>
            <w:vAlign w:val="center"/>
          </w:tcPr>
          <w:p w14:paraId="23FE7065" w14:textId="42D1801F" w:rsidR="00EE56DD" w:rsidRPr="00EE56DD" w:rsidRDefault="00EE56DD" w:rsidP="002D47D9">
            <w:pPr>
              <w:pStyle w:val="TableParagraph"/>
              <w:spacing w:before="0"/>
              <w:ind w:left="0"/>
              <w:rPr>
                <w:rFonts w:ascii="Calibri" w:hAnsi="Calibri" w:cs="Calibri"/>
                <w:sz w:val="20"/>
                <w:szCs w:val="20"/>
              </w:rPr>
            </w:pPr>
            <w:r w:rsidRPr="00EE56DD">
              <w:rPr>
                <w:rFonts w:ascii="Calibri" w:hAnsi="Calibri" w:cs="Calibri"/>
                <w:sz w:val="20"/>
                <w:szCs w:val="20"/>
              </w:rPr>
              <w:t>0.76</w:t>
            </w:r>
          </w:p>
        </w:tc>
      </w:tr>
      <w:tr w:rsidR="00EE56DD" w:rsidRPr="00EE56DD" w14:paraId="1233FC0F" w14:textId="77777777" w:rsidTr="002D47D9">
        <w:trPr>
          <w:trHeight w:val="351"/>
        </w:trPr>
        <w:tc>
          <w:tcPr>
            <w:tcW w:w="4973" w:type="dxa"/>
            <w:vAlign w:val="center"/>
          </w:tcPr>
          <w:p w14:paraId="0A24906A" w14:textId="281F8546" w:rsidR="00EE56DD" w:rsidRPr="00EE56DD" w:rsidRDefault="00EE56DD" w:rsidP="00124729">
            <w:pPr>
              <w:pStyle w:val="TableParagraph"/>
              <w:spacing w:before="0" w:after="60"/>
              <w:ind w:left="51"/>
              <w:jc w:val="left"/>
              <w:rPr>
                <w:rFonts w:ascii="Calibri" w:hAnsi="Calibri" w:cs="Calibri"/>
                <w:color w:val="1B1B1B"/>
                <w:sz w:val="20"/>
                <w:szCs w:val="20"/>
              </w:rPr>
            </w:pPr>
            <w:r w:rsidRPr="00EE56DD">
              <w:rPr>
                <w:rFonts w:ascii="Calibri" w:hAnsi="Calibri" w:cs="Calibri"/>
                <w:color w:val="1B1B1B"/>
                <w:w w:val="105"/>
                <w:sz w:val="20"/>
                <w:szCs w:val="20"/>
              </w:rPr>
              <w:t>PS.5</w:t>
            </w:r>
            <w:r w:rsidRPr="00EE56DD">
              <w:rPr>
                <w:rFonts w:ascii="Calibri" w:hAnsi="Calibri" w:cs="Calibri"/>
                <w:color w:val="1B1B1B"/>
                <w:spacing w:val="-10"/>
                <w:w w:val="105"/>
                <w:sz w:val="20"/>
                <w:szCs w:val="20"/>
              </w:rPr>
              <w:t xml:space="preserve"> </w:t>
            </w:r>
            <w:r w:rsidRPr="00EE56DD">
              <w:rPr>
                <w:rFonts w:ascii="Calibri" w:hAnsi="Calibri" w:cs="Calibri"/>
                <w:color w:val="1B1B1B"/>
                <w:w w:val="105"/>
                <w:sz w:val="20"/>
                <w:szCs w:val="20"/>
              </w:rPr>
              <w:t>Pushing</w:t>
            </w:r>
            <w:r w:rsidRPr="00EE56DD">
              <w:rPr>
                <w:rFonts w:ascii="Calibri" w:hAnsi="Calibri" w:cs="Calibri"/>
                <w:color w:val="1B1B1B"/>
                <w:spacing w:val="-11"/>
                <w:w w:val="105"/>
                <w:sz w:val="20"/>
                <w:szCs w:val="20"/>
              </w:rPr>
              <w:t xml:space="preserve"> </w:t>
            </w:r>
            <w:r w:rsidRPr="00EE56DD">
              <w:rPr>
                <w:rFonts w:ascii="Calibri" w:hAnsi="Calibri" w:cs="Calibri"/>
                <w:color w:val="1B1B1B"/>
                <w:w w:val="105"/>
                <w:sz w:val="20"/>
                <w:szCs w:val="20"/>
              </w:rPr>
              <w:t>with</w:t>
            </w:r>
            <w:r w:rsidRPr="00EE56DD">
              <w:rPr>
                <w:rFonts w:ascii="Calibri" w:hAnsi="Calibri" w:cs="Calibri"/>
                <w:color w:val="1B1B1B"/>
                <w:spacing w:val="-10"/>
                <w:w w:val="105"/>
                <w:sz w:val="20"/>
                <w:szCs w:val="20"/>
              </w:rPr>
              <w:t xml:space="preserve"> </w:t>
            </w:r>
            <w:r w:rsidRPr="00EE56DD">
              <w:rPr>
                <w:rFonts w:ascii="Calibri" w:hAnsi="Calibri" w:cs="Calibri"/>
                <w:color w:val="1B1B1B"/>
                <w:w w:val="105"/>
                <w:sz w:val="20"/>
                <w:szCs w:val="20"/>
              </w:rPr>
              <w:t>the</w:t>
            </w:r>
            <w:r w:rsidRPr="00EE56DD">
              <w:rPr>
                <w:rFonts w:ascii="Calibri" w:hAnsi="Calibri" w:cs="Calibri"/>
                <w:color w:val="1B1B1B"/>
                <w:spacing w:val="-11"/>
                <w:w w:val="105"/>
                <w:sz w:val="20"/>
                <w:szCs w:val="20"/>
              </w:rPr>
              <w:t xml:space="preserve"> </w:t>
            </w:r>
            <w:r w:rsidRPr="00EE56DD">
              <w:rPr>
                <w:rFonts w:ascii="Calibri" w:hAnsi="Calibri" w:cs="Calibri"/>
                <w:color w:val="1B1B1B"/>
                <w:w w:val="105"/>
                <w:sz w:val="20"/>
                <w:szCs w:val="20"/>
              </w:rPr>
              <w:t xml:space="preserve">involved </w:t>
            </w:r>
            <w:r w:rsidRPr="00EE56DD">
              <w:rPr>
                <w:rFonts w:ascii="Calibri" w:hAnsi="Calibri" w:cs="Calibri"/>
                <w:color w:val="1B1B1B"/>
                <w:spacing w:val="-4"/>
                <w:w w:val="105"/>
                <w:sz w:val="20"/>
                <w:szCs w:val="20"/>
              </w:rPr>
              <w:t>arm?</w:t>
            </w:r>
          </w:p>
        </w:tc>
        <w:tc>
          <w:tcPr>
            <w:tcW w:w="1134" w:type="dxa"/>
            <w:vAlign w:val="center"/>
          </w:tcPr>
          <w:p w14:paraId="37C4DC2B" w14:textId="6225C251" w:rsidR="00EE56DD" w:rsidRPr="00287E54" w:rsidRDefault="00EE56DD" w:rsidP="002D47D9">
            <w:pPr>
              <w:pStyle w:val="TableParagraph"/>
              <w:spacing w:before="0"/>
              <w:ind w:left="0"/>
              <w:rPr>
                <w:rFonts w:ascii="Calibri" w:hAnsi="Calibri" w:cs="Calibri"/>
                <w:b/>
                <w:bCs/>
                <w:sz w:val="20"/>
                <w:szCs w:val="20"/>
              </w:rPr>
            </w:pPr>
            <w:r w:rsidRPr="00287E54">
              <w:rPr>
                <w:rFonts w:ascii="Calibri" w:hAnsi="Calibri" w:cs="Calibri"/>
                <w:b/>
                <w:bCs/>
                <w:sz w:val="20"/>
                <w:szCs w:val="20"/>
              </w:rPr>
              <w:t>0.90</w:t>
            </w:r>
          </w:p>
        </w:tc>
        <w:tc>
          <w:tcPr>
            <w:tcW w:w="1134" w:type="dxa"/>
            <w:vAlign w:val="center"/>
          </w:tcPr>
          <w:p w14:paraId="163F372A" w14:textId="34BA5DD5" w:rsidR="00EE56DD" w:rsidRPr="00EE56DD" w:rsidRDefault="00EE56DD" w:rsidP="002D47D9">
            <w:pPr>
              <w:pStyle w:val="TableParagraph"/>
              <w:spacing w:before="0"/>
              <w:ind w:left="0"/>
              <w:rPr>
                <w:rFonts w:ascii="Calibri" w:hAnsi="Calibri" w:cs="Calibri"/>
                <w:sz w:val="20"/>
                <w:szCs w:val="20"/>
              </w:rPr>
            </w:pPr>
            <w:r w:rsidRPr="00EE56DD">
              <w:rPr>
                <w:rFonts w:ascii="Calibri" w:hAnsi="Calibri" w:cs="Calibri"/>
                <w:sz w:val="20"/>
                <w:szCs w:val="20"/>
              </w:rPr>
              <w:t>0.65</w:t>
            </w:r>
          </w:p>
        </w:tc>
      </w:tr>
      <w:tr w:rsidR="002648FF" w:rsidRPr="00EE56DD" w14:paraId="7E31B580" w14:textId="77777777" w:rsidTr="002D47D9">
        <w:trPr>
          <w:trHeight w:val="351"/>
        </w:trPr>
        <w:tc>
          <w:tcPr>
            <w:tcW w:w="4973" w:type="dxa"/>
            <w:shd w:val="clear" w:color="auto" w:fill="E8E8E8" w:themeFill="background2"/>
            <w:vAlign w:val="center"/>
          </w:tcPr>
          <w:p w14:paraId="616C4DD5" w14:textId="37B74D02" w:rsidR="002648FF" w:rsidRPr="002648FF" w:rsidRDefault="002648FF" w:rsidP="00124729">
            <w:pPr>
              <w:pStyle w:val="TableParagraph"/>
              <w:spacing w:before="0" w:after="60"/>
              <w:ind w:left="51"/>
              <w:jc w:val="left"/>
              <w:rPr>
                <w:rFonts w:ascii="Calibri" w:hAnsi="Calibri" w:cs="Calibri"/>
                <w:b/>
                <w:bCs/>
                <w:sz w:val="20"/>
                <w:szCs w:val="20"/>
              </w:rPr>
            </w:pPr>
            <w:r w:rsidRPr="002648FF">
              <w:rPr>
                <w:rFonts w:ascii="Calibri" w:hAnsi="Calibri" w:cs="Calibri"/>
                <w:b/>
                <w:bCs/>
                <w:color w:val="1B1B1B"/>
                <w:sz w:val="20"/>
                <w:szCs w:val="20"/>
              </w:rPr>
              <w:t>Disability</w:t>
            </w:r>
            <w:r w:rsidRPr="002648FF">
              <w:rPr>
                <w:rFonts w:ascii="Calibri" w:hAnsi="Calibri" w:cs="Calibri"/>
                <w:b/>
                <w:bCs/>
                <w:color w:val="1B1B1B"/>
                <w:spacing w:val="23"/>
                <w:sz w:val="20"/>
                <w:szCs w:val="20"/>
              </w:rPr>
              <w:t xml:space="preserve"> </w:t>
            </w:r>
            <w:r w:rsidRPr="002648FF">
              <w:rPr>
                <w:rFonts w:ascii="Calibri" w:hAnsi="Calibri" w:cs="Calibri"/>
                <w:b/>
                <w:bCs/>
                <w:color w:val="1B1B1B"/>
                <w:spacing w:val="-2"/>
                <w:sz w:val="20"/>
                <w:szCs w:val="20"/>
              </w:rPr>
              <w:t>section</w:t>
            </w:r>
          </w:p>
        </w:tc>
        <w:tc>
          <w:tcPr>
            <w:tcW w:w="1134" w:type="dxa"/>
            <w:shd w:val="clear" w:color="auto" w:fill="E8E8E8" w:themeFill="background2"/>
            <w:vAlign w:val="center"/>
          </w:tcPr>
          <w:p w14:paraId="12F2C75D" w14:textId="69D8E355" w:rsidR="002648FF" w:rsidRPr="00EE56DD" w:rsidRDefault="002648FF" w:rsidP="002D47D9">
            <w:pPr>
              <w:pStyle w:val="TableParagraph"/>
              <w:spacing w:before="0"/>
              <w:ind w:left="0"/>
              <w:rPr>
                <w:rFonts w:ascii="Calibri" w:hAnsi="Calibri" w:cs="Calibri"/>
                <w:sz w:val="20"/>
                <w:szCs w:val="20"/>
              </w:rPr>
            </w:pPr>
            <w:r w:rsidRPr="002648FF">
              <w:rPr>
                <w:rFonts w:ascii="Calibri" w:hAnsi="Calibri" w:cs="Calibri"/>
                <w:b/>
                <w:bCs/>
                <w:sz w:val="20"/>
                <w:szCs w:val="20"/>
              </w:rPr>
              <w:t>Factor 1</w:t>
            </w:r>
          </w:p>
        </w:tc>
        <w:tc>
          <w:tcPr>
            <w:tcW w:w="1134" w:type="dxa"/>
            <w:shd w:val="clear" w:color="auto" w:fill="E8E8E8" w:themeFill="background2"/>
            <w:vAlign w:val="center"/>
          </w:tcPr>
          <w:p w14:paraId="06D6EC3E" w14:textId="69E3C9F6" w:rsidR="002648FF" w:rsidRPr="00EE56DD" w:rsidRDefault="002648FF" w:rsidP="002D47D9">
            <w:pPr>
              <w:pStyle w:val="TableParagraph"/>
              <w:spacing w:before="0"/>
              <w:ind w:left="0"/>
              <w:rPr>
                <w:rFonts w:ascii="Calibri" w:hAnsi="Calibri" w:cs="Calibri"/>
                <w:sz w:val="20"/>
                <w:szCs w:val="20"/>
              </w:rPr>
            </w:pPr>
            <w:r w:rsidRPr="002648FF">
              <w:rPr>
                <w:rFonts w:ascii="Calibri" w:hAnsi="Calibri" w:cs="Calibri"/>
                <w:b/>
                <w:bCs/>
                <w:sz w:val="20"/>
                <w:szCs w:val="20"/>
              </w:rPr>
              <w:t>Factor 2</w:t>
            </w:r>
          </w:p>
        </w:tc>
      </w:tr>
      <w:tr w:rsidR="002648FF" w:rsidRPr="00EE56DD" w14:paraId="5B10AE8F" w14:textId="77777777" w:rsidTr="002D47D9">
        <w:trPr>
          <w:trHeight w:val="374"/>
        </w:trPr>
        <w:tc>
          <w:tcPr>
            <w:tcW w:w="4973" w:type="dxa"/>
            <w:vAlign w:val="center"/>
          </w:tcPr>
          <w:p w14:paraId="540CEB6E" w14:textId="77777777" w:rsidR="002648FF" w:rsidRPr="00EE56DD" w:rsidRDefault="002648FF" w:rsidP="00124729">
            <w:pPr>
              <w:pStyle w:val="TableParagraph"/>
              <w:spacing w:before="0" w:after="60"/>
              <w:ind w:left="51"/>
              <w:jc w:val="left"/>
              <w:rPr>
                <w:rFonts w:ascii="Calibri" w:hAnsi="Calibri" w:cs="Calibri"/>
                <w:sz w:val="20"/>
                <w:szCs w:val="20"/>
              </w:rPr>
            </w:pPr>
            <w:r w:rsidRPr="00EE56DD">
              <w:rPr>
                <w:rFonts w:ascii="Calibri" w:hAnsi="Calibri" w:cs="Calibri"/>
                <w:color w:val="1B1B1B"/>
                <w:sz w:val="20"/>
                <w:szCs w:val="20"/>
              </w:rPr>
              <w:t>DS.1</w:t>
            </w:r>
            <w:r w:rsidRPr="00EE56DD">
              <w:rPr>
                <w:rFonts w:ascii="Calibri" w:hAnsi="Calibri" w:cs="Calibri"/>
                <w:color w:val="1B1B1B"/>
                <w:spacing w:val="10"/>
                <w:sz w:val="20"/>
                <w:szCs w:val="20"/>
              </w:rPr>
              <w:t xml:space="preserve"> </w:t>
            </w:r>
            <w:r w:rsidRPr="00EE56DD">
              <w:rPr>
                <w:rFonts w:ascii="Calibri" w:hAnsi="Calibri" w:cs="Calibri"/>
                <w:color w:val="1B1B1B"/>
                <w:sz w:val="20"/>
                <w:szCs w:val="20"/>
              </w:rPr>
              <w:t>Washing</w:t>
            </w:r>
            <w:r w:rsidRPr="00EE56DD">
              <w:rPr>
                <w:rFonts w:ascii="Calibri" w:hAnsi="Calibri" w:cs="Calibri"/>
                <w:color w:val="1B1B1B"/>
                <w:spacing w:val="8"/>
                <w:sz w:val="20"/>
                <w:szCs w:val="20"/>
              </w:rPr>
              <w:t xml:space="preserve"> </w:t>
            </w:r>
            <w:r w:rsidRPr="00EE56DD">
              <w:rPr>
                <w:rFonts w:ascii="Calibri" w:hAnsi="Calibri" w:cs="Calibri"/>
                <w:color w:val="1B1B1B"/>
                <w:sz w:val="20"/>
                <w:szCs w:val="20"/>
              </w:rPr>
              <w:t>your</w:t>
            </w:r>
            <w:r w:rsidRPr="00EE56DD">
              <w:rPr>
                <w:rFonts w:ascii="Calibri" w:hAnsi="Calibri" w:cs="Calibri"/>
                <w:color w:val="1B1B1B"/>
                <w:spacing w:val="8"/>
                <w:sz w:val="20"/>
                <w:szCs w:val="20"/>
              </w:rPr>
              <w:t xml:space="preserve"> </w:t>
            </w:r>
            <w:r w:rsidRPr="00EE56DD">
              <w:rPr>
                <w:rFonts w:ascii="Calibri" w:hAnsi="Calibri" w:cs="Calibri"/>
                <w:color w:val="1B1B1B"/>
                <w:spacing w:val="-4"/>
                <w:sz w:val="20"/>
                <w:szCs w:val="20"/>
              </w:rPr>
              <w:t>hair?</w:t>
            </w:r>
          </w:p>
        </w:tc>
        <w:tc>
          <w:tcPr>
            <w:tcW w:w="1134" w:type="dxa"/>
            <w:vAlign w:val="center"/>
          </w:tcPr>
          <w:p w14:paraId="0EB0C570" w14:textId="77777777" w:rsidR="002648FF" w:rsidRPr="00EE56DD" w:rsidRDefault="002648FF" w:rsidP="002D47D9">
            <w:pPr>
              <w:pStyle w:val="TableParagraph"/>
              <w:spacing w:before="0"/>
              <w:ind w:left="0" w:right="37"/>
              <w:rPr>
                <w:rFonts w:ascii="Calibri" w:hAnsi="Calibri" w:cs="Calibri"/>
                <w:sz w:val="20"/>
                <w:szCs w:val="20"/>
              </w:rPr>
            </w:pPr>
            <w:r w:rsidRPr="00EE56DD">
              <w:rPr>
                <w:rFonts w:ascii="Calibri" w:hAnsi="Calibri" w:cs="Calibri"/>
                <w:spacing w:val="-4"/>
                <w:w w:val="105"/>
                <w:sz w:val="20"/>
                <w:szCs w:val="20"/>
              </w:rPr>
              <w:t>0.75</w:t>
            </w:r>
          </w:p>
        </w:tc>
        <w:tc>
          <w:tcPr>
            <w:tcW w:w="1134" w:type="dxa"/>
            <w:vAlign w:val="center"/>
          </w:tcPr>
          <w:p w14:paraId="2E93116F" w14:textId="77777777" w:rsidR="002648FF" w:rsidRPr="00EE56DD" w:rsidRDefault="002648FF" w:rsidP="002D47D9">
            <w:pPr>
              <w:pStyle w:val="TableParagraph"/>
              <w:spacing w:before="0"/>
              <w:ind w:left="0"/>
              <w:rPr>
                <w:rFonts w:ascii="Calibri" w:hAnsi="Calibri" w:cs="Calibri"/>
                <w:b/>
                <w:sz w:val="20"/>
                <w:szCs w:val="20"/>
              </w:rPr>
            </w:pPr>
            <w:r w:rsidRPr="00EE56DD">
              <w:rPr>
                <w:rFonts w:ascii="Calibri" w:hAnsi="Calibri" w:cs="Calibri"/>
                <w:b/>
                <w:spacing w:val="-4"/>
                <w:w w:val="115"/>
                <w:sz w:val="20"/>
                <w:szCs w:val="20"/>
              </w:rPr>
              <w:t>0.89</w:t>
            </w:r>
          </w:p>
        </w:tc>
      </w:tr>
      <w:tr w:rsidR="002648FF" w:rsidRPr="00EE56DD" w14:paraId="347AE28E" w14:textId="77777777" w:rsidTr="002D47D9">
        <w:trPr>
          <w:trHeight w:val="388"/>
        </w:trPr>
        <w:tc>
          <w:tcPr>
            <w:tcW w:w="4973" w:type="dxa"/>
            <w:vAlign w:val="center"/>
          </w:tcPr>
          <w:p w14:paraId="2A05789F" w14:textId="77777777" w:rsidR="002648FF" w:rsidRPr="00EE56DD" w:rsidRDefault="002648FF" w:rsidP="00124729">
            <w:pPr>
              <w:pStyle w:val="TableParagraph"/>
              <w:spacing w:before="0" w:after="60"/>
              <w:ind w:left="51"/>
              <w:jc w:val="left"/>
              <w:rPr>
                <w:rFonts w:ascii="Calibri" w:hAnsi="Calibri" w:cs="Calibri"/>
                <w:sz w:val="20"/>
                <w:szCs w:val="20"/>
              </w:rPr>
            </w:pPr>
            <w:r w:rsidRPr="00EE56DD">
              <w:rPr>
                <w:rFonts w:ascii="Calibri" w:hAnsi="Calibri" w:cs="Calibri"/>
                <w:color w:val="1B1B1B"/>
                <w:sz w:val="20"/>
                <w:szCs w:val="20"/>
              </w:rPr>
              <w:t>DS.2</w:t>
            </w:r>
            <w:r w:rsidRPr="00EE56DD">
              <w:rPr>
                <w:rFonts w:ascii="Calibri" w:hAnsi="Calibri" w:cs="Calibri"/>
                <w:color w:val="1B1B1B"/>
                <w:spacing w:val="10"/>
                <w:sz w:val="20"/>
                <w:szCs w:val="20"/>
              </w:rPr>
              <w:t xml:space="preserve"> </w:t>
            </w:r>
            <w:r w:rsidRPr="00EE56DD">
              <w:rPr>
                <w:rFonts w:ascii="Calibri" w:hAnsi="Calibri" w:cs="Calibri"/>
                <w:color w:val="1B1B1B"/>
                <w:sz w:val="20"/>
                <w:szCs w:val="20"/>
              </w:rPr>
              <w:t>Washing</w:t>
            </w:r>
            <w:r w:rsidRPr="00EE56DD">
              <w:rPr>
                <w:rFonts w:ascii="Calibri" w:hAnsi="Calibri" w:cs="Calibri"/>
                <w:color w:val="1B1B1B"/>
                <w:spacing w:val="8"/>
                <w:sz w:val="20"/>
                <w:szCs w:val="20"/>
              </w:rPr>
              <w:t xml:space="preserve"> </w:t>
            </w:r>
            <w:r w:rsidRPr="00EE56DD">
              <w:rPr>
                <w:rFonts w:ascii="Calibri" w:hAnsi="Calibri" w:cs="Calibri"/>
                <w:color w:val="1B1B1B"/>
                <w:sz w:val="20"/>
                <w:szCs w:val="20"/>
              </w:rPr>
              <w:t>your</w:t>
            </w:r>
            <w:r w:rsidRPr="00EE56DD">
              <w:rPr>
                <w:rFonts w:ascii="Calibri" w:hAnsi="Calibri" w:cs="Calibri"/>
                <w:color w:val="1B1B1B"/>
                <w:spacing w:val="8"/>
                <w:sz w:val="20"/>
                <w:szCs w:val="20"/>
              </w:rPr>
              <w:t xml:space="preserve"> </w:t>
            </w:r>
            <w:r w:rsidRPr="00EE56DD">
              <w:rPr>
                <w:rFonts w:ascii="Calibri" w:hAnsi="Calibri" w:cs="Calibri"/>
                <w:color w:val="1B1B1B"/>
                <w:spacing w:val="-2"/>
                <w:sz w:val="20"/>
                <w:szCs w:val="20"/>
              </w:rPr>
              <w:t>back?</w:t>
            </w:r>
          </w:p>
        </w:tc>
        <w:tc>
          <w:tcPr>
            <w:tcW w:w="1134" w:type="dxa"/>
            <w:vAlign w:val="center"/>
          </w:tcPr>
          <w:p w14:paraId="2EF128FB" w14:textId="77777777" w:rsidR="002648FF" w:rsidRPr="00EE56DD" w:rsidRDefault="002648FF" w:rsidP="002D47D9">
            <w:pPr>
              <w:pStyle w:val="TableParagraph"/>
              <w:spacing w:before="0"/>
              <w:ind w:left="0" w:right="37"/>
              <w:rPr>
                <w:rFonts w:ascii="Calibri" w:hAnsi="Calibri" w:cs="Calibri"/>
                <w:sz w:val="20"/>
                <w:szCs w:val="20"/>
              </w:rPr>
            </w:pPr>
            <w:r w:rsidRPr="00EE56DD">
              <w:rPr>
                <w:rFonts w:ascii="Calibri" w:hAnsi="Calibri" w:cs="Calibri"/>
                <w:spacing w:val="-4"/>
                <w:w w:val="105"/>
                <w:sz w:val="20"/>
                <w:szCs w:val="20"/>
              </w:rPr>
              <w:t>0.72</w:t>
            </w:r>
          </w:p>
        </w:tc>
        <w:tc>
          <w:tcPr>
            <w:tcW w:w="1134" w:type="dxa"/>
            <w:vAlign w:val="center"/>
          </w:tcPr>
          <w:p w14:paraId="74BDE804" w14:textId="77777777" w:rsidR="002648FF" w:rsidRPr="00EE56DD" w:rsidRDefault="002648FF" w:rsidP="002D47D9">
            <w:pPr>
              <w:pStyle w:val="TableParagraph"/>
              <w:spacing w:before="0"/>
              <w:ind w:left="0"/>
              <w:rPr>
                <w:rFonts w:ascii="Calibri" w:hAnsi="Calibri" w:cs="Calibri"/>
                <w:b/>
                <w:sz w:val="20"/>
                <w:szCs w:val="20"/>
              </w:rPr>
            </w:pPr>
            <w:r w:rsidRPr="00EE56DD">
              <w:rPr>
                <w:rFonts w:ascii="Calibri" w:hAnsi="Calibri" w:cs="Calibri"/>
                <w:b/>
                <w:spacing w:val="-4"/>
                <w:w w:val="115"/>
                <w:sz w:val="20"/>
                <w:szCs w:val="20"/>
              </w:rPr>
              <w:t>0.73</w:t>
            </w:r>
          </w:p>
        </w:tc>
      </w:tr>
      <w:tr w:rsidR="002648FF" w:rsidRPr="00EE56DD" w14:paraId="0547897D" w14:textId="77777777" w:rsidTr="002D47D9">
        <w:trPr>
          <w:trHeight w:val="227"/>
        </w:trPr>
        <w:tc>
          <w:tcPr>
            <w:tcW w:w="4973" w:type="dxa"/>
            <w:vAlign w:val="center"/>
          </w:tcPr>
          <w:p w14:paraId="69523A39" w14:textId="77777777" w:rsidR="002648FF" w:rsidRPr="00EE56DD" w:rsidRDefault="002648FF" w:rsidP="00124729">
            <w:pPr>
              <w:pStyle w:val="TableParagraph"/>
              <w:spacing w:before="0" w:after="60"/>
              <w:ind w:left="51"/>
              <w:jc w:val="left"/>
              <w:rPr>
                <w:rFonts w:ascii="Calibri" w:hAnsi="Calibri" w:cs="Calibri"/>
                <w:sz w:val="20"/>
                <w:szCs w:val="20"/>
              </w:rPr>
            </w:pPr>
            <w:r w:rsidRPr="00EE56DD">
              <w:rPr>
                <w:rFonts w:ascii="Calibri" w:hAnsi="Calibri" w:cs="Calibri"/>
                <w:color w:val="1B1B1B"/>
                <w:sz w:val="20"/>
                <w:szCs w:val="20"/>
              </w:rPr>
              <w:t xml:space="preserve">DS.3 Putting on an undershirt or </w:t>
            </w:r>
            <w:r w:rsidRPr="00EE56DD">
              <w:rPr>
                <w:rFonts w:ascii="Calibri" w:hAnsi="Calibri" w:cs="Calibri"/>
                <w:color w:val="1B1B1B"/>
                <w:w w:val="110"/>
                <w:sz w:val="20"/>
                <w:szCs w:val="20"/>
              </w:rPr>
              <w:t>pullover sweater?</w:t>
            </w:r>
          </w:p>
        </w:tc>
        <w:tc>
          <w:tcPr>
            <w:tcW w:w="1134" w:type="dxa"/>
            <w:vAlign w:val="center"/>
          </w:tcPr>
          <w:p w14:paraId="12909858" w14:textId="77777777" w:rsidR="002648FF" w:rsidRPr="00EE56DD" w:rsidRDefault="002648FF" w:rsidP="002D47D9">
            <w:pPr>
              <w:pStyle w:val="TableParagraph"/>
              <w:spacing w:before="0"/>
              <w:ind w:left="0" w:right="37"/>
              <w:rPr>
                <w:rFonts w:ascii="Calibri" w:hAnsi="Calibri" w:cs="Calibri"/>
                <w:sz w:val="20"/>
                <w:szCs w:val="20"/>
              </w:rPr>
            </w:pPr>
            <w:r w:rsidRPr="00EE56DD">
              <w:rPr>
                <w:rFonts w:ascii="Calibri" w:hAnsi="Calibri" w:cs="Calibri"/>
                <w:spacing w:val="-4"/>
                <w:w w:val="105"/>
                <w:sz w:val="20"/>
                <w:szCs w:val="20"/>
              </w:rPr>
              <w:t>0.77</w:t>
            </w:r>
          </w:p>
        </w:tc>
        <w:tc>
          <w:tcPr>
            <w:tcW w:w="1134" w:type="dxa"/>
            <w:vAlign w:val="center"/>
          </w:tcPr>
          <w:p w14:paraId="50311034" w14:textId="77777777" w:rsidR="002648FF" w:rsidRPr="00EE56DD" w:rsidRDefault="002648FF" w:rsidP="002D47D9">
            <w:pPr>
              <w:pStyle w:val="TableParagraph"/>
              <w:spacing w:before="0"/>
              <w:ind w:left="0"/>
              <w:rPr>
                <w:rFonts w:ascii="Calibri" w:hAnsi="Calibri" w:cs="Calibri"/>
                <w:b/>
                <w:sz w:val="20"/>
                <w:szCs w:val="20"/>
              </w:rPr>
            </w:pPr>
            <w:r w:rsidRPr="00EE56DD">
              <w:rPr>
                <w:rFonts w:ascii="Calibri" w:hAnsi="Calibri" w:cs="Calibri"/>
                <w:b/>
                <w:spacing w:val="-4"/>
                <w:w w:val="115"/>
                <w:sz w:val="20"/>
                <w:szCs w:val="20"/>
              </w:rPr>
              <w:t>0.90</w:t>
            </w:r>
          </w:p>
        </w:tc>
      </w:tr>
      <w:tr w:rsidR="002648FF" w:rsidRPr="00EE56DD" w14:paraId="588AE194" w14:textId="77777777" w:rsidTr="002D47D9">
        <w:trPr>
          <w:trHeight w:val="74"/>
        </w:trPr>
        <w:tc>
          <w:tcPr>
            <w:tcW w:w="4973" w:type="dxa"/>
            <w:vAlign w:val="center"/>
          </w:tcPr>
          <w:p w14:paraId="247237C9" w14:textId="77777777" w:rsidR="002648FF" w:rsidRPr="00EE56DD" w:rsidRDefault="002648FF" w:rsidP="00124729">
            <w:pPr>
              <w:pStyle w:val="TableParagraph"/>
              <w:spacing w:before="0" w:after="60"/>
              <w:ind w:left="51" w:right="219"/>
              <w:jc w:val="left"/>
              <w:rPr>
                <w:rFonts w:ascii="Calibri" w:hAnsi="Calibri" w:cs="Calibri"/>
                <w:sz w:val="20"/>
                <w:szCs w:val="20"/>
              </w:rPr>
            </w:pPr>
            <w:r w:rsidRPr="00EE56DD">
              <w:rPr>
                <w:rFonts w:ascii="Calibri" w:hAnsi="Calibri" w:cs="Calibri"/>
                <w:color w:val="1B1B1B"/>
                <w:sz w:val="20"/>
                <w:szCs w:val="20"/>
              </w:rPr>
              <w:t xml:space="preserve">DS.4 Putting on a shirt that </w:t>
            </w:r>
            <w:r w:rsidRPr="00EE56DD">
              <w:rPr>
                <w:rFonts w:ascii="Calibri" w:hAnsi="Calibri" w:cs="Calibri"/>
                <w:color w:val="1B1B1B"/>
                <w:w w:val="110"/>
                <w:sz w:val="20"/>
                <w:szCs w:val="20"/>
              </w:rPr>
              <w:t>buttons down the front?</w:t>
            </w:r>
          </w:p>
        </w:tc>
        <w:tc>
          <w:tcPr>
            <w:tcW w:w="1134" w:type="dxa"/>
            <w:vAlign w:val="center"/>
          </w:tcPr>
          <w:p w14:paraId="4CD2D669" w14:textId="77777777" w:rsidR="002648FF" w:rsidRPr="00EE56DD" w:rsidRDefault="002648FF" w:rsidP="002D47D9">
            <w:pPr>
              <w:pStyle w:val="TableParagraph"/>
              <w:spacing w:before="0"/>
              <w:ind w:left="0" w:right="37"/>
              <w:rPr>
                <w:rFonts w:ascii="Calibri" w:hAnsi="Calibri" w:cs="Calibri"/>
                <w:sz w:val="20"/>
                <w:szCs w:val="20"/>
              </w:rPr>
            </w:pPr>
            <w:r w:rsidRPr="00EE56DD">
              <w:rPr>
                <w:rFonts w:ascii="Calibri" w:hAnsi="Calibri" w:cs="Calibri"/>
                <w:spacing w:val="-4"/>
                <w:w w:val="105"/>
                <w:sz w:val="20"/>
                <w:szCs w:val="20"/>
              </w:rPr>
              <w:t>0.53</w:t>
            </w:r>
          </w:p>
        </w:tc>
        <w:tc>
          <w:tcPr>
            <w:tcW w:w="1134" w:type="dxa"/>
            <w:vAlign w:val="center"/>
          </w:tcPr>
          <w:p w14:paraId="4F78636B" w14:textId="77777777" w:rsidR="002648FF" w:rsidRPr="00EE56DD" w:rsidRDefault="002648FF" w:rsidP="002D47D9">
            <w:pPr>
              <w:pStyle w:val="TableParagraph"/>
              <w:spacing w:before="0"/>
              <w:ind w:left="0"/>
              <w:rPr>
                <w:rFonts w:ascii="Calibri" w:hAnsi="Calibri" w:cs="Calibri"/>
                <w:b/>
                <w:sz w:val="20"/>
                <w:szCs w:val="20"/>
              </w:rPr>
            </w:pPr>
            <w:r w:rsidRPr="00EE56DD">
              <w:rPr>
                <w:rFonts w:ascii="Calibri" w:hAnsi="Calibri" w:cs="Calibri"/>
                <w:b/>
                <w:spacing w:val="-4"/>
                <w:w w:val="115"/>
                <w:sz w:val="20"/>
                <w:szCs w:val="20"/>
              </w:rPr>
              <w:t>0.82</w:t>
            </w:r>
          </w:p>
        </w:tc>
      </w:tr>
      <w:tr w:rsidR="002648FF" w:rsidRPr="00EE56DD" w14:paraId="21009C08" w14:textId="77777777" w:rsidTr="002D47D9">
        <w:trPr>
          <w:trHeight w:val="388"/>
        </w:trPr>
        <w:tc>
          <w:tcPr>
            <w:tcW w:w="4973" w:type="dxa"/>
            <w:vAlign w:val="center"/>
          </w:tcPr>
          <w:p w14:paraId="62FCBF35" w14:textId="77777777" w:rsidR="002648FF" w:rsidRPr="00EE56DD" w:rsidRDefault="002648FF" w:rsidP="00124729">
            <w:pPr>
              <w:pStyle w:val="TableParagraph"/>
              <w:spacing w:before="0" w:after="60"/>
              <w:ind w:left="51"/>
              <w:jc w:val="left"/>
              <w:rPr>
                <w:rFonts w:ascii="Calibri" w:hAnsi="Calibri" w:cs="Calibri"/>
                <w:sz w:val="20"/>
                <w:szCs w:val="20"/>
              </w:rPr>
            </w:pPr>
            <w:r w:rsidRPr="00EE56DD">
              <w:rPr>
                <w:rFonts w:ascii="Calibri" w:hAnsi="Calibri" w:cs="Calibri"/>
                <w:color w:val="1B1B1B"/>
                <w:sz w:val="20"/>
                <w:szCs w:val="20"/>
              </w:rPr>
              <w:t>DS.5</w:t>
            </w:r>
            <w:r w:rsidRPr="00EE56DD">
              <w:rPr>
                <w:rFonts w:ascii="Calibri" w:hAnsi="Calibri" w:cs="Calibri"/>
                <w:color w:val="1B1B1B"/>
                <w:spacing w:val="16"/>
                <w:sz w:val="20"/>
                <w:szCs w:val="20"/>
              </w:rPr>
              <w:t xml:space="preserve"> </w:t>
            </w:r>
            <w:r w:rsidRPr="00EE56DD">
              <w:rPr>
                <w:rFonts w:ascii="Calibri" w:hAnsi="Calibri" w:cs="Calibri"/>
                <w:color w:val="1B1B1B"/>
                <w:sz w:val="20"/>
                <w:szCs w:val="20"/>
              </w:rPr>
              <w:t>Putting</w:t>
            </w:r>
            <w:r w:rsidRPr="00EE56DD">
              <w:rPr>
                <w:rFonts w:ascii="Calibri" w:hAnsi="Calibri" w:cs="Calibri"/>
                <w:color w:val="1B1B1B"/>
                <w:spacing w:val="16"/>
                <w:sz w:val="20"/>
                <w:szCs w:val="20"/>
              </w:rPr>
              <w:t xml:space="preserve"> </w:t>
            </w:r>
            <w:r w:rsidRPr="00EE56DD">
              <w:rPr>
                <w:rFonts w:ascii="Calibri" w:hAnsi="Calibri" w:cs="Calibri"/>
                <w:color w:val="1B1B1B"/>
                <w:sz w:val="20"/>
                <w:szCs w:val="20"/>
              </w:rPr>
              <w:t>on</w:t>
            </w:r>
            <w:r w:rsidRPr="00EE56DD">
              <w:rPr>
                <w:rFonts w:ascii="Calibri" w:hAnsi="Calibri" w:cs="Calibri"/>
                <w:color w:val="1B1B1B"/>
                <w:spacing w:val="15"/>
                <w:sz w:val="20"/>
                <w:szCs w:val="20"/>
              </w:rPr>
              <w:t xml:space="preserve"> </w:t>
            </w:r>
            <w:r w:rsidRPr="00EE56DD">
              <w:rPr>
                <w:rFonts w:ascii="Calibri" w:hAnsi="Calibri" w:cs="Calibri"/>
                <w:color w:val="1B1B1B"/>
                <w:sz w:val="20"/>
                <w:szCs w:val="20"/>
              </w:rPr>
              <w:t>your</w:t>
            </w:r>
            <w:r w:rsidRPr="00EE56DD">
              <w:rPr>
                <w:rFonts w:ascii="Calibri" w:hAnsi="Calibri" w:cs="Calibri"/>
                <w:color w:val="1B1B1B"/>
                <w:spacing w:val="15"/>
                <w:sz w:val="20"/>
                <w:szCs w:val="20"/>
              </w:rPr>
              <w:t xml:space="preserve"> </w:t>
            </w:r>
            <w:r w:rsidRPr="00EE56DD">
              <w:rPr>
                <w:rFonts w:ascii="Calibri" w:hAnsi="Calibri" w:cs="Calibri"/>
                <w:color w:val="1B1B1B"/>
                <w:spacing w:val="-2"/>
                <w:sz w:val="20"/>
                <w:szCs w:val="20"/>
              </w:rPr>
              <w:t>pants?</w:t>
            </w:r>
          </w:p>
        </w:tc>
        <w:tc>
          <w:tcPr>
            <w:tcW w:w="1134" w:type="dxa"/>
            <w:vAlign w:val="center"/>
          </w:tcPr>
          <w:p w14:paraId="1540494B" w14:textId="77777777" w:rsidR="002648FF" w:rsidRPr="00EE56DD" w:rsidRDefault="002648FF" w:rsidP="002D47D9">
            <w:pPr>
              <w:pStyle w:val="TableParagraph"/>
              <w:spacing w:before="0"/>
              <w:ind w:left="0" w:right="37"/>
              <w:rPr>
                <w:rFonts w:ascii="Calibri" w:hAnsi="Calibri" w:cs="Calibri"/>
                <w:sz w:val="20"/>
                <w:szCs w:val="20"/>
              </w:rPr>
            </w:pPr>
            <w:r w:rsidRPr="00EE56DD">
              <w:rPr>
                <w:rFonts w:ascii="Calibri" w:hAnsi="Calibri" w:cs="Calibri"/>
                <w:spacing w:val="-4"/>
                <w:w w:val="105"/>
                <w:sz w:val="20"/>
                <w:szCs w:val="20"/>
              </w:rPr>
              <w:t>0.54</w:t>
            </w:r>
          </w:p>
        </w:tc>
        <w:tc>
          <w:tcPr>
            <w:tcW w:w="1134" w:type="dxa"/>
            <w:vAlign w:val="center"/>
          </w:tcPr>
          <w:p w14:paraId="5E489172" w14:textId="77777777" w:rsidR="002648FF" w:rsidRPr="00EE56DD" w:rsidRDefault="002648FF" w:rsidP="002D47D9">
            <w:pPr>
              <w:pStyle w:val="TableParagraph"/>
              <w:spacing w:before="0"/>
              <w:ind w:left="0"/>
              <w:rPr>
                <w:rFonts w:ascii="Calibri" w:hAnsi="Calibri" w:cs="Calibri"/>
                <w:b/>
                <w:sz w:val="20"/>
                <w:szCs w:val="20"/>
              </w:rPr>
            </w:pPr>
            <w:r w:rsidRPr="00EE56DD">
              <w:rPr>
                <w:rFonts w:ascii="Calibri" w:hAnsi="Calibri" w:cs="Calibri"/>
                <w:b/>
                <w:spacing w:val="-4"/>
                <w:w w:val="115"/>
                <w:sz w:val="20"/>
                <w:szCs w:val="20"/>
              </w:rPr>
              <w:t>0.85</w:t>
            </w:r>
          </w:p>
        </w:tc>
      </w:tr>
      <w:tr w:rsidR="002648FF" w:rsidRPr="00EE56DD" w14:paraId="7D6F80A7" w14:textId="77777777" w:rsidTr="002D47D9">
        <w:trPr>
          <w:trHeight w:val="45"/>
        </w:trPr>
        <w:tc>
          <w:tcPr>
            <w:tcW w:w="4973" w:type="dxa"/>
            <w:vAlign w:val="center"/>
          </w:tcPr>
          <w:p w14:paraId="2F6E9BAD" w14:textId="77777777" w:rsidR="002648FF" w:rsidRPr="00EE56DD" w:rsidRDefault="002648FF" w:rsidP="00124729">
            <w:pPr>
              <w:pStyle w:val="TableParagraph"/>
              <w:spacing w:before="0" w:after="60"/>
              <w:ind w:left="51"/>
              <w:jc w:val="left"/>
              <w:rPr>
                <w:rFonts w:ascii="Calibri" w:hAnsi="Calibri" w:cs="Calibri"/>
                <w:sz w:val="20"/>
                <w:szCs w:val="20"/>
              </w:rPr>
            </w:pPr>
            <w:r w:rsidRPr="00EE56DD">
              <w:rPr>
                <w:rFonts w:ascii="Calibri" w:hAnsi="Calibri" w:cs="Calibri"/>
                <w:color w:val="1B1B1B"/>
                <w:w w:val="105"/>
                <w:sz w:val="20"/>
                <w:szCs w:val="20"/>
              </w:rPr>
              <w:t>DS.6</w:t>
            </w:r>
            <w:r w:rsidRPr="00EE56DD">
              <w:rPr>
                <w:rFonts w:ascii="Calibri" w:hAnsi="Calibri" w:cs="Calibri"/>
                <w:color w:val="1B1B1B"/>
                <w:spacing w:val="-19"/>
                <w:w w:val="105"/>
                <w:sz w:val="20"/>
                <w:szCs w:val="20"/>
              </w:rPr>
              <w:t xml:space="preserve"> </w:t>
            </w:r>
            <w:r w:rsidRPr="00EE56DD">
              <w:rPr>
                <w:rFonts w:ascii="Calibri" w:hAnsi="Calibri" w:cs="Calibri"/>
                <w:color w:val="1B1B1B"/>
                <w:w w:val="105"/>
                <w:sz w:val="20"/>
                <w:szCs w:val="20"/>
              </w:rPr>
              <w:t>Placing</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an</w:t>
            </w:r>
            <w:r w:rsidRPr="00EE56DD">
              <w:rPr>
                <w:rFonts w:ascii="Calibri" w:hAnsi="Calibri" w:cs="Calibri"/>
                <w:color w:val="1B1B1B"/>
                <w:spacing w:val="-19"/>
                <w:w w:val="105"/>
                <w:sz w:val="20"/>
                <w:szCs w:val="20"/>
              </w:rPr>
              <w:t xml:space="preserve"> </w:t>
            </w:r>
            <w:r w:rsidRPr="00EE56DD">
              <w:rPr>
                <w:rFonts w:ascii="Calibri" w:hAnsi="Calibri" w:cs="Calibri"/>
                <w:color w:val="1B1B1B"/>
                <w:w w:val="105"/>
                <w:sz w:val="20"/>
                <w:szCs w:val="20"/>
              </w:rPr>
              <w:t>object</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on</w:t>
            </w:r>
            <w:r w:rsidRPr="00EE56DD">
              <w:rPr>
                <w:rFonts w:ascii="Calibri" w:hAnsi="Calibri" w:cs="Calibri"/>
                <w:color w:val="1B1B1B"/>
                <w:spacing w:val="-18"/>
                <w:w w:val="105"/>
                <w:sz w:val="20"/>
                <w:szCs w:val="20"/>
              </w:rPr>
              <w:t xml:space="preserve"> </w:t>
            </w:r>
            <w:r w:rsidRPr="00EE56DD">
              <w:rPr>
                <w:rFonts w:ascii="Calibri" w:hAnsi="Calibri" w:cs="Calibri"/>
                <w:color w:val="1B1B1B"/>
                <w:w w:val="105"/>
                <w:sz w:val="20"/>
                <w:szCs w:val="20"/>
              </w:rPr>
              <w:t>a</w:t>
            </w:r>
            <w:r w:rsidRPr="00EE56DD">
              <w:rPr>
                <w:rFonts w:ascii="Calibri" w:hAnsi="Calibri" w:cs="Calibri"/>
                <w:color w:val="1B1B1B"/>
                <w:spacing w:val="-19"/>
                <w:w w:val="105"/>
                <w:sz w:val="20"/>
                <w:szCs w:val="20"/>
              </w:rPr>
              <w:t xml:space="preserve"> </w:t>
            </w:r>
            <w:r w:rsidRPr="00EE56DD">
              <w:rPr>
                <w:rFonts w:ascii="Calibri" w:hAnsi="Calibri" w:cs="Calibri"/>
                <w:color w:val="1B1B1B"/>
                <w:w w:val="105"/>
                <w:sz w:val="20"/>
                <w:szCs w:val="20"/>
              </w:rPr>
              <w:t xml:space="preserve">high </w:t>
            </w:r>
            <w:r w:rsidRPr="00EE56DD">
              <w:rPr>
                <w:rFonts w:ascii="Calibri" w:hAnsi="Calibri" w:cs="Calibri"/>
                <w:color w:val="1B1B1B"/>
                <w:spacing w:val="-2"/>
                <w:w w:val="105"/>
                <w:sz w:val="20"/>
                <w:szCs w:val="20"/>
              </w:rPr>
              <w:t>shelf?</w:t>
            </w:r>
          </w:p>
        </w:tc>
        <w:tc>
          <w:tcPr>
            <w:tcW w:w="1134" w:type="dxa"/>
            <w:vAlign w:val="center"/>
          </w:tcPr>
          <w:p w14:paraId="4156FB3D" w14:textId="77777777" w:rsidR="002648FF" w:rsidRPr="00EE56DD" w:rsidRDefault="002648FF" w:rsidP="002D47D9">
            <w:pPr>
              <w:pStyle w:val="TableParagraph"/>
              <w:spacing w:before="0"/>
              <w:ind w:left="0" w:right="37"/>
              <w:rPr>
                <w:rFonts w:ascii="Calibri" w:hAnsi="Calibri" w:cs="Calibri"/>
                <w:b/>
                <w:sz w:val="20"/>
                <w:szCs w:val="20"/>
              </w:rPr>
            </w:pPr>
            <w:r w:rsidRPr="00EE56DD">
              <w:rPr>
                <w:rFonts w:ascii="Calibri" w:hAnsi="Calibri" w:cs="Calibri"/>
                <w:b/>
                <w:spacing w:val="-4"/>
                <w:w w:val="115"/>
                <w:sz w:val="20"/>
                <w:szCs w:val="20"/>
              </w:rPr>
              <w:t>0.89</w:t>
            </w:r>
          </w:p>
        </w:tc>
        <w:tc>
          <w:tcPr>
            <w:tcW w:w="1134" w:type="dxa"/>
            <w:vAlign w:val="center"/>
          </w:tcPr>
          <w:p w14:paraId="40F12043" w14:textId="77777777" w:rsidR="002648FF" w:rsidRPr="00EE56DD" w:rsidRDefault="002648FF" w:rsidP="002D47D9">
            <w:pPr>
              <w:pStyle w:val="TableParagraph"/>
              <w:spacing w:before="0"/>
              <w:ind w:left="0"/>
              <w:rPr>
                <w:rFonts w:ascii="Calibri" w:hAnsi="Calibri" w:cs="Calibri"/>
                <w:sz w:val="20"/>
                <w:szCs w:val="20"/>
              </w:rPr>
            </w:pPr>
            <w:r w:rsidRPr="00EE56DD">
              <w:rPr>
                <w:rFonts w:ascii="Calibri" w:hAnsi="Calibri" w:cs="Calibri"/>
                <w:spacing w:val="-4"/>
                <w:w w:val="105"/>
                <w:sz w:val="20"/>
                <w:szCs w:val="20"/>
              </w:rPr>
              <w:t>0.74</w:t>
            </w:r>
          </w:p>
        </w:tc>
      </w:tr>
      <w:tr w:rsidR="002648FF" w:rsidRPr="00EE56DD" w14:paraId="0A0C99CE" w14:textId="77777777" w:rsidTr="002D47D9">
        <w:trPr>
          <w:trHeight w:val="45"/>
        </w:trPr>
        <w:tc>
          <w:tcPr>
            <w:tcW w:w="4973" w:type="dxa"/>
            <w:vAlign w:val="center"/>
          </w:tcPr>
          <w:p w14:paraId="39A79076" w14:textId="77777777" w:rsidR="002648FF" w:rsidRPr="00EE56DD" w:rsidRDefault="002648FF" w:rsidP="00124729">
            <w:pPr>
              <w:pStyle w:val="TableParagraph"/>
              <w:spacing w:before="0" w:after="60"/>
              <w:ind w:left="51" w:right="219"/>
              <w:jc w:val="left"/>
              <w:rPr>
                <w:rFonts w:ascii="Calibri" w:hAnsi="Calibri" w:cs="Calibri"/>
                <w:sz w:val="20"/>
                <w:szCs w:val="20"/>
              </w:rPr>
            </w:pPr>
            <w:r w:rsidRPr="00EE56DD">
              <w:rPr>
                <w:rFonts w:ascii="Calibri" w:hAnsi="Calibri" w:cs="Calibri"/>
                <w:color w:val="1B1B1B"/>
                <w:spacing w:val="-2"/>
                <w:w w:val="105"/>
                <w:sz w:val="20"/>
                <w:szCs w:val="20"/>
              </w:rPr>
              <w:t>DS.7</w:t>
            </w:r>
            <w:r w:rsidRPr="00EE56DD">
              <w:rPr>
                <w:rFonts w:ascii="Calibri" w:hAnsi="Calibri" w:cs="Calibri"/>
                <w:color w:val="1B1B1B"/>
                <w:spacing w:val="-17"/>
                <w:w w:val="105"/>
                <w:sz w:val="20"/>
                <w:szCs w:val="20"/>
              </w:rPr>
              <w:t xml:space="preserve"> </w:t>
            </w:r>
            <w:r w:rsidRPr="00EE56DD">
              <w:rPr>
                <w:rFonts w:ascii="Calibri" w:hAnsi="Calibri" w:cs="Calibri"/>
                <w:color w:val="1B1B1B"/>
                <w:spacing w:val="-2"/>
                <w:w w:val="105"/>
                <w:sz w:val="20"/>
                <w:szCs w:val="20"/>
              </w:rPr>
              <w:t>Carrying</w:t>
            </w:r>
            <w:r w:rsidRPr="00EE56DD">
              <w:rPr>
                <w:rFonts w:ascii="Calibri" w:hAnsi="Calibri" w:cs="Calibri"/>
                <w:color w:val="1B1B1B"/>
                <w:spacing w:val="-16"/>
                <w:w w:val="105"/>
                <w:sz w:val="20"/>
                <w:szCs w:val="20"/>
              </w:rPr>
              <w:t xml:space="preserve"> </w:t>
            </w:r>
            <w:r w:rsidRPr="00EE56DD">
              <w:rPr>
                <w:rFonts w:ascii="Calibri" w:hAnsi="Calibri" w:cs="Calibri"/>
                <w:color w:val="1B1B1B"/>
                <w:spacing w:val="-2"/>
                <w:w w:val="105"/>
                <w:sz w:val="20"/>
                <w:szCs w:val="20"/>
              </w:rPr>
              <w:t>a</w:t>
            </w:r>
            <w:r w:rsidRPr="00EE56DD">
              <w:rPr>
                <w:rFonts w:ascii="Calibri" w:hAnsi="Calibri" w:cs="Calibri"/>
                <w:color w:val="1B1B1B"/>
                <w:spacing w:val="-17"/>
                <w:w w:val="105"/>
                <w:sz w:val="20"/>
                <w:szCs w:val="20"/>
              </w:rPr>
              <w:t xml:space="preserve"> </w:t>
            </w:r>
            <w:r w:rsidRPr="00EE56DD">
              <w:rPr>
                <w:rFonts w:ascii="Calibri" w:hAnsi="Calibri" w:cs="Calibri"/>
                <w:color w:val="1B1B1B"/>
                <w:spacing w:val="-2"/>
                <w:w w:val="105"/>
                <w:sz w:val="20"/>
                <w:szCs w:val="20"/>
              </w:rPr>
              <w:t>heavy</w:t>
            </w:r>
            <w:r w:rsidRPr="00EE56DD">
              <w:rPr>
                <w:rFonts w:ascii="Calibri" w:hAnsi="Calibri" w:cs="Calibri"/>
                <w:color w:val="1B1B1B"/>
                <w:spacing w:val="-16"/>
                <w:w w:val="105"/>
                <w:sz w:val="20"/>
                <w:szCs w:val="20"/>
              </w:rPr>
              <w:t xml:space="preserve"> </w:t>
            </w:r>
            <w:r w:rsidRPr="00EE56DD">
              <w:rPr>
                <w:rFonts w:ascii="Calibri" w:hAnsi="Calibri" w:cs="Calibri"/>
                <w:color w:val="1B1B1B"/>
                <w:spacing w:val="-2"/>
                <w:w w:val="105"/>
                <w:sz w:val="20"/>
                <w:szCs w:val="20"/>
              </w:rPr>
              <w:t>object</w:t>
            </w:r>
            <w:r w:rsidRPr="00EE56DD">
              <w:rPr>
                <w:rFonts w:ascii="Calibri" w:hAnsi="Calibri" w:cs="Calibri"/>
                <w:color w:val="1B1B1B"/>
                <w:spacing w:val="-16"/>
                <w:w w:val="105"/>
                <w:sz w:val="20"/>
                <w:szCs w:val="20"/>
              </w:rPr>
              <w:t xml:space="preserve"> </w:t>
            </w:r>
            <w:r w:rsidRPr="00EE56DD">
              <w:rPr>
                <w:rFonts w:ascii="Calibri" w:hAnsi="Calibri" w:cs="Calibri"/>
                <w:color w:val="1B1B1B"/>
                <w:spacing w:val="-2"/>
                <w:w w:val="105"/>
                <w:sz w:val="20"/>
                <w:szCs w:val="20"/>
              </w:rPr>
              <w:t xml:space="preserve">of </w:t>
            </w:r>
            <w:r w:rsidRPr="00EE56DD">
              <w:rPr>
                <w:rFonts w:ascii="Calibri" w:hAnsi="Calibri" w:cs="Calibri"/>
                <w:color w:val="1B1B1B"/>
                <w:w w:val="105"/>
                <w:sz w:val="20"/>
                <w:szCs w:val="20"/>
              </w:rPr>
              <w:t>10 pounds?</w:t>
            </w:r>
          </w:p>
        </w:tc>
        <w:tc>
          <w:tcPr>
            <w:tcW w:w="1134" w:type="dxa"/>
            <w:vAlign w:val="center"/>
          </w:tcPr>
          <w:p w14:paraId="6C5DDA34" w14:textId="77777777" w:rsidR="002648FF" w:rsidRPr="00EE56DD" w:rsidRDefault="002648FF" w:rsidP="002D47D9">
            <w:pPr>
              <w:pStyle w:val="TableParagraph"/>
              <w:spacing w:before="0"/>
              <w:ind w:left="0" w:right="37"/>
              <w:rPr>
                <w:rFonts w:ascii="Calibri" w:hAnsi="Calibri" w:cs="Calibri"/>
                <w:sz w:val="20"/>
                <w:szCs w:val="20"/>
              </w:rPr>
            </w:pPr>
            <w:r w:rsidRPr="00EE56DD">
              <w:rPr>
                <w:rFonts w:ascii="Calibri" w:hAnsi="Calibri" w:cs="Calibri"/>
                <w:spacing w:val="-4"/>
                <w:w w:val="105"/>
                <w:sz w:val="20"/>
                <w:szCs w:val="20"/>
              </w:rPr>
              <w:t>0.71</w:t>
            </w:r>
          </w:p>
        </w:tc>
        <w:tc>
          <w:tcPr>
            <w:tcW w:w="1134" w:type="dxa"/>
            <w:vAlign w:val="center"/>
          </w:tcPr>
          <w:p w14:paraId="6788E6D6" w14:textId="77777777" w:rsidR="002648FF" w:rsidRPr="00EE56DD" w:rsidRDefault="002648FF" w:rsidP="002D47D9">
            <w:pPr>
              <w:pStyle w:val="TableParagraph"/>
              <w:spacing w:before="0"/>
              <w:ind w:left="0"/>
              <w:rPr>
                <w:rFonts w:ascii="Calibri" w:hAnsi="Calibri" w:cs="Calibri"/>
                <w:b/>
                <w:sz w:val="20"/>
                <w:szCs w:val="20"/>
              </w:rPr>
            </w:pPr>
            <w:r w:rsidRPr="00EE56DD">
              <w:rPr>
                <w:rFonts w:ascii="Calibri" w:hAnsi="Calibri" w:cs="Calibri"/>
                <w:b/>
                <w:spacing w:val="-4"/>
                <w:w w:val="115"/>
                <w:sz w:val="20"/>
                <w:szCs w:val="20"/>
              </w:rPr>
              <w:t>0.72</w:t>
            </w:r>
          </w:p>
        </w:tc>
      </w:tr>
      <w:tr w:rsidR="002648FF" w:rsidRPr="00EE56DD" w14:paraId="70B84502" w14:textId="77777777" w:rsidTr="002D47D9">
        <w:trPr>
          <w:trHeight w:val="45"/>
        </w:trPr>
        <w:tc>
          <w:tcPr>
            <w:tcW w:w="4973" w:type="dxa"/>
            <w:vAlign w:val="center"/>
          </w:tcPr>
          <w:p w14:paraId="20752331" w14:textId="77777777" w:rsidR="002648FF" w:rsidRPr="00EE56DD" w:rsidRDefault="002648FF" w:rsidP="00124729">
            <w:pPr>
              <w:pStyle w:val="TableParagraph"/>
              <w:spacing w:before="0" w:after="60"/>
              <w:ind w:left="51"/>
              <w:jc w:val="left"/>
              <w:rPr>
                <w:rFonts w:ascii="Calibri" w:hAnsi="Calibri" w:cs="Calibri"/>
                <w:sz w:val="20"/>
                <w:szCs w:val="20"/>
              </w:rPr>
            </w:pPr>
            <w:r w:rsidRPr="00EE56DD">
              <w:rPr>
                <w:rFonts w:ascii="Calibri" w:hAnsi="Calibri" w:cs="Calibri"/>
                <w:color w:val="1B1B1B"/>
                <w:spacing w:val="-2"/>
                <w:w w:val="105"/>
                <w:sz w:val="20"/>
                <w:szCs w:val="20"/>
              </w:rPr>
              <w:t>DS.8</w:t>
            </w:r>
            <w:r w:rsidRPr="00EE56DD">
              <w:rPr>
                <w:rFonts w:ascii="Calibri" w:hAnsi="Calibri" w:cs="Calibri"/>
                <w:color w:val="1B1B1B"/>
                <w:spacing w:val="-16"/>
                <w:w w:val="105"/>
                <w:sz w:val="20"/>
                <w:szCs w:val="20"/>
              </w:rPr>
              <w:t xml:space="preserve"> </w:t>
            </w:r>
            <w:r w:rsidRPr="00EE56DD">
              <w:rPr>
                <w:rFonts w:ascii="Calibri" w:hAnsi="Calibri" w:cs="Calibri"/>
                <w:color w:val="1B1B1B"/>
                <w:spacing w:val="-2"/>
                <w:w w:val="105"/>
                <w:sz w:val="20"/>
                <w:szCs w:val="20"/>
              </w:rPr>
              <w:t>Removing</w:t>
            </w:r>
            <w:r w:rsidRPr="00EE56DD">
              <w:rPr>
                <w:rFonts w:ascii="Calibri" w:hAnsi="Calibri" w:cs="Calibri"/>
                <w:color w:val="1B1B1B"/>
                <w:spacing w:val="-16"/>
                <w:w w:val="105"/>
                <w:sz w:val="20"/>
                <w:szCs w:val="20"/>
              </w:rPr>
              <w:t xml:space="preserve"> </w:t>
            </w:r>
            <w:r w:rsidRPr="00EE56DD">
              <w:rPr>
                <w:rFonts w:ascii="Calibri" w:hAnsi="Calibri" w:cs="Calibri"/>
                <w:color w:val="1B1B1B"/>
                <w:spacing w:val="-2"/>
                <w:w w:val="105"/>
                <w:sz w:val="20"/>
                <w:szCs w:val="20"/>
              </w:rPr>
              <w:t>something</w:t>
            </w:r>
            <w:r w:rsidRPr="00EE56DD">
              <w:rPr>
                <w:rFonts w:ascii="Calibri" w:hAnsi="Calibri" w:cs="Calibri"/>
                <w:color w:val="1B1B1B"/>
                <w:spacing w:val="-17"/>
                <w:w w:val="105"/>
                <w:sz w:val="20"/>
                <w:szCs w:val="20"/>
              </w:rPr>
              <w:t xml:space="preserve"> </w:t>
            </w:r>
            <w:r w:rsidRPr="00EE56DD">
              <w:rPr>
                <w:rFonts w:ascii="Calibri" w:hAnsi="Calibri" w:cs="Calibri"/>
                <w:color w:val="1B1B1B"/>
                <w:spacing w:val="-2"/>
                <w:w w:val="105"/>
                <w:sz w:val="20"/>
                <w:szCs w:val="20"/>
              </w:rPr>
              <w:t xml:space="preserve">from </w:t>
            </w:r>
            <w:r w:rsidRPr="00EE56DD">
              <w:rPr>
                <w:rFonts w:ascii="Calibri" w:hAnsi="Calibri" w:cs="Calibri"/>
                <w:color w:val="1B1B1B"/>
                <w:w w:val="105"/>
                <w:sz w:val="20"/>
                <w:szCs w:val="20"/>
              </w:rPr>
              <w:t>your back pocket?</w:t>
            </w:r>
          </w:p>
        </w:tc>
        <w:tc>
          <w:tcPr>
            <w:tcW w:w="1134" w:type="dxa"/>
            <w:vAlign w:val="center"/>
          </w:tcPr>
          <w:p w14:paraId="48D3E0D9" w14:textId="77777777" w:rsidR="002648FF" w:rsidRPr="00EE56DD" w:rsidRDefault="002648FF" w:rsidP="002D47D9">
            <w:pPr>
              <w:pStyle w:val="TableParagraph"/>
              <w:spacing w:before="0"/>
              <w:ind w:left="0" w:right="37"/>
              <w:rPr>
                <w:rFonts w:ascii="Calibri" w:hAnsi="Calibri" w:cs="Calibri"/>
                <w:sz w:val="20"/>
                <w:szCs w:val="20"/>
              </w:rPr>
            </w:pPr>
            <w:r w:rsidRPr="00EE56DD">
              <w:rPr>
                <w:rFonts w:ascii="Calibri" w:hAnsi="Calibri" w:cs="Calibri"/>
                <w:spacing w:val="-4"/>
                <w:w w:val="105"/>
                <w:sz w:val="20"/>
                <w:szCs w:val="20"/>
              </w:rPr>
              <w:t>0.67</w:t>
            </w:r>
          </w:p>
        </w:tc>
        <w:tc>
          <w:tcPr>
            <w:tcW w:w="1134" w:type="dxa"/>
            <w:vAlign w:val="center"/>
          </w:tcPr>
          <w:p w14:paraId="0365BAB4" w14:textId="77777777" w:rsidR="002648FF" w:rsidRPr="00EE56DD" w:rsidRDefault="002648FF" w:rsidP="002D47D9">
            <w:pPr>
              <w:pStyle w:val="TableParagraph"/>
              <w:spacing w:before="0"/>
              <w:ind w:left="0"/>
              <w:rPr>
                <w:rFonts w:ascii="Calibri" w:hAnsi="Calibri" w:cs="Calibri"/>
                <w:b/>
                <w:sz w:val="20"/>
                <w:szCs w:val="20"/>
              </w:rPr>
            </w:pPr>
            <w:r w:rsidRPr="00EE56DD">
              <w:rPr>
                <w:rFonts w:ascii="Calibri" w:hAnsi="Calibri" w:cs="Calibri"/>
                <w:b/>
                <w:spacing w:val="-4"/>
                <w:w w:val="115"/>
                <w:sz w:val="20"/>
                <w:szCs w:val="20"/>
              </w:rPr>
              <w:t>0.84</w:t>
            </w:r>
          </w:p>
        </w:tc>
      </w:tr>
      <w:tr w:rsidR="002648FF" w:rsidRPr="00EE56DD" w14:paraId="024FF034" w14:textId="77777777" w:rsidTr="00124729">
        <w:trPr>
          <w:trHeight w:val="45"/>
        </w:trPr>
        <w:tc>
          <w:tcPr>
            <w:tcW w:w="4973" w:type="dxa"/>
            <w:shd w:val="clear" w:color="auto" w:fill="E8E8E8" w:themeFill="background2"/>
            <w:vAlign w:val="center"/>
          </w:tcPr>
          <w:p w14:paraId="683C51B7" w14:textId="77777777" w:rsidR="002648FF" w:rsidRPr="00EE56DD" w:rsidRDefault="002648FF" w:rsidP="00124729">
            <w:pPr>
              <w:pStyle w:val="TableParagraph"/>
              <w:spacing w:before="0" w:after="60"/>
              <w:ind w:left="51"/>
              <w:jc w:val="left"/>
              <w:rPr>
                <w:rFonts w:ascii="Calibri" w:hAnsi="Calibri" w:cs="Calibri"/>
                <w:sz w:val="20"/>
                <w:szCs w:val="20"/>
              </w:rPr>
            </w:pPr>
            <w:r w:rsidRPr="00EE56DD">
              <w:rPr>
                <w:rFonts w:ascii="Calibri" w:hAnsi="Calibri" w:cs="Calibri"/>
                <w:color w:val="1B1B1B"/>
                <w:w w:val="105"/>
                <w:sz w:val="20"/>
                <w:szCs w:val="20"/>
              </w:rPr>
              <w:t xml:space="preserve">Proportion of total variance </w:t>
            </w:r>
            <w:r w:rsidRPr="00EE56DD">
              <w:rPr>
                <w:rFonts w:ascii="Calibri" w:hAnsi="Calibri" w:cs="Calibri"/>
                <w:color w:val="1B1B1B"/>
                <w:spacing w:val="-2"/>
                <w:w w:val="105"/>
                <w:sz w:val="20"/>
                <w:szCs w:val="20"/>
              </w:rPr>
              <w:t>explained</w:t>
            </w:r>
          </w:p>
        </w:tc>
        <w:tc>
          <w:tcPr>
            <w:tcW w:w="1134" w:type="dxa"/>
            <w:shd w:val="clear" w:color="auto" w:fill="E8E8E8" w:themeFill="background2"/>
            <w:vAlign w:val="center"/>
          </w:tcPr>
          <w:p w14:paraId="6D17BA36" w14:textId="77777777" w:rsidR="002648FF" w:rsidRPr="00124729" w:rsidRDefault="002648FF" w:rsidP="002D47D9">
            <w:pPr>
              <w:pStyle w:val="TableParagraph"/>
              <w:spacing w:before="0"/>
              <w:ind w:left="0" w:right="37"/>
              <w:rPr>
                <w:rFonts w:ascii="Calibri" w:hAnsi="Calibri" w:cs="Calibri"/>
                <w:b/>
                <w:bCs/>
                <w:sz w:val="20"/>
                <w:szCs w:val="20"/>
              </w:rPr>
            </w:pPr>
            <w:r w:rsidRPr="00124729">
              <w:rPr>
                <w:rFonts w:ascii="Calibri" w:hAnsi="Calibri" w:cs="Calibri"/>
                <w:b/>
                <w:bCs/>
                <w:color w:val="1B1B1B"/>
                <w:spacing w:val="-2"/>
                <w:w w:val="105"/>
                <w:sz w:val="20"/>
                <w:szCs w:val="20"/>
              </w:rPr>
              <w:t>57.8%</w:t>
            </w:r>
          </w:p>
        </w:tc>
        <w:tc>
          <w:tcPr>
            <w:tcW w:w="1134" w:type="dxa"/>
            <w:shd w:val="clear" w:color="auto" w:fill="E8E8E8" w:themeFill="background2"/>
            <w:vAlign w:val="center"/>
          </w:tcPr>
          <w:p w14:paraId="424F9690" w14:textId="77777777" w:rsidR="002648FF" w:rsidRPr="00124729" w:rsidRDefault="002648FF" w:rsidP="002D47D9">
            <w:pPr>
              <w:pStyle w:val="TableParagraph"/>
              <w:spacing w:before="0"/>
              <w:ind w:left="0"/>
              <w:rPr>
                <w:rFonts w:ascii="Calibri" w:hAnsi="Calibri" w:cs="Calibri"/>
                <w:b/>
                <w:bCs/>
                <w:sz w:val="20"/>
                <w:szCs w:val="20"/>
              </w:rPr>
            </w:pPr>
            <w:r w:rsidRPr="00124729">
              <w:rPr>
                <w:rFonts w:ascii="Calibri" w:hAnsi="Calibri" w:cs="Calibri"/>
                <w:b/>
                <w:bCs/>
                <w:color w:val="1B1B1B"/>
                <w:spacing w:val="-2"/>
                <w:w w:val="105"/>
                <w:sz w:val="20"/>
                <w:szCs w:val="20"/>
              </w:rPr>
              <w:t>55.8%</w:t>
            </w:r>
          </w:p>
        </w:tc>
      </w:tr>
    </w:tbl>
    <w:p w14:paraId="557F7B66" w14:textId="77777777" w:rsidR="003B52B1" w:rsidRDefault="003B52B1">
      <w:pPr>
        <w:sectPr w:rsidR="003B52B1" w:rsidSect="00920DB0">
          <w:pgSz w:w="11906" w:h="16838"/>
          <w:pgMar w:top="1440" w:right="1440" w:bottom="1440" w:left="1440" w:header="708" w:footer="708" w:gutter="0"/>
          <w:cols w:space="708"/>
          <w:docGrid w:linePitch="360"/>
        </w:sectPr>
      </w:pPr>
    </w:p>
    <w:p w14:paraId="16ADD98A" w14:textId="08F3E013" w:rsidR="003B52B1" w:rsidRPr="006040D2" w:rsidRDefault="003B52B1" w:rsidP="003B52B1">
      <w:pPr>
        <w:pStyle w:val="Heading1"/>
      </w:pPr>
      <w:bookmarkStart w:id="5" w:name="_Toc234617767"/>
      <w:r w:rsidRPr="006040D2">
        <w:lastRenderedPageBreak/>
        <w:t xml:space="preserve">Table </w:t>
      </w:r>
      <w:r>
        <w:t>S6</w:t>
      </w:r>
      <w:r w:rsidRPr="006040D2">
        <w:t xml:space="preserve">. </w:t>
      </w:r>
      <w:r w:rsidRPr="005D6E2A">
        <w:t xml:space="preserve">Expected and Observed Correlations Between SPADI/SPADI Subscales and Other Shoulder </w:t>
      </w:r>
      <w:r>
        <w:t>Questionnaires</w:t>
      </w:r>
      <w:bookmarkEnd w:id="5"/>
    </w:p>
    <w:tbl>
      <w:tblPr>
        <w:tblW w:w="14175" w:type="dxa"/>
        <w:tblInd w:w="-5" w:type="dxa"/>
        <w:tblLayout w:type="fixed"/>
        <w:tblLook w:val="04A0" w:firstRow="1" w:lastRow="0" w:firstColumn="1" w:lastColumn="0" w:noHBand="0" w:noVBand="1"/>
      </w:tblPr>
      <w:tblGrid>
        <w:gridCol w:w="2652"/>
        <w:gridCol w:w="1873"/>
        <w:gridCol w:w="1429"/>
        <w:gridCol w:w="1559"/>
        <w:gridCol w:w="1134"/>
        <w:gridCol w:w="1559"/>
        <w:gridCol w:w="1134"/>
        <w:gridCol w:w="1560"/>
        <w:gridCol w:w="1275"/>
      </w:tblGrid>
      <w:tr w:rsidR="003B52B1" w:rsidRPr="0074167C" w14:paraId="19983764" w14:textId="77777777" w:rsidTr="009163B2">
        <w:trPr>
          <w:trHeight w:val="558"/>
        </w:trPr>
        <w:tc>
          <w:tcPr>
            <w:tcW w:w="2652" w:type="dxa"/>
            <w:tcBorders>
              <w:top w:val="single" w:sz="4" w:space="0" w:color="auto"/>
              <w:left w:val="single" w:sz="4" w:space="0" w:color="auto"/>
              <w:bottom w:val="single" w:sz="4" w:space="0" w:color="auto"/>
              <w:right w:val="single" w:sz="4" w:space="0" w:color="auto"/>
            </w:tcBorders>
            <w:vAlign w:val="center"/>
            <w:hideMark/>
          </w:tcPr>
          <w:p w14:paraId="267F42AD"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 </w:t>
            </w:r>
          </w:p>
        </w:tc>
        <w:tc>
          <w:tcPr>
            <w:tcW w:w="1873" w:type="dxa"/>
            <w:tcBorders>
              <w:top w:val="single" w:sz="4" w:space="0" w:color="auto"/>
              <w:left w:val="nil"/>
              <w:bottom w:val="single" w:sz="4" w:space="0" w:color="auto"/>
              <w:right w:val="single" w:sz="4" w:space="0" w:color="auto"/>
            </w:tcBorders>
            <w:vAlign w:val="center"/>
            <w:hideMark/>
          </w:tcPr>
          <w:p w14:paraId="7B2D9B85"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test</w:t>
            </w:r>
          </w:p>
        </w:tc>
        <w:tc>
          <w:tcPr>
            <w:tcW w:w="1429" w:type="dxa"/>
            <w:tcBorders>
              <w:top w:val="single" w:sz="4" w:space="0" w:color="auto"/>
              <w:left w:val="nil"/>
              <w:bottom w:val="single" w:sz="4" w:space="0" w:color="auto"/>
              <w:right w:val="single" w:sz="4" w:space="0" w:color="auto"/>
            </w:tcBorders>
            <w:vAlign w:val="center"/>
            <w:hideMark/>
          </w:tcPr>
          <w:p w14:paraId="1FB431C2" w14:textId="77777777" w:rsidR="003B52B1" w:rsidRPr="0074167C" w:rsidRDefault="003B52B1" w:rsidP="009163B2">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a priori hypothesis –SPADI</w:t>
            </w:r>
          </w:p>
        </w:tc>
        <w:tc>
          <w:tcPr>
            <w:tcW w:w="1559" w:type="dxa"/>
            <w:tcBorders>
              <w:top w:val="single" w:sz="4" w:space="0" w:color="auto"/>
              <w:left w:val="nil"/>
              <w:bottom w:val="single" w:sz="4" w:space="0" w:color="auto"/>
              <w:right w:val="single" w:sz="4" w:space="0" w:color="auto"/>
            </w:tcBorders>
            <w:vAlign w:val="center"/>
            <w:hideMark/>
          </w:tcPr>
          <w:p w14:paraId="5EE59D4A" w14:textId="77777777" w:rsidR="003B52B1" w:rsidRPr="0074167C" w:rsidRDefault="003B52B1" w:rsidP="009163B2">
            <w:pPr>
              <w:rPr>
                <w:rFonts w:ascii="Aptos Display" w:eastAsia="Times New Roman" w:hAnsi="Aptos Display" w:cs="Times New Roman"/>
                <w:b/>
                <w:bCs/>
                <w:color w:val="000000"/>
                <w:sz w:val="18"/>
                <w:szCs w:val="18"/>
                <w:lang w:eastAsia="en-GB"/>
              </w:rPr>
            </w:pPr>
            <w:r>
              <w:rPr>
                <w:rFonts w:ascii="Aptos Display" w:eastAsia="Times New Roman" w:hAnsi="Aptos Display" w:cs="Times New Roman"/>
                <w:b/>
                <w:bCs/>
                <w:color w:val="000000"/>
                <w:sz w:val="18"/>
                <w:szCs w:val="18"/>
                <w:lang w:eastAsia="en-GB"/>
              </w:rPr>
              <w:t>SPADI</w:t>
            </w:r>
          </w:p>
        </w:tc>
        <w:tc>
          <w:tcPr>
            <w:tcW w:w="1134" w:type="dxa"/>
            <w:tcBorders>
              <w:top w:val="single" w:sz="4" w:space="0" w:color="auto"/>
              <w:left w:val="nil"/>
              <w:bottom w:val="single" w:sz="4" w:space="0" w:color="auto"/>
              <w:right w:val="single" w:sz="4" w:space="0" w:color="auto"/>
            </w:tcBorders>
            <w:vAlign w:val="center"/>
            <w:hideMark/>
          </w:tcPr>
          <w:p w14:paraId="29D01A78" w14:textId="77777777" w:rsidR="003B52B1" w:rsidRPr="0074167C" w:rsidRDefault="003B52B1" w:rsidP="009163B2">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a priori –</w:t>
            </w:r>
            <w:r w:rsidRPr="0074167C">
              <w:rPr>
                <w:rFonts w:ascii="Aptos Display" w:eastAsia="Times New Roman" w:hAnsi="Aptos Display" w:cs="Times New Roman"/>
                <w:color w:val="000000"/>
                <w:sz w:val="18"/>
                <w:szCs w:val="18"/>
                <w:lang w:eastAsia="en-GB"/>
              </w:rPr>
              <w:t>SPADI pain</w:t>
            </w:r>
          </w:p>
        </w:tc>
        <w:tc>
          <w:tcPr>
            <w:tcW w:w="1559" w:type="dxa"/>
            <w:tcBorders>
              <w:top w:val="single" w:sz="4" w:space="0" w:color="auto"/>
              <w:left w:val="nil"/>
              <w:bottom w:val="single" w:sz="4" w:space="0" w:color="auto"/>
              <w:right w:val="single" w:sz="4" w:space="0" w:color="auto"/>
            </w:tcBorders>
            <w:vAlign w:val="center"/>
            <w:hideMark/>
          </w:tcPr>
          <w:p w14:paraId="2F94275D" w14:textId="77777777" w:rsidR="003B52B1" w:rsidRPr="0074167C" w:rsidRDefault="003B52B1" w:rsidP="009163B2">
            <w:pPr>
              <w:rPr>
                <w:rFonts w:ascii="Aptos Display" w:eastAsia="Times New Roman" w:hAnsi="Aptos Display" w:cs="Times New Roman"/>
                <w:b/>
                <w:bCs/>
                <w:color w:val="000000"/>
                <w:sz w:val="18"/>
                <w:szCs w:val="18"/>
                <w:lang w:eastAsia="en-GB"/>
              </w:rPr>
            </w:pPr>
            <w:r>
              <w:rPr>
                <w:rFonts w:ascii="Aptos Display" w:eastAsia="Times New Roman" w:hAnsi="Aptos Display" w:cs="Times New Roman"/>
                <w:b/>
                <w:bCs/>
                <w:color w:val="000000"/>
                <w:sz w:val="18"/>
                <w:szCs w:val="18"/>
                <w:lang w:eastAsia="en-GB"/>
              </w:rPr>
              <w:t>SPADI pain</w:t>
            </w:r>
          </w:p>
        </w:tc>
        <w:tc>
          <w:tcPr>
            <w:tcW w:w="1134" w:type="dxa"/>
            <w:tcBorders>
              <w:top w:val="single" w:sz="4" w:space="0" w:color="auto"/>
              <w:left w:val="nil"/>
              <w:bottom w:val="single" w:sz="4" w:space="0" w:color="auto"/>
              <w:right w:val="single" w:sz="4" w:space="0" w:color="auto"/>
            </w:tcBorders>
            <w:vAlign w:val="center"/>
            <w:hideMark/>
          </w:tcPr>
          <w:p w14:paraId="61B6F659" w14:textId="77777777" w:rsidR="003B52B1" w:rsidRPr="0074167C" w:rsidRDefault="003B52B1" w:rsidP="009163B2">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a priori – </w:t>
            </w:r>
            <w:r w:rsidRPr="0074167C">
              <w:rPr>
                <w:rFonts w:ascii="Aptos Display" w:eastAsia="Times New Roman" w:hAnsi="Aptos Display" w:cs="Times New Roman"/>
                <w:color w:val="000000"/>
                <w:sz w:val="18"/>
                <w:szCs w:val="18"/>
                <w:lang w:eastAsia="en-GB"/>
              </w:rPr>
              <w:t>SPADI function</w:t>
            </w:r>
          </w:p>
        </w:tc>
        <w:tc>
          <w:tcPr>
            <w:tcW w:w="1560" w:type="dxa"/>
            <w:tcBorders>
              <w:top w:val="single" w:sz="4" w:space="0" w:color="auto"/>
              <w:left w:val="nil"/>
              <w:bottom w:val="single" w:sz="4" w:space="0" w:color="auto"/>
              <w:right w:val="single" w:sz="4" w:space="0" w:color="auto"/>
            </w:tcBorders>
            <w:vAlign w:val="center"/>
            <w:hideMark/>
          </w:tcPr>
          <w:p w14:paraId="43158CD3" w14:textId="77777777" w:rsidR="003B52B1" w:rsidRPr="0074167C" w:rsidRDefault="003B52B1" w:rsidP="009163B2">
            <w:pPr>
              <w:rPr>
                <w:rFonts w:ascii="Aptos Display" w:eastAsia="Times New Roman" w:hAnsi="Aptos Display" w:cs="Times New Roman"/>
                <w:b/>
                <w:bCs/>
                <w:color w:val="000000"/>
                <w:sz w:val="18"/>
                <w:szCs w:val="18"/>
                <w:lang w:eastAsia="en-GB"/>
              </w:rPr>
            </w:pPr>
            <w:r>
              <w:rPr>
                <w:rFonts w:ascii="Aptos Display" w:eastAsia="Times New Roman" w:hAnsi="Aptos Display" w:cs="Times New Roman"/>
                <w:b/>
                <w:bCs/>
                <w:color w:val="000000"/>
                <w:sz w:val="18"/>
                <w:szCs w:val="18"/>
                <w:lang w:eastAsia="en-GB"/>
              </w:rPr>
              <w:t>SPADI function</w:t>
            </w:r>
          </w:p>
        </w:tc>
        <w:tc>
          <w:tcPr>
            <w:tcW w:w="1275" w:type="dxa"/>
            <w:tcBorders>
              <w:top w:val="single" w:sz="4" w:space="0" w:color="auto"/>
              <w:left w:val="nil"/>
              <w:bottom w:val="single" w:sz="4" w:space="0" w:color="auto"/>
              <w:right w:val="single" w:sz="4" w:space="0" w:color="auto"/>
            </w:tcBorders>
            <w:vAlign w:val="center"/>
            <w:hideMark/>
          </w:tcPr>
          <w:p w14:paraId="2CC841FC" w14:textId="77777777" w:rsidR="003B52B1" w:rsidRPr="0074167C" w:rsidRDefault="003B52B1" w:rsidP="009163B2">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Hypothesis confirmed (C) or rejected (R)</w:t>
            </w:r>
          </w:p>
        </w:tc>
      </w:tr>
      <w:tr w:rsidR="003B52B1" w:rsidRPr="0074167C" w14:paraId="1551EFFB" w14:textId="77777777" w:rsidTr="009163B2">
        <w:trPr>
          <w:trHeight w:val="320"/>
        </w:trPr>
        <w:tc>
          <w:tcPr>
            <w:tcW w:w="14175" w:type="dxa"/>
            <w:gridSpan w:val="9"/>
            <w:tcBorders>
              <w:top w:val="nil"/>
              <w:left w:val="single" w:sz="4" w:space="0" w:color="auto"/>
              <w:bottom w:val="single" w:sz="4" w:space="0" w:color="auto"/>
              <w:right w:val="single" w:sz="4" w:space="0" w:color="auto"/>
            </w:tcBorders>
            <w:shd w:val="clear" w:color="000000" w:fill="002060"/>
            <w:vAlign w:val="center"/>
            <w:hideMark/>
          </w:tcPr>
          <w:p w14:paraId="7F91BECE" w14:textId="77777777" w:rsidR="003B52B1" w:rsidRPr="0074167C" w:rsidRDefault="003B52B1" w:rsidP="009163B2">
            <w:pPr>
              <w:rPr>
                <w:rFonts w:ascii="Aptos Display" w:eastAsia="Times New Roman" w:hAnsi="Aptos Display" w:cs="Times New Roman"/>
                <w:b/>
                <w:bCs/>
                <w:i/>
                <w:iCs/>
                <w:color w:val="FFFFFF"/>
                <w:sz w:val="18"/>
                <w:szCs w:val="18"/>
                <w:lang w:eastAsia="en-GB"/>
              </w:rPr>
            </w:pPr>
            <w:r>
              <w:rPr>
                <w:rFonts w:ascii="Aptos Display" w:eastAsia="Times New Roman" w:hAnsi="Aptos Display" w:cs="Times New Roman"/>
                <w:b/>
                <w:bCs/>
                <w:i/>
                <w:iCs/>
                <w:color w:val="FFFFFF"/>
                <w:sz w:val="18"/>
                <w:szCs w:val="18"/>
                <w:lang w:eastAsia="en-GB"/>
              </w:rPr>
              <w:t>Shoulder</w:t>
            </w:r>
            <w:r w:rsidRPr="0074167C">
              <w:rPr>
                <w:rFonts w:ascii="Aptos Display" w:eastAsia="Times New Roman" w:hAnsi="Aptos Display" w:cs="Times New Roman"/>
                <w:b/>
                <w:bCs/>
                <w:i/>
                <w:iCs/>
                <w:color w:val="FFFFFF"/>
                <w:sz w:val="18"/>
                <w:szCs w:val="18"/>
                <w:lang w:eastAsia="en-GB"/>
              </w:rPr>
              <w:t xml:space="preserve"> </w:t>
            </w:r>
            <w:r>
              <w:rPr>
                <w:rFonts w:ascii="Aptos Display" w:eastAsia="Times New Roman" w:hAnsi="Aptos Display" w:cs="Times New Roman"/>
                <w:b/>
                <w:bCs/>
                <w:i/>
                <w:iCs/>
                <w:color w:val="FFFFFF"/>
                <w:sz w:val="18"/>
                <w:szCs w:val="18"/>
                <w:lang w:eastAsia="en-GB"/>
              </w:rPr>
              <w:t>Q</w:t>
            </w:r>
            <w:r w:rsidRPr="0074167C">
              <w:rPr>
                <w:rFonts w:ascii="Aptos Display" w:eastAsia="Times New Roman" w:hAnsi="Aptos Display" w:cs="Times New Roman"/>
                <w:b/>
                <w:bCs/>
                <w:i/>
                <w:iCs/>
                <w:color w:val="FFFFFF"/>
                <w:sz w:val="18"/>
                <w:szCs w:val="18"/>
                <w:lang w:eastAsia="en-GB"/>
              </w:rPr>
              <w:t>uestionnaires </w:t>
            </w:r>
          </w:p>
        </w:tc>
      </w:tr>
      <w:tr w:rsidR="003B52B1" w:rsidRPr="0074167C" w14:paraId="4D598596" w14:textId="77777777" w:rsidTr="009163B2">
        <w:trPr>
          <w:trHeight w:val="320"/>
        </w:trPr>
        <w:tc>
          <w:tcPr>
            <w:tcW w:w="2652" w:type="dxa"/>
            <w:tcBorders>
              <w:top w:val="nil"/>
              <w:left w:val="single" w:sz="4" w:space="0" w:color="auto"/>
              <w:bottom w:val="single" w:sz="4" w:space="0" w:color="auto"/>
              <w:right w:val="single" w:sz="4" w:space="0" w:color="auto"/>
            </w:tcBorders>
            <w:vAlign w:val="center"/>
            <w:hideMark/>
          </w:tcPr>
          <w:p w14:paraId="03702F81"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Oxford Shoulder Score (OSS)</w:t>
            </w:r>
          </w:p>
        </w:tc>
        <w:tc>
          <w:tcPr>
            <w:tcW w:w="1873" w:type="dxa"/>
            <w:tcBorders>
              <w:top w:val="nil"/>
              <w:left w:val="nil"/>
              <w:bottom w:val="single" w:sz="4" w:space="0" w:color="auto"/>
              <w:right w:val="single" w:sz="4" w:space="0" w:color="auto"/>
            </w:tcBorders>
            <w:noWrap/>
            <w:vAlign w:val="center"/>
            <w:hideMark/>
          </w:tcPr>
          <w:p w14:paraId="01DB07A3"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vAlign w:val="center"/>
            <w:hideMark/>
          </w:tcPr>
          <w:p w14:paraId="4AC0AC4A"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vAlign w:val="center"/>
            <w:hideMark/>
          </w:tcPr>
          <w:p w14:paraId="5C9E75F0"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-0.88 (p &lt; 0.001)</w:t>
            </w:r>
          </w:p>
        </w:tc>
        <w:tc>
          <w:tcPr>
            <w:tcW w:w="1134" w:type="dxa"/>
            <w:tcBorders>
              <w:top w:val="nil"/>
              <w:left w:val="nil"/>
              <w:bottom w:val="single" w:sz="4" w:space="0" w:color="auto"/>
              <w:right w:val="single" w:sz="4" w:space="0" w:color="auto"/>
            </w:tcBorders>
            <w:vAlign w:val="center"/>
            <w:hideMark/>
          </w:tcPr>
          <w:p w14:paraId="461F6DFA"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vAlign w:val="center"/>
            <w:hideMark/>
          </w:tcPr>
          <w:p w14:paraId="3ECAD7FA"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-0.81 (p &lt; 0.001)</w:t>
            </w:r>
          </w:p>
        </w:tc>
        <w:tc>
          <w:tcPr>
            <w:tcW w:w="1134" w:type="dxa"/>
            <w:tcBorders>
              <w:top w:val="nil"/>
              <w:left w:val="nil"/>
              <w:bottom w:val="single" w:sz="4" w:space="0" w:color="auto"/>
              <w:right w:val="single" w:sz="4" w:space="0" w:color="auto"/>
            </w:tcBorders>
            <w:vAlign w:val="center"/>
            <w:hideMark/>
          </w:tcPr>
          <w:p w14:paraId="06CC6897"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60" w:type="dxa"/>
            <w:tcBorders>
              <w:top w:val="nil"/>
              <w:left w:val="nil"/>
              <w:bottom w:val="single" w:sz="4" w:space="0" w:color="auto"/>
              <w:right w:val="single" w:sz="4" w:space="0" w:color="auto"/>
            </w:tcBorders>
            <w:vAlign w:val="center"/>
            <w:hideMark/>
          </w:tcPr>
          <w:p w14:paraId="6AD5295E"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-0.86 (p &lt; 0.001)</w:t>
            </w:r>
          </w:p>
        </w:tc>
        <w:tc>
          <w:tcPr>
            <w:tcW w:w="1275" w:type="dxa"/>
            <w:tcBorders>
              <w:top w:val="nil"/>
              <w:left w:val="nil"/>
              <w:bottom w:val="single" w:sz="4" w:space="0" w:color="auto"/>
              <w:right w:val="single" w:sz="4" w:space="0" w:color="auto"/>
            </w:tcBorders>
            <w:vAlign w:val="center"/>
            <w:hideMark/>
          </w:tcPr>
          <w:p w14:paraId="0EA0E40D"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CCC</w:t>
            </w:r>
          </w:p>
        </w:tc>
      </w:tr>
      <w:tr w:rsidR="003B52B1" w:rsidRPr="0074167C" w14:paraId="1A2958B0" w14:textId="77777777" w:rsidTr="009163B2">
        <w:trPr>
          <w:trHeight w:val="320"/>
        </w:trPr>
        <w:tc>
          <w:tcPr>
            <w:tcW w:w="2652" w:type="dxa"/>
            <w:tcBorders>
              <w:top w:val="nil"/>
              <w:left w:val="single" w:sz="4" w:space="0" w:color="auto"/>
              <w:bottom w:val="single" w:sz="4" w:space="0" w:color="auto"/>
              <w:right w:val="single" w:sz="4" w:space="0" w:color="auto"/>
            </w:tcBorders>
            <w:vAlign w:val="center"/>
            <w:hideMark/>
          </w:tcPr>
          <w:p w14:paraId="7E66B48A"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Constant-Murley Score</w:t>
            </w:r>
          </w:p>
        </w:tc>
        <w:tc>
          <w:tcPr>
            <w:tcW w:w="1873" w:type="dxa"/>
            <w:tcBorders>
              <w:top w:val="nil"/>
              <w:left w:val="nil"/>
              <w:bottom w:val="single" w:sz="4" w:space="0" w:color="auto"/>
              <w:right w:val="single" w:sz="4" w:space="0" w:color="auto"/>
            </w:tcBorders>
            <w:noWrap/>
            <w:vAlign w:val="center"/>
            <w:hideMark/>
          </w:tcPr>
          <w:p w14:paraId="4529054C"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vAlign w:val="center"/>
            <w:hideMark/>
          </w:tcPr>
          <w:p w14:paraId="51BD157E"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noWrap/>
            <w:vAlign w:val="center"/>
            <w:hideMark/>
          </w:tcPr>
          <w:p w14:paraId="5DEE574B"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-0.83 (p &lt; 0.001)</w:t>
            </w:r>
          </w:p>
        </w:tc>
        <w:tc>
          <w:tcPr>
            <w:tcW w:w="1134" w:type="dxa"/>
            <w:tcBorders>
              <w:top w:val="nil"/>
              <w:left w:val="nil"/>
              <w:bottom w:val="single" w:sz="4" w:space="0" w:color="auto"/>
              <w:right w:val="single" w:sz="4" w:space="0" w:color="auto"/>
            </w:tcBorders>
            <w:vAlign w:val="center"/>
            <w:hideMark/>
          </w:tcPr>
          <w:p w14:paraId="1B97ADE4"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noWrap/>
            <w:vAlign w:val="center"/>
            <w:hideMark/>
          </w:tcPr>
          <w:p w14:paraId="24F6CEE9"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-0.78 (p &lt; 0.001)</w:t>
            </w:r>
          </w:p>
        </w:tc>
        <w:tc>
          <w:tcPr>
            <w:tcW w:w="1134" w:type="dxa"/>
            <w:tcBorders>
              <w:top w:val="nil"/>
              <w:left w:val="nil"/>
              <w:bottom w:val="single" w:sz="4" w:space="0" w:color="auto"/>
              <w:right w:val="single" w:sz="4" w:space="0" w:color="auto"/>
            </w:tcBorders>
            <w:vAlign w:val="center"/>
            <w:hideMark/>
          </w:tcPr>
          <w:p w14:paraId="2B6C7446"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60" w:type="dxa"/>
            <w:tcBorders>
              <w:top w:val="nil"/>
              <w:left w:val="nil"/>
              <w:bottom w:val="single" w:sz="4" w:space="0" w:color="auto"/>
              <w:right w:val="single" w:sz="4" w:space="0" w:color="auto"/>
            </w:tcBorders>
            <w:noWrap/>
            <w:vAlign w:val="center"/>
            <w:hideMark/>
          </w:tcPr>
          <w:p w14:paraId="7AB55AAC"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-0.80 (p &lt; 0.001)</w:t>
            </w:r>
          </w:p>
        </w:tc>
        <w:tc>
          <w:tcPr>
            <w:tcW w:w="1275" w:type="dxa"/>
            <w:tcBorders>
              <w:top w:val="nil"/>
              <w:left w:val="nil"/>
              <w:bottom w:val="single" w:sz="4" w:space="0" w:color="auto"/>
              <w:right w:val="single" w:sz="4" w:space="0" w:color="auto"/>
            </w:tcBorders>
            <w:vAlign w:val="center"/>
            <w:hideMark/>
          </w:tcPr>
          <w:p w14:paraId="1A646FFF"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CCC</w:t>
            </w:r>
          </w:p>
        </w:tc>
      </w:tr>
      <w:tr w:rsidR="003B52B1" w:rsidRPr="0074167C" w14:paraId="4591FB1A" w14:textId="77777777" w:rsidTr="009163B2">
        <w:trPr>
          <w:trHeight w:val="320"/>
        </w:trPr>
        <w:tc>
          <w:tcPr>
            <w:tcW w:w="2652" w:type="dxa"/>
            <w:tcBorders>
              <w:top w:val="nil"/>
              <w:left w:val="single" w:sz="4" w:space="0" w:color="auto"/>
              <w:bottom w:val="single" w:sz="4" w:space="0" w:color="auto"/>
              <w:right w:val="single" w:sz="4" w:space="0" w:color="auto"/>
            </w:tcBorders>
            <w:vAlign w:val="center"/>
            <w:hideMark/>
          </w:tcPr>
          <w:p w14:paraId="3F3C239E"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Simple Shoulder Test (SST)</w:t>
            </w:r>
          </w:p>
        </w:tc>
        <w:tc>
          <w:tcPr>
            <w:tcW w:w="1873" w:type="dxa"/>
            <w:tcBorders>
              <w:top w:val="nil"/>
              <w:left w:val="nil"/>
              <w:bottom w:val="single" w:sz="4" w:space="0" w:color="auto"/>
              <w:right w:val="single" w:sz="4" w:space="0" w:color="auto"/>
            </w:tcBorders>
            <w:noWrap/>
            <w:vAlign w:val="center"/>
            <w:hideMark/>
          </w:tcPr>
          <w:p w14:paraId="012F2969"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vAlign w:val="center"/>
            <w:hideMark/>
          </w:tcPr>
          <w:p w14:paraId="09545FCA"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vAlign w:val="center"/>
            <w:hideMark/>
          </w:tcPr>
          <w:p w14:paraId="04EB762B"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-0.81 (p &lt; 0.001)</w:t>
            </w:r>
          </w:p>
        </w:tc>
        <w:tc>
          <w:tcPr>
            <w:tcW w:w="1134" w:type="dxa"/>
            <w:tcBorders>
              <w:top w:val="nil"/>
              <w:left w:val="nil"/>
              <w:bottom w:val="single" w:sz="4" w:space="0" w:color="auto"/>
              <w:right w:val="single" w:sz="4" w:space="0" w:color="auto"/>
            </w:tcBorders>
            <w:vAlign w:val="center"/>
            <w:hideMark/>
          </w:tcPr>
          <w:p w14:paraId="58210DEC"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vAlign w:val="center"/>
            <w:hideMark/>
          </w:tcPr>
          <w:p w14:paraId="07200512"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-0.74 (p &lt; 0.001)</w:t>
            </w:r>
          </w:p>
        </w:tc>
        <w:tc>
          <w:tcPr>
            <w:tcW w:w="1134" w:type="dxa"/>
            <w:tcBorders>
              <w:top w:val="nil"/>
              <w:left w:val="nil"/>
              <w:bottom w:val="single" w:sz="4" w:space="0" w:color="auto"/>
              <w:right w:val="single" w:sz="4" w:space="0" w:color="auto"/>
            </w:tcBorders>
            <w:vAlign w:val="center"/>
            <w:hideMark/>
          </w:tcPr>
          <w:p w14:paraId="726F35BD"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60" w:type="dxa"/>
            <w:tcBorders>
              <w:top w:val="nil"/>
              <w:left w:val="nil"/>
              <w:bottom w:val="single" w:sz="4" w:space="0" w:color="auto"/>
              <w:right w:val="single" w:sz="4" w:space="0" w:color="auto"/>
            </w:tcBorders>
            <w:vAlign w:val="center"/>
            <w:hideMark/>
          </w:tcPr>
          <w:p w14:paraId="2F6D8853" w14:textId="77777777"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-0.79 (p &lt; 0.001)</w:t>
            </w:r>
          </w:p>
        </w:tc>
        <w:tc>
          <w:tcPr>
            <w:tcW w:w="1275" w:type="dxa"/>
            <w:tcBorders>
              <w:top w:val="nil"/>
              <w:left w:val="nil"/>
              <w:bottom w:val="single" w:sz="4" w:space="0" w:color="auto"/>
              <w:right w:val="single" w:sz="4" w:space="0" w:color="auto"/>
            </w:tcBorders>
            <w:vAlign w:val="center"/>
            <w:hideMark/>
          </w:tcPr>
          <w:p w14:paraId="1813AAF3"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CCC</w:t>
            </w:r>
          </w:p>
        </w:tc>
      </w:tr>
      <w:tr w:rsidR="003B52B1" w:rsidRPr="0074167C" w14:paraId="0B461A44" w14:textId="77777777" w:rsidTr="009163B2">
        <w:trPr>
          <w:trHeight w:val="320"/>
        </w:trPr>
        <w:tc>
          <w:tcPr>
            <w:tcW w:w="2652" w:type="dxa"/>
            <w:tcBorders>
              <w:top w:val="nil"/>
              <w:left w:val="single" w:sz="4" w:space="0" w:color="auto"/>
              <w:bottom w:val="single" w:sz="4" w:space="0" w:color="auto"/>
              <w:right w:val="single" w:sz="4" w:space="0" w:color="auto"/>
            </w:tcBorders>
            <w:vAlign w:val="center"/>
            <w:hideMark/>
          </w:tcPr>
          <w:p w14:paraId="0C5AF196"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ASES</w:t>
            </w:r>
          </w:p>
        </w:tc>
        <w:tc>
          <w:tcPr>
            <w:tcW w:w="1873" w:type="dxa"/>
            <w:tcBorders>
              <w:top w:val="nil"/>
              <w:left w:val="nil"/>
              <w:bottom w:val="single" w:sz="4" w:space="0" w:color="auto"/>
              <w:right w:val="single" w:sz="4" w:space="0" w:color="auto"/>
            </w:tcBorders>
            <w:noWrap/>
            <w:vAlign w:val="center"/>
            <w:hideMark/>
          </w:tcPr>
          <w:p w14:paraId="17F2B281"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vAlign w:val="center"/>
            <w:hideMark/>
          </w:tcPr>
          <w:p w14:paraId="54B6BC61"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vAlign w:val="center"/>
            <w:hideMark/>
          </w:tcPr>
          <w:p w14:paraId="0165B3F4" w14:textId="77925D28" w:rsidR="003B52B1" w:rsidRPr="0074167C" w:rsidRDefault="003B52B1" w:rsidP="009163B2">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 xml:space="preserve"> -0.</w:t>
            </w:r>
            <w:r w:rsidR="007C2379">
              <w:rPr>
                <w:rFonts w:ascii="Aptos Display" w:eastAsia="Times New Roman" w:hAnsi="Aptos Display" w:cs="Times New Roman"/>
                <w:b/>
                <w:bCs/>
                <w:color w:val="000000"/>
                <w:sz w:val="18"/>
                <w:szCs w:val="18"/>
                <w:lang w:eastAsia="en-GB"/>
              </w:rPr>
              <w:t>80</w:t>
            </w:r>
            <w:r w:rsidRPr="0074167C">
              <w:rPr>
                <w:rFonts w:ascii="Aptos Display" w:eastAsia="Times New Roman" w:hAnsi="Aptos Display" w:cs="Times New Roman"/>
                <w:b/>
                <w:bCs/>
                <w:color w:val="000000"/>
                <w:sz w:val="18"/>
                <w:szCs w:val="18"/>
                <w:lang w:eastAsia="en-GB"/>
              </w:rPr>
              <w:t xml:space="preserve"> (p &lt; 0.001)</w:t>
            </w:r>
          </w:p>
        </w:tc>
        <w:tc>
          <w:tcPr>
            <w:tcW w:w="1134" w:type="dxa"/>
            <w:tcBorders>
              <w:top w:val="nil"/>
              <w:left w:val="nil"/>
              <w:bottom w:val="single" w:sz="4" w:space="0" w:color="auto"/>
              <w:right w:val="single" w:sz="4" w:space="0" w:color="auto"/>
            </w:tcBorders>
            <w:vAlign w:val="center"/>
            <w:hideMark/>
          </w:tcPr>
          <w:p w14:paraId="35B53B88"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nil"/>
              <w:left w:val="nil"/>
              <w:bottom w:val="single" w:sz="4" w:space="0" w:color="auto"/>
              <w:right w:val="single" w:sz="4" w:space="0" w:color="auto"/>
            </w:tcBorders>
            <w:vAlign w:val="center"/>
            <w:hideMark/>
          </w:tcPr>
          <w:p w14:paraId="04B9AA7A" w14:textId="5F90CE81" w:rsidR="003B52B1" w:rsidRPr="007C2379" w:rsidRDefault="003B52B1" w:rsidP="009163B2">
            <w:pPr>
              <w:jc w:val="right"/>
              <w:rPr>
                <w:rFonts w:ascii="Aptos Display" w:eastAsia="Times New Roman" w:hAnsi="Aptos Display" w:cs="Times New Roman"/>
                <w:b/>
                <w:bCs/>
                <w:color w:val="000000"/>
                <w:sz w:val="18"/>
                <w:szCs w:val="18"/>
                <w:highlight w:val="yellow"/>
                <w:lang w:eastAsia="en-GB"/>
              </w:rPr>
            </w:pPr>
            <w:r w:rsidRPr="001E6A7F">
              <w:rPr>
                <w:rFonts w:ascii="Aptos Display" w:eastAsia="Times New Roman" w:hAnsi="Aptos Display" w:cs="Times New Roman"/>
                <w:b/>
                <w:bCs/>
                <w:color w:val="000000"/>
                <w:sz w:val="18"/>
                <w:szCs w:val="18"/>
                <w:lang w:eastAsia="en-GB"/>
              </w:rPr>
              <w:t>-0.</w:t>
            </w:r>
            <w:r w:rsidR="001E6A7F" w:rsidRPr="001E6A7F">
              <w:rPr>
                <w:rFonts w:ascii="Aptos Display" w:eastAsia="Times New Roman" w:hAnsi="Aptos Display" w:cs="Times New Roman"/>
                <w:b/>
                <w:bCs/>
                <w:color w:val="000000"/>
                <w:sz w:val="18"/>
                <w:szCs w:val="18"/>
                <w:lang w:eastAsia="en-GB"/>
              </w:rPr>
              <w:t>80</w:t>
            </w:r>
            <w:r w:rsidRPr="001E6A7F">
              <w:rPr>
                <w:rFonts w:ascii="Aptos Display" w:eastAsia="Times New Roman" w:hAnsi="Aptos Display" w:cs="Times New Roman"/>
                <w:b/>
                <w:bCs/>
                <w:color w:val="000000"/>
                <w:sz w:val="18"/>
                <w:szCs w:val="18"/>
                <w:lang w:eastAsia="en-GB"/>
              </w:rPr>
              <w:t xml:space="preserve"> (p &lt; 0.001)</w:t>
            </w:r>
          </w:p>
        </w:tc>
        <w:tc>
          <w:tcPr>
            <w:tcW w:w="1134" w:type="dxa"/>
            <w:tcBorders>
              <w:top w:val="nil"/>
              <w:left w:val="nil"/>
              <w:bottom w:val="single" w:sz="4" w:space="0" w:color="auto"/>
              <w:right w:val="single" w:sz="4" w:space="0" w:color="auto"/>
            </w:tcBorders>
            <w:vAlign w:val="center"/>
            <w:hideMark/>
          </w:tcPr>
          <w:p w14:paraId="61CDAFA2" w14:textId="77777777" w:rsidR="003B52B1" w:rsidRPr="0074167C" w:rsidRDefault="003B52B1" w:rsidP="009163B2">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60" w:type="dxa"/>
            <w:tcBorders>
              <w:top w:val="nil"/>
              <w:left w:val="nil"/>
              <w:bottom w:val="single" w:sz="4" w:space="0" w:color="auto"/>
              <w:right w:val="single" w:sz="4" w:space="0" w:color="auto"/>
            </w:tcBorders>
            <w:vAlign w:val="center"/>
            <w:hideMark/>
          </w:tcPr>
          <w:p w14:paraId="2AD7C53A" w14:textId="449C27C8" w:rsidR="003B52B1" w:rsidRPr="0074167C" w:rsidRDefault="003B52B1" w:rsidP="009163B2">
            <w:pPr>
              <w:jc w:val="right"/>
              <w:rPr>
                <w:rFonts w:ascii="Aptos Display" w:eastAsia="Times New Roman" w:hAnsi="Aptos Display" w:cs="Times New Roman"/>
                <w:b/>
                <w:bCs/>
                <w:color w:val="000000"/>
                <w:sz w:val="18"/>
                <w:szCs w:val="18"/>
                <w:lang w:eastAsia="en-GB"/>
              </w:rPr>
            </w:pPr>
            <w:r w:rsidRPr="001E6A7F">
              <w:rPr>
                <w:rFonts w:ascii="Aptos Display" w:eastAsia="Times New Roman" w:hAnsi="Aptos Display" w:cs="Times New Roman"/>
                <w:b/>
                <w:bCs/>
                <w:color w:val="000000"/>
                <w:sz w:val="18"/>
                <w:szCs w:val="18"/>
                <w:lang w:eastAsia="en-GB"/>
              </w:rPr>
              <w:t>-0.</w:t>
            </w:r>
            <w:r w:rsidR="001E6A7F" w:rsidRPr="001E6A7F">
              <w:rPr>
                <w:rFonts w:ascii="Aptos Display" w:eastAsia="Times New Roman" w:hAnsi="Aptos Display" w:cs="Times New Roman"/>
                <w:b/>
                <w:bCs/>
                <w:color w:val="000000"/>
                <w:sz w:val="18"/>
                <w:szCs w:val="18"/>
                <w:lang w:eastAsia="en-GB"/>
              </w:rPr>
              <w:t>74</w:t>
            </w:r>
            <w:r w:rsidRPr="001E6A7F">
              <w:rPr>
                <w:rFonts w:ascii="Aptos Display" w:eastAsia="Times New Roman" w:hAnsi="Aptos Display" w:cs="Times New Roman"/>
                <w:b/>
                <w:bCs/>
                <w:color w:val="000000"/>
                <w:sz w:val="18"/>
                <w:szCs w:val="18"/>
                <w:lang w:eastAsia="en-GB"/>
              </w:rPr>
              <w:t xml:space="preserve"> (p &lt; 0.001)</w:t>
            </w:r>
          </w:p>
        </w:tc>
        <w:tc>
          <w:tcPr>
            <w:tcW w:w="1275" w:type="dxa"/>
            <w:tcBorders>
              <w:top w:val="nil"/>
              <w:left w:val="nil"/>
              <w:bottom w:val="single" w:sz="4" w:space="0" w:color="auto"/>
              <w:right w:val="single" w:sz="4" w:space="0" w:color="auto"/>
            </w:tcBorders>
            <w:vAlign w:val="center"/>
            <w:hideMark/>
          </w:tcPr>
          <w:p w14:paraId="32B600B6" w14:textId="1282625E" w:rsidR="003B52B1" w:rsidRPr="0074167C" w:rsidRDefault="007C2379" w:rsidP="009163B2">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C</w:t>
            </w:r>
            <w:r w:rsidR="003B52B1" w:rsidRPr="0074167C">
              <w:rPr>
                <w:rFonts w:ascii="Aptos Display" w:eastAsia="Times New Roman" w:hAnsi="Aptos Display" w:cs="Times New Roman"/>
                <w:color w:val="000000"/>
                <w:sz w:val="18"/>
                <w:szCs w:val="18"/>
                <w:lang w:eastAsia="en-GB"/>
              </w:rPr>
              <w:t>C</w:t>
            </w:r>
            <w:r w:rsidR="001E6A7F">
              <w:rPr>
                <w:rFonts w:ascii="Aptos Display" w:eastAsia="Times New Roman" w:hAnsi="Aptos Display" w:cs="Times New Roman"/>
                <w:color w:val="000000"/>
                <w:sz w:val="18"/>
                <w:szCs w:val="18"/>
                <w:lang w:eastAsia="en-GB"/>
              </w:rPr>
              <w:t>C</w:t>
            </w:r>
          </w:p>
        </w:tc>
      </w:tr>
      <w:tr w:rsidR="007B5CDE" w:rsidRPr="0074167C" w14:paraId="05F588DD" w14:textId="77777777" w:rsidTr="007B5CDE">
        <w:trPr>
          <w:trHeight w:val="320"/>
        </w:trPr>
        <w:tc>
          <w:tcPr>
            <w:tcW w:w="2652" w:type="dxa"/>
            <w:tcBorders>
              <w:top w:val="nil"/>
              <w:left w:val="single" w:sz="4" w:space="0" w:color="auto"/>
              <w:bottom w:val="single" w:sz="4" w:space="0" w:color="auto"/>
              <w:right w:val="single" w:sz="4" w:space="0" w:color="auto"/>
            </w:tcBorders>
            <w:vAlign w:val="center"/>
            <w:hideMark/>
          </w:tcPr>
          <w:p w14:paraId="1B6A5582"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Disability (NRS 0–10)</w:t>
            </w:r>
          </w:p>
        </w:tc>
        <w:tc>
          <w:tcPr>
            <w:tcW w:w="1873" w:type="dxa"/>
            <w:tcBorders>
              <w:top w:val="nil"/>
              <w:left w:val="nil"/>
              <w:bottom w:val="single" w:sz="4" w:space="0" w:color="auto"/>
              <w:right w:val="single" w:sz="4" w:space="0" w:color="auto"/>
            </w:tcBorders>
            <w:noWrap/>
            <w:vAlign w:val="center"/>
            <w:hideMark/>
          </w:tcPr>
          <w:p w14:paraId="595F158C"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2FCA73FA" w14:textId="6980290F"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04D008AD"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0.80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3BE999EF" w14:textId="4793BF8E"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0BC32B70"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 xml:space="preserve"> 0.82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59661159" w14:textId="51254776"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nil"/>
              <w:left w:val="nil"/>
              <w:bottom w:val="single" w:sz="4" w:space="0" w:color="auto"/>
              <w:right w:val="single" w:sz="4" w:space="0" w:color="auto"/>
            </w:tcBorders>
            <w:vAlign w:val="center"/>
            <w:hideMark/>
          </w:tcPr>
          <w:p w14:paraId="3BB45CDF"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 xml:space="preserve"> 0.73 (p &lt; 0.001)</w:t>
            </w:r>
          </w:p>
        </w:tc>
        <w:tc>
          <w:tcPr>
            <w:tcW w:w="1275" w:type="dxa"/>
            <w:tcBorders>
              <w:top w:val="nil"/>
              <w:left w:val="nil"/>
              <w:bottom w:val="single" w:sz="4" w:space="0" w:color="auto"/>
              <w:right w:val="single" w:sz="4" w:space="0" w:color="auto"/>
            </w:tcBorders>
            <w:shd w:val="clear" w:color="auto" w:fill="D1D1D1" w:themeFill="background2" w:themeFillShade="E6"/>
            <w:vAlign w:val="center"/>
            <w:hideMark/>
          </w:tcPr>
          <w:p w14:paraId="115BB32D" w14:textId="401A3F29"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5DE6165C" w14:textId="77777777" w:rsidTr="007B5CDE">
        <w:trPr>
          <w:trHeight w:val="320"/>
        </w:trPr>
        <w:tc>
          <w:tcPr>
            <w:tcW w:w="2652" w:type="dxa"/>
            <w:tcBorders>
              <w:top w:val="nil"/>
              <w:left w:val="single" w:sz="4" w:space="0" w:color="auto"/>
              <w:bottom w:val="single" w:sz="4" w:space="0" w:color="auto"/>
              <w:right w:val="single" w:sz="4" w:space="0" w:color="auto"/>
            </w:tcBorders>
            <w:vAlign w:val="center"/>
            <w:hideMark/>
          </w:tcPr>
          <w:p w14:paraId="37902CA6"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Pain (NRS 0–10)</w:t>
            </w:r>
          </w:p>
        </w:tc>
        <w:tc>
          <w:tcPr>
            <w:tcW w:w="1873" w:type="dxa"/>
            <w:tcBorders>
              <w:top w:val="nil"/>
              <w:left w:val="nil"/>
              <w:bottom w:val="single" w:sz="4" w:space="0" w:color="auto"/>
              <w:right w:val="single" w:sz="4" w:space="0" w:color="auto"/>
            </w:tcBorders>
            <w:noWrap/>
            <w:vAlign w:val="center"/>
            <w:hideMark/>
          </w:tcPr>
          <w:p w14:paraId="310DB625"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76117B1C" w14:textId="3C14A1AE"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17ACE0ED"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0.75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5E3DB265" w14:textId="513066F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7FF1C5C6"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0.82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793D2B25" w14:textId="35E7CCD8"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nil"/>
              <w:left w:val="nil"/>
              <w:bottom w:val="single" w:sz="4" w:space="0" w:color="auto"/>
              <w:right w:val="single" w:sz="4" w:space="0" w:color="auto"/>
            </w:tcBorders>
            <w:vAlign w:val="center"/>
            <w:hideMark/>
          </w:tcPr>
          <w:p w14:paraId="3AAD3223"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0.66 (p &lt; 0.001)</w:t>
            </w:r>
          </w:p>
        </w:tc>
        <w:tc>
          <w:tcPr>
            <w:tcW w:w="1275" w:type="dxa"/>
            <w:tcBorders>
              <w:top w:val="nil"/>
              <w:left w:val="nil"/>
              <w:bottom w:val="single" w:sz="4" w:space="0" w:color="auto"/>
              <w:right w:val="single" w:sz="4" w:space="0" w:color="auto"/>
            </w:tcBorders>
            <w:shd w:val="clear" w:color="auto" w:fill="D1D1D1" w:themeFill="background2" w:themeFillShade="E6"/>
            <w:vAlign w:val="center"/>
            <w:hideMark/>
          </w:tcPr>
          <w:p w14:paraId="216940C2" w14:textId="7AB36604"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30843C6A" w14:textId="77777777" w:rsidTr="007B5CDE">
        <w:trPr>
          <w:trHeight w:val="320"/>
        </w:trPr>
        <w:tc>
          <w:tcPr>
            <w:tcW w:w="2652" w:type="dxa"/>
            <w:tcBorders>
              <w:top w:val="nil"/>
              <w:left w:val="single" w:sz="4" w:space="0" w:color="auto"/>
              <w:bottom w:val="single" w:sz="4" w:space="0" w:color="auto"/>
              <w:right w:val="single" w:sz="4" w:space="0" w:color="auto"/>
            </w:tcBorders>
            <w:vAlign w:val="center"/>
            <w:hideMark/>
          </w:tcPr>
          <w:p w14:paraId="5EF4B6FD"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Work (NRS 0–10)</w:t>
            </w:r>
          </w:p>
        </w:tc>
        <w:tc>
          <w:tcPr>
            <w:tcW w:w="1873" w:type="dxa"/>
            <w:tcBorders>
              <w:top w:val="nil"/>
              <w:left w:val="nil"/>
              <w:bottom w:val="single" w:sz="4" w:space="0" w:color="auto"/>
              <w:right w:val="single" w:sz="4" w:space="0" w:color="auto"/>
            </w:tcBorders>
            <w:noWrap/>
            <w:vAlign w:val="center"/>
            <w:hideMark/>
          </w:tcPr>
          <w:p w14:paraId="6D1CF381"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0AB695C6" w14:textId="66D518A9"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199C94CA"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0.74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2704C447" w14:textId="7811298F"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7CEAA8C9"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0.76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515A34C8" w14:textId="5837DA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nil"/>
              <w:left w:val="nil"/>
              <w:bottom w:val="single" w:sz="4" w:space="0" w:color="auto"/>
              <w:right w:val="single" w:sz="4" w:space="0" w:color="auto"/>
            </w:tcBorders>
            <w:vAlign w:val="center"/>
            <w:hideMark/>
          </w:tcPr>
          <w:p w14:paraId="0CA7CFF9"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0.68 (p &lt; 0.001)</w:t>
            </w:r>
          </w:p>
        </w:tc>
        <w:tc>
          <w:tcPr>
            <w:tcW w:w="1275" w:type="dxa"/>
            <w:tcBorders>
              <w:top w:val="nil"/>
              <w:left w:val="nil"/>
              <w:bottom w:val="single" w:sz="4" w:space="0" w:color="auto"/>
              <w:right w:val="single" w:sz="4" w:space="0" w:color="auto"/>
            </w:tcBorders>
            <w:shd w:val="clear" w:color="auto" w:fill="D1D1D1" w:themeFill="background2" w:themeFillShade="E6"/>
            <w:vAlign w:val="center"/>
            <w:hideMark/>
          </w:tcPr>
          <w:p w14:paraId="1CE24BD7" w14:textId="54944532"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77C540B0" w14:textId="77777777" w:rsidTr="007B5CDE">
        <w:trPr>
          <w:trHeight w:val="320"/>
        </w:trPr>
        <w:tc>
          <w:tcPr>
            <w:tcW w:w="2652" w:type="dxa"/>
            <w:tcBorders>
              <w:top w:val="nil"/>
              <w:left w:val="single" w:sz="4" w:space="0" w:color="auto"/>
              <w:bottom w:val="single" w:sz="4" w:space="0" w:color="auto"/>
              <w:right w:val="single" w:sz="4" w:space="0" w:color="auto"/>
            </w:tcBorders>
            <w:vAlign w:val="center"/>
            <w:hideMark/>
          </w:tcPr>
          <w:p w14:paraId="5C0E8905"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Subjective Shoulder Value (SSV, 0–100%)</w:t>
            </w:r>
          </w:p>
        </w:tc>
        <w:tc>
          <w:tcPr>
            <w:tcW w:w="1873" w:type="dxa"/>
            <w:tcBorders>
              <w:top w:val="nil"/>
              <w:left w:val="nil"/>
              <w:bottom w:val="single" w:sz="4" w:space="0" w:color="auto"/>
              <w:right w:val="single" w:sz="4" w:space="0" w:color="auto"/>
            </w:tcBorders>
            <w:noWrap/>
            <w:vAlign w:val="center"/>
            <w:hideMark/>
          </w:tcPr>
          <w:p w14:paraId="34AB6ED7"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2FC808C5" w14:textId="10AB8DA3"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28053F2A"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-0.51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6C5500AD" w14:textId="1BEBA23A"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1407E58F"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-0.48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0DFE6A68" w14:textId="2CFD730B"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nil"/>
              <w:left w:val="nil"/>
              <w:bottom w:val="single" w:sz="4" w:space="0" w:color="auto"/>
              <w:right w:val="single" w:sz="4" w:space="0" w:color="auto"/>
            </w:tcBorders>
            <w:vAlign w:val="center"/>
            <w:hideMark/>
          </w:tcPr>
          <w:p w14:paraId="7444C7E2"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-0.50 (p &lt; 0.001)</w:t>
            </w:r>
          </w:p>
        </w:tc>
        <w:tc>
          <w:tcPr>
            <w:tcW w:w="1275" w:type="dxa"/>
            <w:tcBorders>
              <w:top w:val="nil"/>
              <w:left w:val="nil"/>
              <w:bottom w:val="single" w:sz="4" w:space="0" w:color="auto"/>
              <w:right w:val="single" w:sz="4" w:space="0" w:color="auto"/>
            </w:tcBorders>
            <w:shd w:val="clear" w:color="auto" w:fill="D1D1D1" w:themeFill="background2" w:themeFillShade="E6"/>
            <w:vAlign w:val="center"/>
            <w:hideMark/>
          </w:tcPr>
          <w:p w14:paraId="0DB51A79" w14:textId="5088C0C9"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211902BA" w14:textId="77777777" w:rsidTr="007B5CDE">
        <w:trPr>
          <w:trHeight w:val="320"/>
        </w:trPr>
        <w:tc>
          <w:tcPr>
            <w:tcW w:w="2652" w:type="dxa"/>
            <w:tcBorders>
              <w:top w:val="nil"/>
              <w:left w:val="single" w:sz="4" w:space="0" w:color="auto"/>
              <w:bottom w:val="single" w:sz="4" w:space="0" w:color="auto"/>
              <w:right w:val="single" w:sz="4" w:space="0" w:color="auto"/>
            </w:tcBorders>
            <w:vAlign w:val="center"/>
            <w:hideMark/>
          </w:tcPr>
          <w:p w14:paraId="654F8AA2"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Worry About Shoulder Pain (1 item question, NRS 0–10)</w:t>
            </w:r>
          </w:p>
        </w:tc>
        <w:tc>
          <w:tcPr>
            <w:tcW w:w="1873" w:type="dxa"/>
            <w:tcBorders>
              <w:top w:val="nil"/>
              <w:left w:val="nil"/>
              <w:bottom w:val="single" w:sz="4" w:space="0" w:color="auto"/>
              <w:right w:val="single" w:sz="4" w:space="0" w:color="auto"/>
            </w:tcBorders>
            <w:noWrap/>
            <w:vAlign w:val="center"/>
            <w:hideMark/>
          </w:tcPr>
          <w:p w14:paraId="37865BDE"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387F2685" w14:textId="6EB3A9AB"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00F5921D"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0.67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67F3152F" w14:textId="643DBA46"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vAlign w:val="center"/>
            <w:hideMark/>
          </w:tcPr>
          <w:p w14:paraId="7380A42F"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0.67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29278AE6" w14:textId="52206936"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nil"/>
              <w:left w:val="nil"/>
              <w:bottom w:val="single" w:sz="4" w:space="0" w:color="auto"/>
              <w:right w:val="single" w:sz="4" w:space="0" w:color="auto"/>
            </w:tcBorders>
            <w:vAlign w:val="center"/>
            <w:hideMark/>
          </w:tcPr>
          <w:p w14:paraId="6D085BB7"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0.63 (p &lt; 0.001)</w:t>
            </w:r>
          </w:p>
        </w:tc>
        <w:tc>
          <w:tcPr>
            <w:tcW w:w="1275" w:type="dxa"/>
            <w:tcBorders>
              <w:top w:val="nil"/>
              <w:left w:val="nil"/>
              <w:bottom w:val="single" w:sz="4" w:space="0" w:color="auto"/>
              <w:right w:val="single" w:sz="4" w:space="0" w:color="auto"/>
            </w:tcBorders>
            <w:shd w:val="clear" w:color="auto" w:fill="D1D1D1" w:themeFill="background2" w:themeFillShade="E6"/>
            <w:vAlign w:val="center"/>
            <w:hideMark/>
          </w:tcPr>
          <w:p w14:paraId="74B3643A" w14:textId="4C50FABD"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4596A0F8" w14:textId="77777777" w:rsidTr="007B5CDE">
        <w:trPr>
          <w:trHeight w:val="320"/>
        </w:trPr>
        <w:tc>
          <w:tcPr>
            <w:tcW w:w="2652" w:type="dxa"/>
            <w:tcBorders>
              <w:top w:val="nil"/>
              <w:left w:val="single" w:sz="4" w:space="0" w:color="auto"/>
              <w:bottom w:val="single" w:sz="4" w:space="0" w:color="auto"/>
              <w:right w:val="single" w:sz="4" w:space="0" w:color="auto"/>
            </w:tcBorders>
            <w:vAlign w:val="center"/>
            <w:hideMark/>
          </w:tcPr>
          <w:p w14:paraId="578A6493"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Fear Avoidance Behaviour (2 questions)</w:t>
            </w:r>
          </w:p>
        </w:tc>
        <w:tc>
          <w:tcPr>
            <w:tcW w:w="1873" w:type="dxa"/>
            <w:tcBorders>
              <w:top w:val="nil"/>
              <w:left w:val="nil"/>
              <w:bottom w:val="single" w:sz="4" w:space="0" w:color="auto"/>
              <w:right w:val="single" w:sz="4" w:space="0" w:color="auto"/>
            </w:tcBorders>
            <w:noWrap/>
            <w:vAlign w:val="center"/>
            <w:hideMark/>
          </w:tcPr>
          <w:p w14:paraId="73412E6C"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269EC8F7" w14:textId="5A386C26"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noWrap/>
            <w:vAlign w:val="center"/>
            <w:hideMark/>
          </w:tcPr>
          <w:p w14:paraId="34907C94"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0.53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2608133B" w14:textId="77C31C89"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nil"/>
              <w:left w:val="nil"/>
              <w:bottom w:val="single" w:sz="4" w:space="0" w:color="auto"/>
              <w:right w:val="single" w:sz="4" w:space="0" w:color="auto"/>
            </w:tcBorders>
            <w:noWrap/>
            <w:vAlign w:val="center"/>
            <w:hideMark/>
          </w:tcPr>
          <w:p w14:paraId="1ED693A1"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0.52 (p &lt; 0.001)</w:t>
            </w:r>
          </w:p>
        </w:tc>
        <w:tc>
          <w:tcPr>
            <w:tcW w:w="1134" w:type="dxa"/>
            <w:tcBorders>
              <w:top w:val="nil"/>
              <w:left w:val="nil"/>
              <w:bottom w:val="single" w:sz="4" w:space="0" w:color="auto"/>
              <w:right w:val="single" w:sz="4" w:space="0" w:color="auto"/>
            </w:tcBorders>
            <w:shd w:val="clear" w:color="auto" w:fill="D1D1D1" w:themeFill="background2" w:themeFillShade="E6"/>
            <w:vAlign w:val="center"/>
            <w:hideMark/>
          </w:tcPr>
          <w:p w14:paraId="28EA4F1F" w14:textId="4C0D2878"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nil"/>
              <w:left w:val="nil"/>
              <w:bottom w:val="single" w:sz="4" w:space="0" w:color="auto"/>
              <w:right w:val="single" w:sz="4" w:space="0" w:color="auto"/>
            </w:tcBorders>
            <w:noWrap/>
            <w:vAlign w:val="center"/>
            <w:hideMark/>
          </w:tcPr>
          <w:p w14:paraId="3FEA249D"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0.49 (p &lt; 0.001)</w:t>
            </w:r>
          </w:p>
        </w:tc>
        <w:tc>
          <w:tcPr>
            <w:tcW w:w="1275" w:type="dxa"/>
            <w:tcBorders>
              <w:top w:val="nil"/>
              <w:left w:val="nil"/>
              <w:bottom w:val="single" w:sz="4" w:space="0" w:color="auto"/>
              <w:right w:val="single" w:sz="4" w:space="0" w:color="auto"/>
            </w:tcBorders>
            <w:shd w:val="clear" w:color="auto" w:fill="D1D1D1" w:themeFill="background2" w:themeFillShade="E6"/>
            <w:vAlign w:val="center"/>
            <w:hideMark/>
          </w:tcPr>
          <w:p w14:paraId="148B7866" w14:textId="517552A5"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2A6F05A4" w14:textId="77777777" w:rsidTr="007B5CDE">
        <w:trPr>
          <w:trHeight w:val="454"/>
        </w:trPr>
        <w:tc>
          <w:tcPr>
            <w:tcW w:w="2652" w:type="dxa"/>
            <w:tcBorders>
              <w:top w:val="single" w:sz="4" w:space="0" w:color="auto"/>
              <w:left w:val="single" w:sz="4" w:space="0" w:color="auto"/>
              <w:bottom w:val="single" w:sz="4" w:space="0" w:color="auto"/>
              <w:right w:val="single" w:sz="4" w:space="0" w:color="auto"/>
            </w:tcBorders>
            <w:vAlign w:val="center"/>
            <w:hideMark/>
          </w:tcPr>
          <w:p w14:paraId="3EAA219C" w14:textId="77777777" w:rsidR="007B5CDE" w:rsidRPr="0074167C" w:rsidRDefault="007B5CDE" w:rsidP="007B5CDE">
            <w:pPr>
              <w:rPr>
                <w:rFonts w:ascii="Aptos Display" w:eastAsia="Times New Roman" w:hAnsi="Aptos Display" w:cs="Times New Roman"/>
                <w:color w:val="000000"/>
                <w:sz w:val="18"/>
                <w:szCs w:val="18"/>
                <w:lang w:eastAsia="en-GB"/>
              </w:rPr>
            </w:pPr>
            <w:proofErr w:type="gramStart"/>
            <w:r w:rsidRPr="0074167C">
              <w:rPr>
                <w:rFonts w:ascii="Aptos Display" w:eastAsia="Times New Roman" w:hAnsi="Aptos Display" w:cs="Times New Roman"/>
                <w:color w:val="000000"/>
                <w:sz w:val="18"/>
                <w:szCs w:val="18"/>
                <w:lang w:eastAsia="en-GB"/>
              </w:rPr>
              <w:t>Sleeping  (</w:t>
            </w:r>
            <w:proofErr w:type="gramEnd"/>
            <w:r w:rsidRPr="0074167C">
              <w:rPr>
                <w:rFonts w:ascii="Aptos Display" w:eastAsia="Times New Roman" w:hAnsi="Aptos Display" w:cs="Times New Roman"/>
                <w:color w:val="000000"/>
                <w:sz w:val="18"/>
                <w:szCs w:val="18"/>
                <w:lang w:eastAsia="en-GB"/>
              </w:rPr>
              <w:t>1 item, shoulder-pain specific, 5-item Likert scale)</w:t>
            </w:r>
          </w:p>
        </w:tc>
        <w:tc>
          <w:tcPr>
            <w:tcW w:w="1873" w:type="dxa"/>
            <w:tcBorders>
              <w:top w:val="single" w:sz="4" w:space="0" w:color="auto"/>
              <w:left w:val="nil"/>
              <w:bottom w:val="single" w:sz="4" w:space="0" w:color="auto"/>
              <w:right w:val="single" w:sz="4" w:space="0" w:color="auto"/>
            </w:tcBorders>
            <w:noWrap/>
            <w:vAlign w:val="center"/>
            <w:hideMark/>
          </w:tcPr>
          <w:p w14:paraId="1FD83D82"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45BC63EA" w14:textId="2BEFE544"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hideMark/>
          </w:tcPr>
          <w:p w14:paraId="6751F0FB"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0.55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4D96B961" w14:textId="668F5D10"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hideMark/>
          </w:tcPr>
          <w:p w14:paraId="2A52A32B"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0.58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3F4A75CC" w14:textId="50CD9A56"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hideMark/>
          </w:tcPr>
          <w:p w14:paraId="2695F066"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0.51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61343200" w14:textId="4AF482B8"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03D73910" w14:textId="77777777" w:rsidTr="009163B2">
        <w:trPr>
          <w:trHeight w:val="317"/>
        </w:trPr>
        <w:tc>
          <w:tcPr>
            <w:tcW w:w="14175" w:type="dxa"/>
            <w:gridSpan w:val="9"/>
            <w:tcBorders>
              <w:top w:val="single" w:sz="4" w:space="0" w:color="auto"/>
              <w:left w:val="single" w:sz="4" w:space="0" w:color="auto"/>
              <w:bottom w:val="single" w:sz="4" w:space="0" w:color="auto"/>
              <w:right w:val="single" w:sz="4" w:space="0" w:color="auto"/>
            </w:tcBorders>
            <w:shd w:val="clear" w:color="auto" w:fill="0E2841" w:themeFill="text2"/>
            <w:vAlign w:val="center"/>
          </w:tcPr>
          <w:p w14:paraId="00381DAD"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b/>
                <w:bCs/>
                <w:i/>
                <w:iCs/>
                <w:color w:val="FFFFFF"/>
                <w:sz w:val="18"/>
                <w:szCs w:val="18"/>
                <w:lang w:eastAsia="en-GB"/>
              </w:rPr>
              <w:t xml:space="preserve">General </w:t>
            </w:r>
            <w:r>
              <w:rPr>
                <w:rFonts w:ascii="Aptos Display" w:eastAsia="Times New Roman" w:hAnsi="Aptos Display" w:cs="Times New Roman"/>
                <w:b/>
                <w:bCs/>
                <w:i/>
                <w:iCs/>
                <w:color w:val="FFFFFF"/>
                <w:sz w:val="18"/>
                <w:szCs w:val="18"/>
                <w:lang w:eastAsia="en-GB"/>
              </w:rPr>
              <w:t>Q</w:t>
            </w:r>
            <w:r w:rsidRPr="0074167C">
              <w:rPr>
                <w:rFonts w:ascii="Aptos Display" w:eastAsia="Times New Roman" w:hAnsi="Aptos Display" w:cs="Times New Roman"/>
                <w:b/>
                <w:bCs/>
                <w:i/>
                <w:iCs/>
                <w:color w:val="FFFFFF"/>
                <w:sz w:val="18"/>
                <w:szCs w:val="18"/>
                <w:lang w:eastAsia="en-GB"/>
              </w:rPr>
              <w:t>uestionnaires </w:t>
            </w:r>
          </w:p>
        </w:tc>
      </w:tr>
      <w:tr w:rsidR="007B5CDE" w:rsidRPr="0074167C" w14:paraId="285E1339" w14:textId="77777777" w:rsidTr="009163B2">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72B4CBAA"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Pain Self Efficacy Questionnaire (PSEQ)</w:t>
            </w:r>
          </w:p>
        </w:tc>
        <w:tc>
          <w:tcPr>
            <w:tcW w:w="1873" w:type="dxa"/>
            <w:tcBorders>
              <w:top w:val="single" w:sz="4" w:space="0" w:color="auto"/>
              <w:left w:val="nil"/>
              <w:bottom w:val="single" w:sz="4" w:space="0" w:color="auto"/>
              <w:right w:val="single" w:sz="4" w:space="0" w:color="auto"/>
            </w:tcBorders>
            <w:noWrap/>
            <w:vAlign w:val="center"/>
          </w:tcPr>
          <w:p w14:paraId="1CF63175"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2BD40A08"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0091950D"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-0.59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6C0FB36A"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3162E358"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-0.60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39B87352"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tcPr>
          <w:p w14:paraId="742CEE26"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-0.54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7AB90E14"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102D6269" w14:textId="77777777" w:rsidTr="009163B2">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3C143239"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Pain Catastrophizing Scale (PCS)</w:t>
            </w:r>
          </w:p>
        </w:tc>
        <w:tc>
          <w:tcPr>
            <w:tcW w:w="1873" w:type="dxa"/>
            <w:tcBorders>
              <w:top w:val="single" w:sz="4" w:space="0" w:color="auto"/>
              <w:left w:val="nil"/>
              <w:bottom w:val="single" w:sz="4" w:space="0" w:color="auto"/>
              <w:right w:val="single" w:sz="4" w:space="0" w:color="auto"/>
            </w:tcBorders>
            <w:noWrap/>
            <w:vAlign w:val="center"/>
          </w:tcPr>
          <w:p w14:paraId="6DD7773E"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7E066AC0"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573A30E0"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0.43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6E71D538"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200DA900"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0.44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47192ECE"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tcPr>
          <w:p w14:paraId="2C256B74"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0.38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32981A15"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4A5527B5" w14:textId="77777777" w:rsidTr="009163B2">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38251443"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The Patient Health Questionnaire (PHQ-4)</w:t>
            </w:r>
          </w:p>
        </w:tc>
        <w:tc>
          <w:tcPr>
            <w:tcW w:w="1873" w:type="dxa"/>
            <w:tcBorders>
              <w:top w:val="single" w:sz="4" w:space="0" w:color="auto"/>
              <w:left w:val="nil"/>
              <w:bottom w:val="single" w:sz="4" w:space="0" w:color="auto"/>
              <w:right w:val="single" w:sz="4" w:space="0" w:color="auto"/>
            </w:tcBorders>
            <w:noWrap/>
            <w:vAlign w:val="center"/>
          </w:tcPr>
          <w:p w14:paraId="01871813"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36B33A30"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14CC2081"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0.38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7607A45D"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1E398A22"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0.39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2075080E"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tcPr>
          <w:p w14:paraId="44C2C26C"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0.35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7EA9920E"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0CD3858E" w14:textId="77777777" w:rsidTr="009163B2">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3FE137ED"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Quality of life (1 item, 5-item Likert scale)</w:t>
            </w:r>
          </w:p>
        </w:tc>
        <w:tc>
          <w:tcPr>
            <w:tcW w:w="1873" w:type="dxa"/>
            <w:tcBorders>
              <w:top w:val="single" w:sz="4" w:space="0" w:color="auto"/>
              <w:left w:val="nil"/>
              <w:bottom w:val="single" w:sz="4" w:space="0" w:color="auto"/>
              <w:right w:val="single" w:sz="4" w:space="0" w:color="auto"/>
            </w:tcBorders>
            <w:noWrap/>
            <w:vAlign w:val="center"/>
          </w:tcPr>
          <w:p w14:paraId="3E2B4B86"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1DFD3803"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165A86E3"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-0.45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29F563FE"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4609E396"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-0.43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046CC2F1"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tcPr>
          <w:p w14:paraId="5B7F5C09"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-0.43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3FFA9FDC"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13C593BA" w14:textId="77777777" w:rsidTr="009163B2">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29B748C4"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Sleeping (4 questions)</w:t>
            </w:r>
          </w:p>
        </w:tc>
        <w:tc>
          <w:tcPr>
            <w:tcW w:w="1873" w:type="dxa"/>
            <w:tcBorders>
              <w:top w:val="single" w:sz="4" w:space="0" w:color="auto"/>
              <w:left w:val="nil"/>
              <w:bottom w:val="single" w:sz="4" w:space="0" w:color="auto"/>
              <w:right w:val="single" w:sz="4" w:space="0" w:color="auto"/>
            </w:tcBorders>
            <w:noWrap/>
            <w:vAlign w:val="center"/>
          </w:tcPr>
          <w:p w14:paraId="776F592C"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05BCE240"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3A406F11"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0.30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54F1B365"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577C09D3"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0.31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4C91BF37"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tcPr>
          <w:p w14:paraId="0E617979"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0.28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4C7DDE4A"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6BF81260" w14:textId="77777777" w:rsidTr="009163B2">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1DC10E0E"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PASS (1 item)</w:t>
            </w:r>
          </w:p>
        </w:tc>
        <w:tc>
          <w:tcPr>
            <w:tcW w:w="1873" w:type="dxa"/>
            <w:tcBorders>
              <w:top w:val="single" w:sz="4" w:space="0" w:color="auto"/>
              <w:left w:val="nil"/>
              <w:bottom w:val="single" w:sz="4" w:space="0" w:color="auto"/>
              <w:right w:val="single" w:sz="4" w:space="0" w:color="auto"/>
            </w:tcBorders>
            <w:noWrap/>
            <w:vAlign w:val="center"/>
          </w:tcPr>
          <w:p w14:paraId="1244ED81"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Point-biserial correlation coefficient</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79582D19"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46C723F9"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-0.43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60BBE617"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2376EA02"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-0.52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23FC068D"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tcPr>
          <w:p w14:paraId="16940F10"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-0.35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4912A95C"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2671FCE4" w14:textId="77777777" w:rsidTr="009163B2">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26E5D28E"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GDR (Global Disability Rating, 7-item Likert scale)</w:t>
            </w:r>
          </w:p>
        </w:tc>
        <w:tc>
          <w:tcPr>
            <w:tcW w:w="1873" w:type="dxa"/>
            <w:tcBorders>
              <w:top w:val="single" w:sz="4" w:space="0" w:color="auto"/>
              <w:left w:val="nil"/>
              <w:bottom w:val="single" w:sz="4" w:space="0" w:color="auto"/>
              <w:right w:val="single" w:sz="4" w:space="0" w:color="auto"/>
            </w:tcBorders>
            <w:noWrap/>
            <w:vAlign w:val="center"/>
          </w:tcPr>
          <w:p w14:paraId="59CB57CB"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Spearman</w:t>
            </w:r>
          </w:p>
        </w:tc>
        <w:tc>
          <w:tcPr>
            <w:tcW w:w="1429"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68F3E827"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701DFF19"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0.70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49D0679B"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59" w:type="dxa"/>
            <w:tcBorders>
              <w:top w:val="single" w:sz="4" w:space="0" w:color="auto"/>
              <w:left w:val="nil"/>
              <w:bottom w:val="single" w:sz="4" w:space="0" w:color="auto"/>
              <w:right w:val="single" w:sz="4" w:space="0" w:color="auto"/>
            </w:tcBorders>
            <w:vAlign w:val="center"/>
          </w:tcPr>
          <w:p w14:paraId="5B237302"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0.70 (p &lt; 0.001)</w:t>
            </w:r>
          </w:p>
        </w:tc>
        <w:tc>
          <w:tcPr>
            <w:tcW w:w="1134"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79FFFB6D"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c>
          <w:tcPr>
            <w:tcW w:w="1560" w:type="dxa"/>
            <w:tcBorders>
              <w:top w:val="single" w:sz="4" w:space="0" w:color="auto"/>
              <w:left w:val="nil"/>
              <w:bottom w:val="single" w:sz="4" w:space="0" w:color="auto"/>
              <w:right w:val="single" w:sz="4" w:space="0" w:color="auto"/>
            </w:tcBorders>
            <w:vAlign w:val="center"/>
          </w:tcPr>
          <w:p w14:paraId="6C5D6D6C" w14:textId="77777777"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0.65 (p &lt; 0.001)</w:t>
            </w:r>
          </w:p>
        </w:tc>
        <w:tc>
          <w:tcPr>
            <w:tcW w:w="1275" w:type="dxa"/>
            <w:tcBorders>
              <w:top w:val="single" w:sz="4" w:space="0" w:color="auto"/>
              <w:left w:val="nil"/>
              <w:bottom w:val="single" w:sz="4" w:space="0" w:color="auto"/>
              <w:right w:val="single" w:sz="4" w:space="0" w:color="auto"/>
            </w:tcBorders>
            <w:shd w:val="clear" w:color="auto" w:fill="D1D1D1" w:themeFill="background2" w:themeFillShade="E6"/>
            <w:vAlign w:val="center"/>
          </w:tcPr>
          <w:p w14:paraId="573BA691" w14:textId="7777777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N/A</w:t>
            </w:r>
          </w:p>
        </w:tc>
      </w:tr>
      <w:tr w:rsidR="007B5CDE" w:rsidRPr="0074167C" w14:paraId="47668E10" w14:textId="77777777" w:rsidTr="00917B83">
        <w:trPr>
          <w:trHeight w:val="397"/>
        </w:trPr>
        <w:tc>
          <w:tcPr>
            <w:tcW w:w="2652" w:type="dxa"/>
            <w:tcBorders>
              <w:top w:val="single" w:sz="4" w:space="0" w:color="auto"/>
              <w:left w:val="single" w:sz="4" w:space="0" w:color="auto"/>
              <w:bottom w:val="single" w:sz="4" w:space="0" w:color="auto"/>
              <w:right w:val="single" w:sz="4" w:space="0" w:color="auto"/>
            </w:tcBorders>
            <w:vAlign w:val="center"/>
          </w:tcPr>
          <w:p w14:paraId="7DFF8619"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Quick-DASH</w:t>
            </w:r>
          </w:p>
        </w:tc>
        <w:tc>
          <w:tcPr>
            <w:tcW w:w="1873" w:type="dxa"/>
            <w:tcBorders>
              <w:top w:val="single" w:sz="4" w:space="0" w:color="auto"/>
              <w:left w:val="nil"/>
              <w:bottom w:val="single" w:sz="4" w:space="0" w:color="auto"/>
              <w:right w:val="single" w:sz="4" w:space="0" w:color="auto"/>
            </w:tcBorders>
            <w:noWrap/>
            <w:vAlign w:val="center"/>
          </w:tcPr>
          <w:p w14:paraId="4EC87407" w14:textId="77777777"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Pearson</w:t>
            </w:r>
          </w:p>
        </w:tc>
        <w:tc>
          <w:tcPr>
            <w:tcW w:w="1429" w:type="dxa"/>
            <w:tcBorders>
              <w:top w:val="single" w:sz="4" w:space="0" w:color="auto"/>
              <w:left w:val="nil"/>
              <w:bottom w:val="single" w:sz="4" w:space="0" w:color="auto"/>
              <w:right w:val="single" w:sz="4" w:space="0" w:color="auto"/>
            </w:tcBorders>
            <w:vAlign w:val="center"/>
          </w:tcPr>
          <w:p w14:paraId="7B180FA0" w14:textId="2EFCC386"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single" w:sz="4" w:space="0" w:color="auto"/>
              <w:left w:val="nil"/>
              <w:bottom w:val="single" w:sz="4" w:space="0" w:color="auto"/>
              <w:right w:val="single" w:sz="4" w:space="0" w:color="auto"/>
            </w:tcBorders>
            <w:vAlign w:val="center"/>
          </w:tcPr>
          <w:p w14:paraId="651C5A38" w14:textId="3877C783" w:rsidR="007B5CDE" w:rsidRPr="0074167C" w:rsidRDefault="007B5CDE" w:rsidP="007B5CDE">
            <w:pPr>
              <w:jc w:val="right"/>
              <w:rPr>
                <w:rFonts w:ascii="Aptos Display" w:eastAsia="Times New Roman" w:hAnsi="Aptos Display" w:cs="Times New Roman"/>
                <w:b/>
                <w:bCs/>
                <w:color w:val="000000"/>
                <w:sz w:val="18"/>
                <w:szCs w:val="18"/>
                <w:lang w:eastAsia="en-GB"/>
              </w:rPr>
            </w:pPr>
            <w:r w:rsidRPr="0074167C">
              <w:rPr>
                <w:rFonts w:ascii="Aptos Display" w:eastAsia="Times New Roman" w:hAnsi="Aptos Display" w:cs="Times New Roman"/>
                <w:b/>
                <w:bCs/>
                <w:color w:val="000000"/>
                <w:sz w:val="18"/>
                <w:szCs w:val="18"/>
                <w:lang w:eastAsia="en-GB"/>
              </w:rPr>
              <w:t>0.8</w:t>
            </w:r>
            <w:r w:rsidR="0073189C">
              <w:rPr>
                <w:rFonts w:ascii="Aptos Display" w:eastAsia="Times New Roman" w:hAnsi="Aptos Display" w:cs="Times New Roman"/>
                <w:b/>
                <w:bCs/>
                <w:color w:val="000000"/>
                <w:sz w:val="18"/>
                <w:szCs w:val="18"/>
                <w:lang w:eastAsia="en-GB"/>
              </w:rPr>
              <w:t>5</w:t>
            </w:r>
            <w:r w:rsidRPr="0074167C">
              <w:rPr>
                <w:rFonts w:ascii="Aptos Display" w:eastAsia="Times New Roman" w:hAnsi="Aptos Display" w:cs="Times New Roman"/>
                <w:b/>
                <w:bCs/>
                <w:color w:val="000000"/>
                <w:sz w:val="18"/>
                <w:szCs w:val="18"/>
                <w:lang w:eastAsia="en-GB"/>
              </w:rPr>
              <w:t xml:space="preserve"> (p &lt; 0.001)</w:t>
            </w:r>
          </w:p>
        </w:tc>
        <w:tc>
          <w:tcPr>
            <w:tcW w:w="1134" w:type="dxa"/>
            <w:tcBorders>
              <w:top w:val="single" w:sz="4" w:space="0" w:color="auto"/>
              <w:left w:val="nil"/>
              <w:bottom w:val="single" w:sz="4" w:space="0" w:color="auto"/>
              <w:right w:val="single" w:sz="4" w:space="0" w:color="auto"/>
            </w:tcBorders>
            <w:vAlign w:val="center"/>
          </w:tcPr>
          <w:p w14:paraId="0BBE022B" w14:textId="6E62E069" w:rsidR="007B5CDE" w:rsidRPr="0074167C" w:rsidRDefault="007B5CDE" w:rsidP="007B5CDE">
            <w:pPr>
              <w:rPr>
                <w:rFonts w:ascii="Aptos Display" w:eastAsia="Times New Roman" w:hAnsi="Aptos Display" w:cs="Times New Roman"/>
                <w:color w:val="000000"/>
                <w:sz w:val="18"/>
                <w:szCs w:val="18"/>
                <w:lang w:eastAsia="en-GB"/>
              </w:rPr>
            </w:pPr>
            <w:r w:rsidRPr="0074167C">
              <w:rPr>
                <w:rFonts w:ascii="Aptos Display" w:eastAsia="Times New Roman" w:hAnsi="Aptos Display" w:cs="Times New Roman"/>
                <w:color w:val="000000"/>
                <w:sz w:val="18"/>
                <w:szCs w:val="18"/>
                <w:lang w:eastAsia="en-GB"/>
              </w:rPr>
              <w:t>strong</w:t>
            </w:r>
          </w:p>
        </w:tc>
        <w:tc>
          <w:tcPr>
            <w:tcW w:w="1559" w:type="dxa"/>
            <w:tcBorders>
              <w:top w:val="single" w:sz="4" w:space="0" w:color="auto"/>
              <w:left w:val="nil"/>
              <w:bottom w:val="single" w:sz="4" w:space="0" w:color="auto"/>
              <w:right w:val="single" w:sz="4" w:space="0" w:color="auto"/>
            </w:tcBorders>
            <w:vAlign w:val="center"/>
          </w:tcPr>
          <w:p w14:paraId="1365EDB6" w14:textId="77777777" w:rsidR="007B5CDE" w:rsidRPr="00755DCF" w:rsidRDefault="007B5CDE" w:rsidP="007B5CDE">
            <w:pPr>
              <w:jc w:val="right"/>
              <w:rPr>
                <w:rFonts w:ascii="Aptos Display" w:eastAsia="Times New Roman" w:hAnsi="Aptos Display" w:cs="Times New Roman"/>
                <w:b/>
                <w:bCs/>
                <w:color w:val="000000"/>
                <w:sz w:val="18"/>
                <w:szCs w:val="18"/>
                <w:lang w:eastAsia="en-GB"/>
              </w:rPr>
            </w:pPr>
            <w:r w:rsidRPr="00755DCF">
              <w:rPr>
                <w:rFonts w:ascii="Aptos Display" w:eastAsia="Times New Roman" w:hAnsi="Aptos Display" w:cs="Times New Roman"/>
                <w:b/>
                <w:bCs/>
                <w:color w:val="000000"/>
                <w:sz w:val="18"/>
                <w:szCs w:val="18"/>
                <w:lang w:eastAsia="en-GB"/>
              </w:rPr>
              <w:t>0.78 (p &lt; 0.001)</w:t>
            </w:r>
          </w:p>
        </w:tc>
        <w:tc>
          <w:tcPr>
            <w:tcW w:w="1134" w:type="dxa"/>
            <w:tcBorders>
              <w:top w:val="single" w:sz="4" w:space="0" w:color="auto"/>
              <w:left w:val="nil"/>
              <w:bottom w:val="single" w:sz="4" w:space="0" w:color="auto"/>
              <w:right w:val="single" w:sz="4" w:space="0" w:color="auto"/>
            </w:tcBorders>
            <w:vAlign w:val="center"/>
          </w:tcPr>
          <w:p w14:paraId="485D1A89" w14:textId="03ED0EA7" w:rsidR="007B5CDE" w:rsidRPr="00755DCF" w:rsidRDefault="007B5CDE" w:rsidP="007B5CDE">
            <w:pPr>
              <w:rPr>
                <w:rFonts w:ascii="Aptos Display" w:eastAsia="Times New Roman" w:hAnsi="Aptos Display" w:cs="Times New Roman"/>
                <w:color w:val="000000"/>
                <w:sz w:val="18"/>
                <w:szCs w:val="18"/>
                <w:lang w:eastAsia="en-GB"/>
              </w:rPr>
            </w:pPr>
            <w:r w:rsidRPr="00755DCF">
              <w:rPr>
                <w:rFonts w:ascii="Aptos Display" w:eastAsia="Times New Roman" w:hAnsi="Aptos Display" w:cs="Times New Roman"/>
                <w:color w:val="000000"/>
                <w:sz w:val="18"/>
                <w:szCs w:val="18"/>
                <w:lang w:eastAsia="en-GB"/>
              </w:rPr>
              <w:t>strong</w:t>
            </w:r>
          </w:p>
        </w:tc>
        <w:tc>
          <w:tcPr>
            <w:tcW w:w="1560" w:type="dxa"/>
            <w:tcBorders>
              <w:top w:val="single" w:sz="4" w:space="0" w:color="auto"/>
              <w:left w:val="nil"/>
              <w:bottom w:val="single" w:sz="4" w:space="0" w:color="auto"/>
              <w:right w:val="single" w:sz="4" w:space="0" w:color="auto"/>
            </w:tcBorders>
            <w:vAlign w:val="center"/>
          </w:tcPr>
          <w:p w14:paraId="36CFD52F" w14:textId="77777777" w:rsidR="007B5CDE" w:rsidRPr="00755DCF" w:rsidRDefault="007B5CDE" w:rsidP="007B5CDE">
            <w:pPr>
              <w:jc w:val="right"/>
              <w:rPr>
                <w:rFonts w:ascii="Aptos Display" w:eastAsia="Times New Roman" w:hAnsi="Aptos Display" w:cs="Times New Roman"/>
                <w:b/>
                <w:bCs/>
                <w:color w:val="000000"/>
                <w:sz w:val="18"/>
                <w:szCs w:val="18"/>
                <w:lang w:eastAsia="en-GB"/>
              </w:rPr>
            </w:pPr>
            <w:r w:rsidRPr="00755DCF">
              <w:rPr>
                <w:rFonts w:ascii="Aptos Display" w:eastAsia="Times New Roman" w:hAnsi="Aptos Display" w:cs="Times New Roman"/>
                <w:b/>
                <w:bCs/>
                <w:color w:val="000000"/>
                <w:sz w:val="18"/>
                <w:szCs w:val="18"/>
                <w:lang w:eastAsia="en-GB"/>
              </w:rPr>
              <w:t>0.82 (p &lt; 0.001)</w:t>
            </w:r>
          </w:p>
        </w:tc>
        <w:tc>
          <w:tcPr>
            <w:tcW w:w="1275" w:type="dxa"/>
            <w:tcBorders>
              <w:top w:val="single" w:sz="4" w:space="0" w:color="auto"/>
              <w:left w:val="nil"/>
              <w:bottom w:val="single" w:sz="4" w:space="0" w:color="auto"/>
              <w:right w:val="single" w:sz="4" w:space="0" w:color="auto"/>
            </w:tcBorders>
            <w:vAlign w:val="center"/>
          </w:tcPr>
          <w:p w14:paraId="5E3236A0" w14:textId="13D560D7" w:rsidR="007B5CDE" w:rsidRPr="0074167C" w:rsidRDefault="007B5CDE" w:rsidP="007B5CDE">
            <w:pPr>
              <w:rPr>
                <w:rFonts w:ascii="Aptos Display" w:eastAsia="Times New Roman" w:hAnsi="Aptos Display" w:cs="Times New Roman"/>
                <w:color w:val="000000"/>
                <w:sz w:val="18"/>
                <w:szCs w:val="18"/>
                <w:lang w:eastAsia="en-GB"/>
              </w:rPr>
            </w:pPr>
            <w:r>
              <w:rPr>
                <w:rFonts w:ascii="Aptos Display" w:eastAsia="Times New Roman" w:hAnsi="Aptos Display" w:cs="Times New Roman"/>
                <w:color w:val="000000"/>
                <w:sz w:val="18"/>
                <w:szCs w:val="18"/>
                <w:lang w:eastAsia="en-GB"/>
              </w:rPr>
              <w:t>CCC</w:t>
            </w:r>
          </w:p>
        </w:tc>
      </w:tr>
    </w:tbl>
    <w:p w14:paraId="41E7C425" w14:textId="3C6DA5D4" w:rsidR="00126319" w:rsidRDefault="00126319" w:rsidP="00BF0FD5"/>
    <w:sectPr w:rsidR="00126319" w:rsidSect="00BF0FD5">
      <w:pgSz w:w="16838" w:h="11906" w:orient="landscape"/>
      <w:pgMar w:top="684" w:right="1440" w:bottom="93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7F6EBF"/>
    <w:multiLevelType w:val="hybridMultilevel"/>
    <w:tmpl w:val="D79889A0"/>
    <w:lvl w:ilvl="0" w:tplc="276499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936485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90C"/>
    <w:rsid w:val="00016015"/>
    <w:rsid w:val="00016EDA"/>
    <w:rsid w:val="00016FCF"/>
    <w:rsid w:val="000320C4"/>
    <w:rsid w:val="00035E04"/>
    <w:rsid w:val="0003778A"/>
    <w:rsid w:val="000423BD"/>
    <w:rsid w:val="000462D8"/>
    <w:rsid w:val="00081D56"/>
    <w:rsid w:val="00085578"/>
    <w:rsid w:val="00093D4C"/>
    <w:rsid w:val="000B152D"/>
    <w:rsid w:val="000B7C7F"/>
    <w:rsid w:val="000B7DC2"/>
    <w:rsid w:val="000C1FEE"/>
    <w:rsid w:val="000C2270"/>
    <w:rsid w:val="000C44F4"/>
    <w:rsid w:val="000F44F8"/>
    <w:rsid w:val="00105AD6"/>
    <w:rsid w:val="00105CE8"/>
    <w:rsid w:val="00122B9F"/>
    <w:rsid w:val="00123C6A"/>
    <w:rsid w:val="00124729"/>
    <w:rsid w:val="00126319"/>
    <w:rsid w:val="001415DF"/>
    <w:rsid w:val="00142E41"/>
    <w:rsid w:val="00143907"/>
    <w:rsid w:val="00163ED1"/>
    <w:rsid w:val="001879B2"/>
    <w:rsid w:val="001A23F4"/>
    <w:rsid w:val="001A707E"/>
    <w:rsid w:val="001B4336"/>
    <w:rsid w:val="001C2932"/>
    <w:rsid w:val="001C725E"/>
    <w:rsid w:val="001D4D61"/>
    <w:rsid w:val="001D6DA7"/>
    <w:rsid w:val="001E11FF"/>
    <w:rsid w:val="001E1799"/>
    <w:rsid w:val="001E6A7F"/>
    <w:rsid w:val="001E7564"/>
    <w:rsid w:val="001F47F1"/>
    <w:rsid w:val="001F4CE3"/>
    <w:rsid w:val="001F7660"/>
    <w:rsid w:val="0021669C"/>
    <w:rsid w:val="00221657"/>
    <w:rsid w:val="00226A12"/>
    <w:rsid w:val="00232BE2"/>
    <w:rsid w:val="00237285"/>
    <w:rsid w:val="0023776D"/>
    <w:rsid w:val="00237E61"/>
    <w:rsid w:val="00240941"/>
    <w:rsid w:val="0024099D"/>
    <w:rsid w:val="002465A4"/>
    <w:rsid w:val="00250CFC"/>
    <w:rsid w:val="00253922"/>
    <w:rsid w:val="002648FF"/>
    <w:rsid w:val="002807B1"/>
    <w:rsid w:val="00287E54"/>
    <w:rsid w:val="0029600F"/>
    <w:rsid w:val="00296F0C"/>
    <w:rsid w:val="002A0A4D"/>
    <w:rsid w:val="002A35A8"/>
    <w:rsid w:val="002A6E98"/>
    <w:rsid w:val="002C0356"/>
    <w:rsid w:val="002C2944"/>
    <w:rsid w:val="002C6AC1"/>
    <w:rsid w:val="002D47D9"/>
    <w:rsid w:val="002D6CE6"/>
    <w:rsid w:val="002F2626"/>
    <w:rsid w:val="002F7B29"/>
    <w:rsid w:val="00323F8E"/>
    <w:rsid w:val="003242E6"/>
    <w:rsid w:val="003242F9"/>
    <w:rsid w:val="00362945"/>
    <w:rsid w:val="00362E54"/>
    <w:rsid w:val="00366E91"/>
    <w:rsid w:val="00371FE5"/>
    <w:rsid w:val="003731B0"/>
    <w:rsid w:val="003805E1"/>
    <w:rsid w:val="0039790C"/>
    <w:rsid w:val="003A66D4"/>
    <w:rsid w:val="003B360B"/>
    <w:rsid w:val="003B52B1"/>
    <w:rsid w:val="003F3F23"/>
    <w:rsid w:val="0040113D"/>
    <w:rsid w:val="004054AF"/>
    <w:rsid w:val="00413986"/>
    <w:rsid w:val="00420A48"/>
    <w:rsid w:val="00423732"/>
    <w:rsid w:val="0042785E"/>
    <w:rsid w:val="00432CD3"/>
    <w:rsid w:val="0043799A"/>
    <w:rsid w:val="004453A7"/>
    <w:rsid w:val="0045133C"/>
    <w:rsid w:val="00453D47"/>
    <w:rsid w:val="00487A41"/>
    <w:rsid w:val="004B027C"/>
    <w:rsid w:val="004D2D5F"/>
    <w:rsid w:val="004D33D5"/>
    <w:rsid w:val="004D5B30"/>
    <w:rsid w:val="004E21E6"/>
    <w:rsid w:val="00505B89"/>
    <w:rsid w:val="00520742"/>
    <w:rsid w:val="00524503"/>
    <w:rsid w:val="005334FE"/>
    <w:rsid w:val="005443BD"/>
    <w:rsid w:val="00564709"/>
    <w:rsid w:val="0056703B"/>
    <w:rsid w:val="005756AB"/>
    <w:rsid w:val="00585300"/>
    <w:rsid w:val="005C341D"/>
    <w:rsid w:val="005C3519"/>
    <w:rsid w:val="005D1503"/>
    <w:rsid w:val="005D6E2A"/>
    <w:rsid w:val="005D769F"/>
    <w:rsid w:val="006040D2"/>
    <w:rsid w:val="00616520"/>
    <w:rsid w:val="00622C39"/>
    <w:rsid w:val="00626951"/>
    <w:rsid w:val="00637D43"/>
    <w:rsid w:val="006438C2"/>
    <w:rsid w:val="006475B3"/>
    <w:rsid w:val="00650D8D"/>
    <w:rsid w:val="00655689"/>
    <w:rsid w:val="006A6477"/>
    <w:rsid w:val="006C18D4"/>
    <w:rsid w:val="006E4F02"/>
    <w:rsid w:val="006E6657"/>
    <w:rsid w:val="00707AA6"/>
    <w:rsid w:val="0073189C"/>
    <w:rsid w:val="00736BC6"/>
    <w:rsid w:val="0074167C"/>
    <w:rsid w:val="00755DCF"/>
    <w:rsid w:val="0076129F"/>
    <w:rsid w:val="00763675"/>
    <w:rsid w:val="007637F3"/>
    <w:rsid w:val="00767B86"/>
    <w:rsid w:val="00790583"/>
    <w:rsid w:val="007931A0"/>
    <w:rsid w:val="007962C1"/>
    <w:rsid w:val="007B0E0F"/>
    <w:rsid w:val="007B5CDE"/>
    <w:rsid w:val="007B75F3"/>
    <w:rsid w:val="007C02CB"/>
    <w:rsid w:val="007C2379"/>
    <w:rsid w:val="007D5669"/>
    <w:rsid w:val="007F02E9"/>
    <w:rsid w:val="007F603F"/>
    <w:rsid w:val="00815B8F"/>
    <w:rsid w:val="008258CD"/>
    <w:rsid w:val="008265CD"/>
    <w:rsid w:val="008332B1"/>
    <w:rsid w:val="00841ED3"/>
    <w:rsid w:val="00860ADB"/>
    <w:rsid w:val="0086336D"/>
    <w:rsid w:val="00877C2B"/>
    <w:rsid w:val="00886453"/>
    <w:rsid w:val="00893166"/>
    <w:rsid w:val="00893744"/>
    <w:rsid w:val="008950BA"/>
    <w:rsid w:val="00895743"/>
    <w:rsid w:val="00895747"/>
    <w:rsid w:val="008A2AA8"/>
    <w:rsid w:val="008A7178"/>
    <w:rsid w:val="008B6CB6"/>
    <w:rsid w:val="008C7CA5"/>
    <w:rsid w:val="008F3AFF"/>
    <w:rsid w:val="00917B83"/>
    <w:rsid w:val="00920DB0"/>
    <w:rsid w:val="00926292"/>
    <w:rsid w:val="00934B89"/>
    <w:rsid w:val="009406B6"/>
    <w:rsid w:val="00957181"/>
    <w:rsid w:val="00961DBD"/>
    <w:rsid w:val="00966EE1"/>
    <w:rsid w:val="00973332"/>
    <w:rsid w:val="009B070C"/>
    <w:rsid w:val="009B69D2"/>
    <w:rsid w:val="009F2D52"/>
    <w:rsid w:val="009F549C"/>
    <w:rsid w:val="00A15BB9"/>
    <w:rsid w:val="00A20A14"/>
    <w:rsid w:val="00A23C90"/>
    <w:rsid w:val="00A252E0"/>
    <w:rsid w:val="00A63882"/>
    <w:rsid w:val="00A8457D"/>
    <w:rsid w:val="00AA2011"/>
    <w:rsid w:val="00AA2BA4"/>
    <w:rsid w:val="00AB4881"/>
    <w:rsid w:val="00AC0307"/>
    <w:rsid w:val="00AC2FA7"/>
    <w:rsid w:val="00AC5A0C"/>
    <w:rsid w:val="00AD457C"/>
    <w:rsid w:val="00AF62E6"/>
    <w:rsid w:val="00B2242C"/>
    <w:rsid w:val="00B32E1D"/>
    <w:rsid w:val="00B35727"/>
    <w:rsid w:val="00B375C0"/>
    <w:rsid w:val="00B440FB"/>
    <w:rsid w:val="00B452E6"/>
    <w:rsid w:val="00B70247"/>
    <w:rsid w:val="00B84360"/>
    <w:rsid w:val="00B91C51"/>
    <w:rsid w:val="00BA5733"/>
    <w:rsid w:val="00BC113C"/>
    <w:rsid w:val="00BD61DB"/>
    <w:rsid w:val="00BF0FD5"/>
    <w:rsid w:val="00BF5E08"/>
    <w:rsid w:val="00C2516B"/>
    <w:rsid w:val="00C37ABA"/>
    <w:rsid w:val="00C4565A"/>
    <w:rsid w:val="00C45DF0"/>
    <w:rsid w:val="00C467A1"/>
    <w:rsid w:val="00C53554"/>
    <w:rsid w:val="00C63094"/>
    <w:rsid w:val="00C65740"/>
    <w:rsid w:val="00C739F3"/>
    <w:rsid w:val="00C81B66"/>
    <w:rsid w:val="00C9131B"/>
    <w:rsid w:val="00C969D6"/>
    <w:rsid w:val="00CA0F9B"/>
    <w:rsid w:val="00CA136F"/>
    <w:rsid w:val="00CA18A1"/>
    <w:rsid w:val="00CA1BC1"/>
    <w:rsid w:val="00CA3B31"/>
    <w:rsid w:val="00CA7AFD"/>
    <w:rsid w:val="00CC5CCC"/>
    <w:rsid w:val="00CD1197"/>
    <w:rsid w:val="00CD63F4"/>
    <w:rsid w:val="00D323DC"/>
    <w:rsid w:val="00D62AE5"/>
    <w:rsid w:val="00D64D42"/>
    <w:rsid w:val="00D73926"/>
    <w:rsid w:val="00D75A24"/>
    <w:rsid w:val="00DA149A"/>
    <w:rsid w:val="00DA3DE9"/>
    <w:rsid w:val="00DB362B"/>
    <w:rsid w:val="00DB78E5"/>
    <w:rsid w:val="00DC728A"/>
    <w:rsid w:val="00DE452D"/>
    <w:rsid w:val="00E0552B"/>
    <w:rsid w:val="00E07B7B"/>
    <w:rsid w:val="00E20841"/>
    <w:rsid w:val="00E236E4"/>
    <w:rsid w:val="00E26D6D"/>
    <w:rsid w:val="00E3529C"/>
    <w:rsid w:val="00E400CD"/>
    <w:rsid w:val="00E4642F"/>
    <w:rsid w:val="00E62EBE"/>
    <w:rsid w:val="00E72BAE"/>
    <w:rsid w:val="00E740C3"/>
    <w:rsid w:val="00E74B47"/>
    <w:rsid w:val="00E85010"/>
    <w:rsid w:val="00E928EF"/>
    <w:rsid w:val="00E9540C"/>
    <w:rsid w:val="00EA7505"/>
    <w:rsid w:val="00EC4DDB"/>
    <w:rsid w:val="00EC4FC2"/>
    <w:rsid w:val="00ED072A"/>
    <w:rsid w:val="00EE56DD"/>
    <w:rsid w:val="00EF269B"/>
    <w:rsid w:val="00EF5595"/>
    <w:rsid w:val="00F019EB"/>
    <w:rsid w:val="00F030EE"/>
    <w:rsid w:val="00F04AD0"/>
    <w:rsid w:val="00F05AD3"/>
    <w:rsid w:val="00F05B4F"/>
    <w:rsid w:val="00F172A2"/>
    <w:rsid w:val="00F3278A"/>
    <w:rsid w:val="00F540FA"/>
    <w:rsid w:val="00F60A41"/>
    <w:rsid w:val="00FB25AD"/>
    <w:rsid w:val="00FC0ED1"/>
    <w:rsid w:val="00FD3827"/>
    <w:rsid w:val="00FD4C94"/>
    <w:rsid w:val="00FE09B3"/>
    <w:rsid w:val="00FE6384"/>
    <w:rsid w:val="00FF17FA"/>
  </w:rsids>
  <m:mathPr>
    <m:mathFont m:val="Cambria Math"/>
    <m:brkBin m:val="before"/>
    <m:brkBinSub m:val="--"/>
    <m:smallFrac m:val="0"/>
    <m:dispDef/>
    <m:lMargin m:val="0"/>
    <m:rMargin m:val="0"/>
    <m:defJc m:val="centerGroup"/>
    <m:wrapIndent m:val="1440"/>
    <m:intLim m:val="subSup"/>
    <m:naryLim m:val="undOvr"/>
  </m:mathPr>
  <w:themeFontLang w:val="fi-FI"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38FCB"/>
  <w15:chartTrackingRefBased/>
  <w15:docId w15:val="{9DE404EA-452C-084A-AFE7-2EE96219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90C"/>
    <w:rPr>
      <w:kern w:val="0"/>
      <w:lang w:val="en-GB"/>
      <w14:ligatures w14:val="none"/>
    </w:rPr>
  </w:style>
  <w:style w:type="paragraph" w:styleId="Heading1">
    <w:name w:val="heading 1"/>
    <w:basedOn w:val="Normal"/>
    <w:next w:val="Normal"/>
    <w:link w:val="Heading1Char"/>
    <w:uiPriority w:val="9"/>
    <w:qFormat/>
    <w:rsid w:val="006040D2"/>
    <w:pPr>
      <w:keepNext/>
      <w:keepLines/>
      <w:spacing w:before="360" w:after="80"/>
      <w:outlineLvl w:val="0"/>
    </w:pPr>
    <w:rPr>
      <w:rFonts w:asciiTheme="majorHAnsi" w:eastAsiaTheme="majorEastAsia" w:hAnsiTheme="majorHAnsi" w:cstheme="majorBidi"/>
      <w:color w:val="0F4761" w:themeColor="accent1" w:themeShade="BF"/>
      <w:kern w:val="2"/>
      <w14:ligatures w14:val="standardContextual"/>
    </w:rPr>
  </w:style>
  <w:style w:type="paragraph" w:styleId="Heading2">
    <w:name w:val="heading 2"/>
    <w:basedOn w:val="Normal"/>
    <w:next w:val="Normal"/>
    <w:link w:val="Heading2Char"/>
    <w:uiPriority w:val="9"/>
    <w:semiHidden/>
    <w:unhideWhenUsed/>
    <w:qFormat/>
    <w:rsid w:val="0039790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790C"/>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9790C"/>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9790C"/>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9790C"/>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9790C"/>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9790C"/>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9790C"/>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pplementHeading">
    <w:name w:val="Supplement Heading"/>
    <w:basedOn w:val="Heading1"/>
    <w:next w:val="Heading1"/>
    <w:link w:val="SupplementHeadingChar"/>
    <w:qFormat/>
    <w:rsid w:val="00B32E1D"/>
    <w:pPr>
      <w:pBdr>
        <w:top w:val="nil"/>
        <w:left w:val="nil"/>
        <w:bottom w:val="nil"/>
        <w:right w:val="nil"/>
        <w:between w:val="nil"/>
        <w:bar w:val="nil"/>
      </w:pBdr>
      <w:spacing w:after="200" w:line="276" w:lineRule="auto"/>
    </w:pPr>
    <w:rPr>
      <w:rFonts w:ascii="Times New Roman" w:eastAsia="Arial Unicode MS" w:hAnsi="Times New Roman" w:cs="Arial Unicode MS"/>
      <w:b/>
      <w:color w:val="000000"/>
      <w:kern w:val="0"/>
      <w:szCs w:val="22"/>
      <w:u w:color="000000"/>
      <w:bdr w:val="nil"/>
      <w:lang w:val="en-US" w:eastAsia="en-GB"/>
      <w14:textOutline w14:w="12700" w14:cap="flat" w14:cmpd="sng" w14:algn="ctr">
        <w14:noFill/>
        <w14:prstDash w14:val="solid"/>
        <w14:miter w14:lim="400000"/>
      </w14:textOutline>
      <w14:ligatures w14:val="none"/>
    </w:rPr>
  </w:style>
  <w:style w:type="character" w:customStyle="1" w:styleId="SupplementHeadingChar">
    <w:name w:val="Supplement Heading Char"/>
    <w:basedOn w:val="DefaultParagraphFont"/>
    <w:link w:val="SupplementHeading"/>
    <w:rsid w:val="00B32E1D"/>
    <w:rPr>
      <w:rFonts w:ascii="Times New Roman" w:eastAsia="Arial Unicode MS" w:hAnsi="Times New Roman" w:cs="Arial Unicode MS"/>
      <w:b/>
      <w:color w:val="000000"/>
      <w:kern w:val="0"/>
      <w:szCs w:val="22"/>
      <w:u w:color="000000"/>
      <w:bdr w:val="nil"/>
      <w:lang w:val="en-US" w:eastAsia="en-GB"/>
      <w14:textOutline w14:w="12700" w14:cap="flat" w14:cmpd="sng" w14:algn="ctr">
        <w14:noFill/>
        <w14:prstDash w14:val="solid"/>
        <w14:miter w14:lim="400000"/>
      </w14:textOutline>
      <w14:ligatures w14:val="none"/>
    </w:rPr>
  </w:style>
  <w:style w:type="character" w:customStyle="1" w:styleId="Heading1Char">
    <w:name w:val="Heading 1 Char"/>
    <w:basedOn w:val="DefaultParagraphFont"/>
    <w:link w:val="Heading1"/>
    <w:uiPriority w:val="9"/>
    <w:rsid w:val="006040D2"/>
    <w:rPr>
      <w:rFonts w:asciiTheme="majorHAnsi" w:eastAsiaTheme="majorEastAsia" w:hAnsiTheme="majorHAnsi" w:cstheme="majorBidi"/>
      <w:color w:val="0F4761" w:themeColor="accent1" w:themeShade="BF"/>
    </w:rPr>
  </w:style>
  <w:style w:type="character" w:customStyle="1" w:styleId="Heading2Char">
    <w:name w:val="Heading 2 Char"/>
    <w:basedOn w:val="DefaultParagraphFont"/>
    <w:link w:val="Heading2"/>
    <w:uiPriority w:val="9"/>
    <w:semiHidden/>
    <w:rsid w:val="00397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90C"/>
    <w:rPr>
      <w:rFonts w:eastAsiaTheme="majorEastAsia" w:cstheme="majorBidi"/>
      <w:color w:val="272727" w:themeColor="text1" w:themeTint="D8"/>
    </w:rPr>
  </w:style>
  <w:style w:type="paragraph" w:styleId="Title">
    <w:name w:val="Title"/>
    <w:basedOn w:val="Normal"/>
    <w:next w:val="Normal"/>
    <w:link w:val="TitleChar"/>
    <w:uiPriority w:val="10"/>
    <w:qFormat/>
    <w:rsid w:val="0039790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97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90C"/>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7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90C"/>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9790C"/>
    <w:rPr>
      <w:i/>
      <w:iCs/>
      <w:color w:val="404040" w:themeColor="text1" w:themeTint="BF"/>
    </w:rPr>
  </w:style>
  <w:style w:type="paragraph" w:styleId="ListParagraph">
    <w:name w:val="List Paragraph"/>
    <w:basedOn w:val="Normal"/>
    <w:uiPriority w:val="34"/>
    <w:qFormat/>
    <w:rsid w:val="0039790C"/>
    <w:pPr>
      <w:ind w:left="720"/>
      <w:contextualSpacing/>
    </w:pPr>
    <w:rPr>
      <w:kern w:val="2"/>
      <w14:ligatures w14:val="standardContextual"/>
    </w:rPr>
  </w:style>
  <w:style w:type="character" w:styleId="IntenseEmphasis">
    <w:name w:val="Intense Emphasis"/>
    <w:basedOn w:val="DefaultParagraphFont"/>
    <w:uiPriority w:val="21"/>
    <w:qFormat/>
    <w:rsid w:val="0039790C"/>
    <w:rPr>
      <w:i/>
      <w:iCs/>
      <w:color w:val="0F4761" w:themeColor="accent1" w:themeShade="BF"/>
    </w:rPr>
  </w:style>
  <w:style w:type="paragraph" w:styleId="IntenseQuote">
    <w:name w:val="Intense Quote"/>
    <w:basedOn w:val="Normal"/>
    <w:next w:val="Normal"/>
    <w:link w:val="IntenseQuoteChar"/>
    <w:uiPriority w:val="30"/>
    <w:qFormat/>
    <w:rsid w:val="00397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9790C"/>
    <w:rPr>
      <w:i/>
      <w:iCs/>
      <w:color w:val="0F4761" w:themeColor="accent1" w:themeShade="BF"/>
    </w:rPr>
  </w:style>
  <w:style w:type="character" w:styleId="IntenseReference">
    <w:name w:val="Intense Reference"/>
    <w:basedOn w:val="DefaultParagraphFont"/>
    <w:uiPriority w:val="32"/>
    <w:qFormat/>
    <w:rsid w:val="0039790C"/>
    <w:rPr>
      <w:b/>
      <w:bCs/>
      <w:smallCaps/>
      <w:color w:val="0F4761" w:themeColor="accent1" w:themeShade="BF"/>
      <w:spacing w:val="5"/>
    </w:rPr>
  </w:style>
  <w:style w:type="table" w:styleId="TableGrid">
    <w:name w:val="Table Grid"/>
    <w:basedOn w:val="TableNormal"/>
    <w:uiPriority w:val="39"/>
    <w:rsid w:val="0039790C"/>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9790C"/>
    <w:rPr>
      <w:sz w:val="16"/>
      <w:szCs w:val="16"/>
    </w:rPr>
  </w:style>
  <w:style w:type="paragraph" w:styleId="CommentText">
    <w:name w:val="annotation text"/>
    <w:basedOn w:val="Normal"/>
    <w:link w:val="CommentTextChar"/>
    <w:uiPriority w:val="99"/>
    <w:unhideWhenUsed/>
    <w:rsid w:val="0039790C"/>
    <w:rPr>
      <w:sz w:val="20"/>
      <w:szCs w:val="20"/>
    </w:rPr>
  </w:style>
  <w:style w:type="character" w:customStyle="1" w:styleId="CommentTextChar">
    <w:name w:val="Comment Text Char"/>
    <w:basedOn w:val="DefaultParagraphFont"/>
    <w:link w:val="CommentText"/>
    <w:uiPriority w:val="99"/>
    <w:rsid w:val="0039790C"/>
    <w:rPr>
      <w:kern w:val="0"/>
      <w:sz w:val="20"/>
      <w:szCs w:val="20"/>
      <w:lang w:val="en-GB"/>
      <w14:ligatures w14:val="none"/>
    </w:rPr>
  </w:style>
  <w:style w:type="paragraph" w:styleId="TOCHeading">
    <w:name w:val="TOC Heading"/>
    <w:basedOn w:val="Heading1"/>
    <w:next w:val="Normal"/>
    <w:uiPriority w:val="39"/>
    <w:unhideWhenUsed/>
    <w:qFormat/>
    <w:rsid w:val="00920DB0"/>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AA2BA4"/>
    <w:pPr>
      <w:tabs>
        <w:tab w:val="right" w:pos="9016"/>
      </w:tabs>
      <w:spacing w:before="120"/>
    </w:pPr>
    <w:rPr>
      <w:rFonts w:asciiTheme="majorHAnsi" w:hAnsiTheme="majorHAnsi"/>
      <w:b/>
      <w:bCs/>
      <w:caps/>
      <w:sz w:val="18"/>
    </w:rPr>
  </w:style>
  <w:style w:type="paragraph" w:styleId="TOC2">
    <w:name w:val="toc 2"/>
    <w:basedOn w:val="Normal"/>
    <w:next w:val="Normal"/>
    <w:autoRedefine/>
    <w:uiPriority w:val="39"/>
    <w:unhideWhenUsed/>
    <w:rsid w:val="00920DB0"/>
    <w:pPr>
      <w:spacing w:before="240"/>
    </w:pPr>
    <w:rPr>
      <w:b/>
      <w:bCs/>
      <w:sz w:val="20"/>
      <w:szCs w:val="20"/>
    </w:rPr>
  </w:style>
  <w:style w:type="paragraph" w:styleId="TOC3">
    <w:name w:val="toc 3"/>
    <w:basedOn w:val="Normal"/>
    <w:next w:val="Normal"/>
    <w:autoRedefine/>
    <w:uiPriority w:val="39"/>
    <w:unhideWhenUsed/>
    <w:rsid w:val="00920DB0"/>
    <w:pPr>
      <w:ind w:left="240"/>
    </w:pPr>
    <w:rPr>
      <w:sz w:val="20"/>
      <w:szCs w:val="20"/>
    </w:rPr>
  </w:style>
  <w:style w:type="paragraph" w:styleId="TOC4">
    <w:name w:val="toc 4"/>
    <w:basedOn w:val="Normal"/>
    <w:next w:val="Normal"/>
    <w:autoRedefine/>
    <w:uiPriority w:val="39"/>
    <w:unhideWhenUsed/>
    <w:rsid w:val="00920DB0"/>
    <w:pPr>
      <w:ind w:left="480"/>
    </w:pPr>
    <w:rPr>
      <w:sz w:val="20"/>
      <w:szCs w:val="20"/>
    </w:rPr>
  </w:style>
  <w:style w:type="paragraph" w:styleId="TOC5">
    <w:name w:val="toc 5"/>
    <w:basedOn w:val="Normal"/>
    <w:next w:val="Normal"/>
    <w:autoRedefine/>
    <w:uiPriority w:val="39"/>
    <w:unhideWhenUsed/>
    <w:rsid w:val="00920DB0"/>
    <w:pPr>
      <w:ind w:left="720"/>
    </w:pPr>
    <w:rPr>
      <w:sz w:val="20"/>
      <w:szCs w:val="20"/>
    </w:rPr>
  </w:style>
  <w:style w:type="paragraph" w:styleId="TOC6">
    <w:name w:val="toc 6"/>
    <w:basedOn w:val="Normal"/>
    <w:next w:val="Normal"/>
    <w:autoRedefine/>
    <w:uiPriority w:val="39"/>
    <w:unhideWhenUsed/>
    <w:rsid w:val="00920DB0"/>
    <w:pPr>
      <w:ind w:left="960"/>
    </w:pPr>
    <w:rPr>
      <w:sz w:val="20"/>
      <w:szCs w:val="20"/>
    </w:rPr>
  </w:style>
  <w:style w:type="paragraph" w:styleId="TOC7">
    <w:name w:val="toc 7"/>
    <w:basedOn w:val="Normal"/>
    <w:next w:val="Normal"/>
    <w:autoRedefine/>
    <w:uiPriority w:val="39"/>
    <w:unhideWhenUsed/>
    <w:rsid w:val="00920DB0"/>
    <w:pPr>
      <w:ind w:left="1200"/>
    </w:pPr>
    <w:rPr>
      <w:sz w:val="20"/>
      <w:szCs w:val="20"/>
    </w:rPr>
  </w:style>
  <w:style w:type="paragraph" w:styleId="TOC8">
    <w:name w:val="toc 8"/>
    <w:basedOn w:val="Normal"/>
    <w:next w:val="Normal"/>
    <w:autoRedefine/>
    <w:uiPriority w:val="39"/>
    <w:unhideWhenUsed/>
    <w:rsid w:val="00920DB0"/>
    <w:pPr>
      <w:ind w:left="1440"/>
    </w:pPr>
    <w:rPr>
      <w:sz w:val="20"/>
      <w:szCs w:val="20"/>
    </w:rPr>
  </w:style>
  <w:style w:type="paragraph" w:styleId="TOC9">
    <w:name w:val="toc 9"/>
    <w:basedOn w:val="Normal"/>
    <w:next w:val="Normal"/>
    <w:autoRedefine/>
    <w:uiPriority w:val="39"/>
    <w:unhideWhenUsed/>
    <w:rsid w:val="00920DB0"/>
    <w:pPr>
      <w:ind w:left="1680"/>
    </w:pPr>
    <w:rPr>
      <w:sz w:val="20"/>
      <w:szCs w:val="20"/>
    </w:rPr>
  </w:style>
  <w:style w:type="paragraph" w:customStyle="1" w:styleId="Default">
    <w:name w:val="Default"/>
    <w:rsid w:val="003242F9"/>
    <w:pPr>
      <w:autoSpaceDE w:val="0"/>
      <w:autoSpaceDN w:val="0"/>
      <w:adjustRightInd w:val="0"/>
    </w:pPr>
    <w:rPr>
      <w:rFonts w:ascii="Verdana" w:eastAsia="Calibri" w:hAnsi="Verdana" w:cs="Verdana"/>
      <w:color w:val="000000"/>
      <w:kern w:val="0"/>
      <w14:ligatures w14:val="none"/>
    </w:rPr>
  </w:style>
  <w:style w:type="paragraph" w:styleId="BodyText">
    <w:name w:val="Body Text"/>
    <w:basedOn w:val="Normal"/>
    <w:link w:val="BodyTextChar"/>
    <w:semiHidden/>
    <w:rsid w:val="003242F9"/>
    <w:rPr>
      <w:rFonts w:ascii="Arial" w:eastAsia="Times New Roman" w:hAnsi="Arial" w:cs="Times New Roman"/>
      <w:b/>
      <w:bCs/>
      <w:lang w:val="fi-FI" w:eastAsia="fi-FI"/>
    </w:rPr>
  </w:style>
  <w:style w:type="character" w:customStyle="1" w:styleId="BodyTextChar">
    <w:name w:val="Body Text Char"/>
    <w:basedOn w:val="DefaultParagraphFont"/>
    <w:link w:val="BodyText"/>
    <w:semiHidden/>
    <w:rsid w:val="003242F9"/>
    <w:rPr>
      <w:rFonts w:ascii="Arial" w:eastAsia="Times New Roman" w:hAnsi="Arial" w:cs="Times New Roman"/>
      <w:b/>
      <w:bCs/>
      <w:kern w:val="0"/>
      <w:lang w:val="fi-FI" w:eastAsia="fi-FI"/>
      <w14:ligatures w14:val="none"/>
    </w:rPr>
  </w:style>
  <w:style w:type="paragraph" w:customStyle="1" w:styleId="Question">
    <w:name w:val="Question"/>
    <w:basedOn w:val="Normal"/>
    <w:rsid w:val="003242F9"/>
    <w:rPr>
      <w:rFonts w:ascii="Verdana" w:eastAsia="Times New Roman" w:hAnsi="Verdana" w:cs="Times New Roman"/>
      <w:b/>
      <w:bCs/>
      <w:lang w:eastAsia="en-GB"/>
    </w:rPr>
  </w:style>
  <w:style w:type="character" w:styleId="Hyperlink">
    <w:name w:val="Hyperlink"/>
    <w:basedOn w:val="DefaultParagraphFont"/>
    <w:uiPriority w:val="99"/>
    <w:unhideWhenUsed/>
    <w:rsid w:val="00AF62E6"/>
    <w:rPr>
      <w:color w:val="467886" w:themeColor="hyperlink"/>
      <w:u w:val="single"/>
    </w:rPr>
  </w:style>
  <w:style w:type="paragraph" w:customStyle="1" w:styleId="TableParagraph">
    <w:name w:val="Table Paragraph"/>
    <w:basedOn w:val="Normal"/>
    <w:uiPriority w:val="1"/>
    <w:qFormat/>
    <w:rsid w:val="00081D56"/>
    <w:pPr>
      <w:widowControl w:val="0"/>
      <w:autoSpaceDE w:val="0"/>
      <w:autoSpaceDN w:val="0"/>
      <w:spacing w:before="203"/>
      <w:ind w:left="50"/>
      <w:jc w:val="center"/>
    </w:pPr>
    <w:rPr>
      <w:rFonts w:ascii="Times New Roman" w:eastAsia="Times New Roman" w:hAnsi="Times New Roman" w:cs="Times New Roman"/>
      <w:sz w:val="22"/>
      <w:szCs w:val="22"/>
      <w:lang w:val="en-US"/>
    </w:rPr>
  </w:style>
  <w:style w:type="paragraph" w:styleId="Revision">
    <w:name w:val="Revision"/>
    <w:hidden/>
    <w:uiPriority w:val="99"/>
    <w:semiHidden/>
    <w:rsid w:val="007D5669"/>
    <w:rPr>
      <w:kern w:val="0"/>
      <w:lang w:val="en-GB"/>
      <w14:ligatures w14:val="none"/>
    </w:rPr>
  </w:style>
  <w:style w:type="paragraph" w:styleId="CommentSubject">
    <w:name w:val="annotation subject"/>
    <w:basedOn w:val="CommentText"/>
    <w:next w:val="CommentText"/>
    <w:link w:val="CommentSubjectChar"/>
    <w:uiPriority w:val="99"/>
    <w:semiHidden/>
    <w:unhideWhenUsed/>
    <w:rsid w:val="007D5669"/>
    <w:rPr>
      <w:b/>
      <w:bCs/>
    </w:rPr>
  </w:style>
  <w:style w:type="character" w:customStyle="1" w:styleId="CommentSubjectChar">
    <w:name w:val="Comment Subject Char"/>
    <w:basedOn w:val="CommentTextChar"/>
    <w:link w:val="CommentSubject"/>
    <w:uiPriority w:val="99"/>
    <w:semiHidden/>
    <w:rsid w:val="007D5669"/>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A547C-DEDE-A94F-9423-63E7A01CB55B}">
  <ds:schemaRefs>
    <ds:schemaRef ds:uri="http://schemas.openxmlformats.org/officeDocument/2006/bibliography"/>
  </ds:schemaRefs>
</ds:datastoreItem>
</file>

<file path=docMetadata/LabelInfo.xml><?xml version="1.0" encoding="utf-8"?>
<clbl:labelList xmlns:clbl="http://schemas.microsoft.com/office/2020/mipLabelMetadata">
  <clbl:label id="{64c3e0a5-de9f-42d8-8b8c-e3346f136bf8}" enabled="1" method="Standard" siteId="{e307563d-5fcd-4e12-a554-9927f388b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2632</Words>
  <Characters>15007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Ibounig Thomas</dc:creator>
  <cp:keywords/>
  <dc:description/>
  <cp:lastModifiedBy>Ibounig Thomas</cp:lastModifiedBy>
  <cp:revision>3</cp:revision>
  <dcterms:created xsi:type="dcterms:W3CDTF">2026-07-10T20:17:00Z</dcterms:created>
  <dcterms:modified xsi:type="dcterms:W3CDTF">2026-07-10T20:18:00Z</dcterms:modified>
</cp:coreProperties>
</file>