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553" w:rsidRDefault="0068465C">
      <w:r w:rsidRPr="0068465C">
        <w:drawing>
          <wp:inline distT="0" distB="0" distL="0" distR="0">
            <wp:extent cx="8239125" cy="4505325"/>
            <wp:effectExtent l="19050" t="0" r="9525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F67553" w:rsidSect="0068465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68465C"/>
    <w:rsid w:val="0068465C"/>
    <w:rsid w:val="00F675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46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6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RJ\Dr.%20Anil\Scientific%20Reports\weather%20dat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/>
            </a:pPr>
            <a:r>
              <a:rPr lang="en-US"/>
              <a:t>Weather Data 2021-2024</a:t>
            </a:r>
          </a:p>
        </c:rich>
      </c:tx>
      <c:layout>
        <c:manualLayout>
          <c:xMode val="edge"/>
          <c:yMode val="edge"/>
          <c:x val="0.32493853684387702"/>
          <c:y val="1.8264840182648401E-2"/>
        </c:manualLayout>
      </c:layout>
    </c:title>
    <c:plotArea>
      <c:layout/>
      <c:lineChart>
        <c:grouping val="standard"/>
        <c:ser>
          <c:idx val="0"/>
          <c:order val="0"/>
          <c:tx>
            <c:strRef>
              <c:f>Sheet5!$B$30:$B$31</c:f>
              <c:strCache>
                <c:ptCount val="1"/>
                <c:pt idx="0">
                  <c:v>Maximum Temp. (°C)</c:v>
                </c:pt>
              </c:strCache>
            </c:strRef>
          </c:tx>
          <c:cat>
            <c:strRef>
              <c:f>Sheet5!$A$32:$A$56</c:f>
              <c:strCache>
                <c:ptCount val="25"/>
                <c:pt idx="1">
                  <c:v>2021-Sep</c:v>
                </c:pt>
                <c:pt idx="2">
                  <c:v>2021-Oct</c:v>
                </c:pt>
                <c:pt idx="3">
                  <c:v>2021-Nov</c:v>
                </c:pt>
                <c:pt idx="4">
                  <c:v>2021-Dec</c:v>
                </c:pt>
                <c:pt idx="5">
                  <c:v>2022-Jan</c:v>
                </c:pt>
                <c:pt idx="6">
                  <c:v>2022-Feb</c:v>
                </c:pt>
                <c:pt idx="7">
                  <c:v>2022-Mar</c:v>
                </c:pt>
                <c:pt idx="8">
                  <c:v>2022-Apr</c:v>
                </c:pt>
                <c:pt idx="9">
                  <c:v>2022-Sep</c:v>
                </c:pt>
                <c:pt idx="10">
                  <c:v>2022-Oct</c:v>
                </c:pt>
                <c:pt idx="11">
                  <c:v>2022-Nov</c:v>
                </c:pt>
                <c:pt idx="12">
                  <c:v>2022-Dec</c:v>
                </c:pt>
                <c:pt idx="13">
                  <c:v>2023-Jan</c:v>
                </c:pt>
                <c:pt idx="14">
                  <c:v>2023-Feb</c:v>
                </c:pt>
                <c:pt idx="15">
                  <c:v>2023-Mar</c:v>
                </c:pt>
                <c:pt idx="16">
                  <c:v>2023-Apr</c:v>
                </c:pt>
                <c:pt idx="17">
                  <c:v>2023-Sep</c:v>
                </c:pt>
                <c:pt idx="18">
                  <c:v>2023-Oct</c:v>
                </c:pt>
                <c:pt idx="19">
                  <c:v>2023-Nov</c:v>
                </c:pt>
                <c:pt idx="20">
                  <c:v>2023-Dec</c:v>
                </c:pt>
                <c:pt idx="21">
                  <c:v>2024-Jan</c:v>
                </c:pt>
                <c:pt idx="22">
                  <c:v>2024-Feb</c:v>
                </c:pt>
                <c:pt idx="23">
                  <c:v>2024-Mar</c:v>
                </c:pt>
                <c:pt idx="24">
                  <c:v>2024-Apr</c:v>
                </c:pt>
              </c:strCache>
            </c:strRef>
          </c:cat>
          <c:val>
            <c:numRef>
              <c:f>Sheet5!$B$32:$B$56</c:f>
              <c:numCache>
                <c:formatCode>0.0</c:formatCode>
                <c:ptCount val="25"/>
                <c:pt idx="0" formatCode="General">
                  <c:v>0</c:v>
                </c:pt>
                <c:pt idx="1">
                  <c:v>26.296666666666667</c:v>
                </c:pt>
                <c:pt idx="2">
                  <c:v>24.964516129032255</c:v>
                </c:pt>
                <c:pt idx="3">
                  <c:v>20.973333333333322</c:v>
                </c:pt>
                <c:pt idx="4">
                  <c:v>16.21</c:v>
                </c:pt>
                <c:pt idx="5">
                  <c:v>13.816129032258065</c:v>
                </c:pt>
                <c:pt idx="6">
                  <c:v>16.032142857142848</c:v>
                </c:pt>
                <c:pt idx="7">
                  <c:v>25.348387096774189</c:v>
                </c:pt>
                <c:pt idx="8">
                  <c:v>30.240000000000006</c:v>
                </c:pt>
                <c:pt idx="9">
                  <c:v>26.30333333333332</c:v>
                </c:pt>
                <c:pt idx="10">
                  <c:v>25.029032258064515</c:v>
                </c:pt>
                <c:pt idx="11">
                  <c:v>21.39</c:v>
                </c:pt>
                <c:pt idx="12">
                  <c:v>18.88</c:v>
                </c:pt>
                <c:pt idx="13">
                  <c:v>16.006451612903227</c:v>
                </c:pt>
                <c:pt idx="14">
                  <c:v>20.675000000000001</c:v>
                </c:pt>
                <c:pt idx="15">
                  <c:v>21.622580645161285</c:v>
                </c:pt>
                <c:pt idx="16">
                  <c:v>24.34</c:v>
                </c:pt>
                <c:pt idx="17">
                  <c:v>27.553333333333324</c:v>
                </c:pt>
                <c:pt idx="18">
                  <c:v>25.325806451612905</c:v>
                </c:pt>
                <c:pt idx="19">
                  <c:v>22.17</c:v>
                </c:pt>
                <c:pt idx="20">
                  <c:v>18.356666666666673</c:v>
                </c:pt>
                <c:pt idx="21">
                  <c:v>16.974193548387095</c:v>
                </c:pt>
                <c:pt idx="22">
                  <c:v>15.760714285714286</c:v>
                </c:pt>
                <c:pt idx="23">
                  <c:v>21.074193548387093</c:v>
                </c:pt>
                <c:pt idx="24">
                  <c:v>25.746666666666666</c:v>
                </c:pt>
              </c:numCache>
            </c:numRef>
          </c:val>
        </c:ser>
        <c:ser>
          <c:idx val="1"/>
          <c:order val="1"/>
          <c:tx>
            <c:strRef>
              <c:f>Sheet5!$C$30:$C$31</c:f>
              <c:strCache>
                <c:ptCount val="1"/>
                <c:pt idx="0">
                  <c:v>Maximum Temp. (°C)</c:v>
                </c:pt>
              </c:strCache>
            </c:strRef>
          </c:tx>
          <c:cat>
            <c:strRef>
              <c:f>Sheet5!$A$32:$A$56</c:f>
              <c:strCache>
                <c:ptCount val="25"/>
                <c:pt idx="1">
                  <c:v>2021-Sep</c:v>
                </c:pt>
                <c:pt idx="2">
                  <c:v>2021-Oct</c:v>
                </c:pt>
                <c:pt idx="3">
                  <c:v>2021-Nov</c:v>
                </c:pt>
                <c:pt idx="4">
                  <c:v>2021-Dec</c:v>
                </c:pt>
                <c:pt idx="5">
                  <c:v>2022-Jan</c:v>
                </c:pt>
                <c:pt idx="6">
                  <c:v>2022-Feb</c:v>
                </c:pt>
                <c:pt idx="7">
                  <c:v>2022-Mar</c:v>
                </c:pt>
                <c:pt idx="8">
                  <c:v>2022-Apr</c:v>
                </c:pt>
                <c:pt idx="9">
                  <c:v>2022-Sep</c:v>
                </c:pt>
                <c:pt idx="10">
                  <c:v>2022-Oct</c:v>
                </c:pt>
                <c:pt idx="11">
                  <c:v>2022-Nov</c:v>
                </c:pt>
                <c:pt idx="12">
                  <c:v>2022-Dec</c:v>
                </c:pt>
                <c:pt idx="13">
                  <c:v>2023-Jan</c:v>
                </c:pt>
                <c:pt idx="14">
                  <c:v>2023-Feb</c:v>
                </c:pt>
                <c:pt idx="15">
                  <c:v>2023-Mar</c:v>
                </c:pt>
                <c:pt idx="16">
                  <c:v>2023-Apr</c:v>
                </c:pt>
                <c:pt idx="17">
                  <c:v>2023-Sep</c:v>
                </c:pt>
                <c:pt idx="18">
                  <c:v>2023-Oct</c:v>
                </c:pt>
                <c:pt idx="19">
                  <c:v>2023-Nov</c:v>
                </c:pt>
                <c:pt idx="20">
                  <c:v>2023-Dec</c:v>
                </c:pt>
                <c:pt idx="21">
                  <c:v>2024-Jan</c:v>
                </c:pt>
                <c:pt idx="22">
                  <c:v>2024-Feb</c:v>
                </c:pt>
                <c:pt idx="23">
                  <c:v>2024-Mar</c:v>
                </c:pt>
                <c:pt idx="24">
                  <c:v>2024-Apr</c:v>
                </c:pt>
              </c:strCache>
            </c:strRef>
          </c:cat>
          <c:val>
            <c:numRef>
              <c:f>Sheet5!$C$32:$C$56</c:f>
              <c:numCache>
                <c:formatCode>0.0</c:formatCode>
                <c:ptCount val="25"/>
                <c:pt idx="0" formatCode="General">
                  <c:v>0</c:v>
                </c:pt>
                <c:pt idx="1">
                  <c:v>25.713333333333324</c:v>
                </c:pt>
                <c:pt idx="2">
                  <c:v>24.319354838709685</c:v>
                </c:pt>
                <c:pt idx="3">
                  <c:v>20.373333333333324</c:v>
                </c:pt>
                <c:pt idx="4">
                  <c:v>16.363333333333319</c:v>
                </c:pt>
                <c:pt idx="5">
                  <c:v>14.441935483870969</c:v>
                </c:pt>
                <c:pt idx="6">
                  <c:v>16.107142857142858</c:v>
                </c:pt>
                <c:pt idx="7">
                  <c:v>19.78064516129032</c:v>
                </c:pt>
                <c:pt idx="8">
                  <c:v>25.476666666666667</c:v>
                </c:pt>
                <c:pt idx="9">
                  <c:v>25.706666666666667</c:v>
                </c:pt>
                <c:pt idx="10">
                  <c:v>24.319354838709685</c:v>
                </c:pt>
                <c:pt idx="11">
                  <c:v>20.34</c:v>
                </c:pt>
                <c:pt idx="12">
                  <c:v>16.363333333333319</c:v>
                </c:pt>
                <c:pt idx="13">
                  <c:v>14.441935483870969</c:v>
                </c:pt>
                <c:pt idx="14">
                  <c:v>16.107142857142858</c:v>
                </c:pt>
                <c:pt idx="15">
                  <c:v>19.78064516129032</c:v>
                </c:pt>
                <c:pt idx="16">
                  <c:v>25.466666666666661</c:v>
                </c:pt>
                <c:pt idx="17">
                  <c:v>25.713333333333324</c:v>
                </c:pt>
                <c:pt idx="18">
                  <c:v>24.319354838709685</c:v>
                </c:pt>
                <c:pt idx="19">
                  <c:v>20.373333333333324</c:v>
                </c:pt>
                <c:pt idx="20">
                  <c:v>16.363333333333319</c:v>
                </c:pt>
                <c:pt idx="21">
                  <c:v>14.441935483870969</c:v>
                </c:pt>
                <c:pt idx="22">
                  <c:v>16.125000000000004</c:v>
                </c:pt>
                <c:pt idx="23">
                  <c:v>19.78064516129032</c:v>
                </c:pt>
                <c:pt idx="24">
                  <c:v>25.476666666666667</c:v>
                </c:pt>
              </c:numCache>
            </c:numRef>
          </c:val>
        </c:ser>
        <c:ser>
          <c:idx val="5"/>
          <c:order val="5"/>
          <c:tx>
            <c:strRef>
              <c:f>Sheet5!$G$30:$G$31</c:f>
              <c:strCache>
                <c:ptCount val="1"/>
                <c:pt idx="0">
                  <c:v>Relative Humidity (%)</c:v>
                </c:pt>
              </c:strCache>
            </c:strRef>
          </c:tx>
          <c:cat>
            <c:strRef>
              <c:f>Sheet5!$A$32:$A$56</c:f>
              <c:strCache>
                <c:ptCount val="25"/>
                <c:pt idx="1">
                  <c:v>2021-Sep</c:v>
                </c:pt>
                <c:pt idx="2">
                  <c:v>2021-Oct</c:v>
                </c:pt>
                <c:pt idx="3">
                  <c:v>2021-Nov</c:v>
                </c:pt>
                <c:pt idx="4">
                  <c:v>2021-Dec</c:v>
                </c:pt>
                <c:pt idx="5">
                  <c:v>2022-Jan</c:v>
                </c:pt>
                <c:pt idx="6">
                  <c:v>2022-Feb</c:v>
                </c:pt>
                <c:pt idx="7">
                  <c:v>2022-Mar</c:v>
                </c:pt>
                <c:pt idx="8">
                  <c:v>2022-Apr</c:v>
                </c:pt>
                <c:pt idx="9">
                  <c:v>2022-Sep</c:v>
                </c:pt>
                <c:pt idx="10">
                  <c:v>2022-Oct</c:v>
                </c:pt>
                <c:pt idx="11">
                  <c:v>2022-Nov</c:v>
                </c:pt>
                <c:pt idx="12">
                  <c:v>2022-Dec</c:v>
                </c:pt>
                <c:pt idx="13">
                  <c:v>2023-Jan</c:v>
                </c:pt>
                <c:pt idx="14">
                  <c:v>2023-Feb</c:v>
                </c:pt>
                <c:pt idx="15">
                  <c:v>2023-Mar</c:v>
                </c:pt>
                <c:pt idx="16">
                  <c:v>2023-Apr</c:v>
                </c:pt>
                <c:pt idx="17">
                  <c:v>2023-Sep</c:v>
                </c:pt>
                <c:pt idx="18">
                  <c:v>2023-Oct</c:v>
                </c:pt>
                <c:pt idx="19">
                  <c:v>2023-Nov</c:v>
                </c:pt>
                <c:pt idx="20">
                  <c:v>2023-Dec</c:v>
                </c:pt>
                <c:pt idx="21">
                  <c:v>2024-Jan</c:v>
                </c:pt>
                <c:pt idx="22">
                  <c:v>2024-Feb</c:v>
                </c:pt>
                <c:pt idx="23">
                  <c:v>2024-Mar</c:v>
                </c:pt>
                <c:pt idx="24">
                  <c:v>2024-Apr</c:v>
                </c:pt>
              </c:strCache>
            </c:strRef>
          </c:cat>
          <c:val>
            <c:numRef>
              <c:f>Sheet5!$G$32:$G$56</c:f>
              <c:numCache>
                <c:formatCode>0.0</c:formatCode>
                <c:ptCount val="25"/>
                <c:pt idx="0" formatCode="General">
                  <c:v>0</c:v>
                </c:pt>
                <c:pt idx="1">
                  <c:v>92.4</c:v>
                </c:pt>
                <c:pt idx="2">
                  <c:v>77.67741935483869</c:v>
                </c:pt>
                <c:pt idx="3">
                  <c:v>73.633333333333326</c:v>
                </c:pt>
                <c:pt idx="4">
                  <c:v>77.833333333333314</c:v>
                </c:pt>
                <c:pt idx="5">
                  <c:v>83.709677419354819</c:v>
                </c:pt>
                <c:pt idx="6">
                  <c:v>75.678571428571402</c:v>
                </c:pt>
                <c:pt idx="7">
                  <c:v>59.838709677419345</c:v>
                </c:pt>
                <c:pt idx="8">
                  <c:v>45.066666666666656</c:v>
                </c:pt>
                <c:pt idx="9">
                  <c:v>87.433333333333323</c:v>
                </c:pt>
                <c:pt idx="10">
                  <c:v>76.67741935483869</c:v>
                </c:pt>
                <c:pt idx="11">
                  <c:v>69.5</c:v>
                </c:pt>
                <c:pt idx="12">
                  <c:v>64.5</c:v>
                </c:pt>
                <c:pt idx="13">
                  <c:v>73.258064516129025</c:v>
                </c:pt>
                <c:pt idx="14">
                  <c:v>63.607142857142854</c:v>
                </c:pt>
                <c:pt idx="15">
                  <c:v>76.741935483870975</c:v>
                </c:pt>
                <c:pt idx="16">
                  <c:v>61.16666666666665</c:v>
                </c:pt>
                <c:pt idx="17">
                  <c:v>87.73333333333332</c:v>
                </c:pt>
                <c:pt idx="18">
                  <c:v>70.612903225806463</c:v>
                </c:pt>
                <c:pt idx="19">
                  <c:v>73.73333333333332</c:v>
                </c:pt>
                <c:pt idx="20">
                  <c:v>72.933333333333323</c:v>
                </c:pt>
                <c:pt idx="21">
                  <c:v>71.741935483870975</c:v>
                </c:pt>
                <c:pt idx="22">
                  <c:v>72.178571428571402</c:v>
                </c:pt>
                <c:pt idx="23">
                  <c:v>69.870967741935502</c:v>
                </c:pt>
                <c:pt idx="24">
                  <c:v>60.43333333333333</c:v>
                </c:pt>
              </c:numCache>
            </c:numRef>
          </c:val>
        </c:ser>
        <c:ser>
          <c:idx val="6"/>
          <c:order val="6"/>
          <c:tx>
            <c:strRef>
              <c:f>Sheet5!$H$30:$H$31</c:f>
              <c:strCache>
                <c:ptCount val="1"/>
                <c:pt idx="0">
                  <c:v>Relative Humidity (%)</c:v>
                </c:pt>
              </c:strCache>
            </c:strRef>
          </c:tx>
          <c:cat>
            <c:strRef>
              <c:f>Sheet5!$A$32:$A$56</c:f>
              <c:strCache>
                <c:ptCount val="25"/>
                <c:pt idx="1">
                  <c:v>2021-Sep</c:v>
                </c:pt>
                <c:pt idx="2">
                  <c:v>2021-Oct</c:v>
                </c:pt>
                <c:pt idx="3">
                  <c:v>2021-Nov</c:v>
                </c:pt>
                <c:pt idx="4">
                  <c:v>2021-Dec</c:v>
                </c:pt>
                <c:pt idx="5">
                  <c:v>2022-Jan</c:v>
                </c:pt>
                <c:pt idx="6">
                  <c:v>2022-Feb</c:v>
                </c:pt>
                <c:pt idx="7">
                  <c:v>2022-Mar</c:v>
                </c:pt>
                <c:pt idx="8">
                  <c:v>2022-Apr</c:v>
                </c:pt>
                <c:pt idx="9">
                  <c:v>2022-Sep</c:v>
                </c:pt>
                <c:pt idx="10">
                  <c:v>2022-Oct</c:v>
                </c:pt>
                <c:pt idx="11">
                  <c:v>2022-Nov</c:v>
                </c:pt>
                <c:pt idx="12">
                  <c:v>2022-Dec</c:v>
                </c:pt>
                <c:pt idx="13">
                  <c:v>2023-Jan</c:v>
                </c:pt>
                <c:pt idx="14">
                  <c:v>2023-Feb</c:v>
                </c:pt>
                <c:pt idx="15">
                  <c:v>2023-Mar</c:v>
                </c:pt>
                <c:pt idx="16">
                  <c:v>2023-Apr</c:v>
                </c:pt>
                <c:pt idx="17">
                  <c:v>2023-Sep</c:v>
                </c:pt>
                <c:pt idx="18">
                  <c:v>2023-Oct</c:v>
                </c:pt>
                <c:pt idx="19">
                  <c:v>2023-Nov</c:v>
                </c:pt>
                <c:pt idx="20">
                  <c:v>2023-Dec</c:v>
                </c:pt>
                <c:pt idx="21">
                  <c:v>2024-Jan</c:v>
                </c:pt>
                <c:pt idx="22">
                  <c:v>2024-Feb</c:v>
                </c:pt>
                <c:pt idx="23">
                  <c:v>2024-Mar</c:v>
                </c:pt>
                <c:pt idx="24">
                  <c:v>2024-Apr</c:v>
                </c:pt>
              </c:strCache>
            </c:strRef>
          </c:cat>
          <c:val>
            <c:numRef>
              <c:f>Sheet5!$H$32:$H$56</c:f>
              <c:numCache>
                <c:formatCode>0.0</c:formatCode>
                <c:ptCount val="25"/>
                <c:pt idx="0" formatCode="General">
                  <c:v>0</c:v>
                </c:pt>
                <c:pt idx="1">
                  <c:v>84.766666666666666</c:v>
                </c:pt>
                <c:pt idx="2">
                  <c:v>62.41935483870968</c:v>
                </c:pt>
                <c:pt idx="3">
                  <c:v>48.333333333333336</c:v>
                </c:pt>
                <c:pt idx="4">
                  <c:v>51.866666666666646</c:v>
                </c:pt>
                <c:pt idx="5">
                  <c:v>67.225806451612883</c:v>
                </c:pt>
                <c:pt idx="6">
                  <c:v>49.392857142857153</c:v>
                </c:pt>
                <c:pt idx="7">
                  <c:v>37.322580645161288</c:v>
                </c:pt>
                <c:pt idx="8">
                  <c:v>28.166666666666668</c:v>
                </c:pt>
                <c:pt idx="9">
                  <c:v>80.8</c:v>
                </c:pt>
                <c:pt idx="10">
                  <c:v>59.354838709677402</c:v>
                </c:pt>
                <c:pt idx="11">
                  <c:v>49.9</c:v>
                </c:pt>
                <c:pt idx="12">
                  <c:v>45.766666666666652</c:v>
                </c:pt>
                <c:pt idx="13">
                  <c:v>56.258064516129032</c:v>
                </c:pt>
                <c:pt idx="14">
                  <c:v>44.928571428571438</c:v>
                </c:pt>
                <c:pt idx="15">
                  <c:v>56.580645161290306</c:v>
                </c:pt>
                <c:pt idx="16">
                  <c:v>46.2</c:v>
                </c:pt>
                <c:pt idx="17">
                  <c:v>76.7</c:v>
                </c:pt>
                <c:pt idx="18">
                  <c:v>53.741935483870968</c:v>
                </c:pt>
                <c:pt idx="19">
                  <c:v>52.43333333333333</c:v>
                </c:pt>
                <c:pt idx="20">
                  <c:v>51</c:v>
                </c:pt>
                <c:pt idx="21">
                  <c:v>45.258064516129032</c:v>
                </c:pt>
                <c:pt idx="22">
                  <c:v>51.107142857142854</c:v>
                </c:pt>
                <c:pt idx="23">
                  <c:v>49.967741935483872</c:v>
                </c:pt>
                <c:pt idx="24">
                  <c:v>38.866666666666646</c:v>
                </c:pt>
              </c:numCache>
            </c:numRef>
          </c:val>
        </c:ser>
        <c:marker val="1"/>
        <c:axId val="219031424"/>
        <c:axId val="219032960"/>
      </c:lineChart>
      <c:lineChart>
        <c:grouping val="standard"/>
        <c:ser>
          <c:idx val="2"/>
          <c:order val="2"/>
          <c:tx>
            <c:strRef>
              <c:f>Sheet5!$D$30:$D$31</c:f>
              <c:strCache>
                <c:ptCount val="1"/>
                <c:pt idx="0">
                  <c:v>Minimum Temp. (°C)</c:v>
                </c:pt>
              </c:strCache>
            </c:strRef>
          </c:tx>
          <c:cat>
            <c:strRef>
              <c:f>Sheet5!$A$32:$A$56</c:f>
              <c:strCache>
                <c:ptCount val="25"/>
                <c:pt idx="1">
                  <c:v>2021-Sep</c:v>
                </c:pt>
                <c:pt idx="2">
                  <c:v>2021-Oct</c:v>
                </c:pt>
                <c:pt idx="3">
                  <c:v>2021-Nov</c:v>
                </c:pt>
                <c:pt idx="4">
                  <c:v>2021-Dec</c:v>
                </c:pt>
                <c:pt idx="5">
                  <c:v>2022-Jan</c:v>
                </c:pt>
                <c:pt idx="6">
                  <c:v>2022-Feb</c:v>
                </c:pt>
                <c:pt idx="7">
                  <c:v>2022-Mar</c:v>
                </c:pt>
                <c:pt idx="8">
                  <c:v>2022-Apr</c:v>
                </c:pt>
                <c:pt idx="9">
                  <c:v>2022-Sep</c:v>
                </c:pt>
                <c:pt idx="10">
                  <c:v>2022-Oct</c:v>
                </c:pt>
                <c:pt idx="11">
                  <c:v>2022-Nov</c:v>
                </c:pt>
                <c:pt idx="12">
                  <c:v>2022-Dec</c:v>
                </c:pt>
                <c:pt idx="13">
                  <c:v>2023-Jan</c:v>
                </c:pt>
                <c:pt idx="14">
                  <c:v>2023-Feb</c:v>
                </c:pt>
                <c:pt idx="15">
                  <c:v>2023-Mar</c:v>
                </c:pt>
                <c:pt idx="16">
                  <c:v>2023-Apr</c:v>
                </c:pt>
                <c:pt idx="17">
                  <c:v>2023-Sep</c:v>
                </c:pt>
                <c:pt idx="18">
                  <c:v>2023-Oct</c:v>
                </c:pt>
                <c:pt idx="19">
                  <c:v>2023-Nov</c:v>
                </c:pt>
                <c:pt idx="20">
                  <c:v>2023-Dec</c:v>
                </c:pt>
                <c:pt idx="21">
                  <c:v>2024-Jan</c:v>
                </c:pt>
                <c:pt idx="22">
                  <c:v>2024-Feb</c:v>
                </c:pt>
                <c:pt idx="23">
                  <c:v>2024-Mar</c:v>
                </c:pt>
                <c:pt idx="24">
                  <c:v>2024-Apr</c:v>
                </c:pt>
              </c:strCache>
            </c:strRef>
          </c:cat>
          <c:val>
            <c:numRef>
              <c:f>Sheet5!$D$32:$D$56</c:f>
              <c:numCache>
                <c:formatCode>0.0</c:formatCode>
                <c:ptCount val="25"/>
                <c:pt idx="0" formatCode="General">
                  <c:v>0</c:v>
                </c:pt>
                <c:pt idx="1">
                  <c:v>18.516666666666669</c:v>
                </c:pt>
                <c:pt idx="2">
                  <c:v>13.516129032258062</c:v>
                </c:pt>
                <c:pt idx="3">
                  <c:v>7.373333333333334</c:v>
                </c:pt>
                <c:pt idx="4">
                  <c:v>4.54</c:v>
                </c:pt>
                <c:pt idx="5">
                  <c:v>4.2870967741935484</c:v>
                </c:pt>
                <c:pt idx="6">
                  <c:v>4.6678571428571418</c:v>
                </c:pt>
                <c:pt idx="7">
                  <c:v>11.983870967741936</c:v>
                </c:pt>
                <c:pt idx="8">
                  <c:v>16.439999999999998</c:v>
                </c:pt>
                <c:pt idx="9">
                  <c:v>17.016666666666669</c:v>
                </c:pt>
                <c:pt idx="10">
                  <c:v>12.496774193548386</c:v>
                </c:pt>
                <c:pt idx="11">
                  <c:v>8.3433333333333337</c:v>
                </c:pt>
                <c:pt idx="12">
                  <c:v>5.0833333333333339</c:v>
                </c:pt>
                <c:pt idx="13">
                  <c:v>4.4548387096774187</c:v>
                </c:pt>
                <c:pt idx="14">
                  <c:v>7.7178571428571425</c:v>
                </c:pt>
                <c:pt idx="15">
                  <c:v>9.3838709677419345</c:v>
                </c:pt>
                <c:pt idx="16">
                  <c:v>12.086666666666668</c:v>
                </c:pt>
                <c:pt idx="17">
                  <c:v>17.38</c:v>
                </c:pt>
                <c:pt idx="18">
                  <c:v>11.77741935483871</c:v>
                </c:pt>
                <c:pt idx="19">
                  <c:v>8.3533333333333353</c:v>
                </c:pt>
                <c:pt idx="20">
                  <c:v>4.79</c:v>
                </c:pt>
                <c:pt idx="21">
                  <c:v>3.2806451612903231</c:v>
                </c:pt>
                <c:pt idx="22">
                  <c:v>4.1821428571428569</c:v>
                </c:pt>
                <c:pt idx="23">
                  <c:v>8.4838709677419377</c:v>
                </c:pt>
                <c:pt idx="24">
                  <c:v>12.736666666666666</c:v>
                </c:pt>
              </c:numCache>
            </c:numRef>
          </c:val>
        </c:ser>
        <c:ser>
          <c:idx val="3"/>
          <c:order val="3"/>
          <c:tx>
            <c:strRef>
              <c:f>Sheet5!$E$30:$E$31</c:f>
              <c:strCache>
                <c:ptCount val="1"/>
                <c:pt idx="0">
                  <c:v>Minimum Temp. (°C)</c:v>
                </c:pt>
              </c:strCache>
            </c:strRef>
          </c:tx>
          <c:cat>
            <c:strRef>
              <c:f>Sheet5!$A$32:$A$56</c:f>
              <c:strCache>
                <c:ptCount val="25"/>
                <c:pt idx="1">
                  <c:v>2021-Sep</c:v>
                </c:pt>
                <c:pt idx="2">
                  <c:v>2021-Oct</c:v>
                </c:pt>
                <c:pt idx="3">
                  <c:v>2021-Nov</c:v>
                </c:pt>
                <c:pt idx="4">
                  <c:v>2021-Dec</c:v>
                </c:pt>
                <c:pt idx="5">
                  <c:v>2022-Jan</c:v>
                </c:pt>
                <c:pt idx="6">
                  <c:v>2022-Feb</c:v>
                </c:pt>
                <c:pt idx="7">
                  <c:v>2022-Mar</c:v>
                </c:pt>
                <c:pt idx="8">
                  <c:v>2022-Apr</c:v>
                </c:pt>
                <c:pt idx="9">
                  <c:v>2022-Sep</c:v>
                </c:pt>
                <c:pt idx="10">
                  <c:v>2022-Oct</c:v>
                </c:pt>
                <c:pt idx="11">
                  <c:v>2022-Nov</c:v>
                </c:pt>
                <c:pt idx="12">
                  <c:v>2022-Dec</c:v>
                </c:pt>
                <c:pt idx="13">
                  <c:v>2023-Jan</c:v>
                </c:pt>
                <c:pt idx="14">
                  <c:v>2023-Feb</c:v>
                </c:pt>
                <c:pt idx="15">
                  <c:v>2023-Mar</c:v>
                </c:pt>
                <c:pt idx="16">
                  <c:v>2023-Apr</c:v>
                </c:pt>
                <c:pt idx="17">
                  <c:v>2023-Sep</c:v>
                </c:pt>
                <c:pt idx="18">
                  <c:v>2023-Oct</c:v>
                </c:pt>
                <c:pt idx="19">
                  <c:v>2023-Nov</c:v>
                </c:pt>
                <c:pt idx="20">
                  <c:v>2023-Dec</c:v>
                </c:pt>
                <c:pt idx="21">
                  <c:v>2024-Jan</c:v>
                </c:pt>
                <c:pt idx="22">
                  <c:v>2024-Feb</c:v>
                </c:pt>
                <c:pt idx="23">
                  <c:v>2024-Mar</c:v>
                </c:pt>
                <c:pt idx="24">
                  <c:v>2024-Apr</c:v>
                </c:pt>
              </c:strCache>
            </c:strRef>
          </c:cat>
          <c:val>
            <c:numRef>
              <c:f>Sheet5!$E$32:$E$56</c:f>
              <c:numCache>
                <c:formatCode>0.0</c:formatCode>
                <c:ptCount val="25"/>
                <c:pt idx="0" formatCode="General">
                  <c:v>0</c:v>
                </c:pt>
                <c:pt idx="1">
                  <c:v>17.48333333333332</c:v>
                </c:pt>
                <c:pt idx="2">
                  <c:v>13.819354838709682</c:v>
                </c:pt>
                <c:pt idx="3">
                  <c:v>9.7066666666666706</c:v>
                </c:pt>
                <c:pt idx="4">
                  <c:v>6.206666666666667</c:v>
                </c:pt>
                <c:pt idx="5">
                  <c:v>5.064516129032258</c:v>
                </c:pt>
                <c:pt idx="6">
                  <c:v>6.2785714285714294</c:v>
                </c:pt>
                <c:pt idx="7">
                  <c:v>9.7451612903225762</c:v>
                </c:pt>
                <c:pt idx="8">
                  <c:v>14.470000000000002</c:v>
                </c:pt>
                <c:pt idx="9">
                  <c:v>17.48333333333332</c:v>
                </c:pt>
                <c:pt idx="10">
                  <c:v>13.819354838709682</c:v>
                </c:pt>
                <c:pt idx="11">
                  <c:v>9.7066666666666706</c:v>
                </c:pt>
                <c:pt idx="12">
                  <c:v>6.206666666666667</c:v>
                </c:pt>
                <c:pt idx="13">
                  <c:v>5.064516129032258</c:v>
                </c:pt>
                <c:pt idx="14">
                  <c:v>6.2785714285714294</c:v>
                </c:pt>
                <c:pt idx="15">
                  <c:v>9.7483870967741915</c:v>
                </c:pt>
                <c:pt idx="16">
                  <c:v>14.470000000000002</c:v>
                </c:pt>
                <c:pt idx="17">
                  <c:v>17.48333333333332</c:v>
                </c:pt>
                <c:pt idx="18">
                  <c:v>13.819354838709682</c:v>
                </c:pt>
                <c:pt idx="19">
                  <c:v>9.7066666666666706</c:v>
                </c:pt>
                <c:pt idx="20">
                  <c:v>6.206666666666667</c:v>
                </c:pt>
                <c:pt idx="21">
                  <c:v>5.064516129032258</c:v>
                </c:pt>
                <c:pt idx="22">
                  <c:v>6.2785714285714294</c:v>
                </c:pt>
                <c:pt idx="23">
                  <c:v>9.7451612903225762</c:v>
                </c:pt>
                <c:pt idx="24">
                  <c:v>14.470000000000002</c:v>
                </c:pt>
              </c:numCache>
            </c:numRef>
          </c:val>
        </c:ser>
        <c:ser>
          <c:idx val="4"/>
          <c:order val="4"/>
          <c:tx>
            <c:strRef>
              <c:f>Sheet5!$F$30:$F$31</c:f>
              <c:strCache>
                <c:ptCount val="1"/>
                <c:pt idx="0">
                  <c:v>Rainfall (mm)</c:v>
                </c:pt>
              </c:strCache>
            </c:strRef>
          </c:tx>
          <c:cat>
            <c:strRef>
              <c:f>Sheet5!$A$32:$A$56</c:f>
              <c:strCache>
                <c:ptCount val="25"/>
                <c:pt idx="1">
                  <c:v>2021-Sep</c:v>
                </c:pt>
                <c:pt idx="2">
                  <c:v>2021-Oct</c:v>
                </c:pt>
                <c:pt idx="3">
                  <c:v>2021-Nov</c:v>
                </c:pt>
                <c:pt idx="4">
                  <c:v>2021-Dec</c:v>
                </c:pt>
                <c:pt idx="5">
                  <c:v>2022-Jan</c:v>
                </c:pt>
                <c:pt idx="6">
                  <c:v>2022-Feb</c:v>
                </c:pt>
                <c:pt idx="7">
                  <c:v>2022-Mar</c:v>
                </c:pt>
                <c:pt idx="8">
                  <c:v>2022-Apr</c:v>
                </c:pt>
                <c:pt idx="9">
                  <c:v>2022-Sep</c:v>
                </c:pt>
                <c:pt idx="10">
                  <c:v>2022-Oct</c:v>
                </c:pt>
                <c:pt idx="11">
                  <c:v>2022-Nov</c:v>
                </c:pt>
                <c:pt idx="12">
                  <c:v>2022-Dec</c:v>
                </c:pt>
                <c:pt idx="13">
                  <c:v>2023-Jan</c:v>
                </c:pt>
                <c:pt idx="14">
                  <c:v>2023-Feb</c:v>
                </c:pt>
                <c:pt idx="15">
                  <c:v>2023-Mar</c:v>
                </c:pt>
                <c:pt idx="16">
                  <c:v>2023-Apr</c:v>
                </c:pt>
                <c:pt idx="17">
                  <c:v>2023-Sep</c:v>
                </c:pt>
                <c:pt idx="18">
                  <c:v>2023-Oct</c:v>
                </c:pt>
                <c:pt idx="19">
                  <c:v>2023-Nov</c:v>
                </c:pt>
                <c:pt idx="20">
                  <c:v>2023-Dec</c:v>
                </c:pt>
                <c:pt idx="21">
                  <c:v>2024-Jan</c:v>
                </c:pt>
                <c:pt idx="22">
                  <c:v>2024-Feb</c:v>
                </c:pt>
                <c:pt idx="23">
                  <c:v>2024-Mar</c:v>
                </c:pt>
                <c:pt idx="24">
                  <c:v>2024-Apr</c:v>
                </c:pt>
              </c:strCache>
            </c:strRef>
          </c:cat>
          <c:val>
            <c:numRef>
              <c:f>Sheet5!$F$32:$F$56</c:f>
              <c:numCache>
                <c:formatCode>0.0</c:formatCode>
                <c:ptCount val="25"/>
                <c:pt idx="1">
                  <c:v>12.753333333333332</c:v>
                </c:pt>
                <c:pt idx="2">
                  <c:v>2.8580645161290326</c:v>
                </c:pt>
                <c:pt idx="3">
                  <c:v>0</c:v>
                </c:pt>
                <c:pt idx="4">
                  <c:v>0.78</c:v>
                </c:pt>
                <c:pt idx="5">
                  <c:v>6.9935483870967756</c:v>
                </c:pt>
                <c:pt idx="6">
                  <c:v>2.4214285714285713</c:v>
                </c:pt>
                <c:pt idx="7">
                  <c:v>0.3032258064516129</c:v>
                </c:pt>
                <c:pt idx="8">
                  <c:v>0.49333333333333335</c:v>
                </c:pt>
                <c:pt idx="9">
                  <c:v>8.4733333333333345</c:v>
                </c:pt>
                <c:pt idx="10">
                  <c:v>1.2451612903225799</c:v>
                </c:pt>
                <c:pt idx="11">
                  <c:v>0.57333333333333358</c:v>
                </c:pt>
                <c:pt idx="12">
                  <c:v>0.24000000000000005</c:v>
                </c:pt>
                <c:pt idx="13">
                  <c:v>3.0709677419354846</c:v>
                </c:pt>
                <c:pt idx="14">
                  <c:v>0.77857142857142869</c:v>
                </c:pt>
                <c:pt idx="15">
                  <c:v>3.6903225806451614</c:v>
                </c:pt>
                <c:pt idx="16">
                  <c:v>4.4266666666666667</c:v>
                </c:pt>
                <c:pt idx="17">
                  <c:v>6.2799999999999994</c:v>
                </c:pt>
                <c:pt idx="18">
                  <c:v>1.0258064516129031</c:v>
                </c:pt>
                <c:pt idx="19">
                  <c:v>0.69333333333333347</c:v>
                </c:pt>
                <c:pt idx="20">
                  <c:v>0.28666666666666674</c:v>
                </c:pt>
                <c:pt idx="21">
                  <c:v>0.1419354838709678</c:v>
                </c:pt>
                <c:pt idx="22">
                  <c:v>3.9357142857142855</c:v>
                </c:pt>
                <c:pt idx="23">
                  <c:v>3.851612903225806</c:v>
                </c:pt>
                <c:pt idx="24">
                  <c:v>2.7333333333333338</c:v>
                </c:pt>
              </c:numCache>
            </c:numRef>
          </c:val>
        </c:ser>
        <c:ser>
          <c:idx val="7"/>
          <c:order val="7"/>
          <c:tx>
            <c:strRef>
              <c:f>Sheet5!$I$30:$I$31</c:f>
              <c:strCache>
                <c:ptCount val="1"/>
                <c:pt idx="0">
                  <c:v>Evapo-ration (mm)</c:v>
                </c:pt>
              </c:strCache>
            </c:strRef>
          </c:tx>
          <c:cat>
            <c:strRef>
              <c:f>Sheet5!$A$32:$A$56</c:f>
              <c:strCache>
                <c:ptCount val="25"/>
                <c:pt idx="1">
                  <c:v>2021-Sep</c:v>
                </c:pt>
                <c:pt idx="2">
                  <c:v>2021-Oct</c:v>
                </c:pt>
                <c:pt idx="3">
                  <c:v>2021-Nov</c:v>
                </c:pt>
                <c:pt idx="4">
                  <c:v>2021-Dec</c:v>
                </c:pt>
                <c:pt idx="5">
                  <c:v>2022-Jan</c:v>
                </c:pt>
                <c:pt idx="6">
                  <c:v>2022-Feb</c:v>
                </c:pt>
                <c:pt idx="7">
                  <c:v>2022-Mar</c:v>
                </c:pt>
                <c:pt idx="8">
                  <c:v>2022-Apr</c:v>
                </c:pt>
                <c:pt idx="9">
                  <c:v>2022-Sep</c:v>
                </c:pt>
                <c:pt idx="10">
                  <c:v>2022-Oct</c:v>
                </c:pt>
                <c:pt idx="11">
                  <c:v>2022-Nov</c:v>
                </c:pt>
                <c:pt idx="12">
                  <c:v>2022-Dec</c:v>
                </c:pt>
                <c:pt idx="13">
                  <c:v>2023-Jan</c:v>
                </c:pt>
                <c:pt idx="14">
                  <c:v>2023-Feb</c:v>
                </c:pt>
                <c:pt idx="15">
                  <c:v>2023-Mar</c:v>
                </c:pt>
                <c:pt idx="16">
                  <c:v>2023-Apr</c:v>
                </c:pt>
                <c:pt idx="17">
                  <c:v>2023-Sep</c:v>
                </c:pt>
                <c:pt idx="18">
                  <c:v>2023-Oct</c:v>
                </c:pt>
                <c:pt idx="19">
                  <c:v>2023-Nov</c:v>
                </c:pt>
                <c:pt idx="20">
                  <c:v>2023-Dec</c:v>
                </c:pt>
                <c:pt idx="21">
                  <c:v>2024-Jan</c:v>
                </c:pt>
                <c:pt idx="22">
                  <c:v>2024-Feb</c:v>
                </c:pt>
                <c:pt idx="23">
                  <c:v>2024-Mar</c:v>
                </c:pt>
                <c:pt idx="24">
                  <c:v>2024-Apr</c:v>
                </c:pt>
              </c:strCache>
            </c:strRef>
          </c:cat>
          <c:val>
            <c:numRef>
              <c:f>Sheet5!$I$32:$I$56</c:f>
              <c:numCache>
                <c:formatCode>0.0</c:formatCode>
                <c:ptCount val="25"/>
                <c:pt idx="1">
                  <c:v>2.8733333333333335</c:v>
                </c:pt>
                <c:pt idx="2">
                  <c:v>3.1000000000000005</c:v>
                </c:pt>
                <c:pt idx="3">
                  <c:v>2.796666666666666</c:v>
                </c:pt>
                <c:pt idx="4">
                  <c:v>2.2233333333333349</c:v>
                </c:pt>
                <c:pt idx="5">
                  <c:v>1.8774193548387095</c:v>
                </c:pt>
                <c:pt idx="6">
                  <c:v>2.3000000000000007</c:v>
                </c:pt>
                <c:pt idx="7">
                  <c:v>4.0806451612903238</c:v>
                </c:pt>
                <c:pt idx="8">
                  <c:v>7.1866666666666674</c:v>
                </c:pt>
                <c:pt idx="9">
                  <c:v>2.7766666666666668</c:v>
                </c:pt>
                <c:pt idx="10">
                  <c:v>3.2129032258064516</c:v>
                </c:pt>
                <c:pt idx="11">
                  <c:v>2.9733333333333336</c:v>
                </c:pt>
                <c:pt idx="12">
                  <c:v>2.4699999999999998</c:v>
                </c:pt>
                <c:pt idx="13">
                  <c:v>1.903225806451613</c:v>
                </c:pt>
                <c:pt idx="14">
                  <c:v>2.6464285714285714</c:v>
                </c:pt>
                <c:pt idx="15">
                  <c:v>2.5935483870967739</c:v>
                </c:pt>
                <c:pt idx="16">
                  <c:v>3.876666666666666</c:v>
                </c:pt>
                <c:pt idx="17">
                  <c:v>3.3233333333333341</c:v>
                </c:pt>
                <c:pt idx="18">
                  <c:v>3.6</c:v>
                </c:pt>
                <c:pt idx="19">
                  <c:v>3.1733333333333342</c:v>
                </c:pt>
                <c:pt idx="20">
                  <c:v>2.61</c:v>
                </c:pt>
                <c:pt idx="21">
                  <c:v>2.1548387096774202</c:v>
                </c:pt>
                <c:pt idx="22">
                  <c:v>2.125</c:v>
                </c:pt>
                <c:pt idx="23">
                  <c:v>2.6096774193548384</c:v>
                </c:pt>
                <c:pt idx="24">
                  <c:v>4.2533333333333347</c:v>
                </c:pt>
              </c:numCache>
            </c:numRef>
          </c:val>
        </c:ser>
        <c:marker val="1"/>
        <c:axId val="219155840"/>
        <c:axId val="219153920"/>
      </c:lineChart>
      <c:catAx>
        <c:axId val="219031424"/>
        <c:scaling>
          <c:orientation val="minMax"/>
        </c:scaling>
        <c:axPos val="b"/>
        <c:majorTickMark val="none"/>
        <c:tickLblPos val="nextTo"/>
        <c:crossAx val="219032960"/>
        <c:crosses val="autoZero"/>
        <c:lblAlgn val="ctr"/>
        <c:lblOffset val="100"/>
      </c:catAx>
      <c:valAx>
        <c:axId val="219032960"/>
        <c:scaling>
          <c:orientation val="minMax"/>
        </c:scaling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Max. Temp. and Relative humidity</a:t>
                </a:r>
              </a:p>
            </c:rich>
          </c:tx>
        </c:title>
        <c:numFmt formatCode="General" sourceLinked="1"/>
        <c:majorTickMark val="none"/>
        <c:tickLblPos val="nextTo"/>
        <c:crossAx val="219031424"/>
        <c:crosses val="autoZero"/>
        <c:crossBetween val="between"/>
      </c:valAx>
      <c:valAx>
        <c:axId val="219153920"/>
        <c:scaling>
          <c:orientation val="minMax"/>
        </c:scaling>
        <c:axPos val="r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Mini. Temp., Rainfall, Evap.</a:t>
                </a:r>
              </a:p>
            </c:rich>
          </c:tx>
        </c:title>
        <c:numFmt formatCode="General" sourceLinked="1"/>
        <c:tickLblPos val="nextTo"/>
        <c:crossAx val="219155840"/>
        <c:crosses val="max"/>
        <c:crossBetween val="between"/>
      </c:valAx>
      <c:catAx>
        <c:axId val="219155840"/>
        <c:scaling>
          <c:orientation val="minMax"/>
        </c:scaling>
        <c:delete val="1"/>
        <c:axPos val="b"/>
        <c:tickLblPos val="nextTo"/>
        <c:crossAx val="219153920"/>
        <c:crosses val="autoZero"/>
        <c:auto val="1"/>
        <c:lblAlgn val="ctr"/>
        <c:lblOffset val="100"/>
      </c:cat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RAJPAL SHARMA</dc:creator>
  <cp:keywords/>
  <dc:description/>
  <cp:lastModifiedBy>DR RAJPAL SHARMA</cp:lastModifiedBy>
  <cp:revision>2</cp:revision>
  <dcterms:created xsi:type="dcterms:W3CDTF">2026-06-22T10:24:00Z</dcterms:created>
  <dcterms:modified xsi:type="dcterms:W3CDTF">2026-06-22T10:30:00Z</dcterms:modified>
</cp:coreProperties>
</file>