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B8617" w14:textId="180409C8" w:rsidR="00924D64" w:rsidRPr="00924D64" w:rsidRDefault="00924D64" w:rsidP="00924D64">
      <w:pPr>
        <w:spacing w:after="200" w:line="480" w:lineRule="auto"/>
        <w:jc w:val="center"/>
        <w:rPr>
          <w:rFonts w:ascii="Times New Roman" w:eastAsia="Calibri" w:hAnsi="Times New Roman" w:cs="Times New Roman"/>
          <w:b/>
          <w:bCs/>
          <w:kern w:val="0"/>
          <w:lang w:val="cs-CZ" w:eastAsia="de-DE"/>
          <w14:ligatures w14:val="none"/>
        </w:rPr>
      </w:pPr>
      <w:r w:rsidRPr="00924D64">
        <w:rPr>
          <w:rFonts w:asciiTheme="majorBidi" w:hAnsiTheme="majorBidi" w:cstheme="majorBidi"/>
          <w:b/>
          <w:bCs/>
        </w:rPr>
        <w:t xml:space="preserve">Pecan nut–derived carbon quantum dots–modified electrode for sensitive electrochemical determination of </w:t>
      </w:r>
      <w:proofErr w:type="spellStart"/>
      <w:r w:rsidRPr="00924D64">
        <w:rPr>
          <w:rFonts w:asciiTheme="majorBidi" w:hAnsiTheme="majorBidi" w:cstheme="majorBidi"/>
          <w:b/>
          <w:bCs/>
        </w:rPr>
        <w:t>vonoprazan</w:t>
      </w:r>
      <w:proofErr w:type="spellEnd"/>
      <w:r w:rsidRPr="00924D64">
        <w:rPr>
          <w:rFonts w:asciiTheme="majorBidi" w:hAnsiTheme="majorBidi" w:cstheme="majorBidi"/>
          <w:b/>
          <w:bCs/>
        </w:rPr>
        <w:t xml:space="preserve"> using a green analytical approach</w:t>
      </w:r>
    </w:p>
    <w:p w14:paraId="7A645F8B" w14:textId="4D7D712C" w:rsidR="00731B19" w:rsidRDefault="00731B19" w:rsidP="00731B19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vertAlign w:val="superscript"/>
          <w:lang w:val="cs-CZ" w:eastAsia="de-DE"/>
          <w14:ligatures w14:val="none"/>
        </w:rPr>
      </w:pPr>
      <w:r w:rsidRPr="00D74497">
        <w:rPr>
          <w:rFonts w:ascii="Times New Roman" w:eastAsia="Calibri" w:hAnsi="Times New Roman" w:cs="Times New Roman"/>
          <w:kern w:val="0"/>
          <w:lang w:val="cs-CZ" w:eastAsia="de-DE"/>
          <w14:ligatures w14:val="none"/>
        </w:rPr>
        <w:t xml:space="preserve">Arwa Gamal Elbanna </w:t>
      </w:r>
      <w:r w:rsidRPr="00D74497">
        <w:rPr>
          <w:rFonts w:ascii="Times New Roman" w:eastAsia="Calibri" w:hAnsi="Times New Roman" w:cs="Times New Roman"/>
          <w:kern w:val="0"/>
          <w:vertAlign w:val="superscript"/>
          <w:lang w:val="cs-CZ" w:eastAsia="de-DE"/>
          <w14:ligatures w14:val="none"/>
        </w:rPr>
        <w:t>a</w:t>
      </w:r>
      <w:r w:rsidR="004C1FF6">
        <w:rPr>
          <w:rFonts w:ascii="Times New Roman" w:eastAsia="Calibri" w:hAnsi="Times New Roman" w:cs="Times New Roman"/>
          <w:kern w:val="0"/>
          <w:vertAlign w:val="superscript"/>
          <w:lang w:val="cs-CZ" w:eastAsia="de-DE"/>
          <w14:ligatures w14:val="none"/>
        </w:rPr>
        <w:t>,*</w:t>
      </w:r>
      <w:r w:rsidRPr="00D74497">
        <w:rPr>
          <w:rFonts w:ascii="Times New Roman" w:eastAsia="Calibri" w:hAnsi="Times New Roman" w:cs="Times New Roman"/>
          <w:kern w:val="0"/>
          <w:lang w:val="cs-CZ" w:eastAsia="de-DE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:lang w:val="cs-CZ" w:eastAsia="de-DE"/>
          <w14:ligatures w14:val="none"/>
        </w:rPr>
        <w:t xml:space="preserve"> </w:t>
      </w:r>
      <w:r w:rsidRPr="00D74497">
        <w:rPr>
          <w:rFonts w:ascii="Times New Roman" w:eastAsia="Calibri" w:hAnsi="Times New Roman" w:cs="Times New Roman"/>
          <w:kern w:val="0"/>
          <w:lang w:val="cs-CZ" w:eastAsia="de-DE"/>
          <w14:ligatures w14:val="none"/>
        </w:rPr>
        <w:t xml:space="preserve">Aya Barseem </w:t>
      </w:r>
      <w:r w:rsidRPr="00D74497">
        <w:rPr>
          <w:rFonts w:ascii="Times New Roman" w:eastAsia="Calibri" w:hAnsi="Times New Roman" w:cs="Times New Roman"/>
          <w:kern w:val="0"/>
          <w:vertAlign w:val="superscript"/>
          <w:lang w:val="cs-CZ" w:eastAsia="de-DE"/>
          <w14:ligatures w14:val="none"/>
        </w:rPr>
        <w:t>a,</w:t>
      </w:r>
      <w:r>
        <w:rPr>
          <w:rFonts w:ascii="Times New Roman" w:eastAsia="Calibri" w:hAnsi="Times New Roman" w:cs="Times New Roman"/>
          <w:kern w:val="0"/>
          <w:vertAlign w:val="superscript"/>
          <w:lang w:val="cs-CZ" w:eastAsia="de-DE"/>
          <w14:ligatures w14:val="none"/>
        </w:rPr>
        <w:t>b</w:t>
      </w:r>
      <w:r w:rsidRPr="00D74497">
        <w:rPr>
          <w:rFonts w:ascii="Times New Roman" w:eastAsia="Calibri" w:hAnsi="Times New Roman" w:cs="Times New Roman"/>
          <w:kern w:val="0"/>
          <w:lang w:val="cs-CZ" w:eastAsia="de-DE"/>
          <w14:ligatures w14:val="none"/>
        </w:rPr>
        <w:t xml:space="preserve">, </w:t>
      </w:r>
      <w:r w:rsidRPr="006F41BF">
        <w:rPr>
          <w:rFonts w:ascii="Times New Roman" w:eastAsia="Calibri" w:hAnsi="Times New Roman" w:cs="Times New Roman"/>
          <w:kern w:val="0"/>
          <w:lang w:eastAsia="de-DE"/>
          <w14:ligatures w14:val="none"/>
        </w:rPr>
        <w:t xml:space="preserve">Hytham M. Ahmed </w:t>
      </w:r>
      <w:proofErr w:type="gramStart"/>
      <w:r w:rsidRPr="006F41BF">
        <w:rPr>
          <w:rFonts w:ascii="Times New Roman" w:eastAsia="Calibri" w:hAnsi="Times New Roman" w:cs="Times New Roman"/>
          <w:kern w:val="0"/>
          <w:vertAlign w:val="superscript"/>
          <w:lang w:val="cs-CZ" w:eastAsia="de-DE"/>
          <w14:ligatures w14:val="none"/>
        </w:rPr>
        <w:t>a,b</w:t>
      </w:r>
      <w:proofErr w:type="gramEnd"/>
      <w:r w:rsidRPr="006F41BF">
        <w:rPr>
          <w:rFonts w:ascii="Times New Roman" w:eastAsia="Calibri" w:hAnsi="Times New Roman" w:cs="Times New Roman"/>
          <w:kern w:val="0"/>
          <w:vertAlign w:val="superscript"/>
          <w:lang w:val="cs-CZ" w:eastAsia="de-DE"/>
          <w14:ligatures w14:val="none"/>
        </w:rPr>
        <w:t>,*</w:t>
      </w:r>
      <w:r w:rsidR="004C1FF6">
        <w:rPr>
          <w:rFonts w:ascii="Times New Roman" w:eastAsia="Calibri" w:hAnsi="Times New Roman" w:cs="Times New Roman"/>
          <w:kern w:val="0"/>
          <w:vertAlign w:val="superscript"/>
          <w:lang w:val="cs-CZ" w:eastAsia="de-DE"/>
          <w14:ligatures w14:val="none"/>
        </w:rPr>
        <w:t>*</w:t>
      </w:r>
    </w:p>
    <w:p w14:paraId="5DD3B0C2" w14:textId="77777777" w:rsidR="00920380" w:rsidRPr="00E37C8E" w:rsidRDefault="00920380" w:rsidP="00920380">
      <w:pPr>
        <w:spacing w:after="200" w:line="240" w:lineRule="auto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E37C8E">
        <w:rPr>
          <w:rFonts w:ascii="Times New Roman" w:eastAsia="Calibri" w:hAnsi="Times New Roman" w:cs="Times New Roman"/>
          <w:i/>
          <w:iCs/>
          <w:kern w:val="0"/>
          <w:vertAlign w:val="superscript"/>
          <w:lang w:val="cs-CZ"/>
          <w14:ligatures w14:val="none"/>
        </w:rPr>
        <w:t>a</w:t>
      </w:r>
      <w:r w:rsidRPr="00E37C8E">
        <w:rPr>
          <w:rFonts w:ascii="Times New Roman" w:eastAsia="Calibri" w:hAnsi="Times New Roman" w:cs="Times New Roman"/>
          <w:i/>
          <w:iCs/>
          <w:kern w:val="0"/>
          <w:lang w:val="cs-CZ"/>
          <w14:ligatures w14:val="none"/>
        </w:rPr>
        <w:t xml:space="preserve"> Pharmaceutical Analysis Department, Faculty of Pharmacy, Menoufia University, Egypt </w:t>
      </w:r>
    </w:p>
    <w:p w14:paraId="1D30E935" w14:textId="77777777" w:rsidR="00920380" w:rsidRPr="00E37C8E" w:rsidRDefault="00920380" w:rsidP="00920380">
      <w:pPr>
        <w:spacing w:after="200"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val="cs-CZ"/>
          <w14:ligatures w14:val="none"/>
        </w:rPr>
      </w:pPr>
      <w:r w:rsidRPr="00E37C8E">
        <w:rPr>
          <w:rFonts w:ascii="Times New Roman" w:eastAsia="Calibri" w:hAnsi="Times New Roman" w:cs="Times New Roman"/>
          <w:i/>
          <w:iCs/>
          <w:kern w:val="0"/>
          <w:vertAlign w:val="superscript"/>
          <w14:ligatures w14:val="none"/>
        </w:rPr>
        <w:t>b</w:t>
      </w:r>
      <w:r w:rsidRPr="00E37C8E">
        <w:rPr>
          <w:rFonts w:ascii="Times New Roman" w:eastAsia="Calibri" w:hAnsi="Times New Roman" w:cs="Times New Roman"/>
          <w:i/>
          <w:iCs/>
          <w:kern w:val="0"/>
          <w:lang w:val="cs-CZ"/>
          <w14:ligatures w14:val="none"/>
        </w:rPr>
        <w:t xml:space="preserve"> Department of Pharmaceutical Analytical Chemistry, Faculty of Pharmacy, Menoufia National University, 70 Km Cairo-Alexandria Agricultural Road, Menoufia, Egypt</w:t>
      </w:r>
    </w:p>
    <w:p w14:paraId="1EB6306D" w14:textId="77777777" w:rsidR="004C1FF6" w:rsidRPr="004C1FF6" w:rsidRDefault="004C1FF6" w:rsidP="004C1FF6">
      <w:pPr>
        <w:jc w:val="both"/>
        <w:rPr>
          <w:rFonts w:asciiTheme="majorBidi" w:hAnsiTheme="majorBidi" w:cstheme="majorBidi"/>
        </w:rPr>
      </w:pPr>
      <w:bookmarkStart w:id="0" w:name="_Hlk198990251"/>
      <w:bookmarkStart w:id="1" w:name="_Hlk215312380"/>
      <w:r w:rsidRPr="004C1FF6">
        <w:rPr>
          <w:rFonts w:asciiTheme="majorBidi" w:hAnsiTheme="majorBidi" w:cstheme="majorBidi"/>
        </w:rPr>
        <w:t>*Corresponding author</w:t>
      </w:r>
    </w:p>
    <w:p w14:paraId="4E6C77CD" w14:textId="77777777" w:rsidR="004C1FF6" w:rsidRPr="004C1FF6" w:rsidRDefault="004C1FF6" w:rsidP="004C1FF6">
      <w:pPr>
        <w:jc w:val="both"/>
        <w:rPr>
          <w:rFonts w:asciiTheme="majorBidi" w:hAnsiTheme="majorBidi" w:cstheme="majorBidi"/>
        </w:rPr>
      </w:pPr>
      <w:r w:rsidRPr="004C1FF6">
        <w:rPr>
          <w:rFonts w:asciiTheme="majorBidi" w:hAnsiTheme="majorBidi" w:cstheme="majorBidi"/>
        </w:rPr>
        <w:t>**Corresponding author</w:t>
      </w:r>
    </w:p>
    <w:p w14:paraId="323CC1C6" w14:textId="77777777" w:rsidR="004C1FF6" w:rsidRPr="004C1FF6" w:rsidRDefault="004C1FF6" w:rsidP="004C1FF6">
      <w:pPr>
        <w:jc w:val="both"/>
        <w:rPr>
          <w:rFonts w:asciiTheme="majorBidi" w:hAnsiTheme="majorBidi" w:cstheme="majorBidi"/>
        </w:rPr>
      </w:pPr>
      <w:r w:rsidRPr="004C1FF6">
        <w:rPr>
          <w:rFonts w:asciiTheme="majorBidi" w:hAnsiTheme="majorBidi" w:cstheme="majorBidi"/>
        </w:rPr>
        <w:t xml:space="preserve">E-mail addresses: </w:t>
      </w:r>
      <w:bookmarkEnd w:id="0"/>
      <w:r w:rsidRPr="004C1FF6">
        <w:rPr>
          <w:rFonts w:asciiTheme="majorBidi" w:hAnsiTheme="majorBidi" w:cstheme="majorBidi"/>
        </w:rPr>
        <w:fldChar w:fldCharType="begin"/>
      </w:r>
      <w:r w:rsidRPr="004C1FF6">
        <w:rPr>
          <w:rFonts w:asciiTheme="majorBidi" w:hAnsiTheme="majorBidi" w:cstheme="majorBidi"/>
        </w:rPr>
        <w:instrText>HYPERLINK "mailto:Arwa.Gamal88@phrm.menofia.edu.eg"</w:instrText>
      </w:r>
      <w:r w:rsidRPr="004C1FF6">
        <w:rPr>
          <w:rFonts w:asciiTheme="majorBidi" w:hAnsiTheme="majorBidi" w:cstheme="majorBidi"/>
        </w:rPr>
      </w:r>
      <w:r w:rsidRPr="004C1FF6">
        <w:rPr>
          <w:rFonts w:asciiTheme="majorBidi" w:hAnsiTheme="majorBidi" w:cstheme="majorBidi"/>
        </w:rPr>
        <w:fldChar w:fldCharType="separate"/>
      </w:r>
      <w:r w:rsidRPr="004C1FF6">
        <w:rPr>
          <w:rStyle w:val="Hyperlink"/>
          <w:rFonts w:asciiTheme="majorBidi" w:hAnsiTheme="majorBidi" w:cstheme="majorBidi"/>
        </w:rPr>
        <w:t>Arwa.Gamal88@phrm.menofia.edu.eg</w:t>
      </w:r>
      <w:r w:rsidRPr="004C1FF6">
        <w:rPr>
          <w:rFonts w:asciiTheme="majorBidi" w:hAnsiTheme="majorBidi" w:cstheme="majorBidi"/>
        </w:rPr>
        <w:fldChar w:fldCharType="end"/>
      </w:r>
      <w:r w:rsidRPr="004C1FF6">
        <w:rPr>
          <w:rFonts w:asciiTheme="majorBidi" w:hAnsiTheme="majorBidi" w:cstheme="majorBidi"/>
        </w:rPr>
        <w:t xml:space="preserve"> (</w:t>
      </w:r>
      <w:r w:rsidRPr="004C1FF6">
        <w:rPr>
          <w:rFonts w:asciiTheme="majorBidi" w:hAnsiTheme="majorBidi" w:cstheme="majorBidi"/>
          <w:lang w:val="cs-CZ"/>
        </w:rPr>
        <w:t>Arwa Gamal Elbanna),</w:t>
      </w:r>
    </w:p>
    <w:p w14:paraId="5FE29BA6" w14:textId="77777777" w:rsidR="004C1FF6" w:rsidRPr="004C1FF6" w:rsidRDefault="004C1FF6" w:rsidP="004C1FF6">
      <w:pPr>
        <w:jc w:val="both"/>
        <w:rPr>
          <w:rFonts w:asciiTheme="majorBidi" w:hAnsiTheme="majorBidi" w:cstheme="majorBidi"/>
        </w:rPr>
      </w:pPr>
      <w:r w:rsidRPr="004C1FF6">
        <w:rPr>
          <w:rFonts w:asciiTheme="majorBidi" w:hAnsiTheme="majorBidi" w:cstheme="majorBidi"/>
        </w:rPr>
        <w:t xml:space="preserve">E-mail addresses: </w:t>
      </w:r>
      <w:bookmarkStart w:id="2" w:name="_Hlk198669103"/>
      <w:r w:rsidRPr="004C1FF6">
        <w:rPr>
          <w:rFonts w:asciiTheme="majorBidi" w:hAnsiTheme="majorBidi" w:cstheme="majorBidi"/>
        </w:rPr>
        <w:fldChar w:fldCharType="begin"/>
      </w:r>
      <w:r w:rsidRPr="004C1FF6">
        <w:rPr>
          <w:rFonts w:asciiTheme="majorBidi" w:hAnsiTheme="majorBidi" w:cstheme="majorBidi"/>
        </w:rPr>
        <w:instrText>HYPERLINK "mailto:hmaahmed@yahoo.co.uk"</w:instrText>
      </w:r>
      <w:r w:rsidRPr="004C1FF6">
        <w:rPr>
          <w:rFonts w:asciiTheme="majorBidi" w:hAnsiTheme="majorBidi" w:cstheme="majorBidi"/>
        </w:rPr>
      </w:r>
      <w:r w:rsidRPr="004C1FF6">
        <w:rPr>
          <w:rFonts w:asciiTheme="majorBidi" w:hAnsiTheme="majorBidi" w:cstheme="majorBidi"/>
        </w:rPr>
        <w:fldChar w:fldCharType="separate"/>
      </w:r>
      <w:r w:rsidRPr="004C1FF6">
        <w:rPr>
          <w:rStyle w:val="Hyperlink"/>
          <w:rFonts w:asciiTheme="majorBidi" w:hAnsiTheme="majorBidi" w:cstheme="majorBidi"/>
        </w:rPr>
        <w:t>hmaahmed@yahoo.co.uk</w:t>
      </w:r>
      <w:r w:rsidRPr="004C1FF6">
        <w:rPr>
          <w:rFonts w:asciiTheme="majorBidi" w:hAnsiTheme="majorBidi" w:cstheme="majorBidi"/>
        </w:rPr>
        <w:fldChar w:fldCharType="end"/>
      </w:r>
      <w:bookmarkEnd w:id="2"/>
      <w:r w:rsidRPr="004C1FF6">
        <w:rPr>
          <w:rFonts w:asciiTheme="majorBidi" w:hAnsiTheme="majorBidi" w:cstheme="majorBidi"/>
        </w:rPr>
        <w:t xml:space="preserve"> (Hytham M. Ahmed). </w:t>
      </w:r>
    </w:p>
    <w:p w14:paraId="1AE71496" w14:textId="77777777" w:rsidR="00731B19" w:rsidRDefault="00731B19" w:rsidP="00731B19">
      <w:pPr>
        <w:jc w:val="both"/>
        <w:rPr>
          <w:rFonts w:asciiTheme="majorBidi" w:hAnsiTheme="majorBidi" w:cstheme="majorBidi"/>
        </w:rPr>
      </w:pPr>
    </w:p>
    <w:p w14:paraId="7ACEC780" w14:textId="273F2A41" w:rsidR="00731B19" w:rsidRPr="00731B19" w:rsidRDefault="00731B19" w:rsidP="00731B19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658240" behindDoc="0" locked="0" layoutInCell="1" allowOverlap="1" wp14:anchorId="3D44C7B2" wp14:editId="2DC3DE69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5943600" cy="3384804"/>
            <wp:effectExtent l="0" t="0" r="0" b="0"/>
            <wp:wrapThrough wrapText="bothSides">
              <wp:wrapPolygon edited="0">
                <wp:start x="21392" y="0"/>
                <wp:lineTo x="1038" y="122"/>
                <wp:lineTo x="969" y="1094"/>
                <wp:lineTo x="1662" y="1945"/>
                <wp:lineTo x="1662" y="3890"/>
                <wp:lineTo x="1108" y="4134"/>
                <wp:lineTo x="415" y="5228"/>
                <wp:lineTo x="415" y="9848"/>
                <wp:lineTo x="1108" y="11671"/>
                <wp:lineTo x="969" y="11793"/>
                <wp:lineTo x="1038" y="12401"/>
                <wp:lineTo x="1662" y="13617"/>
                <wp:lineTo x="1662" y="18966"/>
                <wp:lineTo x="2285" y="19452"/>
                <wp:lineTo x="3946" y="19452"/>
                <wp:lineTo x="3946" y="20060"/>
                <wp:lineTo x="7615" y="20911"/>
                <wp:lineTo x="9831" y="21154"/>
                <wp:lineTo x="13085" y="21154"/>
                <wp:lineTo x="16131" y="20911"/>
                <wp:lineTo x="20908" y="20060"/>
                <wp:lineTo x="20977" y="19452"/>
                <wp:lineTo x="21254" y="18115"/>
                <wp:lineTo x="21185" y="1945"/>
                <wp:lineTo x="21531" y="122"/>
                <wp:lineTo x="21531" y="0"/>
                <wp:lineTo x="21392" y="0"/>
              </wp:wrapPolygon>
            </wp:wrapThrough>
            <wp:docPr id="15255079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507962" name="Picture 152550796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4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1"/>
    <w:p w14:paraId="571B8A6C" w14:textId="77777777" w:rsidR="00ED32DF" w:rsidRDefault="00ED32DF" w:rsidP="00731B19">
      <w:pPr>
        <w:jc w:val="both"/>
        <w:rPr>
          <w:rFonts w:asciiTheme="majorBidi" w:hAnsiTheme="majorBidi" w:cstheme="majorBidi"/>
        </w:rPr>
      </w:pPr>
    </w:p>
    <w:p w14:paraId="40BC391A" w14:textId="77777777" w:rsidR="00731B19" w:rsidRDefault="00731B19" w:rsidP="00731B19">
      <w:pPr>
        <w:jc w:val="both"/>
        <w:rPr>
          <w:rFonts w:asciiTheme="majorBidi" w:hAnsiTheme="majorBidi" w:cstheme="majorBidi"/>
        </w:rPr>
      </w:pPr>
    </w:p>
    <w:p w14:paraId="6F1FEBED" w14:textId="77777777" w:rsidR="00731B19" w:rsidRDefault="00731B19" w:rsidP="00731B19">
      <w:pPr>
        <w:jc w:val="both"/>
        <w:rPr>
          <w:rFonts w:asciiTheme="majorBidi" w:hAnsiTheme="majorBidi" w:cstheme="majorBidi"/>
        </w:rPr>
      </w:pPr>
    </w:p>
    <w:p w14:paraId="5346A515" w14:textId="77777777" w:rsidR="00731B19" w:rsidRDefault="00731B19" w:rsidP="00731B19">
      <w:pPr>
        <w:jc w:val="both"/>
        <w:rPr>
          <w:rFonts w:asciiTheme="majorBidi" w:hAnsiTheme="majorBidi" w:cstheme="majorBidi"/>
        </w:rPr>
      </w:pPr>
    </w:p>
    <w:p w14:paraId="7780C133" w14:textId="77777777" w:rsidR="00731B19" w:rsidRDefault="00731B19" w:rsidP="00731B19">
      <w:pPr>
        <w:jc w:val="both"/>
        <w:rPr>
          <w:rFonts w:asciiTheme="majorBidi" w:hAnsiTheme="majorBidi" w:cstheme="majorBidi"/>
        </w:rPr>
      </w:pPr>
    </w:p>
    <w:p w14:paraId="61BAAA18" w14:textId="77777777" w:rsidR="00731B19" w:rsidRDefault="00731B19" w:rsidP="00731B19">
      <w:pPr>
        <w:jc w:val="both"/>
        <w:rPr>
          <w:rFonts w:asciiTheme="majorBidi" w:hAnsiTheme="majorBidi" w:cstheme="majorBidi"/>
        </w:rPr>
      </w:pPr>
    </w:p>
    <w:p w14:paraId="42893E94" w14:textId="0F329873" w:rsidR="00731B19" w:rsidRDefault="00731B19" w:rsidP="00731B19">
      <w:pPr>
        <w:jc w:val="both"/>
        <w:rPr>
          <w:rFonts w:asciiTheme="majorBidi" w:hAnsiTheme="majorBidi" w:cstheme="majorBidi"/>
        </w:rPr>
      </w:pPr>
      <w:r w:rsidRPr="00731B19">
        <w:rPr>
          <w:rFonts w:asciiTheme="majorBidi" w:hAnsiTheme="majorBidi" w:cstheme="majorBidi"/>
          <w:b/>
          <w:bCs/>
        </w:rPr>
        <w:t>Fig. S1</w:t>
      </w:r>
      <w:r w:rsidRPr="0060725C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</w:rPr>
        <w:t xml:space="preserve"> </w:t>
      </w:r>
      <w:r w:rsidRPr="00731B19">
        <w:rPr>
          <w:rFonts w:asciiTheme="majorBidi" w:hAnsiTheme="majorBidi" w:cstheme="majorBidi"/>
        </w:rPr>
        <w:t>FTIR spectrum confirming functional group distribution on the CQD surface.</w:t>
      </w:r>
    </w:p>
    <w:p w14:paraId="720CDEFE" w14:textId="77777777" w:rsidR="00731B19" w:rsidRDefault="00731B19" w:rsidP="00731B19">
      <w:pPr>
        <w:jc w:val="both"/>
        <w:rPr>
          <w:rFonts w:asciiTheme="majorBidi" w:hAnsiTheme="majorBidi" w:cstheme="majorBidi"/>
        </w:rPr>
      </w:pPr>
    </w:p>
    <w:p w14:paraId="5F6E428D" w14:textId="77777777" w:rsidR="00731B19" w:rsidRDefault="00731B19" w:rsidP="00731B19">
      <w:pPr>
        <w:jc w:val="both"/>
        <w:rPr>
          <w:rFonts w:asciiTheme="majorBidi" w:hAnsiTheme="majorBidi" w:cstheme="majorBidi"/>
        </w:rPr>
      </w:pPr>
    </w:p>
    <w:p w14:paraId="17988E96" w14:textId="4A53069C" w:rsidR="00731B19" w:rsidRDefault="00731B19" w:rsidP="00731B19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6E316450" wp14:editId="27D83DB4">
            <wp:extent cx="5943600" cy="3321050"/>
            <wp:effectExtent l="0" t="0" r="0" b="0"/>
            <wp:docPr id="21363824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382408" name="Picture 213638240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83FAE" w14:textId="77777777" w:rsidR="00B22409" w:rsidRDefault="00B22409" w:rsidP="00EB67FA">
      <w:pPr>
        <w:jc w:val="both"/>
        <w:rPr>
          <w:rFonts w:asciiTheme="majorBidi" w:hAnsiTheme="majorBidi" w:cstheme="majorBidi"/>
          <w:b/>
          <w:bCs/>
        </w:rPr>
      </w:pPr>
    </w:p>
    <w:p w14:paraId="146451D2" w14:textId="43C858EC" w:rsidR="00731B19" w:rsidRDefault="00731B19" w:rsidP="00A64DD5">
      <w:pPr>
        <w:spacing w:line="360" w:lineRule="auto"/>
        <w:jc w:val="both"/>
        <w:rPr>
          <w:rFonts w:asciiTheme="majorBidi" w:hAnsiTheme="majorBidi" w:cstheme="majorBidi"/>
        </w:rPr>
      </w:pPr>
      <w:r w:rsidRPr="00731B19">
        <w:rPr>
          <w:rFonts w:asciiTheme="majorBidi" w:hAnsiTheme="majorBidi" w:cstheme="majorBidi"/>
          <w:b/>
          <w:bCs/>
        </w:rPr>
        <w:t>Fig. S2</w:t>
      </w:r>
      <w:r w:rsidRPr="0060725C">
        <w:rPr>
          <w:rFonts w:asciiTheme="majorBidi" w:hAnsiTheme="majorBidi" w:cstheme="majorBidi"/>
          <w:b/>
          <w:bCs/>
        </w:rPr>
        <w:t>.</w:t>
      </w:r>
      <w:r w:rsidR="00EB67FA">
        <w:rPr>
          <w:rFonts w:asciiTheme="majorBidi" w:hAnsiTheme="majorBidi" w:cstheme="majorBidi"/>
        </w:rPr>
        <w:t xml:space="preserve"> </w:t>
      </w:r>
      <w:r w:rsidR="00EB67FA" w:rsidRPr="00EB67FA">
        <w:rPr>
          <w:rFonts w:asciiTheme="majorBidi" w:hAnsiTheme="majorBidi" w:cstheme="majorBidi"/>
        </w:rPr>
        <w:t>X-ray photoelectron spectroscopy (XPS) analysis of CQDs showing (A) elemental survey and deconvoluted (B) C 1s and (C) O 1s spectra.</w:t>
      </w:r>
    </w:p>
    <w:p w14:paraId="36E99BC6" w14:textId="4406342B" w:rsidR="00EB67FA" w:rsidRDefault="00EB67FA" w:rsidP="00A64DD5">
      <w:pPr>
        <w:spacing w:line="360" w:lineRule="auto"/>
        <w:jc w:val="both"/>
        <w:rPr>
          <w:rFonts w:asciiTheme="majorBidi" w:hAnsiTheme="majorBidi" w:cstheme="majorBidi"/>
        </w:rPr>
      </w:pPr>
    </w:p>
    <w:p w14:paraId="7B47324C" w14:textId="23880017" w:rsidR="00731B19" w:rsidRDefault="00731B19" w:rsidP="00731B19">
      <w:pPr>
        <w:jc w:val="both"/>
        <w:rPr>
          <w:rFonts w:asciiTheme="majorBidi" w:hAnsiTheme="majorBidi" w:cstheme="majorBidi"/>
        </w:rPr>
      </w:pPr>
    </w:p>
    <w:p w14:paraId="27BAD5FA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7211DCD7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10BE451D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105BF946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6CF2227B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49641263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7EA60A4A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01C3B520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73BB152D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06C3F786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1C89C8AF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33FB6EF5" w14:textId="58847148" w:rsidR="0048045A" w:rsidRDefault="0048045A" w:rsidP="00731B19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707392" behindDoc="1" locked="0" layoutInCell="1" allowOverlap="1" wp14:anchorId="6BFAACA6" wp14:editId="34EB30BB">
            <wp:simplePos x="0" y="0"/>
            <wp:positionH relativeFrom="column">
              <wp:posOffset>469900</wp:posOffset>
            </wp:positionH>
            <wp:positionV relativeFrom="paragraph">
              <wp:posOffset>0</wp:posOffset>
            </wp:positionV>
            <wp:extent cx="4927092" cy="6615684"/>
            <wp:effectExtent l="0" t="0" r="6985" b="0"/>
            <wp:wrapTight wrapText="bothSides">
              <wp:wrapPolygon edited="0">
                <wp:start x="0" y="0"/>
                <wp:lineTo x="0" y="21521"/>
                <wp:lineTo x="21547" y="21521"/>
                <wp:lineTo x="21547" y="0"/>
                <wp:lineTo x="0" y="0"/>
              </wp:wrapPolygon>
            </wp:wrapTight>
            <wp:docPr id="9757388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738861" name="Picture 97573886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092" cy="6615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D7D2E5" w14:textId="77777777" w:rsidR="00731B19" w:rsidRDefault="00731B19" w:rsidP="00731B19">
      <w:pPr>
        <w:jc w:val="both"/>
        <w:rPr>
          <w:rFonts w:asciiTheme="majorBidi" w:hAnsiTheme="majorBidi" w:cstheme="majorBidi"/>
        </w:rPr>
      </w:pPr>
    </w:p>
    <w:p w14:paraId="2FEBA9CA" w14:textId="77777777" w:rsidR="00731B19" w:rsidRDefault="00731B19" w:rsidP="00731B19">
      <w:pPr>
        <w:jc w:val="both"/>
        <w:rPr>
          <w:rFonts w:asciiTheme="majorBidi" w:hAnsiTheme="majorBidi" w:cstheme="majorBidi"/>
        </w:rPr>
      </w:pPr>
    </w:p>
    <w:p w14:paraId="4A0B0828" w14:textId="77777777" w:rsidR="00B22409" w:rsidRDefault="00B22409" w:rsidP="00731B19">
      <w:pPr>
        <w:jc w:val="both"/>
        <w:rPr>
          <w:rFonts w:asciiTheme="majorBidi" w:hAnsiTheme="majorBidi" w:cstheme="majorBidi"/>
        </w:rPr>
      </w:pPr>
    </w:p>
    <w:p w14:paraId="7EDF33CC" w14:textId="77777777" w:rsidR="00B22409" w:rsidRDefault="00B22409" w:rsidP="00731B19">
      <w:pPr>
        <w:jc w:val="both"/>
        <w:rPr>
          <w:rFonts w:asciiTheme="majorBidi" w:hAnsiTheme="majorBidi" w:cstheme="majorBidi"/>
        </w:rPr>
      </w:pPr>
    </w:p>
    <w:p w14:paraId="64EC1EE5" w14:textId="77777777" w:rsidR="00B22409" w:rsidRDefault="00B22409" w:rsidP="00731B19">
      <w:pPr>
        <w:jc w:val="both"/>
        <w:rPr>
          <w:rFonts w:asciiTheme="majorBidi" w:hAnsiTheme="majorBidi" w:cstheme="majorBidi"/>
        </w:rPr>
      </w:pPr>
    </w:p>
    <w:p w14:paraId="6D9D8BC2" w14:textId="77777777" w:rsidR="00B22409" w:rsidRDefault="00B22409" w:rsidP="00731B19">
      <w:pPr>
        <w:jc w:val="both"/>
        <w:rPr>
          <w:rFonts w:asciiTheme="majorBidi" w:hAnsiTheme="majorBidi" w:cstheme="majorBidi"/>
        </w:rPr>
      </w:pPr>
    </w:p>
    <w:p w14:paraId="488FEA08" w14:textId="77777777" w:rsidR="00B22409" w:rsidRDefault="00B22409" w:rsidP="00731B19">
      <w:pPr>
        <w:jc w:val="both"/>
        <w:rPr>
          <w:rFonts w:asciiTheme="majorBidi" w:hAnsiTheme="majorBidi" w:cstheme="majorBidi"/>
        </w:rPr>
      </w:pPr>
    </w:p>
    <w:p w14:paraId="2E6EC977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38455716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1A6EA882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080F23A2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151B15A3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34E0C3B7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65E794F1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28367689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3A57BD14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61FC5CE9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7881B59C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462C4201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621639BD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0C212F44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4067603A" w14:textId="77777777" w:rsidR="0048045A" w:rsidRDefault="0048045A" w:rsidP="0048045A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31004FDD" w14:textId="597D8BC1" w:rsidR="0048045A" w:rsidRPr="0048045A" w:rsidRDefault="0048045A" w:rsidP="0048045A">
      <w:pPr>
        <w:spacing w:line="360" w:lineRule="auto"/>
        <w:jc w:val="both"/>
        <w:rPr>
          <w:rFonts w:asciiTheme="majorBidi" w:hAnsiTheme="majorBidi" w:cstheme="majorBidi"/>
        </w:rPr>
      </w:pPr>
      <w:r w:rsidRPr="0048045A">
        <w:rPr>
          <w:rFonts w:asciiTheme="majorBidi" w:hAnsiTheme="majorBidi" w:cstheme="majorBidi"/>
          <w:b/>
          <w:bCs/>
        </w:rPr>
        <w:t>Fig. S3.</w:t>
      </w:r>
      <w:r w:rsidRPr="0048045A">
        <w:rPr>
          <w:rFonts w:asciiTheme="majorBidi" w:hAnsiTheme="majorBidi" w:cstheme="majorBidi"/>
        </w:rPr>
        <w:t xml:space="preserve"> Spectroscopic characterization of CQDs: (A) UV–</w:t>
      </w:r>
      <w:proofErr w:type="gramStart"/>
      <w:r w:rsidRPr="0048045A">
        <w:rPr>
          <w:rFonts w:asciiTheme="majorBidi" w:hAnsiTheme="majorBidi" w:cstheme="majorBidi"/>
        </w:rPr>
        <w:t>Vis</w:t>
      </w:r>
      <w:proofErr w:type="gramEnd"/>
      <w:r w:rsidRPr="0048045A">
        <w:rPr>
          <w:rFonts w:asciiTheme="majorBidi" w:hAnsiTheme="majorBidi" w:cstheme="majorBidi"/>
        </w:rPr>
        <w:t xml:space="preserve"> absorption spectrum highlighting their electronic absorption features, and (B) Photoluminescence (PL) emission spectrum recorded under</w:t>
      </w:r>
      <w:r>
        <w:rPr>
          <w:rFonts w:asciiTheme="majorBidi" w:hAnsiTheme="majorBidi" w:cstheme="majorBidi"/>
        </w:rPr>
        <w:t xml:space="preserve"> 310 nm </w:t>
      </w:r>
      <w:r w:rsidRPr="0048045A">
        <w:rPr>
          <w:rFonts w:asciiTheme="majorBidi" w:hAnsiTheme="majorBidi" w:cstheme="majorBidi"/>
        </w:rPr>
        <w:t>excitation wavelength, featuring peak emission centered at</w:t>
      </w:r>
      <w:r>
        <w:rPr>
          <w:rFonts w:asciiTheme="majorBidi" w:hAnsiTheme="majorBidi" w:cstheme="majorBidi"/>
        </w:rPr>
        <w:t xml:space="preserve"> 440 nm. </w:t>
      </w:r>
      <w:r w:rsidRPr="0048045A">
        <w:rPr>
          <w:rFonts w:asciiTheme="majorBidi" w:hAnsiTheme="majorBidi" w:cstheme="majorBidi"/>
        </w:rPr>
        <w:t xml:space="preserve"> </w:t>
      </w:r>
    </w:p>
    <w:p w14:paraId="4A25367A" w14:textId="77777777" w:rsidR="0048045A" w:rsidRDefault="0048045A" w:rsidP="00731B19">
      <w:pPr>
        <w:jc w:val="both"/>
        <w:rPr>
          <w:rFonts w:asciiTheme="majorBidi" w:hAnsiTheme="majorBidi" w:cstheme="majorBidi"/>
        </w:rPr>
      </w:pPr>
    </w:p>
    <w:p w14:paraId="086061ED" w14:textId="16D6BAB3" w:rsidR="00B54ED5" w:rsidRDefault="00B54ED5" w:rsidP="0060725C">
      <w:pPr>
        <w:jc w:val="both"/>
        <w:rPr>
          <w:rFonts w:asciiTheme="majorBidi" w:hAnsiTheme="majorBidi" w:cstheme="majorBidi"/>
        </w:rPr>
      </w:pPr>
    </w:p>
    <w:p w14:paraId="2A0DF802" w14:textId="46C5126F" w:rsidR="0061237D" w:rsidRDefault="0061237D" w:rsidP="0061237D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708416" behindDoc="1" locked="0" layoutInCell="1" allowOverlap="1" wp14:anchorId="2FA36678" wp14:editId="0B135D57">
            <wp:simplePos x="0" y="0"/>
            <wp:positionH relativeFrom="column">
              <wp:posOffset>69850</wp:posOffset>
            </wp:positionH>
            <wp:positionV relativeFrom="paragraph">
              <wp:posOffset>190500</wp:posOffset>
            </wp:positionV>
            <wp:extent cx="5943600" cy="4962525"/>
            <wp:effectExtent l="0" t="0" r="0" b="9525"/>
            <wp:wrapTight wrapText="bothSides">
              <wp:wrapPolygon edited="0">
                <wp:start x="5054" y="0"/>
                <wp:lineTo x="5054" y="9287"/>
                <wp:lineTo x="0" y="10199"/>
                <wp:lineTo x="0" y="21559"/>
                <wp:lineTo x="21531" y="21559"/>
                <wp:lineTo x="21531" y="10199"/>
                <wp:lineTo x="16131" y="9287"/>
                <wp:lineTo x="16131" y="0"/>
                <wp:lineTo x="5054" y="0"/>
              </wp:wrapPolygon>
            </wp:wrapTight>
            <wp:docPr id="18981662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166258" name="Picture 189816625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840D10" w14:textId="77777777" w:rsidR="0061237D" w:rsidRDefault="0061237D" w:rsidP="0061237D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53EC8060" w14:textId="77777777" w:rsidR="0061237D" w:rsidRDefault="0061237D" w:rsidP="0061237D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7FF17575" w14:textId="77777777" w:rsidR="0061237D" w:rsidRDefault="0061237D" w:rsidP="0061237D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7F4003B0" w14:textId="77777777" w:rsidR="0061237D" w:rsidRDefault="0061237D" w:rsidP="0061237D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39D7294A" w14:textId="77777777" w:rsidR="0061237D" w:rsidRDefault="0061237D" w:rsidP="0061237D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5B24C693" w14:textId="77777777" w:rsidR="0061237D" w:rsidRDefault="0061237D" w:rsidP="0061237D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1790C888" w14:textId="77777777" w:rsidR="0061237D" w:rsidRDefault="0061237D" w:rsidP="0061237D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7ABF646F" w14:textId="77777777" w:rsidR="0061237D" w:rsidRDefault="0061237D" w:rsidP="0061237D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6B627ABF" w14:textId="2869B7DD" w:rsidR="00931AE2" w:rsidRDefault="0061237D" w:rsidP="0061237D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61237D">
        <w:rPr>
          <w:rFonts w:asciiTheme="majorBidi" w:hAnsiTheme="majorBidi" w:cstheme="majorBidi"/>
          <w:b/>
          <w:bCs/>
          <w:color w:val="000000" w:themeColor="text1"/>
        </w:rPr>
        <w:t>Fig. S4.</w:t>
      </w:r>
      <w:r w:rsidRPr="0061237D">
        <w:rPr>
          <w:rFonts w:asciiTheme="majorBidi" w:hAnsiTheme="majorBidi" w:cstheme="majorBidi"/>
          <w:color w:val="000000" w:themeColor="text1"/>
        </w:rPr>
        <w:t xml:space="preserve"> Surface morphology and elemental analysis of CQDs: (A) SEM image depicting aggregated yet uniformly distributed nanoparticles, and (B) EDX spectrum confirming elemental carbon and oxygen (C/O) composition with no detectable metallic impurities.</w:t>
      </w:r>
    </w:p>
    <w:p w14:paraId="2C6BF737" w14:textId="478CC74E" w:rsidR="00931AE2" w:rsidRDefault="00931AE2" w:rsidP="00B54ED5">
      <w:pPr>
        <w:jc w:val="both"/>
        <w:rPr>
          <w:rFonts w:asciiTheme="majorBidi" w:hAnsiTheme="majorBidi" w:cstheme="majorBidi"/>
          <w:color w:val="000000" w:themeColor="text1"/>
        </w:rPr>
      </w:pPr>
    </w:p>
    <w:p w14:paraId="6EB39E3F" w14:textId="77777777" w:rsidR="00931AE2" w:rsidRDefault="00931AE2" w:rsidP="00B54ED5">
      <w:pPr>
        <w:jc w:val="both"/>
        <w:rPr>
          <w:rFonts w:asciiTheme="majorBidi" w:hAnsiTheme="majorBidi" w:cstheme="majorBidi"/>
          <w:color w:val="000000" w:themeColor="text1"/>
        </w:rPr>
      </w:pPr>
    </w:p>
    <w:p w14:paraId="3F0349F7" w14:textId="792CE32F" w:rsidR="00931AE2" w:rsidRDefault="00931AE2" w:rsidP="00B54ED5">
      <w:pPr>
        <w:jc w:val="both"/>
        <w:rPr>
          <w:rFonts w:asciiTheme="majorBidi" w:hAnsiTheme="majorBidi" w:cstheme="majorBidi"/>
          <w:color w:val="000000" w:themeColor="text1"/>
        </w:rPr>
      </w:pPr>
    </w:p>
    <w:p w14:paraId="05202D7B" w14:textId="77777777" w:rsidR="00931AE2" w:rsidRDefault="00931AE2" w:rsidP="00B54ED5">
      <w:pPr>
        <w:jc w:val="both"/>
        <w:rPr>
          <w:rFonts w:asciiTheme="majorBidi" w:hAnsiTheme="majorBidi" w:cstheme="majorBidi"/>
          <w:color w:val="000000" w:themeColor="text1"/>
        </w:rPr>
      </w:pPr>
    </w:p>
    <w:p w14:paraId="788E5A31" w14:textId="77777777" w:rsidR="00931AE2" w:rsidRDefault="00931AE2" w:rsidP="00B54ED5">
      <w:pPr>
        <w:jc w:val="both"/>
        <w:rPr>
          <w:rFonts w:asciiTheme="majorBidi" w:hAnsiTheme="majorBidi" w:cstheme="majorBidi"/>
          <w:color w:val="000000" w:themeColor="text1"/>
        </w:rPr>
      </w:pPr>
    </w:p>
    <w:p w14:paraId="74780AC0" w14:textId="378AAEC7" w:rsidR="001B1084" w:rsidRDefault="001B1084" w:rsidP="00B54ED5">
      <w:pPr>
        <w:jc w:val="both"/>
        <w:rPr>
          <w:rFonts w:asciiTheme="majorBidi" w:hAnsiTheme="majorBidi" w:cstheme="majorBidi"/>
          <w:color w:val="000000" w:themeColor="text1"/>
        </w:rPr>
      </w:pPr>
    </w:p>
    <w:p w14:paraId="313B700C" w14:textId="207B7821" w:rsidR="001B1084" w:rsidRDefault="00C97464" w:rsidP="00B54ED5">
      <w:pPr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noProof/>
          <w:color w:val="000000" w:themeColor="text1"/>
        </w:rPr>
        <w:drawing>
          <wp:anchor distT="0" distB="0" distL="114300" distR="114300" simplePos="0" relativeHeight="251700224" behindDoc="0" locked="0" layoutInCell="1" allowOverlap="1" wp14:anchorId="3BBC4183" wp14:editId="53166F7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5048250"/>
            <wp:effectExtent l="0" t="0" r="0" b="0"/>
            <wp:wrapThrough wrapText="bothSides">
              <wp:wrapPolygon edited="0">
                <wp:start x="5608" y="0"/>
                <wp:lineTo x="5608" y="10352"/>
                <wp:lineTo x="0" y="10596"/>
                <wp:lineTo x="0" y="21518"/>
                <wp:lineTo x="21531" y="21518"/>
                <wp:lineTo x="21531" y="10596"/>
                <wp:lineTo x="16962" y="10270"/>
                <wp:lineTo x="16823" y="0"/>
                <wp:lineTo x="5608" y="0"/>
              </wp:wrapPolygon>
            </wp:wrapThrough>
            <wp:docPr id="1507755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755550" name="Picture 150775555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E13AAB" w14:textId="77777777" w:rsidR="00C97464" w:rsidRDefault="00C97464" w:rsidP="001B1084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51320067" w14:textId="77777777" w:rsidR="00C97464" w:rsidRDefault="00C97464" w:rsidP="001B1084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52D9AA9C" w14:textId="77777777" w:rsidR="00C97464" w:rsidRDefault="00C97464" w:rsidP="001B1084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71251308" w14:textId="77777777" w:rsidR="00C97464" w:rsidRDefault="00C97464" w:rsidP="001B1084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689EA794" w14:textId="77777777" w:rsidR="00C97464" w:rsidRDefault="00C97464" w:rsidP="001B1084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0B2DBA2E" w14:textId="77777777" w:rsidR="00C97464" w:rsidRDefault="00C97464" w:rsidP="001B1084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285D2C39" w14:textId="77777777" w:rsidR="00C97464" w:rsidRDefault="00C97464" w:rsidP="001B1084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6CCD3341" w14:textId="77777777" w:rsidR="00C97464" w:rsidRDefault="00C97464" w:rsidP="001B1084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7E3FB7AF" w14:textId="38AF2909" w:rsidR="001B1084" w:rsidRDefault="001B1084" w:rsidP="001B1084">
      <w:pPr>
        <w:jc w:val="both"/>
        <w:rPr>
          <w:rFonts w:asciiTheme="majorBidi" w:hAnsiTheme="majorBidi" w:cstheme="majorBidi"/>
          <w:color w:val="000000" w:themeColor="text1"/>
        </w:rPr>
      </w:pPr>
      <w:r w:rsidRPr="001B1084">
        <w:rPr>
          <w:rFonts w:asciiTheme="majorBidi" w:hAnsiTheme="majorBidi" w:cstheme="majorBidi"/>
          <w:b/>
          <w:bCs/>
          <w:color w:val="000000" w:themeColor="text1"/>
        </w:rPr>
        <w:t>Fig. S</w:t>
      </w:r>
      <w:r w:rsidR="0061237D">
        <w:rPr>
          <w:rFonts w:asciiTheme="majorBidi" w:hAnsiTheme="majorBidi" w:cstheme="majorBidi"/>
          <w:b/>
          <w:bCs/>
          <w:color w:val="000000" w:themeColor="text1"/>
        </w:rPr>
        <w:t>5</w:t>
      </w:r>
      <w:r w:rsidRPr="001B1084">
        <w:rPr>
          <w:rFonts w:asciiTheme="majorBidi" w:hAnsiTheme="majorBidi" w:cstheme="majorBidi"/>
          <w:b/>
          <w:bCs/>
          <w:color w:val="000000" w:themeColor="text1"/>
        </w:rPr>
        <w:t>.</w:t>
      </w:r>
      <w:r w:rsidRPr="001B1084">
        <w:rPr>
          <w:rFonts w:asciiTheme="majorBidi" w:hAnsiTheme="majorBidi" w:cstheme="majorBidi"/>
          <w:color w:val="000000" w:themeColor="text1"/>
        </w:rPr>
        <w:t xml:space="preserve"> TEM images </w:t>
      </w:r>
      <w:r w:rsidR="00A64DD5">
        <w:rPr>
          <w:rFonts w:asciiTheme="majorBidi" w:hAnsiTheme="majorBidi" w:cstheme="majorBidi"/>
          <w:color w:val="000000" w:themeColor="text1"/>
        </w:rPr>
        <w:t xml:space="preserve">(A-C) </w:t>
      </w:r>
      <w:r w:rsidRPr="001B1084">
        <w:rPr>
          <w:rFonts w:asciiTheme="majorBidi" w:hAnsiTheme="majorBidi" w:cstheme="majorBidi"/>
          <w:color w:val="000000" w:themeColor="text1"/>
        </w:rPr>
        <w:t>showing particle size distribution of CQDs for batches 1–3.</w:t>
      </w:r>
    </w:p>
    <w:p w14:paraId="253BEFF5" w14:textId="77777777" w:rsidR="001B1084" w:rsidRDefault="001B1084" w:rsidP="001B1084">
      <w:pPr>
        <w:jc w:val="both"/>
        <w:rPr>
          <w:rFonts w:asciiTheme="majorBidi" w:hAnsiTheme="majorBidi" w:cstheme="majorBidi"/>
          <w:color w:val="000000" w:themeColor="text1"/>
        </w:rPr>
      </w:pPr>
    </w:p>
    <w:p w14:paraId="21D14102" w14:textId="77777777" w:rsidR="001B1084" w:rsidRDefault="001B1084" w:rsidP="001B1084">
      <w:pPr>
        <w:jc w:val="both"/>
        <w:rPr>
          <w:rFonts w:asciiTheme="majorBidi" w:hAnsiTheme="majorBidi" w:cstheme="majorBidi"/>
          <w:color w:val="000000" w:themeColor="text1"/>
        </w:rPr>
      </w:pPr>
    </w:p>
    <w:p w14:paraId="68CE4643" w14:textId="77777777" w:rsidR="001B1084" w:rsidRDefault="001B1084" w:rsidP="001B1084">
      <w:pPr>
        <w:jc w:val="both"/>
        <w:rPr>
          <w:rFonts w:asciiTheme="majorBidi" w:hAnsiTheme="majorBidi" w:cstheme="majorBidi"/>
          <w:color w:val="000000" w:themeColor="text1"/>
        </w:rPr>
      </w:pPr>
    </w:p>
    <w:p w14:paraId="2B93BEB0" w14:textId="77777777" w:rsidR="001B1084" w:rsidRDefault="001B1084" w:rsidP="001B1084">
      <w:pPr>
        <w:jc w:val="both"/>
        <w:rPr>
          <w:rFonts w:asciiTheme="majorBidi" w:hAnsiTheme="majorBidi" w:cstheme="majorBidi"/>
          <w:color w:val="000000" w:themeColor="text1"/>
        </w:rPr>
      </w:pPr>
    </w:p>
    <w:p w14:paraId="53CDED81" w14:textId="77777777" w:rsidR="001B1084" w:rsidRDefault="001B1084" w:rsidP="001B1084">
      <w:pPr>
        <w:jc w:val="both"/>
        <w:rPr>
          <w:rFonts w:asciiTheme="majorBidi" w:hAnsiTheme="majorBidi" w:cstheme="majorBidi"/>
          <w:color w:val="000000" w:themeColor="text1"/>
        </w:rPr>
      </w:pPr>
    </w:p>
    <w:p w14:paraId="64549610" w14:textId="77777777" w:rsidR="001B1084" w:rsidRDefault="001B1084" w:rsidP="001B1084">
      <w:pPr>
        <w:jc w:val="both"/>
        <w:rPr>
          <w:rFonts w:asciiTheme="majorBidi" w:hAnsiTheme="majorBidi" w:cstheme="majorBidi"/>
          <w:color w:val="000000" w:themeColor="text1"/>
        </w:rPr>
      </w:pPr>
    </w:p>
    <w:p w14:paraId="5620421D" w14:textId="77777777" w:rsidR="001B1084" w:rsidRDefault="001B1084" w:rsidP="001B1084">
      <w:pPr>
        <w:jc w:val="both"/>
        <w:rPr>
          <w:rFonts w:asciiTheme="majorBidi" w:hAnsiTheme="majorBidi" w:cstheme="majorBidi"/>
          <w:color w:val="000000" w:themeColor="text1"/>
        </w:rPr>
      </w:pPr>
    </w:p>
    <w:p w14:paraId="09779B2D" w14:textId="447830B3" w:rsidR="001B1084" w:rsidRDefault="001B1084" w:rsidP="001B1084">
      <w:pPr>
        <w:jc w:val="both"/>
        <w:rPr>
          <w:rFonts w:asciiTheme="majorBidi" w:hAnsiTheme="majorBidi" w:cstheme="majorBidi"/>
          <w:color w:val="000000" w:themeColor="text1"/>
        </w:rPr>
      </w:pPr>
    </w:p>
    <w:p w14:paraId="1DC107D7" w14:textId="0C3CADA4" w:rsidR="001B1084" w:rsidRDefault="008956D8" w:rsidP="001B1084">
      <w:pPr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noProof/>
          <w:color w:val="000000" w:themeColor="text1"/>
        </w:rPr>
        <w:drawing>
          <wp:anchor distT="0" distB="0" distL="114300" distR="114300" simplePos="0" relativeHeight="251715584" behindDoc="1" locked="0" layoutInCell="1" allowOverlap="1" wp14:anchorId="0EDE121F" wp14:editId="1B2CA068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943600" cy="3790315"/>
            <wp:effectExtent l="0" t="0" r="0" b="635"/>
            <wp:wrapTight wrapText="bothSides">
              <wp:wrapPolygon edited="0">
                <wp:start x="4846" y="0"/>
                <wp:lineTo x="4846" y="10422"/>
                <wp:lineTo x="0" y="10856"/>
                <wp:lineTo x="0" y="21495"/>
                <wp:lineTo x="21531" y="21495"/>
                <wp:lineTo x="21531" y="10856"/>
                <wp:lineTo x="17031" y="10422"/>
                <wp:lineTo x="17031" y="0"/>
                <wp:lineTo x="4846" y="0"/>
              </wp:wrapPolygon>
            </wp:wrapTight>
            <wp:docPr id="1083424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424647" name="Picture 108342464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E98BBB" w14:textId="77777777" w:rsidR="001B1084" w:rsidRDefault="001B1084" w:rsidP="001B1084">
      <w:pPr>
        <w:jc w:val="both"/>
        <w:rPr>
          <w:rFonts w:asciiTheme="majorBidi" w:hAnsiTheme="majorBidi" w:cstheme="majorBidi"/>
          <w:color w:val="000000" w:themeColor="text1"/>
        </w:rPr>
      </w:pPr>
    </w:p>
    <w:p w14:paraId="7E3C7402" w14:textId="77777777" w:rsidR="001B1084" w:rsidRDefault="001B1084" w:rsidP="001B1084">
      <w:pPr>
        <w:jc w:val="both"/>
        <w:rPr>
          <w:rFonts w:asciiTheme="majorBidi" w:hAnsiTheme="majorBidi" w:cstheme="majorBidi"/>
          <w:color w:val="000000" w:themeColor="text1"/>
        </w:rPr>
      </w:pPr>
    </w:p>
    <w:p w14:paraId="30491029" w14:textId="77777777" w:rsidR="001B1084" w:rsidRDefault="001B1084" w:rsidP="001B1084">
      <w:pPr>
        <w:jc w:val="both"/>
        <w:rPr>
          <w:rFonts w:asciiTheme="majorBidi" w:hAnsiTheme="majorBidi" w:cstheme="majorBidi"/>
          <w:color w:val="000000" w:themeColor="text1"/>
        </w:rPr>
      </w:pPr>
    </w:p>
    <w:p w14:paraId="0D2491A5" w14:textId="77777777" w:rsidR="001B1084" w:rsidRDefault="001B1084" w:rsidP="001B1084">
      <w:pPr>
        <w:jc w:val="both"/>
        <w:rPr>
          <w:rFonts w:asciiTheme="majorBidi" w:hAnsiTheme="majorBidi" w:cstheme="majorBidi"/>
          <w:color w:val="000000" w:themeColor="text1"/>
        </w:rPr>
      </w:pPr>
    </w:p>
    <w:p w14:paraId="05F6C8ED" w14:textId="77777777" w:rsidR="001B1084" w:rsidRDefault="001B1084" w:rsidP="001B1084">
      <w:pPr>
        <w:jc w:val="both"/>
        <w:rPr>
          <w:rFonts w:asciiTheme="majorBidi" w:hAnsiTheme="majorBidi" w:cstheme="majorBidi"/>
          <w:color w:val="000000" w:themeColor="text1"/>
        </w:rPr>
      </w:pPr>
    </w:p>
    <w:p w14:paraId="3C1F1D5E" w14:textId="77777777" w:rsidR="001B1084" w:rsidRDefault="001B1084" w:rsidP="001B1084">
      <w:pPr>
        <w:jc w:val="both"/>
        <w:rPr>
          <w:rFonts w:asciiTheme="majorBidi" w:hAnsiTheme="majorBidi" w:cstheme="majorBidi"/>
          <w:color w:val="000000" w:themeColor="text1"/>
        </w:rPr>
      </w:pPr>
    </w:p>
    <w:p w14:paraId="43A84F72" w14:textId="77777777" w:rsidR="001B1084" w:rsidRDefault="001B1084" w:rsidP="001B1084">
      <w:pPr>
        <w:jc w:val="both"/>
        <w:rPr>
          <w:rFonts w:asciiTheme="majorBidi" w:hAnsiTheme="majorBidi" w:cstheme="majorBidi"/>
          <w:color w:val="000000" w:themeColor="text1"/>
        </w:rPr>
      </w:pPr>
    </w:p>
    <w:p w14:paraId="33DE6C70" w14:textId="77777777" w:rsidR="001B1084" w:rsidRDefault="001B1084" w:rsidP="001B1084">
      <w:pPr>
        <w:jc w:val="both"/>
        <w:rPr>
          <w:rFonts w:asciiTheme="majorBidi" w:hAnsiTheme="majorBidi" w:cstheme="majorBidi"/>
          <w:color w:val="000000" w:themeColor="text1"/>
        </w:rPr>
      </w:pPr>
    </w:p>
    <w:p w14:paraId="237F4C16" w14:textId="74ED087B" w:rsidR="00E8169B" w:rsidRDefault="00E8169B" w:rsidP="00DA09E6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E8169B">
        <w:rPr>
          <w:rFonts w:asciiTheme="majorBidi" w:hAnsiTheme="majorBidi" w:cstheme="majorBidi"/>
          <w:b/>
          <w:bCs/>
          <w:color w:val="000000" w:themeColor="text1"/>
        </w:rPr>
        <w:t>Fig. S6.</w:t>
      </w:r>
      <w:r w:rsidRPr="00E8169B">
        <w:rPr>
          <w:rFonts w:asciiTheme="majorBidi" w:hAnsiTheme="majorBidi" w:cstheme="majorBidi"/>
          <w:color w:val="000000" w:themeColor="text1"/>
        </w:rPr>
        <w:t xml:space="preserve"> Batch-to-batch reproducibility assessment of CQDs across three independent synthesis batches (Batches 1–3): </w:t>
      </w:r>
      <w:r w:rsidRPr="00BE5AF3">
        <w:rPr>
          <w:rFonts w:asciiTheme="majorBidi" w:hAnsiTheme="majorBidi" w:cstheme="majorBidi"/>
          <w:color w:val="000000" w:themeColor="text1"/>
        </w:rPr>
        <w:t>(A)</w:t>
      </w:r>
      <w:r w:rsidRPr="00E8169B">
        <w:rPr>
          <w:rFonts w:asciiTheme="majorBidi" w:hAnsiTheme="majorBidi" w:cstheme="majorBidi"/>
          <w:color w:val="000000" w:themeColor="text1"/>
        </w:rPr>
        <w:t xml:space="preserve"> Photoluminescence (PL) spectra showing consistent optical emission behavior; </w:t>
      </w:r>
      <w:r w:rsidRPr="00BE5AF3">
        <w:rPr>
          <w:rFonts w:asciiTheme="majorBidi" w:hAnsiTheme="majorBidi" w:cstheme="majorBidi"/>
          <w:color w:val="000000" w:themeColor="text1"/>
        </w:rPr>
        <w:t>(B)</w:t>
      </w:r>
      <w:r w:rsidRPr="00E8169B">
        <w:rPr>
          <w:rFonts w:asciiTheme="majorBidi" w:hAnsiTheme="majorBidi" w:cstheme="majorBidi"/>
          <w:color w:val="000000" w:themeColor="text1"/>
        </w:rPr>
        <w:t xml:space="preserve"> XPS spectra confirming reproducible surface elemental composition; and </w:t>
      </w:r>
      <w:r w:rsidRPr="00BE5AF3">
        <w:rPr>
          <w:rFonts w:asciiTheme="majorBidi" w:hAnsiTheme="majorBidi" w:cstheme="majorBidi"/>
          <w:color w:val="000000" w:themeColor="text1"/>
        </w:rPr>
        <w:t>(C)</w:t>
      </w:r>
      <w:r w:rsidRPr="00E8169B">
        <w:rPr>
          <w:rFonts w:asciiTheme="majorBidi" w:hAnsiTheme="majorBidi" w:cstheme="majorBidi"/>
          <w:color w:val="000000" w:themeColor="text1"/>
        </w:rPr>
        <w:t xml:space="preserve"> Overlaid DPV responses recorded at the CQDs/CPE interface for</w:t>
      </w:r>
      <w:r>
        <w:rPr>
          <w:rFonts w:asciiTheme="majorBidi" w:hAnsiTheme="majorBidi" w:cstheme="majorBidi"/>
          <w:color w:val="000000" w:themeColor="text1"/>
        </w:rPr>
        <w:t xml:space="preserve"> 100 </w:t>
      </w:r>
      <w:proofErr w:type="spellStart"/>
      <w:r>
        <w:rPr>
          <w:rFonts w:asciiTheme="majorBidi" w:hAnsiTheme="majorBidi" w:cstheme="majorBidi"/>
          <w:color w:val="000000" w:themeColor="text1"/>
        </w:rPr>
        <w:t>nM</w:t>
      </w:r>
      <w:proofErr w:type="spellEnd"/>
      <w:r w:rsidRPr="00E8169B">
        <w:rPr>
          <w:rFonts w:asciiTheme="majorBidi" w:hAnsiTheme="majorBidi" w:cstheme="majorBidi"/>
          <w:color w:val="000000" w:themeColor="text1"/>
        </w:rPr>
        <w:t xml:space="preserve"> VON, demonstrating </w:t>
      </w:r>
      <w:r w:rsidR="00DA09E6" w:rsidRPr="00DA09E6">
        <w:rPr>
          <w:rFonts w:asciiTheme="majorBidi" w:hAnsiTheme="majorBidi" w:cstheme="majorBidi"/>
          <w:color w:val="000000" w:themeColor="text1"/>
        </w:rPr>
        <w:t>satisfactory</w:t>
      </w:r>
      <w:r w:rsidR="00DA09E6">
        <w:rPr>
          <w:rFonts w:asciiTheme="majorBidi" w:hAnsiTheme="majorBidi" w:cstheme="majorBidi"/>
          <w:color w:val="000000" w:themeColor="text1"/>
        </w:rPr>
        <w:t xml:space="preserve"> </w:t>
      </w:r>
      <w:r w:rsidRPr="00E8169B">
        <w:rPr>
          <w:rFonts w:asciiTheme="majorBidi" w:hAnsiTheme="majorBidi" w:cstheme="majorBidi"/>
          <w:color w:val="000000" w:themeColor="text1"/>
        </w:rPr>
        <w:t>electrochemical reproducibility.</w:t>
      </w:r>
    </w:p>
    <w:p w14:paraId="7EFE6C4B" w14:textId="77777777" w:rsidR="00BE5AF3" w:rsidRDefault="00BE5AF3" w:rsidP="00BE5AF3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D0890A0" w14:textId="77777777" w:rsidR="00BE5AF3" w:rsidRDefault="00BE5AF3" w:rsidP="00BE5AF3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997DE51" w14:textId="77777777" w:rsidR="00BE5AF3" w:rsidRDefault="00BE5AF3" w:rsidP="00BE5AF3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6DB1C95A" w14:textId="77777777" w:rsidR="00BE5AF3" w:rsidRDefault="00BE5AF3" w:rsidP="00BE5AF3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A4950DA" w14:textId="77777777" w:rsidR="00BE5AF3" w:rsidRDefault="00BE5AF3" w:rsidP="00BE5AF3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042E873" w14:textId="4442820A" w:rsidR="00BE5AF3" w:rsidRDefault="00647305" w:rsidP="00BE5AF3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noProof/>
          <w:color w:val="000000" w:themeColor="text1"/>
        </w:rPr>
        <w:drawing>
          <wp:anchor distT="0" distB="0" distL="114300" distR="114300" simplePos="0" relativeHeight="251710464" behindDoc="1" locked="0" layoutInCell="1" allowOverlap="1" wp14:anchorId="4683957F" wp14:editId="0B7CAEF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4064000"/>
            <wp:effectExtent l="0" t="0" r="0" b="0"/>
            <wp:wrapTight wrapText="bothSides">
              <wp:wrapPolygon edited="0">
                <wp:start x="4569" y="0"/>
                <wp:lineTo x="4569" y="9720"/>
                <wp:lineTo x="0" y="11138"/>
                <wp:lineTo x="0" y="21465"/>
                <wp:lineTo x="21531" y="21465"/>
                <wp:lineTo x="21531" y="11340"/>
                <wp:lineTo x="17031" y="11340"/>
                <wp:lineTo x="17031" y="0"/>
                <wp:lineTo x="4569" y="0"/>
              </wp:wrapPolygon>
            </wp:wrapTight>
            <wp:docPr id="111685430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854309" name="Picture 111685430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1F6F85" w14:textId="77777777" w:rsidR="00647305" w:rsidRDefault="00647305" w:rsidP="00BE5AF3">
      <w:pPr>
        <w:jc w:val="both"/>
        <w:rPr>
          <w:rFonts w:asciiTheme="majorBidi" w:hAnsiTheme="majorBidi" w:cstheme="majorBidi"/>
          <w:b/>
          <w:bCs/>
        </w:rPr>
      </w:pPr>
    </w:p>
    <w:p w14:paraId="6AD056B9" w14:textId="77777777" w:rsidR="00647305" w:rsidRDefault="00647305" w:rsidP="00BE5AF3">
      <w:pPr>
        <w:jc w:val="both"/>
        <w:rPr>
          <w:rFonts w:asciiTheme="majorBidi" w:hAnsiTheme="majorBidi" w:cstheme="majorBidi"/>
          <w:b/>
          <w:bCs/>
        </w:rPr>
      </w:pPr>
    </w:p>
    <w:p w14:paraId="57C912FF" w14:textId="77777777" w:rsidR="00647305" w:rsidRDefault="00647305" w:rsidP="00BE5AF3">
      <w:pPr>
        <w:jc w:val="both"/>
        <w:rPr>
          <w:rFonts w:asciiTheme="majorBidi" w:hAnsiTheme="majorBidi" w:cstheme="majorBidi"/>
          <w:b/>
          <w:bCs/>
        </w:rPr>
      </w:pPr>
    </w:p>
    <w:p w14:paraId="5FB91A88" w14:textId="77777777" w:rsidR="00647305" w:rsidRDefault="00647305" w:rsidP="00BE5AF3">
      <w:pPr>
        <w:jc w:val="both"/>
        <w:rPr>
          <w:rFonts w:asciiTheme="majorBidi" w:hAnsiTheme="majorBidi" w:cstheme="majorBidi"/>
          <w:b/>
          <w:bCs/>
        </w:rPr>
      </w:pPr>
    </w:p>
    <w:p w14:paraId="1E3DDB5C" w14:textId="77777777" w:rsidR="00647305" w:rsidRDefault="00647305" w:rsidP="00BE5AF3">
      <w:pPr>
        <w:jc w:val="both"/>
        <w:rPr>
          <w:rFonts w:asciiTheme="majorBidi" w:hAnsiTheme="majorBidi" w:cstheme="majorBidi"/>
          <w:b/>
          <w:bCs/>
        </w:rPr>
      </w:pPr>
    </w:p>
    <w:p w14:paraId="31D7D852" w14:textId="77777777" w:rsidR="00647305" w:rsidRDefault="00647305" w:rsidP="00BE5AF3">
      <w:pPr>
        <w:jc w:val="both"/>
        <w:rPr>
          <w:rFonts w:asciiTheme="majorBidi" w:hAnsiTheme="majorBidi" w:cstheme="majorBidi"/>
          <w:b/>
          <w:bCs/>
        </w:rPr>
      </w:pPr>
    </w:p>
    <w:p w14:paraId="521EB008" w14:textId="77777777" w:rsidR="00647305" w:rsidRDefault="00647305" w:rsidP="00BE5AF3">
      <w:pPr>
        <w:jc w:val="both"/>
        <w:rPr>
          <w:rFonts w:asciiTheme="majorBidi" w:hAnsiTheme="majorBidi" w:cstheme="majorBidi"/>
          <w:b/>
          <w:bCs/>
        </w:rPr>
      </w:pPr>
    </w:p>
    <w:p w14:paraId="790B066C" w14:textId="77777777" w:rsidR="00647305" w:rsidRDefault="00647305" w:rsidP="00BE5AF3">
      <w:pPr>
        <w:jc w:val="both"/>
        <w:rPr>
          <w:rFonts w:asciiTheme="majorBidi" w:hAnsiTheme="majorBidi" w:cstheme="majorBidi"/>
          <w:b/>
          <w:bCs/>
        </w:rPr>
      </w:pPr>
    </w:p>
    <w:p w14:paraId="11503BC6" w14:textId="370264C8" w:rsidR="00BE5AF3" w:rsidRPr="00BE5AF3" w:rsidRDefault="00BE5AF3" w:rsidP="00A64DD5">
      <w:pPr>
        <w:spacing w:line="360" w:lineRule="auto"/>
        <w:jc w:val="both"/>
        <w:rPr>
          <w:rFonts w:asciiTheme="majorBidi" w:hAnsiTheme="majorBidi" w:cstheme="majorBidi"/>
        </w:rPr>
      </w:pPr>
      <w:r w:rsidRPr="00BE5AF3">
        <w:rPr>
          <w:rFonts w:asciiTheme="majorBidi" w:hAnsiTheme="majorBidi" w:cstheme="majorBidi"/>
          <w:b/>
          <w:bCs/>
        </w:rPr>
        <w:t>Fig. S7.</w:t>
      </w:r>
      <w:r w:rsidRPr="00BE5AF3">
        <w:rPr>
          <w:rFonts w:asciiTheme="majorBidi" w:hAnsiTheme="majorBidi" w:cstheme="majorBidi"/>
        </w:rPr>
        <w:t xml:space="preserve"> Kinetic and mass transport characterization of VON electrooxidation at the CQDs/CPE interface: (A) Double logarithmic plot of log peak current versus log scan rate, confirming diffusion-controlled kinetic features; (B) Linear plot of peak current versus square root of scan rate, further substantiating diffusion-controlled behavior; and (C) Chronoamperometric Cottrell plot of peak current versus inverse square root of time (</w:t>
      </w:r>
      <m:oMath>
        <m:sSup>
          <m:sSupPr>
            <m:ctrlPr>
              <w:rPr>
                <w:rFonts w:ascii="Cambria Math" w:hAnsi="Cambria Math" w:cstheme="majorBidi"/>
              </w:rPr>
            </m:ctrlPr>
          </m:sSupPr>
          <m:e>
            <m:r>
              <w:rPr>
                <w:rFonts w:ascii="Cambria Math" w:hAnsi="Cambria Math" w:cstheme="majorBidi"/>
              </w:rPr>
              <m:t>t</m:t>
            </m:r>
          </m:e>
          <m:sup>
            <m:r>
              <w:rPr>
                <w:rFonts w:ascii="Cambria Math" w:hAnsi="Cambria Math" w:cstheme="majorBidi"/>
              </w:rPr>
              <m:t>-1/2</m:t>
            </m:r>
          </m:sup>
        </m:sSup>
      </m:oMath>
      <w:r w:rsidRPr="00BE5AF3">
        <w:rPr>
          <w:rFonts w:asciiTheme="majorBidi" w:hAnsiTheme="majorBidi" w:cstheme="majorBidi"/>
        </w:rPr>
        <w:t>).</w:t>
      </w:r>
    </w:p>
    <w:p w14:paraId="473C5DA6" w14:textId="77777777" w:rsidR="00F363AF" w:rsidRDefault="00F363AF" w:rsidP="009F479A">
      <w:pPr>
        <w:jc w:val="both"/>
        <w:rPr>
          <w:rFonts w:asciiTheme="majorBidi" w:hAnsiTheme="majorBidi" w:cstheme="majorBidi"/>
        </w:rPr>
      </w:pPr>
    </w:p>
    <w:p w14:paraId="7151AC8E" w14:textId="77777777" w:rsidR="00F363AF" w:rsidRDefault="00F363AF" w:rsidP="009F479A">
      <w:pPr>
        <w:jc w:val="both"/>
        <w:rPr>
          <w:rFonts w:asciiTheme="majorBidi" w:hAnsiTheme="majorBidi" w:cstheme="majorBidi"/>
        </w:rPr>
      </w:pPr>
    </w:p>
    <w:p w14:paraId="22345CF3" w14:textId="0D384C47" w:rsidR="00F363AF" w:rsidRDefault="00F363AF" w:rsidP="009F479A">
      <w:pPr>
        <w:jc w:val="both"/>
        <w:rPr>
          <w:rFonts w:asciiTheme="majorBidi" w:hAnsiTheme="majorBidi" w:cstheme="majorBidi"/>
        </w:rPr>
      </w:pPr>
    </w:p>
    <w:p w14:paraId="6DAADF08" w14:textId="77777777" w:rsidR="00F363AF" w:rsidRDefault="00F363AF" w:rsidP="009F479A">
      <w:pPr>
        <w:jc w:val="both"/>
        <w:rPr>
          <w:rFonts w:asciiTheme="majorBidi" w:hAnsiTheme="majorBidi" w:cstheme="majorBidi"/>
        </w:rPr>
      </w:pPr>
    </w:p>
    <w:p w14:paraId="2CDCCA67" w14:textId="77777777" w:rsidR="00F363AF" w:rsidRDefault="00F363AF" w:rsidP="009F479A">
      <w:pPr>
        <w:jc w:val="both"/>
        <w:rPr>
          <w:rFonts w:asciiTheme="majorBidi" w:hAnsiTheme="majorBidi" w:cstheme="majorBidi"/>
        </w:rPr>
      </w:pPr>
    </w:p>
    <w:p w14:paraId="13DBA0C0" w14:textId="77777777" w:rsidR="00F363AF" w:rsidRDefault="00F363AF" w:rsidP="009F479A">
      <w:pPr>
        <w:jc w:val="both"/>
        <w:rPr>
          <w:rFonts w:asciiTheme="majorBidi" w:hAnsiTheme="majorBidi" w:cstheme="majorBidi"/>
        </w:rPr>
      </w:pPr>
    </w:p>
    <w:p w14:paraId="413C4EBF" w14:textId="77777777" w:rsidR="00F363AF" w:rsidRDefault="00F363AF" w:rsidP="009F479A">
      <w:pPr>
        <w:jc w:val="both"/>
        <w:rPr>
          <w:rFonts w:asciiTheme="majorBidi" w:hAnsiTheme="majorBidi" w:cstheme="majorBidi"/>
        </w:rPr>
      </w:pPr>
    </w:p>
    <w:p w14:paraId="10AFB9E2" w14:textId="77777777" w:rsidR="00F363AF" w:rsidRDefault="00F363AF" w:rsidP="009F479A">
      <w:pPr>
        <w:jc w:val="both"/>
        <w:rPr>
          <w:rFonts w:asciiTheme="majorBidi" w:hAnsiTheme="majorBidi" w:cstheme="majorBidi"/>
        </w:rPr>
      </w:pPr>
    </w:p>
    <w:p w14:paraId="494CD743" w14:textId="23AAB369" w:rsidR="00F363AF" w:rsidRDefault="00647305" w:rsidP="009F479A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711488" behindDoc="1" locked="0" layoutInCell="1" allowOverlap="1" wp14:anchorId="66B196FD" wp14:editId="7C595E1E">
            <wp:simplePos x="0" y="0"/>
            <wp:positionH relativeFrom="column">
              <wp:posOffset>438150</wp:posOffset>
            </wp:positionH>
            <wp:positionV relativeFrom="paragraph">
              <wp:posOffset>0</wp:posOffset>
            </wp:positionV>
            <wp:extent cx="4959096" cy="6281928"/>
            <wp:effectExtent l="0" t="0" r="0" b="5080"/>
            <wp:wrapTight wrapText="bothSides">
              <wp:wrapPolygon edited="0">
                <wp:start x="0" y="0"/>
                <wp:lineTo x="0" y="21552"/>
                <wp:lineTo x="21492" y="21552"/>
                <wp:lineTo x="21492" y="0"/>
                <wp:lineTo x="0" y="0"/>
              </wp:wrapPolygon>
            </wp:wrapTight>
            <wp:docPr id="1426765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76518" name="Picture 14267651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096" cy="6281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494E01" w14:textId="77777777" w:rsidR="00F363AF" w:rsidRDefault="00F363AF" w:rsidP="009F479A">
      <w:pPr>
        <w:jc w:val="both"/>
        <w:rPr>
          <w:rFonts w:asciiTheme="majorBidi" w:hAnsiTheme="majorBidi" w:cstheme="majorBidi"/>
        </w:rPr>
      </w:pPr>
    </w:p>
    <w:p w14:paraId="3E45B958" w14:textId="77777777" w:rsidR="00F363AF" w:rsidRDefault="00F363AF" w:rsidP="009F479A">
      <w:pPr>
        <w:jc w:val="both"/>
        <w:rPr>
          <w:rFonts w:asciiTheme="majorBidi" w:hAnsiTheme="majorBidi" w:cstheme="majorBidi"/>
        </w:rPr>
      </w:pPr>
    </w:p>
    <w:p w14:paraId="33BAFA5C" w14:textId="77777777" w:rsidR="00F363AF" w:rsidRDefault="00F363AF" w:rsidP="009F479A">
      <w:pPr>
        <w:jc w:val="both"/>
        <w:rPr>
          <w:rFonts w:asciiTheme="majorBidi" w:hAnsiTheme="majorBidi" w:cstheme="majorBidi"/>
        </w:rPr>
      </w:pPr>
    </w:p>
    <w:p w14:paraId="088013B2" w14:textId="77777777" w:rsidR="00B13C1D" w:rsidRDefault="00B13C1D" w:rsidP="00F363AF">
      <w:pPr>
        <w:jc w:val="both"/>
        <w:rPr>
          <w:rFonts w:asciiTheme="majorBidi" w:hAnsiTheme="majorBidi" w:cstheme="majorBidi"/>
          <w:b/>
          <w:bCs/>
        </w:rPr>
      </w:pPr>
    </w:p>
    <w:p w14:paraId="0E6C4E88" w14:textId="77777777" w:rsidR="00647305" w:rsidRDefault="00647305" w:rsidP="00F363AF">
      <w:pPr>
        <w:jc w:val="both"/>
        <w:rPr>
          <w:rFonts w:asciiTheme="majorBidi" w:hAnsiTheme="majorBidi" w:cstheme="majorBidi"/>
          <w:b/>
          <w:bCs/>
        </w:rPr>
      </w:pPr>
    </w:p>
    <w:p w14:paraId="02BF41FB" w14:textId="77777777" w:rsidR="00647305" w:rsidRDefault="00647305" w:rsidP="00F363AF">
      <w:pPr>
        <w:jc w:val="both"/>
        <w:rPr>
          <w:rFonts w:asciiTheme="majorBidi" w:hAnsiTheme="majorBidi" w:cstheme="majorBidi"/>
          <w:b/>
          <w:bCs/>
        </w:rPr>
      </w:pPr>
    </w:p>
    <w:p w14:paraId="4DE1A4AA" w14:textId="77777777" w:rsidR="00647305" w:rsidRDefault="00647305" w:rsidP="00F363AF">
      <w:pPr>
        <w:jc w:val="both"/>
        <w:rPr>
          <w:rFonts w:asciiTheme="majorBidi" w:hAnsiTheme="majorBidi" w:cstheme="majorBidi"/>
          <w:b/>
          <w:bCs/>
        </w:rPr>
      </w:pPr>
    </w:p>
    <w:p w14:paraId="410165DB" w14:textId="77777777" w:rsidR="00647305" w:rsidRDefault="00647305" w:rsidP="00F363AF">
      <w:pPr>
        <w:jc w:val="both"/>
        <w:rPr>
          <w:rFonts w:asciiTheme="majorBidi" w:hAnsiTheme="majorBidi" w:cstheme="majorBidi"/>
          <w:b/>
          <w:bCs/>
        </w:rPr>
      </w:pPr>
    </w:p>
    <w:p w14:paraId="30ACF07C" w14:textId="77777777" w:rsidR="00647305" w:rsidRDefault="00647305" w:rsidP="00F363AF">
      <w:pPr>
        <w:jc w:val="both"/>
        <w:rPr>
          <w:rFonts w:asciiTheme="majorBidi" w:hAnsiTheme="majorBidi" w:cstheme="majorBidi"/>
          <w:b/>
          <w:bCs/>
        </w:rPr>
      </w:pPr>
    </w:p>
    <w:p w14:paraId="121D5C36" w14:textId="77777777" w:rsidR="00647305" w:rsidRDefault="00647305" w:rsidP="00F363AF">
      <w:pPr>
        <w:jc w:val="both"/>
        <w:rPr>
          <w:rFonts w:asciiTheme="majorBidi" w:hAnsiTheme="majorBidi" w:cstheme="majorBidi"/>
          <w:b/>
          <w:bCs/>
        </w:rPr>
      </w:pPr>
    </w:p>
    <w:p w14:paraId="155CBB7E" w14:textId="77777777" w:rsidR="00647305" w:rsidRDefault="00647305" w:rsidP="00F363AF">
      <w:pPr>
        <w:jc w:val="both"/>
        <w:rPr>
          <w:rFonts w:asciiTheme="majorBidi" w:hAnsiTheme="majorBidi" w:cstheme="majorBidi"/>
          <w:b/>
          <w:bCs/>
        </w:rPr>
      </w:pPr>
    </w:p>
    <w:p w14:paraId="679990C3" w14:textId="77777777" w:rsidR="00647305" w:rsidRDefault="00647305" w:rsidP="00F363AF">
      <w:pPr>
        <w:jc w:val="both"/>
        <w:rPr>
          <w:rFonts w:asciiTheme="majorBidi" w:hAnsiTheme="majorBidi" w:cstheme="majorBidi"/>
          <w:b/>
          <w:bCs/>
        </w:rPr>
      </w:pPr>
    </w:p>
    <w:p w14:paraId="641C43E9" w14:textId="77777777" w:rsidR="00647305" w:rsidRDefault="00647305" w:rsidP="00F363AF">
      <w:pPr>
        <w:jc w:val="both"/>
        <w:rPr>
          <w:rFonts w:asciiTheme="majorBidi" w:hAnsiTheme="majorBidi" w:cstheme="majorBidi"/>
          <w:b/>
          <w:bCs/>
        </w:rPr>
      </w:pPr>
    </w:p>
    <w:p w14:paraId="073EF577" w14:textId="77777777" w:rsidR="00647305" w:rsidRDefault="00647305" w:rsidP="00F363AF">
      <w:pPr>
        <w:jc w:val="both"/>
        <w:rPr>
          <w:rFonts w:asciiTheme="majorBidi" w:hAnsiTheme="majorBidi" w:cstheme="majorBidi"/>
          <w:b/>
          <w:bCs/>
        </w:rPr>
      </w:pPr>
    </w:p>
    <w:p w14:paraId="7271456D" w14:textId="77777777" w:rsidR="00647305" w:rsidRDefault="00647305" w:rsidP="00F363AF">
      <w:pPr>
        <w:jc w:val="both"/>
        <w:rPr>
          <w:rFonts w:asciiTheme="majorBidi" w:hAnsiTheme="majorBidi" w:cstheme="majorBidi"/>
          <w:b/>
          <w:bCs/>
        </w:rPr>
      </w:pPr>
    </w:p>
    <w:p w14:paraId="4226FCB1" w14:textId="77777777" w:rsidR="00647305" w:rsidRDefault="00647305" w:rsidP="00F363AF">
      <w:pPr>
        <w:jc w:val="both"/>
        <w:rPr>
          <w:rFonts w:asciiTheme="majorBidi" w:hAnsiTheme="majorBidi" w:cstheme="majorBidi"/>
          <w:b/>
          <w:bCs/>
        </w:rPr>
      </w:pPr>
    </w:p>
    <w:p w14:paraId="0A345630" w14:textId="77777777" w:rsidR="00647305" w:rsidRDefault="00647305" w:rsidP="00F363AF">
      <w:pPr>
        <w:jc w:val="both"/>
        <w:rPr>
          <w:rFonts w:asciiTheme="majorBidi" w:hAnsiTheme="majorBidi" w:cstheme="majorBidi"/>
          <w:b/>
          <w:bCs/>
        </w:rPr>
      </w:pPr>
    </w:p>
    <w:p w14:paraId="384420BF" w14:textId="77777777" w:rsidR="00647305" w:rsidRDefault="00647305" w:rsidP="00F363AF">
      <w:pPr>
        <w:jc w:val="both"/>
        <w:rPr>
          <w:rFonts w:asciiTheme="majorBidi" w:hAnsiTheme="majorBidi" w:cstheme="majorBidi"/>
          <w:b/>
          <w:bCs/>
        </w:rPr>
      </w:pPr>
    </w:p>
    <w:p w14:paraId="78FD65F7" w14:textId="77777777" w:rsidR="00647305" w:rsidRDefault="00647305" w:rsidP="00F363AF">
      <w:pPr>
        <w:jc w:val="both"/>
        <w:rPr>
          <w:rFonts w:asciiTheme="majorBidi" w:hAnsiTheme="majorBidi" w:cstheme="majorBidi"/>
          <w:b/>
          <w:bCs/>
        </w:rPr>
      </w:pPr>
    </w:p>
    <w:p w14:paraId="55339381" w14:textId="77777777" w:rsidR="00647305" w:rsidRDefault="00647305" w:rsidP="00F363AF">
      <w:pPr>
        <w:jc w:val="both"/>
        <w:rPr>
          <w:rFonts w:asciiTheme="majorBidi" w:hAnsiTheme="majorBidi" w:cstheme="majorBidi"/>
          <w:b/>
          <w:bCs/>
        </w:rPr>
      </w:pPr>
    </w:p>
    <w:p w14:paraId="022A49E9" w14:textId="0A18AE7E" w:rsidR="00513F79" w:rsidRDefault="007551C1" w:rsidP="00A64DD5">
      <w:pPr>
        <w:spacing w:line="360" w:lineRule="auto"/>
        <w:jc w:val="both"/>
        <w:rPr>
          <w:rFonts w:asciiTheme="majorBidi" w:hAnsiTheme="majorBidi" w:cstheme="majorBidi"/>
        </w:rPr>
      </w:pPr>
      <w:r w:rsidRPr="007551C1">
        <w:rPr>
          <w:rFonts w:asciiTheme="majorBidi" w:hAnsiTheme="majorBidi" w:cstheme="majorBidi"/>
          <w:b/>
          <w:bCs/>
        </w:rPr>
        <w:t xml:space="preserve">Fig. S8. </w:t>
      </w:r>
      <w:r w:rsidRPr="007551C1">
        <w:rPr>
          <w:rFonts w:asciiTheme="majorBidi" w:hAnsiTheme="majorBidi" w:cstheme="majorBidi"/>
        </w:rPr>
        <w:t>Electrochemical reaction mechanism studies of VON electrooxidation at the CQDs/CPE interface: (A) Plot of anodic peak potential (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E</m:t>
            </m:r>
          </m:e>
          <m:sub>
            <m:r>
              <w:rPr>
                <w:rFonts w:ascii="Cambria Math" w:hAnsi="Cambria Math" w:cstheme="majorBidi"/>
              </w:rPr>
              <m:t>p</m:t>
            </m:r>
          </m:sub>
        </m:sSub>
      </m:oMath>
      <w:r w:rsidRPr="007551C1">
        <w:rPr>
          <w:rFonts w:asciiTheme="majorBidi" w:hAnsiTheme="majorBidi" w:cstheme="majorBidi"/>
        </w:rPr>
        <w:t>) versus pH, demonstrating proton involvement in the electrode process; and (B) Dependence of peak potential (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E</m:t>
            </m:r>
          </m:e>
          <m:sub>
            <m:r>
              <w:rPr>
                <w:rFonts w:ascii="Cambria Math" w:hAnsi="Cambria Math" w:cstheme="majorBidi"/>
              </w:rPr>
              <m:t>p</m:t>
            </m:r>
          </m:sub>
        </m:sSub>
      </m:oMath>
      <w:r w:rsidRPr="007551C1">
        <w:rPr>
          <w:rFonts w:asciiTheme="majorBidi" w:hAnsiTheme="majorBidi" w:cstheme="majorBidi"/>
        </w:rPr>
        <w:t xml:space="preserve">) on </w:t>
      </w:r>
      <m:oMath>
        <m:func>
          <m:funcPr>
            <m:ctrlPr>
              <w:rPr>
                <w:rFonts w:ascii="Cambria Math" w:hAnsi="Cambria Math" w:cstheme="majorBidi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ajorBidi"/>
              </w:rPr>
              <m:t>log</m:t>
            </m:r>
          </m:fName>
          <m:e>
            <m:r>
              <w:rPr>
                <w:rFonts w:ascii="Cambria Math" w:hAnsi="Cambria Math" w:cstheme="majorBidi"/>
              </w:rPr>
              <m:t>ν</m:t>
            </m:r>
          </m:e>
        </m:func>
      </m:oMath>
      <w:r w:rsidRPr="007551C1">
        <w:rPr>
          <w:rFonts w:asciiTheme="majorBidi" w:hAnsiTheme="majorBidi" w:cstheme="majorBidi"/>
        </w:rPr>
        <w:t xml:space="preserve"> according to Laviron’s model, used for the evaluation of electron-transfer kinetics.</w:t>
      </w:r>
    </w:p>
    <w:p w14:paraId="327A83C7" w14:textId="34F0B612" w:rsidR="00513F79" w:rsidRDefault="00513F79" w:rsidP="00513F79">
      <w:p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05344" behindDoc="1" locked="0" layoutInCell="1" allowOverlap="1" wp14:anchorId="44E95F87" wp14:editId="739AFCC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3489325"/>
            <wp:effectExtent l="0" t="0" r="0" b="0"/>
            <wp:wrapTight wrapText="bothSides">
              <wp:wrapPolygon edited="0">
                <wp:start x="0" y="0"/>
                <wp:lineTo x="0" y="21462"/>
                <wp:lineTo x="21531" y="21462"/>
                <wp:lineTo x="21531" y="0"/>
                <wp:lineTo x="0" y="0"/>
              </wp:wrapPolygon>
            </wp:wrapTight>
            <wp:docPr id="18743420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42056" name="Picture 187434205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1515B9" w14:textId="21616804" w:rsidR="00315796" w:rsidRDefault="00513F79" w:rsidP="00513F79">
      <w:pPr>
        <w:spacing w:line="360" w:lineRule="auto"/>
        <w:jc w:val="both"/>
        <w:rPr>
          <w:rFonts w:asciiTheme="majorBidi" w:hAnsiTheme="majorBidi" w:cstheme="majorBidi"/>
        </w:rPr>
      </w:pPr>
      <w:r w:rsidRPr="007551C1">
        <w:rPr>
          <w:rFonts w:asciiTheme="majorBidi" w:hAnsiTheme="majorBidi" w:cstheme="majorBidi"/>
          <w:b/>
          <w:bCs/>
        </w:rPr>
        <w:t>Fig. S</w:t>
      </w:r>
      <w:r w:rsidR="007551C1" w:rsidRPr="007551C1">
        <w:rPr>
          <w:rFonts w:asciiTheme="majorBidi" w:hAnsiTheme="majorBidi" w:cstheme="majorBidi"/>
          <w:b/>
          <w:bCs/>
        </w:rPr>
        <w:t>9.</w:t>
      </w:r>
      <w:r w:rsidR="007551C1">
        <w:rPr>
          <w:rFonts w:asciiTheme="majorBidi" w:hAnsiTheme="majorBidi" w:cstheme="majorBidi"/>
          <w:b/>
          <w:bCs/>
        </w:rPr>
        <w:t xml:space="preserve"> </w:t>
      </w:r>
      <w:r w:rsidRPr="00513F79">
        <w:rPr>
          <w:rFonts w:asciiTheme="majorBidi" w:hAnsiTheme="majorBidi" w:cstheme="majorBidi"/>
        </w:rPr>
        <w:t xml:space="preserve">DPV voltammograms of VON recorded in </w:t>
      </w:r>
      <m:oMath>
        <m:r>
          <w:rPr>
            <w:rFonts w:ascii="Cambria Math" w:hAnsi="Cambria Math" w:cstheme="majorBidi"/>
          </w:rPr>
          <m:t>0.04</m:t>
        </m:r>
        <m:r>
          <m:rPr>
            <m:nor/>
          </m:rPr>
          <w:rPr>
            <w:rFonts w:asciiTheme="majorBidi" w:hAnsiTheme="majorBidi" w:cstheme="majorBidi"/>
          </w:rPr>
          <m:t> M</m:t>
        </m:r>
      </m:oMath>
      <w:r w:rsidRPr="00513F79">
        <w:rPr>
          <w:rFonts w:asciiTheme="majorBidi" w:hAnsiTheme="majorBidi" w:cstheme="majorBidi"/>
        </w:rPr>
        <w:t xml:space="preserve"> BRB across the acidic region</w:t>
      </w:r>
      <w:r w:rsidR="007551C1">
        <w:rPr>
          <w:rFonts w:asciiTheme="majorBidi" w:hAnsiTheme="majorBidi" w:cstheme="majorBidi"/>
        </w:rPr>
        <w:t xml:space="preserve"> (pH 2-6)</w:t>
      </w:r>
      <w:r w:rsidRPr="00513F79">
        <w:rPr>
          <w:rFonts w:asciiTheme="majorBidi" w:hAnsiTheme="majorBidi" w:cstheme="majorBidi"/>
        </w:rPr>
        <w:t xml:space="preserve"> alongside the optimal condition</w:t>
      </w:r>
      <w:r w:rsidR="007551C1">
        <w:rPr>
          <w:rFonts w:asciiTheme="majorBidi" w:hAnsiTheme="majorBidi" w:cstheme="majorBidi"/>
        </w:rPr>
        <w:t xml:space="preserve"> (pH 9)</w:t>
      </w:r>
      <w:r w:rsidRPr="00513F79">
        <w:rPr>
          <w:rFonts w:asciiTheme="majorBidi" w:hAnsiTheme="majorBidi" w:cstheme="majorBidi"/>
        </w:rPr>
        <w:t>, demonstrating the absence of oxidation signals under acidic conditions compared to the prominent oxidation peak at pH 9.</w:t>
      </w:r>
    </w:p>
    <w:p w14:paraId="518A0AE5" w14:textId="4678A954" w:rsidR="00315796" w:rsidRDefault="00103484" w:rsidP="00B13C1D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716608" behindDoc="1" locked="0" layoutInCell="1" allowOverlap="1" wp14:anchorId="1E04D369" wp14:editId="17980BBA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943600" cy="2221230"/>
            <wp:effectExtent l="0" t="0" r="0" b="7620"/>
            <wp:wrapTight wrapText="bothSides">
              <wp:wrapPolygon edited="0">
                <wp:start x="0" y="0"/>
                <wp:lineTo x="0" y="21489"/>
                <wp:lineTo x="21531" y="21489"/>
                <wp:lineTo x="21531" y="0"/>
                <wp:lineTo x="0" y="0"/>
              </wp:wrapPolygon>
            </wp:wrapTight>
            <wp:docPr id="4319017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901735" name="Picture 43190173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DD939C" w14:textId="469D1107" w:rsidR="00315796" w:rsidRDefault="002332B5" w:rsidP="007551C1">
      <w:pPr>
        <w:spacing w:line="360" w:lineRule="auto"/>
        <w:jc w:val="both"/>
        <w:rPr>
          <w:rFonts w:asciiTheme="majorBidi" w:hAnsiTheme="majorBidi" w:cstheme="majorBidi"/>
        </w:rPr>
      </w:pPr>
      <w:r w:rsidRPr="007551C1">
        <w:rPr>
          <w:rFonts w:asciiTheme="majorBidi" w:hAnsiTheme="majorBidi" w:cstheme="majorBidi"/>
          <w:b/>
          <w:bCs/>
        </w:rPr>
        <w:t xml:space="preserve">Fig. </w:t>
      </w:r>
      <w:r w:rsidR="00513F79" w:rsidRPr="007551C1">
        <w:rPr>
          <w:rFonts w:asciiTheme="majorBidi" w:hAnsiTheme="majorBidi" w:cstheme="majorBidi"/>
          <w:b/>
          <w:bCs/>
        </w:rPr>
        <w:t>S</w:t>
      </w:r>
      <w:r w:rsidR="007551C1" w:rsidRPr="007551C1">
        <w:rPr>
          <w:rFonts w:asciiTheme="majorBidi" w:hAnsiTheme="majorBidi" w:cstheme="majorBidi"/>
          <w:b/>
          <w:bCs/>
        </w:rPr>
        <w:t>10</w:t>
      </w:r>
      <w:r w:rsidRPr="007551C1">
        <w:rPr>
          <w:rFonts w:asciiTheme="majorBidi" w:hAnsiTheme="majorBidi" w:cstheme="majorBidi"/>
          <w:b/>
          <w:bCs/>
        </w:rPr>
        <w:t>.</w:t>
      </w:r>
      <w:r w:rsidRPr="002332B5">
        <w:rPr>
          <w:rFonts w:asciiTheme="majorBidi" w:hAnsiTheme="majorBidi" w:cstheme="majorBidi"/>
        </w:rPr>
        <w:t xml:space="preserve"> Influence of the supporting electrolyte on the </w:t>
      </w:r>
      <w:proofErr w:type="spellStart"/>
      <w:r w:rsidRPr="002332B5">
        <w:rPr>
          <w:rFonts w:asciiTheme="majorBidi" w:hAnsiTheme="majorBidi" w:cstheme="majorBidi"/>
        </w:rPr>
        <w:t>voltammetric</w:t>
      </w:r>
      <w:proofErr w:type="spellEnd"/>
      <w:r w:rsidRPr="002332B5">
        <w:rPr>
          <w:rFonts w:asciiTheme="majorBidi" w:hAnsiTheme="majorBidi" w:cstheme="majorBidi"/>
        </w:rPr>
        <w:t xml:space="preserve"> response of VON at the CQDs/CPE surface at pH </w:t>
      </w:r>
      <w:r w:rsidR="007551C1">
        <w:rPr>
          <w:rFonts w:asciiTheme="majorBidi" w:hAnsiTheme="majorBidi" w:cstheme="majorBidi"/>
        </w:rPr>
        <w:t>9</w:t>
      </w:r>
      <w:r w:rsidRPr="002332B5">
        <w:rPr>
          <w:rFonts w:asciiTheme="majorBidi" w:hAnsiTheme="majorBidi" w:cstheme="majorBidi"/>
        </w:rPr>
        <w:t xml:space="preserve">: </w:t>
      </w:r>
      <w:r w:rsidRPr="00513F79">
        <w:rPr>
          <w:rFonts w:asciiTheme="majorBidi" w:hAnsiTheme="majorBidi" w:cstheme="majorBidi"/>
        </w:rPr>
        <w:t>(A)</w:t>
      </w:r>
      <w:r w:rsidRPr="002332B5">
        <w:rPr>
          <w:rFonts w:asciiTheme="majorBidi" w:hAnsiTheme="majorBidi" w:cstheme="majorBidi"/>
        </w:rPr>
        <w:t xml:space="preserve"> Overlaid raw DPV voltammograms recorded in </w:t>
      </w:r>
      <m:oMath>
        <m:r>
          <w:rPr>
            <w:rFonts w:ascii="Cambria Math" w:hAnsi="Cambria Math" w:cstheme="majorBidi"/>
          </w:rPr>
          <m:t>0.04</m:t>
        </m:r>
        <m:r>
          <m:rPr>
            <m:nor/>
          </m:rPr>
          <w:rPr>
            <w:rFonts w:asciiTheme="majorBidi" w:hAnsiTheme="majorBidi" w:cstheme="majorBidi"/>
          </w:rPr>
          <m:t> M</m:t>
        </m:r>
      </m:oMath>
      <w:r w:rsidRPr="002332B5">
        <w:rPr>
          <w:rFonts w:asciiTheme="majorBidi" w:hAnsiTheme="majorBidi" w:cstheme="majorBidi"/>
        </w:rPr>
        <w:t xml:space="preserve"> BRB and </w:t>
      </w:r>
      <w:r w:rsidR="007551C1">
        <w:rPr>
          <w:rFonts w:asciiTheme="majorBidi" w:hAnsiTheme="majorBidi" w:cstheme="majorBidi"/>
        </w:rPr>
        <w:t xml:space="preserve">0.05 M </w:t>
      </w:r>
      <w:r w:rsidRPr="002332B5">
        <w:rPr>
          <w:rFonts w:asciiTheme="majorBidi" w:hAnsiTheme="majorBidi" w:cstheme="majorBidi"/>
        </w:rPr>
        <w:t xml:space="preserve">borate buffer; </w:t>
      </w:r>
      <w:r w:rsidRPr="00513F79">
        <w:rPr>
          <w:rFonts w:asciiTheme="majorBidi" w:hAnsiTheme="majorBidi" w:cstheme="majorBidi"/>
        </w:rPr>
        <w:t>(B)</w:t>
      </w:r>
      <w:r w:rsidRPr="002332B5">
        <w:rPr>
          <w:rFonts w:asciiTheme="majorBidi" w:hAnsiTheme="majorBidi" w:cstheme="majorBidi"/>
        </w:rPr>
        <w:t xml:space="preserve"> Quantitative comparison of the corresponding anodic peak currents (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w:rPr>
                <w:rFonts w:ascii="Cambria Math" w:hAnsi="Cambria Math" w:cstheme="majorBidi"/>
              </w:rPr>
              <m:t>I</m:t>
            </m:r>
          </m:e>
          <m:sub>
            <m:r>
              <w:rPr>
                <w:rFonts w:ascii="Cambria Math" w:hAnsi="Cambria Math" w:cstheme="majorBidi"/>
              </w:rPr>
              <m:t>p</m:t>
            </m:r>
          </m:sub>
        </m:sSub>
      </m:oMath>
      <w:r w:rsidRPr="002332B5">
        <w:rPr>
          <w:rFonts w:asciiTheme="majorBidi" w:hAnsiTheme="majorBidi" w:cstheme="majorBidi"/>
        </w:rPr>
        <w:t>).</w:t>
      </w:r>
    </w:p>
    <w:p w14:paraId="4E80201B" w14:textId="1D4DCC3C" w:rsidR="00943F5A" w:rsidRPr="00F363AF" w:rsidRDefault="00943F5A" w:rsidP="00F363AF">
      <w:pPr>
        <w:jc w:val="both"/>
        <w:rPr>
          <w:rFonts w:asciiTheme="majorBidi" w:hAnsiTheme="majorBidi" w:cstheme="majorBidi"/>
        </w:rPr>
      </w:pPr>
    </w:p>
    <w:p w14:paraId="659D64D2" w14:textId="7BD24A97" w:rsidR="007551C1" w:rsidRDefault="007551C1" w:rsidP="00943F5A">
      <w:p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713536" behindDoc="1" locked="0" layoutInCell="1" allowOverlap="1" wp14:anchorId="150AB4E7" wp14:editId="05EC45A9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6235700" cy="2537460"/>
            <wp:effectExtent l="0" t="0" r="0" b="0"/>
            <wp:wrapTight wrapText="bothSides">
              <wp:wrapPolygon edited="0">
                <wp:start x="0" y="0"/>
                <wp:lineTo x="0" y="21405"/>
                <wp:lineTo x="21512" y="21405"/>
                <wp:lineTo x="21512" y="0"/>
                <wp:lineTo x="0" y="0"/>
              </wp:wrapPolygon>
            </wp:wrapTight>
            <wp:docPr id="18568532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853221" name="Picture 185685322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D2D9BD" w14:textId="77777777" w:rsidR="007551C1" w:rsidRDefault="007551C1" w:rsidP="00943F5A">
      <w:pPr>
        <w:jc w:val="both"/>
        <w:rPr>
          <w:rFonts w:asciiTheme="majorBidi" w:hAnsiTheme="majorBidi" w:cstheme="majorBidi"/>
          <w:b/>
          <w:bCs/>
        </w:rPr>
      </w:pPr>
    </w:p>
    <w:p w14:paraId="625DC505" w14:textId="65657EF4" w:rsidR="009F479A" w:rsidRDefault="00943F5A" w:rsidP="00943F5A">
      <w:pPr>
        <w:jc w:val="both"/>
        <w:rPr>
          <w:rFonts w:asciiTheme="majorBidi" w:hAnsiTheme="majorBidi" w:cstheme="majorBidi"/>
        </w:rPr>
      </w:pPr>
      <w:r w:rsidRPr="00943F5A">
        <w:rPr>
          <w:rFonts w:asciiTheme="majorBidi" w:hAnsiTheme="majorBidi" w:cstheme="majorBidi"/>
          <w:b/>
          <w:bCs/>
        </w:rPr>
        <w:t>Fig. S1</w:t>
      </w:r>
      <w:r w:rsidR="007551C1">
        <w:rPr>
          <w:rFonts w:asciiTheme="majorBidi" w:hAnsiTheme="majorBidi" w:cstheme="majorBidi"/>
          <w:b/>
          <w:bCs/>
        </w:rPr>
        <w:t>1</w:t>
      </w:r>
      <w:r w:rsidRPr="00943F5A">
        <w:rPr>
          <w:rFonts w:asciiTheme="majorBidi" w:hAnsiTheme="majorBidi" w:cstheme="majorBidi"/>
          <w:b/>
          <w:bCs/>
        </w:rPr>
        <w:t>.</w:t>
      </w:r>
      <w:r w:rsidRPr="00943F5A">
        <w:rPr>
          <w:rFonts w:asciiTheme="majorBidi" w:hAnsiTheme="majorBidi" w:cstheme="majorBidi"/>
        </w:rPr>
        <w:t xml:space="preserve"> </w:t>
      </w:r>
      <w:proofErr w:type="spellStart"/>
      <w:r w:rsidRPr="00943F5A">
        <w:rPr>
          <w:rFonts w:asciiTheme="majorBidi" w:hAnsiTheme="majorBidi" w:cstheme="majorBidi"/>
        </w:rPr>
        <w:t>Voltammetric</w:t>
      </w:r>
      <w:proofErr w:type="spellEnd"/>
      <w:r w:rsidRPr="00943F5A">
        <w:rPr>
          <w:rFonts w:asciiTheme="majorBidi" w:hAnsiTheme="majorBidi" w:cstheme="majorBidi"/>
        </w:rPr>
        <w:t xml:space="preserve"> responses of CQD/CPE: (A) CV and (B) DPV in blank solution and in the presence of VON</w:t>
      </w:r>
      <w:r>
        <w:rPr>
          <w:rFonts w:asciiTheme="majorBidi" w:hAnsiTheme="majorBidi" w:cstheme="majorBidi"/>
        </w:rPr>
        <w:t xml:space="preserve">. </w:t>
      </w:r>
    </w:p>
    <w:p w14:paraId="20439EE6" w14:textId="31B1262E" w:rsidR="002B3B41" w:rsidRDefault="002B3B41" w:rsidP="00943F5A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701248" behindDoc="0" locked="0" layoutInCell="1" allowOverlap="1" wp14:anchorId="2912A33A" wp14:editId="4CE6B13D">
            <wp:simplePos x="0" y="0"/>
            <wp:positionH relativeFrom="margin">
              <wp:align>center</wp:align>
            </wp:positionH>
            <wp:positionV relativeFrom="paragraph">
              <wp:posOffset>95885</wp:posOffset>
            </wp:positionV>
            <wp:extent cx="4572000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510" y="21450"/>
                <wp:lineTo x="21510" y="0"/>
                <wp:lineTo x="0" y="0"/>
              </wp:wrapPolygon>
            </wp:wrapThrough>
            <wp:docPr id="7122993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299394" name="Picture 71229939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6849B7" w14:textId="5ADD19D2" w:rsidR="003F524F" w:rsidRDefault="003F524F" w:rsidP="00943F5A">
      <w:pPr>
        <w:jc w:val="both"/>
        <w:rPr>
          <w:rFonts w:asciiTheme="majorBidi" w:hAnsiTheme="majorBidi" w:cstheme="majorBidi"/>
        </w:rPr>
      </w:pPr>
    </w:p>
    <w:p w14:paraId="0BC89E4A" w14:textId="20FB20DF" w:rsidR="003F524F" w:rsidRDefault="003F524F" w:rsidP="00943F5A">
      <w:pPr>
        <w:jc w:val="both"/>
        <w:rPr>
          <w:rFonts w:asciiTheme="majorBidi" w:hAnsiTheme="majorBidi" w:cstheme="majorBidi"/>
        </w:rPr>
      </w:pPr>
    </w:p>
    <w:p w14:paraId="386C7C09" w14:textId="53DD9F35" w:rsidR="003F524F" w:rsidRDefault="003F524F" w:rsidP="00943F5A">
      <w:pPr>
        <w:jc w:val="both"/>
        <w:rPr>
          <w:rFonts w:asciiTheme="majorBidi" w:hAnsiTheme="majorBidi" w:cstheme="majorBidi"/>
        </w:rPr>
      </w:pPr>
    </w:p>
    <w:p w14:paraId="58DE3AF3" w14:textId="6B0E0D8A" w:rsidR="002B3B41" w:rsidRDefault="002B3B41" w:rsidP="00943F5A">
      <w:pPr>
        <w:jc w:val="both"/>
        <w:rPr>
          <w:rFonts w:asciiTheme="majorBidi" w:hAnsiTheme="majorBidi" w:cstheme="majorBidi"/>
        </w:rPr>
      </w:pPr>
    </w:p>
    <w:p w14:paraId="69231128" w14:textId="14AB4861" w:rsidR="002B3B41" w:rsidRDefault="002B3B41" w:rsidP="00943F5A">
      <w:pPr>
        <w:jc w:val="both"/>
        <w:rPr>
          <w:rFonts w:asciiTheme="majorBidi" w:hAnsiTheme="majorBidi" w:cstheme="majorBidi"/>
        </w:rPr>
      </w:pPr>
    </w:p>
    <w:p w14:paraId="5CE21621" w14:textId="77777777" w:rsidR="002B3B41" w:rsidRDefault="002B3B41" w:rsidP="00943F5A">
      <w:pPr>
        <w:jc w:val="both"/>
        <w:rPr>
          <w:rFonts w:asciiTheme="majorBidi" w:hAnsiTheme="majorBidi" w:cstheme="majorBidi"/>
        </w:rPr>
      </w:pPr>
    </w:p>
    <w:p w14:paraId="5938881D" w14:textId="77777777" w:rsidR="002B3B41" w:rsidRDefault="002B3B41" w:rsidP="00943F5A">
      <w:pPr>
        <w:jc w:val="both"/>
        <w:rPr>
          <w:rFonts w:asciiTheme="majorBidi" w:hAnsiTheme="majorBidi" w:cstheme="majorBidi"/>
        </w:rPr>
      </w:pPr>
    </w:p>
    <w:p w14:paraId="3F8E46AD" w14:textId="77777777" w:rsidR="002B3B41" w:rsidRDefault="002B3B41" w:rsidP="00943F5A">
      <w:pPr>
        <w:jc w:val="both"/>
        <w:rPr>
          <w:rFonts w:asciiTheme="majorBidi" w:hAnsiTheme="majorBidi" w:cstheme="majorBidi"/>
        </w:rPr>
      </w:pPr>
    </w:p>
    <w:p w14:paraId="47A253A0" w14:textId="77777777" w:rsidR="00F912BA" w:rsidRDefault="00F912BA" w:rsidP="00F912BA">
      <w:pPr>
        <w:jc w:val="both"/>
        <w:rPr>
          <w:rFonts w:asciiTheme="majorBidi" w:hAnsiTheme="majorBidi" w:cstheme="majorBidi"/>
          <w:b/>
          <w:bCs/>
        </w:rPr>
      </w:pPr>
    </w:p>
    <w:p w14:paraId="784C7C7E" w14:textId="77777777" w:rsidR="007551C1" w:rsidRDefault="007551C1" w:rsidP="00F912BA">
      <w:pPr>
        <w:jc w:val="both"/>
        <w:rPr>
          <w:rFonts w:asciiTheme="majorBidi" w:hAnsiTheme="majorBidi" w:cstheme="majorBidi"/>
          <w:b/>
          <w:bCs/>
        </w:rPr>
      </w:pPr>
    </w:p>
    <w:p w14:paraId="6490EF45" w14:textId="3014D051" w:rsidR="002B3B41" w:rsidRDefault="00F912BA" w:rsidP="00F912BA">
      <w:pPr>
        <w:jc w:val="both"/>
        <w:rPr>
          <w:rFonts w:asciiTheme="majorBidi" w:hAnsiTheme="majorBidi" w:cstheme="majorBidi"/>
        </w:rPr>
      </w:pPr>
      <w:r w:rsidRPr="00F912BA">
        <w:rPr>
          <w:rFonts w:asciiTheme="majorBidi" w:hAnsiTheme="majorBidi" w:cstheme="majorBidi"/>
          <w:b/>
          <w:bCs/>
        </w:rPr>
        <w:t>Fig. S1</w:t>
      </w:r>
      <w:r w:rsidR="007551C1">
        <w:rPr>
          <w:rFonts w:asciiTheme="majorBidi" w:hAnsiTheme="majorBidi" w:cstheme="majorBidi"/>
          <w:b/>
          <w:bCs/>
        </w:rPr>
        <w:t>2</w:t>
      </w:r>
      <w:r w:rsidRPr="00F912BA">
        <w:rPr>
          <w:rFonts w:asciiTheme="majorBidi" w:hAnsiTheme="majorBidi" w:cstheme="majorBidi"/>
          <w:b/>
          <w:bCs/>
        </w:rPr>
        <w:t>.</w:t>
      </w:r>
      <w:r w:rsidRPr="00F912BA">
        <w:rPr>
          <w:rFonts w:asciiTheme="majorBidi" w:hAnsiTheme="majorBidi" w:cstheme="majorBidi"/>
        </w:rPr>
        <w:t xml:space="preserve"> Effect of CQD</w:t>
      </w:r>
      <w:r>
        <w:rPr>
          <w:rFonts w:asciiTheme="majorBidi" w:hAnsiTheme="majorBidi" w:cstheme="majorBidi"/>
        </w:rPr>
        <w:t>s</w:t>
      </w:r>
      <w:r w:rsidRPr="00F912BA">
        <w:rPr>
          <w:rFonts w:asciiTheme="majorBidi" w:hAnsiTheme="majorBidi" w:cstheme="majorBidi"/>
        </w:rPr>
        <w:t xml:space="preserve"> loading volume on the anodic peak current response of VON at CQDs/CPE.</w:t>
      </w:r>
    </w:p>
    <w:p w14:paraId="73DE02D5" w14:textId="5E899A54" w:rsidR="003F524F" w:rsidRDefault="003F524F" w:rsidP="00943F5A">
      <w:pPr>
        <w:jc w:val="both"/>
        <w:rPr>
          <w:rFonts w:asciiTheme="majorBidi" w:hAnsiTheme="majorBidi" w:cstheme="majorBidi"/>
        </w:rPr>
      </w:pPr>
    </w:p>
    <w:p w14:paraId="61480194" w14:textId="5FF25E3B" w:rsidR="004F5315" w:rsidRDefault="004F5315" w:rsidP="00C408F3">
      <w:p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14560" behindDoc="1" locked="0" layoutInCell="1" allowOverlap="1" wp14:anchorId="7BF52CFE" wp14:editId="7015F5D7">
            <wp:simplePos x="0" y="0"/>
            <wp:positionH relativeFrom="margin">
              <wp:align>right</wp:align>
            </wp:positionH>
            <wp:positionV relativeFrom="paragraph">
              <wp:posOffset>393700</wp:posOffset>
            </wp:positionV>
            <wp:extent cx="5943600" cy="1878330"/>
            <wp:effectExtent l="0" t="0" r="0" b="7620"/>
            <wp:wrapTight wrapText="bothSides">
              <wp:wrapPolygon edited="0">
                <wp:start x="10731" y="0"/>
                <wp:lineTo x="0" y="0"/>
                <wp:lineTo x="0" y="21469"/>
                <wp:lineTo x="11215" y="21469"/>
                <wp:lineTo x="21531" y="21469"/>
                <wp:lineTo x="21531" y="0"/>
                <wp:lineTo x="10731" y="0"/>
              </wp:wrapPolygon>
            </wp:wrapTight>
            <wp:docPr id="2621915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191515" name="Picture 2621915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1BC9BC" w14:textId="06CB08AC" w:rsidR="004F5315" w:rsidRDefault="004F5315" w:rsidP="00C408F3">
      <w:pPr>
        <w:jc w:val="both"/>
        <w:rPr>
          <w:rFonts w:asciiTheme="majorBidi" w:hAnsiTheme="majorBidi" w:cstheme="majorBidi"/>
          <w:b/>
          <w:bCs/>
        </w:rPr>
      </w:pPr>
    </w:p>
    <w:p w14:paraId="79337ABA" w14:textId="77777777" w:rsidR="00F979F2" w:rsidRPr="00B664EF" w:rsidRDefault="00F979F2" w:rsidP="00F979F2">
      <w:pPr>
        <w:spacing w:line="360" w:lineRule="auto"/>
        <w:jc w:val="both"/>
        <w:rPr>
          <w:rFonts w:asciiTheme="majorBidi" w:hAnsiTheme="majorBidi" w:cstheme="majorBidi"/>
        </w:rPr>
      </w:pPr>
      <w:r w:rsidRPr="00B664EF">
        <w:rPr>
          <w:rFonts w:asciiTheme="majorBidi" w:hAnsiTheme="majorBidi" w:cstheme="majorBidi"/>
          <w:b/>
          <w:bCs/>
        </w:rPr>
        <w:t>Fig. S13.</w:t>
      </w:r>
      <w:r w:rsidRPr="00B664EF">
        <w:rPr>
          <w:rFonts w:asciiTheme="majorBidi" w:hAnsiTheme="majorBidi" w:cstheme="majorBidi"/>
        </w:rPr>
        <w:t xml:space="preserve"> Electrochemical response of 50 </w:t>
      </w:r>
      <w:proofErr w:type="spellStart"/>
      <w:r w:rsidRPr="00B664EF">
        <w:rPr>
          <w:rFonts w:asciiTheme="majorBidi" w:hAnsiTheme="majorBidi" w:cstheme="majorBidi"/>
        </w:rPr>
        <w:t>nM</w:t>
      </w:r>
      <w:proofErr w:type="spellEnd"/>
      <w:r w:rsidRPr="00B664EF">
        <w:rPr>
          <w:rFonts w:asciiTheme="majorBidi" w:hAnsiTheme="majorBidi" w:cstheme="majorBidi"/>
        </w:rPr>
        <w:t xml:space="preserve"> VON: (A) effect of DPV scan rate (5–120 mV s⁻¹) and (B) influence of pulse amplitude (10–100 mV) on the oxidation peak current.</w:t>
      </w:r>
    </w:p>
    <w:p w14:paraId="226879BF" w14:textId="470D9E6B" w:rsidR="009F479A" w:rsidRDefault="009F479A" w:rsidP="007C3691">
      <w:pPr>
        <w:jc w:val="both"/>
        <w:rPr>
          <w:rFonts w:asciiTheme="majorBidi" w:hAnsiTheme="majorBidi" w:cstheme="majorBidi"/>
        </w:rPr>
      </w:pPr>
    </w:p>
    <w:p w14:paraId="0F3F8C53" w14:textId="70834F14" w:rsidR="007C3691" w:rsidRDefault="004F5315" w:rsidP="007C3691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677696" behindDoc="0" locked="0" layoutInCell="1" allowOverlap="1" wp14:anchorId="7E719D7B" wp14:editId="29CE648E">
            <wp:simplePos x="0" y="0"/>
            <wp:positionH relativeFrom="column">
              <wp:posOffset>320040</wp:posOffset>
            </wp:positionH>
            <wp:positionV relativeFrom="paragraph">
              <wp:posOffset>9525</wp:posOffset>
            </wp:positionV>
            <wp:extent cx="5125212" cy="2947416"/>
            <wp:effectExtent l="0" t="0" r="0" b="5715"/>
            <wp:wrapThrough wrapText="bothSides">
              <wp:wrapPolygon edited="0">
                <wp:start x="0" y="0"/>
                <wp:lineTo x="0" y="21502"/>
                <wp:lineTo x="21517" y="21502"/>
                <wp:lineTo x="21517" y="0"/>
                <wp:lineTo x="0" y="0"/>
              </wp:wrapPolygon>
            </wp:wrapThrough>
            <wp:docPr id="324307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307815" name="Picture 32430781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212" cy="2947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F59B6E" w14:textId="77777777" w:rsidR="007C3691" w:rsidRDefault="007C3691" w:rsidP="007C3691">
      <w:pPr>
        <w:jc w:val="both"/>
        <w:rPr>
          <w:rFonts w:asciiTheme="majorBidi" w:hAnsiTheme="majorBidi" w:cstheme="majorBidi"/>
          <w:b/>
          <w:bCs/>
        </w:rPr>
      </w:pPr>
    </w:p>
    <w:p w14:paraId="1F021003" w14:textId="77777777" w:rsidR="00130C12" w:rsidRDefault="00130C12" w:rsidP="007C3691">
      <w:pPr>
        <w:jc w:val="both"/>
        <w:rPr>
          <w:rFonts w:asciiTheme="majorBidi" w:hAnsiTheme="majorBidi" w:cstheme="majorBidi"/>
          <w:b/>
          <w:bCs/>
        </w:rPr>
      </w:pPr>
    </w:p>
    <w:p w14:paraId="30A2CE5C" w14:textId="77777777" w:rsidR="00130C12" w:rsidRDefault="00130C12" w:rsidP="007C3691">
      <w:pPr>
        <w:jc w:val="both"/>
        <w:rPr>
          <w:rFonts w:asciiTheme="majorBidi" w:hAnsiTheme="majorBidi" w:cstheme="majorBidi"/>
          <w:b/>
          <w:bCs/>
        </w:rPr>
      </w:pPr>
    </w:p>
    <w:p w14:paraId="77F49E25" w14:textId="77777777" w:rsidR="00130C12" w:rsidRDefault="00130C12" w:rsidP="007C3691">
      <w:pPr>
        <w:jc w:val="both"/>
        <w:rPr>
          <w:rFonts w:asciiTheme="majorBidi" w:hAnsiTheme="majorBidi" w:cstheme="majorBidi"/>
          <w:b/>
          <w:bCs/>
        </w:rPr>
      </w:pPr>
    </w:p>
    <w:p w14:paraId="182AEB5F" w14:textId="77777777" w:rsidR="00B91393" w:rsidRDefault="00B91393" w:rsidP="007C3691">
      <w:pPr>
        <w:jc w:val="both"/>
        <w:rPr>
          <w:rFonts w:asciiTheme="majorBidi" w:hAnsiTheme="majorBidi" w:cstheme="majorBidi"/>
          <w:b/>
          <w:bCs/>
        </w:rPr>
      </w:pPr>
    </w:p>
    <w:p w14:paraId="7AAAE577" w14:textId="77777777" w:rsidR="00B91393" w:rsidRDefault="00B91393" w:rsidP="007C3691">
      <w:pPr>
        <w:jc w:val="both"/>
        <w:rPr>
          <w:rFonts w:asciiTheme="majorBidi" w:hAnsiTheme="majorBidi" w:cstheme="majorBidi"/>
          <w:b/>
          <w:bCs/>
        </w:rPr>
      </w:pPr>
    </w:p>
    <w:p w14:paraId="5F55E042" w14:textId="77777777" w:rsidR="00B91393" w:rsidRDefault="00B91393" w:rsidP="007C3691">
      <w:pPr>
        <w:jc w:val="both"/>
        <w:rPr>
          <w:rFonts w:asciiTheme="majorBidi" w:hAnsiTheme="majorBidi" w:cstheme="majorBidi"/>
          <w:b/>
          <w:bCs/>
        </w:rPr>
      </w:pPr>
    </w:p>
    <w:p w14:paraId="371DE080" w14:textId="77777777" w:rsidR="00B91393" w:rsidRDefault="00B91393" w:rsidP="007C3691">
      <w:pPr>
        <w:jc w:val="both"/>
        <w:rPr>
          <w:rFonts w:asciiTheme="majorBidi" w:hAnsiTheme="majorBidi" w:cstheme="majorBidi"/>
          <w:b/>
          <w:bCs/>
        </w:rPr>
      </w:pPr>
    </w:p>
    <w:p w14:paraId="1B27AAA5" w14:textId="77777777" w:rsidR="00B91393" w:rsidRDefault="00B91393" w:rsidP="00B91393">
      <w:pPr>
        <w:jc w:val="both"/>
        <w:rPr>
          <w:rFonts w:asciiTheme="majorBidi" w:hAnsiTheme="majorBidi" w:cstheme="majorBidi"/>
          <w:b/>
          <w:bCs/>
        </w:rPr>
      </w:pPr>
    </w:p>
    <w:p w14:paraId="04C22A8F" w14:textId="77777777" w:rsidR="004F5315" w:rsidRDefault="004F5315" w:rsidP="00B91393">
      <w:pPr>
        <w:jc w:val="both"/>
        <w:rPr>
          <w:rFonts w:asciiTheme="majorBidi" w:hAnsiTheme="majorBidi" w:cstheme="majorBidi"/>
          <w:b/>
          <w:bCs/>
        </w:rPr>
      </w:pPr>
    </w:p>
    <w:p w14:paraId="2812CDB3" w14:textId="2ACDBC67" w:rsidR="00B91393" w:rsidRDefault="00B91393" w:rsidP="004F5315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B91393">
        <w:rPr>
          <w:rFonts w:asciiTheme="majorBidi" w:hAnsiTheme="majorBidi" w:cstheme="majorBidi"/>
          <w:b/>
          <w:bCs/>
        </w:rPr>
        <w:t>Fig. S</w:t>
      </w:r>
      <w:r w:rsidR="004F5315">
        <w:rPr>
          <w:rFonts w:asciiTheme="majorBidi" w:hAnsiTheme="majorBidi" w:cstheme="majorBidi"/>
          <w:b/>
          <w:bCs/>
        </w:rPr>
        <w:t>14</w:t>
      </w:r>
      <w:r w:rsidRPr="00B91393">
        <w:rPr>
          <w:rFonts w:asciiTheme="majorBidi" w:hAnsiTheme="majorBidi" w:cstheme="majorBidi"/>
          <w:b/>
          <w:bCs/>
        </w:rPr>
        <w:t xml:space="preserve">. </w:t>
      </w:r>
      <w:r w:rsidRPr="00B91393">
        <w:rPr>
          <w:rFonts w:asciiTheme="majorBidi" w:hAnsiTheme="majorBidi" w:cstheme="majorBidi"/>
        </w:rPr>
        <w:t>Residual plot for the calibration curve of VON at CQD/CPE showing random distribution around zero.</w:t>
      </w:r>
    </w:p>
    <w:p w14:paraId="583D7B16" w14:textId="3B71D063" w:rsidR="00130C12" w:rsidRDefault="00130C12" w:rsidP="007C3691">
      <w:pPr>
        <w:jc w:val="both"/>
        <w:rPr>
          <w:rFonts w:asciiTheme="majorBidi" w:hAnsiTheme="majorBidi" w:cstheme="majorBidi"/>
          <w:b/>
          <w:bCs/>
        </w:rPr>
      </w:pPr>
    </w:p>
    <w:p w14:paraId="4AE6CFA6" w14:textId="0D174C39" w:rsidR="00130C12" w:rsidRDefault="00130C12" w:rsidP="007C3691">
      <w:pPr>
        <w:jc w:val="both"/>
        <w:rPr>
          <w:rFonts w:asciiTheme="majorBidi" w:hAnsiTheme="majorBidi" w:cstheme="majorBidi"/>
          <w:b/>
          <w:bCs/>
        </w:rPr>
      </w:pPr>
    </w:p>
    <w:p w14:paraId="735BA712" w14:textId="77777777" w:rsidR="00AF76F4" w:rsidRDefault="00AF76F4" w:rsidP="007C3691">
      <w:pPr>
        <w:jc w:val="both"/>
        <w:rPr>
          <w:rFonts w:asciiTheme="majorBidi" w:hAnsiTheme="majorBidi" w:cstheme="majorBidi"/>
          <w:b/>
          <w:bCs/>
        </w:rPr>
      </w:pPr>
    </w:p>
    <w:p w14:paraId="1B088E15" w14:textId="0D713097" w:rsidR="00AF76F4" w:rsidRDefault="00AF76F4" w:rsidP="007C3691">
      <w:p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4A61CCB9" wp14:editId="1C231F9D">
            <wp:extent cx="5943600" cy="3912235"/>
            <wp:effectExtent l="0" t="0" r="0" b="0"/>
            <wp:docPr id="12739002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900286" name="Picture 127390028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97938" w14:textId="166C6025" w:rsidR="00130C12" w:rsidRDefault="00130C12" w:rsidP="007C3691">
      <w:pPr>
        <w:jc w:val="both"/>
        <w:rPr>
          <w:rFonts w:asciiTheme="majorBidi" w:hAnsiTheme="majorBidi" w:cstheme="majorBidi"/>
          <w:b/>
          <w:bCs/>
        </w:rPr>
      </w:pPr>
    </w:p>
    <w:p w14:paraId="5D3FD01E" w14:textId="42192D04" w:rsidR="004967F8" w:rsidRDefault="004967F8" w:rsidP="00D577BB">
      <w:pPr>
        <w:jc w:val="both"/>
        <w:rPr>
          <w:rFonts w:asciiTheme="majorBidi" w:hAnsiTheme="majorBidi" w:cstheme="majorBidi"/>
        </w:rPr>
      </w:pPr>
    </w:p>
    <w:p w14:paraId="736DE5A5" w14:textId="435069A8" w:rsidR="00AF76F4" w:rsidRPr="00AF76F4" w:rsidRDefault="00AF76F4" w:rsidP="004F5315">
      <w:pPr>
        <w:spacing w:line="360" w:lineRule="auto"/>
        <w:jc w:val="both"/>
        <w:rPr>
          <w:rFonts w:asciiTheme="majorBidi" w:hAnsiTheme="majorBidi" w:cstheme="majorBidi"/>
        </w:rPr>
      </w:pPr>
      <w:r w:rsidRPr="004F5315">
        <w:rPr>
          <w:rFonts w:asciiTheme="majorBidi" w:hAnsiTheme="majorBidi" w:cstheme="majorBidi"/>
          <w:b/>
          <w:bCs/>
        </w:rPr>
        <w:t>Fig. S</w:t>
      </w:r>
      <w:r w:rsidR="004F5315" w:rsidRPr="004F5315">
        <w:rPr>
          <w:rFonts w:asciiTheme="majorBidi" w:hAnsiTheme="majorBidi" w:cstheme="majorBidi"/>
          <w:b/>
          <w:bCs/>
        </w:rPr>
        <w:t>15</w:t>
      </w:r>
      <w:r w:rsidRPr="004F5315">
        <w:rPr>
          <w:rFonts w:asciiTheme="majorBidi" w:hAnsiTheme="majorBidi" w:cstheme="majorBidi"/>
          <w:b/>
          <w:bCs/>
        </w:rPr>
        <w:t>.</w:t>
      </w:r>
      <w:r w:rsidRPr="00AF76F4">
        <w:rPr>
          <w:rFonts w:asciiTheme="majorBidi" w:hAnsiTheme="majorBidi" w:cstheme="majorBidi"/>
        </w:rPr>
        <w:t xml:space="preserve"> Representative DPV of VON recorded at the CQDs/CPE interface in Britton–Robinson buffer</w:t>
      </w:r>
      <w:r w:rsidR="004F5315">
        <w:rPr>
          <w:rFonts w:asciiTheme="majorBidi" w:hAnsiTheme="majorBidi" w:cstheme="majorBidi"/>
        </w:rPr>
        <w:t xml:space="preserve"> (0.04 M BR, pH 9) </w:t>
      </w:r>
      <w:r w:rsidRPr="00AF76F4">
        <w:rPr>
          <w:rFonts w:asciiTheme="majorBidi" w:hAnsiTheme="majorBidi" w:cstheme="majorBidi"/>
        </w:rPr>
        <w:t xml:space="preserve">for analytical method validation: </w:t>
      </w:r>
      <w:r w:rsidRPr="004F5315">
        <w:rPr>
          <w:rFonts w:asciiTheme="majorBidi" w:hAnsiTheme="majorBidi" w:cstheme="majorBidi"/>
        </w:rPr>
        <w:t>(A)</w:t>
      </w:r>
      <w:r w:rsidRPr="00AF76F4">
        <w:rPr>
          <w:rFonts w:asciiTheme="majorBidi" w:hAnsiTheme="majorBidi" w:cstheme="majorBidi"/>
        </w:rPr>
        <w:t xml:space="preserve"> Accuracy assessment evaluated at three concentration levels</w:t>
      </w:r>
      <w:r w:rsidR="004F5315">
        <w:rPr>
          <w:rFonts w:asciiTheme="majorBidi" w:hAnsiTheme="majorBidi" w:cstheme="majorBidi"/>
        </w:rPr>
        <w:t xml:space="preserve"> (15, 45, 85 </w:t>
      </w:r>
      <w:proofErr w:type="spellStart"/>
      <w:r w:rsidR="004F5315">
        <w:rPr>
          <w:rFonts w:asciiTheme="majorBidi" w:hAnsiTheme="majorBidi" w:cstheme="majorBidi"/>
        </w:rPr>
        <w:t>nM</w:t>
      </w:r>
      <w:proofErr w:type="spellEnd"/>
      <w:r w:rsidR="004F5315">
        <w:rPr>
          <w:rFonts w:asciiTheme="majorBidi" w:hAnsiTheme="majorBidi" w:cstheme="majorBidi"/>
        </w:rPr>
        <w:t>)</w:t>
      </w:r>
      <w:r w:rsidRPr="00AF76F4">
        <w:rPr>
          <w:rFonts w:asciiTheme="majorBidi" w:hAnsiTheme="majorBidi" w:cstheme="majorBidi"/>
        </w:rPr>
        <w:t xml:space="preserve">, each recorded in triplicate (Trail 1–3); </w:t>
      </w:r>
      <w:r w:rsidRPr="004F5315">
        <w:rPr>
          <w:rFonts w:asciiTheme="majorBidi" w:hAnsiTheme="majorBidi" w:cstheme="majorBidi"/>
        </w:rPr>
        <w:t>(B)</w:t>
      </w:r>
      <w:r w:rsidRPr="00AF76F4">
        <w:rPr>
          <w:rFonts w:asciiTheme="majorBidi" w:hAnsiTheme="majorBidi" w:cstheme="majorBidi"/>
        </w:rPr>
        <w:t xml:space="preserve"> Intraday precision evaluated at</w:t>
      </w:r>
      <w:r w:rsidR="004F5315">
        <w:rPr>
          <w:rFonts w:asciiTheme="majorBidi" w:hAnsiTheme="majorBidi" w:cstheme="majorBidi"/>
        </w:rPr>
        <w:t xml:space="preserve"> 20, 50, and 80 </w:t>
      </w:r>
      <w:proofErr w:type="spellStart"/>
      <w:r w:rsidR="004F5315">
        <w:rPr>
          <w:rFonts w:asciiTheme="majorBidi" w:hAnsiTheme="majorBidi" w:cstheme="majorBidi"/>
        </w:rPr>
        <w:t>nM</w:t>
      </w:r>
      <w:proofErr w:type="spellEnd"/>
      <w:r w:rsidRPr="00AF76F4">
        <w:rPr>
          <w:rFonts w:asciiTheme="majorBidi" w:hAnsiTheme="majorBidi" w:cstheme="majorBidi"/>
        </w:rPr>
        <w:t xml:space="preserve">, each recorded in triplicate (Trail 1–3); and </w:t>
      </w:r>
      <w:r w:rsidRPr="004F5315">
        <w:rPr>
          <w:rFonts w:asciiTheme="majorBidi" w:hAnsiTheme="majorBidi" w:cstheme="majorBidi"/>
        </w:rPr>
        <w:t>(C)</w:t>
      </w:r>
      <w:r w:rsidRPr="00AF76F4">
        <w:rPr>
          <w:rFonts w:asciiTheme="majorBidi" w:hAnsiTheme="majorBidi" w:cstheme="majorBidi"/>
        </w:rPr>
        <w:t xml:space="preserve"> </w:t>
      </w:r>
      <w:proofErr w:type="spellStart"/>
      <w:r w:rsidRPr="00AF76F4">
        <w:rPr>
          <w:rFonts w:asciiTheme="majorBidi" w:hAnsiTheme="majorBidi" w:cstheme="majorBidi"/>
        </w:rPr>
        <w:t>Interday</w:t>
      </w:r>
      <w:proofErr w:type="spellEnd"/>
      <w:r w:rsidRPr="00AF76F4">
        <w:rPr>
          <w:rFonts w:asciiTheme="majorBidi" w:hAnsiTheme="majorBidi" w:cstheme="majorBidi"/>
        </w:rPr>
        <w:t xml:space="preserve"> precision evaluated at</w:t>
      </w:r>
      <w:r w:rsidR="004F5315">
        <w:rPr>
          <w:rFonts w:asciiTheme="majorBidi" w:hAnsiTheme="majorBidi" w:cstheme="majorBidi"/>
        </w:rPr>
        <w:t xml:space="preserve"> 20, 50, and 80 </w:t>
      </w:r>
      <w:proofErr w:type="spellStart"/>
      <w:r w:rsidR="004F5315">
        <w:rPr>
          <w:rFonts w:asciiTheme="majorBidi" w:hAnsiTheme="majorBidi" w:cstheme="majorBidi"/>
        </w:rPr>
        <w:t>nM</w:t>
      </w:r>
      <w:proofErr w:type="spellEnd"/>
      <w:r w:rsidR="004F5315">
        <w:rPr>
          <w:rFonts w:asciiTheme="majorBidi" w:hAnsiTheme="majorBidi" w:cstheme="majorBidi"/>
        </w:rPr>
        <w:t xml:space="preserve"> </w:t>
      </w:r>
      <w:r w:rsidRPr="00AF76F4">
        <w:rPr>
          <w:rFonts w:asciiTheme="majorBidi" w:hAnsiTheme="majorBidi" w:cstheme="majorBidi"/>
        </w:rPr>
        <w:t>across three consecutive days, each recorded in triplicate (Trail 1–3).</w:t>
      </w:r>
    </w:p>
    <w:p w14:paraId="070DEDE3" w14:textId="77777777" w:rsidR="004967F8" w:rsidRDefault="004967F8" w:rsidP="00130C12">
      <w:pPr>
        <w:jc w:val="both"/>
        <w:rPr>
          <w:rFonts w:asciiTheme="majorBidi" w:hAnsiTheme="majorBidi" w:cstheme="majorBidi"/>
        </w:rPr>
      </w:pPr>
    </w:p>
    <w:p w14:paraId="6050C740" w14:textId="38E46086" w:rsidR="00BD025E" w:rsidRDefault="00BD025E" w:rsidP="00047CB6">
      <w:pPr>
        <w:jc w:val="both"/>
        <w:rPr>
          <w:rFonts w:asciiTheme="majorBidi" w:hAnsiTheme="majorBidi" w:cstheme="majorBidi"/>
          <w:b/>
          <w:bCs/>
        </w:rPr>
      </w:pPr>
    </w:p>
    <w:p w14:paraId="2980A892" w14:textId="6E02DC0A" w:rsidR="00C05019" w:rsidRDefault="00C05019" w:rsidP="00047CB6">
      <w:pPr>
        <w:jc w:val="both"/>
        <w:rPr>
          <w:rFonts w:asciiTheme="majorBidi" w:hAnsiTheme="majorBidi" w:cstheme="majorBidi"/>
          <w:b/>
          <w:bCs/>
        </w:rPr>
      </w:pPr>
    </w:p>
    <w:p w14:paraId="05690676" w14:textId="71279C41" w:rsidR="00C05019" w:rsidRDefault="00C05019" w:rsidP="00047CB6">
      <w:pPr>
        <w:jc w:val="both"/>
        <w:rPr>
          <w:rFonts w:asciiTheme="majorBidi" w:hAnsiTheme="majorBidi" w:cstheme="majorBidi"/>
          <w:b/>
          <w:bCs/>
        </w:rPr>
      </w:pPr>
    </w:p>
    <w:p w14:paraId="460FA50D" w14:textId="52FEA3E5" w:rsidR="00D577BB" w:rsidRDefault="00D577BB" w:rsidP="00645588">
      <w:pPr>
        <w:jc w:val="both"/>
        <w:rPr>
          <w:rFonts w:asciiTheme="majorBidi" w:hAnsiTheme="majorBidi" w:cstheme="majorBidi"/>
          <w:b/>
          <w:bCs/>
        </w:rPr>
      </w:pPr>
    </w:p>
    <w:p w14:paraId="4EAA0F0A" w14:textId="0DE27BCF" w:rsidR="00D577BB" w:rsidRDefault="004F5315" w:rsidP="00645588">
      <w:p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</w:rPr>
        <w:lastRenderedPageBreak/>
        <w:drawing>
          <wp:anchor distT="0" distB="0" distL="114300" distR="114300" simplePos="0" relativeHeight="251702272" behindDoc="1" locked="0" layoutInCell="1" allowOverlap="1" wp14:anchorId="04394F6C" wp14:editId="69CA034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356735" cy="7219950"/>
            <wp:effectExtent l="0" t="0" r="5715" b="0"/>
            <wp:wrapTight wrapText="bothSides">
              <wp:wrapPolygon edited="0">
                <wp:start x="0" y="0"/>
                <wp:lineTo x="0" y="21543"/>
                <wp:lineTo x="21534" y="21543"/>
                <wp:lineTo x="21534" y="0"/>
                <wp:lineTo x="0" y="0"/>
              </wp:wrapPolygon>
            </wp:wrapTight>
            <wp:docPr id="12691410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141046" name="Picture 126914104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6735" cy="721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1D180" w14:textId="52172E11" w:rsidR="00D577BB" w:rsidRDefault="00D577BB" w:rsidP="00645588">
      <w:pPr>
        <w:jc w:val="both"/>
        <w:rPr>
          <w:rFonts w:asciiTheme="majorBidi" w:hAnsiTheme="majorBidi" w:cstheme="majorBidi"/>
          <w:b/>
          <w:bCs/>
        </w:rPr>
      </w:pPr>
    </w:p>
    <w:p w14:paraId="036DA115" w14:textId="1FF19FED" w:rsidR="00D577BB" w:rsidRDefault="00D577BB" w:rsidP="00645588">
      <w:pPr>
        <w:jc w:val="both"/>
        <w:rPr>
          <w:rFonts w:asciiTheme="majorBidi" w:hAnsiTheme="majorBidi" w:cstheme="majorBidi"/>
          <w:b/>
          <w:bCs/>
        </w:rPr>
      </w:pPr>
    </w:p>
    <w:p w14:paraId="0AC2526E" w14:textId="77777777" w:rsidR="00D577BB" w:rsidRDefault="00D577BB" w:rsidP="00645588">
      <w:pPr>
        <w:jc w:val="both"/>
        <w:rPr>
          <w:rFonts w:asciiTheme="majorBidi" w:hAnsiTheme="majorBidi" w:cstheme="majorBidi"/>
          <w:b/>
          <w:bCs/>
        </w:rPr>
      </w:pPr>
    </w:p>
    <w:p w14:paraId="637FF052" w14:textId="77777777" w:rsidR="00D577BB" w:rsidRDefault="00D577BB" w:rsidP="00645588">
      <w:pPr>
        <w:jc w:val="both"/>
        <w:rPr>
          <w:rFonts w:asciiTheme="majorBidi" w:hAnsiTheme="majorBidi" w:cstheme="majorBidi"/>
          <w:b/>
          <w:bCs/>
        </w:rPr>
      </w:pPr>
    </w:p>
    <w:p w14:paraId="534CCB73" w14:textId="77777777" w:rsidR="00D577BB" w:rsidRDefault="00D577BB" w:rsidP="00645588">
      <w:pPr>
        <w:jc w:val="both"/>
        <w:rPr>
          <w:rFonts w:asciiTheme="majorBidi" w:hAnsiTheme="majorBidi" w:cstheme="majorBidi"/>
          <w:b/>
          <w:bCs/>
        </w:rPr>
      </w:pPr>
    </w:p>
    <w:p w14:paraId="7DCFDB3C" w14:textId="77777777" w:rsidR="00D577BB" w:rsidRDefault="00D577BB" w:rsidP="00645588">
      <w:pPr>
        <w:jc w:val="both"/>
        <w:rPr>
          <w:rFonts w:asciiTheme="majorBidi" w:hAnsiTheme="majorBidi" w:cstheme="majorBidi"/>
          <w:b/>
          <w:bCs/>
        </w:rPr>
      </w:pPr>
    </w:p>
    <w:p w14:paraId="57105136" w14:textId="77777777" w:rsidR="00D577BB" w:rsidRDefault="00D577BB" w:rsidP="00645588">
      <w:pPr>
        <w:jc w:val="both"/>
        <w:rPr>
          <w:rFonts w:asciiTheme="majorBidi" w:hAnsiTheme="majorBidi" w:cstheme="majorBidi"/>
          <w:b/>
          <w:bCs/>
        </w:rPr>
      </w:pPr>
    </w:p>
    <w:p w14:paraId="7598317A" w14:textId="77777777" w:rsidR="00BD025E" w:rsidRDefault="00BD025E" w:rsidP="00645588">
      <w:pPr>
        <w:jc w:val="both"/>
        <w:rPr>
          <w:rFonts w:asciiTheme="majorBidi" w:hAnsiTheme="majorBidi" w:cstheme="majorBidi"/>
          <w:b/>
          <w:bCs/>
        </w:rPr>
      </w:pPr>
    </w:p>
    <w:p w14:paraId="57DCBE64" w14:textId="77777777" w:rsidR="00BD025E" w:rsidRDefault="00BD025E" w:rsidP="00645588">
      <w:pPr>
        <w:jc w:val="both"/>
        <w:rPr>
          <w:rFonts w:asciiTheme="majorBidi" w:hAnsiTheme="majorBidi" w:cstheme="majorBidi"/>
          <w:b/>
          <w:bCs/>
        </w:rPr>
      </w:pPr>
    </w:p>
    <w:p w14:paraId="4EA4B71C" w14:textId="77777777" w:rsidR="00BD025E" w:rsidRDefault="00BD025E" w:rsidP="00645588">
      <w:pPr>
        <w:jc w:val="both"/>
        <w:rPr>
          <w:rFonts w:asciiTheme="majorBidi" w:hAnsiTheme="majorBidi" w:cstheme="majorBidi"/>
          <w:b/>
          <w:bCs/>
        </w:rPr>
      </w:pPr>
    </w:p>
    <w:p w14:paraId="5AE2B65B" w14:textId="77777777" w:rsidR="00BD025E" w:rsidRDefault="00BD025E" w:rsidP="00645588">
      <w:pPr>
        <w:jc w:val="both"/>
        <w:rPr>
          <w:rFonts w:asciiTheme="majorBidi" w:hAnsiTheme="majorBidi" w:cstheme="majorBidi"/>
          <w:b/>
          <w:bCs/>
        </w:rPr>
      </w:pPr>
    </w:p>
    <w:p w14:paraId="6B443C51" w14:textId="77777777" w:rsidR="00BD025E" w:rsidRDefault="00BD025E" w:rsidP="00645588">
      <w:pPr>
        <w:jc w:val="both"/>
        <w:rPr>
          <w:rFonts w:asciiTheme="majorBidi" w:hAnsiTheme="majorBidi" w:cstheme="majorBidi"/>
          <w:b/>
          <w:bCs/>
        </w:rPr>
      </w:pPr>
    </w:p>
    <w:p w14:paraId="0766D28F" w14:textId="77777777" w:rsidR="00BD025E" w:rsidRDefault="00BD025E" w:rsidP="00645588">
      <w:pPr>
        <w:jc w:val="both"/>
        <w:rPr>
          <w:rFonts w:asciiTheme="majorBidi" w:hAnsiTheme="majorBidi" w:cstheme="majorBidi"/>
          <w:b/>
          <w:bCs/>
        </w:rPr>
      </w:pPr>
    </w:p>
    <w:p w14:paraId="6C6ABA92" w14:textId="77777777" w:rsidR="00BD025E" w:rsidRDefault="00BD025E" w:rsidP="00645588">
      <w:pPr>
        <w:jc w:val="both"/>
        <w:rPr>
          <w:rFonts w:asciiTheme="majorBidi" w:hAnsiTheme="majorBidi" w:cstheme="majorBidi"/>
          <w:b/>
          <w:bCs/>
        </w:rPr>
      </w:pPr>
    </w:p>
    <w:p w14:paraId="546E4CE5" w14:textId="77777777" w:rsidR="00BD025E" w:rsidRDefault="00BD025E" w:rsidP="00645588">
      <w:pPr>
        <w:jc w:val="both"/>
        <w:rPr>
          <w:rFonts w:asciiTheme="majorBidi" w:hAnsiTheme="majorBidi" w:cstheme="majorBidi"/>
          <w:b/>
          <w:bCs/>
        </w:rPr>
      </w:pPr>
    </w:p>
    <w:p w14:paraId="688A6C9A" w14:textId="77777777" w:rsidR="00BD025E" w:rsidRDefault="00BD025E" w:rsidP="00645588">
      <w:pPr>
        <w:jc w:val="both"/>
        <w:rPr>
          <w:rFonts w:asciiTheme="majorBidi" w:hAnsiTheme="majorBidi" w:cstheme="majorBidi"/>
          <w:b/>
          <w:bCs/>
        </w:rPr>
      </w:pPr>
    </w:p>
    <w:p w14:paraId="29CA936C" w14:textId="77777777" w:rsidR="00BD025E" w:rsidRDefault="00BD025E" w:rsidP="00645588">
      <w:pPr>
        <w:jc w:val="both"/>
        <w:rPr>
          <w:rFonts w:asciiTheme="majorBidi" w:hAnsiTheme="majorBidi" w:cstheme="majorBidi"/>
          <w:b/>
          <w:bCs/>
        </w:rPr>
      </w:pPr>
    </w:p>
    <w:p w14:paraId="4CC61A42" w14:textId="77777777" w:rsidR="00BD025E" w:rsidRDefault="00BD025E" w:rsidP="00645588">
      <w:pPr>
        <w:jc w:val="both"/>
        <w:rPr>
          <w:rFonts w:asciiTheme="majorBidi" w:hAnsiTheme="majorBidi" w:cstheme="majorBidi"/>
          <w:b/>
          <w:bCs/>
        </w:rPr>
      </w:pPr>
    </w:p>
    <w:p w14:paraId="42FC824B" w14:textId="77777777" w:rsidR="00BD025E" w:rsidRDefault="00BD025E" w:rsidP="00645588">
      <w:pPr>
        <w:jc w:val="both"/>
        <w:rPr>
          <w:rFonts w:asciiTheme="majorBidi" w:hAnsiTheme="majorBidi" w:cstheme="majorBidi"/>
          <w:b/>
          <w:bCs/>
        </w:rPr>
      </w:pPr>
    </w:p>
    <w:p w14:paraId="092BA285" w14:textId="77777777" w:rsidR="00BD025E" w:rsidRDefault="00BD025E" w:rsidP="00645588">
      <w:pPr>
        <w:jc w:val="both"/>
        <w:rPr>
          <w:rFonts w:asciiTheme="majorBidi" w:hAnsiTheme="majorBidi" w:cstheme="majorBidi"/>
          <w:b/>
          <w:bCs/>
        </w:rPr>
      </w:pPr>
    </w:p>
    <w:p w14:paraId="170F9DAD" w14:textId="77777777" w:rsidR="00BD025E" w:rsidRDefault="00BD025E" w:rsidP="00645588">
      <w:pPr>
        <w:jc w:val="both"/>
        <w:rPr>
          <w:rFonts w:asciiTheme="majorBidi" w:hAnsiTheme="majorBidi" w:cstheme="majorBidi"/>
          <w:b/>
          <w:bCs/>
        </w:rPr>
      </w:pPr>
    </w:p>
    <w:p w14:paraId="506D652F" w14:textId="77777777" w:rsidR="00BD025E" w:rsidRDefault="00BD025E" w:rsidP="00645588">
      <w:pPr>
        <w:jc w:val="both"/>
        <w:rPr>
          <w:rFonts w:asciiTheme="majorBidi" w:hAnsiTheme="majorBidi" w:cstheme="majorBidi"/>
          <w:b/>
          <w:bCs/>
        </w:rPr>
      </w:pPr>
    </w:p>
    <w:p w14:paraId="6AC87E39" w14:textId="77777777" w:rsidR="004F5315" w:rsidRDefault="004F5315" w:rsidP="00BD025E">
      <w:pPr>
        <w:jc w:val="both"/>
        <w:rPr>
          <w:rFonts w:asciiTheme="majorBidi" w:hAnsiTheme="majorBidi" w:cstheme="majorBidi"/>
          <w:b/>
          <w:bCs/>
        </w:rPr>
      </w:pPr>
    </w:p>
    <w:p w14:paraId="7B678919" w14:textId="66843120" w:rsidR="00BD025E" w:rsidRPr="00BD025E" w:rsidRDefault="00645588" w:rsidP="00351596">
      <w:pPr>
        <w:spacing w:line="360" w:lineRule="auto"/>
        <w:jc w:val="both"/>
        <w:rPr>
          <w:rFonts w:asciiTheme="majorBidi" w:hAnsiTheme="majorBidi" w:cstheme="majorBidi"/>
        </w:rPr>
      </w:pPr>
      <w:r w:rsidRPr="00645588">
        <w:rPr>
          <w:rFonts w:asciiTheme="majorBidi" w:hAnsiTheme="majorBidi" w:cstheme="majorBidi"/>
          <w:b/>
          <w:bCs/>
        </w:rPr>
        <w:t>Fig. S</w:t>
      </w:r>
      <w:r w:rsidR="004F5315">
        <w:rPr>
          <w:rFonts w:asciiTheme="majorBidi" w:hAnsiTheme="majorBidi" w:cstheme="majorBidi"/>
          <w:b/>
          <w:bCs/>
        </w:rPr>
        <w:t>16</w:t>
      </w:r>
      <w:r w:rsidRPr="00645588">
        <w:rPr>
          <w:rFonts w:asciiTheme="majorBidi" w:hAnsiTheme="majorBidi" w:cstheme="majorBidi"/>
          <w:b/>
          <w:bCs/>
        </w:rPr>
        <w:t xml:space="preserve">. </w:t>
      </w:r>
      <w:r w:rsidR="00BD025E" w:rsidRPr="00BD025E">
        <w:rPr>
          <w:rFonts w:asciiTheme="majorBidi" w:hAnsiTheme="majorBidi" w:cstheme="majorBidi"/>
        </w:rPr>
        <w:t>CQDs/CPE performance for VON: (A) Short-term stability and (B) corresponding DPVs, (C) long-term stability and (D) corresponding DPVs, (E) reusability and (F) corresponding DPVs, (G) reproducibility and (H) corresponding DPVs.</w:t>
      </w:r>
    </w:p>
    <w:p w14:paraId="1E7A682E" w14:textId="5480D157" w:rsidR="00645588" w:rsidRDefault="004F5315" w:rsidP="00645588">
      <w:p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</w:rPr>
        <w:lastRenderedPageBreak/>
        <w:drawing>
          <wp:anchor distT="0" distB="0" distL="114300" distR="114300" simplePos="0" relativeHeight="251703296" behindDoc="1" locked="0" layoutInCell="1" allowOverlap="1" wp14:anchorId="17C93BBA" wp14:editId="156BF606">
            <wp:simplePos x="0" y="0"/>
            <wp:positionH relativeFrom="margin">
              <wp:posOffset>482600</wp:posOffset>
            </wp:positionH>
            <wp:positionV relativeFrom="paragraph">
              <wp:posOffset>0</wp:posOffset>
            </wp:positionV>
            <wp:extent cx="4705350" cy="7018020"/>
            <wp:effectExtent l="0" t="0" r="0" b="0"/>
            <wp:wrapTight wrapText="bothSides">
              <wp:wrapPolygon edited="0">
                <wp:start x="0" y="0"/>
                <wp:lineTo x="0" y="21518"/>
                <wp:lineTo x="21513" y="21518"/>
                <wp:lineTo x="21513" y="0"/>
                <wp:lineTo x="0" y="0"/>
              </wp:wrapPolygon>
            </wp:wrapTight>
            <wp:docPr id="15592988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298855" name="Picture 155929885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701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F6575" w14:textId="77777777" w:rsidR="00645588" w:rsidRDefault="00645588" w:rsidP="00047CB6">
      <w:pPr>
        <w:jc w:val="both"/>
        <w:rPr>
          <w:rFonts w:asciiTheme="majorBidi" w:hAnsiTheme="majorBidi" w:cstheme="majorBidi"/>
          <w:b/>
          <w:bCs/>
        </w:rPr>
      </w:pPr>
    </w:p>
    <w:p w14:paraId="01BCF968" w14:textId="43EC6EAF" w:rsidR="00645588" w:rsidRDefault="00645588" w:rsidP="00047CB6">
      <w:pPr>
        <w:jc w:val="both"/>
        <w:rPr>
          <w:rFonts w:asciiTheme="majorBidi" w:hAnsiTheme="majorBidi" w:cstheme="majorBidi"/>
          <w:b/>
          <w:bCs/>
        </w:rPr>
      </w:pPr>
    </w:p>
    <w:p w14:paraId="4CEC783B" w14:textId="33AB7A55" w:rsidR="00645588" w:rsidRDefault="00645588" w:rsidP="00047CB6">
      <w:pPr>
        <w:jc w:val="both"/>
        <w:rPr>
          <w:rFonts w:asciiTheme="majorBidi" w:hAnsiTheme="majorBidi" w:cstheme="majorBidi"/>
          <w:b/>
          <w:bCs/>
        </w:rPr>
      </w:pPr>
    </w:p>
    <w:p w14:paraId="2E63BE60" w14:textId="77777777" w:rsidR="00645588" w:rsidRDefault="00645588" w:rsidP="00047CB6">
      <w:pPr>
        <w:jc w:val="both"/>
        <w:rPr>
          <w:rFonts w:asciiTheme="majorBidi" w:hAnsiTheme="majorBidi" w:cstheme="majorBidi"/>
          <w:b/>
          <w:bCs/>
        </w:rPr>
      </w:pPr>
    </w:p>
    <w:p w14:paraId="5034FC08" w14:textId="77777777" w:rsidR="00645588" w:rsidRDefault="00645588" w:rsidP="00047CB6">
      <w:pPr>
        <w:jc w:val="both"/>
        <w:rPr>
          <w:rFonts w:asciiTheme="majorBidi" w:hAnsiTheme="majorBidi" w:cstheme="majorBidi"/>
          <w:b/>
          <w:bCs/>
        </w:rPr>
      </w:pPr>
    </w:p>
    <w:p w14:paraId="21E81B18" w14:textId="77777777" w:rsidR="00645588" w:rsidRDefault="00645588" w:rsidP="00047CB6">
      <w:pPr>
        <w:jc w:val="both"/>
        <w:rPr>
          <w:rFonts w:asciiTheme="majorBidi" w:hAnsiTheme="majorBidi" w:cstheme="majorBidi"/>
          <w:b/>
          <w:bCs/>
        </w:rPr>
      </w:pPr>
    </w:p>
    <w:p w14:paraId="611BA480" w14:textId="77777777" w:rsidR="00935B2C" w:rsidRDefault="00935B2C" w:rsidP="00047CB6">
      <w:pPr>
        <w:jc w:val="both"/>
        <w:rPr>
          <w:rFonts w:asciiTheme="majorBidi" w:hAnsiTheme="majorBidi" w:cstheme="majorBidi"/>
          <w:b/>
          <w:bCs/>
        </w:rPr>
      </w:pPr>
    </w:p>
    <w:p w14:paraId="3B8ED1F0" w14:textId="77777777" w:rsidR="00935B2C" w:rsidRDefault="00935B2C" w:rsidP="00047CB6">
      <w:pPr>
        <w:jc w:val="both"/>
        <w:rPr>
          <w:rFonts w:asciiTheme="majorBidi" w:hAnsiTheme="majorBidi" w:cstheme="majorBidi"/>
          <w:b/>
          <w:bCs/>
        </w:rPr>
      </w:pPr>
    </w:p>
    <w:p w14:paraId="5EC5D2A0" w14:textId="77777777" w:rsidR="00935B2C" w:rsidRDefault="00935B2C" w:rsidP="00047CB6">
      <w:pPr>
        <w:jc w:val="both"/>
        <w:rPr>
          <w:rFonts w:asciiTheme="majorBidi" w:hAnsiTheme="majorBidi" w:cstheme="majorBidi"/>
          <w:b/>
          <w:bCs/>
        </w:rPr>
      </w:pPr>
    </w:p>
    <w:p w14:paraId="4A8826CD" w14:textId="77777777" w:rsidR="004502D2" w:rsidRDefault="004502D2" w:rsidP="00047CB6">
      <w:pPr>
        <w:jc w:val="both"/>
        <w:rPr>
          <w:rFonts w:asciiTheme="majorBidi" w:hAnsiTheme="majorBidi" w:cstheme="majorBidi"/>
          <w:b/>
          <w:bCs/>
        </w:rPr>
      </w:pPr>
    </w:p>
    <w:p w14:paraId="2DF90281" w14:textId="77777777" w:rsidR="002F5EA9" w:rsidRDefault="002F5EA9" w:rsidP="00047CB6">
      <w:pPr>
        <w:jc w:val="both"/>
        <w:rPr>
          <w:rFonts w:asciiTheme="majorBidi" w:hAnsiTheme="majorBidi" w:cstheme="majorBidi"/>
          <w:b/>
          <w:bCs/>
        </w:rPr>
      </w:pPr>
    </w:p>
    <w:p w14:paraId="2702B196" w14:textId="77777777" w:rsidR="002F5EA9" w:rsidRDefault="002F5EA9" w:rsidP="00047CB6">
      <w:pPr>
        <w:jc w:val="both"/>
        <w:rPr>
          <w:rFonts w:asciiTheme="majorBidi" w:hAnsiTheme="majorBidi" w:cstheme="majorBidi"/>
          <w:b/>
          <w:bCs/>
        </w:rPr>
      </w:pPr>
    </w:p>
    <w:p w14:paraId="5E657743" w14:textId="77777777" w:rsidR="002F5EA9" w:rsidRDefault="002F5EA9" w:rsidP="00047CB6">
      <w:pPr>
        <w:jc w:val="both"/>
        <w:rPr>
          <w:rFonts w:asciiTheme="majorBidi" w:hAnsiTheme="majorBidi" w:cstheme="majorBidi"/>
          <w:b/>
          <w:bCs/>
        </w:rPr>
      </w:pPr>
    </w:p>
    <w:p w14:paraId="2976E5BA" w14:textId="77777777" w:rsidR="002F5EA9" w:rsidRDefault="002F5EA9" w:rsidP="00047CB6">
      <w:pPr>
        <w:jc w:val="both"/>
        <w:rPr>
          <w:rFonts w:asciiTheme="majorBidi" w:hAnsiTheme="majorBidi" w:cstheme="majorBidi"/>
          <w:b/>
          <w:bCs/>
        </w:rPr>
      </w:pPr>
    </w:p>
    <w:p w14:paraId="32DA2610" w14:textId="77777777" w:rsidR="002F5EA9" w:rsidRDefault="002F5EA9" w:rsidP="00047CB6">
      <w:pPr>
        <w:jc w:val="both"/>
        <w:rPr>
          <w:rFonts w:asciiTheme="majorBidi" w:hAnsiTheme="majorBidi" w:cstheme="majorBidi"/>
          <w:b/>
          <w:bCs/>
        </w:rPr>
      </w:pPr>
    </w:p>
    <w:p w14:paraId="054BF4C7" w14:textId="77777777" w:rsidR="002F5EA9" w:rsidRDefault="002F5EA9" w:rsidP="00047CB6">
      <w:pPr>
        <w:jc w:val="both"/>
        <w:rPr>
          <w:rFonts w:asciiTheme="majorBidi" w:hAnsiTheme="majorBidi" w:cstheme="majorBidi"/>
          <w:b/>
          <w:bCs/>
        </w:rPr>
      </w:pPr>
    </w:p>
    <w:p w14:paraId="138E204F" w14:textId="77777777" w:rsidR="002F5EA9" w:rsidRDefault="002F5EA9" w:rsidP="00047CB6">
      <w:pPr>
        <w:jc w:val="both"/>
        <w:rPr>
          <w:rFonts w:asciiTheme="majorBidi" w:hAnsiTheme="majorBidi" w:cstheme="majorBidi"/>
          <w:b/>
          <w:bCs/>
        </w:rPr>
      </w:pPr>
    </w:p>
    <w:p w14:paraId="3E74A03F" w14:textId="77777777" w:rsidR="002F5EA9" w:rsidRDefault="002F5EA9" w:rsidP="00047CB6">
      <w:pPr>
        <w:jc w:val="both"/>
        <w:rPr>
          <w:rFonts w:asciiTheme="majorBidi" w:hAnsiTheme="majorBidi" w:cstheme="majorBidi"/>
          <w:b/>
          <w:bCs/>
        </w:rPr>
      </w:pPr>
    </w:p>
    <w:p w14:paraId="43CFC02D" w14:textId="77777777" w:rsidR="002F5EA9" w:rsidRDefault="002F5EA9" w:rsidP="00047CB6">
      <w:pPr>
        <w:jc w:val="both"/>
        <w:rPr>
          <w:rFonts w:asciiTheme="majorBidi" w:hAnsiTheme="majorBidi" w:cstheme="majorBidi"/>
          <w:b/>
          <w:bCs/>
        </w:rPr>
      </w:pPr>
    </w:p>
    <w:p w14:paraId="37134CF5" w14:textId="77777777" w:rsidR="002F5EA9" w:rsidRDefault="002F5EA9" w:rsidP="00047CB6">
      <w:pPr>
        <w:jc w:val="both"/>
        <w:rPr>
          <w:rFonts w:asciiTheme="majorBidi" w:hAnsiTheme="majorBidi" w:cstheme="majorBidi"/>
          <w:b/>
          <w:bCs/>
        </w:rPr>
      </w:pPr>
    </w:p>
    <w:p w14:paraId="07BD388F" w14:textId="77777777" w:rsidR="002F5EA9" w:rsidRDefault="002F5EA9" w:rsidP="00047CB6">
      <w:pPr>
        <w:jc w:val="both"/>
        <w:rPr>
          <w:rFonts w:asciiTheme="majorBidi" w:hAnsiTheme="majorBidi" w:cstheme="majorBidi"/>
          <w:b/>
          <w:bCs/>
        </w:rPr>
      </w:pPr>
    </w:p>
    <w:p w14:paraId="17128819" w14:textId="77777777" w:rsidR="002F5EA9" w:rsidRDefault="002F5EA9" w:rsidP="00047CB6">
      <w:pPr>
        <w:jc w:val="both"/>
        <w:rPr>
          <w:rFonts w:asciiTheme="majorBidi" w:hAnsiTheme="majorBidi" w:cstheme="majorBidi"/>
          <w:b/>
          <w:bCs/>
        </w:rPr>
      </w:pPr>
    </w:p>
    <w:p w14:paraId="2E520F75" w14:textId="77777777" w:rsidR="004F5315" w:rsidRDefault="004F5315" w:rsidP="00737DFA">
      <w:pPr>
        <w:jc w:val="both"/>
        <w:rPr>
          <w:rFonts w:asciiTheme="majorBidi" w:hAnsiTheme="majorBidi" w:cstheme="majorBidi"/>
          <w:b/>
          <w:bCs/>
        </w:rPr>
      </w:pPr>
    </w:p>
    <w:p w14:paraId="37CCC19A" w14:textId="6D3BFA42" w:rsidR="00737DFA" w:rsidRPr="00737DFA" w:rsidRDefault="00047CB6" w:rsidP="004F5315">
      <w:pPr>
        <w:spacing w:line="360" w:lineRule="auto"/>
        <w:jc w:val="both"/>
        <w:rPr>
          <w:rFonts w:asciiTheme="majorBidi" w:hAnsiTheme="majorBidi" w:cstheme="majorBidi"/>
        </w:rPr>
      </w:pPr>
      <w:r w:rsidRPr="00047CB6">
        <w:rPr>
          <w:rFonts w:asciiTheme="majorBidi" w:hAnsiTheme="majorBidi" w:cstheme="majorBidi"/>
          <w:b/>
          <w:bCs/>
        </w:rPr>
        <w:t>Fig. S</w:t>
      </w:r>
      <w:r w:rsidR="00351596">
        <w:rPr>
          <w:rFonts w:asciiTheme="majorBidi" w:hAnsiTheme="majorBidi" w:cstheme="majorBidi"/>
          <w:b/>
          <w:bCs/>
        </w:rPr>
        <w:t>17</w:t>
      </w:r>
      <w:r w:rsidRPr="00047CB6">
        <w:rPr>
          <w:rFonts w:asciiTheme="majorBidi" w:hAnsiTheme="majorBidi" w:cstheme="majorBidi"/>
          <w:b/>
          <w:bCs/>
        </w:rPr>
        <w:t xml:space="preserve">. </w:t>
      </w:r>
      <w:r w:rsidR="00737DFA" w:rsidRPr="00737DFA">
        <w:rPr>
          <w:rFonts w:asciiTheme="majorBidi" w:hAnsiTheme="majorBidi" w:cstheme="majorBidi"/>
        </w:rPr>
        <w:t>Selectivity of the CQDs/CPE sensor toward VON: (A) DPV response in a multicomponent mixture, (B–F) individual DPV curves with each co-existing species, and (G) quantitative relative peak current response</w:t>
      </w:r>
      <w:r w:rsidR="004F5315">
        <w:rPr>
          <w:rFonts w:asciiTheme="majorBidi" w:hAnsiTheme="majorBidi" w:cstheme="majorBidi"/>
        </w:rPr>
        <w:t xml:space="preserve"> (n = 3). </w:t>
      </w:r>
    </w:p>
    <w:p w14:paraId="3BEC8A85" w14:textId="4EB909FC" w:rsidR="001E6A78" w:rsidRPr="001E6A78" w:rsidRDefault="001E6A78" w:rsidP="004F69A2">
      <w:pPr>
        <w:jc w:val="both"/>
        <w:rPr>
          <w:rFonts w:asciiTheme="majorBidi" w:hAnsiTheme="majorBidi" w:cstheme="majorBidi"/>
        </w:rPr>
      </w:pPr>
      <w:r w:rsidRPr="00590872">
        <w:rPr>
          <w:rFonts w:asciiTheme="majorBidi" w:hAnsiTheme="majorBidi" w:cstheme="majorBidi"/>
          <w:b/>
          <w:bCs/>
        </w:rPr>
        <w:lastRenderedPageBreak/>
        <w:t>Table S1</w:t>
      </w:r>
      <w:r w:rsidR="00F979F2" w:rsidRPr="00F979F2">
        <w:rPr>
          <w:rFonts w:asciiTheme="majorBidi" w:hAnsiTheme="majorBidi" w:cstheme="majorBidi"/>
          <w:b/>
          <w:bCs/>
        </w:rPr>
        <w:t xml:space="preserve">. </w:t>
      </w:r>
      <w:r w:rsidR="004F69A2" w:rsidRPr="004F69A2">
        <w:rPr>
          <w:rFonts w:asciiTheme="majorBidi" w:hAnsiTheme="majorBidi" w:cstheme="majorBidi"/>
        </w:rPr>
        <w:t>Assessment of method robustness with deliberate parameter changes</w:t>
      </w:r>
      <w:r w:rsidR="004F69A2">
        <w:rPr>
          <w:rFonts w:asciiTheme="majorBidi" w:hAnsiTheme="majorBidi" w:cstheme="majorBidi"/>
        </w:rPr>
        <w:t xml:space="preserve">. </w:t>
      </w:r>
    </w:p>
    <w:tbl>
      <w:tblPr>
        <w:tblW w:w="9168" w:type="dxa"/>
        <w:tblInd w:w="-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1350"/>
        <w:gridCol w:w="1440"/>
        <w:gridCol w:w="384"/>
        <w:gridCol w:w="1596"/>
        <w:gridCol w:w="900"/>
        <w:gridCol w:w="960"/>
      </w:tblGrid>
      <w:tr w:rsidR="001E6A78" w:rsidRPr="001E6A78" w14:paraId="2AC9AA5B" w14:textId="77777777">
        <w:trPr>
          <w:trHeight w:val="304"/>
        </w:trPr>
        <w:tc>
          <w:tcPr>
            <w:tcW w:w="2538" w:type="dxa"/>
            <w:tcBorders>
              <w:top w:val="single" w:sz="4" w:space="0" w:color="auto"/>
              <w:bottom w:val="single" w:sz="4" w:space="0" w:color="auto"/>
            </w:tcBorders>
          </w:tcPr>
          <w:p w14:paraId="7C8AD8FE" w14:textId="77777777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  <w:r w:rsidRPr="001E6A78">
              <w:rPr>
                <w:rFonts w:asciiTheme="majorBidi" w:hAnsiTheme="majorBidi" w:cstheme="majorBidi"/>
              </w:rPr>
              <w:t xml:space="preserve">Parameter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5B38FD1" w14:textId="77777777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  <w:r w:rsidRPr="001E6A78">
              <w:rPr>
                <w:rFonts w:asciiTheme="majorBidi" w:hAnsiTheme="majorBidi" w:cstheme="majorBidi"/>
              </w:rPr>
              <w:t xml:space="preserve">Conditions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4A13566" w14:textId="77777777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  <w:r w:rsidRPr="001E6A78">
              <w:rPr>
                <w:rFonts w:asciiTheme="majorBidi" w:hAnsiTheme="majorBidi" w:cstheme="majorBidi"/>
              </w:rPr>
              <w:t xml:space="preserve">%Recovery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8A2FE5" w14:textId="77777777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  <w:r w:rsidRPr="001E6A78">
              <w:rPr>
                <w:rFonts w:asciiTheme="majorBidi" w:hAnsiTheme="majorBidi" w:cstheme="majorBidi"/>
              </w:rPr>
              <w:t>Mean %Recovery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B5C339D" w14:textId="77777777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  <w:r w:rsidRPr="001E6A78">
              <w:rPr>
                <w:rFonts w:asciiTheme="majorBidi" w:hAnsiTheme="majorBidi" w:cstheme="majorBidi"/>
              </w:rPr>
              <w:t xml:space="preserve"> SD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14:paraId="2B34FC8E" w14:textId="77777777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  <w:r w:rsidRPr="001E6A78">
              <w:rPr>
                <w:rFonts w:asciiTheme="majorBidi" w:hAnsiTheme="majorBidi" w:cstheme="majorBidi"/>
              </w:rPr>
              <w:t>%RSD</w:t>
            </w:r>
          </w:p>
        </w:tc>
      </w:tr>
      <w:tr w:rsidR="001E6A78" w:rsidRPr="001E6A78" w14:paraId="3EFD5880" w14:textId="77777777">
        <w:trPr>
          <w:trHeight w:val="36"/>
        </w:trPr>
        <w:tc>
          <w:tcPr>
            <w:tcW w:w="2538" w:type="dxa"/>
            <w:tcBorders>
              <w:top w:val="single" w:sz="4" w:space="0" w:color="auto"/>
              <w:bottom w:val="nil"/>
            </w:tcBorders>
          </w:tcPr>
          <w:p w14:paraId="15992593" w14:textId="3B2894E7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Step Potential 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noWrap/>
          </w:tcPr>
          <w:p w14:paraId="2F433AF1" w14:textId="3B8084EA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4138EE6A" w14:textId="734A4FA1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99.13</w:t>
            </w: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</w:tcPr>
          <w:p w14:paraId="401F418F" w14:textId="19B2D3F0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99.31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noWrap/>
          </w:tcPr>
          <w:p w14:paraId="0A22D7C1" w14:textId="4883AFD1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</w:tcPr>
          <w:p w14:paraId="75BBC18E" w14:textId="4D59660E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</w:t>
            </w:r>
          </w:p>
        </w:tc>
      </w:tr>
      <w:tr w:rsidR="001E6A78" w:rsidRPr="001E6A78" w14:paraId="5ADDC0BE" w14:textId="77777777">
        <w:trPr>
          <w:trHeight w:val="257"/>
        </w:trPr>
        <w:tc>
          <w:tcPr>
            <w:tcW w:w="2538" w:type="dxa"/>
            <w:tcBorders>
              <w:top w:val="nil"/>
              <w:bottom w:val="nil"/>
            </w:tcBorders>
          </w:tcPr>
          <w:p w14:paraId="18390057" w14:textId="77777777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5DCEDB47" w14:textId="2DDAFA70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  <w:noWrap/>
          </w:tcPr>
          <w:p w14:paraId="63BF0C2E" w14:textId="47909B64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99.87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3343354D" w14:textId="77777777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noWrap/>
          </w:tcPr>
          <w:p w14:paraId="346096BA" w14:textId="77777777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7883298B" w14:textId="77777777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1E6A78" w:rsidRPr="001E6A78" w14:paraId="2651B8CC" w14:textId="77777777">
        <w:trPr>
          <w:trHeight w:val="46"/>
        </w:trPr>
        <w:tc>
          <w:tcPr>
            <w:tcW w:w="2538" w:type="dxa"/>
            <w:tcBorders>
              <w:top w:val="nil"/>
              <w:bottom w:val="nil"/>
            </w:tcBorders>
          </w:tcPr>
          <w:p w14:paraId="08380D9F" w14:textId="77777777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696F4302" w14:textId="46DECE67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  <w:noWrap/>
          </w:tcPr>
          <w:p w14:paraId="6C6A910B" w14:textId="70536862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98.94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4F4B53B9" w14:textId="77777777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noWrap/>
          </w:tcPr>
          <w:p w14:paraId="17D7BC72" w14:textId="77777777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4A652BE4" w14:textId="77777777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1E6A78" w:rsidRPr="001E6A78" w14:paraId="392A8F89" w14:textId="77777777">
        <w:trPr>
          <w:trHeight w:val="111"/>
        </w:trPr>
        <w:tc>
          <w:tcPr>
            <w:tcW w:w="2538" w:type="dxa"/>
            <w:tcBorders>
              <w:top w:val="nil"/>
            </w:tcBorders>
          </w:tcPr>
          <w:p w14:paraId="282B4453" w14:textId="28A9F553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Pulse Amplitude</w:t>
            </w:r>
          </w:p>
        </w:tc>
        <w:tc>
          <w:tcPr>
            <w:tcW w:w="1350" w:type="dxa"/>
            <w:tcBorders>
              <w:top w:val="nil"/>
            </w:tcBorders>
            <w:noWrap/>
          </w:tcPr>
          <w:p w14:paraId="1EE8F24E" w14:textId="4C089FE0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45</w:t>
            </w:r>
          </w:p>
          <w:p w14:paraId="69A45F1E" w14:textId="746DD381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</w:t>
            </w:r>
          </w:p>
          <w:p w14:paraId="61E1F85C" w14:textId="3AD7FDFB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1824" w:type="dxa"/>
            <w:gridSpan w:val="2"/>
            <w:tcBorders>
              <w:top w:val="nil"/>
            </w:tcBorders>
            <w:noWrap/>
          </w:tcPr>
          <w:p w14:paraId="3501C1EE" w14:textId="3586B2A0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100.28</w:t>
            </w:r>
          </w:p>
          <w:p w14:paraId="1F799F81" w14:textId="31E951C1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99.64</w:t>
            </w:r>
          </w:p>
          <w:p w14:paraId="17E8DBC0" w14:textId="290504F1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98.95</w:t>
            </w:r>
          </w:p>
        </w:tc>
        <w:tc>
          <w:tcPr>
            <w:tcW w:w="1596" w:type="dxa"/>
            <w:tcBorders>
              <w:top w:val="nil"/>
            </w:tcBorders>
          </w:tcPr>
          <w:p w14:paraId="5B431DF4" w14:textId="296B3451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99.62</w:t>
            </w:r>
          </w:p>
        </w:tc>
        <w:tc>
          <w:tcPr>
            <w:tcW w:w="900" w:type="dxa"/>
            <w:tcBorders>
              <w:top w:val="nil"/>
            </w:tcBorders>
            <w:noWrap/>
          </w:tcPr>
          <w:p w14:paraId="38E1053D" w14:textId="12EBD6FB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0.54</w:t>
            </w:r>
          </w:p>
        </w:tc>
        <w:tc>
          <w:tcPr>
            <w:tcW w:w="960" w:type="dxa"/>
            <w:tcBorders>
              <w:top w:val="nil"/>
            </w:tcBorders>
          </w:tcPr>
          <w:p w14:paraId="2B92C8B5" w14:textId="4C960671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0.54</w:t>
            </w:r>
          </w:p>
        </w:tc>
      </w:tr>
      <w:tr w:rsidR="001E6A78" w:rsidRPr="001E6A78" w14:paraId="091B4010" w14:textId="77777777">
        <w:trPr>
          <w:trHeight w:val="111"/>
        </w:trPr>
        <w:tc>
          <w:tcPr>
            <w:tcW w:w="2538" w:type="dxa"/>
            <w:tcBorders>
              <w:bottom w:val="nil"/>
            </w:tcBorders>
          </w:tcPr>
          <w:p w14:paraId="30D1550F" w14:textId="3FC9D22C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Scan rate </w:t>
            </w:r>
          </w:p>
        </w:tc>
        <w:tc>
          <w:tcPr>
            <w:tcW w:w="1350" w:type="dxa"/>
            <w:tcBorders>
              <w:bottom w:val="nil"/>
            </w:tcBorders>
            <w:noWrap/>
          </w:tcPr>
          <w:p w14:paraId="69B8F591" w14:textId="031131B9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1824" w:type="dxa"/>
            <w:gridSpan w:val="2"/>
            <w:tcBorders>
              <w:bottom w:val="nil"/>
            </w:tcBorders>
            <w:noWrap/>
          </w:tcPr>
          <w:p w14:paraId="77B1A2B3" w14:textId="0C5C323B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101.02</w:t>
            </w:r>
          </w:p>
        </w:tc>
        <w:tc>
          <w:tcPr>
            <w:tcW w:w="1596" w:type="dxa"/>
            <w:tcBorders>
              <w:bottom w:val="nil"/>
            </w:tcBorders>
          </w:tcPr>
          <w:p w14:paraId="74BBA3DC" w14:textId="7D6DA5D4" w:rsidR="001E6A78" w:rsidRPr="001E6A78" w:rsidRDefault="004F69A2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100.48</w:t>
            </w:r>
          </w:p>
        </w:tc>
        <w:tc>
          <w:tcPr>
            <w:tcW w:w="900" w:type="dxa"/>
            <w:tcBorders>
              <w:bottom w:val="nil"/>
            </w:tcBorders>
            <w:noWrap/>
          </w:tcPr>
          <w:p w14:paraId="5D8A326B" w14:textId="7E866607" w:rsidR="001E6A78" w:rsidRPr="001E6A78" w:rsidRDefault="004F69A2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0.66</w:t>
            </w:r>
          </w:p>
        </w:tc>
        <w:tc>
          <w:tcPr>
            <w:tcW w:w="960" w:type="dxa"/>
            <w:tcBorders>
              <w:bottom w:val="nil"/>
            </w:tcBorders>
          </w:tcPr>
          <w:p w14:paraId="19BD2AAF" w14:textId="62F8E342" w:rsidR="001E6A78" w:rsidRPr="001E6A78" w:rsidRDefault="004F69A2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0.66</w:t>
            </w:r>
          </w:p>
        </w:tc>
      </w:tr>
      <w:tr w:rsidR="001E6A78" w:rsidRPr="001E6A78" w14:paraId="7958C0F2" w14:textId="77777777" w:rsidTr="005B68B6">
        <w:trPr>
          <w:trHeight w:val="111"/>
        </w:trPr>
        <w:tc>
          <w:tcPr>
            <w:tcW w:w="2538" w:type="dxa"/>
            <w:tcBorders>
              <w:top w:val="nil"/>
              <w:bottom w:val="nil"/>
            </w:tcBorders>
          </w:tcPr>
          <w:p w14:paraId="75755A09" w14:textId="77777777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320BFC43" w14:textId="051BB3E1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100</w:t>
            </w:r>
          </w:p>
          <w:p w14:paraId="10D96CE3" w14:textId="17D544A9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110</w:t>
            </w: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  <w:noWrap/>
          </w:tcPr>
          <w:p w14:paraId="0032EC14" w14:textId="3D4A00F8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100.87</w:t>
            </w:r>
          </w:p>
          <w:p w14:paraId="3C9763CD" w14:textId="369B91A6" w:rsidR="001E6A78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99.56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16DC9395" w14:textId="77777777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noWrap/>
          </w:tcPr>
          <w:p w14:paraId="27167068" w14:textId="77777777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22E2FEE1" w14:textId="77777777" w:rsidR="001E6A78" w:rsidRPr="001E6A78" w:rsidRDefault="001E6A78" w:rsidP="001E6A7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5B68B6" w:rsidRPr="001E6A78" w14:paraId="3A511E5E" w14:textId="77777777" w:rsidTr="005B68B6">
        <w:trPr>
          <w:trHeight w:val="111"/>
        </w:trPr>
        <w:tc>
          <w:tcPr>
            <w:tcW w:w="2538" w:type="dxa"/>
            <w:tcBorders>
              <w:top w:val="nil"/>
              <w:bottom w:val="nil"/>
            </w:tcBorders>
          </w:tcPr>
          <w:p w14:paraId="6C32DA3C" w14:textId="6FAE4BE3" w:rsidR="005B68B6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pH 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75EB30E6" w14:textId="3559D957" w:rsidR="005B68B6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8.5</w:t>
            </w: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  <w:noWrap/>
          </w:tcPr>
          <w:p w14:paraId="5ABFD71F" w14:textId="3F53CF8D" w:rsidR="005B68B6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99.2</w:t>
            </w:r>
            <w:r w:rsidR="004F69A2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0CACABF0" w14:textId="28D6F4D8" w:rsidR="005B68B6" w:rsidRPr="001E6A78" w:rsidRDefault="004F69A2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100.04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</w:tcPr>
          <w:p w14:paraId="574CCA56" w14:textId="7F827838" w:rsidR="005B68B6" w:rsidRPr="001E6A78" w:rsidRDefault="004F69A2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0.62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7FB2F44" w14:textId="312B4BF0" w:rsidR="005B68B6" w:rsidRPr="001E6A78" w:rsidRDefault="004F69A2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0.62</w:t>
            </w:r>
          </w:p>
        </w:tc>
      </w:tr>
      <w:tr w:rsidR="005B68B6" w:rsidRPr="001E6A78" w14:paraId="022F5093" w14:textId="77777777" w:rsidTr="005B68B6">
        <w:trPr>
          <w:trHeight w:val="111"/>
        </w:trPr>
        <w:tc>
          <w:tcPr>
            <w:tcW w:w="2538" w:type="dxa"/>
            <w:tcBorders>
              <w:top w:val="nil"/>
              <w:bottom w:val="nil"/>
            </w:tcBorders>
          </w:tcPr>
          <w:p w14:paraId="302D2CD9" w14:textId="77777777" w:rsidR="005B68B6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501E5666" w14:textId="52F3C0B0" w:rsidR="005B68B6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  <w:noWrap/>
          </w:tcPr>
          <w:p w14:paraId="36E57187" w14:textId="0A28DC84" w:rsidR="005B68B6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100.8</w:t>
            </w:r>
            <w:r w:rsidR="004F69A2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1B412628" w14:textId="77777777" w:rsidR="005B68B6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noWrap/>
          </w:tcPr>
          <w:p w14:paraId="2D618567" w14:textId="77777777" w:rsidR="005B68B6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1479517" w14:textId="77777777" w:rsidR="005B68B6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5B68B6" w:rsidRPr="001E6A78" w14:paraId="04C9A865" w14:textId="77777777">
        <w:trPr>
          <w:trHeight w:val="111"/>
        </w:trPr>
        <w:tc>
          <w:tcPr>
            <w:tcW w:w="2538" w:type="dxa"/>
            <w:tcBorders>
              <w:top w:val="nil"/>
              <w:bottom w:val="single" w:sz="4" w:space="0" w:color="auto"/>
            </w:tcBorders>
          </w:tcPr>
          <w:p w14:paraId="54F7363C" w14:textId="77777777" w:rsidR="005B68B6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noWrap/>
          </w:tcPr>
          <w:p w14:paraId="2AE86FA5" w14:textId="25C95C35" w:rsidR="005B68B6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9.5</w:t>
            </w:r>
          </w:p>
        </w:tc>
        <w:tc>
          <w:tcPr>
            <w:tcW w:w="1824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320FCA3C" w14:textId="12AC619E" w:rsidR="005B68B6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100.0</w:t>
            </w:r>
            <w:r w:rsidR="004F69A2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14:paraId="22CE299A" w14:textId="77777777" w:rsidR="005B68B6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</w:tcPr>
          <w:p w14:paraId="5A1ECF90" w14:textId="77777777" w:rsidR="005B68B6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</w:tcPr>
          <w:p w14:paraId="6B0DA040" w14:textId="77777777" w:rsidR="005B68B6" w:rsidRPr="001E6A78" w:rsidRDefault="005B68B6" w:rsidP="001E6A78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5CEF017E" w14:textId="77777777" w:rsidR="001E6A78" w:rsidRPr="001E6A78" w:rsidRDefault="001E6A78" w:rsidP="001E6A78">
      <w:pPr>
        <w:jc w:val="both"/>
        <w:rPr>
          <w:rFonts w:asciiTheme="majorBidi" w:hAnsiTheme="majorBidi" w:cstheme="majorBidi"/>
          <w:b/>
          <w:bCs/>
        </w:rPr>
      </w:pPr>
    </w:p>
    <w:p w14:paraId="11F9A382" w14:textId="77777777" w:rsidR="001E6A78" w:rsidRDefault="001E6A78" w:rsidP="00047CB6">
      <w:pPr>
        <w:jc w:val="both"/>
        <w:rPr>
          <w:rFonts w:asciiTheme="majorBidi" w:hAnsiTheme="majorBidi" w:cstheme="majorBidi"/>
        </w:rPr>
      </w:pPr>
    </w:p>
    <w:p w14:paraId="1F6EDBDD" w14:textId="77777777" w:rsidR="00CD210E" w:rsidRDefault="00CD210E" w:rsidP="004B6F70">
      <w:pPr>
        <w:spacing w:line="48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3653BF0F" w14:textId="77777777" w:rsidR="00CD210E" w:rsidRDefault="00CD210E" w:rsidP="004B6F70">
      <w:pPr>
        <w:spacing w:line="48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29787B48" w14:textId="77777777" w:rsidR="00CD210E" w:rsidRDefault="00CD210E" w:rsidP="004B6F70">
      <w:pPr>
        <w:spacing w:line="48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39F02E81" w14:textId="77777777" w:rsidR="00CD210E" w:rsidRDefault="00CD210E" w:rsidP="004B6F70">
      <w:pPr>
        <w:spacing w:line="48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5ACCC660" w14:textId="77777777" w:rsidR="00CD210E" w:rsidRDefault="00CD210E" w:rsidP="004B6F70">
      <w:pPr>
        <w:spacing w:line="48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359F157A" w14:textId="77777777" w:rsidR="00CD210E" w:rsidRDefault="00CD210E" w:rsidP="004B6F70">
      <w:pPr>
        <w:spacing w:line="48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49306C16" w14:textId="77777777" w:rsidR="00CD210E" w:rsidRDefault="00CD210E" w:rsidP="004B6F70">
      <w:pPr>
        <w:spacing w:line="48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48876B99" w14:textId="3307B17A" w:rsidR="00C16D49" w:rsidRPr="00C16D49" w:rsidRDefault="00C16D49" w:rsidP="004B6F70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4502D2">
        <w:rPr>
          <w:rFonts w:asciiTheme="majorBidi" w:hAnsiTheme="majorBidi" w:cstheme="majorBidi"/>
          <w:b/>
          <w:bCs/>
        </w:rPr>
        <w:lastRenderedPageBreak/>
        <w:t>Table S</w:t>
      </w:r>
      <w:r w:rsidR="004F69A2" w:rsidRPr="004502D2">
        <w:rPr>
          <w:rFonts w:asciiTheme="majorBidi" w:hAnsiTheme="majorBidi" w:cstheme="majorBidi"/>
          <w:b/>
          <w:bCs/>
        </w:rPr>
        <w:t>2</w:t>
      </w:r>
      <w:r w:rsidRPr="004502D2">
        <w:rPr>
          <w:rFonts w:asciiTheme="majorBidi" w:hAnsiTheme="majorBidi" w:cstheme="majorBidi"/>
          <w:b/>
          <w:bCs/>
        </w:rPr>
        <w:t xml:space="preserve">. </w:t>
      </w:r>
      <w:r w:rsidRPr="004502D2">
        <w:rPr>
          <w:rFonts w:asciiTheme="majorBidi" w:hAnsiTheme="majorBidi" w:cstheme="majorBidi"/>
        </w:rPr>
        <w:t>Analytical</w:t>
      </w:r>
      <w:r w:rsidRPr="00C16D49">
        <w:rPr>
          <w:rFonts w:asciiTheme="majorBidi" w:hAnsiTheme="majorBidi" w:cstheme="majorBidi"/>
        </w:rPr>
        <w:t xml:space="preserve"> performance of the CQDs/CPE sensor for </w:t>
      </w:r>
      <w:r>
        <w:rPr>
          <w:rFonts w:asciiTheme="majorBidi" w:hAnsiTheme="majorBidi" w:cstheme="majorBidi"/>
        </w:rPr>
        <w:t>VON</w:t>
      </w:r>
      <w:r w:rsidRPr="00C16D49">
        <w:rPr>
          <w:rFonts w:asciiTheme="majorBidi" w:hAnsiTheme="majorBidi" w:cstheme="majorBidi"/>
        </w:rPr>
        <w:t xml:space="preserve"> quantification in commercial dosage forms.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1136"/>
        <w:gridCol w:w="1384"/>
        <w:gridCol w:w="1440"/>
        <w:gridCol w:w="1980"/>
        <w:gridCol w:w="990"/>
        <w:gridCol w:w="1075"/>
      </w:tblGrid>
      <w:tr w:rsidR="009003EB" w14:paraId="48163188" w14:textId="77777777" w:rsidTr="00C16D49"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14:paraId="099CDE33" w14:textId="13F8BBC0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762F4C">
              <w:rPr>
                <w:rFonts w:asciiTheme="majorBidi" w:hAnsiTheme="majorBidi" w:cstheme="majorBidi"/>
              </w:rPr>
              <w:t>Conc. (</w:t>
            </w:r>
            <w:proofErr w:type="spellStart"/>
            <w:r w:rsidRPr="009003EB">
              <w:rPr>
                <w:rFonts w:asciiTheme="majorBidi" w:hAnsiTheme="majorBidi" w:cstheme="majorBidi"/>
              </w:rPr>
              <w:t>nM</w:t>
            </w:r>
            <w:proofErr w:type="spellEnd"/>
            <w:r w:rsidRPr="00762F4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77807BDB" w14:textId="3878AEC0" w:rsidR="009003EB" w:rsidRPr="00762F4C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Response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46EA0F8A" w14:textId="02FB382E" w:rsidR="009003EB" w:rsidRPr="00762F4C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Found (</w:t>
            </w:r>
            <w:proofErr w:type="spellStart"/>
            <w:r>
              <w:rPr>
                <w:rFonts w:asciiTheme="majorBidi" w:hAnsiTheme="majorBidi" w:cstheme="majorBidi"/>
              </w:rPr>
              <w:t>nM</w:t>
            </w:r>
            <w:proofErr w:type="spellEnd"/>
            <w:r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2050040" w14:textId="58C634F2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762F4C">
              <w:rPr>
                <w:rFonts w:asciiTheme="majorBidi" w:hAnsiTheme="majorBidi" w:cstheme="majorBidi"/>
              </w:rPr>
              <w:t>%Recovery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74E77A27" w14:textId="5E6E2CCE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Mean </w:t>
            </w:r>
            <w:r w:rsidRPr="00762F4C">
              <w:rPr>
                <w:rFonts w:asciiTheme="majorBidi" w:hAnsiTheme="majorBidi" w:cstheme="majorBidi"/>
              </w:rPr>
              <w:t>%Recovery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F462160" w14:textId="4751A6EF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SD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14:paraId="707B5FC6" w14:textId="0872B994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%RSD</w:t>
            </w:r>
          </w:p>
        </w:tc>
      </w:tr>
      <w:tr w:rsidR="009003EB" w14:paraId="6A37F44E" w14:textId="77777777" w:rsidTr="00C16D49">
        <w:tc>
          <w:tcPr>
            <w:tcW w:w="1345" w:type="dxa"/>
            <w:tcBorders>
              <w:top w:val="single" w:sz="4" w:space="0" w:color="auto"/>
            </w:tcBorders>
          </w:tcPr>
          <w:p w14:paraId="1676F8F6" w14:textId="1855BF36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376B59DE" w14:textId="2DDD6083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 w:rsidR="00C16D49">
              <w:rPr>
                <w:rFonts w:asciiTheme="majorBidi" w:hAnsiTheme="majorBidi" w:cstheme="majorBidi"/>
              </w:rPr>
              <w:t>.499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14:paraId="1D76864B" w14:textId="20F0586B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19.94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D39C4F0" w14:textId="5573601F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99.7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5C4527A4" w14:textId="1FF66318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99.77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40EB38A" w14:textId="2FD86893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0.41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230AA3BB" w14:textId="0B07B684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0.41</w:t>
            </w:r>
          </w:p>
        </w:tc>
      </w:tr>
      <w:tr w:rsidR="009003EB" w14:paraId="14AF2ABD" w14:textId="77777777" w:rsidTr="00C16D49">
        <w:tc>
          <w:tcPr>
            <w:tcW w:w="1345" w:type="dxa"/>
          </w:tcPr>
          <w:p w14:paraId="7FA43716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36" w:type="dxa"/>
          </w:tcPr>
          <w:p w14:paraId="7BCB912D" w14:textId="6E6A817F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2.51</w:t>
            </w:r>
          </w:p>
        </w:tc>
        <w:tc>
          <w:tcPr>
            <w:tcW w:w="1384" w:type="dxa"/>
          </w:tcPr>
          <w:p w14:paraId="204F3029" w14:textId="22FFCE36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20.06</w:t>
            </w:r>
          </w:p>
        </w:tc>
        <w:tc>
          <w:tcPr>
            <w:tcW w:w="1440" w:type="dxa"/>
          </w:tcPr>
          <w:p w14:paraId="59E256A1" w14:textId="30DC00FC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100.3</w:t>
            </w:r>
          </w:p>
        </w:tc>
        <w:tc>
          <w:tcPr>
            <w:tcW w:w="1980" w:type="dxa"/>
          </w:tcPr>
          <w:p w14:paraId="5B224045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</w:tcPr>
          <w:p w14:paraId="4C08727A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75" w:type="dxa"/>
          </w:tcPr>
          <w:p w14:paraId="7B1CA33C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9003EB" w14:paraId="35F74FCA" w14:textId="77777777" w:rsidTr="00C16D49">
        <w:tc>
          <w:tcPr>
            <w:tcW w:w="1345" w:type="dxa"/>
          </w:tcPr>
          <w:p w14:paraId="1F07448B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36" w:type="dxa"/>
          </w:tcPr>
          <w:p w14:paraId="0C4CA76C" w14:textId="58A878FC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2.492</w:t>
            </w:r>
          </w:p>
        </w:tc>
        <w:tc>
          <w:tcPr>
            <w:tcW w:w="1384" w:type="dxa"/>
          </w:tcPr>
          <w:p w14:paraId="66492083" w14:textId="0D7F42C8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19.86</w:t>
            </w:r>
          </w:p>
        </w:tc>
        <w:tc>
          <w:tcPr>
            <w:tcW w:w="1440" w:type="dxa"/>
          </w:tcPr>
          <w:p w14:paraId="74DD3E97" w14:textId="0BE49C45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99.3</w:t>
            </w:r>
          </w:p>
        </w:tc>
        <w:tc>
          <w:tcPr>
            <w:tcW w:w="1980" w:type="dxa"/>
          </w:tcPr>
          <w:p w14:paraId="66B72C9A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</w:tcPr>
          <w:p w14:paraId="1C36F2A1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75" w:type="dxa"/>
          </w:tcPr>
          <w:p w14:paraId="0306C66F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9003EB" w14:paraId="4D6A9642" w14:textId="77777777" w:rsidTr="00C16D49">
        <w:tc>
          <w:tcPr>
            <w:tcW w:w="1345" w:type="dxa"/>
          </w:tcPr>
          <w:p w14:paraId="6BBCCC74" w14:textId="74328813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1136" w:type="dxa"/>
          </w:tcPr>
          <w:p w14:paraId="1852DDC8" w14:textId="0CAA4BF3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4.49</w:t>
            </w:r>
          </w:p>
        </w:tc>
        <w:tc>
          <w:tcPr>
            <w:tcW w:w="1384" w:type="dxa"/>
          </w:tcPr>
          <w:p w14:paraId="768EE19A" w14:textId="708141AF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40.33</w:t>
            </w:r>
          </w:p>
        </w:tc>
        <w:tc>
          <w:tcPr>
            <w:tcW w:w="1440" w:type="dxa"/>
          </w:tcPr>
          <w:p w14:paraId="44FC6757" w14:textId="102089BF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100.83</w:t>
            </w:r>
          </w:p>
        </w:tc>
        <w:tc>
          <w:tcPr>
            <w:tcW w:w="1980" w:type="dxa"/>
          </w:tcPr>
          <w:p w14:paraId="22154F59" w14:textId="18AAD8F3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100.05</w:t>
            </w:r>
          </w:p>
        </w:tc>
        <w:tc>
          <w:tcPr>
            <w:tcW w:w="990" w:type="dxa"/>
          </w:tcPr>
          <w:p w14:paraId="2691BB89" w14:textId="1F5C3F4E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0.56</w:t>
            </w:r>
          </w:p>
        </w:tc>
        <w:tc>
          <w:tcPr>
            <w:tcW w:w="1075" w:type="dxa"/>
          </w:tcPr>
          <w:p w14:paraId="3FD44512" w14:textId="2010BEE6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0.56</w:t>
            </w:r>
          </w:p>
        </w:tc>
      </w:tr>
      <w:tr w:rsidR="009003EB" w14:paraId="3DCCE80C" w14:textId="77777777" w:rsidTr="00C16D49">
        <w:tc>
          <w:tcPr>
            <w:tcW w:w="1345" w:type="dxa"/>
          </w:tcPr>
          <w:p w14:paraId="0D135033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36" w:type="dxa"/>
          </w:tcPr>
          <w:p w14:paraId="79781DD4" w14:textId="3EA545EA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4.45</w:t>
            </w:r>
          </w:p>
        </w:tc>
        <w:tc>
          <w:tcPr>
            <w:tcW w:w="1384" w:type="dxa"/>
          </w:tcPr>
          <w:p w14:paraId="40C82F47" w14:textId="5C0FB64A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39.92</w:t>
            </w:r>
          </w:p>
        </w:tc>
        <w:tc>
          <w:tcPr>
            <w:tcW w:w="1440" w:type="dxa"/>
          </w:tcPr>
          <w:p w14:paraId="38F86F6C" w14:textId="365B8AC1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99.8</w:t>
            </w:r>
          </w:p>
        </w:tc>
        <w:tc>
          <w:tcPr>
            <w:tcW w:w="1980" w:type="dxa"/>
          </w:tcPr>
          <w:p w14:paraId="2DD7533C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</w:tcPr>
          <w:p w14:paraId="38A0E5D6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75" w:type="dxa"/>
          </w:tcPr>
          <w:p w14:paraId="0F9E0FB2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9003EB" w14:paraId="1DF77C7D" w14:textId="77777777" w:rsidTr="00C16D49">
        <w:tc>
          <w:tcPr>
            <w:tcW w:w="1345" w:type="dxa"/>
          </w:tcPr>
          <w:p w14:paraId="3EC8F7A3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36" w:type="dxa"/>
          </w:tcPr>
          <w:p w14:paraId="4F7C8A05" w14:textId="2BE61CFF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4.44</w:t>
            </w:r>
          </w:p>
        </w:tc>
        <w:tc>
          <w:tcPr>
            <w:tcW w:w="1384" w:type="dxa"/>
          </w:tcPr>
          <w:p w14:paraId="27049512" w14:textId="0AC7CD42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39.81</w:t>
            </w:r>
          </w:p>
        </w:tc>
        <w:tc>
          <w:tcPr>
            <w:tcW w:w="1440" w:type="dxa"/>
          </w:tcPr>
          <w:p w14:paraId="3ED0EC66" w14:textId="076A46BD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99.53</w:t>
            </w:r>
          </w:p>
        </w:tc>
        <w:tc>
          <w:tcPr>
            <w:tcW w:w="1980" w:type="dxa"/>
          </w:tcPr>
          <w:p w14:paraId="7009EA21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</w:tcPr>
          <w:p w14:paraId="4767F577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75" w:type="dxa"/>
          </w:tcPr>
          <w:p w14:paraId="7A40AB45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9003EB" w14:paraId="0F75779F" w14:textId="77777777" w:rsidTr="00C16D49">
        <w:tc>
          <w:tcPr>
            <w:tcW w:w="1345" w:type="dxa"/>
          </w:tcPr>
          <w:p w14:paraId="3A6F9C28" w14:textId="4AECC843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1136" w:type="dxa"/>
          </w:tcPr>
          <w:p w14:paraId="470EEFD4" w14:textId="331D96EF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6.42</w:t>
            </w:r>
          </w:p>
        </w:tc>
        <w:tc>
          <w:tcPr>
            <w:tcW w:w="1384" w:type="dxa"/>
          </w:tcPr>
          <w:p w14:paraId="6ABC3B18" w14:textId="76E2602C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60.08</w:t>
            </w:r>
          </w:p>
        </w:tc>
        <w:tc>
          <w:tcPr>
            <w:tcW w:w="1440" w:type="dxa"/>
          </w:tcPr>
          <w:p w14:paraId="66C66EB7" w14:textId="70D28DD8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100.13</w:t>
            </w:r>
          </w:p>
        </w:tc>
        <w:tc>
          <w:tcPr>
            <w:tcW w:w="1980" w:type="dxa"/>
          </w:tcPr>
          <w:p w14:paraId="6592478F" w14:textId="1E0F1A51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99.85</w:t>
            </w:r>
          </w:p>
        </w:tc>
        <w:tc>
          <w:tcPr>
            <w:tcW w:w="990" w:type="dxa"/>
          </w:tcPr>
          <w:p w14:paraId="37D01410" w14:textId="4D975A82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0.21</w:t>
            </w:r>
          </w:p>
        </w:tc>
        <w:tc>
          <w:tcPr>
            <w:tcW w:w="1075" w:type="dxa"/>
          </w:tcPr>
          <w:p w14:paraId="449E7EDB" w14:textId="50DCFB35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0.21</w:t>
            </w:r>
          </w:p>
        </w:tc>
      </w:tr>
      <w:tr w:rsidR="009003EB" w14:paraId="34264807" w14:textId="77777777" w:rsidTr="00C16D49">
        <w:tc>
          <w:tcPr>
            <w:tcW w:w="1345" w:type="dxa"/>
          </w:tcPr>
          <w:p w14:paraId="287ABCFF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36" w:type="dxa"/>
          </w:tcPr>
          <w:p w14:paraId="3D066497" w14:textId="030153AD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6.4</w:t>
            </w:r>
          </w:p>
        </w:tc>
        <w:tc>
          <w:tcPr>
            <w:tcW w:w="1384" w:type="dxa"/>
          </w:tcPr>
          <w:p w14:paraId="2E7A58EE" w14:textId="75845ADA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59.88</w:t>
            </w:r>
          </w:p>
        </w:tc>
        <w:tc>
          <w:tcPr>
            <w:tcW w:w="1440" w:type="dxa"/>
          </w:tcPr>
          <w:p w14:paraId="07B138E3" w14:textId="57525002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99.8</w:t>
            </w:r>
          </w:p>
        </w:tc>
        <w:tc>
          <w:tcPr>
            <w:tcW w:w="1980" w:type="dxa"/>
          </w:tcPr>
          <w:p w14:paraId="34E0236C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</w:tcPr>
          <w:p w14:paraId="15BBC09A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75" w:type="dxa"/>
          </w:tcPr>
          <w:p w14:paraId="5ED889AB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9003EB" w14:paraId="2F9A4ADA" w14:textId="77777777" w:rsidTr="00C16D49">
        <w:tc>
          <w:tcPr>
            <w:tcW w:w="1345" w:type="dxa"/>
            <w:tcBorders>
              <w:bottom w:val="single" w:sz="4" w:space="0" w:color="auto"/>
            </w:tcBorders>
          </w:tcPr>
          <w:p w14:paraId="3BA60564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7AD6BF20" w14:textId="15EB3B2D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6.39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248BD35C" w14:textId="1177DD2A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59.77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B29A6CA" w14:textId="592D1F1E" w:rsidR="009003EB" w:rsidRDefault="00C16D49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99.62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7F08EF1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2A87B42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348D664C" w14:textId="77777777" w:rsidR="009003EB" w:rsidRDefault="009003EB" w:rsidP="00C16D49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253E5102" w14:textId="77777777" w:rsidR="009003EB" w:rsidRDefault="009003EB" w:rsidP="00047CB6">
      <w:pPr>
        <w:jc w:val="both"/>
        <w:rPr>
          <w:rFonts w:asciiTheme="majorBidi" w:hAnsiTheme="majorBidi" w:cstheme="majorBidi"/>
        </w:rPr>
      </w:pPr>
    </w:p>
    <w:p w14:paraId="747028E6" w14:textId="77777777" w:rsidR="004502D2" w:rsidRDefault="004502D2" w:rsidP="004B6F70">
      <w:pPr>
        <w:spacing w:line="36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15063121" w14:textId="77777777" w:rsidR="004502D2" w:rsidRDefault="004502D2" w:rsidP="004B6F70">
      <w:pPr>
        <w:spacing w:line="36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31E9B296" w14:textId="77777777" w:rsidR="004502D2" w:rsidRDefault="004502D2" w:rsidP="004B6F70">
      <w:pPr>
        <w:spacing w:line="36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38C45D4A" w14:textId="77777777" w:rsidR="004502D2" w:rsidRDefault="004502D2" w:rsidP="004B6F70">
      <w:pPr>
        <w:spacing w:line="36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6D53CB42" w14:textId="77777777" w:rsidR="004502D2" w:rsidRDefault="004502D2" w:rsidP="004B6F70">
      <w:pPr>
        <w:spacing w:line="36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7DAFD271" w14:textId="77777777" w:rsidR="004502D2" w:rsidRDefault="004502D2" w:rsidP="004B6F70">
      <w:pPr>
        <w:spacing w:line="36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10E82B67" w14:textId="77777777" w:rsidR="004502D2" w:rsidRDefault="004502D2" w:rsidP="004B6F70">
      <w:pPr>
        <w:spacing w:line="36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63E3E6B7" w14:textId="77777777" w:rsidR="004502D2" w:rsidRDefault="004502D2" w:rsidP="004B6F70">
      <w:pPr>
        <w:spacing w:line="36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3FC75254" w14:textId="77777777" w:rsidR="004502D2" w:rsidRDefault="004502D2" w:rsidP="004B6F70">
      <w:pPr>
        <w:spacing w:line="36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201EC7F8" w14:textId="77777777" w:rsidR="004502D2" w:rsidRDefault="004502D2" w:rsidP="004B6F70">
      <w:pPr>
        <w:spacing w:line="36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584DB3B5" w14:textId="5CAE2719" w:rsidR="00C16D49" w:rsidRDefault="00C16D49" w:rsidP="004B6F70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4502D2">
        <w:rPr>
          <w:rFonts w:asciiTheme="majorBidi" w:hAnsiTheme="majorBidi" w:cstheme="majorBidi"/>
          <w:b/>
          <w:bCs/>
        </w:rPr>
        <w:lastRenderedPageBreak/>
        <w:t>Table S</w:t>
      </w:r>
      <w:r w:rsidR="004F69A2" w:rsidRPr="004502D2">
        <w:rPr>
          <w:rFonts w:asciiTheme="majorBidi" w:hAnsiTheme="majorBidi" w:cstheme="majorBidi"/>
          <w:b/>
          <w:bCs/>
        </w:rPr>
        <w:t>3</w:t>
      </w:r>
      <w:r w:rsidRPr="004502D2">
        <w:rPr>
          <w:rFonts w:asciiTheme="majorBidi" w:hAnsiTheme="majorBidi" w:cstheme="majorBidi"/>
          <w:b/>
          <w:bCs/>
        </w:rPr>
        <w:t>.</w:t>
      </w:r>
      <w:r w:rsidRPr="00C16D49">
        <w:rPr>
          <w:rFonts w:asciiTheme="majorBidi" w:hAnsiTheme="majorBidi" w:cstheme="majorBidi"/>
          <w:b/>
          <w:bCs/>
        </w:rPr>
        <w:t xml:space="preserve"> </w:t>
      </w:r>
      <w:r w:rsidR="004B6F70" w:rsidRPr="004B6F70">
        <w:rPr>
          <w:rFonts w:asciiTheme="majorBidi" w:hAnsiTheme="majorBidi" w:cstheme="majorBidi"/>
        </w:rPr>
        <w:t xml:space="preserve">Determination of </w:t>
      </w:r>
      <w:r w:rsidR="004B6F70">
        <w:rPr>
          <w:rFonts w:asciiTheme="majorBidi" w:hAnsiTheme="majorBidi" w:cstheme="majorBidi"/>
        </w:rPr>
        <w:t xml:space="preserve">VON </w:t>
      </w:r>
      <w:r w:rsidR="004B6F70" w:rsidRPr="004B6F70">
        <w:rPr>
          <w:rFonts w:asciiTheme="majorBidi" w:hAnsiTheme="majorBidi" w:cstheme="majorBidi"/>
        </w:rPr>
        <w:t xml:space="preserve">in spiked human plasma samples using the CQDs/CPE </w:t>
      </w:r>
      <w:proofErr w:type="spellStart"/>
      <w:r w:rsidR="004B6F70" w:rsidRPr="004B6F70">
        <w:rPr>
          <w:rFonts w:asciiTheme="majorBidi" w:hAnsiTheme="majorBidi" w:cstheme="majorBidi"/>
        </w:rPr>
        <w:t>voltammetric</w:t>
      </w:r>
      <w:proofErr w:type="spellEnd"/>
      <w:r w:rsidR="004B6F70" w:rsidRPr="004B6F70">
        <w:rPr>
          <w:rFonts w:asciiTheme="majorBidi" w:hAnsiTheme="majorBidi" w:cstheme="majorBidi"/>
        </w:rPr>
        <w:t xml:space="preserve"> method.</w:t>
      </w:r>
    </w:p>
    <w:tbl>
      <w:tblPr>
        <w:tblStyle w:val="TableGrid"/>
        <w:tblW w:w="1044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1440"/>
        <w:gridCol w:w="1440"/>
        <w:gridCol w:w="1477"/>
        <w:gridCol w:w="2033"/>
        <w:gridCol w:w="1350"/>
        <w:gridCol w:w="1170"/>
      </w:tblGrid>
      <w:tr w:rsidR="004B6F70" w14:paraId="3D827F27" w14:textId="77777777" w:rsidTr="004B6F70"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05B7C03" w14:textId="0879713C" w:rsidR="00C16D49" w:rsidRPr="00C16D49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762F4C">
              <w:rPr>
                <w:rFonts w:asciiTheme="majorBidi" w:hAnsiTheme="majorBidi" w:cstheme="majorBidi"/>
              </w:rPr>
              <w:t>Conc. (</w:t>
            </w:r>
            <w:proofErr w:type="spellStart"/>
            <w:r w:rsidRPr="00C16D49">
              <w:rPr>
                <w:rFonts w:asciiTheme="majorBidi" w:hAnsiTheme="majorBidi" w:cstheme="majorBidi"/>
              </w:rPr>
              <w:t>nM</w:t>
            </w:r>
            <w:proofErr w:type="spellEnd"/>
            <w:r w:rsidRPr="00762F4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0B1855E" w14:textId="285773F7" w:rsidR="00C16D49" w:rsidRPr="00C16D49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C16D49">
              <w:rPr>
                <w:rFonts w:asciiTheme="majorBidi" w:hAnsiTheme="majorBidi" w:cstheme="majorBidi"/>
              </w:rPr>
              <w:t>Response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5560772" w14:textId="2E221169" w:rsidR="00C16D49" w:rsidRPr="00C16D49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C16D49">
              <w:rPr>
                <w:rFonts w:asciiTheme="majorBidi" w:hAnsiTheme="majorBidi" w:cstheme="majorBidi"/>
              </w:rPr>
              <w:t>Found (</w:t>
            </w:r>
            <w:proofErr w:type="spellStart"/>
            <w:r w:rsidRPr="00C16D49">
              <w:rPr>
                <w:rFonts w:asciiTheme="majorBidi" w:hAnsiTheme="majorBidi" w:cstheme="majorBidi"/>
              </w:rPr>
              <w:t>nM</w:t>
            </w:r>
            <w:proofErr w:type="spellEnd"/>
            <w:r w:rsidRPr="00C16D49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14:paraId="40685EE8" w14:textId="74076390" w:rsidR="00C16D49" w:rsidRPr="00C16D49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762F4C">
              <w:rPr>
                <w:rFonts w:asciiTheme="majorBidi" w:hAnsiTheme="majorBidi" w:cstheme="majorBidi"/>
              </w:rPr>
              <w:t>%Recovery</w:t>
            </w:r>
          </w:p>
        </w:tc>
        <w:tc>
          <w:tcPr>
            <w:tcW w:w="2033" w:type="dxa"/>
            <w:tcBorders>
              <w:top w:val="single" w:sz="4" w:space="0" w:color="auto"/>
              <w:bottom w:val="single" w:sz="4" w:space="0" w:color="auto"/>
            </w:tcBorders>
          </w:tcPr>
          <w:p w14:paraId="7F0DBBFD" w14:textId="4CAECB1F" w:rsidR="00C16D49" w:rsidRPr="00C16D49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C16D49">
              <w:rPr>
                <w:rFonts w:asciiTheme="majorBidi" w:hAnsiTheme="majorBidi" w:cstheme="majorBidi"/>
              </w:rPr>
              <w:t xml:space="preserve">Mean </w:t>
            </w:r>
            <w:r w:rsidRPr="00762F4C">
              <w:rPr>
                <w:rFonts w:asciiTheme="majorBidi" w:hAnsiTheme="majorBidi" w:cstheme="majorBidi"/>
              </w:rPr>
              <w:t>%Recovery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CF1C901" w14:textId="45B12679" w:rsidR="00C16D49" w:rsidRPr="00C16D49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C16D49">
              <w:rPr>
                <w:rFonts w:asciiTheme="majorBidi" w:hAnsiTheme="majorBidi" w:cstheme="majorBidi"/>
              </w:rPr>
              <w:t>SD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2B8FB02" w14:textId="5983D0A3" w:rsidR="00C16D49" w:rsidRPr="00C16D49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C16D49">
              <w:rPr>
                <w:rFonts w:asciiTheme="majorBidi" w:hAnsiTheme="majorBidi" w:cstheme="majorBidi"/>
              </w:rPr>
              <w:t>%RSD</w:t>
            </w:r>
          </w:p>
        </w:tc>
      </w:tr>
      <w:tr w:rsidR="004B6F70" w:rsidRPr="004B6F70" w14:paraId="4B238F42" w14:textId="77777777" w:rsidTr="004B6F70">
        <w:tc>
          <w:tcPr>
            <w:tcW w:w="1530" w:type="dxa"/>
            <w:tcBorders>
              <w:top w:val="single" w:sz="4" w:space="0" w:color="auto"/>
            </w:tcBorders>
          </w:tcPr>
          <w:p w14:paraId="5254C5B9" w14:textId="6C292B5A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93219C9" w14:textId="7D904963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2.98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213E3C0" w14:textId="7AAFC70E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24.87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40150B46" w14:textId="781FDC2A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99.48</w:t>
            </w:r>
          </w:p>
        </w:tc>
        <w:tc>
          <w:tcPr>
            <w:tcW w:w="2033" w:type="dxa"/>
            <w:tcBorders>
              <w:top w:val="single" w:sz="4" w:space="0" w:color="auto"/>
            </w:tcBorders>
          </w:tcPr>
          <w:p w14:paraId="025E640F" w14:textId="2B6DF543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100.44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A314EF0" w14:textId="4B106E59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0.69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0AE55EF" w14:textId="1B72712C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0.69</w:t>
            </w:r>
          </w:p>
        </w:tc>
      </w:tr>
      <w:tr w:rsidR="004B6F70" w:rsidRPr="004B6F70" w14:paraId="62C220A2" w14:textId="77777777" w:rsidTr="004B6F70">
        <w:tc>
          <w:tcPr>
            <w:tcW w:w="1530" w:type="dxa"/>
          </w:tcPr>
          <w:p w14:paraId="2E3BC439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45E3921A" w14:textId="773028F1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3.02</w:t>
            </w:r>
          </w:p>
        </w:tc>
        <w:tc>
          <w:tcPr>
            <w:tcW w:w="1440" w:type="dxa"/>
          </w:tcPr>
          <w:p w14:paraId="4668CFA7" w14:textId="688E515A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25.28</w:t>
            </w:r>
          </w:p>
        </w:tc>
        <w:tc>
          <w:tcPr>
            <w:tcW w:w="1477" w:type="dxa"/>
          </w:tcPr>
          <w:p w14:paraId="3DF31C33" w14:textId="1A483166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101.12</w:t>
            </w:r>
          </w:p>
        </w:tc>
        <w:tc>
          <w:tcPr>
            <w:tcW w:w="2033" w:type="dxa"/>
          </w:tcPr>
          <w:p w14:paraId="328DA4E6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</w:tcPr>
          <w:p w14:paraId="7EFBD342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1DE484AA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4B6F70" w:rsidRPr="004B6F70" w14:paraId="6523FCA5" w14:textId="77777777" w:rsidTr="004B6F70">
        <w:tc>
          <w:tcPr>
            <w:tcW w:w="1530" w:type="dxa"/>
          </w:tcPr>
          <w:p w14:paraId="4C6ACD81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385AA1DC" w14:textId="27A81BDB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3.01</w:t>
            </w:r>
          </w:p>
        </w:tc>
        <w:tc>
          <w:tcPr>
            <w:tcW w:w="1440" w:type="dxa"/>
          </w:tcPr>
          <w:p w14:paraId="08004027" w14:textId="272AB4D4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25.18</w:t>
            </w:r>
          </w:p>
        </w:tc>
        <w:tc>
          <w:tcPr>
            <w:tcW w:w="1477" w:type="dxa"/>
          </w:tcPr>
          <w:p w14:paraId="0CA9D9BC" w14:textId="25CB2C9E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100.72</w:t>
            </w:r>
          </w:p>
        </w:tc>
        <w:tc>
          <w:tcPr>
            <w:tcW w:w="2033" w:type="dxa"/>
          </w:tcPr>
          <w:p w14:paraId="6B12B24C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</w:tcPr>
          <w:p w14:paraId="474F05DF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3DA10405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4B6F70" w:rsidRPr="004B6F70" w14:paraId="724556F8" w14:textId="77777777" w:rsidTr="004B6F70">
        <w:tc>
          <w:tcPr>
            <w:tcW w:w="1530" w:type="dxa"/>
          </w:tcPr>
          <w:p w14:paraId="30A03510" w14:textId="437CAF73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1440" w:type="dxa"/>
          </w:tcPr>
          <w:p w14:paraId="0D20689A" w14:textId="2DC3FFC9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5.97</w:t>
            </w:r>
          </w:p>
        </w:tc>
        <w:tc>
          <w:tcPr>
            <w:tcW w:w="1440" w:type="dxa"/>
          </w:tcPr>
          <w:p w14:paraId="2F59A1DB" w14:textId="2D244985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55.48</w:t>
            </w:r>
          </w:p>
        </w:tc>
        <w:tc>
          <w:tcPr>
            <w:tcW w:w="1477" w:type="dxa"/>
          </w:tcPr>
          <w:p w14:paraId="1CA31418" w14:textId="48115A75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100.87</w:t>
            </w:r>
          </w:p>
        </w:tc>
        <w:tc>
          <w:tcPr>
            <w:tcW w:w="2033" w:type="dxa"/>
          </w:tcPr>
          <w:p w14:paraId="3746A5C6" w14:textId="015D6A3D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100.37</w:t>
            </w:r>
          </w:p>
        </w:tc>
        <w:tc>
          <w:tcPr>
            <w:tcW w:w="1350" w:type="dxa"/>
          </w:tcPr>
          <w:p w14:paraId="2C527A97" w14:textId="7C576C5D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0.47</w:t>
            </w:r>
          </w:p>
        </w:tc>
        <w:tc>
          <w:tcPr>
            <w:tcW w:w="1170" w:type="dxa"/>
          </w:tcPr>
          <w:p w14:paraId="7335CEA4" w14:textId="4632EBCB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0.47</w:t>
            </w:r>
          </w:p>
        </w:tc>
      </w:tr>
      <w:tr w:rsidR="004B6F70" w:rsidRPr="004B6F70" w14:paraId="67FEAA6D" w14:textId="77777777" w:rsidTr="004B6F70">
        <w:tc>
          <w:tcPr>
            <w:tcW w:w="1530" w:type="dxa"/>
          </w:tcPr>
          <w:p w14:paraId="69266FC9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029B706D" w14:textId="715E67A2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5.95</w:t>
            </w:r>
          </w:p>
        </w:tc>
        <w:tc>
          <w:tcPr>
            <w:tcW w:w="1440" w:type="dxa"/>
          </w:tcPr>
          <w:p w14:paraId="2034C97C" w14:textId="1FDB1E45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55.27</w:t>
            </w:r>
          </w:p>
        </w:tc>
        <w:tc>
          <w:tcPr>
            <w:tcW w:w="1477" w:type="dxa"/>
          </w:tcPr>
          <w:p w14:paraId="24226342" w14:textId="706665BC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100.49</w:t>
            </w:r>
          </w:p>
        </w:tc>
        <w:tc>
          <w:tcPr>
            <w:tcW w:w="2033" w:type="dxa"/>
          </w:tcPr>
          <w:p w14:paraId="564690D9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</w:tcPr>
          <w:p w14:paraId="6C2FC5AC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7FBF4673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4B6F70" w:rsidRPr="004B6F70" w14:paraId="7D65ECE1" w14:textId="77777777" w:rsidTr="004B6F70">
        <w:tc>
          <w:tcPr>
            <w:tcW w:w="1530" w:type="dxa"/>
          </w:tcPr>
          <w:p w14:paraId="2FDD1328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4F34AD29" w14:textId="42D98456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5.91</w:t>
            </w:r>
          </w:p>
        </w:tc>
        <w:tc>
          <w:tcPr>
            <w:tcW w:w="1440" w:type="dxa"/>
          </w:tcPr>
          <w:p w14:paraId="32E3F09C" w14:textId="365A3D32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54.86</w:t>
            </w:r>
          </w:p>
        </w:tc>
        <w:tc>
          <w:tcPr>
            <w:tcW w:w="1477" w:type="dxa"/>
          </w:tcPr>
          <w:p w14:paraId="6D926E08" w14:textId="383B9D6C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99.75</w:t>
            </w:r>
          </w:p>
        </w:tc>
        <w:tc>
          <w:tcPr>
            <w:tcW w:w="2033" w:type="dxa"/>
          </w:tcPr>
          <w:p w14:paraId="25940F2F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</w:tcPr>
          <w:p w14:paraId="3C1755AA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63E418F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4B6F70" w:rsidRPr="004B6F70" w14:paraId="01BE89F1" w14:textId="77777777" w:rsidTr="004B6F70">
        <w:tc>
          <w:tcPr>
            <w:tcW w:w="1530" w:type="dxa"/>
          </w:tcPr>
          <w:p w14:paraId="4A3D5D16" w14:textId="0676C785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1440" w:type="dxa"/>
          </w:tcPr>
          <w:p w14:paraId="2F28FDD1" w14:textId="414743D7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7.86</w:t>
            </w:r>
          </w:p>
        </w:tc>
        <w:tc>
          <w:tcPr>
            <w:tcW w:w="1440" w:type="dxa"/>
          </w:tcPr>
          <w:p w14:paraId="529E192F" w14:textId="56AC66EC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74.82</w:t>
            </w:r>
          </w:p>
        </w:tc>
        <w:tc>
          <w:tcPr>
            <w:tcW w:w="1477" w:type="dxa"/>
          </w:tcPr>
          <w:p w14:paraId="16390D3F" w14:textId="3D2CB334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99.76</w:t>
            </w:r>
          </w:p>
        </w:tc>
        <w:tc>
          <w:tcPr>
            <w:tcW w:w="2033" w:type="dxa"/>
          </w:tcPr>
          <w:p w14:paraId="25BDF651" w14:textId="130A4592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99.81</w:t>
            </w:r>
          </w:p>
        </w:tc>
        <w:tc>
          <w:tcPr>
            <w:tcW w:w="1350" w:type="dxa"/>
          </w:tcPr>
          <w:p w14:paraId="039F3F65" w14:textId="00AF5B33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0.28</w:t>
            </w:r>
          </w:p>
        </w:tc>
        <w:tc>
          <w:tcPr>
            <w:tcW w:w="1170" w:type="dxa"/>
          </w:tcPr>
          <w:p w14:paraId="0F4FC17D" w14:textId="518D120F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0.28</w:t>
            </w:r>
          </w:p>
        </w:tc>
      </w:tr>
      <w:tr w:rsidR="004B6F70" w:rsidRPr="004B6F70" w14:paraId="0020C9D6" w14:textId="77777777" w:rsidTr="004B6F70">
        <w:tc>
          <w:tcPr>
            <w:tcW w:w="1530" w:type="dxa"/>
          </w:tcPr>
          <w:p w14:paraId="05BE9881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7BED37F2" w14:textId="61609D36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7.84</w:t>
            </w:r>
          </w:p>
        </w:tc>
        <w:tc>
          <w:tcPr>
            <w:tcW w:w="1440" w:type="dxa"/>
          </w:tcPr>
          <w:p w14:paraId="568840C1" w14:textId="4E2F4186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74.62</w:t>
            </w:r>
          </w:p>
        </w:tc>
        <w:tc>
          <w:tcPr>
            <w:tcW w:w="1477" w:type="dxa"/>
          </w:tcPr>
          <w:p w14:paraId="442914CA" w14:textId="1B3169D4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99.49</w:t>
            </w:r>
          </w:p>
        </w:tc>
        <w:tc>
          <w:tcPr>
            <w:tcW w:w="2033" w:type="dxa"/>
          </w:tcPr>
          <w:p w14:paraId="770F59B4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</w:tcPr>
          <w:p w14:paraId="22F143CE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1CC30197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4B6F70" w:rsidRPr="004B6F70" w14:paraId="4A75EA7D" w14:textId="77777777" w:rsidTr="004B6F70">
        <w:tc>
          <w:tcPr>
            <w:tcW w:w="1530" w:type="dxa"/>
            <w:tcBorders>
              <w:bottom w:val="single" w:sz="4" w:space="0" w:color="auto"/>
            </w:tcBorders>
          </w:tcPr>
          <w:p w14:paraId="04EBD144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5C7CBDC" w14:textId="64D40A56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7.89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CE49AF0" w14:textId="656DCE36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75.13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2918BEFB" w14:textId="2EFD61E8" w:rsidR="00C16D49" w:rsidRPr="004B6F70" w:rsidRDefault="004B6F70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6F70">
              <w:rPr>
                <w:rFonts w:asciiTheme="majorBidi" w:hAnsiTheme="majorBidi" w:cstheme="majorBidi"/>
              </w:rPr>
              <w:t>100.17</w:t>
            </w:r>
          </w:p>
        </w:tc>
        <w:tc>
          <w:tcPr>
            <w:tcW w:w="2033" w:type="dxa"/>
            <w:tcBorders>
              <w:bottom w:val="single" w:sz="4" w:space="0" w:color="auto"/>
            </w:tcBorders>
          </w:tcPr>
          <w:p w14:paraId="35637C33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4A08246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CB297C9" w14:textId="77777777" w:rsidR="00C16D49" w:rsidRPr="004B6F70" w:rsidRDefault="00C16D49" w:rsidP="004B6F70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106DA511" w14:textId="77777777" w:rsidR="004F69A2" w:rsidRDefault="004F69A2" w:rsidP="004F0EE3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508FF344" w14:textId="77777777" w:rsidR="004502D2" w:rsidRDefault="004502D2" w:rsidP="004F0EE3">
      <w:pPr>
        <w:spacing w:line="36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33B3A44C" w14:textId="77777777" w:rsidR="004502D2" w:rsidRDefault="004502D2" w:rsidP="004F0EE3">
      <w:pPr>
        <w:spacing w:line="36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1E0072A3" w14:textId="77777777" w:rsidR="004502D2" w:rsidRDefault="004502D2" w:rsidP="004F0EE3">
      <w:pPr>
        <w:spacing w:line="36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6B5794ED" w14:textId="77777777" w:rsidR="004502D2" w:rsidRDefault="004502D2" w:rsidP="004F0EE3">
      <w:pPr>
        <w:spacing w:line="36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0A2F70F8" w14:textId="77777777" w:rsidR="004502D2" w:rsidRDefault="004502D2" w:rsidP="004F0EE3">
      <w:pPr>
        <w:spacing w:line="36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784A8837" w14:textId="77777777" w:rsidR="004502D2" w:rsidRDefault="004502D2" w:rsidP="004F0EE3">
      <w:pPr>
        <w:spacing w:line="36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0A6D84EE" w14:textId="77777777" w:rsidR="004502D2" w:rsidRDefault="004502D2" w:rsidP="004F0EE3">
      <w:pPr>
        <w:spacing w:line="36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30E44BA5" w14:textId="77777777" w:rsidR="004502D2" w:rsidRDefault="004502D2" w:rsidP="004F0EE3">
      <w:pPr>
        <w:spacing w:line="36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6C64154E" w14:textId="77777777" w:rsidR="004502D2" w:rsidRDefault="004502D2" w:rsidP="004F0EE3">
      <w:pPr>
        <w:spacing w:line="36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42BFB5F3" w14:textId="77777777" w:rsidR="004502D2" w:rsidRDefault="004502D2" w:rsidP="004F0EE3">
      <w:pPr>
        <w:spacing w:line="360" w:lineRule="auto"/>
        <w:jc w:val="both"/>
        <w:rPr>
          <w:rFonts w:asciiTheme="majorBidi" w:hAnsiTheme="majorBidi" w:cstheme="majorBidi"/>
          <w:b/>
          <w:bCs/>
          <w:highlight w:val="red"/>
        </w:rPr>
      </w:pPr>
    </w:p>
    <w:p w14:paraId="72346118" w14:textId="569239C9" w:rsidR="004B6F70" w:rsidRPr="004B6F70" w:rsidRDefault="004B6F70" w:rsidP="004F0EE3">
      <w:pPr>
        <w:spacing w:line="360" w:lineRule="auto"/>
        <w:jc w:val="both"/>
        <w:rPr>
          <w:rFonts w:asciiTheme="majorBidi" w:hAnsiTheme="majorBidi" w:cstheme="majorBidi"/>
        </w:rPr>
      </w:pPr>
      <w:r w:rsidRPr="004502D2">
        <w:rPr>
          <w:rFonts w:asciiTheme="majorBidi" w:hAnsiTheme="majorBidi" w:cstheme="majorBidi"/>
          <w:b/>
          <w:bCs/>
        </w:rPr>
        <w:lastRenderedPageBreak/>
        <w:t>Table S</w:t>
      </w:r>
      <w:r w:rsidR="004F69A2" w:rsidRPr="004502D2">
        <w:rPr>
          <w:rFonts w:asciiTheme="majorBidi" w:hAnsiTheme="majorBidi" w:cstheme="majorBidi"/>
          <w:b/>
          <w:bCs/>
        </w:rPr>
        <w:t>4</w:t>
      </w:r>
      <w:r w:rsidRPr="004502D2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</w:rPr>
        <w:t xml:space="preserve"> </w:t>
      </w:r>
      <w:r w:rsidRPr="004B6F70">
        <w:rPr>
          <w:rFonts w:asciiTheme="majorBidi" w:hAnsiTheme="majorBidi" w:cstheme="majorBidi"/>
        </w:rPr>
        <w:t xml:space="preserve">Analytical evaluation of the CQDs/CPE sensor for </w:t>
      </w:r>
      <w:r>
        <w:rPr>
          <w:rFonts w:asciiTheme="majorBidi" w:hAnsiTheme="majorBidi" w:cstheme="majorBidi"/>
        </w:rPr>
        <w:t>VON</w:t>
      </w:r>
      <w:r w:rsidRPr="004B6F70">
        <w:rPr>
          <w:rFonts w:asciiTheme="majorBidi" w:hAnsiTheme="majorBidi" w:cstheme="majorBidi"/>
        </w:rPr>
        <w:t xml:space="preserve"> quantification in simulated industrial wastewater matrices.</w:t>
      </w:r>
    </w:p>
    <w:tbl>
      <w:tblPr>
        <w:tblStyle w:val="TableGrid"/>
        <w:tblW w:w="1044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1440"/>
        <w:gridCol w:w="1440"/>
        <w:gridCol w:w="1477"/>
        <w:gridCol w:w="2033"/>
        <w:gridCol w:w="1350"/>
        <w:gridCol w:w="1170"/>
      </w:tblGrid>
      <w:tr w:rsidR="00C16D49" w14:paraId="015BBF6D" w14:textId="77777777" w:rsidTr="004F0EE3"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6699FE1" w14:textId="77777777" w:rsidR="00C16D49" w:rsidRPr="00C16D49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762F4C">
              <w:rPr>
                <w:rFonts w:asciiTheme="majorBidi" w:hAnsiTheme="majorBidi" w:cstheme="majorBidi"/>
              </w:rPr>
              <w:t>Conc. (</w:t>
            </w:r>
            <w:proofErr w:type="spellStart"/>
            <w:r w:rsidRPr="00C16D49">
              <w:rPr>
                <w:rFonts w:asciiTheme="majorBidi" w:hAnsiTheme="majorBidi" w:cstheme="majorBidi"/>
              </w:rPr>
              <w:t>nM</w:t>
            </w:r>
            <w:proofErr w:type="spellEnd"/>
            <w:r w:rsidRPr="00762F4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D274F1B" w14:textId="77777777" w:rsidR="00C16D49" w:rsidRPr="00C16D49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C16D49">
              <w:rPr>
                <w:rFonts w:asciiTheme="majorBidi" w:hAnsiTheme="majorBidi" w:cstheme="majorBidi"/>
              </w:rPr>
              <w:t>Response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812ACE1" w14:textId="77777777" w:rsidR="00C16D49" w:rsidRPr="00C16D49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C16D49">
              <w:rPr>
                <w:rFonts w:asciiTheme="majorBidi" w:hAnsiTheme="majorBidi" w:cstheme="majorBidi"/>
              </w:rPr>
              <w:t>Found (</w:t>
            </w:r>
            <w:proofErr w:type="spellStart"/>
            <w:r w:rsidRPr="00C16D49">
              <w:rPr>
                <w:rFonts w:asciiTheme="majorBidi" w:hAnsiTheme="majorBidi" w:cstheme="majorBidi"/>
              </w:rPr>
              <w:t>nM</w:t>
            </w:r>
            <w:proofErr w:type="spellEnd"/>
            <w:r w:rsidRPr="00C16D49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14:paraId="0F7F0710" w14:textId="77777777" w:rsidR="00C16D49" w:rsidRPr="00C16D49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762F4C">
              <w:rPr>
                <w:rFonts w:asciiTheme="majorBidi" w:hAnsiTheme="majorBidi" w:cstheme="majorBidi"/>
              </w:rPr>
              <w:t>%Recovery</w:t>
            </w:r>
          </w:p>
        </w:tc>
        <w:tc>
          <w:tcPr>
            <w:tcW w:w="2033" w:type="dxa"/>
            <w:tcBorders>
              <w:top w:val="single" w:sz="4" w:space="0" w:color="auto"/>
              <w:bottom w:val="single" w:sz="4" w:space="0" w:color="auto"/>
            </w:tcBorders>
          </w:tcPr>
          <w:p w14:paraId="173EA3B1" w14:textId="77777777" w:rsidR="00C16D49" w:rsidRPr="00C16D49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C16D49">
              <w:rPr>
                <w:rFonts w:asciiTheme="majorBidi" w:hAnsiTheme="majorBidi" w:cstheme="majorBidi"/>
              </w:rPr>
              <w:t xml:space="preserve">Mean </w:t>
            </w:r>
            <w:r w:rsidRPr="00762F4C">
              <w:rPr>
                <w:rFonts w:asciiTheme="majorBidi" w:hAnsiTheme="majorBidi" w:cstheme="majorBidi"/>
              </w:rPr>
              <w:t>%Recovery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91A7D97" w14:textId="77777777" w:rsidR="00C16D49" w:rsidRPr="00C16D49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C16D49">
              <w:rPr>
                <w:rFonts w:asciiTheme="majorBidi" w:hAnsiTheme="majorBidi" w:cstheme="majorBidi"/>
              </w:rPr>
              <w:t>SD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850DDD9" w14:textId="77777777" w:rsidR="00C16D49" w:rsidRPr="00C16D49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C16D49">
              <w:rPr>
                <w:rFonts w:asciiTheme="majorBidi" w:hAnsiTheme="majorBidi" w:cstheme="majorBidi"/>
              </w:rPr>
              <w:t>%RSD</w:t>
            </w:r>
          </w:p>
        </w:tc>
      </w:tr>
      <w:tr w:rsidR="00C16D49" w14:paraId="2D1AE232" w14:textId="77777777" w:rsidTr="004F0EE3">
        <w:tc>
          <w:tcPr>
            <w:tcW w:w="1530" w:type="dxa"/>
            <w:tcBorders>
              <w:top w:val="single" w:sz="4" w:space="0" w:color="auto"/>
            </w:tcBorders>
          </w:tcPr>
          <w:p w14:paraId="37CB7A29" w14:textId="206D1D49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41A4E44" w14:textId="5EC2012E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3.5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0393DB3" w14:textId="36CEFCF1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30.19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3F00E24E" w14:textId="2D0514AE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100.63</w:t>
            </w:r>
          </w:p>
        </w:tc>
        <w:tc>
          <w:tcPr>
            <w:tcW w:w="2033" w:type="dxa"/>
            <w:tcBorders>
              <w:top w:val="single" w:sz="4" w:space="0" w:color="auto"/>
            </w:tcBorders>
          </w:tcPr>
          <w:p w14:paraId="1FF6A1DB" w14:textId="28C3B4AB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99.51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3AC0807" w14:textId="019B29B4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0.84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9BCDA99" w14:textId="45066B1A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0.84</w:t>
            </w:r>
          </w:p>
        </w:tc>
      </w:tr>
      <w:tr w:rsidR="00C16D49" w14:paraId="27815F55" w14:textId="77777777" w:rsidTr="004F0EE3">
        <w:tc>
          <w:tcPr>
            <w:tcW w:w="1530" w:type="dxa"/>
          </w:tcPr>
          <w:p w14:paraId="7B645DFE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5476E490" w14:textId="73F31B9A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3.46</w:t>
            </w:r>
          </w:p>
        </w:tc>
        <w:tc>
          <w:tcPr>
            <w:tcW w:w="1440" w:type="dxa"/>
          </w:tcPr>
          <w:p w14:paraId="702B5BED" w14:textId="7FA6B78D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29.79</w:t>
            </w:r>
          </w:p>
        </w:tc>
        <w:tc>
          <w:tcPr>
            <w:tcW w:w="1477" w:type="dxa"/>
          </w:tcPr>
          <w:p w14:paraId="4A72775A" w14:textId="343C93EF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99.3</w:t>
            </w:r>
          </w:p>
        </w:tc>
        <w:tc>
          <w:tcPr>
            <w:tcW w:w="2033" w:type="dxa"/>
          </w:tcPr>
          <w:p w14:paraId="24599309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</w:tcPr>
          <w:p w14:paraId="1B6A83DB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0513C40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C16D49" w14:paraId="55B8913D" w14:textId="77777777" w:rsidTr="004F0EE3">
        <w:tc>
          <w:tcPr>
            <w:tcW w:w="1530" w:type="dxa"/>
          </w:tcPr>
          <w:p w14:paraId="293311ED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274386F8" w14:textId="0810264D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3.44</w:t>
            </w:r>
          </w:p>
        </w:tc>
        <w:tc>
          <w:tcPr>
            <w:tcW w:w="1440" w:type="dxa"/>
          </w:tcPr>
          <w:p w14:paraId="649D91B6" w14:textId="1B9610EC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29.58</w:t>
            </w:r>
          </w:p>
        </w:tc>
        <w:tc>
          <w:tcPr>
            <w:tcW w:w="1477" w:type="dxa"/>
          </w:tcPr>
          <w:p w14:paraId="0BEBE71C" w14:textId="38DEE98B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98.6</w:t>
            </w:r>
          </w:p>
        </w:tc>
        <w:tc>
          <w:tcPr>
            <w:tcW w:w="2033" w:type="dxa"/>
          </w:tcPr>
          <w:p w14:paraId="740DD78A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</w:tcPr>
          <w:p w14:paraId="5212B614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32DFFB4D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C16D49" w14:paraId="545376B9" w14:textId="77777777" w:rsidTr="004F0EE3">
        <w:tc>
          <w:tcPr>
            <w:tcW w:w="1530" w:type="dxa"/>
          </w:tcPr>
          <w:p w14:paraId="24A8A9F4" w14:textId="33254A73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1440" w:type="dxa"/>
          </w:tcPr>
          <w:p w14:paraId="758CB27B" w14:textId="5C653711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5.45</w:t>
            </w:r>
          </w:p>
        </w:tc>
        <w:tc>
          <w:tcPr>
            <w:tcW w:w="1440" w:type="dxa"/>
          </w:tcPr>
          <w:p w14:paraId="31A80568" w14:textId="576F99C7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50.15</w:t>
            </w:r>
          </w:p>
        </w:tc>
        <w:tc>
          <w:tcPr>
            <w:tcW w:w="1477" w:type="dxa"/>
          </w:tcPr>
          <w:p w14:paraId="15E42FD7" w14:textId="28F55B48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100.3</w:t>
            </w:r>
          </w:p>
        </w:tc>
        <w:tc>
          <w:tcPr>
            <w:tcW w:w="2033" w:type="dxa"/>
          </w:tcPr>
          <w:p w14:paraId="6E0C0266" w14:textId="2A3D1A36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99.97</w:t>
            </w:r>
          </w:p>
        </w:tc>
        <w:tc>
          <w:tcPr>
            <w:tcW w:w="1350" w:type="dxa"/>
          </w:tcPr>
          <w:p w14:paraId="5DC50534" w14:textId="72A9F3A6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0.25</w:t>
            </w:r>
          </w:p>
        </w:tc>
        <w:tc>
          <w:tcPr>
            <w:tcW w:w="1170" w:type="dxa"/>
          </w:tcPr>
          <w:p w14:paraId="6A65895C" w14:textId="1963BA32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0.25</w:t>
            </w:r>
          </w:p>
        </w:tc>
      </w:tr>
      <w:tr w:rsidR="00C16D49" w14:paraId="7F12876E" w14:textId="77777777" w:rsidTr="004F0EE3">
        <w:tc>
          <w:tcPr>
            <w:tcW w:w="1530" w:type="dxa"/>
          </w:tcPr>
          <w:p w14:paraId="20FE6B0E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5B5DB560" w14:textId="6D6EABAA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5.43</w:t>
            </w:r>
          </w:p>
        </w:tc>
        <w:tc>
          <w:tcPr>
            <w:tcW w:w="1440" w:type="dxa"/>
          </w:tcPr>
          <w:p w14:paraId="3504140B" w14:textId="7D186E77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49.95</w:t>
            </w:r>
          </w:p>
        </w:tc>
        <w:tc>
          <w:tcPr>
            <w:tcW w:w="1477" w:type="dxa"/>
          </w:tcPr>
          <w:p w14:paraId="7881C09C" w14:textId="200E2DA9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99.9</w:t>
            </w:r>
          </w:p>
        </w:tc>
        <w:tc>
          <w:tcPr>
            <w:tcW w:w="2033" w:type="dxa"/>
          </w:tcPr>
          <w:p w14:paraId="24C71FFA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</w:tcPr>
          <w:p w14:paraId="062284AD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7548A5EE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C16D49" w14:paraId="545A2A00" w14:textId="77777777" w:rsidTr="004F0EE3">
        <w:tc>
          <w:tcPr>
            <w:tcW w:w="1530" w:type="dxa"/>
          </w:tcPr>
          <w:p w14:paraId="04E27D6D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7FF278D0" w14:textId="30FFFC53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5.42</w:t>
            </w:r>
          </w:p>
        </w:tc>
        <w:tc>
          <w:tcPr>
            <w:tcW w:w="1440" w:type="dxa"/>
          </w:tcPr>
          <w:p w14:paraId="1411C8F0" w14:textId="1A328D65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49.85</w:t>
            </w:r>
          </w:p>
        </w:tc>
        <w:tc>
          <w:tcPr>
            <w:tcW w:w="1477" w:type="dxa"/>
          </w:tcPr>
          <w:p w14:paraId="09565EF5" w14:textId="1B639099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99.7</w:t>
            </w:r>
          </w:p>
        </w:tc>
        <w:tc>
          <w:tcPr>
            <w:tcW w:w="2033" w:type="dxa"/>
          </w:tcPr>
          <w:p w14:paraId="51858038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</w:tcPr>
          <w:p w14:paraId="0994CC6C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2C730A2D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C16D49" w14:paraId="182FF849" w14:textId="77777777" w:rsidTr="004F0EE3">
        <w:tc>
          <w:tcPr>
            <w:tcW w:w="1530" w:type="dxa"/>
          </w:tcPr>
          <w:p w14:paraId="220A310C" w14:textId="46D33714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1440" w:type="dxa"/>
          </w:tcPr>
          <w:p w14:paraId="7C08542D" w14:textId="18D1F818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7.41</w:t>
            </w:r>
          </w:p>
        </w:tc>
        <w:tc>
          <w:tcPr>
            <w:tcW w:w="1440" w:type="dxa"/>
          </w:tcPr>
          <w:p w14:paraId="669232BD" w14:textId="27F1B322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70.21</w:t>
            </w:r>
          </w:p>
        </w:tc>
        <w:tc>
          <w:tcPr>
            <w:tcW w:w="1477" w:type="dxa"/>
          </w:tcPr>
          <w:p w14:paraId="11B1682F" w14:textId="0ED1DE93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100.3</w:t>
            </w:r>
          </w:p>
        </w:tc>
        <w:tc>
          <w:tcPr>
            <w:tcW w:w="2033" w:type="dxa"/>
          </w:tcPr>
          <w:p w14:paraId="5DF69FA6" w14:textId="075AAC22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99.71</w:t>
            </w:r>
          </w:p>
        </w:tc>
        <w:tc>
          <w:tcPr>
            <w:tcW w:w="1350" w:type="dxa"/>
          </w:tcPr>
          <w:p w14:paraId="59579592" w14:textId="415467BB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0.43</w:t>
            </w:r>
          </w:p>
        </w:tc>
        <w:tc>
          <w:tcPr>
            <w:tcW w:w="1170" w:type="dxa"/>
          </w:tcPr>
          <w:p w14:paraId="1011DBF5" w14:textId="5E588BA4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0.43</w:t>
            </w:r>
          </w:p>
        </w:tc>
      </w:tr>
      <w:tr w:rsidR="00C16D49" w14:paraId="3325FCB4" w14:textId="77777777" w:rsidTr="004F0EE3">
        <w:tc>
          <w:tcPr>
            <w:tcW w:w="1530" w:type="dxa"/>
          </w:tcPr>
          <w:p w14:paraId="0354B76E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</w:tcPr>
          <w:p w14:paraId="640D9F32" w14:textId="69E5CF2C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7.36</w:t>
            </w:r>
          </w:p>
        </w:tc>
        <w:tc>
          <w:tcPr>
            <w:tcW w:w="1440" w:type="dxa"/>
          </w:tcPr>
          <w:p w14:paraId="79A12FC2" w14:textId="055A29F8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69.7</w:t>
            </w:r>
          </w:p>
        </w:tc>
        <w:tc>
          <w:tcPr>
            <w:tcW w:w="1477" w:type="dxa"/>
          </w:tcPr>
          <w:p w14:paraId="37B21A37" w14:textId="41BDBC89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99.57</w:t>
            </w:r>
          </w:p>
        </w:tc>
        <w:tc>
          <w:tcPr>
            <w:tcW w:w="2033" w:type="dxa"/>
          </w:tcPr>
          <w:p w14:paraId="46A489D2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</w:tcPr>
          <w:p w14:paraId="31480EF6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3472CCC2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C16D49" w14:paraId="112A9E99" w14:textId="77777777" w:rsidTr="004F0EE3">
        <w:tc>
          <w:tcPr>
            <w:tcW w:w="1530" w:type="dxa"/>
            <w:tcBorders>
              <w:bottom w:val="single" w:sz="4" w:space="0" w:color="auto"/>
            </w:tcBorders>
          </w:tcPr>
          <w:p w14:paraId="535C5124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7A1C46C" w14:textId="4E7F75F8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7.34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3F91DC1" w14:textId="5201369D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69.49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76F749A1" w14:textId="13A70F22" w:rsidR="00C16D49" w:rsidRPr="004F0EE3" w:rsidRDefault="004F0EE3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F0EE3">
              <w:rPr>
                <w:rFonts w:asciiTheme="majorBidi" w:hAnsiTheme="majorBidi" w:cstheme="majorBidi"/>
              </w:rPr>
              <w:t>99.27</w:t>
            </w:r>
          </w:p>
        </w:tc>
        <w:tc>
          <w:tcPr>
            <w:tcW w:w="2033" w:type="dxa"/>
            <w:tcBorders>
              <w:bottom w:val="single" w:sz="4" w:space="0" w:color="auto"/>
            </w:tcBorders>
          </w:tcPr>
          <w:p w14:paraId="07D0A180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9D0504A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7A507D6" w14:textId="77777777" w:rsidR="00C16D49" w:rsidRPr="004F0EE3" w:rsidRDefault="00C16D49" w:rsidP="004F0EE3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4AE487FF" w14:textId="77777777" w:rsidR="00130C12" w:rsidRPr="00130C12" w:rsidRDefault="00130C12" w:rsidP="00130C12">
      <w:pPr>
        <w:jc w:val="both"/>
        <w:rPr>
          <w:rFonts w:asciiTheme="majorBidi" w:hAnsiTheme="majorBidi" w:cstheme="majorBidi"/>
        </w:rPr>
      </w:pPr>
    </w:p>
    <w:p w14:paraId="4AE5A52E" w14:textId="77777777" w:rsidR="00130C12" w:rsidRDefault="00130C12" w:rsidP="00130C12">
      <w:pPr>
        <w:jc w:val="both"/>
        <w:rPr>
          <w:rFonts w:asciiTheme="majorBidi" w:hAnsiTheme="majorBidi" w:cstheme="majorBidi"/>
        </w:rPr>
      </w:pPr>
    </w:p>
    <w:p w14:paraId="5176BEDB" w14:textId="77777777" w:rsidR="00130C12" w:rsidRDefault="00130C12" w:rsidP="00130C12">
      <w:pPr>
        <w:jc w:val="both"/>
        <w:rPr>
          <w:rFonts w:asciiTheme="majorBidi" w:hAnsiTheme="majorBidi" w:cstheme="majorBidi"/>
        </w:rPr>
      </w:pPr>
    </w:p>
    <w:p w14:paraId="22FB5A39" w14:textId="77777777" w:rsidR="00130C12" w:rsidRDefault="00130C12" w:rsidP="00130C12">
      <w:pPr>
        <w:jc w:val="both"/>
        <w:rPr>
          <w:rFonts w:asciiTheme="majorBidi" w:hAnsiTheme="majorBidi" w:cstheme="majorBidi"/>
        </w:rPr>
      </w:pPr>
    </w:p>
    <w:p w14:paraId="49CD9599" w14:textId="77777777" w:rsidR="00130C12" w:rsidRPr="00130C12" w:rsidRDefault="00130C12" w:rsidP="00130C12">
      <w:pPr>
        <w:jc w:val="both"/>
        <w:rPr>
          <w:rFonts w:asciiTheme="majorBidi" w:hAnsiTheme="majorBidi" w:cstheme="majorBidi"/>
        </w:rPr>
      </w:pPr>
    </w:p>
    <w:sectPr w:rsidR="00130C12" w:rsidRPr="00130C12">
      <w:headerReference w:type="even" r:id="rId23"/>
      <w:headerReference w:type="default" r:id="rId24"/>
      <w:headerReference w:type="firs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5A8C0" w14:textId="77777777" w:rsidR="0066059E" w:rsidRDefault="0066059E" w:rsidP="0016669E">
      <w:pPr>
        <w:spacing w:after="0" w:line="240" w:lineRule="auto"/>
      </w:pPr>
      <w:r>
        <w:separator/>
      </w:r>
    </w:p>
  </w:endnote>
  <w:endnote w:type="continuationSeparator" w:id="0">
    <w:p w14:paraId="7E294D2C" w14:textId="77777777" w:rsidR="0066059E" w:rsidRDefault="0066059E" w:rsidP="00166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B81DF" w14:textId="77777777" w:rsidR="0066059E" w:rsidRDefault="0066059E" w:rsidP="0016669E">
      <w:pPr>
        <w:spacing w:after="0" w:line="240" w:lineRule="auto"/>
      </w:pPr>
      <w:r>
        <w:separator/>
      </w:r>
    </w:p>
  </w:footnote>
  <w:footnote w:type="continuationSeparator" w:id="0">
    <w:p w14:paraId="7ABD94B5" w14:textId="77777777" w:rsidR="0066059E" w:rsidRDefault="0066059E" w:rsidP="00166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90AC2" w14:textId="5AB56455" w:rsidR="0016669E" w:rsidRDefault="0016669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D70324" wp14:editId="0162699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596265" cy="370205"/>
              <wp:effectExtent l="0" t="0" r="13335" b="10795"/>
              <wp:wrapNone/>
              <wp:docPr id="2036410484" name="Text Box 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95B34C" w14:textId="170C5037" w:rsidR="0016669E" w:rsidRPr="0016669E" w:rsidRDefault="0016669E" w:rsidP="001666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6669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D7032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Public" style="position:absolute;margin-left:0;margin-top:0;width:46.95pt;height:29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" filled="f" stroked="f">
              <v:textbox style="mso-fit-shape-to-text:t" inset="20pt,15pt,0,0">
                <w:txbxContent>
                  <w:p w14:paraId="7195B34C" w14:textId="170C5037" w:rsidR="0016669E" w:rsidRPr="0016669E" w:rsidRDefault="0016669E" w:rsidP="001666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6669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FD2F" w14:textId="78CF6A96" w:rsidR="0016669E" w:rsidRDefault="0016669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39071C" wp14:editId="6D51E78E">
              <wp:simplePos x="914400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596265" cy="370205"/>
              <wp:effectExtent l="0" t="0" r="13335" b="10795"/>
              <wp:wrapNone/>
              <wp:docPr id="408810451" name="Text Box 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679B0C" w14:textId="43B3CAB7" w:rsidR="0016669E" w:rsidRPr="0016669E" w:rsidRDefault="0016669E" w:rsidP="001666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6669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39071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Public" style="position:absolute;margin-left:0;margin-top:0;width:46.95pt;height:29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" filled="f" stroked="f">
              <v:textbox style="mso-fit-shape-to-text:t" inset="20pt,15pt,0,0">
                <w:txbxContent>
                  <w:p w14:paraId="0A679B0C" w14:textId="43B3CAB7" w:rsidR="0016669E" w:rsidRPr="0016669E" w:rsidRDefault="0016669E" w:rsidP="001666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6669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3A95D" w14:textId="52FD07A8" w:rsidR="0016669E" w:rsidRDefault="0016669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01B93BE" wp14:editId="3CD47D7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596265" cy="370205"/>
              <wp:effectExtent l="0" t="0" r="13335" b="10795"/>
              <wp:wrapNone/>
              <wp:docPr id="1440681072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EE2206" w14:textId="579C26FB" w:rsidR="0016669E" w:rsidRPr="0016669E" w:rsidRDefault="0016669E" w:rsidP="001666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6669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1B93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Public" style="position:absolute;margin-left:0;margin-top:0;width:46.95pt;height:29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" filled="f" stroked="f">
              <v:textbox style="mso-fit-shape-to-text:t" inset="20pt,15pt,0,0">
                <w:txbxContent>
                  <w:p w14:paraId="71EE2206" w14:textId="579C26FB" w:rsidR="0016669E" w:rsidRPr="0016669E" w:rsidRDefault="0016669E" w:rsidP="001666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6669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B19"/>
    <w:rsid w:val="00004509"/>
    <w:rsid w:val="00030F40"/>
    <w:rsid w:val="00047CB6"/>
    <w:rsid w:val="000541D2"/>
    <w:rsid w:val="00062E58"/>
    <w:rsid w:val="0006445F"/>
    <w:rsid w:val="000C112C"/>
    <w:rsid w:val="000D7752"/>
    <w:rsid w:val="000E3B2E"/>
    <w:rsid w:val="000F645C"/>
    <w:rsid w:val="00103484"/>
    <w:rsid w:val="00130C12"/>
    <w:rsid w:val="0016669E"/>
    <w:rsid w:val="001806AC"/>
    <w:rsid w:val="00180D0F"/>
    <w:rsid w:val="00193C17"/>
    <w:rsid w:val="001A00D5"/>
    <w:rsid w:val="001A43DE"/>
    <w:rsid w:val="001B1084"/>
    <w:rsid w:val="001E6A78"/>
    <w:rsid w:val="00203D85"/>
    <w:rsid w:val="002209A1"/>
    <w:rsid w:val="0022156C"/>
    <w:rsid w:val="002332B5"/>
    <w:rsid w:val="00240643"/>
    <w:rsid w:val="00264F1C"/>
    <w:rsid w:val="002B3B41"/>
    <w:rsid w:val="002C7764"/>
    <w:rsid w:val="002D2211"/>
    <w:rsid w:val="002F071B"/>
    <w:rsid w:val="002F5EA9"/>
    <w:rsid w:val="002F6B7E"/>
    <w:rsid w:val="00315796"/>
    <w:rsid w:val="003272A9"/>
    <w:rsid w:val="00351596"/>
    <w:rsid w:val="00371A2B"/>
    <w:rsid w:val="0037687E"/>
    <w:rsid w:val="003853EF"/>
    <w:rsid w:val="003A3CD9"/>
    <w:rsid w:val="003A4C14"/>
    <w:rsid w:val="003C3D90"/>
    <w:rsid w:val="003E405B"/>
    <w:rsid w:val="003F524F"/>
    <w:rsid w:val="00414E23"/>
    <w:rsid w:val="004502D2"/>
    <w:rsid w:val="00452047"/>
    <w:rsid w:val="0048045A"/>
    <w:rsid w:val="00480D36"/>
    <w:rsid w:val="004967F8"/>
    <w:rsid w:val="004A1892"/>
    <w:rsid w:val="004B6899"/>
    <w:rsid w:val="004B6F70"/>
    <w:rsid w:val="004C1FF6"/>
    <w:rsid w:val="004F0EE3"/>
    <w:rsid w:val="004F5315"/>
    <w:rsid w:val="004F69A2"/>
    <w:rsid w:val="00505E88"/>
    <w:rsid w:val="00513F79"/>
    <w:rsid w:val="005273AE"/>
    <w:rsid w:val="00527CCA"/>
    <w:rsid w:val="005449D3"/>
    <w:rsid w:val="00564617"/>
    <w:rsid w:val="00583AF5"/>
    <w:rsid w:val="00590872"/>
    <w:rsid w:val="005B68B6"/>
    <w:rsid w:val="0060725C"/>
    <w:rsid w:val="0061237D"/>
    <w:rsid w:val="00616B3C"/>
    <w:rsid w:val="00645588"/>
    <w:rsid w:val="00647305"/>
    <w:rsid w:val="00647EE7"/>
    <w:rsid w:val="0066059E"/>
    <w:rsid w:val="00672925"/>
    <w:rsid w:val="006A7B65"/>
    <w:rsid w:val="00716CD2"/>
    <w:rsid w:val="00731B19"/>
    <w:rsid w:val="00733CF0"/>
    <w:rsid w:val="00737DFA"/>
    <w:rsid w:val="00746466"/>
    <w:rsid w:val="007551C1"/>
    <w:rsid w:val="007B5945"/>
    <w:rsid w:val="007C3691"/>
    <w:rsid w:val="008138CE"/>
    <w:rsid w:val="00840F68"/>
    <w:rsid w:val="00846A53"/>
    <w:rsid w:val="00874AE5"/>
    <w:rsid w:val="00884D96"/>
    <w:rsid w:val="008956D8"/>
    <w:rsid w:val="008F7C30"/>
    <w:rsid w:val="009003EB"/>
    <w:rsid w:val="00920380"/>
    <w:rsid w:val="00924D64"/>
    <w:rsid w:val="00931AE2"/>
    <w:rsid w:val="00934E3A"/>
    <w:rsid w:val="009358CF"/>
    <w:rsid w:val="00935B2C"/>
    <w:rsid w:val="00943F5A"/>
    <w:rsid w:val="00947463"/>
    <w:rsid w:val="0097385B"/>
    <w:rsid w:val="00977245"/>
    <w:rsid w:val="009A1A1E"/>
    <w:rsid w:val="009E27FB"/>
    <w:rsid w:val="009F479A"/>
    <w:rsid w:val="00A5373D"/>
    <w:rsid w:val="00A64DD5"/>
    <w:rsid w:val="00A739A4"/>
    <w:rsid w:val="00A97649"/>
    <w:rsid w:val="00AB3810"/>
    <w:rsid w:val="00AF41BB"/>
    <w:rsid w:val="00AF76F4"/>
    <w:rsid w:val="00B13C1D"/>
    <w:rsid w:val="00B22409"/>
    <w:rsid w:val="00B22F40"/>
    <w:rsid w:val="00B317C4"/>
    <w:rsid w:val="00B54ED5"/>
    <w:rsid w:val="00B91393"/>
    <w:rsid w:val="00BD025E"/>
    <w:rsid w:val="00BE2046"/>
    <w:rsid w:val="00BE5AF3"/>
    <w:rsid w:val="00C03D92"/>
    <w:rsid w:val="00C05019"/>
    <w:rsid w:val="00C16D49"/>
    <w:rsid w:val="00C341EE"/>
    <w:rsid w:val="00C374D9"/>
    <w:rsid w:val="00C408F3"/>
    <w:rsid w:val="00C57E64"/>
    <w:rsid w:val="00C71437"/>
    <w:rsid w:val="00C96489"/>
    <w:rsid w:val="00C97464"/>
    <w:rsid w:val="00CA1477"/>
    <w:rsid w:val="00CD210E"/>
    <w:rsid w:val="00D02C95"/>
    <w:rsid w:val="00D07E95"/>
    <w:rsid w:val="00D227C7"/>
    <w:rsid w:val="00D577BB"/>
    <w:rsid w:val="00DA09E6"/>
    <w:rsid w:val="00DA1D30"/>
    <w:rsid w:val="00DE5452"/>
    <w:rsid w:val="00E8169B"/>
    <w:rsid w:val="00E92157"/>
    <w:rsid w:val="00EB67FA"/>
    <w:rsid w:val="00ED32DF"/>
    <w:rsid w:val="00EF60BA"/>
    <w:rsid w:val="00F363AF"/>
    <w:rsid w:val="00F912BA"/>
    <w:rsid w:val="00F979F2"/>
    <w:rsid w:val="00FA2B09"/>
    <w:rsid w:val="00FC3FB7"/>
    <w:rsid w:val="00FD4008"/>
    <w:rsid w:val="00FE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35F03"/>
  <w15:chartTrackingRefBased/>
  <w15:docId w15:val="{53D936A4-CDD0-4027-A7A0-6AA9ECA2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B19"/>
  </w:style>
  <w:style w:type="paragraph" w:styleId="Heading1">
    <w:name w:val="heading 1"/>
    <w:basedOn w:val="Normal"/>
    <w:next w:val="Normal"/>
    <w:link w:val="Heading1Char"/>
    <w:uiPriority w:val="9"/>
    <w:qFormat/>
    <w:rsid w:val="00731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B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B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B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B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B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B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B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B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B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B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B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B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B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B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B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B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B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1B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B1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00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C1FF6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66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header" Target="header1.xml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18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arwa elbanna</dc:creator>
  <cp:keywords/>
  <dc:description/>
  <cp:lastModifiedBy>arwa elbanna</cp:lastModifiedBy>
  <cp:revision>30</cp:revision>
  <dcterms:created xsi:type="dcterms:W3CDTF">2026-02-02T20:13:00Z</dcterms:created>
  <dcterms:modified xsi:type="dcterms:W3CDTF">2026-08-13T19:43:00Z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55df0c70,79612874,185df3d3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Public</vt:lpwstr>
  </property>
  <property fmtid="{D5CDD505-2E9C-101B-9397-08002B2CF9AE}" pid="5" name="MSIP_Label_00c305d5-92c3-4e9c-a756-70361f1dd1b0_Enabled">
    <vt:lpwstr>true</vt:lpwstr>
  </property>
  <property fmtid="{D5CDD505-2E9C-101B-9397-08002B2CF9AE}" pid="6" name="MSIP_Label_00c305d5-92c3-4e9c-a756-70361f1dd1b0_SetDate">
    <vt:lpwstr>2026-06-01T16:47:58Z</vt:lpwstr>
  </property>
  <property fmtid="{D5CDD505-2E9C-101B-9397-08002B2CF9AE}" pid="7" name="MSIP_Label_00c305d5-92c3-4e9c-a756-70361f1dd1b0_Method">
    <vt:lpwstr>Standard</vt:lpwstr>
  </property>
  <property fmtid="{D5CDD505-2E9C-101B-9397-08002B2CF9AE}" pid="8" name="MSIP_Label_00c305d5-92c3-4e9c-a756-70361f1dd1b0_Name">
    <vt:lpwstr>public</vt:lpwstr>
  </property>
  <property fmtid="{D5CDD505-2E9C-101B-9397-08002B2CF9AE}" pid="9" name="MSIP_Label_00c305d5-92c3-4e9c-a756-70361f1dd1b0_SiteId">
    <vt:lpwstr>29d02b7a-fa50-40cc-8d1c-a452a519c6a5</vt:lpwstr>
  </property>
  <property fmtid="{D5CDD505-2E9C-101B-9397-08002B2CF9AE}" pid="10" name="MSIP_Label_00c305d5-92c3-4e9c-a756-70361f1dd1b0_ActionId">
    <vt:lpwstr>dc6cf53f-0724-42b3-9f64-fd0ac68e9837</vt:lpwstr>
  </property>
  <property fmtid="{D5CDD505-2E9C-101B-9397-08002B2CF9AE}" pid="11" name="MSIP_Label_00c305d5-92c3-4e9c-a756-70361f1dd1b0_ContentBits">
    <vt:lpwstr>1</vt:lpwstr>
  </property>
  <property fmtid="{D5CDD505-2E9C-101B-9397-08002B2CF9AE}" pid="12" name="MSIP_Label_00c305d5-92c3-4e9c-a756-70361f1dd1b0_Tag">
    <vt:lpwstr>10, 3, 0, 1</vt:lpwstr>
  </property>
</Properties>
</file>