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2A960" w14:textId="457EBBEE" w:rsidR="00416705" w:rsidRPr="00F51D12" w:rsidRDefault="00F51D12" w:rsidP="00F51D12">
      <w:pPr>
        <w:spacing w:after="120" w:line="360" w:lineRule="auto"/>
        <w:rPr>
          <w:rFonts w:ascii="Times New Roman" w:hAnsi="Times New Roman" w:cs="Times New Roman"/>
          <w:i/>
          <w:iCs/>
        </w:rPr>
      </w:pPr>
      <w:r w:rsidRPr="00F51D12">
        <w:rPr>
          <w:rFonts w:ascii="Times New Roman" w:hAnsi="Times New Roman" w:cs="Times New Roman"/>
          <w:i/>
          <w:iCs/>
        </w:rPr>
        <w:t>Supplementary information for:</w:t>
      </w:r>
    </w:p>
    <w:p w14:paraId="0BC1FC68" w14:textId="77777777" w:rsidR="00FE183E" w:rsidRPr="008473CE" w:rsidRDefault="00FE183E" w:rsidP="00FE183E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38780F">
        <w:rPr>
          <w:rFonts w:ascii="Times New Roman" w:hAnsi="Times New Roman" w:cs="Times New Roman"/>
          <w:b/>
          <w:bCs/>
          <w:sz w:val="28"/>
          <w:szCs w:val="28"/>
        </w:rPr>
        <w:t>Pleiotropic impact of the loss of complex II in the organization of the respiratory chain and the mitochondrial ultrastructure</w:t>
      </w:r>
    </w:p>
    <w:p w14:paraId="2BFCDD5A" w14:textId="77777777" w:rsidR="00FE183E" w:rsidRPr="008510F8" w:rsidRDefault="00FE183E" w:rsidP="00FE183E">
      <w:pPr>
        <w:spacing w:after="120"/>
        <w:rPr>
          <w:rFonts w:ascii="Times New Roman" w:hAnsi="Times New Roman" w:cs="Times New Roman"/>
          <w:lang w:val="es-ES"/>
        </w:rPr>
      </w:pPr>
      <w:r w:rsidRPr="008510F8">
        <w:rPr>
          <w:rFonts w:ascii="Times New Roman" w:hAnsi="Times New Roman" w:cs="Times New Roman"/>
          <w:lang w:val="es-ES"/>
        </w:rPr>
        <w:t>María J</w:t>
      </w:r>
      <w:r>
        <w:rPr>
          <w:rFonts w:ascii="Times New Roman" w:hAnsi="Times New Roman" w:cs="Times New Roman"/>
          <w:lang w:val="es-ES"/>
        </w:rPr>
        <w:t>.</w:t>
      </w:r>
      <w:r w:rsidRPr="008510F8">
        <w:rPr>
          <w:rFonts w:ascii="Times New Roman" w:hAnsi="Times New Roman" w:cs="Times New Roman"/>
          <w:lang w:val="es-ES"/>
        </w:rPr>
        <w:t xml:space="preserve"> Esteban-Amo</w:t>
      </w:r>
      <w:r w:rsidRPr="008510F8">
        <w:rPr>
          <w:rFonts w:ascii="Times New Roman" w:hAnsi="Times New Roman" w:cs="Times New Roman"/>
          <w:vertAlign w:val="superscript"/>
          <w:lang w:val="es-ES"/>
        </w:rPr>
        <w:t>1,2</w:t>
      </w:r>
      <w:r w:rsidRPr="008510F8">
        <w:rPr>
          <w:rFonts w:ascii="Times New Roman" w:hAnsi="Times New Roman" w:cs="Times New Roman"/>
          <w:lang w:val="es-ES"/>
        </w:rPr>
        <w:t>, Rebeca Acín-Pérez</w:t>
      </w:r>
      <w:r w:rsidRPr="008510F8">
        <w:rPr>
          <w:rFonts w:ascii="Times New Roman" w:hAnsi="Times New Roman" w:cs="Times New Roman"/>
          <w:vertAlign w:val="superscript"/>
          <w:lang w:val="es-ES"/>
        </w:rPr>
        <w:t>3,4</w:t>
      </w:r>
      <w:r w:rsidRPr="008510F8">
        <w:rPr>
          <w:rFonts w:ascii="Times New Roman" w:hAnsi="Times New Roman" w:cs="Times New Roman"/>
          <w:lang w:val="es-ES"/>
        </w:rPr>
        <w:t>, Silvia Patricia Fernández-Martínez</w:t>
      </w:r>
      <w:r w:rsidRPr="008510F8">
        <w:rPr>
          <w:rFonts w:ascii="Times New Roman" w:hAnsi="Times New Roman" w:cs="Times New Roman"/>
          <w:vertAlign w:val="superscript"/>
          <w:lang w:val="es-ES"/>
        </w:rPr>
        <w:t>2</w:t>
      </w:r>
      <w:r w:rsidRPr="008510F8">
        <w:rPr>
          <w:rFonts w:ascii="Times New Roman" w:hAnsi="Times New Roman" w:cs="Times New Roman"/>
          <w:lang w:val="es-ES"/>
        </w:rPr>
        <w:t xml:space="preserve">, </w:t>
      </w:r>
      <w:r>
        <w:rPr>
          <w:rFonts w:ascii="Times New Roman" w:hAnsi="Times New Roman" w:cs="Times New Roman"/>
          <w:lang w:val="es-ES"/>
        </w:rPr>
        <w:t>Enrique Calvo</w:t>
      </w:r>
      <w:r w:rsidRPr="002D7D40">
        <w:rPr>
          <w:rFonts w:ascii="Times New Roman" w:hAnsi="Times New Roman" w:cs="Times New Roman"/>
          <w:vertAlign w:val="superscript"/>
          <w:lang w:val="es-ES"/>
        </w:rPr>
        <w:t>5,6</w:t>
      </w:r>
      <w:r>
        <w:rPr>
          <w:rFonts w:ascii="Times New Roman" w:hAnsi="Times New Roman" w:cs="Times New Roman"/>
          <w:lang w:val="es-ES"/>
        </w:rPr>
        <w:t>, Jesús Vázquez</w:t>
      </w:r>
      <w:r w:rsidRPr="002D7D40">
        <w:rPr>
          <w:rFonts w:ascii="Times New Roman" w:hAnsi="Times New Roman" w:cs="Times New Roman"/>
          <w:vertAlign w:val="superscript"/>
          <w:lang w:val="es-ES"/>
        </w:rPr>
        <w:t>5,6</w:t>
      </w:r>
      <w:r>
        <w:rPr>
          <w:rFonts w:ascii="Times New Roman" w:hAnsi="Times New Roman" w:cs="Times New Roman"/>
          <w:lang w:val="es-ES"/>
        </w:rPr>
        <w:t xml:space="preserve">, </w:t>
      </w:r>
      <w:r w:rsidRPr="008510F8">
        <w:rPr>
          <w:rFonts w:ascii="Times New Roman" w:hAnsi="Times New Roman" w:cs="Times New Roman"/>
          <w:lang w:val="es-ES"/>
        </w:rPr>
        <w:t>José Antonio Enríquez</w:t>
      </w:r>
      <w:r w:rsidRPr="008510F8">
        <w:rPr>
          <w:rFonts w:ascii="Times New Roman" w:hAnsi="Times New Roman" w:cs="Times New Roman"/>
          <w:vertAlign w:val="superscript"/>
          <w:lang w:val="es-ES"/>
        </w:rPr>
        <w:t>3,4</w:t>
      </w:r>
      <w:r w:rsidRPr="008510F8">
        <w:rPr>
          <w:rFonts w:ascii="Times New Roman" w:hAnsi="Times New Roman" w:cs="Times New Roman"/>
          <w:lang w:val="es-ES"/>
        </w:rPr>
        <w:t>, Miguel A. de la Fuente</w:t>
      </w:r>
      <w:r w:rsidRPr="008510F8">
        <w:rPr>
          <w:rFonts w:ascii="Times New Roman" w:hAnsi="Times New Roman" w:cs="Times New Roman"/>
          <w:vertAlign w:val="superscript"/>
          <w:lang w:val="es-ES"/>
        </w:rPr>
        <w:t>1,</w:t>
      </w:r>
      <w:proofErr w:type="gramStart"/>
      <w:r w:rsidRPr="008510F8">
        <w:rPr>
          <w:rFonts w:ascii="Times New Roman" w:hAnsi="Times New Roman" w:cs="Times New Roman"/>
          <w:vertAlign w:val="superscript"/>
          <w:lang w:val="es-ES"/>
        </w:rPr>
        <w:t>2,*</w:t>
      </w:r>
      <w:proofErr w:type="gramEnd"/>
      <w:r w:rsidRPr="008510F8">
        <w:rPr>
          <w:rFonts w:ascii="Times New Roman" w:hAnsi="Times New Roman" w:cs="Times New Roman"/>
          <w:lang w:val="es-ES"/>
        </w:rPr>
        <w:t>, María Simarro</w:t>
      </w:r>
      <w:r w:rsidRPr="008510F8">
        <w:rPr>
          <w:rFonts w:ascii="Times New Roman" w:hAnsi="Times New Roman" w:cs="Times New Roman"/>
          <w:vertAlign w:val="superscript"/>
          <w:lang w:val="es-ES"/>
        </w:rPr>
        <w:t>1,</w:t>
      </w:r>
      <w:proofErr w:type="gramStart"/>
      <w:r w:rsidRPr="008510F8">
        <w:rPr>
          <w:rFonts w:ascii="Times New Roman" w:hAnsi="Times New Roman" w:cs="Times New Roman"/>
          <w:vertAlign w:val="superscript"/>
          <w:lang w:val="es-ES"/>
        </w:rPr>
        <w:t>2;*</w:t>
      </w:r>
      <w:proofErr w:type="gramEnd"/>
    </w:p>
    <w:p w14:paraId="1EC488AF" w14:textId="77777777" w:rsidR="00FE183E" w:rsidRPr="00C14CE0" w:rsidRDefault="00FE183E" w:rsidP="00FE183E">
      <w:pPr>
        <w:spacing w:after="120"/>
        <w:rPr>
          <w:rStyle w:val="Nmerodelnea"/>
          <w:lang w:val="es-ES"/>
        </w:rPr>
      </w:pPr>
    </w:p>
    <w:p w14:paraId="74BC63E2" w14:textId="77777777" w:rsidR="00FE183E" w:rsidRPr="008510F8" w:rsidRDefault="00FE183E" w:rsidP="00FE183E">
      <w:pPr>
        <w:spacing w:after="120"/>
        <w:rPr>
          <w:rFonts w:ascii="Times New Roman" w:hAnsi="Times New Roman" w:cs="Times New Roman"/>
        </w:rPr>
      </w:pPr>
      <w:r w:rsidRPr="008510F8">
        <w:rPr>
          <w:rFonts w:ascii="Times New Roman" w:hAnsi="Times New Roman" w:cs="Times New Roman"/>
          <w:vertAlign w:val="superscript"/>
        </w:rPr>
        <w:t>1</w:t>
      </w:r>
      <w:r w:rsidRPr="008510F8">
        <w:rPr>
          <w:rFonts w:ascii="Times New Roman" w:hAnsi="Times New Roman" w:cs="Times New Roman"/>
        </w:rPr>
        <w:t xml:space="preserve"> Department of Cell Biology, Genetics, Histology and Pharmacology, University of Valladolid, Valladolid, Spain </w:t>
      </w:r>
    </w:p>
    <w:p w14:paraId="7A50CBC9" w14:textId="77777777" w:rsidR="00FE183E" w:rsidRPr="008510F8" w:rsidRDefault="00FE183E" w:rsidP="00FE183E">
      <w:pPr>
        <w:spacing w:after="120"/>
        <w:rPr>
          <w:rFonts w:ascii="Times New Roman" w:hAnsi="Times New Roman" w:cs="Times New Roman"/>
        </w:rPr>
      </w:pPr>
      <w:r w:rsidRPr="008510F8">
        <w:rPr>
          <w:rFonts w:ascii="Times New Roman" w:hAnsi="Times New Roman" w:cs="Times New Roman"/>
          <w:vertAlign w:val="superscript"/>
        </w:rPr>
        <w:t>2</w:t>
      </w:r>
      <w:r w:rsidRPr="008510F8">
        <w:rPr>
          <w:rFonts w:ascii="Times New Roman" w:hAnsi="Times New Roman" w:cs="Times New Roman"/>
        </w:rPr>
        <w:t xml:space="preserve"> Unit of Excellence, Institute of Biomedicine and Molecular Genetics (IBGM), Superior Council for Scientific Research (CSIC) - University of Valladolid (UVa), Valladolid, Spain.</w:t>
      </w:r>
    </w:p>
    <w:p w14:paraId="08A6D370" w14:textId="77777777" w:rsidR="00FE183E" w:rsidRPr="008510F8" w:rsidRDefault="00FE183E" w:rsidP="00FE183E">
      <w:pPr>
        <w:spacing w:after="120"/>
        <w:rPr>
          <w:rFonts w:ascii="Times New Roman" w:hAnsi="Times New Roman" w:cs="Times New Roman"/>
          <w:lang w:val="es-ES"/>
        </w:rPr>
      </w:pPr>
      <w:r w:rsidRPr="008510F8">
        <w:rPr>
          <w:rFonts w:ascii="Times New Roman" w:hAnsi="Times New Roman" w:cs="Times New Roman"/>
          <w:vertAlign w:val="superscript"/>
          <w:lang w:val="es-ES"/>
        </w:rPr>
        <w:t>3</w:t>
      </w:r>
      <w:r w:rsidRPr="008510F8">
        <w:rPr>
          <w:rFonts w:ascii="Times New Roman" w:hAnsi="Times New Roman" w:cs="Times New Roman"/>
          <w:lang w:val="es-ES"/>
        </w:rPr>
        <w:t xml:space="preserve"> Centro Nacional de Investigaciones Cardiovasculares Carlos III, Madrid, Spain.</w:t>
      </w:r>
    </w:p>
    <w:p w14:paraId="030A1515" w14:textId="77777777" w:rsidR="00FE183E" w:rsidRDefault="00FE183E" w:rsidP="00FE183E">
      <w:pPr>
        <w:spacing w:after="120"/>
        <w:rPr>
          <w:rFonts w:ascii="Times New Roman" w:hAnsi="Times New Roman" w:cs="Times New Roman"/>
          <w:lang w:val="es-ES"/>
        </w:rPr>
      </w:pPr>
      <w:r w:rsidRPr="008510F8">
        <w:rPr>
          <w:rFonts w:ascii="Times New Roman" w:hAnsi="Times New Roman" w:cs="Times New Roman"/>
          <w:vertAlign w:val="superscript"/>
          <w:lang w:val="es-ES"/>
        </w:rPr>
        <w:t>4</w:t>
      </w:r>
      <w:r w:rsidRPr="008510F8">
        <w:rPr>
          <w:rFonts w:ascii="Times New Roman" w:hAnsi="Times New Roman" w:cs="Times New Roman"/>
          <w:lang w:val="es-ES"/>
        </w:rPr>
        <w:t xml:space="preserve"> CIBER de Fragilidad y Envejecimiento Saludable (CIBERFES), Madrid, Spain.</w:t>
      </w:r>
    </w:p>
    <w:p w14:paraId="34D76C3E" w14:textId="77777777" w:rsidR="00FE183E" w:rsidRPr="002D7D40" w:rsidRDefault="00FE183E" w:rsidP="00FE183E">
      <w:pPr>
        <w:spacing w:after="120"/>
        <w:rPr>
          <w:rFonts w:ascii="Times New Roman" w:hAnsi="Times New Roman" w:cs="Times New Roman"/>
          <w:lang w:val="es-ES"/>
        </w:rPr>
      </w:pPr>
      <w:r w:rsidRPr="002D7D40">
        <w:rPr>
          <w:rFonts w:ascii="Times New Roman" w:hAnsi="Times New Roman" w:cs="Times New Roman"/>
          <w:vertAlign w:val="superscript"/>
          <w:lang w:val="es-ES"/>
        </w:rPr>
        <w:t>5</w:t>
      </w:r>
      <w:r>
        <w:rPr>
          <w:rFonts w:ascii="Times New Roman" w:hAnsi="Times New Roman" w:cs="Times New Roman"/>
          <w:lang w:val="es-ES"/>
        </w:rPr>
        <w:t xml:space="preserve"> </w:t>
      </w:r>
      <w:proofErr w:type="gramStart"/>
      <w:r w:rsidRPr="002D7D40">
        <w:rPr>
          <w:rFonts w:ascii="Times New Roman" w:hAnsi="Times New Roman" w:cs="Times New Roman"/>
          <w:lang w:val="es-ES"/>
        </w:rPr>
        <w:t>Cardiovascular</w:t>
      </w:r>
      <w:proofErr w:type="gramEnd"/>
      <w:r w:rsidRPr="002D7D40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2D7D40">
        <w:rPr>
          <w:rFonts w:ascii="Times New Roman" w:hAnsi="Times New Roman" w:cs="Times New Roman"/>
          <w:lang w:val="es-ES"/>
        </w:rPr>
        <w:t>Proteomics</w:t>
      </w:r>
      <w:proofErr w:type="spellEnd"/>
      <w:r w:rsidRPr="002D7D40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2D7D40">
        <w:rPr>
          <w:rFonts w:ascii="Times New Roman" w:hAnsi="Times New Roman" w:cs="Times New Roman"/>
          <w:lang w:val="es-ES"/>
        </w:rPr>
        <w:t>Laboratory</w:t>
      </w:r>
      <w:proofErr w:type="spellEnd"/>
      <w:r w:rsidRPr="002D7D40">
        <w:rPr>
          <w:rFonts w:ascii="Times New Roman" w:hAnsi="Times New Roman" w:cs="Times New Roman"/>
          <w:lang w:val="es-ES"/>
        </w:rPr>
        <w:t>, Centro Nacional de Investigaciones Cardiovasculares Carlos III, Madrid, Spain.</w:t>
      </w:r>
    </w:p>
    <w:p w14:paraId="47606768" w14:textId="77777777" w:rsidR="00FE183E" w:rsidRPr="002D7D40" w:rsidRDefault="00FE183E" w:rsidP="00FE183E">
      <w:pPr>
        <w:spacing w:after="120"/>
        <w:rPr>
          <w:rFonts w:ascii="Times New Roman" w:hAnsi="Times New Roman" w:cs="Times New Roman"/>
          <w:lang w:val="es-ES"/>
        </w:rPr>
      </w:pPr>
      <w:r w:rsidRPr="002D7D40">
        <w:rPr>
          <w:rFonts w:ascii="Times New Roman" w:hAnsi="Times New Roman" w:cs="Times New Roman"/>
          <w:vertAlign w:val="superscript"/>
          <w:lang w:val="es-ES"/>
        </w:rPr>
        <w:t>6</w:t>
      </w:r>
      <w:r>
        <w:rPr>
          <w:rFonts w:ascii="Times New Roman" w:hAnsi="Times New Roman" w:cs="Times New Roman"/>
          <w:lang w:val="es-ES"/>
        </w:rPr>
        <w:t xml:space="preserve"> </w:t>
      </w:r>
      <w:r w:rsidRPr="002D7D40">
        <w:rPr>
          <w:rFonts w:ascii="Times New Roman" w:hAnsi="Times New Roman" w:cs="Times New Roman"/>
          <w:lang w:val="es-ES"/>
        </w:rPr>
        <w:t>CIBER de Enfermedades Cardiovasculares (CIBERCV), Madrid, Spain.</w:t>
      </w:r>
    </w:p>
    <w:p w14:paraId="586BEC4D" w14:textId="77777777" w:rsidR="00FE183E" w:rsidRPr="008510F8" w:rsidRDefault="00FE183E" w:rsidP="00FE183E">
      <w:pPr>
        <w:spacing w:after="120"/>
        <w:rPr>
          <w:rFonts w:ascii="Times New Roman" w:hAnsi="Times New Roman" w:cs="Times New Roman"/>
        </w:rPr>
      </w:pPr>
      <w:r w:rsidRPr="008510F8">
        <w:rPr>
          <w:rFonts w:ascii="Times New Roman" w:hAnsi="Times New Roman" w:cs="Times New Roman"/>
        </w:rPr>
        <w:t>* These authors contributed equally as senior authors.</w:t>
      </w:r>
    </w:p>
    <w:p w14:paraId="3F5538EA" w14:textId="77777777" w:rsidR="00FE183E" w:rsidRPr="008510F8" w:rsidRDefault="00FE183E" w:rsidP="00FE183E">
      <w:pPr>
        <w:spacing w:after="120"/>
        <w:rPr>
          <w:rFonts w:ascii="Times New Roman" w:hAnsi="Times New Roman" w:cs="Times New Roman"/>
          <w:lang w:val="es-ES"/>
        </w:rPr>
      </w:pPr>
      <w:proofErr w:type="spellStart"/>
      <w:r w:rsidRPr="008510F8">
        <w:rPr>
          <w:rFonts w:ascii="Times New Roman" w:hAnsi="Times New Roman" w:cs="Times New Roman"/>
          <w:lang w:val="es-ES"/>
        </w:rPr>
        <w:t>Correspondence</w:t>
      </w:r>
      <w:proofErr w:type="spellEnd"/>
      <w:r w:rsidRPr="008510F8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8510F8">
        <w:rPr>
          <w:rFonts w:ascii="Times New Roman" w:hAnsi="Times New Roman" w:cs="Times New Roman"/>
          <w:lang w:val="es-ES"/>
        </w:rPr>
        <w:t>to</w:t>
      </w:r>
      <w:proofErr w:type="spellEnd"/>
      <w:r w:rsidRPr="008510F8">
        <w:rPr>
          <w:rFonts w:ascii="Times New Roman" w:hAnsi="Times New Roman" w:cs="Times New Roman"/>
          <w:lang w:val="es-ES"/>
        </w:rPr>
        <w:t>: María Simarro (msimarrogrande@gmail.com)</w:t>
      </w:r>
    </w:p>
    <w:p w14:paraId="374FBE49" w14:textId="77777777" w:rsidR="00FE249B" w:rsidRPr="006C2B81" w:rsidRDefault="00FE249B" w:rsidP="00FE249B">
      <w:pPr>
        <w:spacing w:after="0" w:line="360" w:lineRule="auto"/>
        <w:rPr>
          <w:rFonts w:ascii="Times New Roman" w:hAnsi="Times New Roman" w:cs="Times New Roman"/>
          <w:i/>
          <w:iCs/>
          <w:lang w:val="es-ES"/>
        </w:rPr>
      </w:pPr>
    </w:p>
    <w:p w14:paraId="2F42FD62" w14:textId="7E2046F9" w:rsidR="00F51D12" w:rsidRPr="00F51D12" w:rsidRDefault="00F51D12" w:rsidP="00F51D12">
      <w:pPr>
        <w:spacing w:after="120" w:line="360" w:lineRule="auto"/>
        <w:rPr>
          <w:rFonts w:ascii="Times New Roman" w:hAnsi="Times New Roman" w:cs="Times New Roman"/>
          <w:i/>
          <w:iCs/>
        </w:rPr>
      </w:pPr>
      <w:r w:rsidRPr="00F51D12">
        <w:rPr>
          <w:rFonts w:ascii="Times New Roman" w:hAnsi="Times New Roman" w:cs="Times New Roman"/>
          <w:i/>
          <w:iCs/>
        </w:rPr>
        <w:t>Table of contents:</w:t>
      </w:r>
    </w:p>
    <w:p w14:paraId="3AEBBB53" w14:textId="03554FE5" w:rsidR="00F51D12" w:rsidRPr="00F51D12" w:rsidRDefault="00F51D12" w:rsidP="00405FEE">
      <w:pPr>
        <w:spacing w:after="0" w:line="360" w:lineRule="auto"/>
        <w:ind w:left="2835" w:hanging="2835"/>
        <w:rPr>
          <w:rFonts w:ascii="Times New Roman" w:hAnsi="Times New Roman" w:cs="Times New Roman"/>
        </w:rPr>
      </w:pPr>
      <w:r w:rsidRPr="00F51D12">
        <w:rPr>
          <w:rFonts w:ascii="Times New Roman" w:hAnsi="Times New Roman" w:cs="Times New Roman"/>
        </w:rPr>
        <w:t xml:space="preserve">Table </w:t>
      </w:r>
      <w:r w:rsidR="0020371F">
        <w:rPr>
          <w:rFonts w:ascii="Times New Roman" w:hAnsi="Times New Roman" w:cs="Times New Roman"/>
        </w:rPr>
        <w:t>S</w:t>
      </w:r>
      <w:r w:rsidRPr="00F51D1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ab/>
        <w:t>Page 2</w:t>
      </w:r>
    </w:p>
    <w:p w14:paraId="594E8F47" w14:textId="7AE6BF15" w:rsidR="00F51D12" w:rsidRPr="00F51D12" w:rsidRDefault="00F51D12" w:rsidP="00405FEE">
      <w:pPr>
        <w:spacing w:after="0" w:line="360" w:lineRule="auto"/>
        <w:ind w:left="2835" w:hanging="2835"/>
        <w:rPr>
          <w:rFonts w:ascii="Times New Roman" w:hAnsi="Times New Roman" w:cs="Times New Roman"/>
        </w:rPr>
      </w:pPr>
      <w:r w:rsidRPr="00F51D12">
        <w:rPr>
          <w:rFonts w:ascii="Times New Roman" w:hAnsi="Times New Roman" w:cs="Times New Roman"/>
        </w:rPr>
        <w:t xml:space="preserve">Table </w:t>
      </w:r>
      <w:r w:rsidR="0020371F">
        <w:rPr>
          <w:rFonts w:ascii="Times New Roman" w:hAnsi="Times New Roman" w:cs="Times New Roman"/>
        </w:rPr>
        <w:t>S</w:t>
      </w:r>
      <w:r w:rsidRPr="00F51D1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ab/>
        <w:t>Page</w:t>
      </w:r>
      <w:r w:rsidR="00E62B72">
        <w:rPr>
          <w:rFonts w:ascii="Times New Roman" w:hAnsi="Times New Roman" w:cs="Times New Roman"/>
        </w:rPr>
        <w:t xml:space="preserve"> </w:t>
      </w:r>
      <w:r w:rsidR="004A29C7">
        <w:rPr>
          <w:rFonts w:ascii="Times New Roman" w:hAnsi="Times New Roman" w:cs="Times New Roman"/>
        </w:rPr>
        <w:t>3</w:t>
      </w:r>
    </w:p>
    <w:p w14:paraId="2DFCD41B" w14:textId="013D7FFF" w:rsidR="00F51D12" w:rsidRDefault="00F51D12" w:rsidP="00445596">
      <w:pPr>
        <w:spacing w:after="120" w:line="360" w:lineRule="auto"/>
        <w:ind w:left="2835" w:hanging="2835"/>
        <w:rPr>
          <w:rFonts w:ascii="Times New Roman" w:hAnsi="Times New Roman" w:cs="Times New Roman"/>
        </w:rPr>
      </w:pPr>
      <w:r w:rsidRPr="00F51D12">
        <w:rPr>
          <w:rFonts w:ascii="Times New Roman" w:hAnsi="Times New Roman" w:cs="Times New Roman"/>
        </w:rPr>
        <w:t xml:space="preserve">Table </w:t>
      </w:r>
      <w:r w:rsidR="0020371F">
        <w:rPr>
          <w:rFonts w:ascii="Times New Roman" w:hAnsi="Times New Roman" w:cs="Times New Roman"/>
        </w:rPr>
        <w:t>S</w:t>
      </w:r>
      <w:r w:rsidRPr="00F51D1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ab/>
        <w:t>Page</w:t>
      </w:r>
      <w:r w:rsidR="00E62B72">
        <w:rPr>
          <w:rFonts w:ascii="Times New Roman" w:hAnsi="Times New Roman" w:cs="Times New Roman"/>
        </w:rPr>
        <w:t xml:space="preserve"> </w:t>
      </w:r>
      <w:r w:rsidR="004A29C7">
        <w:rPr>
          <w:rFonts w:ascii="Times New Roman" w:hAnsi="Times New Roman" w:cs="Times New Roman"/>
        </w:rPr>
        <w:t>4</w:t>
      </w:r>
    </w:p>
    <w:p w14:paraId="59C3B116" w14:textId="32CD4E83" w:rsidR="00F51D12" w:rsidRPr="00703428" w:rsidRDefault="00F51D12" w:rsidP="00445596">
      <w:pPr>
        <w:spacing w:after="120" w:line="360" w:lineRule="auto"/>
        <w:ind w:left="2835" w:hanging="2835"/>
        <w:rPr>
          <w:rFonts w:ascii="Times New Roman" w:hAnsi="Times New Roman" w:cs="Times New Roman"/>
        </w:rPr>
      </w:pPr>
      <w:r w:rsidRPr="00703428">
        <w:rPr>
          <w:rFonts w:ascii="Times New Roman" w:hAnsi="Times New Roman" w:cs="Times New Roman"/>
        </w:rPr>
        <w:t>Figure</w:t>
      </w:r>
      <w:r w:rsidR="0020371F" w:rsidRPr="00703428">
        <w:rPr>
          <w:rFonts w:ascii="Times New Roman" w:hAnsi="Times New Roman" w:cs="Times New Roman"/>
        </w:rPr>
        <w:t>s S</w:t>
      </w:r>
      <w:r w:rsidRPr="00703428">
        <w:rPr>
          <w:rFonts w:ascii="Times New Roman" w:hAnsi="Times New Roman" w:cs="Times New Roman"/>
        </w:rPr>
        <w:t>1</w:t>
      </w:r>
      <w:r w:rsidR="00E62B72" w:rsidRPr="00703428">
        <w:rPr>
          <w:rFonts w:ascii="Times New Roman" w:hAnsi="Times New Roman" w:cs="Times New Roman"/>
        </w:rPr>
        <w:t>-</w:t>
      </w:r>
      <w:r w:rsidR="00032EC0" w:rsidRPr="00703428">
        <w:rPr>
          <w:rFonts w:ascii="Times New Roman" w:hAnsi="Times New Roman" w:cs="Times New Roman"/>
        </w:rPr>
        <w:t>7</w:t>
      </w:r>
      <w:r w:rsidR="00E62B72" w:rsidRPr="00703428">
        <w:rPr>
          <w:rFonts w:ascii="Times New Roman" w:hAnsi="Times New Roman" w:cs="Times New Roman"/>
        </w:rPr>
        <w:t xml:space="preserve"> legends</w:t>
      </w:r>
      <w:r w:rsidRPr="00703428">
        <w:rPr>
          <w:rFonts w:ascii="Times New Roman" w:hAnsi="Times New Roman" w:cs="Times New Roman"/>
        </w:rPr>
        <w:tab/>
        <w:t>Page</w:t>
      </w:r>
      <w:r w:rsidR="00E62B72" w:rsidRPr="00703428">
        <w:rPr>
          <w:rFonts w:ascii="Times New Roman" w:hAnsi="Times New Roman" w:cs="Times New Roman"/>
        </w:rPr>
        <w:t xml:space="preserve"> 6</w:t>
      </w:r>
    </w:p>
    <w:p w14:paraId="1C0688D3" w14:textId="0AC3399D" w:rsidR="00E62B72" w:rsidRPr="00703428" w:rsidRDefault="00E62B72" w:rsidP="002F75F3">
      <w:pPr>
        <w:spacing w:after="0" w:line="360" w:lineRule="auto"/>
        <w:ind w:left="2835" w:hanging="2835"/>
        <w:rPr>
          <w:rFonts w:ascii="Times New Roman" w:hAnsi="Times New Roman" w:cs="Times New Roman"/>
        </w:rPr>
      </w:pPr>
      <w:r w:rsidRPr="00703428">
        <w:rPr>
          <w:rFonts w:ascii="Times New Roman" w:hAnsi="Times New Roman" w:cs="Times New Roman"/>
        </w:rPr>
        <w:t xml:space="preserve">Figure </w:t>
      </w:r>
      <w:r w:rsidR="0020371F" w:rsidRPr="00703428">
        <w:rPr>
          <w:rFonts w:ascii="Times New Roman" w:hAnsi="Times New Roman" w:cs="Times New Roman"/>
        </w:rPr>
        <w:t>S</w:t>
      </w:r>
      <w:r w:rsidRPr="00703428">
        <w:rPr>
          <w:rFonts w:ascii="Times New Roman" w:hAnsi="Times New Roman" w:cs="Times New Roman"/>
        </w:rPr>
        <w:t>1</w:t>
      </w:r>
      <w:r w:rsidRPr="00703428">
        <w:rPr>
          <w:rFonts w:ascii="Times New Roman" w:hAnsi="Times New Roman" w:cs="Times New Roman"/>
        </w:rPr>
        <w:tab/>
        <w:t xml:space="preserve">Page </w:t>
      </w:r>
      <w:r w:rsidR="004F7911" w:rsidRPr="00703428">
        <w:rPr>
          <w:rFonts w:ascii="Times New Roman" w:hAnsi="Times New Roman" w:cs="Times New Roman"/>
        </w:rPr>
        <w:t>9</w:t>
      </w:r>
    </w:p>
    <w:p w14:paraId="592B89E6" w14:textId="01ED4C02" w:rsidR="00F51D12" w:rsidRPr="00703428" w:rsidRDefault="00F51D12" w:rsidP="002F75F3">
      <w:pPr>
        <w:spacing w:after="0" w:line="360" w:lineRule="auto"/>
        <w:ind w:left="2835" w:hanging="2835"/>
        <w:rPr>
          <w:rFonts w:ascii="Times New Roman" w:hAnsi="Times New Roman" w:cs="Times New Roman"/>
        </w:rPr>
      </w:pPr>
      <w:r w:rsidRPr="00703428">
        <w:rPr>
          <w:rFonts w:ascii="Times New Roman" w:hAnsi="Times New Roman" w:cs="Times New Roman"/>
        </w:rPr>
        <w:t xml:space="preserve">Figure </w:t>
      </w:r>
      <w:r w:rsidR="0020371F" w:rsidRPr="00703428">
        <w:rPr>
          <w:rFonts w:ascii="Times New Roman" w:hAnsi="Times New Roman" w:cs="Times New Roman"/>
        </w:rPr>
        <w:t>S</w:t>
      </w:r>
      <w:r w:rsidRPr="00703428">
        <w:rPr>
          <w:rFonts w:ascii="Times New Roman" w:hAnsi="Times New Roman" w:cs="Times New Roman"/>
        </w:rPr>
        <w:t>2</w:t>
      </w:r>
      <w:r w:rsidR="00E62B72" w:rsidRPr="00703428">
        <w:rPr>
          <w:rFonts w:ascii="Times New Roman" w:hAnsi="Times New Roman" w:cs="Times New Roman"/>
        </w:rPr>
        <w:tab/>
        <w:t xml:space="preserve">Page </w:t>
      </w:r>
      <w:r w:rsidR="004F7911" w:rsidRPr="00703428">
        <w:rPr>
          <w:rFonts w:ascii="Times New Roman" w:hAnsi="Times New Roman" w:cs="Times New Roman"/>
        </w:rPr>
        <w:t>10</w:t>
      </w:r>
    </w:p>
    <w:p w14:paraId="60247D12" w14:textId="4614BEBC" w:rsidR="00F51D12" w:rsidRPr="00703428" w:rsidRDefault="00F51D12" w:rsidP="002F75F3">
      <w:pPr>
        <w:spacing w:after="0" w:line="360" w:lineRule="auto"/>
        <w:ind w:left="2835" w:hanging="2835"/>
        <w:rPr>
          <w:rFonts w:ascii="Times New Roman" w:hAnsi="Times New Roman" w:cs="Times New Roman"/>
        </w:rPr>
      </w:pPr>
      <w:r w:rsidRPr="00703428">
        <w:rPr>
          <w:rFonts w:ascii="Times New Roman" w:hAnsi="Times New Roman" w:cs="Times New Roman"/>
        </w:rPr>
        <w:t xml:space="preserve">Figure </w:t>
      </w:r>
      <w:r w:rsidR="0020371F" w:rsidRPr="00703428">
        <w:rPr>
          <w:rFonts w:ascii="Times New Roman" w:hAnsi="Times New Roman" w:cs="Times New Roman"/>
        </w:rPr>
        <w:t>S</w:t>
      </w:r>
      <w:r w:rsidRPr="00703428">
        <w:rPr>
          <w:rFonts w:ascii="Times New Roman" w:hAnsi="Times New Roman" w:cs="Times New Roman"/>
        </w:rPr>
        <w:t>3</w:t>
      </w:r>
      <w:r w:rsidR="00E62B72" w:rsidRPr="00703428">
        <w:rPr>
          <w:rFonts w:ascii="Times New Roman" w:hAnsi="Times New Roman" w:cs="Times New Roman"/>
        </w:rPr>
        <w:tab/>
        <w:t>Page 1</w:t>
      </w:r>
      <w:r w:rsidR="004F7911" w:rsidRPr="00703428">
        <w:rPr>
          <w:rFonts w:ascii="Times New Roman" w:hAnsi="Times New Roman" w:cs="Times New Roman"/>
        </w:rPr>
        <w:t>1</w:t>
      </w:r>
    </w:p>
    <w:p w14:paraId="5F8F5A0A" w14:textId="2ADBD450" w:rsidR="00366677" w:rsidRPr="00703428" w:rsidRDefault="00F51D12" w:rsidP="002F75F3">
      <w:pPr>
        <w:spacing w:after="0" w:line="360" w:lineRule="auto"/>
        <w:ind w:left="2835" w:hanging="2835"/>
        <w:rPr>
          <w:rFonts w:ascii="Times New Roman" w:hAnsi="Times New Roman" w:cs="Times New Roman"/>
        </w:rPr>
      </w:pPr>
      <w:r w:rsidRPr="00703428">
        <w:rPr>
          <w:rFonts w:ascii="Times New Roman" w:hAnsi="Times New Roman" w:cs="Times New Roman"/>
        </w:rPr>
        <w:t xml:space="preserve">Figure </w:t>
      </w:r>
      <w:r w:rsidR="0020371F" w:rsidRPr="00703428">
        <w:rPr>
          <w:rFonts w:ascii="Times New Roman" w:hAnsi="Times New Roman" w:cs="Times New Roman"/>
        </w:rPr>
        <w:t>S</w:t>
      </w:r>
      <w:r w:rsidRPr="00703428">
        <w:rPr>
          <w:rFonts w:ascii="Times New Roman" w:hAnsi="Times New Roman" w:cs="Times New Roman"/>
        </w:rPr>
        <w:t>4</w:t>
      </w:r>
      <w:r w:rsidR="00E62B72" w:rsidRPr="00703428">
        <w:rPr>
          <w:rFonts w:ascii="Times New Roman" w:hAnsi="Times New Roman" w:cs="Times New Roman"/>
        </w:rPr>
        <w:tab/>
        <w:t>Page 1</w:t>
      </w:r>
      <w:r w:rsidR="004F7911" w:rsidRPr="00703428">
        <w:rPr>
          <w:rFonts w:ascii="Times New Roman" w:hAnsi="Times New Roman" w:cs="Times New Roman"/>
        </w:rPr>
        <w:t>2</w:t>
      </w:r>
    </w:p>
    <w:p w14:paraId="13FB0D97" w14:textId="3EEBDA8D" w:rsidR="00366677" w:rsidRPr="00703428" w:rsidRDefault="00366677" w:rsidP="002F75F3">
      <w:pPr>
        <w:spacing w:after="0" w:line="360" w:lineRule="auto"/>
        <w:ind w:left="2835" w:hanging="2835"/>
        <w:rPr>
          <w:rFonts w:ascii="Times New Roman" w:hAnsi="Times New Roman" w:cs="Times New Roman"/>
        </w:rPr>
      </w:pPr>
      <w:r w:rsidRPr="00703428">
        <w:rPr>
          <w:rFonts w:ascii="Times New Roman" w:hAnsi="Times New Roman" w:cs="Times New Roman"/>
        </w:rPr>
        <w:t xml:space="preserve">Figure </w:t>
      </w:r>
      <w:r w:rsidR="0020371F" w:rsidRPr="00703428">
        <w:rPr>
          <w:rFonts w:ascii="Times New Roman" w:hAnsi="Times New Roman" w:cs="Times New Roman"/>
        </w:rPr>
        <w:t>S</w:t>
      </w:r>
      <w:r w:rsidRPr="00703428">
        <w:rPr>
          <w:rFonts w:ascii="Times New Roman" w:hAnsi="Times New Roman" w:cs="Times New Roman"/>
        </w:rPr>
        <w:t>5</w:t>
      </w:r>
      <w:r w:rsidRPr="00703428">
        <w:rPr>
          <w:rFonts w:ascii="Times New Roman" w:hAnsi="Times New Roman" w:cs="Times New Roman"/>
        </w:rPr>
        <w:tab/>
        <w:t>Page 1</w:t>
      </w:r>
      <w:r w:rsidR="004F7911" w:rsidRPr="00703428">
        <w:rPr>
          <w:rFonts w:ascii="Times New Roman" w:hAnsi="Times New Roman" w:cs="Times New Roman"/>
        </w:rPr>
        <w:t>3</w:t>
      </w:r>
    </w:p>
    <w:p w14:paraId="04611B12" w14:textId="3FF8FCDF" w:rsidR="00405FEE" w:rsidRPr="00703428" w:rsidRDefault="00405FEE" w:rsidP="002F75F3">
      <w:pPr>
        <w:spacing w:after="0" w:line="360" w:lineRule="auto"/>
        <w:ind w:left="2835" w:hanging="2835"/>
        <w:rPr>
          <w:rFonts w:ascii="Times New Roman" w:hAnsi="Times New Roman" w:cs="Times New Roman"/>
        </w:rPr>
      </w:pPr>
      <w:r w:rsidRPr="00703428">
        <w:rPr>
          <w:rFonts w:ascii="Times New Roman" w:hAnsi="Times New Roman" w:cs="Times New Roman"/>
        </w:rPr>
        <w:t>Figure S6</w:t>
      </w:r>
      <w:r w:rsidRPr="00703428">
        <w:rPr>
          <w:rFonts w:ascii="Times New Roman" w:hAnsi="Times New Roman" w:cs="Times New Roman"/>
        </w:rPr>
        <w:tab/>
        <w:t xml:space="preserve">Page </w:t>
      </w:r>
      <w:r w:rsidR="00B73E3C" w:rsidRPr="00703428">
        <w:rPr>
          <w:rFonts w:ascii="Times New Roman" w:hAnsi="Times New Roman" w:cs="Times New Roman"/>
        </w:rPr>
        <w:t>1</w:t>
      </w:r>
      <w:r w:rsidR="004F7911" w:rsidRPr="00703428">
        <w:rPr>
          <w:rFonts w:ascii="Times New Roman" w:hAnsi="Times New Roman" w:cs="Times New Roman"/>
        </w:rPr>
        <w:t>4</w:t>
      </w:r>
    </w:p>
    <w:p w14:paraId="1489C68B" w14:textId="6BAC1533" w:rsidR="00405FEE" w:rsidRPr="00703428" w:rsidRDefault="002F75F3" w:rsidP="00445596">
      <w:pPr>
        <w:spacing w:after="120" w:line="360" w:lineRule="auto"/>
        <w:ind w:left="2835" w:hanging="2835"/>
        <w:rPr>
          <w:rFonts w:ascii="Times New Roman" w:hAnsi="Times New Roman" w:cs="Times New Roman"/>
        </w:rPr>
      </w:pPr>
      <w:r w:rsidRPr="00703428">
        <w:rPr>
          <w:rFonts w:ascii="Times New Roman" w:hAnsi="Times New Roman" w:cs="Times New Roman"/>
        </w:rPr>
        <w:t>Figure S7</w:t>
      </w:r>
      <w:r w:rsidRPr="00703428">
        <w:rPr>
          <w:rFonts w:ascii="Times New Roman" w:hAnsi="Times New Roman" w:cs="Times New Roman"/>
        </w:rPr>
        <w:tab/>
        <w:t>Page</w:t>
      </w:r>
      <w:r w:rsidR="00B73E3C" w:rsidRPr="00703428">
        <w:rPr>
          <w:rFonts w:ascii="Times New Roman" w:hAnsi="Times New Roman" w:cs="Times New Roman"/>
        </w:rPr>
        <w:t xml:space="preserve"> 1</w:t>
      </w:r>
      <w:r w:rsidR="004F7911" w:rsidRPr="00703428">
        <w:rPr>
          <w:rFonts w:ascii="Times New Roman" w:hAnsi="Times New Roman" w:cs="Times New Roman"/>
        </w:rPr>
        <w:t>5</w:t>
      </w:r>
    </w:p>
    <w:p w14:paraId="77E2687F" w14:textId="197E0E66" w:rsidR="00F51D12" w:rsidRDefault="00F51D12" w:rsidP="00445596">
      <w:pPr>
        <w:spacing w:after="120" w:line="360" w:lineRule="auto"/>
        <w:ind w:left="2835" w:hanging="28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D04902B" w14:textId="79ABC219" w:rsidR="004A29C7" w:rsidRPr="00F51D12" w:rsidRDefault="004A29C7" w:rsidP="004A29C7">
      <w:pPr>
        <w:spacing w:line="276" w:lineRule="auto"/>
        <w:rPr>
          <w:rFonts w:ascii="Times New Roman" w:hAnsi="Times New Roman" w:cs="Times New Roman"/>
          <w:bCs/>
        </w:rPr>
      </w:pPr>
      <w:r w:rsidRPr="00F51D12">
        <w:rPr>
          <w:rFonts w:ascii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</w:rPr>
        <w:t>S1</w:t>
      </w:r>
      <w:r w:rsidRPr="00F51D12">
        <w:rPr>
          <w:rFonts w:ascii="Times New Roman" w:hAnsi="Times New Roman" w:cs="Times New Roman"/>
          <w:b/>
          <w:bCs/>
        </w:rPr>
        <w:t xml:space="preserve">. Oligonucleotides used for sgRNA synthesis. </w:t>
      </w:r>
      <w:r w:rsidRPr="00F51D12">
        <w:rPr>
          <w:rFonts w:ascii="Times New Roman" w:hAnsi="Times New Roman" w:cs="Times New Roman"/>
          <w:bCs/>
        </w:rPr>
        <w:t>SDHA-oligo1, SDHA-oligo2 and SDHB-oligo1 were used in both U2OS and 143B cell lines, whereas SDHB-oligo2 was used in U2OS and SDHB-oligo3 in 143B.</w:t>
      </w:r>
    </w:p>
    <w:tbl>
      <w:tblPr>
        <w:tblStyle w:val="Tablaconcuadrcula"/>
        <w:tblW w:w="6259" w:type="pct"/>
        <w:tblInd w:w="-856" w:type="dxa"/>
        <w:tblLook w:val="04A0" w:firstRow="1" w:lastRow="0" w:firstColumn="1" w:lastColumn="0" w:noHBand="0" w:noVBand="1"/>
      </w:tblPr>
      <w:tblGrid>
        <w:gridCol w:w="2264"/>
        <w:gridCol w:w="7099"/>
        <w:gridCol w:w="1270"/>
      </w:tblGrid>
      <w:tr w:rsidR="004A29C7" w:rsidRPr="00F51D12" w14:paraId="51BB5476" w14:textId="77777777" w:rsidTr="00AC57E1">
        <w:tc>
          <w:tcPr>
            <w:tcW w:w="1065" w:type="pct"/>
            <w:vAlign w:val="center"/>
          </w:tcPr>
          <w:p w14:paraId="431B8F79" w14:textId="77777777" w:rsidR="004A29C7" w:rsidRPr="00F51D12" w:rsidRDefault="004A29C7" w:rsidP="00AC57E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51D12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3338" w:type="pct"/>
            <w:vAlign w:val="center"/>
          </w:tcPr>
          <w:p w14:paraId="135BE43C" w14:textId="77777777" w:rsidR="004A29C7" w:rsidRPr="00F51D12" w:rsidRDefault="004A29C7" w:rsidP="00AC57E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51D12">
              <w:rPr>
                <w:rFonts w:ascii="Times New Roman" w:hAnsi="Times New Roman" w:cs="Times New Roman"/>
              </w:rPr>
              <w:t>Sequence</w:t>
            </w:r>
            <w:proofErr w:type="spellEnd"/>
            <w:r w:rsidRPr="00F51D12">
              <w:rPr>
                <w:rFonts w:ascii="Times New Roman" w:hAnsi="Times New Roman" w:cs="Times New Roman"/>
              </w:rPr>
              <w:t xml:space="preserve"> (5’ −3')</w:t>
            </w:r>
          </w:p>
        </w:tc>
        <w:tc>
          <w:tcPr>
            <w:tcW w:w="597" w:type="pct"/>
            <w:vAlign w:val="center"/>
          </w:tcPr>
          <w:p w14:paraId="474F8C04" w14:textId="77777777" w:rsidR="004A29C7" w:rsidRPr="00F51D12" w:rsidRDefault="004A29C7" w:rsidP="00AC57E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51D12">
              <w:rPr>
                <w:rFonts w:ascii="Times New Roman" w:hAnsi="Times New Roman" w:cs="Times New Roman"/>
              </w:rPr>
              <w:t xml:space="preserve">Target </w:t>
            </w:r>
            <w:proofErr w:type="spellStart"/>
            <w:r w:rsidRPr="00F51D12">
              <w:rPr>
                <w:rFonts w:ascii="Times New Roman" w:hAnsi="Times New Roman" w:cs="Times New Roman"/>
              </w:rPr>
              <w:t>location</w:t>
            </w:r>
            <w:proofErr w:type="spellEnd"/>
          </w:p>
        </w:tc>
      </w:tr>
      <w:tr w:rsidR="004A29C7" w:rsidRPr="00F51D12" w14:paraId="17614464" w14:textId="77777777" w:rsidTr="00AC57E1">
        <w:tc>
          <w:tcPr>
            <w:tcW w:w="1065" w:type="pct"/>
          </w:tcPr>
          <w:p w14:paraId="1AA418FF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1D12">
              <w:rPr>
                <w:rFonts w:ascii="Times New Roman" w:hAnsi="Times New Roman" w:cs="Times New Roman"/>
              </w:rPr>
              <w:t>SDHA-oligo1-FWD</w:t>
            </w:r>
          </w:p>
        </w:tc>
        <w:tc>
          <w:tcPr>
            <w:tcW w:w="3338" w:type="pct"/>
          </w:tcPr>
          <w:p w14:paraId="245FB838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1D12">
              <w:rPr>
                <w:rFonts w:ascii="Times New Roman" w:hAnsi="Times New Roman" w:cs="Times New Roman"/>
              </w:rPr>
              <w:t>5’−</w:t>
            </w:r>
            <w:r w:rsidRPr="00F51D12">
              <w:rPr>
                <w:rFonts w:ascii="Times New Roman" w:hAnsi="Times New Roman" w:cs="Times New Roman"/>
                <w:color w:val="00B0F0"/>
              </w:rPr>
              <w:t>TAATACGACTCACTATAG</w:t>
            </w:r>
            <w:r w:rsidRPr="00F51D12">
              <w:rPr>
                <w:rFonts w:ascii="Times New Roman" w:hAnsi="Times New Roman" w:cs="Times New Roman"/>
              </w:rPr>
              <w:t>AACCCTGAAGGCAGCCCAAG−3’</w:t>
            </w:r>
          </w:p>
        </w:tc>
        <w:tc>
          <w:tcPr>
            <w:tcW w:w="597" w:type="pct"/>
          </w:tcPr>
          <w:p w14:paraId="072AFE0F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51D12">
              <w:rPr>
                <w:rFonts w:ascii="Times New Roman" w:hAnsi="Times New Roman" w:cs="Times New Roman"/>
              </w:rPr>
              <w:t>Intron</w:t>
            </w:r>
            <w:proofErr w:type="spellEnd"/>
            <w:r w:rsidRPr="00F51D12">
              <w:rPr>
                <w:rFonts w:ascii="Times New Roman" w:hAnsi="Times New Roman" w:cs="Times New Roman"/>
              </w:rPr>
              <w:t xml:space="preserve"> 1</w:t>
            </w:r>
          </w:p>
        </w:tc>
      </w:tr>
      <w:tr w:rsidR="004A29C7" w:rsidRPr="00F51D12" w14:paraId="16DBDAB8" w14:textId="77777777" w:rsidTr="00AC57E1">
        <w:tc>
          <w:tcPr>
            <w:tcW w:w="1065" w:type="pct"/>
          </w:tcPr>
          <w:p w14:paraId="098979FC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  <w:strike/>
              </w:rPr>
            </w:pPr>
            <w:r w:rsidRPr="00F51D12">
              <w:rPr>
                <w:rFonts w:ascii="Times New Roman" w:hAnsi="Times New Roman" w:cs="Times New Roman"/>
              </w:rPr>
              <w:t>SDHA-oligo1-REV</w:t>
            </w:r>
          </w:p>
        </w:tc>
        <w:tc>
          <w:tcPr>
            <w:tcW w:w="3338" w:type="pct"/>
          </w:tcPr>
          <w:p w14:paraId="7A198139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1D12">
              <w:rPr>
                <w:rFonts w:ascii="Times New Roman" w:hAnsi="Times New Roman" w:cs="Times New Roman"/>
              </w:rPr>
              <w:t>5’−</w:t>
            </w:r>
            <w:r w:rsidRPr="00F51D12">
              <w:rPr>
                <w:rFonts w:ascii="Times New Roman" w:hAnsi="Times New Roman" w:cs="Times New Roman"/>
                <w:color w:val="E97132" w:themeColor="accent2"/>
              </w:rPr>
              <w:t>TTCTAGCTCTAAAACCT</w:t>
            </w:r>
            <w:r w:rsidRPr="00F51D12">
              <w:rPr>
                <w:rFonts w:ascii="Times New Roman" w:hAnsi="Times New Roman" w:cs="Times New Roman"/>
              </w:rPr>
              <w:t>TGGGCTGCCTTCAGGGTT−3’</w:t>
            </w:r>
          </w:p>
        </w:tc>
        <w:tc>
          <w:tcPr>
            <w:tcW w:w="597" w:type="pct"/>
          </w:tcPr>
          <w:p w14:paraId="3F7F6F41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51D12">
              <w:rPr>
                <w:rFonts w:ascii="Times New Roman" w:hAnsi="Times New Roman" w:cs="Times New Roman"/>
              </w:rPr>
              <w:t>Intron</w:t>
            </w:r>
            <w:proofErr w:type="spellEnd"/>
            <w:r w:rsidRPr="00F51D12">
              <w:rPr>
                <w:rFonts w:ascii="Times New Roman" w:hAnsi="Times New Roman" w:cs="Times New Roman"/>
              </w:rPr>
              <w:t xml:space="preserve"> 1</w:t>
            </w:r>
          </w:p>
        </w:tc>
      </w:tr>
      <w:tr w:rsidR="004A29C7" w:rsidRPr="00F51D12" w14:paraId="3DC2B7EA" w14:textId="77777777" w:rsidTr="00AC57E1">
        <w:tc>
          <w:tcPr>
            <w:tcW w:w="1065" w:type="pct"/>
          </w:tcPr>
          <w:p w14:paraId="0B6290F9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1D12">
              <w:rPr>
                <w:rFonts w:ascii="Times New Roman" w:hAnsi="Times New Roman" w:cs="Times New Roman"/>
              </w:rPr>
              <w:t>SDHA-oligo2-FWD</w:t>
            </w:r>
          </w:p>
        </w:tc>
        <w:tc>
          <w:tcPr>
            <w:tcW w:w="3338" w:type="pct"/>
          </w:tcPr>
          <w:p w14:paraId="5F6068E9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1D12">
              <w:rPr>
                <w:rFonts w:ascii="Times New Roman" w:hAnsi="Times New Roman" w:cs="Times New Roman"/>
              </w:rPr>
              <w:t>5’−</w:t>
            </w:r>
            <w:r w:rsidRPr="00F51D12">
              <w:rPr>
                <w:rFonts w:ascii="Times New Roman" w:hAnsi="Times New Roman" w:cs="Times New Roman"/>
                <w:color w:val="00B0F0"/>
              </w:rPr>
              <w:t>TAATACGACTCACTATA</w:t>
            </w:r>
            <w:r w:rsidRPr="00F51D12">
              <w:rPr>
                <w:rFonts w:ascii="Times New Roman" w:hAnsi="Times New Roman" w:cs="Times New Roman"/>
              </w:rPr>
              <w:t>GGGCCTGCTCCGTCATGTAG−3’</w:t>
            </w:r>
          </w:p>
        </w:tc>
        <w:tc>
          <w:tcPr>
            <w:tcW w:w="597" w:type="pct"/>
          </w:tcPr>
          <w:p w14:paraId="10A5A54A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1D12">
              <w:rPr>
                <w:rFonts w:ascii="Times New Roman" w:hAnsi="Times New Roman" w:cs="Times New Roman"/>
              </w:rPr>
              <w:t>Exon 4</w:t>
            </w:r>
          </w:p>
        </w:tc>
      </w:tr>
      <w:tr w:rsidR="004A29C7" w:rsidRPr="00F51D12" w14:paraId="6E4D75B4" w14:textId="77777777" w:rsidTr="00AC57E1">
        <w:tc>
          <w:tcPr>
            <w:tcW w:w="1065" w:type="pct"/>
          </w:tcPr>
          <w:p w14:paraId="7216500A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  <w:strike/>
              </w:rPr>
            </w:pPr>
            <w:r w:rsidRPr="00F51D12">
              <w:rPr>
                <w:rFonts w:ascii="Times New Roman" w:hAnsi="Times New Roman" w:cs="Times New Roman"/>
              </w:rPr>
              <w:t>SDHA-oligo2-REV</w:t>
            </w:r>
          </w:p>
        </w:tc>
        <w:tc>
          <w:tcPr>
            <w:tcW w:w="3338" w:type="pct"/>
          </w:tcPr>
          <w:p w14:paraId="5D098D23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1D12">
              <w:rPr>
                <w:rFonts w:ascii="Times New Roman" w:hAnsi="Times New Roman" w:cs="Times New Roman"/>
              </w:rPr>
              <w:t>5’−</w:t>
            </w:r>
            <w:r w:rsidRPr="00F51D12">
              <w:rPr>
                <w:rFonts w:ascii="Times New Roman" w:hAnsi="Times New Roman" w:cs="Times New Roman"/>
                <w:color w:val="E97132" w:themeColor="accent2"/>
              </w:rPr>
              <w:t>TTCTAGCTCTAAAACCT</w:t>
            </w:r>
            <w:r w:rsidRPr="00F51D12">
              <w:rPr>
                <w:rFonts w:ascii="Times New Roman" w:hAnsi="Times New Roman" w:cs="Times New Roman"/>
              </w:rPr>
              <w:t>ACATGACGGAGCAGGCC−3’</w:t>
            </w:r>
          </w:p>
        </w:tc>
        <w:tc>
          <w:tcPr>
            <w:tcW w:w="597" w:type="pct"/>
          </w:tcPr>
          <w:p w14:paraId="52785B25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1D12">
              <w:rPr>
                <w:rFonts w:ascii="Times New Roman" w:hAnsi="Times New Roman" w:cs="Times New Roman"/>
              </w:rPr>
              <w:t>Exon 4</w:t>
            </w:r>
          </w:p>
        </w:tc>
      </w:tr>
      <w:tr w:rsidR="004A29C7" w:rsidRPr="00F51D12" w14:paraId="308F9B62" w14:textId="77777777" w:rsidTr="00AC57E1">
        <w:tc>
          <w:tcPr>
            <w:tcW w:w="1065" w:type="pct"/>
          </w:tcPr>
          <w:p w14:paraId="2CA95D5F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  <w:strike/>
              </w:rPr>
            </w:pPr>
            <w:r w:rsidRPr="00F51D12">
              <w:rPr>
                <w:rFonts w:ascii="Times New Roman" w:hAnsi="Times New Roman" w:cs="Times New Roman"/>
              </w:rPr>
              <w:t>SDHB-oligo1-FWD</w:t>
            </w:r>
          </w:p>
        </w:tc>
        <w:tc>
          <w:tcPr>
            <w:tcW w:w="3338" w:type="pct"/>
          </w:tcPr>
          <w:p w14:paraId="786FDD66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  <w:strike/>
              </w:rPr>
            </w:pPr>
            <w:r w:rsidRPr="00F51D12">
              <w:rPr>
                <w:rFonts w:ascii="Times New Roman" w:hAnsi="Times New Roman" w:cs="Times New Roman"/>
              </w:rPr>
              <w:t>5’−</w:t>
            </w:r>
            <w:r w:rsidRPr="00F51D12">
              <w:rPr>
                <w:rFonts w:ascii="Times New Roman" w:hAnsi="Times New Roman" w:cs="Times New Roman"/>
                <w:color w:val="00B0F0"/>
              </w:rPr>
              <w:t>TAATACGACTCACTATAG</w:t>
            </w:r>
            <w:r w:rsidRPr="00F51D12">
              <w:rPr>
                <w:rFonts w:ascii="Times New Roman" w:hAnsi="Times New Roman" w:cs="Times New Roman"/>
              </w:rPr>
              <w:t>TAGATGTGGCCCCATGGTAT−3’</w:t>
            </w:r>
          </w:p>
        </w:tc>
        <w:tc>
          <w:tcPr>
            <w:tcW w:w="597" w:type="pct"/>
          </w:tcPr>
          <w:p w14:paraId="768D94BA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1D12">
              <w:rPr>
                <w:rFonts w:ascii="Times New Roman" w:hAnsi="Times New Roman" w:cs="Times New Roman"/>
              </w:rPr>
              <w:t>Exon 3</w:t>
            </w:r>
          </w:p>
        </w:tc>
      </w:tr>
      <w:tr w:rsidR="004A29C7" w:rsidRPr="00F51D12" w14:paraId="192BC439" w14:textId="77777777" w:rsidTr="00AC57E1">
        <w:tc>
          <w:tcPr>
            <w:tcW w:w="1065" w:type="pct"/>
          </w:tcPr>
          <w:p w14:paraId="1048C32A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  <w:strike/>
              </w:rPr>
            </w:pPr>
            <w:r w:rsidRPr="00F51D12">
              <w:rPr>
                <w:rFonts w:ascii="Times New Roman" w:hAnsi="Times New Roman" w:cs="Times New Roman"/>
              </w:rPr>
              <w:t>SDHB-oligo1-REV</w:t>
            </w:r>
          </w:p>
        </w:tc>
        <w:tc>
          <w:tcPr>
            <w:tcW w:w="3338" w:type="pct"/>
          </w:tcPr>
          <w:p w14:paraId="5273DD73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  <w:strike/>
              </w:rPr>
            </w:pPr>
            <w:r w:rsidRPr="00F51D12">
              <w:rPr>
                <w:rFonts w:ascii="Times New Roman" w:hAnsi="Times New Roman" w:cs="Times New Roman"/>
              </w:rPr>
              <w:t>5’−</w:t>
            </w:r>
            <w:r w:rsidRPr="00F51D12">
              <w:rPr>
                <w:rFonts w:ascii="Times New Roman" w:hAnsi="Times New Roman" w:cs="Times New Roman"/>
                <w:color w:val="E97132" w:themeColor="accent2"/>
              </w:rPr>
              <w:t>TTCTAGCTCTAAAAC</w:t>
            </w:r>
            <w:r w:rsidRPr="00F51D12">
              <w:rPr>
                <w:rFonts w:ascii="Times New Roman" w:hAnsi="Times New Roman" w:cs="Times New Roman"/>
              </w:rPr>
              <w:t>ATACCATGGGGCCACATCTA−3’</w:t>
            </w:r>
          </w:p>
        </w:tc>
        <w:tc>
          <w:tcPr>
            <w:tcW w:w="597" w:type="pct"/>
          </w:tcPr>
          <w:p w14:paraId="420371A6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  <w:strike/>
              </w:rPr>
            </w:pPr>
            <w:r w:rsidRPr="00F51D12">
              <w:rPr>
                <w:rFonts w:ascii="Times New Roman" w:hAnsi="Times New Roman" w:cs="Times New Roman"/>
              </w:rPr>
              <w:t>Exon 3</w:t>
            </w:r>
          </w:p>
        </w:tc>
      </w:tr>
      <w:tr w:rsidR="004A29C7" w:rsidRPr="00F51D12" w14:paraId="36D0F797" w14:textId="77777777" w:rsidTr="00AC57E1">
        <w:tc>
          <w:tcPr>
            <w:tcW w:w="1065" w:type="pct"/>
          </w:tcPr>
          <w:p w14:paraId="3F138D28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1D12">
              <w:rPr>
                <w:rFonts w:ascii="Times New Roman" w:hAnsi="Times New Roman" w:cs="Times New Roman"/>
              </w:rPr>
              <w:t xml:space="preserve">SDHB-oligo2-FWD </w:t>
            </w:r>
          </w:p>
        </w:tc>
        <w:tc>
          <w:tcPr>
            <w:tcW w:w="3338" w:type="pct"/>
          </w:tcPr>
          <w:p w14:paraId="6C1B1830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1D12">
              <w:rPr>
                <w:rFonts w:ascii="Times New Roman" w:hAnsi="Times New Roman" w:cs="Times New Roman"/>
              </w:rPr>
              <w:t>5’−</w:t>
            </w:r>
            <w:r w:rsidRPr="00F51D12">
              <w:rPr>
                <w:rFonts w:ascii="Times New Roman" w:hAnsi="Times New Roman" w:cs="Times New Roman"/>
                <w:color w:val="00B0F0"/>
              </w:rPr>
              <w:t>TAATACGACTCACTATAG</w:t>
            </w:r>
            <w:r w:rsidRPr="00F51D12">
              <w:rPr>
                <w:rFonts w:ascii="Times New Roman" w:hAnsi="Times New Roman" w:cs="Times New Roman"/>
              </w:rPr>
              <w:t>AGGAACTGGCACAAGGGTG−3’</w:t>
            </w:r>
          </w:p>
        </w:tc>
        <w:tc>
          <w:tcPr>
            <w:tcW w:w="597" w:type="pct"/>
          </w:tcPr>
          <w:p w14:paraId="667BCF6A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51D12">
              <w:rPr>
                <w:rFonts w:ascii="Times New Roman" w:hAnsi="Times New Roman" w:cs="Times New Roman"/>
              </w:rPr>
              <w:t>Intron</w:t>
            </w:r>
            <w:proofErr w:type="spellEnd"/>
            <w:r w:rsidRPr="00F51D12">
              <w:rPr>
                <w:rFonts w:ascii="Times New Roman" w:hAnsi="Times New Roman" w:cs="Times New Roman"/>
              </w:rPr>
              <w:t xml:space="preserve"> 5</w:t>
            </w:r>
          </w:p>
        </w:tc>
      </w:tr>
      <w:tr w:rsidR="004A29C7" w:rsidRPr="00F51D12" w14:paraId="39F10FF3" w14:textId="77777777" w:rsidTr="00AC57E1">
        <w:tc>
          <w:tcPr>
            <w:tcW w:w="1065" w:type="pct"/>
          </w:tcPr>
          <w:p w14:paraId="09B72CC8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1D12">
              <w:rPr>
                <w:rFonts w:ascii="Times New Roman" w:hAnsi="Times New Roman" w:cs="Times New Roman"/>
              </w:rPr>
              <w:t xml:space="preserve">SDHB-oligo2-REV </w:t>
            </w:r>
          </w:p>
        </w:tc>
        <w:tc>
          <w:tcPr>
            <w:tcW w:w="3338" w:type="pct"/>
          </w:tcPr>
          <w:p w14:paraId="533DAEBA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1D12">
              <w:rPr>
                <w:rFonts w:ascii="Times New Roman" w:hAnsi="Times New Roman" w:cs="Times New Roman"/>
              </w:rPr>
              <w:t>5’−</w:t>
            </w:r>
            <w:r w:rsidRPr="00F51D1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F51D12">
              <w:rPr>
                <w:rFonts w:ascii="Times New Roman" w:hAnsi="Times New Roman" w:cs="Times New Roman"/>
                <w:color w:val="E97132" w:themeColor="accent2"/>
              </w:rPr>
              <w:t>TTCTAGCTCTAAAAC</w:t>
            </w:r>
            <w:r w:rsidRPr="00F51D12">
              <w:rPr>
                <w:rFonts w:ascii="Times New Roman" w:hAnsi="Times New Roman" w:cs="Times New Roman"/>
              </w:rPr>
              <w:t>CACCCTTGTGCCAGTTCCT−3’</w:t>
            </w:r>
          </w:p>
        </w:tc>
        <w:tc>
          <w:tcPr>
            <w:tcW w:w="597" w:type="pct"/>
          </w:tcPr>
          <w:p w14:paraId="0064E6A6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  <w:strike/>
              </w:rPr>
            </w:pPr>
            <w:proofErr w:type="spellStart"/>
            <w:r w:rsidRPr="00F51D12">
              <w:rPr>
                <w:rFonts w:ascii="Times New Roman" w:hAnsi="Times New Roman" w:cs="Times New Roman"/>
              </w:rPr>
              <w:t>Intron</w:t>
            </w:r>
            <w:proofErr w:type="spellEnd"/>
            <w:r w:rsidRPr="00F51D12">
              <w:rPr>
                <w:rFonts w:ascii="Times New Roman" w:hAnsi="Times New Roman" w:cs="Times New Roman"/>
              </w:rPr>
              <w:t xml:space="preserve"> 5</w:t>
            </w:r>
          </w:p>
        </w:tc>
      </w:tr>
      <w:tr w:rsidR="004A29C7" w:rsidRPr="00F51D12" w14:paraId="5B126C1C" w14:textId="77777777" w:rsidTr="00AC57E1">
        <w:tc>
          <w:tcPr>
            <w:tcW w:w="1065" w:type="pct"/>
          </w:tcPr>
          <w:p w14:paraId="6FFDA61B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  <w:strike/>
              </w:rPr>
            </w:pPr>
            <w:r w:rsidRPr="00F51D12">
              <w:rPr>
                <w:rFonts w:ascii="Times New Roman" w:hAnsi="Times New Roman" w:cs="Times New Roman"/>
              </w:rPr>
              <w:t xml:space="preserve">SDHB-oligo3-FWD </w:t>
            </w:r>
          </w:p>
        </w:tc>
        <w:tc>
          <w:tcPr>
            <w:tcW w:w="3338" w:type="pct"/>
          </w:tcPr>
          <w:p w14:paraId="70DA5750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  <w:strike/>
              </w:rPr>
            </w:pPr>
            <w:r w:rsidRPr="00F51D12">
              <w:rPr>
                <w:rFonts w:ascii="Times New Roman" w:hAnsi="Times New Roman" w:cs="Times New Roman"/>
              </w:rPr>
              <w:t>5’−</w:t>
            </w:r>
            <w:r w:rsidRPr="00F51D12">
              <w:rPr>
                <w:rFonts w:ascii="Times New Roman" w:hAnsi="Times New Roman" w:cs="Times New Roman"/>
                <w:color w:val="00B0F0"/>
              </w:rPr>
              <w:t>TAATACGACTCACTATAG</w:t>
            </w:r>
            <w:r w:rsidRPr="00F51D12">
              <w:rPr>
                <w:rFonts w:ascii="Times New Roman" w:hAnsi="Times New Roman" w:cs="Times New Roman"/>
              </w:rPr>
              <w:t>CAGTTTCTCACGCTCTTCTA−3’</w:t>
            </w:r>
          </w:p>
        </w:tc>
        <w:tc>
          <w:tcPr>
            <w:tcW w:w="597" w:type="pct"/>
          </w:tcPr>
          <w:p w14:paraId="03547B7F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1D12">
              <w:rPr>
                <w:rFonts w:ascii="Times New Roman" w:hAnsi="Times New Roman" w:cs="Times New Roman"/>
              </w:rPr>
              <w:t>Exon 5</w:t>
            </w:r>
          </w:p>
        </w:tc>
      </w:tr>
      <w:tr w:rsidR="004A29C7" w:rsidRPr="00F51D12" w14:paraId="006453B1" w14:textId="77777777" w:rsidTr="00AC57E1">
        <w:tc>
          <w:tcPr>
            <w:tcW w:w="1065" w:type="pct"/>
          </w:tcPr>
          <w:p w14:paraId="6CCA581F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  <w:strike/>
              </w:rPr>
            </w:pPr>
            <w:r w:rsidRPr="00F51D12">
              <w:rPr>
                <w:rFonts w:ascii="Times New Roman" w:hAnsi="Times New Roman" w:cs="Times New Roman"/>
              </w:rPr>
              <w:t xml:space="preserve">SDHB-oligo3-REV </w:t>
            </w:r>
          </w:p>
        </w:tc>
        <w:tc>
          <w:tcPr>
            <w:tcW w:w="3338" w:type="pct"/>
          </w:tcPr>
          <w:p w14:paraId="29A387F6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  <w:strike/>
              </w:rPr>
            </w:pPr>
            <w:r w:rsidRPr="00F51D12">
              <w:rPr>
                <w:rFonts w:ascii="Times New Roman" w:hAnsi="Times New Roman" w:cs="Times New Roman"/>
              </w:rPr>
              <w:t>5’−</w:t>
            </w:r>
            <w:r w:rsidRPr="00F51D12">
              <w:rPr>
                <w:rFonts w:ascii="Times New Roman" w:hAnsi="Times New Roman" w:cs="Times New Roman"/>
                <w:color w:val="E97132" w:themeColor="accent2"/>
              </w:rPr>
              <w:t>TTCTAGCTCTAAAAC</w:t>
            </w:r>
            <w:r w:rsidRPr="00F51D12">
              <w:rPr>
                <w:rFonts w:ascii="Times New Roman" w:hAnsi="Times New Roman" w:cs="Times New Roman"/>
              </w:rPr>
              <w:t>TAGAAGAGCGTGAGAAACTG−3’</w:t>
            </w:r>
          </w:p>
        </w:tc>
        <w:tc>
          <w:tcPr>
            <w:tcW w:w="597" w:type="pct"/>
          </w:tcPr>
          <w:p w14:paraId="01A3B506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  <w:strike/>
              </w:rPr>
            </w:pPr>
            <w:r w:rsidRPr="00F51D12">
              <w:rPr>
                <w:rFonts w:ascii="Times New Roman" w:hAnsi="Times New Roman" w:cs="Times New Roman"/>
              </w:rPr>
              <w:t>Exon 5</w:t>
            </w:r>
          </w:p>
        </w:tc>
      </w:tr>
    </w:tbl>
    <w:p w14:paraId="23EB5CBC" w14:textId="77777777" w:rsidR="004A29C7" w:rsidRPr="00F51D12" w:rsidRDefault="004A29C7" w:rsidP="004A29C7">
      <w:pPr>
        <w:spacing w:line="276" w:lineRule="auto"/>
        <w:rPr>
          <w:rFonts w:ascii="Times New Roman" w:hAnsi="Times New Roman" w:cs="Times New Roman"/>
        </w:rPr>
      </w:pPr>
      <w:r w:rsidRPr="00F51D12">
        <w:rPr>
          <w:rFonts w:ascii="Times New Roman" w:hAnsi="Times New Roman" w:cs="Times New Roman"/>
        </w:rPr>
        <w:t xml:space="preserve">Black: target sequences. </w:t>
      </w:r>
      <w:r w:rsidRPr="00F51D12">
        <w:rPr>
          <w:rFonts w:ascii="Times New Roman" w:hAnsi="Times New Roman" w:cs="Times New Roman"/>
          <w:color w:val="00B0F0"/>
        </w:rPr>
        <w:t>Blue</w:t>
      </w:r>
      <w:r w:rsidRPr="00F51D12">
        <w:rPr>
          <w:rFonts w:ascii="Times New Roman" w:hAnsi="Times New Roman" w:cs="Times New Roman"/>
        </w:rPr>
        <w:t xml:space="preserve">: T7 promoter. </w:t>
      </w:r>
      <w:r w:rsidRPr="00F51D12">
        <w:rPr>
          <w:rFonts w:ascii="Times New Roman" w:hAnsi="Times New Roman" w:cs="Times New Roman"/>
          <w:color w:val="E97132" w:themeColor="accent2"/>
        </w:rPr>
        <w:t>Orange</w:t>
      </w:r>
      <w:r w:rsidRPr="00F51D12">
        <w:rPr>
          <w:rFonts w:ascii="Times New Roman" w:hAnsi="Times New Roman" w:cs="Times New Roman"/>
        </w:rPr>
        <w:t xml:space="preserve">: constant region </w:t>
      </w:r>
      <w:proofErr w:type="gramStart"/>
      <w:r w:rsidRPr="00F51D12">
        <w:rPr>
          <w:rFonts w:ascii="Times New Roman" w:hAnsi="Times New Roman" w:cs="Times New Roman"/>
        </w:rPr>
        <w:t>tails</w:t>
      </w:r>
      <w:proofErr w:type="gramEnd"/>
    </w:p>
    <w:p w14:paraId="17515673" w14:textId="77777777" w:rsidR="004A29C7" w:rsidRPr="00F51D12" w:rsidRDefault="004A29C7" w:rsidP="004A29C7">
      <w:pPr>
        <w:spacing w:line="276" w:lineRule="auto"/>
        <w:rPr>
          <w:rFonts w:ascii="Times New Roman" w:hAnsi="Times New Roman" w:cs="Times New Roman"/>
          <w:b/>
          <w:bCs/>
        </w:rPr>
      </w:pPr>
      <w:r w:rsidRPr="00F51D12">
        <w:rPr>
          <w:rFonts w:ascii="Times New Roman" w:hAnsi="Times New Roman" w:cs="Times New Roman"/>
          <w:b/>
          <w:bCs/>
        </w:rPr>
        <w:t>Primers used for PCR screening</w:t>
      </w:r>
    </w:p>
    <w:tbl>
      <w:tblPr>
        <w:tblStyle w:val="Tablaconcuadrcula"/>
        <w:tblW w:w="10632" w:type="dxa"/>
        <w:tblInd w:w="-856" w:type="dxa"/>
        <w:tblLook w:val="04A0" w:firstRow="1" w:lastRow="0" w:firstColumn="1" w:lastColumn="0" w:noHBand="0" w:noVBand="1"/>
      </w:tblPr>
      <w:tblGrid>
        <w:gridCol w:w="3687"/>
        <w:gridCol w:w="6945"/>
      </w:tblGrid>
      <w:tr w:rsidR="004A29C7" w:rsidRPr="00F51D12" w14:paraId="7748FBB7" w14:textId="77777777" w:rsidTr="00AC57E1">
        <w:tc>
          <w:tcPr>
            <w:tcW w:w="3687" w:type="dxa"/>
            <w:vAlign w:val="center"/>
          </w:tcPr>
          <w:p w14:paraId="266E460E" w14:textId="77777777" w:rsidR="004A29C7" w:rsidRPr="00F51D12" w:rsidRDefault="004A29C7" w:rsidP="00AC57E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51D12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6945" w:type="dxa"/>
            <w:vAlign w:val="center"/>
          </w:tcPr>
          <w:p w14:paraId="6F825D7A" w14:textId="77777777" w:rsidR="004A29C7" w:rsidRPr="00F51D12" w:rsidRDefault="004A29C7" w:rsidP="00AC57E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51D12">
              <w:rPr>
                <w:rFonts w:ascii="Times New Roman" w:hAnsi="Times New Roman" w:cs="Times New Roman"/>
              </w:rPr>
              <w:t>Sequence</w:t>
            </w:r>
            <w:proofErr w:type="spellEnd"/>
            <w:r w:rsidRPr="00F51D12">
              <w:rPr>
                <w:rFonts w:ascii="Times New Roman" w:hAnsi="Times New Roman" w:cs="Times New Roman"/>
              </w:rPr>
              <w:t xml:space="preserve"> (5’ −3')</w:t>
            </w:r>
          </w:p>
        </w:tc>
      </w:tr>
      <w:tr w:rsidR="004A29C7" w:rsidRPr="00F51D12" w14:paraId="3A00F815" w14:textId="77777777" w:rsidTr="00AC57E1">
        <w:tc>
          <w:tcPr>
            <w:tcW w:w="3687" w:type="dxa"/>
          </w:tcPr>
          <w:p w14:paraId="45ED98FC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1D12">
              <w:rPr>
                <w:rFonts w:ascii="Times New Roman" w:hAnsi="Times New Roman" w:cs="Times New Roman"/>
              </w:rPr>
              <w:t>SDHA-P1-FWD</w:t>
            </w:r>
          </w:p>
        </w:tc>
        <w:tc>
          <w:tcPr>
            <w:tcW w:w="6945" w:type="dxa"/>
          </w:tcPr>
          <w:p w14:paraId="4712DEFA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1D12">
              <w:rPr>
                <w:rFonts w:ascii="Times New Roman" w:hAnsi="Times New Roman" w:cs="Times New Roman"/>
              </w:rPr>
              <w:t>5’−GAGTGTGCATCCGACATCCTC−3’</w:t>
            </w:r>
          </w:p>
        </w:tc>
      </w:tr>
      <w:tr w:rsidR="004A29C7" w:rsidRPr="00F51D12" w14:paraId="30DB08C1" w14:textId="77777777" w:rsidTr="00AC57E1">
        <w:tc>
          <w:tcPr>
            <w:tcW w:w="3687" w:type="dxa"/>
          </w:tcPr>
          <w:p w14:paraId="523A209C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1D12">
              <w:rPr>
                <w:rFonts w:ascii="Times New Roman" w:hAnsi="Times New Roman" w:cs="Times New Roman"/>
              </w:rPr>
              <w:t>SDHA-P2-REV</w:t>
            </w:r>
          </w:p>
        </w:tc>
        <w:tc>
          <w:tcPr>
            <w:tcW w:w="6945" w:type="dxa"/>
          </w:tcPr>
          <w:p w14:paraId="1B01D87E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1D12">
              <w:rPr>
                <w:rFonts w:ascii="Times New Roman" w:hAnsi="Times New Roman" w:cs="Times New Roman"/>
              </w:rPr>
              <w:t>5’−CTCATCACCATTCTTTTGGCTG−3’</w:t>
            </w:r>
          </w:p>
        </w:tc>
      </w:tr>
      <w:tr w:rsidR="004A29C7" w:rsidRPr="00F51D12" w14:paraId="12ABB1B0" w14:textId="77777777" w:rsidTr="00AC57E1">
        <w:tc>
          <w:tcPr>
            <w:tcW w:w="3687" w:type="dxa"/>
          </w:tcPr>
          <w:p w14:paraId="5DEBA9AE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1D12">
              <w:rPr>
                <w:rFonts w:ascii="Times New Roman" w:hAnsi="Times New Roman" w:cs="Times New Roman"/>
              </w:rPr>
              <w:t>SDHB-P1-FWD</w:t>
            </w:r>
          </w:p>
        </w:tc>
        <w:tc>
          <w:tcPr>
            <w:tcW w:w="6945" w:type="dxa"/>
          </w:tcPr>
          <w:p w14:paraId="34D962AF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1D12">
              <w:rPr>
                <w:rFonts w:ascii="Times New Roman" w:hAnsi="Times New Roman" w:cs="Times New Roman"/>
              </w:rPr>
              <w:t>5’− CTGGTAAGTGGCTCAGCCAT−3’</w:t>
            </w:r>
          </w:p>
        </w:tc>
      </w:tr>
      <w:tr w:rsidR="004A29C7" w:rsidRPr="00F51D12" w14:paraId="755E4A3A" w14:textId="77777777" w:rsidTr="00AC57E1">
        <w:tc>
          <w:tcPr>
            <w:tcW w:w="3687" w:type="dxa"/>
          </w:tcPr>
          <w:p w14:paraId="5FCC65CE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1D12">
              <w:rPr>
                <w:rFonts w:ascii="Times New Roman" w:hAnsi="Times New Roman" w:cs="Times New Roman"/>
              </w:rPr>
              <w:t>SDHB-P2-REV</w:t>
            </w:r>
          </w:p>
        </w:tc>
        <w:tc>
          <w:tcPr>
            <w:tcW w:w="6945" w:type="dxa"/>
          </w:tcPr>
          <w:p w14:paraId="3F6A8ADE" w14:textId="77777777" w:rsidR="004A29C7" w:rsidRPr="00F51D12" w:rsidRDefault="004A29C7" w:rsidP="00AC57E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1D12">
              <w:rPr>
                <w:rFonts w:ascii="Times New Roman" w:hAnsi="Times New Roman" w:cs="Times New Roman"/>
              </w:rPr>
              <w:t>5’− GGCCGGACTCCCCTTTCTTA−3’</w:t>
            </w:r>
          </w:p>
        </w:tc>
      </w:tr>
    </w:tbl>
    <w:p w14:paraId="3D527C45" w14:textId="77777777" w:rsidR="004A29C7" w:rsidRPr="00F51D12" w:rsidRDefault="004A29C7" w:rsidP="004A29C7">
      <w:pPr>
        <w:rPr>
          <w:rFonts w:ascii="Times New Roman" w:hAnsi="Times New Roman" w:cs="Times New Roman"/>
        </w:rPr>
      </w:pPr>
    </w:p>
    <w:p w14:paraId="20763DCF" w14:textId="77777777" w:rsidR="004A29C7" w:rsidRDefault="004A29C7" w:rsidP="004A29C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732DE066" w14:textId="019338EE" w:rsidR="004A29C7" w:rsidRPr="00A911D3" w:rsidRDefault="004A29C7" w:rsidP="004A29C7">
      <w:pPr>
        <w:rPr>
          <w:rFonts w:ascii="Times New Roman" w:hAnsi="Times New Roman" w:cs="Times New Roman"/>
          <w:b/>
          <w:bCs/>
        </w:rPr>
      </w:pPr>
      <w:r w:rsidRPr="00A911D3">
        <w:rPr>
          <w:rFonts w:ascii="Times New Roman" w:hAnsi="Times New Roman" w:cs="Times New Roman"/>
          <w:b/>
        </w:rPr>
        <w:lastRenderedPageBreak/>
        <w:t xml:space="preserve">Table S2. Primers used </w:t>
      </w:r>
      <w:r w:rsidR="00DA0EEC" w:rsidRPr="00A911D3">
        <w:rPr>
          <w:rFonts w:ascii="Times New Roman" w:hAnsi="Times New Roman" w:cs="Times New Roman"/>
          <w:b/>
        </w:rPr>
        <w:t>to generate the plasmids used in this study</w:t>
      </w:r>
    </w:p>
    <w:tbl>
      <w:tblPr>
        <w:tblStyle w:val="Tablaconcuadrcula"/>
        <w:tblW w:w="6363" w:type="pct"/>
        <w:tblInd w:w="-1033" w:type="dxa"/>
        <w:tblLayout w:type="fixed"/>
        <w:tblLook w:val="04A0" w:firstRow="1" w:lastRow="0" w:firstColumn="1" w:lastColumn="0" w:noHBand="0" w:noVBand="1"/>
      </w:tblPr>
      <w:tblGrid>
        <w:gridCol w:w="2728"/>
        <w:gridCol w:w="6665"/>
        <w:gridCol w:w="1416"/>
      </w:tblGrid>
      <w:tr w:rsidR="007B73E7" w:rsidRPr="00A14F9D" w14:paraId="604E448D" w14:textId="77777777" w:rsidTr="007B73E7">
        <w:tc>
          <w:tcPr>
            <w:tcW w:w="5000" w:type="pct"/>
            <w:gridSpan w:val="3"/>
            <w:vAlign w:val="center"/>
          </w:tcPr>
          <w:p w14:paraId="53EA5867" w14:textId="59D22BB5" w:rsidR="007B73E7" w:rsidRPr="00A14F9D" w:rsidRDefault="007B73E7" w:rsidP="007B73E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14F9D">
              <w:rPr>
                <w:rFonts w:ascii="Times New Roman" w:hAnsi="Times New Roman" w:cs="Times New Roman"/>
                <w:lang w:val="en-US"/>
              </w:rPr>
              <w:t xml:space="preserve">Primers used to generate </w:t>
            </w:r>
            <w:proofErr w:type="spellStart"/>
            <w:r w:rsidRPr="00A14F9D">
              <w:rPr>
                <w:rFonts w:ascii="Times New Roman" w:hAnsi="Times New Roman" w:cs="Times New Roman"/>
                <w:lang w:val="en-US"/>
              </w:rPr>
              <w:t>pSDHA</w:t>
            </w:r>
            <w:proofErr w:type="spellEnd"/>
            <w:r w:rsidRPr="00A14F9D">
              <w:rPr>
                <w:rFonts w:ascii="Times New Roman" w:hAnsi="Times New Roman" w:cs="Times New Roman"/>
                <w:lang w:val="en-US"/>
              </w:rPr>
              <w:t xml:space="preserve">-Flag-Puro and </w:t>
            </w:r>
            <w:proofErr w:type="spellStart"/>
            <w:r w:rsidRPr="00A14F9D">
              <w:rPr>
                <w:rFonts w:ascii="Times New Roman" w:hAnsi="Times New Roman" w:cs="Times New Roman"/>
                <w:lang w:val="en-US"/>
              </w:rPr>
              <w:t>pSDHB</w:t>
            </w:r>
            <w:proofErr w:type="spellEnd"/>
            <w:r w:rsidRPr="00A14F9D">
              <w:rPr>
                <w:rFonts w:ascii="Times New Roman" w:hAnsi="Times New Roman" w:cs="Times New Roman"/>
                <w:lang w:val="en-US"/>
              </w:rPr>
              <w:t>-Flag-Puro</w:t>
            </w:r>
          </w:p>
        </w:tc>
      </w:tr>
      <w:tr w:rsidR="007B73E7" w:rsidRPr="00A14F9D" w14:paraId="5B8D308C" w14:textId="77777777" w:rsidTr="00AC57E1">
        <w:tc>
          <w:tcPr>
            <w:tcW w:w="1262" w:type="pct"/>
            <w:vAlign w:val="center"/>
          </w:tcPr>
          <w:p w14:paraId="7D74EFC3" w14:textId="3EEB246A" w:rsidR="007B73E7" w:rsidRPr="00A14F9D" w:rsidRDefault="007B73E7" w:rsidP="007B73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14F9D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3083" w:type="pct"/>
            <w:vAlign w:val="center"/>
          </w:tcPr>
          <w:p w14:paraId="0A1F0A79" w14:textId="5DE0DDAF" w:rsidR="007B73E7" w:rsidRPr="00A14F9D" w:rsidRDefault="007B73E7" w:rsidP="007B73E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14F9D">
              <w:rPr>
                <w:rFonts w:ascii="Times New Roman" w:hAnsi="Times New Roman" w:cs="Times New Roman"/>
              </w:rPr>
              <w:t>Sequence</w:t>
            </w:r>
            <w:proofErr w:type="spellEnd"/>
          </w:p>
        </w:tc>
        <w:tc>
          <w:tcPr>
            <w:tcW w:w="655" w:type="pct"/>
            <w:vAlign w:val="center"/>
          </w:tcPr>
          <w:p w14:paraId="63E17688" w14:textId="71D5B34F" w:rsidR="007B73E7" w:rsidRPr="00A14F9D" w:rsidRDefault="007B73E7" w:rsidP="007B73E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14F9D">
              <w:rPr>
                <w:rFonts w:ascii="Times New Roman" w:hAnsi="Times New Roman" w:cs="Times New Roman"/>
              </w:rPr>
              <w:t>Enzyme</w:t>
            </w:r>
            <w:proofErr w:type="spellEnd"/>
          </w:p>
        </w:tc>
      </w:tr>
      <w:tr w:rsidR="007B73E7" w:rsidRPr="00F51D12" w14:paraId="595E27D1" w14:textId="77777777" w:rsidTr="00AC57E1">
        <w:tc>
          <w:tcPr>
            <w:tcW w:w="1262" w:type="pct"/>
          </w:tcPr>
          <w:p w14:paraId="35A8CCF6" w14:textId="4E46657C" w:rsidR="007B73E7" w:rsidRPr="00312D0E" w:rsidRDefault="008F3A1B" w:rsidP="00A911D3">
            <w:pPr>
              <w:spacing w:line="276" w:lineRule="auto"/>
              <w:rPr>
                <w:rFonts w:ascii="Times New Roman" w:hAnsi="Times New Roman" w:cs="Times New Roman"/>
                <w:strike/>
              </w:rPr>
            </w:pPr>
            <w:r w:rsidRPr="00312D0E">
              <w:rPr>
                <w:rFonts w:ascii="Times New Roman" w:hAnsi="Times New Roman" w:cs="Times New Roman"/>
              </w:rPr>
              <w:t>SDHA-Flag-FWD</w:t>
            </w:r>
          </w:p>
        </w:tc>
        <w:tc>
          <w:tcPr>
            <w:tcW w:w="3083" w:type="pct"/>
          </w:tcPr>
          <w:p w14:paraId="27CBB6E3" w14:textId="77777777" w:rsidR="007B73E7" w:rsidRPr="00F51D12" w:rsidRDefault="007B73E7" w:rsidP="007B73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1D12">
              <w:rPr>
                <w:rFonts w:ascii="Times New Roman" w:hAnsi="Times New Roman" w:cs="Times New Roman"/>
              </w:rPr>
              <w:t>5’−ATT</w:t>
            </w:r>
            <w:r w:rsidRPr="00F51D12">
              <w:rPr>
                <w:rFonts w:ascii="Times New Roman" w:hAnsi="Times New Roman" w:cs="Times New Roman"/>
                <w:color w:val="00B0F0"/>
              </w:rPr>
              <w:t>GGATCC</w:t>
            </w:r>
            <w:r w:rsidRPr="00F51D12">
              <w:rPr>
                <w:rFonts w:ascii="Times New Roman" w:hAnsi="Times New Roman" w:cs="Times New Roman"/>
              </w:rPr>
              <w:t>GGCAACAGCAGACATGTC−3’</w:t>
            </w:r>
          </w:p>
        </w:tc>
        <w:tc>
          <w:tcPr>
            <w:tcW w:w="655" w:type="pct"/>
          </w:tcPr>
          <w:p w14:paraId="4D33DACF" w14:textId="77777777" w:rsidR="007B73E7" w:rsidRPr="00F51D12" w:rsidRDefault="007B73E7" w:rsidP="007B73E7">
            <w:pPr>
              <w:rPr>
                <w:rFonts w:ascii="Times New Roman" w:hAnsi="Times New Roman" w:cs="Times New Roman"/>
              </w:rPr>
            </w:pPr>
            <w:proofErr w:type="spellStart"/>
            <w:r w:rsidRPr="00F51D12">
              <w:rPr>
                <w:rFonts w:ascii="Times New Roman" w:hAnsi="Times New Roman" w:cs="Times New Roman"/>
              </w:rPr>
              <w:t>BamHI</w:t>
            </w:r>
            <w:proofErr w:type="spellEnd"/>
          </w:p>
        </w:tc>
      </w:tr>
      <w:tr w:rsidR="007B73E7" w:rsidRPr="00F51D12" w14:paraId="643AFE09" w14:textId="77777777" w:rsidTr="00AC57E1">
        <w:tc>
          <w:tcPr>
            <w:tcW w:w="1262" w:type="pct"/>
          </w:tcPr>
          <w:p w14:paraId="0C2A56FE" w14:textId="0349F432" w:rsidR="007B73E7" w:rsidRPr="00312D0E" w:rsidRDefault="008F3A1B" w:rsidP="00A911D3">
            <w:pPr>
              <w:spacing w:line="276" w:lineRule="auto"/>
              <w:rPr>
                <w:rFonts w:ascii="Times New Roman" w:hAnsi="Times New Roman" w:cs="Times New Roman"/>
                <w:strike/>
              </w:rPr>
            </w:pPr>
            <w:r w:rsidRPr="00312D0E">
              <w:rPr>
                <w:rFonts w:ascii="Times New Roman" w:hAnsi="Times New Roman" w:cs="Times New Roman"/>
                <w:lang w:val="en-US"/>
              </w:rPr>
              <w:t>SDHA-Flag-REV</w:t>
            </w:r>
          </w:p>
        </w:tc>
        <w:tc>
          <w:tcPr>
            <w:tcW w:w="3083" w:type="pct"/>
          </w:tcPr>
          <w:p w14:paraId="4F580E7D" w14:textId="77777777" w:rsidR="007B73E7" w:rsidRPr="00F51D12" w:rsidRDefault="007B73E7" w:rsidP="007B73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1D12">
              <w:rPr>
                <w:rFonts w:ascii="Times New Roman" w:hAnsi="Times New Roman" w:cs="Times New Roman"/>
              </w:rPr>
              <w:t>5’−ATT</w:t>
            </w:r>
            <w:r w:rsidRPr="00F51D12">
              <w:rPr>
                <w:rFonts w:ascii="Times New Roman" w:hAnsi="Times New Roman" w:cs="Times New Roman"/>
                <w:color w:val="00B0F0"/>
              </w:rPr>
              <w:t>GATATC</w:t>
            </w:r>
            <w:r w:rsidRPr="00F51D12">
              <w:rPr>
                <w:rFonts w:ascii="Times New Roman" w:hAnsi="Times New Roman" w:cs="Times New Roman"/>
                <w:color w:val="E97132" w:themeColor="accent2"/>
              </w:rPr>
              <w:t>ATGATCCTTATAATCTCCGTCGTGGTCCTTATAGTC</w:t>
            </w:r>
            <w:r w:rsidRPr="00F51D12">
              <w:rPr>
                <w:rFonts w:ascii="Times New Roman" w:hAnsi="Times New Roman" w:cs="Times New Roman"/>
              </w:rPr>
              <w:t>GTAGGAGCGAATGGCTGGC−3’</w:t>
            </w:r>
          </w:p>
        </w:tc>
        <w:tc>
          <w:tcPr>
            <w:tcW w:w="655" w:type="pct"/>
          </w:tcPr>
          <w:p w14:paraId="00309E71" w14:textId="77777777" w:rsidR="007B73E7" w:rsidRPr="00F51D12" w:rsidRDefault="007B73E7" w:rsidP="007B73E7">
            <w:pPr>
              <w:rPr>
                <w:rFonts w:ascii="Times New Roman" w:hAnsi="Times New Roman" w:cs="Times New Roman"/>
              </w:rPr>
            </w:pPr>
            <w:proofErr w:type="spellStart"/>
            <w:r w:rsidRPr="00F51D12">
              <w:rPr>
                <w:rFonts w:ascii="Times New Roman" w:hAnsi="Times New Roman" w:cs="Times New Roman"/>
              </w:rPr>
              <w:t>EcoRV</w:t>
            </w:r>
            <w:proofErr w:type="spellEnd"/>
          </w:p>
        </w:tc>
      </w:tr>
      <w:tr w:rsidR="007B73E7" w:rsidRPr="00F51D12" w14:paraId="462E3943" w14:textId="77777777" w:rsidTr="00AC57E1">
        <w:tc>
          <w:tcPr>
            <w:tcW w:w="1262" w:type="pct"/>
          </w:tcPr>
          <w:p w14:paraId="463086D2" w14:textId="7247B584" w:rsidR="007B73E7" w:rsidRPr="00312D0E" w:rsidRDefault="008F3A1B" w:rsidP="00A911D3">
            <w:pPr>
              <w:spacing w:line="276" w:lineRule="auto"/>
              <w:rPr>
                <w:rFonts w:ascii="Times New Roman" w:hAnsi="Times New Roman" w:cs="Times New Roman"/>
                <w:strike/>
                <w:lang w:val="en-US"/>
              </w:rPr>
            </w:pPr>
            <w:r w:rsidRPr="00312D0E">
              <w:rPr>
                <w:rFonts w:ascii="Times New Roman" w:hAnsi="Times New Roman" w:cs="Times New Roman"/>
                <w:lang w:val="en-US"/>
              </w:rPr>
              <w:t>SDHB-Flag-FWD</w:t>
            </w:r>
          </w:p>
        </w:tc>
        <w:tc>
          <w:tcPr>
            <w:tcW w:w="3083" w:type="pct"/>
          </w:tcPr>
          <w:p w14:paraId="4EB10F90" w14:textId="77777777" w:rsidR="007B73E7" w:rsidRPr="00F51D12" w:rsidRDefault="007B73E7" w:rsidP="007B73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1D12">
              <w:rPr>
                <w:rFonts w:ascii="Times New Roman" w:hAnsi="Times New Roman" w:cs="Times New Roman"/>
              </w:rPr>
              <w:t>5’− ATT</w:t>
            </w:r>
            <w:r w:rsidRPr="00F51D12">
              <w:rPr>
                <w:rFonts w:ascii="Times New Roman" w:hAnsi="Times New Roman" w:cs="Times New Roman"/>
                <w:color w:val="00B0F0"/>
              </w:rPr>
              <w:t>GGATCC</w:t>
            </w:r>
            <w:r w:rsidRPr="00F51D12">
              <w:rPr>
                <w:rFonts w:ascii="Times New Roman" w:hAnsi="Times New Roman" w:cs="Times New Roman"/>
              </w:rPr>
              <w:t>CCAAGATGGCGGCGGTGG−3’</w:t>
            </w:r>
          </w:p>
        </w:tc>
        <w:tc>
          <w:tcPr>
            <w:tcW w:w="655" w:type="pct"/>
          </w:tcPr>
          <w:p w14:paraId="79AEE904" w14:textId="77777777" w:rsidR="007B73E7" w:rsidRPr="00F51D12" w:rsidRDefault="007B73E7" w:rsidP="007B73E7">
            <w:pPr>
              <w:rPr>
                <w:rFonts w:ascii="Times New Roman" w:hAnsi="Times New Roman" w:cs="Times New Roman"/>
              </w:rPr>
            </w:pPr>
            <w:proofErr w:type="spellStart"/>
            <w:r w:rsidRPr="00F51D12">
              <w:rPr>
                <w:rFonts w:ascii="Times New Roman" w:hAnsi="Times New Roman" w:cs="Times New Roman"/>
              </w:rPr>
              <w:t>BamHI</w:t>
            </w:r>
            <w:proofErr w:type="spellEnd"/>
          </w:p>
        </w:tc>
      </w:tr>
      <w:tr w:rsidR="007B73E7" w:rsidRPr="00F51D12" w14:paraId="16608B3C" w14:textId="77777777" w:rsidTr="00AC57E1">
        <w:tc>
          <w:tcPr>
            <w:tcW w:w="1262" w:type="pct"/>
          </w:tcPr>
          <w:p w14:paraId="76578E16" w14:textId="73CF66AC" w:rsidR="007B73E7" w:rsidRPr="00312D0E" w:rsidRDefault="008F3A1B" w:rsidP="00A911D3">
            <w:pPr>
              <w:spacing w:line="276" w:lineRule="auto"/>
              <w:rPr>
                <w:rFonts w:ascii="Times New Roman" w:hAnsi="Times New Roman" w:cs="Times New Roman"/>
                <w:strike/>
                <w:lang w:val="en-US"/>
              </w:rPr>
            </w:pPr>
            <w:r w:rsidRPr="00312D0E">
              <w:rPr>
                <w:rFonts w:ascii="Times New Roman" w:hAnsi="Times New Roman" w:cs="Times New Roman"/>
                <w:lang w:val="en-US"/>
              </w:rPr>
              <w:t>SDHB-Flag-REV</w:t>
            </w:r>
          </w:p>
        </w:tc>
        <w:tc>
          <w:tcPr>
            <w:tcW w:w="3083" w:type="pct"/>
          </w:tcPr>
          <w:p w14:paraId="17F2DE87" w14:textId="77777777" w:rsidR="007B73E7" w:rsidRPr="00F51D12" w:rsidRDefault="007B73E7" w:rsidP="007B73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1D12">
              <w:rPr>
                <w:rFonts w:ascii="Times New Roman" w:hAnsi="Times New Roman" w:cs="Times New Roman"/>
              </w:rPr>
              <w:t>5’−ATT</w:t>
            </w:r>
            <w:r w:rsidRPr="00F51D12">
              <w:rPr>
                <w:rFonts w:ascii="Times New Roman" w:hAnsi="Times New Roman" w:cs="Times New Roman"/>
                <w:color w:val="00B0F0"/>
              </w:rPr>
              <w:t>GATATC</w:t>
            </w:r>
            <w:r w:rsidRPr="00F51D12">
              <w:rPr>
                <w:rFonts w:ascii="Times New Roman" w:hAnsi="Times New Roman" w:cs="Times New Roman"/>
                <w:color w:val="E97132" w:themeColor="accent2"/>
              </w:rPr>
              <w:t>ATGATCCTTATAATCTCCGTCGTGGTCCTTATAGTC</w:t>
            </w:r>
            <w:r w:rsidRPr="00F51D12">
              <w:rPr>
                <w:rFonts w:ascii="Times New Roman" w:hAnsi="Times New Roman" w:cs="Times New Roman"/>
              </w:rPr>
              <w:t>AACTGAAGCTTTCTTCTCCTTATA−3’</w:t>
            </w:r>
          </w:p>
        </w:tc>
        <w:tc>
          <w:tcPr>
            <w:tcW w:w="655" w:type="pct"/>
          </w:tcPr>
          <w:p w14:paraId="5B4F9052" w14:textId="77777777" w:rsidR="007B73E7" w:rsidRPr="00F51D12" w:rsidRDefault="007B73E7" w:rsidP="007B73E7">
            <w:pPr>
              <w:rPr>
                <w:rFonts w:ascii="Times New Roman" w:hAnsi="Times New Roman" w:cs="Times New Roman"/>
              </w:rPr>
            </w:pPr>
            <w:proofErr w:type="spellStart"/>
            <w:r w:rsidRPr="00F51D12">
              <w:rPr>
                <w:rFonts w:ascii="Times New Roman" w:hAnsi="Times New Roman" w:cs="Times New Roman"/>
              </w:rPr>
              <w:t>EcoRV</w:t>
            </w:r>
            <w:proofErr w:type="spellEnd"/>
          </w:p>
        </w:tc>
      </w:tr>
      <w:tr w:rsidR="007B73E7" w:rsidRPr="00F51D12" w14:paraId="38217D60" w14:textId="77777777" w:rsidTr="00AC57E1">
        <w:tc>
          <w:tcPr>
            <w:tcW w:w="1262" w:type="pct"/>
          </w:tcPr>
          <w:p w14:paraId="10CA306D" w14:textId="36E695E1" w:rsidR="007B73E7" w:rsidRPr="00312D0E" w:rsidRDefault="00F03087" w:rsidP="00312D0E">
            <w:pPr>
              <w:spacing w:line="276" w:lineRule="auto"/>
              <w:rPr>
                <w:rFonts w:ascii="Times New Roman" w:hAnsi="Times New Roman" w:cs="Times New Roman"/>
                <w:strike/>
                <w:lang w:val="en-US"/>
              </w:rPr>
            </w:pPr>
            <w:proofErr w:type="spellStart"/>
            <w:r w:rsidRPr="00312D0E">
              <w:rPr>
                <w:rFonts w:ascii="Times New Roman" w:hAnsi="Times New Roman" w:cs="Times New Roman"/>
                <w:lang w:val="en-US"/>
              </w:rPr>
              <w:t>pac</w:t>
            </w:r>
            <w:proofErr w:type="spellEnd"/>
            <w:r w:rsidRPr="00312D0E">
              <w:rPr>
                <w:rFonts w:ascii="Times New Roman" w:hAnsi="Times New Roman" w:cs="Times New Roman"/>
                <w:lang w:val="en-US"/>
              </w:rPr>
              <w:t>-Flag-FWD</w:t>
            </w:r>
          </w:p>
        </w:tc>
        <w:tc>
          <w:tcPr>
            <w:tcW w:w="3083" w:type="pct"/>
          </w:tcPr>
          <w:p w14:paraId="37B07ED8" w14:textId="77777777" w:rsidR="007B73E7" w:rsidRPr="00F51D12" w:rsidRDefault="007B73E7" w:rsidP="007B73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1D12">
              <w:rPr>
                <w:rFonts w:ascii="Times New Roman" w:hAnsi="Times New Roman" w:cs="Times New Roman"/>
              </w:rPr>
              <w:t>5’−ATT</w:t>
            </w:r>
            <w:r w:rsidRPr="00F51D12">
              <w:rPr>
                <w:rFonts w:ascii="Times New Roman" w:hAnsi="Times New Roman" w:cs="Times New Roman"/>
                <w:color w:val="00B0F0"/>
              </w:rPr>
              <w:t>GATATC</w:t>
            </w:r>
            <w:r w:rsidRPr="00F51D12">
              <w:rPr>
                <w:rFonts w:ascii="Times New Roman" w:hAnsi="Times New Roman" w:cs="Times New Roman"/>
                <w:color w:val="E97132" w:themeColor="accent2"/>
              </w:rPr>
              <w:t>GATTACAAAGACGATGACGAT</w:t>
            </w:r>
            <w:r w:rsidRPr="00F51D12">
              <w:rPr>
                <w:rFonts w:ascii="Times New Roman" w:hAnsi="Times New Roman" w:cs="Times New Roman"/>
              </w:rPr>
              <w:t>GGCAGTGGAGAGGGCAGAG−3’</w:t>
            </w:r>
          </w:p>
        </w:tc>
        <w:tc>
          <w:tcPr>
            <w:tcW w:w="655" w:type="pct"/>
          </w:tcPr>
          <w:p w14:paraId="08FEF59F" w14:textId="77777777" w:rsidR="007B73E7" w:rsidRPr="00F51D12" w:rsidRDefault="007B73E7" w:rsidP="007B73E7">
            <w:pPr>
              <w:rPr>
                <w:rFonts w:ascii="Times New Roman" w:hAnsi="Times New Roman" w:cs="Times New Roman"/>
              </w:rPr>
            </w:pPr>
            <w:proofErr w:type="spellStart"/>
            <w:r w:rsidRPr="00F51D12">
              <w:rPr>
                <w:rFonts w:ascii="Times New Roman" w:hAnsi="Times New Roman" w:cs="Times New Roman"/>
              </w:rPr>
              <w:t>EcoRV</w:t>
            </w:r>
            <w:proofErr w:type="spellEnd"/>
          </w:p>
        </w:tc>
      </w:tr>
      <w:tr w:rsidR="007B73E7" w:rsidRPr="00F51D12" w14:paraId="0E8B16FF" w14:textId="77777777" w:rsidTr="00AC57E1">
        <w:tc>
          <w:tcPr>
            <w:tcW w:w="1262" w:type="pct"/>
          </w:tcPr>
          <w:p w14:paraId="77D39095" w14:textId="006DCE8D" w:rsidR="007B73E7" w:rsidRPr="00312D0E" w:rsidRDefault="00F03087" w:rsidP="00312D0E">
            <w:pPr>
              <w:spacing w:line="276" w:lineRule="auto"/>
              <w:rPr>
                <w:rFonts w:ascii="Times New Roman" w:hAnsi="Times New Roman" w:cs="Times New Roman"/>
                <w:strike/>
                <w:lang w:val="en-US"/>
              </w:rPr>
            </w:pPr>
            <w:proofErr w:type="spellStart"/>
            <w:r w:rsidRPr="00312D0E">
              <w:rPr>
                <w:rFonts w:ascii="Times New Roman" w:hAnsi="Times New Roman" w:cs="Times New Roman"/>
                <w:lang w:val="en-US"/>
              </w:rPr>
              <w:t>pac</w:t>
            </w:r>
            <w:proofErr w:type="spellEnd"/>
            <w:r w:rsidRPr="00312D0E">
              <w:rPr>
                <w:rFonts w:ascii="Times New Roman" w:hAnsi="Times New Roman" w:cs="Times New Roman"/>
                <w:lang w:val="en-US"/>
              </w:rPr>
              <w:t>-Flag-REV</w:t>
            </w:r>
          </w:p>
        </w:tc>
        <w:tc>
          <w:tcPr>
            <w:tcW w:w="3083" w:type="pct"/>
          </w:tcPr>
          <w:p w14:paraId="0A5E93A0" w14:textId="77777777" w:rsidR="007B73E7" w:rsidRPr="00F51D12" w:rsidRDefault="007B73E7" w:rsidP="007B73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1D12">
              <w:rPr>
                <w:rFonts w:ascii="Times New Roman" w:hAnsi="Times New Roman" w:cs="Times New Roman"/>
              </w:rPr>
              <w:t>5’−ATT</w:t>
            </w:r>
            <w:r w:rsidRPr="00F51D12">
              <w:rPr>
                <w:rFonts w:ascii="Times New Roman" w:hAnsi="Times New Roman" w:cs="Times New Roman"/>
                <w:color w:val="00B0F0"/>
              </w:rPr>
              <w:t>CTTAAG</w:t>
            </w:r>
            <w:r w:rsidRPr="00F51D12">
              <w:rPr>
                <w:rFonts w:ascii="Times New Roman" w:hAnsi="Times New Roman" w:cs="Times New Roman"/>
              </w:rPr>
              <w:t>TTCCTGCGGCCGCTCCCC−3’</w:t>
            </w:r>
          </w:p>
        </w:tc>
        <w:tc>
          <w:tcPr>
            <w:tcW w:w="655" w:type="pct"/>
          </w:tcPr>
          <w:p w14:paraId="69521F63" w14:textId="77777777" w:rsidR="007B73E7" w:rsidRPr="00F51D12" w:rsidRDefault="007B73E7" w:rsidP="007B73E7">
            <w:pPr>
              <w:rPr>
                <w:rFonts w:ascii="Times New Roman" w:hAnsi="Times New Roman" w:cs="Times New Roman"/>
              </w:rPr>
            </w:pPr>
            <w:proofErr w:type="spellStart"/>
            <w:r w:rsidRPr="00F51D12">
              <w:rPr>
                <w:rFonts w:ascii="Times New Roman" w:hAnsi="Times New Roman" w:cs="Times New Roman"/>
              </w:rPr>
              <w:t>AflII</w:t>
            </w:r>
            <w:proofErr w:type="spellEnd"/>
          </w:p>
        </w:tc>
      </w:tr>
      <w:tr w:rsidR="007B73E7" w:rsidRPr="00A14F9D" w14:paraId="490BBFF4" w14:textId="77777777" w:rsidTr="007B73E7">
        <w:tc>
          <w:tcPr>
            <w:tcW w:w="5000" w:type="pct"/>
            <w:gridSpan w:val="3"/>
          </w:tcPr>
          <w:p w14:paraId="70676146" w14:textId="373CF801" w:rsidR="007B73E7" w:rsidRPr="00A14F9D" w:rsidRDefault="007B73E7" w:rsidP="007B73E7">
            <w:pPr>
              <w:rPr>
                <w:rFonts w:ascii="Times New Roman" w:hAnsi="Times New Roman" w:cs="Times New Roman"/>
                <w:lang w:val="en-US"/>
              </w:rPr>
            </w:pPr>
            <w:r w:rsidRPr="00A14F9D">
              <w:rPr>
                <w:rFonts w:ascii="Times New Roman" w:hAnsi="Times New Roman" w:cs="Times New Roman"/>
                <w:lang w:val="en-US"/>
              </w:rPr>
              <w:t xml:space="preserve">Primers used to generate </w:t>
            </w:r>
            <w:proofErr w:type="spellStart"/>
            <w:r w:rsidRPr="00A14F9D">
              <w:rPr>
                <w:rFonts w:ascii="Times New Roman" w:hAnsi="Times New Roman" w:cs="Times New Roman"/>
                <w:lang w:val="en-US"/>
              </w:rPr>
              <w:t>pSDHA</w:t>
            </w:r>
            <w:proofErr w:type="spellEnd"/>
            <w:r w:rsidRPr="00A14F9D">
              <w:rPr>
                <w:rFonts w:ascii="Times New Roman" w:hAnsi="Times New Roman" w:cs="Times New Roman"/>
                <w:lang w:val="en-US"/>
              </w:rPr>
              <w:t>-Puro</w:t>
            </w:r>
          </w:p>
        </w:tc>
      </w:tr>
      <w:tr w:rsidR="0041043D" w:rsidRPr="00A14F9D" w14:paraId="1312841C" w14:textId="77777777" w:rsidTr="00177574">
        <w:tc>
          <w:tcPr>
            <w:tcW w:w="1262" w:type="pct"/>
            <w:vAlign w:val="center"/>
          </w:tcPr>
          <w:p w14:paraId="377C558A" w14:textId="347CBBBC" w:rsidR="0041043D" w:rsidRPr="00A14F9D" w:rsidRDefault="0041043D" w:rsidP="004104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14F9D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3083" w:type="pct"/>
            <w:vAlign w:val="center"/>
          </w:tcPr>
          <w:p w14:paraId="37EA5D82" w14:textId="303ADD29" w:rsidR="0041043D" w:rsidRPr="00A14F9D" w:rsidRDefault="0041043D" w:rsidP="0041043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14F9D">
              <w:rPr>
                <w:rFonts w:ascii="Times New Roman" w:hAnsi="Times New Roman" w:cs="Times New Roman"/>
              </w:rPr>
              <w:t>Sequence</w:t>
            </w:r>
            <w:proofErr w:type="spellEnd"/>
          </w:p>
        </w:tc>
        <w:tc>
          <w:tcPr>
            <w:tcW w:w="655" w:type="pct"/>
            <w:vAlign w:val="center"/>
          </w:tcPr>
          <w:p w14:paraId="35121DEB" w14:textId="5D433AC5" w:rsidR="0041043D" w:rsidRPr="00A14F9D" w:rsidRDefault="0041043D" w:rsidP="0041043D">
            <w:pPr>
              <w:rPr>
                <w:rFonts w:ascii="Times New Roman" w:hAnsi="Times New Roman" w:cs="Times New Roman"/>
              </w:rPr>
            </w:pPr>
            <w:proofErr w:type="spellStart"/>
            <w:r w:rsidRPr="00A14F9D">
              <w:rPr>
                <w:rFonts w:ascii="Times New Roman" w:hAnsi="Times New Roman" w:cs="Times New Roman"/>
              </w:rPr>
              <w:t>Enzyme</w:t>
            </w:r>
            <w:proofErr w:type="spellEnd"/>
          </w:p>
        </w:tc>
      </w:tr>
      <w:tr w:rsidR="0041043D" w:rsidRPr="00F51D12" w14:paraId="497CD8FE" w14:textId="77777777" w:rsidTr="00AC57E1">
        <w:tc>
          <w:tcPr>
            <w:tcW w:w="1262" w:type="pct"/>
          </w:tcPr>
          <w:p w14:paraId="32675385" w14:textId="1A4361D9" w:rsidR="0041043D" w:rsidRPr="00A14F9D" w:rsidRDefault="0041043D" w:rsidP="0041043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4F9D">
              <w:rPr>
                <w:rFonts w:ascii="Times New Roman" w:hAnsi="Times New Roman" w:cs="Times New Roman"/>
                <w:lang w:val="en-US"/>
              </w:rPr>
              <w:t>FlagDel</w:t>
            </w:r>
            <w:proofErr w:type="spellEnd"/>
            <w:r w:rsidRPr="00A14F9D">
              <w:rPr>
                <w:rFonts w:ascii="Times New Roman" w:hAnsi="Times New Roman" w:cs="Times New Roman"/>
                <w:lang w:val="en-US"/>
              </w:rPr>
              <w:t>-FWD</w:t>
            </w:r>
          </w:p>
        </w:tc>
        <w:tc>
          <w:tcPr>
            <w:tcW w:w="3083" w:type="pct"/>
          </w:tcPr>
          <w:p w14:paraId="40FBE304" w14:textId="7B9767D0" w:rsidR="0041043D" w:rsidRPr="00A14F9D" w:rsidRDefault="0041043D" w:rsidP="0041043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14F9D">
              <w:rPr>
                <w:rFonts w:ascii="Times New Roman" w:hAnsi="Times New Roman" w:cs="Times New Roman"/>
                <w:lang w:val="en-US"/>
              </w:rPr>
              <w:t>5’</w:t>
            </w:r>
            <w:r w:rsidRPr="00A14F9D">
              <w:rPr>
                <w:rFonts w:ascii="Times New Roman" w:hAnsi="Times New Roman" w:cs="Times New Roman"/>
              </w:rPr>
              <w:t>−</w:t>
            </w:r>
            <w:r w:rsidRPr="00A14F9D">
              <w:rPr>
                <w:rFonts w:ascii="Times New Roman" w:hAnsi="Times New Roman" w:cs="Times New Roman"/>
                <w:lang w:val="en-US"/>
              </w:rPr>
              <w:t>GAGGGCAGAGGAAGTCTGCTAACA</w:t>
            </w:r>
            <w:r w:rsidRPr="00A14F9D">
              <w:rPr>
                <w:rFonts w:ascii="Times New Roman" w:hAnsi="Times New Roman" w:cs="Times New Roman"/>
              </w:rPr>
              <w:t>−3’</w:t>
            </w:r>
          </w:p>
        </w:tc>
        <w:tc>
          <w:tcPr>
            <w:tcW w:w="655" w:type="pct"/>
          </w:tcPr>
          <w:p w14:paraId="1A40F828" w14:textId="0AB32937" w:rsidR="0041043D" w:rsidRPr="00A14F9D" w:rsidRDefault="0041043D" w:rsidP="0041043D">
            <w:pPr>
              <w:rPr>
                <w:rFonts w:ascii="Times New Roman" w:hAnsi="Times New Roman" w:cs="Times New Roman"/>
                <w:lang w:val="en-US"/>
              </w:rPr>
            </w:pPr>
            <w:r w:rsidRPr="00A14F9D">
              <w:rPr>
                <w:rFonts w:ascii="Times New Roman" w:hAnsi="Times New Roman" w:cs="Times New Roman"/>
                <w:lang w:val="en-US"/>
              </w:rPr>
              <w:t>None</w:t>
            </w:r>
          </w:p>
        </w:tc>
      </w:tr>
      <w:tr w:rsidR="0041043D" w:rsidRPr="00F51D12" w14:paraId="1A2C0458" w14:textId="77777777" w:rsidTr="00AC57E1">
        <w:tc>
          <w:tcPr>
            <w:tcW w:w="1262" w:type="pct"/>
          </w:tcPr>
          <w:p w14:paraId="5E20B6B4" w14:textId="345748A4" w:rsidR="0041043D" w:rsidRPr="00A14F9D" w:rsidRDefault="0041043D" w:rsidP="0041043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4F9D">
              <w:rPr>
                <w:rFonts w:ascii="Times New Roman" w:hAnsi="Times New Roman" w:cs="Times New Roman"/>
                <w:lang w:val="en-US"/>
              </w:rPr>
              <w:t>FlagDel</w:t>
            </w:r>
            <w:proofErr w:type="spellEnd"/>
            <w:r w:rsidRPr="00A14F9D">
              <w:rPr>
                <w:rFonts w:ascii="Times New Roman" w:hAnsi="Times New Roman" w:cs="Times New Roman"/>
                <w:lang w:val="en-US"/>
              </w:rPr>
              <w:t>-REV</w:t>
            </w:r>
          </w:p>
        </w:tc>
        <w:tc>
          <w:tcPr>
            <w:tcW w:w="3083" w:type="pct"/>
          </w:tcPr>
          <w:p w14:paraId="280DF74D" w14:textId="62FA826A" w:rsidR="0041043D" w:rsidRPr="00C352D9" w:rsidRDefault="0041043D" w:rsidP="0041043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14F9D">
              <w:rPr>
                <w:rFonts w:ascii="Times New Roman" w:hAnsi="Times New Roman" w:cs="Times New Roman"/>
                <w:lang w:val="en-US"/>
              </w:rPr>
              <w:t>5’</w:t>
            </w:r>
            <w:r w:rsidRPr="00A14F9D">
              <w:rPr>
                <w:rFonts w:ascii="Times New Roman" w:hAnsi="Times New Roman" w:cs="Times New Roman"/>
              </w:rPr>
              <w:t>−</w:t>
            </w:r>
            <w:r w:rsidRPr="00C352D9">
              <w:rPr>
                <w:rFonts w:ascii="Times New Roman" w:hAnsi="Times New Roman" w:cs="Times New Roman"/>
                <w:color w:val="00B0F0"/>
              </w:rPr>
              <w:t>ACGCGT</w:t>
            </w:r>
            <w:r w:rsidRPr="00A14F9D">
              <w:rPr>
                <w:rFonts w:ascii="Times New Roman" w:hAnsi="Times New Roman" w:cs="Times New Roman"/>
              </w:rPr>
              <w:t>GTAGGAGCGAATGGC−3’</w:t>
            </w:r>
          </w:p>
        </w:tc>
        <w:tc>
          <w:tcPr>
            <w:tcW w:w="655" w:type="pct"/>
          </w:tcPr>
          <w:p w14:paraId="3AD50BA1" w14:textId="150E4F36" w:rsidR="0041043D" w:rsidRPr="007B73E7" w:rsidRDefault="0041043D" w:rsidP="004104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4F9D">
              <w:rPr>
                <w:rFonts w:ascii="Times New Roman" w:hAnsi="Times New Roman" w:cs="Times New Roman"/>
                <w:lang w:val="en-US"/>
              </w:rPr>
              <w:t>MluI</w:t>
            </w:r>
            <w:proofErr w:type="spellEnd"/>
          </w:p>
        </w:tc>
      </w:tr>
      <w:tr w:rsidR="0041043D" w:rsidRPr="00A14F9D" w14:paraId="430D6B6D" w14:textId="77777777" w:rsidTr="00C352D9">
        <w:tc>
          <w:tcPr>
            <w:tcW w:w="5000" w:type="pct"/>
            <w:gridSpan w:val="3"/>
          </w:tcPr>
          <w:p w14:paraId="1F3B5A8C" w14:textId="1A598564" w:rsidR="0041043D" w:rsidRPr="00A14F9D" w:rsidRDefault="0041043D" w:rsidP="0041043D">
            <w:pPr>
              <w:rPr>
                <w:rFonts w:ascii="Times New Roman" w:hAnsi="Times New Roman" w:cs="Times New Roman"/>
                <w:lang w:val="en-US"/>
              </w:rPr>
            </w:pPr>
            <w:r w:rsidRPr="00A14F9D">
              <w:rPr>
                <w:rFonts w:ascii="Times New Roman" w:hAnsi="Times New Roman" w:cs="Times New Roman"/>
                <w:lang w:val="en-US"/>
              </w:rPr>
              <w:t xml:space="preserve">Primers used to generate </w:t>
            </w:r>
            <w:proofErr w:type="spellStart"/>
            <w:r w:rsidRPr="00A14F9D">
              <w:rPr>
                <w:rFonts w:ascii="Times New Roman" w:hAnsi="Times New Roman" w:cs="Times New Roman"/>
                <w:lang w:val="en-US"/>
              </w:rPr>
              <w:t>pSDHA</w:t>
            </w:r>
            <w:proofErr w:type="spellEnd"/>
          </w:p>
        </w:tc>
      </w:tr>
      <w:tr w:rsidR="0041043D" w:rsidRPr="00A14F9D" w14:paraId="4A09D420" w14:textId="77777777" w:rsidTr="002D63DA">
        <w:tc>
          <w:tcPr>
            <w:tcW w:w="1262" w:type="pct"/>
            <w:vAlign w:val="center"/>
          </w:tcPr>
          <w:p w14:paraId="24E34869" w14:textId="7304A223" w:rsidR="0041043D" w:rsidRPr="00A14F9D" w:rsidRDefault="0041043D" w:rsidP="004104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14F9D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3083" w:type="pct"/>
            <w:vAlign w:val="center"/>
          </w:tcPr>
          <w:p w14:paraId="3E5D9F90" w14:textId="13CD11BA" w:rsidR="0041043D" w:rsidRPr="00A14F9D" w:rsidRDefault="0041043D" w:rsidP="0041043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14F9D">
              <w:rPr>
                <w:rFonts w:ascii="Times New Roman" w:hAnsi="Times New Roman" w:cs="Times New Roman"/>
              </w:rPr>
              <w:t>Sequence</w:t>
            </w:r>
            <w:proofErr w:type="spellEnd"/>
          </w:p>
        </w:tc>
        <w:tc>
          <w:tcPr>
            <w:tcW w:w="655" w:type="pct"/>
            <w:vAlign w:val="center"/>
          </w:tcPr>
          <w:p w14:paraId="28BF32BA" w14:textId="3D2DCD89" w:rsidR="0041043D" w:rsidRPr="00A14F9D" w:rsidRDefault="0041043D" w:rsidP="0041043D">
            <w:pPr>
              <w:rPr>
                <w:rFonts w:ascii="Times New Roman" w:hAnsi="Times New Roman" w:cs="Times New Roman"/>
              </w:rPr>
            </w:pPr>
            <w:proofErr w:type="spellStart"/>
            <w:r w:rsidRPr="00A14F9D">
              <w:rPr>
                <w:rFonts w:ascii="Times New Roman" w:hAnsi="Times New Roman" w:cs="Times New Roman"/>
              </w:rPr>
              <w:t>Enzyme</w:t>
            </w:r>
            <w:proofErr w:type="spellEnd"/>
          </w:p>
        </w:tc>
      </w:tr>
      <w:tr w:rsidR="0041043D" w:rsidRPr="00CD6353" w14:paraId="3A74401F" w14:textId="77777777" w:rsidTr="00AC57E1">
        <w:tc>
          <w:tcPr>
            <w:tcW w:w="1262" w:type="pct"/>
          </w:tcPr>
          <w:p w14:paraId="020046C9" w14:textId="481B9C3A" w:rsidR="0041043D" w:rsidRPr="00A14F9D" w:rsidRDefault="0041043D" w:rsidP="0041043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14F9D">
              <w:rPr>
                <w:rFonts w:ascii="Times New Roman" w:hAnsi="Times New Roman" w:cs="Times New Roman"/>
                <w:lang w:val="en-US"/>
              </w:rPr>
              <w:t>SDHA-FWD</w:t>
            </w:r>
          </w:p>
        </w:tc>
        <w:tc>
          <w:tcPr>
            <w:tcW w:w="3083" w:type="pct"/>
          </w:tcPr>
          <w:p w14:paraId="5FA83F72" w14:textId="7439A04A" w:rsidR="0041043D" w:rsidRPr="00A14F9D" w:rsidRDefault="0041043D" w:rsidP="0041043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14F9D">
              <w:rPr>
                <w:rFonts w:ascii="Times New Roman" w:hAnsi="Times New Roman" w:cs="Times New Roman"/>
                <w:lang w:val="en-US"/>
              </w:rPr>
              <w:t>5’</w:t>
            </w:r>
            <w:r w:rsidRPr="00A14F9D">
              <w:rPr>
                <w:rFonts w:ascii="Times New Roman" w:hAnsi="Times New Roman" w:cs="Times New Roman"/>
              </w:rPr>
              <w:t>−</w:t>
            </w:r>
            <w:r w:rsidRPr="00A14F9D">
              <w:rPr>
                <w:rFonts w:ascii="Times New Roman" w:hAnsi="Times New Roman" w:cs="Times New Roman"/>
                <w:lang w:val="en-US"/>
              </w:rPr>
              <w:t>ATT</w:t>
            </w:r>
            <w:r w:rsidRPr="00F03087">
              <w:rPr>
                <w:rFonts w:ascii="Times New Roman" w:hAnsi="Times New Roman" w:cs="Times New Roman"/>
                <w:color w:val="00B0F0"/>
                <w:lang w:val="en-US"/>
              </w:rPr>
              <w:t>GGATCC</w:t>
            </w:r>
            <w:r w:rsidRPr="00A14F9D">
              <w:rPr>
                <w:rFonts w:ascii="Times New Roman" w:hAnsi="Times New Roman" w:cs="Times New Roman"/>
                <w:lang w:val="en-US"/>
              </w:rPr>
              <w:t>GGCAACAGCAGACATGTC</w:t>
            </w:r>
            <w:r w:rsidRPr="00A14F9D">
              <w:rPr>
                <w:rFonts w:ascii="Times New Roman" w:hAnsi="Times New Roman" w:cs="Times New Roman"/>
              </w:rPr>
              <w:t>−3’</w:t>
            </w:r>
          </w:p>
        </w:tc>
        <w:tc>
          <w:tcPr>
            <w:tcW w:w="655" w:type="pct"/>
          </w:tcPr>
          <w:p w14:paraId="5496DB9F" w14:textId="1640C285" w:rsidR="0041043D" w:rsidRPr="00A14F9D" w:rsidRDefault="0041043D" w:rsidP="004104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4F9D">
              <w:rPr>
                <w:rFonts w:ascii="Times New Roman" w:hAnsi="Times New Roman" w:cs="Times New Roman"/>
              </w:rPr>
              <w:t>BamHI</w:t>
            </w:r>
            <w:proofErr w:type="spellEnd"/>
          </w:p>
        </w:tc>
      </w:tr>
      <w:tr w:rsidR="0041043D" w:rsidRPr="00CD6353" w14:paraId="7791F25E" w14:textId="77777777" w:rsidTr="00AC57E1">
        <w:tc>
          <w:tcPr>
            <w:tcW w:w="1262" w:type="pct"/>
          </w:tcPr>
          <w:p w14:paraId="05C06491" w14:textId="13FFE899" w:rsidR="0041043D" w:rsidRPr="00A14F9D" w:rsidRDefault="0041043D" w:rsidP="0041043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14F9D">
              <w:rPr>
                <w:rFonts w:ascii="Times New Roman" w:hAnsi="Times New Roman" w:cs="Times New Roman"/>
                <w:lang w:val="en-US"/>
              </w:rPr>
              <w:t>SDHA-REV</w:t>
            </w:r>
          </w:p>
        </w:tc>
        <w:tc>
          <w:tcPr>
            <w:tcW w:w="3083" w:type="pct"/>
          </w:tcPr>
          <w:p w14:paraId="40DEC659" w14:textId="18C6D5AD" w:rsidR="0041043D" w:rsidRPr="00A14F9D" w:rsidRDefault="0041043D" w:rsidP="0041043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14F9D">
              <w:rPr>
                <w:rFonts w:ascii="Times New Roman" w:hAnsi="Times New Roman" w:cs="Times New Roman"/>
                <w:lang w:val="en-US"/>
              </w:rPr>
              <w:t>5’</w:t>
            </w:r>
            <w:r w:rsidRPr="00A14F9D">
              <w:rPr>
                <w:rFonts w:ascii="Times New Roman" w:hAnsi="Times New Roman" w:cs="Times New Roman"/>
              </w:rPr>
              <w:t>−</w:t>
            </w:r>
            <w:r w:rsidRPr="00A14F9D">
              <w:rPr>
                <w:rFonts w:ascii="Times New Roman" w:hAnsi="Times New Roman" w:cs="Times New Roman"/>
                <w:lang w:val="en-US"/>
              </w:rPr>
              <w:t>ATT</w:t>
            </w:r>
            <w:r w:rsidRPr="00F03087">
              <w:rPr>
                <w:rFonts w:ascii="Times New Roman" w:hAnsi="Times New Roman" w:cs="Times New Roman"/>
                <w:color w:val="00B0F0"/>
                <w:lang w:val="en-US"/>
              </w:rPr>
              <w:t>CAATTG</w:t>
            </w:r>
            <w:r w:rsidRPr="00A14F9D">
              <w:rPr>
                <w:rFonts w:ascii="Times New Roman" w:hAnsi="Times New Roman" w:cs="Times New Roman"/>
                <w:lang w:val="en-US"/>
              </w:rPr>
              <w:t>TCAGTAGGAGCGAATGGCTGG</w:t>
            </w:r>
            <w:r w:rsidRPr="00A14F9D">
              <w:rPr>
                <w:rFonts w:ascii="Times New Roman" w:hAnsi="Times New Roman" w:cs="Times New Roman"/>
              </w:rPr>
              <w:t>−3’</w:t>
            </w:r>
          </w:p>
        </w:tc>
        <w:tc>
          <w:tcPr>
            <w:tcW w:w="655" w:type="pct"/>
          </w:tcPr>
          <w:p w14:paraId="3D6C1C99" w14:textId="263F328A" w:rsidR="0041043D" w:rsidRPr="00A14F9D" w:rsidRDefault="0041043D" w:rsidP="004104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4F9D">
              <w:rPr>
                <w:rFonts w:ascii="Times New Roman" w:hAnsi="Times New Roman" w:cs="Times New Roman"/>
                <w:lang w:val="en-US"/>
              </w:rPr>
              <w:t>MfeI</w:t>
            </w:r>
            <w:proofErr w:type="spellEnd"/>
          </w:p>
        </w:tc>
      </w:tr>
      <w:tr w:rsidR="0041043D" w:rsidRPr="00A14F9D" w14:paraId="57746E73" w14:textId="77777777" w:rsidTr="00C352D9">
        <w:tc>
          <w:tcPr>
            <w:tcW w:w="5000" w:type="pct"/>
            <w:gridSpan w:val="3"/>
          </w:tcPr>
          <w:p w14:paraId="5660B7B5" w14:textId="78DD3EFE" w:rsidR="0041043D" w:rsidRPr="00A14F9D" w:rsidRDefault="0041043D" w:rsidP="0041043D">
            <w:pPr>
              <w:rPr>
                <w:rFonts w:ascii="Times New Roman" w:hAnsi="Times New Roman" w:cs="Times New Roman"/>
                <w:lang w:val="en-US"/>
              </w:rPr>
            </w:pPr>
            <w:r w:rsidRPr="00A14F9D">
              <w:rPr>
                <w:rFonts w:ascii="Times New Roman" w:hAnsi="Times New Roman" w:cs="Times New Roman"/>
                <w:lang w:val="en-US"/>
              </w:rPr>
              <w:t xml:space="preserve">Primers used to generate </w:t>
            </w:r>
            <w:proofErr w:type="spellStart"/>
            <w:r w:rsidRPr="00A14F9D">
              <w:rPr>
                <w:rFonts w:ascii="Times New Roman" w:hAnsi="Times New Roman" w:cs="Times New Roman"/>
                <w:lang w:val="en-US"/>
              </w:rPr>
              <w:t>pPuro</w:t>
            </w:r>
            <w:proofErr w:type="spellEnd"/>
          </w:p>
        </w:tc>
      </w:tr>
      <w:tr w:rsidR="0041043D" w:rsidRPr="00A14F9D" w14:paraId="13CE9500" w14:textId="77777777" w:rsidTr="00A50C24">
        <w:tc>
          <w:tcPr>
            <w:tcW w:w="1262" w:type="pct"/>
            <w:vAlign w:val="center"/>
          </w:tcPr>
          <w:p w14:paraId="780B949C" w14:textId="7C13D28D" w:rsidR="0041043D" w:rsidRPr="00A14F9D" w:rsidRDefault="0041043D" w:rsidP="004104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14F9D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3083" w:type="pct"/>
            <w:vAlign w:val="center"/>
          </w:tcPr>
          <w:p w14:paraId="6F510D92" w14:textId="1F8160F0" w:rsidR="0041043D" w:rsidRPr="00A14F9D" w:rsidRDefault="0041043D" w:rsidP="0041043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14F9D">
              <w:rPr>
                <w:rFonts w:ascii="Times New Roman" w:hAnsi="Times New Roman" w:cs="Times New Roman"/>
              </w:rPr>
              <w:t>Sequence</w:t>
            </w:r>
            <w:proofErr w:type="spellEnd"/>
          </w:p>
        </w:tc>
        <w:tc>
          <w:tcPr>
            <w:tcW w:w="655" w:type="pct"/>
            <w:vAlign w:val="center"/>
          </w:tcPr>
          <w:p w14:paraId="13829659" w14:textId="41709873" w:rsidR="0041043D" w:rsidRPr="00A14F9D" w:rsidRDefault="0041043D" w:rsidP="0041043D">
            <w:pPr>
              <w:rPr>
                <w:rFonts w:ascii="Times New Roman" w:hAnsi="Times New Roman" w:cs="Times New Roman"/>
              </w:rPr>
            </w:pPr>
            <w:proofErr w:type="spellStart"/>
            <w:r w:rsidRPr="00A14F9D">
              <w:rPr>
                <w:rFonts w:ascii="Times New Roman" w:hAnsi="Times New Roman" w:cs="Times New Roman"/>
              </w:rPr>
              <w:t>Enzyme</w:t>
            </w:r>
            <w:proofErr w:type="spellEnd"/>
          </w:p>
        </w:tc>
      </w:tr>
      <w:tr w:rsidR="0041043D" w:rsidRPr="00DA0EEC" w14:paraId="602C2C04" w14:textId="77777777" w:rsidTr="00AC57E1">
        <w:tc>
          <w:tcPr>
            <w:tcW w:w="1262" w:type="pct"/>
          </w:tcPr>
          <w:p w14:paraId="5E94B090" w14:textId="108A872C" w:rsidR="0041043D" w:rsidRPr="00A14F9D" w:rsidRDefault="0041043D" w:rsidP="0041043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4F9D">
              <w:rPr>
                <w:rFonts w:ascii="Times New Roman" w:hAnsi="Times New Roman" w:cs="Times New Roman"/>
                <w:lang w:val="en-US"/>
              </w:rPr>
              <w:t>pac</w:t>
            </w:r>
            <w:proofErr w:type="spellEnd"/>
            <w:r w:rsidRPr="00A14F9D">
              <w:rPr>
                <w:rFonts w:ascii="Times New Roman" w:hAnsi="Times New Roman" w:cs="Times New Roman"/>
                <w:lang w:val="en-US"/>
              </w:rPr>
              <w:t>-FWD</w:t>
            </w:r>
          </w:p>
        </w:tc>
        <w:tc>
          <w:tcPr>
            <w:tcW w:w="3083" w:type="pct"/>
          </w:tcPr>
          <w:p w14:paraId="09466AD1" w14:textId="62968AC6" w:rsidR="0041043D" w:rsidRPr="00A14F9D" w:rsidRDefault="0041043D" w:rsidP="0041043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14F9D">
              <w:rPr>
                <w:rFonts w:ascii="Times New Roman" w:hAnsi="Times New Roman" w:cs="Times New Roman"/>
                <w:lang w:val="en-US"/>
              </w:rPr>
              <w:t>5’−ATT</w:t>
            </w:r>
            <w:r w:rsidRPr="00F03087">
              <w:rPr>
                <w:rFonts w:ascii="Times New Roman" w:hAnsi="Times New Roman" w:cs="Times New Roman"/>
                <w:color w:val="00B0F0"/>
                <w:lang w:val="en-US"/>
              </w:rPr>
              <w:t>GGATCC</w:t>
            </w:r>
            <w:r w:rsidRPr="00A14F9D">
              <w:rPr>
                <w:rFonts w:ascii="Times New Roman" w:hAnsi="Times New Roman" w:cs="Times New Roman"/>
                <w:lang w:val="en-US"/>
              </w:rPr>
              <w:t>ATGACCGAGTACAAGCCCA−3’</w:t>
            </w:r>
          </w:p>
        </w:tc>
        <w:tc>
          <w:tcPr>
            <w:tcW w:w="655" w:type="pct"/>
          </w:tcPr>
          <w:p w14:paraId="6D7C99FB" w14:textId="4D731C04" w:rsidR="0041043D" w:rsidRPr="00A14F9D" w:rsidRDefault="0041043D" w:rsidP="004104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4F9D">
              <w:rPr>
                <w:rFonts w:ascii="Times New Roman" w:hAnsi="Times New Roman" w:cs="Times New Roman"/>
              </w:rPr>
              <w:t>BamHI</w:t>
            </w:r>
            <w:proofErr w:type="spellEnd"/>
          </w:p>
        </w:tc>
      </w:tr>
      <w:tr w:rsidR="0041043D" w:rsidRPr="00DA0EEC" w14:paraId="57A5D28D" w14:textId="77777777" w:rsidTr="00AC57E1">
        <w:tc>
          <w:tcPr>
            <w:tcW w:w="1262" w:type="pct"/>
          </w:tcPr>
          <w:p w14:paraId="0A378B21" w14:textId="244159C0" w:rsidR="0041043D" w:rsidRPr="00A14F9D" w:rsidRDefault="0041043D" w:rsidP="0041043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4F9D">
              <w:rPr>
                <w:rFonts w:ascii="Times New Roman" w:hAnsi="Times New Roman" w:cs="Times New Roman"/>
                <w:lang w:val="en-US"/>
              </w:rPr>
              <w:t>pac</w:t>
            </w:r>
            <w:proofErr w:type="spellEnd"/>
            <w:r w:rsidRPr="00A14F9D">
              <w:rPr>
                <w:rFonts w:ascii="Times New Roman" w:hAnsi="Times New Roman" w:cs="Times New Roman"/>
                <w:lang w:val="en-US"/>
              </w:rPr>
              <w:t>-REV</w:t>
            </w:r>
          </w:p>
        </w:tc>
        <w:tc>
          <w:tcPr>
            <w:tcW w:w="3083" w:type="pct"/>
          </w:tcPr>
          <w:p w14:paraId="0FE1382C" w14:textId="50378B25" w:rsidR="0041043D" w:rsidRPr="00A14F9D" w:rsidRDefault="0041043D" w:rsidP="0041043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14F9D">
              <w:rPr>
                <w:rFonts w:ascii="Times New Roman" w:hAnsi="Times New Roman" w:cs="Times New Roman"/>
                <w:lang w:val="en-US"/>
              </w:rPr>
              <w:t>5’−ATT</w:t>
            </w:r>
            <w:r w:rsidRPr="00F03087">
              <w:rPr>
                <w:rFonts w:ascii="Times New Roman" w:hAnsi="Times New Roman" w:cs="Times New Roman"/>
                <w:color w:val="00B0F0"/>
                <w:lang w:val="en-US"/>
              </w:rPr>
              <w:t>CAATTG</w:t>
            </w:r>
            <w:r w:rsidRPr="00A14F9D">
              <w:rPr>
                <w:rFonts w:ascii="Times New Roman" w:hAnsi="Times New Roman" w:cs="Times New Roman"/>
                <w:lang w:val="en-US"/>
              </w:rPr>
              <w:t>TCAGGCACCGGGCTTGCG−3’</w:t>
            </w:r>
          </w:p>
        </w:tc>
        <w:tc>
          <w:tcPr>
            <w:tcW w:w="655" w:type="pct"/>
          </w:tcPr>
          <w:p w14:paraId="4E34B8E4" w14:textId="4A8C387C" w:rsidR="0041043D" w:rsidRPr="00A14F9D" w:rsidRDefault="0041043D" w:rsidP="004104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4F9D">
              <w:rPr>
                <w:rFonts w:ascii="Times New Roman" w:hAnsi="Times New Roman" w:cs="Times New Roman"/>
                <w:lang w:val="en-US"/>
              </w:rPr>
              <w:t>MfeI</w:t>
            </w:r>
            <w:proofErr w:type="spellEnd"/>
          </w:p>
        </w:tc>
      </w:tr>
    </w:tbl>
    <w:p w14:paraId="08FDFC0C" w14:textId="77777777" w:rsidR="004A29C7" w:rsidRPr="00F51D12" w:rsidRDefault="004A29C7" w:rsidP="004A29C7">
      <w:pPr>
        <w:rPr>
          <w:rFonts w:ascii="Times New Roman" w:hAnsi="Times New Roman" w:cs="Times New Roman"/>
        </w:rPr>
      </w:pPr>
      <w:r w:rsidRPr="00F51D12">
        <w:rPr>
          <w:rFonts w:ascii="Times New Roman" w:hAnsi="Times New Roman" w:cs="Times New Roman"/>
        </w:rPr>
        <w:t xml:space="preserve">Black: target sequence. </w:t>
      </w:r>
      <w:r w:rsidRPr="00F51D12">
        <w:rPr>
          <w:rFonts w:ascii="Times New Roman" w:hAnsi="Times New Roman" w:cs="Times New Roman"/>
          <w:color w:val="00B0F0"/>
        </w:rPr>
        <w:t>Blue</w:t>
      </w:r>
      <w:r w:rsidRPr="00F51D12">
        <w:rPr>
          <w:rFonts w:ascii="Times New Roman" w:hAnsi="Times New Roman" w:cs="Times New Roman"/>
        </w:rPr>
        <w:t xml:space="preserve">: restriction site. </w:t>
      </w:r>
      <w:r w:rsidRPr="00F51D12">
        <w:rPr>
          <w:rFonts w:ascii="Times New Roman" w:hAnsi="Times New Roman" w:cs="Times New Roman"/>
          <w:color w:val="E97132" w:themeColor="accent2"/>
        </w:rPr>
        <w:t>Orange</w:t>
      </w:r>
      <w:r w:rsidRPr="00F51D12">
        <w:rPr>
          <w:rFonts w:ascii="Times New Roman" w:hAnsi="Times New Roman" w:cs="Times New Roman"/>
        </w:rPr>
        <w:t>: 3xFlag tag.</w:t>
      </w:r>
    </w:p>
    <w:p w14:paraId="12BB0FCF" w14:textId="77777777" w:rsidR="004A29C7" w:rsidRDefault="004A29C7" w:rsidP="004A29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64DDF4B" w14:textId="1175423A" w:rsidR="00F51D12" w:rsidRPr="00F51D12" w:rsidRDefault="00F51D12" w:rsidP="00F51D12">
      <w:pPr>
        <w:rPr>
          <w:rFonts w:ascii="Times New Roman" w:eastAsia="Calibri" w:hAnsi="Times New Roman" w:cs="Times New Roman"/>
          <w:b/>
        </w:rPr>
      </w:pPr>
      <w:r w:rsidRPr="00F51D12">
        <w:rPr>
          <w:rFonts w:ascii="Times New Roman" w:eastAsia="Calibri" w:hAnsi="Times New Roman" w:cs="Times New Roman"/>
          <w:b/>
        </w:rPr>
        <w:lastRenderedPageBreak/>
        <w:t xml:space="preserve">Table </w:t>
      </w:r>
      <w:r w:rsidR="0020371F">
        <w:rPr>
          <w:rFonts w:ascii="Times New Roman" w:eastAsia="Calibri" w:hAnsi="Times New Roman" w:cs="Times New Roman"/>
          <w:b/>
        </w:rPr>
        <w:t>S</w:t>
      </w:r>
      <w:r w:rsidR="004A29C7">
        <w:rPr>
          <w:rFonts w:ascii="Times New Roman" w:eastAsia="Calibri" w:hAnsi="Times New Roman" w:cs="Times New Roman"/>
          <w:b/>
        </w:rPr>
        <w:t>3</w:t>
      </w:r>
      <w:r w:rsidRPr="00F51D12">
        <w:rPr>
          <w:rFonts w:ascii="Times New Roman" w:eastAsia="Calibri" w:hAnsi="Times New Roman" w:cs="Times New Roman"/>
          <w:b/>
        </w:rPr>
        <w:t xml:space="preserve">. Data represented in the Volcano plots in Figure </w:t>
      </w:r>
      <w:r w:rsidR="0020371F">
        <w:rPr>
          <w:rFonts w:ascii="Times New Roman" w:eastAsia="Calibri" w:hAnsi="Times New Roman" w:cs="Times New Roman"/>
          <w:b/>
        </w:rPr>
        <w:t>S</w:t>
      </w:r>
      <w:r w:rsidR="00332F6C">
        <w:rPr>
          <w:rFonts w:ascii="Times New Roman" w:eastAsia="Calibri" w:hAnsi="Times New Roman" w:cs="Times New Roman"/>
          <w:b/>
        </w:rPr>
        <w:t>3</w:t>
      </w:r>
      <w:r w:rsidRPr="00F51D12">
        <w:rPr>
          <w:rFonts w:ascii="Times New Roman" w:eastAsia="Calibri" w:hAnsi="Times New Roman" w:cs="Times New Roman"/>
          <w:b/>
        </w:rPr>
        <w:t>.</w:t>
      </w:r>
    </w:p>
    <w:tbl>
      <w:tblPr>
        <w:tblStyle w:val="Tablaconcuadrcula1"/>
        <w:tblW w:w="5000" w:type="pct"/>
        <w:tblLook w:val="04A0" w:firstRow="1" w:lastRow="0" w:firstColumn="1" w:lastColumn="0" w:noHBand="0" w:noVBand="1"/>
      </w:tblPr>
      <w:tblGrid>
        <w:gridCol w:w="978"/>
        <w:gridCol w:w="2366"/>
        <w:gridCol w:w="1571"/>
        <w:gridCol w:w="1583"/>
        <w:gridCol w:w="1996"/>
      </w:tblGrid>
      <w:tr w:rsidR="00F51D12" w:rsidRPr="00F51D12" w14:paraId="65ABAA90" w14:textId="77777777" w:rsidTr="00D45433"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447C0A80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SDHA</w:t>
            </w: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perscript"/>
                <w:lang w:val="en-US"/>
              </w:rPr>
              <w:t>KO</w:t>
            </w: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 xml:space="preserve"> vs WT: Complex subunits </w:t>
            </w:r>
          </w:p>
        </w:tc>
      </w:tr>
      <w:tr w:rsidR="00F51D12" w:rsidRPr="00F51D12" w14:paraId="46B7E4F7" w14:textId="77777777" w:rsidTr="00D45433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05BB3CE5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Complex</w:t>
            </w:r>
            <w:proofErr w:type="spellEnd"/>
          </w:p>
        </w:tc>
        <w:tc>
          <w:tcPr>
            <w:tcW w:w="13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7B1BC3DA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Protein</w:t>
            </w:r>
            <w:proofErr w:type="spellEnd"/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733577E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log </w:t>
            </w:r>
            <w:proofErr w:type="spellStart"/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fold</w:t>
            </w:r>
            <w:proofErr w:type="spellEnd"/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change</w:t>
            </w:r>
            <w:proofErr w:type="spellEnd"/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6545E6E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-log T test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5B8343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Regulation</w:t>
            </w:r>
            <w:proofErr w:type="spellEnd"/>
          </w:p>
        </w:tc>
      </w:tr>
      <w:tr w:rsidR="00F51D12" w:rsidRPr="00F51D12" w14:paraId="18CC1063" w14:textId="77777777" w:rsidTr="00D45433">
        <w:tc>
          <w:tcPr>
            <w:tcW w:w="575" w:type="pct"/>
            <w:vMerge w:val="restart"/>
            <w:tcBorders>
              <w:top w:val="single" w:sz="4" w:space="0" w:color="auto"/>
              <w:right w:val="nil"/>
            </w:tcBorders>
            <w:shd w:val="clear" w:color="auto" w:fill="93CDDD"/>
            <w:vAlign w:val="center"/>
          </w:tcPr>
          <w:p w14:paraId="17D7C06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CI</w:t>
            </w:r>
          </w:p>
        </w:tc>
        <w:tc>
          <w:tcPr>
            <w:tcW w:w="139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FD261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NDUFS4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ABA8D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-3,39698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79CB9A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4,230196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2B84981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Downregulated</w:t>
            </w:r>
            <w:proofErr w:type="spellEnd"/>
          </w:p>
        </w:tc>
      </w:tr>
      <w:tr w:rsidR="00F51D12" w:rsidRPr="00F51D12" w14:paraId="05BDF21F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93CDDD"/>
            <w:vAlign w:val="center"/>
          </w:tcPr>
          <w:p w14:paraId="679D71DD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62B9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NDUFA12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20BF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-3,09285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164EA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3,640053</w:t>
            </w:r>
          </w:p>
        </w:tc>
        <w:tc>
          <w:tcPr>
            <w:tcW w:w="1174" w:type="pct"/>
            <w:vMerge/>
            <w:tcBorders>
              <w:left w:val="nil"/>
            </w:tcBorders>
            <w:vAlign w:val="center"/>
          </w:tcPr>
          <w:p w14:paraId="76390D3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57882085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93CDDD"/>
            <w:vAlign w:val="center"/>
          </w:tcPr>
          <w:p w14:paraId="62FE522C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343B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NDUFA7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8B1B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-2,82412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7BB0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4,462328</w:t>
            </w:r>
          </w:p>
        </w:tc>
        <w:tc>
          <w:tcPr>
            <w:tcW w:w="1174" w:type="pct"/>
            <w:vMerge/>
            <w:tcBorders>
              <w:left w:val="nil"/>
            </w:tcBorders>
            <w:vAlign w:val="center"/>
          </w:tcPr>
          <w:p w14:paraId="0250242A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2B174912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93CDDD"/>
            <w:vAlign w:val="center"/>
          </w:tcPr>
          <w:p w14:paraId="1C54702D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0415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MT-ND6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896E0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-2,27535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1069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3,72833</w:t>
            </w:r>
          </w:p>
        </w:tc>
        <w:tc>
          <w:tcPr>
            <w:tcW w:w="1174" w:type="pct"/>
            <w:vMerge/>
            <w:tcBorders>
              <w:left w:val="nil"/>
            </w:tcBorders>
            <w:vAlign w:val="center"/>
          </w:tcPr>
          <w:p w14:paraId="49E6820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275265B0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93CDDD"/>
            <w:vAlign w:val="center"/>
          </w:tcPr>
          <w:p w14:paraId="375AFB0D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DEE7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NDUFB3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18B9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-1,88463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5FE1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2,160244</w:t>
            </w:r>
          </w:p>
        </w:tc>
        <w:tc>
          <w:tcPr>
            <w:tcW w:w="1174" w:type="pct"/>
            <w:vMerge/>
            <w:tcBorders>
              <w:left w:val="nil"/>
            </w:tcBorders>
            <w:vAlign w:val="center"/>
          </w:tcPr>
          <w:p w14:paraId="3310D1E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325F67D4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93CDDD"/>
            <w:vAlign w:val="center"/>
          </w:tcPr>
          <w:p w14:paraId="1F13DCB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63E4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NDUFB8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00AA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-1,69835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6635D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1,920566</w:t>
            </w:r>
          </w:p>
        </w:tc>
        <w:tc>
          <w:tcPr>
            <w:tcW w:w="1174" w:type="pct"/>
            <w:vMerge/>
            <w:tcBorders>
              <w:left w:val="nil"/>
            </w:tcBorders>
            <w:vAlign w:val="center"/>
          </w:tcPr>
          <w:p w14:paraId="094EE2CC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0532A2AB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93CDDD"/>
            <w:vAlign w:val="center"/>
          </w:tcPr>
          <w:p w14:paraId="111F00F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3D79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NDUFV1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3BFD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-1,51203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33CE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1,925066</w:t>
            </w:r>
          </w:p>
        </w:tc>
        <w:tc>
          <w:tcPr>
            <w:tcW w:w="1174" w:type="pct"/>
            <w:vMerge/>
            <w:tcBorders>
              <w:left w:val="nil"/>
            </w:tcBorders>
            <w:vAlign w:val="center"/>
          </w:tcPr>
          <w:p w14:paraId="33C41A5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24CD762C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93CDDD"/>
            <w:vAlign w:val="center"/>
          </w:tcPr>
          <w:p w14:paraId="02973CA9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EDE4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NDUFB4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1730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-1,43339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6B76C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2,279806</w:t>
            </w:r>
          </w:p>
        </w:tc>
        <w:tc>
          <w:tcPr>
            <w:tcW w:w="1174" w:type="pct"/>
            <w:vMerge/>
            <w:tcBorders>
              <w:left w:val="nil"/>
            </w:tcBorders>
            <w:vAlign w:val="center"/>
          </w:tcPr>
          <w:p w14:paraId="207788F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7A8D820E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93CDDD"/>
            <w:vAlign w:val="center"/>
          </w:tcPr>
          <w:p w14:paraId="793B29A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B052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NDUFB7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17645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-1,39599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30B7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1,893109</w:t>
            </w:r>
          </w:p>
        </w:tc>
        <w:tc>
          <w:tcPr>
            <w:tcW w:w="1174" w:type="pct"/>
            <w:vMerge/>
            <w:tcBorders>
              <w:left w:val="nil"/>
            </w:tcBorders>
            <w:vAlign w:val="center"/>
          </w:tcPr>
          <w:p w14:paraId="633B71E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6EA3485E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93CDDD"/>
            <w:vAlign w:val="center"/>
          </w:tcPr>
          <w:p w14:paraId="21C35CC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C1F4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NDUFV2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8DBD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-1,26803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6499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1,751448</w:t>
            </w:r>
          </w:p>
        </w:tc>
        <w:tc>
          <w:tcPr>
            <w:tcW w:w="1174" w:type="pct"/>
            <w:vMerge/>
            <w:tcBorders>
              <w:left w:val="nil"/>
            </w:tcBorders>
            <w:vAlign w:val="center"/>
          </w:tcPr>
          <w:p w14:paraId="15F18C6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7DB73316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93CDDD"/>
            <w:vAlign w:val="center"/>
          </w:tcPr>
          <w:p w14:paraId="091C23E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9A222C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NDUFB5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1DAFE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-1,2652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0FF9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1,438189</w:t>
            </w:r>
          </w:p>
        </w:tc>
        <w:tc>
          <w:tcPr>
            <w:tcW w:w="1174" w:type="pct"/>
            <w:vMerge/>
            <w:tcBorders>
              <w:left w:val="nil"/>
            </w:tcBorders>
            <w:vAlign w:val="center"/>
          </w:tcPr>
          <w:p w14:paraId="3889135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6BD1195F" w14:textId="77777777" w:rsidTr="00D45433">
        <w:tc>
          <w:tcPr>
            <w:tcW w:w="575" w:type="pct"/>
            <w:vMerge w:val="restart"/>
            <w:tcBorders>
              <w:right w:val="nil"/>
            </w:tcBorders>
            <w:shd w:val="clear" w:color="auto" w:fill="C3D89A"/>
            <w:vAlign w:val="center"/>
          </w:tcPr>
          <w:p w14:paraId="782FD9C9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CII</w:t>
            </w:r>
          </w:p>
        </w:tc>
        <w:tc>
          <w:tcPr>
            <w:tcW w:w="139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C2EB8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SDHB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D28F7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-3,25248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D6472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3,279556</w:t>
            </w:r>
          </w:p>
        </w:tc>
        <w:tc>
          <w:tcPr>
            <w:tcW w:w="1174" w:type="pct"/>
            <w:vMerge w:val="restart"/>
            <w:tcBorders>
              <w:left w:val="nil"/>
            </w:tcBorders>
            <w:vAlign w:val="center"/>
          </w:tcPr>
          <w:p w14:paraId="65759B3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Downregulated</w:t>
            </w:r>
            <w:proofErr w:type="spellEnd"/>
          </w:p>
        </w:tc>
      </w:tr>
      <w:tr w:rsidR="00F51D12" w:rsidRPr="00F51D12" w14:paraId="069B3A33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C3D89A"/>
            <w:vAlign w:val="center"/>
          </w:tcPr>
          <w:p w14:paraId="4FC743C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800349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SDHA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0AC0C5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-1,23853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91F05A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1,691489</w:t>
            </w:r>
          </w:p>
        </w:tc>
        <w:tc>
          <w:tcPr>
            <w:tcW w:w="1174" w:type="pct"/>
            <w:vMerge/>
            <w:tcBorders>
              <w:left w:val="nil"/>
            </w:tcBorders>
            <w:vAlign w:val="center"/>
          </w:tcPr>
          <w:p w14:paraId="60BE7BA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46B76BAA" w14:textId="77777777" w:rsidTr="00D45433">
        <w:tc>
          <w:tcPr>
            <w:tcW w:w="575" w:type="pct"/>
            <w:vMerge w:val="restart"/>
            <w:tcBorders>
              <w:right w:val="nil"/>
            </w:tcBorders>
            <w:shd w:val="clear" w:color="auto" w:fill="FDD4A7"/>
            <w:vAlign w:val="center"/>
          </w:tcPr>
          <w:p w14:paraId="0C14594C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CIII</w:t>
            </w:r>
          </w:p>
        </w:tc>
        <w:tc>
          <w:tcPr>
            <w:tcW w:w="139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B276E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UQCRB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87470A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-3,04357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BD386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3,405979</w:t>
            </w:r>
          </w:p>
        </w:tc>
        <w:tc>
          <w:tcPr>
            <w:tcW w:w="1174" w:type="pct"/>
            <w:vMerge w:val="restart"/>
            <w:tcBorders>
              <w:left w:val="nil"/>
            </w:tcBorders>
            <w:vAlign w:val="center"/>
          </w:tcPr>
          <w:p w14:paraId="4629A54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Downregulated</w:t>
            </w:r>
            <w:proofErr w:type="spellEnd"/>
          </w:p>
        </w:tc>
      </w:tr>
      <w:tr w:rsidR="00F51D12" w:rsidRPr="00F51D12" w14:paraId="6AB2A98E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FDD4A7"/>
            <w:vAlign w:val="center"/>
          </w:tcPr>
          <w:p w14:paraId="05AA39C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7DCD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UQCRQ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FF18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-3,03876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0D42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3,312263</w:t>
            </w:r>
          </w:p>
        </w:tc>
        <w:tc>
          <w:tcPr>
            <w:tcW w:w="1174" w:type="pct"/>
            <w:vMerge/>
            <w:tcBorders>
              <w:left w:val="nil"/>
            </w:tcBorders>
            <w:vAlign w:val="center"/>
          </w:tcPr>
          <w:p w14:paraId="2E96CFE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5F8152B8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FDD4A7"/>
            <w:vAlign w:val="center"/>
          </w:tcPr>
          <w:p w14:paraId="631FA83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853AF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UQCRFS1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331E2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-1,40999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184F2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2,220217</w:t>
            </w:r>
          </w:p>
        </w:tc>
        <w:tc>
          <w:tcPr>
            <w:tcW w:w="1174" w:type="pct"/>
            <w:vMerge/>
            <w:tcBorders>
              <w:left w:val="nil"/>
            </w:tcBorders>
            <w:vAlign w:val="center"/>
          </w:tcPr>
          <w:p w14:paraId="25A2541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3509DA65" w14:textId="77777777" w:rsidTr="00D45433">
        <w:tc>
          <w:tcPr>
            <w:tcW w:w="575" w:type="pct"/>
            <w:vMerge w:val="restart"/>
            <w:tcBorders>
              <w:right w:val="nil"/>
            </w:tcBorders>
            <w:shd w:val="clear" w:color="auto" w:fill="D290BE"/>
            <w:vAlign w:val="center"/>
          </w:tcPr>
          <w:p w14:paraId="7F4F3E8C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CIV</w:t>
            </w:r>
          </w:p>
        </w:tc>
        <w:tc>
          <w:tcPr>
            <w:tcW w:w="139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1F7BA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NDUFA4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D81DD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-4,05541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FECA2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4,292726</w:t>
            </w:r>
          </w:p>
        </w:tc>
        <w:tc>
          <w:tcPr>
            <w:tcW w:w="1174" w:type="pct"/>
            <w:vMerge w:val="restart"/>
            <w:tcBorders>
              <w:left w:val="nil"/>
            </w:tcBorders>
            <w:vAlign w:val="center"/>
          </w:tcPr>
          <w:p w14:paraId="2A9F1C35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bookmarkStart w:id="0" w:name="OLE_LINK2"/>
            <w:proofErr w:type="spellStart"/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Downregulated</w:t>
            </w:r>
            <w:bookmarkEnd w:id="0"/>
            <w:proofErr w:type="spellEnd"/>
          </w:p>
        </w:tc>
      </w:tr>
      <w:tr w:rsidR="00F51D12" w:rsidRPr="00F51D12" w14:paraId="4DFC456F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D290BE"/>
            <w:vAlign w:val="center"/>
          </w:tcPr>
          <w:p w14:paraId="560C36EC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3DA9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COX7A2L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5D16A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-3,54389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F7AF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4,69196</w:t>
            </w:r>
          </w:p>
        </w:tc>
        <w:tc>
          <w:tcPr>
            <w:tcW w:w="1174" w:type="pct"/>
            <w:vMerge/>
            <w:tcBorders>
              <w:left w:val="nil"/>
            </w:tcBorders>
            <w:vAlign w:val="center"/>
          </w:tcPr>
          <w:p w14:paraId="025D3D10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4C0D6E51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D290BE"/>
            <w:vAlign w:val="center"/>
          </w:tcPr>
          <w:p w14:paraId="62009D20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8B16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MT-CO2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9F7DC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-3,26218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6850A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4,512304</w:t>
            </w:r>
          </w:p>
        </w:tc>
        <w:tc>
          <w:tcPr>
            <w:tcW w:w="1174" w:type="pct"/>
            <w:vMerge/>
            <w:tcBorders>
              <w:left w:val="nil"/>
            </w:tcBorders>
            <w:vAlign w:val="center"/>
          </w:tcPr>
          <w:p w14:paraId="7E2AD3D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18D360F3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D290BE"/>
            <w:vAlign w:val="center"/>
          </w:tcPr>
          <w:p w14:paraId="3A4DEE7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251A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MT-CO3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3484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-2,83335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80EF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3,822663</w:t>
            </w:r>
          </w:p>
        </w:tc>
        <w:tc>
          <w:tcPr>
            <w:tcW w:w="1174" w:type="pct"/>
            <w:vMerge/>
            <w:tcBorders>
              <w:left w:val="nil"/>
            </w:tcBorders>
            <w:vAlign w:val="center"/>
          </w:tcPr>
          <w:p w14:paraId="59226D99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7F9248C5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D290BE"/>
            <w:vAlign w:val="center"/>
          </w:tcPr>
          <w:p w14:paraId="003B000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BE2E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COX7A2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CAF2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-2,6209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76CE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3,821279</w:t>
            </w:r>
          </w:p>
        </w:tc>
        <w:tc>
          <w:tcPr>
            <w:tcW w:w="1174" w:type="pct"/>
            <w:vMerge/>
            <w:tcBorders>
              <w:left w:val="nil"/>
            </w:tcBorders>
            <w:vAlign w:val="center"/>
          </w:tcPr>
          <w:p w14:paraId="063A246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5CE70443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D290BE"/>
            <w:vAlign w:val="center"/>
          </w:tcPr>
          <w:p w14:paraId="29FEB2D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04B8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COX7C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D8CCD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-2,46119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F4E6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3,486238</w:t>
            </w:r>
          </w:p>
        </w:tc>
        <w:tc>
          <w:tcPr>
            <w:tcW w:w="1174" w:type="pct"/>
            <w:vMerge/>
            <w:tcBorders>
              <w:left w:val="nil"/>
            </w:tcBorders>
            <w:vAlign w:val="center"/>
          </w:tcPr>
          <w:p w14:paraId="683F3BD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260C3EDD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D290BE"/>
            <w:vAlign w:val="center"/>
          </w:tcPr>
          <w:p w14:paraId="259B6CC9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A92AD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COX6C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DC7EED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-1,93879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FE0C4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3,262321</w:t>
            </w:r>
          </w:p>
        </w:tc>
        <w:tc>
          <w:tcPr>
            <w:tcW w:w="1174" w:type="pct"/>
            <w:vMerge/>
            <w:tcBorders>
              <w:left w:val="nil"/>
            </w:tcBorders>
            <w:vAlign w:val="center"/>
          </w:tcPr>
          <w:p w14:paraId="602928BA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03830A2F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D290BE"/>
            <w:vAlign w:val="center"/>
          </w:tcPr>
          <w:p w14:paraId="3ED46F3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BB5D0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COX5A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ECE3C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1,43631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EA5A05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2,833679</w:t>
            </w:r>
          </w:p>
        </w:tc>
        <w:tc>
          <w:tcPr>
            <w:tcW w:w="1174" w:type="pct"/>
            <w:tcBorders>
              <w:left w:val="nil"/>
            </w:tcBorders>
            <w:vAlign w:val="center"/>
          </w:tcPr>
          <w:p w14:paraId="178C7C2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Upregulated</w:t>
            </w:r>
            <w:proofErr w:type="spellEnd"/>
          </w:p>
        </w:tc>
      </w:tr>
      <w:tr w:rsidR="00F51D12" w:rsidRPr="00F51D12" w14:paraId="7A92C3BE" w14:textId="77777777" w:rsidTr="00D45433">
        <w:tc>
          <w:tcPr>
            <w:tcW w:w="575" w:type="pct"/>
            <w:vMerge w:val="restart"/>
            <w:tcBorders>
              <w:right w:val="nil"/>
            </w:tcBorders>
            <w:shd w:val="clear" w:color="auto" w:fill="EEEA8A"/>
            <w:vAlign w:val="center"/>
          </w:tcPr>
          <w:p w14:paraId="552A5AC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CV</w:t>
            </w:r>
          </w:p>
        </w:tc>
        <w:tc>
          <w:tcPr>
            <w:tcW w:w="139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E97CDA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ATP5MF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679B0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1,132857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B226B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2,202601</w:t>
            </w:r>
          </w:p>
        </w:tc>
        <w:tc>
          <w:tcPr>
            <w:tcW w:w="1174" w:type="pct"/>
            <w:vMerge w:val="restart"/>
            <w:tcBorders>
              <w:left w:val="nil"/>
            </w:tcBorders>
            <w:vAlign w:val="center"/>
          </w:tcPr>
          <w:p w14:paraId="4685156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Upregulated</w:t>
            </w:r>
            <w:proofErr w:type="spellEnd"/>
          </w:p>
        </w:tc>
      </w:tr>
      <w:tr w:rsidR="00F51D12" w:rsidRPr="00F51D12" w14:paraId="326E0981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EEEA8A"/>
            <w:vAlign w:val="center"/>
          </w:tcPr>
          <w:p w14:paraId="6B6C3A1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E98E5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ATP5MJ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C56B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1,157844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890CA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1,78843</w:t>
            </w:r>
          </w:p>
        </w:tc>
        <w:tc>
          <w:tcPr>
            <w:tcW w:w="1174" w:type="pct"/>
            <w:vMerge/>
            <w:tcBorders>
              <w:left w:val="nil"/>
            </w:tcBorders>
            <w:vAlign w:val="center"/>
          </w:tcPr>
          <w:p w14:paraId="4737601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4FF071B0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EEEA8A"/>
            <w:vAlign w:val="center"/>
          </w:tcPr>
          <w:p w14:paraId="426F67B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AA6C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ATP5PB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C1AB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1,257611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8FDAC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1,992645</w:t>
            </w:r>
          </w:p>
        </w:tc>
        <w:tc>
          <w:tcPr>
            <w:tcW w:w="1174" w:type="pct"/>
            <w:vMerge/>
            <w:tcBorders>
              <w:left w:val="nil"/>
            </w:tcBorders>
            <w:vAlign w:val="center"/>
          </w:tcPr>
          <w:p w14:paraId="40D8959D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03B395C3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EEEA8A"/>
            <w:vAlign w:val="center"/>
          </w:tcPr>
          <w:p w14:paraId="56465BF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38D5D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ATP5PF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3192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1,367663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9BED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2,302144</w:t>
            </w:r>
          </w:p>
        </w:tc>
        <w:tc>
          <w:tcPr>
            <w:tcW w:w="1174" w:type="pct"/>
            <w:vMerge/>
            <w:tcBorders>
              <w:left w:val="nil"/>
            </w:tcBorders>
            <w:vAlign w:val="center"/>
          </w:tcPr>
          <w:p w14:paraId="0E5C3D9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73C507E6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EEEA8A"/>
            <w:vAlign w:val="center"/>
          </w:tcPr>
          <w:p w14:paraId="1B850D65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F8DF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ATP5PD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6385D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1,67024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D166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1,589995</w:t>
            </w:r>
          </w:p>
        </w:tc>
        <w:tc>
          <w:tcPr>
            <w:tcW w:w="1174" w:type="pct"/>
            <w:vMerge/>
            <w:tcBorders>
              <w:left w:val="nil"/>
            </w:tcBorders>
            <w:vAlign w:val="center"/>
          </w:tcPr>
          <w:p w14:paraId="11909C3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7B4EF31C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EEEA8A"/>
            <w:vAlign w:val="center"/>
          </w:tcPr>
          <w:p w14:paraId="68CCE54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5F120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ATP5MG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021E9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1,688338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18D7C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3,172322</w:t>
            </w:r>
          </w:p>
        </w:tc>
        <w:tc>
          <w:tcPr>
            <w:tcW w:w="1174" w:type="pct"/>
            <w:vMerge/>
            <w:tcBorders>
              <w:left w:val="nil"/>
            </w:tcBorders>
            <w:vAlign w:val="center"/>
          </w:tcPr>
          <w:p w14:paraId="6EBD9D7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505235FE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EEEA8A"/>
            <w:vAlign w:val="center"/>
          </w:tcPr>
          <w:p w14:paraId="1ED1766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72EC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ATP5MC1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B0D7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1,889035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17C4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1,936813</w:t>
            </w:r>
          </w:p>
        </w:tc>
        <w:tc>
          <w:tcPr>
            <w:tcW w:w="1174" w:type="pct"/>
            <w:vMerge/>
            <w:tcBorders>
              <w:left w:val="nil"/>
            </w:tcBorders>
            <w:vAlign w:val="center"/>
          </w:tcPr>
          <w:p w14:paraId="6758AF8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34CE72BF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EEEA8A"/>
            <w:vAlign w:val="center"/>
          </w:tcPr>
          <w:p w14:paraId="7CEE1F5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57D8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ATP5F1E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CDEE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1,916791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F6B3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1,30661</w:t>
            </w:r>
          </w:p>
        </w:tc>
        <w:tc>
          <w:tcPr>
            <w:tcW w:w="1174" w:type="pct"/>
            <w:vMerge/>
            <w:tcBorders>
              <w:left w:val="nil"/>
            </w:tcBorders>
            <w:vAlign w:val="center"/>
          </w:tcPr>
          <w:p w14:paraId="79E0815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27F1396D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EEEA8A"/>
            <w:vAlign w:val="center"/>
          </w:tcPr>
          <w:p w14:paraId="6F14CD5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69F8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ATP5F1D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1FF7D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1,946964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34045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1,679478</w:t>
            </w:r>
          </w:p>
        </w:tc>
        <w:tc>
          <w:tcPr>
            <w:tcW w:w="1174" w:type="pct"/>
            <w:vMerge/>
            <w:tcBorders>
              <w:left w:val="nil"/>
            </w:tcBorders>
            <w:vAlign w:val="center"/>
          </w:tcPr>
          <w:p w14:paraId="79255315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4813D173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EEEA8A"/>
            <w:vAlign w:val="center"/>
          </w:tcPr>
          <w:p w14:paraId="6C34DA8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0FF6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ATP5F1C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3FF65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2,090154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996C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4,596318</w:t>
            </w:r>
          </w:p>
        </w:tc>
        <w:tc>
          <w:tcPr>
            <w:tcW w:w="1174" w:type="pct"/>
            <w:vMerge/>
            <w:tcBorders>
              <w:left w:val="nil"/>
            </w:tcBorders>
            <w:vAlign w:val="center"/>
          </w:tcPr>
          <w:p w14:paraId="7709A535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1D25D29D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EEEA8A"/>
            <w:vAlign w:val="center"/>
          </w:tcPr>
          <w:p w14:paraId="3B56F189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CD68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ATP5F1A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FF1D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2,208555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E4A75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2,645403</w:t>
            </w:r>
          </w:p>
        </w:tc>
        <w:tc>
          <w:tcPr>
            <w:tcW w:w="1174" w:type="pct"/>
            <w:vMerge/>
            <w:tcBorders>
              <w:left w:val="nil"/>
            </w:tcBorders>
            <w:vAlign w:val="center"/>
          </w:tcPr>
          <w:p w14:paraId="1FEB3390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289CB8DB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EEEA8A"/>
            <w:vAlign w:val="center"/>
          </w:tcPr>
          <w:p w14:paraId="4F0D8675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C23E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ATP5PO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A0FE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2,301284</w:t>
            </w: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04F6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3,868779</w:t>
            </w:r>
          </w:p>
        </w:tc>
        <w:tc>
          <w:tcPr>
            <w:tcW w:w="1174" w:type="pct"/>
            <w:vMerge/>
            <w:tcBorders>
              <w:left w:val="nil"/>
            </w:tcBorders>
            <w:vAlign w:val="center"/>
          </w:tcPr>
          <w:p w14:paraId="60E4123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7275B4F3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EEEA8A"/>
            <w:vAlign w:val="center"/>
          </w:tcPr>
          <w:p w14:paraId="1F6C655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79059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ATP5F1B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D827CD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2,363806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7BDB49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1,614428</w:t>
            </w:r>
          </w:p>
        </w:tc>
        <w:tc>
          <w:tcPr>
            <w:tcW w:w="1174" w:type="pct"/>
            <w:vMerge/>
            <w:tcBorders>
              <w:left w:val="nil"/>
            </w:tcBorders>
            <w:vAlign w:val="center"/>
          </w:tcPr>
          <w:p w14:paraId="3E98440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8ABBF45" w14:textId="77777777" w:rsidR="00F51D12" w:rsidRPr="00F51D12" w:rsidRDefault="00F51D12" w:rsidP="00F51D12">
      <w:pPr>
        <w:rPr>
          <w:rFonts w:ascii="Times New Roman" w:eastAsia="Calibri" w:hAnsi="Times New Roman" w:cs="Times New Roman"/>
          <w:sz w:val="18"/>
          <w:szCs w:val="18"/>
          <w:lang w:val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915"/>
        <w:gridCol w:w="2482"/>
        <w:gridCol w:w="1699"/>
        <w:gridCol w:w="1699"/>
        <w:gridCol w:w="1699"/>
      </w:tblGrid>
      <w:tr w:rsidR="00F51D12" w:rsidRPr="00F51D12" w14:paraId="1F1982A5" w14:textId="77777777" w:rsidTr="00D45433">
        <w:tc>
          <w:tcPr>
            <w:tcW w:w="8494" w:type="dxa"/>
            <w:gridSpan w:val="5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5FD5909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SDHB</w:t>
            </w: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perscript"/>
                <w:lang w:val="en-US"/>
              </w:rPr>
              <w:t>KO</w:t>
            </w: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 xml:space="preserve"> vs WT: Complex subunits </w:t>
            </w:r>
          </w:p>
        </w:tc>
      </w:tr>
      <w:tr w:rsidR="00F51D12" w:rsidRPr="00F51D12" w14:paraId="54682EE5" w14:textId="77777777" w:rsidTr="00D45433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30B5C2D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Complex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4800963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Protein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598F62D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log </w:t>
            </w:r>
            <w:proofErr w:type="spellStart"/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fold</w:t>
            </w:r>
            <w:proofErr w:type="spellEnd"/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change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6CD0C2E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-log T test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FD1F31C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Regulation</w:t>
            </w:r>
            <w:proofErr w:type="spellEnd"/>
          </w:p>
        </w:tc>
      </w:tr>
      <w:tr w:rsidR="00F51D12" w:rsidRPr="00F51D12" w14:paraId="517F9CDF" w14:textId="77777777" w:rsidTr="00D45433">
        <w:tc>
          <w:tcPr>
            <w:tcW w:w="915" w:type="dxa"/>
            <w:vMerge w:val="restart"/>
            <w:tcBorders>
              <w:top w:val="single" w:sz="4" w:space="0" w:color="auto"/>
              <w:right w:val="nil"/>
            </w:tcBorders>
            <w:shd w:val="clear" w:color="auto" w:fill="93CDDD"/>
            <w:vAlign w:val="center"/>
          </w:tcPr>
          <w:p w14:paraId="3BDBEA19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CI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B091ED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NDUFV3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DB30ED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-4,92978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F0C97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1,337562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7D6CC99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Downregulated</w:t>
            </w:r>
            <w:proofErr w:type="spellEnd"/>
          </w:p>
        </w:tc>
      </w:tr>
      <w:tr w:rsidR="00F51D12" w:rsidRPr="00F51D12" w14:paraId="2D95994A" w14:textId="77777777" w:rsidTr="00D45433">
        <w:tc>
          <w:tcPr>
            <w:tcW w:w="915" w:type="dxa"/>
            <w:vMerge/>
            <w:tcBorders>
              <w:right w:val="nil"/>
            </w:tcBorders>
            <w:shd w:val="clear" w:color="auto" w:fill="93CDDD"/>
            <w:vAlign w:val="center"/>
          </w:tcPr>
          <w:p w14:paraId="27B1F53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8655D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NDUFS4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597B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-4,03586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96BB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3,521357</w:t>
            </w:r>
          </w:p>
        </w:tc>
        <w:tc>
          <w:tcPr>
            <w:tcW w:w="1699" w:type="dxa"/>
            <w:vMerge/>
            <w:tcBorders>
              <w:left w:val="nil"/>
            </w:tcBorders>
            <w:vAlign w:val="center"/>
          </w:tcPr>
          <w:p w14:paraId="193551F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482BE2EE" w14:textId="77777777" w:rsidTr="00D45433">
        <w:tc>
          <w:tcPr>
            <w:tcW w:w="915" w:type="dxa"/>
            <w:vMerge/>
            <w:tcBorders>
              <w:right w:val="nil"/>
            </w:tcBorders>
            <w:shd w:val="clear" w:color="auto" w:fill="93CDDD"/>
            <w:vAlign w:val="center"/>
          </w:tcPr>
          <w:p w14:paraId="5F2686B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A3A3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NDUFA12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780B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-3,5417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172D9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4,119165</w:t>
            </w:r>
          </w:p>
        </w:tc>
        <w:tc>
          <w:tcPr>
            <w:tcW w:w="1699" w:type="dxa"/>
            <w:vMerge/>
            <w:tcBorders>
              <w:left w:val="nil"/>
            </w:tcBorders>
            <w:vAlign w:val="center"/>
          </w:tcPr>
          <w:p w14:paraId="105FD99C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668F6022" w14:textId="77777777" w:rsidTr="00D45433">
        <w:tc>
          <w:tcPr>
            <w:tcW w:w="915" w:type="dxa"/>
            <w:vMerge/>
            <w:tcBorders>
              <w:right w:val="nil"/>
            </w:tcBorders>
            <w:shd w:val="clear" w:color="auto" w:fill="93CDDD"/>
            <w:vAlign w:val="center"/>
          </w:tcPr>
          <w:p w14:paraId="56AD933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554C9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NDUFA7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2788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-3,26497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61D1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4,253108</w:t>
            </w:r>
          </w:p>
        </w:tc>
        <w:tc>
          <w:tcPr>
            <w:tcW w:w="1699" w:type="dxa"/>
            <w:vMerge/>
            <w:tcBorders>
              <w:left w:val="nil"/>
            </w:tcBorders>
            <w:vAlign w:val="center"/>
          </w:tcPr>
          <w:p w14:paraId="11E703F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1EDF9887" w14:textId="77777777" w:rsidTr="00D45433">
        <w:tc>
          <w:tcPr>
            <w:tcW w:w="915" w:type="dxa"/>
            <w:vMerge/>
            <w:tcBorders>
              <w:right w:val="nil"/>
            </w:tcBorders>
            <w:shd w:val="clear" w:color="auto" w:fill="93CDDD"/>
            <w:vAlign w:val="center"/>
          </w:tcPr>
          <w:p w14:paraId="2567F6E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7F41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NDUFC2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C70C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-2,80467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F21E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3,461273</w:t>
            </w:r>
          </w:p>
        </w:tc>
        <w:tc>
          <w:tcPr>
            <w:tcW w:w="1699" w:type="dxa"/>
            <w:vMerge/>
            <w:tcBorders>
              <w:left w:val="nil"/>
            </w:tcBorders>
            <w:vAlign w:val="center"/>
          </w:tcPr>
          <w:p w14:paraId="1624DA8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498DE954" w14:textId="77777777" w:rsidTr="00D45433">
        <w:tc>
          <w:tcPr>
            <w:tcW w:w="915" w:type="dxa"/>
            <w:vMerge/>
            <w:tcBorders>
              <w:right w:val="nil"/>
            </w:tcBorders>
            <w:shd w:val="clear" w:color="auto" w:fill="93CDDD"/>
            <w:vAlign w:val="center"/>
          </w:tcPr>
          <w:p w14:paraId="02EB2AB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286C0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NDUFA8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8262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-2,44518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D868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1,953973</w:t>
            </w:r>
          </w:p>
        </w:tc>
        <w:tc>
          <w:tcPr>
            <w:tcW w:w="1699" w:type="dxa"/>
            <w:vMerge/>
            <w:tcBorders>
              <w:left w:val="nil"/>
            </w:tcBorders>
            <w:vAlign w:val="center"/>
          </w:tcPr>
          <w:p w14:paraId="208FD93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7B445145" w14:textId="77777777" w:rsidTr="00D45433">
        <w:tc>
          <w:tcPr>
            <w:tcW w:w="915" w:type="dxa"/>
            <w:vMerge/>
            <w:tcBorders>
              <w:right w:val="nil"/>
            </w:tcBorders>
            <w:shd w:val="clear" w:color="auto" w:fill="93CDDD"/>
            <w:vAlign w:val="center"/>
          </w:tcPr>
          <w:p w14:paraId="643D122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D7B4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MT-ND6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FB70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-2,2701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D45A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4,342623</w:t>
            </w:r>
          </w:p>
        </w:tc>
        <w:tc>
          <w:tcPr>
            <w:tcW w:w="1699" w:type="dxa"/>
            <w:vMerge/>
            <w:tcBorders>
              <w:left w:val="nil"/>
            </w:tcBorders>
            <w:vAlign w:val="center"/>
          </w:tcPr>
          <w:p w14:paraId="4DA62E20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42DF4099" w14:textId="77777777" w:rsidTr="00D45433">
        <w:tc>
          <w:tcPr>
            <w:tcW w:w="915" w:type="dxa"/>
            <w:vMerge/>
            <w:tcBorders>
              <w:right w:val="nil"/>
            </w:tcBorders>
            <w:shd w:val="clear" w:color="auto" w:fill="93CDDD"/>
            <w:vAlign w:val="center"/>
          </w:tcPr>
          <w:p w14:paraId="06EEC77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7F755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NDUFB3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8211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-2,26153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A457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3,643929</w:t>
            </w:r>
          </w:p>
        </w:tc>
        <w:tc>
          <w:tcPr>
            <w:tcW w:w="1699" w:type="dxa"/>
            <w:vMerge/>
            <w:tcBorders>
              <w:left w:val="nil"/>
            </w:tcBorders>
            <w:vAlign w:val="center"/>
          </w:tcPr>
          <w:p w14:paraId="20F71B4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29E21AFB" w14:textId="77777777" w:rsidTr="00D45433">
        <w:tc>
          <w:tcPr>
            <w:tcW w:w="915" w:type="dxa"/>
            <w:vMerge/>
            <w:tcBorders>
              <w:right w:val="nil"/>
            </w:tcBorders>
            <w:shd w:val="clear" w:color="auto" w:fill="93CDDD"/>
            <w:vAlign w:val="center"/>
          </w:tcPr>
          <w:p w14:paraId="09BE0F7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31E1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NDUFA13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55EFA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-2,18219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94669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3,779792</w:t>
            </w:r>
          </w:p>
        </w:tc>
        <w:tc>
          <w:tcPr>
            <w:tcW w:w="1699" w:type="dxa"/>
            <w:vMerge/>
            <w:tcBorders>
              <w:left w:val="nil"/>
            </w:tcBorders>
            <w:vAlign w:val="center"/>
          </w:tcPr>
          <w:p w14:paraId="122ED65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23BBE6E9" w14:textId="77777777" w:rsidTr="00D45433">
        <w:tc>
          <w:tcPr>
            <w:tcW w:w="915" w:type="dxa"/>
            <w:vMerge/>
            <w:tcBorders>
              <w:right w:val="nil"/>
            </w:tcBorders>
            <w:shd w:val="clear" w:color="auto" w:fill="93CDDD"/>
            <w:vAlign w:val="center"/>
          </w:tcPr>
          <w:p w14:paraId="6231D25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E640A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MT-ND3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09BB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-2,17276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28B4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3,169642</w:t>
            </w:r>
          </w:p>
        </w:tc>
        <w:tc>
          <w:tcPr>
            <w:tcW w:w="1699" w:type="dxa"/>
            <w:vMerge/>
            <w:tcBorders>
              <w:left w:val="nil"/>
            </w:tcBorders>
            <w:vAlign w:val="center"/>
          </w:tcPr>
          <w:p w14:paraId="3B360DC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37EC4E2E" w14:textId="77777777" w:rsidTr="00D45433">
        <w:tc>
          <w:tcPr>
            <w:tcW w:w="915" w:type="dxa"/>
            <w:vMerge/>
            <w:tcBorders>
              <w:right w:val="nil"/>
            </w:tcBorders>
            <w:shd w:val="clear" w:color="auto" w:fill="93CDDD"/>
            <w:vAlign w:val="center"/>
          </w:tcPr>
          <w:p w14:paraId="7A963B0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3793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NDUFA10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D648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-2,03788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68880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1,509847</w:t>
            </w:r>
          </w:p>
        </w:tc>
        <w:tc>
          <w:tcPr>
            <w:tcW w:w="1699" w:type="dxa"/>
            <w:vMerge/>
            <w:tcBorders>
              <w:left w:val="nil"/>
            </w:tcBorders>
            <w:vAlign w:val="center"/>
          </w:tcPr>
          <w:p w14:paraId="315F813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5F48F355" w14:textId="77777777" w:rsidTr="00D45433">
        <w:tc>
          <w:tcPr>
            <w:tcW w:w="915" w:type="dxa"/>
            <w:vMerge/>
            <w:tcBorders>
              <w:right w:val="nil"/>
            </w:tcBorders>
            <w:shd w:val="clear" w:color="auto" w:fill="93CDDD"/>
            <w:vAlign w:val="center"/>
          </w:tcPr>
          <w:p w14:paraId="7F800D9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5E2E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NDUFB8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F50D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-1,86403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C877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2,002249</w:t>
            </w:r>
          </w:p>
        </w:tc>
        <w:tc>
          <w:tcPr>
            <w:tcW w:w="1699" w:type="dxa"/>
            <w:vMerge/>
            <w:tcBorders>
              <w:left w:val="nil"/>
            </w:tcBorders>
            <w:vAlign w:val="center"/>
          </w:tcPr>
          <w:p w14:paraId="5624DD4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65005AA5" w14:textId="77777777" w:rsidTr="00D45433">
        <w:tc>
          <w:tcPr>
            <w:tcW w:w="915" w:type="dxa"/>
            <w:vMerge/>
            <w:tcBorders>
              <w:right w:val="nil"/>
            </w:tcBorders>
            <w:shd w:val="clear" w:color="auto" w:fill="93CDDD"/>
            <w:vAlign w:val="center"/>
          </w:tcPr>
          <w:p w14:paraId="0CABF33A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EA86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NDUFB4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F30F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-1,79711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63A6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3,548671</w:t>
            </w:r>
          </w:p>
        </w:tc>
        <w:tc>
          <w:tcPr>
            <w:tcW w:w="1699" w:type="dxa"/>
            <w:vMerge/>
            <w:tcBorders>
              <w:left w:val="nil"/>
            </w:tcBorders>
            <w:vAlign w:val="center"/>
          </w:tcPr>
          <w:p w14:paraId="602ACCD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646A7175" w14:textId="77777777" w:rsidTr="00D45433">
        <w:tc>
          <w:tcPr>
            <w:tcW w:w="915" w:type="dxa"/>
            <w:vMerge/>
            <w:tcBorders>
              <w:right w:val="nil"/>
            </w:tcBorders>
            <w:shd w:val="clear" w:color="auto" w:fill="93CDDD"/>
            <w:vAlign w:val="center"/>
          </w:tcPr>
          <w:p w14:paraId="59A25B49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4D63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NDUFB5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AB58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-1,78966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2C2B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2,268762</w:t>
            </w:r>
          </w:p>
        </w:tc>
        <w:tc>
          <w:tcPr>
            <w:tcW w:w="1699" w:type="dxa"/>
            <w:vMerge/>
            <w:tcBorders>
              <w:left w:val="nil"/>
            </w:tcBorders>
            <w:vAlign w:val="center"/>
          </w:tcPr>
          <w:p w14:paraId="633431E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225FABA0" w14:textId="77777777" w:rsidTr="00D45433">
        <w:tc>
          <w:tcPr>
            <w:tcW w:w="915" w:type="dxa"/>
            <w:vMerge/>
            <w:tcBorders>
              <w:right w:val="nil"/>
            </w:tcBorders>
            <w:shd w:val="clear" w:color="auto" w:fill="93CDDD"/>
            <w:vAlign w:val="center"/>
          </w:tcPr>
          <w:p w14:paraId="628F84D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84F8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NDUFS5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FA79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-1,75695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D128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2,066423</w:t>
            </w:r>
          </w:p>
        </w:tc>
        <w:tc>
          <w:tcPr>
            <w:tcW w:w="1699" w:type="dxa"/>
            <w:vMerge/>
            <w:tcBorders>
              <w:left w:val="nil"/>
            </w:tcBorders>
            <w:vAlign w:val="center"/>
          </w:tcPr>
          <w:p w14:paraId="128C107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0419DD21" w14:textId="77777777" w:rsidTr="00D45433">
        <w:tc>
          <w:tcPr>
            <w:tcW w:w="915" w:type="dxa"/>
            <w:vMerge/>
            <w:tcBorders>
              <w:right w:val="nil"/>
            </w:tcBorders>
            <w:shd w:val="clear" w:color="auto" w:fill="93CDDD"/>
            <w:vAlign w:val="center"/>
          </w:tcPr>
          <w:p w14:paraId="4B47D42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3548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NDUFB7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FAAB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-1,64487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62F1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3,048161</w:t>
            </w:r>
          </w:p>
        </w:tc>
        <w:tc>
          <w:tcPr>
            <w:tcW w:w="1699" w:type="dxa"/>
            <w:vMerge/>
            <w:tcBorders>
              <w:left w:val="nil"/>
            </w:tcBorders>
            <w:vAlign w:val="center"/>
          </w:tcPr>
          <w:p w14:paraId="66F946B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7E0BD8DA" w14:textId="77777777" w:rsidTr="00D45433">
        <w:tc>
          <w:tcPr>
            <w:tcW w:w="915" w:type="dxa"/>
            <w:vMerge/>
            <w:tcBorders>
              <w:right w:val="nil"/>
            </w:tcBorders>
            <w:shd w:val="clear" w:color="auto" w:fill="93CDDD"/>
            <w:vAlign w:val="center"/>
          </w:tcPr>
          <w:p w14:paraId="6F44F2E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6B54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NDUFC1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50AE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-1,41807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137C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1,792086</w:t>
            </w:r>
          </w:p>
        </w:tc>
        <w:tc>
          <w:tcPr>
            <w:tcW w:w="1699" w:type="dxa"/>
            <w:vMerge/>
            <w:tcBorders>
              <w:left w:val="nil"/>
            </w:tcBorders>
            <w:vAlign w:val="center"/>
          </w:tcPr>
          <w:p w14:paraId="5B44EB8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2D8AB0FC" w14:textId="77777777" w:rsidTr="00D45433">
        <w:tc>
          <w:tcPr>
            <w:tcW w:w="915" w:type="dxa"/>
            <w:vMerge/>
            <w:tcBorders>
              <w:right w:val="nil"/>
            </w:tcBorders>
            <w:shd w:val="clear" w:color="auto" w:fill="93CDDD"/>
            <w:vAlign w:val="center"/>
          </w:tcPr>
          <w:p w14:paraId="278B225A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B1939D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NDUFA3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78BB5C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-1,23126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B8A3A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1,396929</w:t>
            </w:r>
          </w:p>
        </w:tc>
        <w:tc>
          <w:tcPr>
            <w:tcW w:w="1699" w:type="dxa"/>
            <w:vMerge/>
            <w:tcBorders>
              <w:left w:val="nil"/>
            </w:tcBorders>
            <w:vAlign w:val="center"/>
          </w:tcPr>
          <w:p w14:paraId="3A6AC815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6558A078" w14:textId="77777777" w:rsidTr="00D45433">
        <w:tc>
          <w:tcPr>
            <w:tcW w:w="915" w:type="dxa"/>
            <w:vMerge w:val="restart"/>
            <w:tcBorders>
              <w:right w:val="nil"/>
            </w:tcBorders>
            <w:shd w:val="clear" w:color="auto" w:fill="C3D89A"/>
            <w:vAlign w:val="center"/>
          </w:tcPr>
          <w:p w14:paraId="3CB487D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CII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CC2A3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  <w:t>SDHB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7C0AB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  <w:t>-4.35141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B3279A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  <w:t>3.804242</w:t>
            </w:r>
          </w:p>
        </w:tc>
        <w:tc>
          <w:tcPr>
            <w:tcW w:w="1699" w:type="dxa"/>
            <w:tcBorders>
              <w:left w:val="nil"/>
            </w:tcBorders>
            <w:vAlign w:val="center"/>
          </w:tcPr>
          <w:p w14:paraId="1003301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Downregulated</w:t>
            </w:r>
            <w:proofErr w:type="spellEnd"/>
          </w:p>
        </w:tc>
      </w:tr>
      <w:tr w:rsidR="00F51D12" w:rsidRPr="00F51D12" w14:paraId="40EF23C3" w14:textId="77777777" w:rsidTr="00D45433">
        <w:tc>
          <w:tcPr>
            <w:tcW w:w="915" w:type="dxa"/>
            <w:vMerge/>
            <w:tcBorders>
              <w:right w:val="nil"/>
            </w:tcBorders>
            <w:shd w:val="clear" w:color="auto" w:fill="C3D89A"/>
            <w:vAlign w:val="center"/>
          </w:tcPr>
          <w:p w14:paraId="14110BB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FA2E95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  <w:t>SDHA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DA0D8D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  <w:t>2.052253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46CB2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  <w:t>1.262887</w:t>
            </w:r>
          </w:p>
        </w:tc>
        <w:tc>
          <w:tcPr>
            <w:tcW w:w="1699" w:type="dxa"/>
            <w:tcBorders>
              <w:left w:val="nil"/>
            </w:tcBorders>
            <w:vAlign w:val="center"/>
          </w:tcPr>
          <w:p w14:paraId="52EBF3A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Upregulated</w:t>
            </w:r>
            <w:proofErr w:type="spellEnd"/>
          </w:p>
        </w:tc>
      </w:tr>
      <w:tr w:rsidR="00F51D12" w:rsidRPr="00F51D12" w14:paraId="67C6DC29" w14:textId="77777777" w:rsidTr="00D45433">
        <w:tc>
          <w:tcPr>
            <w:tcW w:w="915" w:type="dxa"/>
            <w:vMerge w:val="restart"/>
            <w:tcBorders>
              <w:right w:val="nil"/>
            </w:tcBorders>
            <w:shd w:val="clear" w:color="auto" w:fill="FDD4A7"/>
            <w:vAlign w:val="center"/>
          </w:tcPr>
          <w:p w14:paraId="313BBE5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CIII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02DD69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UQCRB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F4E6F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-4,8225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4ECD6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3,695632</w:t>
            </w:r>
          </w:p>
        </w:tc>
        <w:tc>
          <w:tcPr>
            <w:tcW w:w="1699" w:type="dxa"/>
            <w:vMerge w:val="restart"/>
            <w:tcBorders>
              <w:left w:val="nil"/>
            </w:tcBorders>
            <w:vAlign w:val="center"/>
          </w:tcPr>
          <w:p w14:paraId="5429EF1C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Downregulated</w:t>
            </w:r>
            <w:proofErr w:type="spellEnd"/>
          </w:p>
        </w:tc>
      </w:tr>
      <w:tr w:rsidR="00F51D12" w:rsidRPr="00F51D12" w14:paraId="5EEBB9AB" w14:textId="77777777" w:rsidTr="00D45433">
        <w:tc>
          <w:tcPr>
            <w:tcW w:w="915" w:type="dxa"/>
            <w:vMerge/>
            <w:tcBorders>
              <w:right w:val="nil"/>
            </w:tcBorders>
            <w:shd w:val="clear" w:color="auto" w:fill="FDD4A7"/>
            <w:vAlign w:val="center"/>
          </w:tcPr>
          <w:p w14:paraId="52F90CAD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8256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UQCRQ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F06F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-4,23031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A9D2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4,012318</w:t>
            </w:r>
          </w:p>
        </w:tc>
        <w:tc>
          <w:tcPr>
            <w:tcW w:w="1699" w:type="dxa"/>
            <w:vMerge/>
            <w:tcBorders>
              <w:left w:val="nil"/>
            </w:tcBorders>
            <w:vAlign w:val="center"/>
          </w:tcPr>
          <w:p w14:paraId="141AB05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5AFF1965" w14:textId="77777777" w:rsidTr="00D45433">
        <w:tc>
          <w:tcPr>
            <w:tcW w:w="915" w:type="dxa"/>
            <w:vMerge/>
            <w:tcBorders>
              <w:right w:val="nil"/>
            </w:tcBorders>
            <w:shd w:val="clear" w:color="auto" w:fill="FDD4A7"/>
            <w:vAlign w:val="center"/>
          </w:tcPr>
          <w:p w14:paraId="143EBA9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870F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UQCRC2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3A71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-2,11582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D65D5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2,145773</w:t>
            </w:r>
          </w:p>
        </w:tc>
        <w:tc>
          <w:tcPr>
            <w:tcW w:w="1699" w:type="dxa"/>
            <w:vMerge/>
            <w:tcBorders>
              <w:left w:val="nil"/>
            </w:tcBorders>
            <w:vAlign w:val="center"/>
          </w:tcPr>
          <w:p w14:paraId="4D0885BA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03F65B44" w14:textId="77777777" w:rsidTr="00D45433">
        <w:tc>
          <w:tcPr>
            <w:tcW w:w="915" w:type="dxa"/>
            <w:vMerge/>
            <w:tcBorders>
              <w:right w:val="nil"/>
            </w:tcBorders>
            <w:shd w:val="clear" w:color="auto" w:fill="FDD4A7"/>
            <w:vAlign w:val="center"/>
          </w:tcPr>
          <w:p w14:paraId="077E15F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1CF87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UQCRFS1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74203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-2,06797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044F39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2,609405</w:t>
            </w:r>
          </w:p>
        </w:tc>
        <w:tc>
          <w:tcPr>
            <w:tcW w:w="1699" w:type="dxa"/>
            <w:vMerge/>
            <w:tcBorders>
              <w:left w:val="nil"/>
            </w:tcBorders>
            <w:vAlign w:val="center"/>
          </w:tcPr>
          <w:p w14:paraId="335FF99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21981EBA" w14:textId="77777777" w:rsidTr="00D45433">
        <w:tc>
          <w:tcPr>
            <w:tcW w:w="915" w:type="dxa"/>
            <w:vMerge/>
            <w:tcBorders>
              <w:right w:val="nil"/>
            </w:tcBorders>
            <w:shd w:val="clear" w:color="auto" w:fill="FDD4A7"/>
            <w:vAlign w:val="center"/>
          </w:tcPr>
          <w:p w14:paraId="1D17F18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99C03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CYC1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70586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1,713242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FC0709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2,027965</w:t>
            </w:r>
          </w:p>
        </w:tc>
        <w:tc>
          <w:tcPr>
            <w:tcW w:w="1699" w:type="dxa"/>
            <w:vMerge w:val="restart"/>
            <w:tcBorders>
              <w:left w:val="nil"/>
            </w:tcBorders>
            <w:vAlign w:val="center"/>
          </w:tcPr>
          <w:p w14:paraId="3EA6D72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Upregulated</w:t>
            </w:r>
            <w:proofErr w:type="spellEnd"/>
          </w:p>
        </w:tc>
      </w:tr>
      <w:tr w:rsidR="00F51D12" w:rsidRPr="00F51D12" w14:paraId="65D3A60B" w14:textId="77777777" w:rsidTr="00D45433">
        <w:tc>
          <w:tcPr>
            <w:tcW w:w="915" w:type="dxa"/>
            <w:vMerge/>
            <w:tcBorders>
              <w:right w:val="nil"/>
            </w:tcBorders>
            <w:shd w:val="clear" w:color="auto" w:fill="FDD4A7"/>
            <w:vAlign w:val="center"/>
          </w:tcPr>
          <w:p w14:paraId="63DF8435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DFDFC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UQCRH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981500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2,326819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6AA70D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2,739323</w:t>
            </w:r>
          </w:p>
        </w:tc>
        <w:tc>
          <w:tcPr>
            <w:tcW w:w="1699" w:type="dxa"/>
            <w:vMerge/>
            <w:tcBorders>
              <w:left w:val="nil"/>
            </w:tcBorders>
            <w:vAlign w:val="center"/>
          </w:tcPr>
          <w:p w14:paraId="36974F8D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578FB75B" w14:textId="77777777" w:rsidTr="00D45433">
        <w:tc>
          <w:tcPr>
            <w:tcW w:w="915" w:type="dxa"/>
            <w:vMerge w:val="restart"/>
            <w:tcBorders>
              <w:right w:val="nil"/>
            </w:tcBorders>
            <w:shd w:val="clear" w:color="auto" w:fill="D290BE"/>
            <w:vAlign w:val="center"/>
          </w:tcPr>
          <w:p w14:paraId="0395DB5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CIV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0BC52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COX6B1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969C3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-4,39326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F3D54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2,466843</w:t>
            </w:r>
          </w:p>
        </w:tc>
        <w:tc>
          <w:tcPr>
            <w:tcW w:w="1699" w:type="dxa"/>
            <w:vMerge w:val="restart"/>
            <w:tcBorders>
              <w:left w:val="nil"/>
            </w:tcBorders>
            <w:vAlign w:val="center"/>
          </w:tcPr>
          <w:p w14:paraId="3249E2D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Downregulated</w:t>
            </w:r>
            <w:proofErr w:type="spellEnd"/>
          </w:p>
        </w:tc>
      </w:tr>
      <w:tr w:rsidR="00F51D12" w:rsidRPr="00F51D12" w14:paraId="6F3602B1" w14:textId="77777777" w:rsidTr="00D45433">
        <w:tc>
          <w:tcPr>
            <w:tcW w:w="915" w:type="dxa"/>
            <w:vMerge/>
            <w:tcBorders>
              <w:right w:val="nil"/>
            </w:tcBorders>
            <w:shd w:val="clear" w:color="auto" w:fill="D290BE"/>
            <w:vAlign w:val="center"/>
          </w:tcPr>
          <w:p w14:paraId="3F79FDD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B1A0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NDUFA4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1ABD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-3,74754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9831C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4,066076</w:t>
            </w:r>
          </w:p>
        </w:tc>
        <w:tc>
          <w:tcPr>
            <w:tcW w:w="1699" w:type="dxa"/>
            <w:vMerge/>
            <w:tcBorders>
              <w:left w:val="nil"/>
            </w:tcBorders>
            <w:vAlign w:val="center"/>
          </w:tcPr>
          <w:p w14:paraId="1107B1A0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4B2CD900" w14:textId="77777777" w:rsidTr="00D45433">
        <w:tc>
          <w:tcPr>
            <w:tcW w:w="915" w:type="dxa"/>
            <w:vMerge/>
            <w:tcBorders>
              <w:right w:val="nil"/>
            </w:tcBorders>
            <w:shd w:val="clear" w:color="auto" w:fill="D290BE"/>
            <w:vAlign w:val="center"/>
          </w:tcPr>
          <w:p w14:paraId="061229A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4AE2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COX7A2L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9063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-3,47209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18C0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4,33811</w:t>
            </w:r>
          </w:p>
        </w:tc>
        <w:tc>
          <w:tcPr>
            <w:tcW w:w="1699" w:type="dxa"/>
            <w:vMerge/>
            <w:tcBorders>
              <w:left w:val="nil"/>
            </w:tcBorders>
            <w:vAlign w:val="center"/>
          </w:tcPr>
          <w:p w14:paraId="76C6FEE0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15971E73" w14:textId="77777777" w:rsidTr="00D45433">
        <w:tc>
          <w:tcPr>
            <w:tcW w:w="915" w:type="dxa"/>
            <w:vMerge/>
            <w:tcBorders>
              <w:right w:val="nil"/>
            </w:tcBorders>
            <w:shd w:val="clear" w:color="auto" w:fill="D290BE"/>
            <w:vAlign w:val="center"/>
          </w:tcPr>
          <w:p w14:paraId="128DB82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DAFBD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COX7C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BD92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-3,20944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576F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3,484867</w:t>
            </w:r>
          </w:p>
        </w:tc>
        <w:tc>
          <w:tcPr>
            <w:tcW w:w="1699" w:type="dxa"/>
            <w:vMerge/>
            <w:tcBorders>
              <w:left w:val="nil"/>
            </w:tcBorders>
            <w:vAlign w:val="center"/>
          </w:tcPr>
          <w:p w14:paraId="6BA0DEFA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1E9E8695" w14:textId="77777777" w:rsidTr="00D45433">
        <w:tc>
          <w:tcPr>
            <w:tcW w:w="915" w:type="dxa"/>
            <w:vMerge/>
            <w:tcBorders>
              <w:right w:val="nil"/>
            </w:tcBorders>
            <w:shd w:val="clear" w:color="auto" w:fill="D290BE"/>
            <w:vAlign w:val="center"/>
          </w:tcPr>
          <w:p w14:paraId="6177DE8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16040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MT-CO3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6445A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-3,18057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9070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3,609854</w:t>
            </w:r>
          </w:p>
        </w:tc>
        <w:tc>
          <w:tcPr>
            <w:tcW w:w="1699" w:type="dxa"/>
            <w:vMerge/>
            <w:tcBorders>
              <w:left w:val="nil"/>
            </w:tcBorders>
            <w:vAlign w:val="center"/>
          </w:tcPr>
          <w:p w14:paraId="007EE18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5D9BC720" w14:textId="77777777" w:rsidTr="00D45433">
        <w:tc>
          <w:tcPr>
            <w:tcW w:w="915" w:type="dxa"/>
            <w:vMerge/>
            <w:tcBorders>
              <w:right w:val="nil"/>
            </w:tcBorders>
            <w:shd w:val="clear" w:color="auto" w:fill="D290BE"/>
            <w:vAlign w:val="center"/>
          </w:tcPr>
          <w:p w14:paraId="429DBEB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B88B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MT-CO2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84559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-3,05734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926A5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4,056761</w:t>
            </w:r>
          </w:p>
        </w:tc>
        <w:tc>
          <w:tcPr>
            <w:tcW w:w="1699" w:type="dxa"/>
            <w:vMerge/>
            <w:tcBorders>
              <w:left w:val="nil"/>
            </w:tcBorders>
            <w:vAlign w:val="center"/>
          </w:tcPr>
          <w:p w14:paraId="2BCC7470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7222FC88" w14:textId="77777777" w:rsidTr="00D45433">
        <w:tc>
          <w:tcPr>
            <w:tcW w:w="915" w:type="dxa"/>
            <w:vMerge/>
            <w:tcBorders>
              <w:right w:val="nil"/>
            </w:tcBorders>
            <w:shd w:val="clear" w:color="auto" w:fill="D290BE"/>
            <w:vAlign w:val="center"/>
          </w:tcPr>
          <w:p w14:paraId="3C32F9A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16700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COX7A2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915D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-2,5442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86ED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4,100379</w:t>
            </w:r>
          </w:p>
        </w:tc>
        <w:tc>
          <w:tcPr>
            <w:tcW w:w="1699" w:type="dxa"/>
            <w:vMerge/>
            <w:tcBorders>
              <w:left w:val="nil"/>
            </w:tcBorders>
            <w:vAlign w:val="center"/>
          </w:tcPr>
          <w:p w14:paraId="6651FB4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588C66F1" w14:textId="77777777" w:rsidTr="00D45433">
        <w:tc>
          <w:tcPr>
            <w:tcW w:w="915" w:type="dxa"/>
            <w:vMerge/>
            <w:tcBorders>
              <w:right w:val="nil"/>
            </w:tcBorders>
            <w:shd w:val="clear" w:color="auto" w:fill="D290BE"/>
            <w:vAlign w:val="center"/>
          </w:tcPr>
          <w:p w14:paraId="433EF0C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705FC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COX7B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D87A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-1,21015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9520D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1,689351</w:t>
            </w:r>
          </w:p>
        </w:tc>
        <w:tc>
          <w:tcPr>
            <w:tcW w:w="1699" w:type="dxa"/>
            <w:vMerge/>
            <w:tcBorders>
              <w:left w:val="nil"/>
            </w:tcBorders>
            <w:vAlign w:val="center"/>
          </w:tcPr>
          <w:p w14:paraId="137DB4C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4B585ECD" w14:textId="77777777" w:rsidTr="00D45433">
        <w:tc>
          <w:tcPr>
            <w:tcW w:w="915" w:type="dxa"/>
            <w:vMerge/>
            <w:tcBorders>
              <w:right w:val="nil"/>
            </w:tcBorders>
            <w:shd w:val="clear" w:color="auto" w:fill="D290BE"/>
            <w:vAlign w:val="center"/>
          </w:tcPr>
          <w:p w14:paraId="1D561E0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B5475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COX4I1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3B26C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-1,11482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0894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1,247085</w:t>
            </w:r>
          </w:p>
        </w:tc>
        <w:tc>
          <w:tcPr>
            <w:tcW w:w="1699" w:type="dxa"/>
            <w:vMerge/>
            <w:tcBorders>
              <w:left w:val="nil"/>
            </w:tcBorders>
            <w:vAlign w:val="center"/>
          </w:tcPr>
          <w:p w14:paraId="72EEB9BC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3F0D4586" w14:textId="77777777" w:rsidTr="00D45433">
        <w:tc>
          <w:tcPr>
            <w:tcW w:w="915" w:type="dxa"/>
            <w:vMerge w:val="restart"/>
            <w:tcBorders>
              <w:right w:val="nil"/>
            </w:tcBorders>
            <w:shd w:val="clear" w:color="auto" w:fill="EEEA8A"/>
            <w:vAlign w:val="center"/>
          </w:tcPr>
          <w:p w14:paraId="7E736C0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CV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04497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ATP5F1C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8457D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1,565512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2AB09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1,320711</w:t>
            </w:r>
          </w:p>
        </w:tc>
        <w:tc>
          <w:tcPr>
            <w:tcW w:w="1699" w:type="dxa"/>
            <w:vMerge w:val="restart"/>
            <w:tcBorders>
              <w:left w:val="nil"/>
            </w:tcBorders>
            <w:vAlign w:val="center"/>
          </w:tcPr>
          <w:p w14:paraId="08C66B4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Upregulated</w:t>
            </w:r>
            <w:proofErr w:type="spellEnd"/>
          </w:p>
        </w:tc>
      </w:tr>
      <w:tr w:rsidR="00F51D12" w:rsidRPr="00F51D12" w14:paraId="4AB7B4B6" w14:textId="77777777" w:rsidTr="00D45433">
        <w:tc>
          <w:tcPr>
            <w:tcW w:w="915" w:type="dxa"/>
            <w:vMerge/>
            <w:tcBorders>
              <w:right w:val="nil"/>
            </w:tcBorders>
            <w:shd w:val="clear" w:color="auto" w:fill="EEEA8A"/>
            <w:vAlign w:val="center"/>
          </w:tcPr>
          <w:p w14:paraId="7B31064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CA175A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ATP5F1A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EE977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1,829367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35537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1,343556</w:t>
            </w:r>
          </w:p>
        </w:tc>
        <w:tc>
          <w:tcPr>
            <w:tcW w:w="1699" w:type="dxa"/>
            <w:vMerge/>
            <w:tcBorders>
              <w:left w:val="nil"/>
            </w:tcBorders>
            <w:vAlign w:val="center"/>
          </w:tcPr>
          <w:p w14:paraId="69CF247D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049C9A24" w14:textId="77777777" w:rsidR="00F51D12" w:rsidRPr="00F51D12" w:rsidRDefault="00F51D12" w:rsidP="00F51D12">
      <w:pPr>
        <w:rPr>
          <w:rFonts w:ascii="Times New Roman" w:eastAsia="Calibri" w:hAnsi="Times New Roman" w:cs="Times New Roman"/>
          <w:sz w:val="18"/>
          <w:szCs w:val="18"/>
          <w:lang w:val="es-ES"/>
        </w:rPr>
      </w:pPr>
    </w:p>
    <w:tbl>
      <w:tblPr>
        <w:tblStyle w:val="Tablaconcuadrcula1"/>
        <w:tblW w:w="5000" w:type="pct"/>
        <w:tblLook w:val="04A0" w:firstRow="1" w:lastRow="0" w:firstColumn="1" w:lastColumn="0" w:noHBand="0" w:noVBand="1"/>
      </w:tblPr>
      <w:tblGrid>
        <w:gridCol w:w="976"/>
        <w:gridCol w:w="2466"/>
        <w:gridCol w:w="1684"/>
        <w:gridCol w:w="1684"/>
        <w:gridCol w:w="1684"/>
      </w:tblGrid>
      <w:tr w:rsidR="00F51D12" w:rsidRPr="00F51D12" w14:paraId="405978E0" w14:textId="77777777" w:rsidTr="00D45433"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06D1F96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SDHA</w:t>
            </w: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perscript"/>
                <w:lang w:val="en-US"/>
              </w:rPr>
              <w:t>KO</w:t>
            </w: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 xml:space="preserve"> vs WT: Complex assembly and regulatory factors </w:t>
            </w:r>
          </w:p>
        </w:tc>
      </w:tr>
      <w:tr w:rsidR="00F51D12" w:rsidRPr="00F51D12" w14:paraId="76F40171" w14:textId="77777777" w:rsidTr="00D45433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437EF36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Complex</w:t>
            </w:r>
            <w:proofErr w:type="spellEnd"/>
          </w:p>
        </w:tc>
        <w:tc>
          <w:tcPr>
            <w:tcW w:w="14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784CA1F0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Protein</w:t>
            </w:r>
            <w:proofErr w:type="spellEnd"/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2EED672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log </w:t>
            </w:r>
            <w:proofErr w:type="spellStart"/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fold</w:t>
            </w:r>
            <w:proofErr w:type="spellEnd"/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change</w:t>
            </w:r>
            <w:proofErr w:type="spellEnd"/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649A290A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-log T test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9254C7D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Regulation</w:t>
            </w:r>
            <w:proofErr w:type="spellEnd"/>
          </w:p>
        </w:tc>
      </w:tr>
      <w:tr w:rsidR="00F51D12" w:rsidRPr="00F51D12" w14:paraId="0A38F4F5" w14:textId="77777777" w:rsidTr="00D45433">
        <w:tc>
          <w:tcPr>
            <w:tcW w:w="575" w:type="pct"/>
            <w:vMerge w:val="restart"/>
            <w:tcBorders>
              <w:top w:val="single" w:sz="4" w:space="0" w:color="auto"/>
              <w:right w:val="nil"/>
            </w:tcBorders>
            <w:shd w:val="clear" w:color="auto" w:fill="93CDDD"/>
            <w:vAlign w:val="center"/>
          </w:tcPr>
          <w:p w14:paraId="09E8486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CI</w:t>
            </w:r>
          </w:p>
        </w:tc>
        <w:tc>
          <w:tcPr>
            <w:tcW w:w="145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2F91E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TIMMDC1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FC507C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1,025107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A8868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2,980674</w:t>
            </w:r>
          </w:p>
        </w:tc>
        <w:tc>
          <w:tcPr>
            <w:tcW w:w="991" w:type="pct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1C3DCEF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bookmarkStart w:id="1" w:name="OLE_LINK1"/>
            <w:proofErr w:type="spellStart"/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Upregulated</w:t>
            </w:r>
            <w:bookmarkEnd w:id="1"/>
            <w:proofErr w:type="spellEnd"/>
          </w:p>
        </w:tc>
      </w:tr>
      <w:tr w:rsidR="00F51D12" w:rsidRPr="00F51D12" w14:paraId="1200A891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93CDDD"/>
            <w:vAlign w:val="center"/>
          </w:tcPr>
          <w:p w14:paraId="461A02B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70AA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NDUFAF1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0C99D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1,15925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36C2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2,053457</w:t>
            </w:r>
          </w:p>
        </w:tc>
        <w:tc>
          <w:tcPr>
            <w:tcW w:w="991" w:type="pct"/>
            <w:vMerge/>
            <w:tcBorders>
              <w:left w:val="nil"/>
            </w:tcBorders>
            <w:vAlign w:val="center"/>
          </w:tcPr>
          <w:p w14:paraId="5BA9892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0F111D31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93CDDD"/>
            <w:vAlign w:val="center"/>
          </w:tcPr>
          <w:p w14:paraId="3E4F8A0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E459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NDUFAF7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FB98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1,35368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D081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2,865591</w:t>
            </w:r>
          </w:p>
        </w:tc>
        <w:tc>
          <w:tcPr>
            <w:tcW w:w="991" w:type="pct"/>
            <w:vMerge/>
            <w:tcBorders>
              <w:left w:val="nil"/>
            </w:tcBorders>
            <w:vAlign w:val="center"/>
          </w:tcPr>
          <w:p w14:paraId="549C6665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0CE275FD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93CDDD"/>
            <w:vAlign w:val="center"/>
          </w:tcPr>
          <w:p w14:paraId="1E9994E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1386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FOXRED1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EB2B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1,5009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C1A9D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3,947039</w:t>
            </w:r>
          </w:p>
        </w:tc>
        <w:tc>
          <w:tcPr>
            <w:tcW w:w="991" w:type="pct"/>
            <w:vMerge/>
            <w:tcBorders>
              <w:left w:val="nil"/>
            </w:tcBorders>
            <w:vAlign w:val="center"/>
          </w:tcPr>
          <w:p w14:paraId="6FC5A89D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138126F7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93CDDD"/>
            <w:vAlign w:val="center"/>
          </w:tcPr>
          <w:p w14:paraId="66D53490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E675C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NDUFAF4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FEF3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1,921228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9E78D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3,529929</w:t>
            </w:r>
          </w:p>
        </w:tc>
        <w:tc>
          <w:tcPr>
            <w:tcW w:w="991" w:type="pct"/>
            <w:vMerge/>
            <w:tcBorders>
              <w:left w:val="nil"/>
            </w:tcBorders>
            <w:vAlign w:val="center"/>
          </w:tcPr>
          <w:p w14:paraId="4364F7B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4EA96692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93CDDD"/>
            <w:vAlign w:val="center"/>
          </w:tcPr>
          <w:p w14:paraId="5CC09DA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C29C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ECSIT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B1CD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2,19806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E5FB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6,563233</w:t>
            </w:r>
          </w:p>
        </w:tc>
        <w:tc>
          <w:tcPr>
            <w:tcW w:w="991" w:type="pct"/>
            <w:vMerge/>
            <w:tcBorders>
              <w:left w:val="nil"/>
            </w:tcBorders>
            <w:vAlign w:val="center"/>
          </w:tcPr>
          <w:p w14:paraId="790BA44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27DEC071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93CDDD"/>
            <w:vAlign w:val="center"/>
          </w:tcPr>
          <w:p w14:paraId="53D0CCC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4CAAB0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NDUFAF8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3CE4D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2,440126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243A89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5,535211</w:t>
            </w:r>
          </w:p>
        </w:tc>
        <w:tc>
          <w:tcPr>
            <w:tcW w:w="991" w:type="pct"/>
            <w:vMerge/>
            <w:tcBorders>
              <w:left w:val="nil"/>
            </w:tcBorders>
            <w:vAlign w:val="center"/>
          </w:tcPr>
          <w:p w14:paraId="0BE69495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3E76035E" w14:textId="77777777" w:rsidTr="00D45433">
        <w:tc>
          <w:tcPr>
            <w:tcW w:w="575" w:type="pct"/>
            <w:vMerge w:val="restart"/>
            <w:tcBorders>
              <w:right w:val="nil"/>
            </w:tcBorders>
            <w:shd w:val="clear" w:color="auto" w:fill="FDD4A7"/>
            <w:vAlign w:val="center"/>
          </w:tcPr>
          <w:p w14:paraId="27897E40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CIII</w:t>
            </w:r>
          </w:p>
        </w:tc>
        <w:tc>
          <w:tcPr>
            <w:tcW w:w="145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BD36DD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OXA1L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EE9F6A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1,103077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668B4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1,729855</w:t>
            </w:r>
          </w:p>
        </w:tc>
        <w:tc>
          <w:tcPr>
            <w:tcW w:w="991" w:type="pct"/>
            <w:vMerge w:val="restart"/>
            <w:tcBorders>
              <w:left w:val="nil"/>
            </w:tcBorders>
            <w:vAlign w:val="center"/>
          </w:tcPr>
          <w:p w14:paraId="7EF95670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Upregulated</w:t>
            </w:r>
            <w:proofErr w:type="spellEnd"/>
          </w:p>
        </w:tc>
      </w:tr>
      <w:tr w:rsidR="00F51D12" w:rsidRPr="00F51D12" w14:paraId="5697AD40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FDD4A7"/>
            <w:vAlign w:val="center"/>
          </w:tcPr>
          <w:p w14:paraId="506C109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4D90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UQCC1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6C48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1,73134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E2080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1,777129</w:t>
            </w:r>
          </w:p>
        </w:tc>
        <w:tc>
          <w:tcPr>
            <w:tcW w:w="991" w:type="pct"/>
            <w:vMerge/>
            <w:tcBorders>
              <w:left w:val="nil"/>
            </w:tcBorders>
            <w:vAlign w:val="center"/>
          </w:tcPr>
          <w:p w14:paraId="25E17D7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7BDF7586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FDD4A7"/>
            <w:vAlign w:val="center"/>
          </w:tcPr>
          <w:p w14:paraId="13DE5ABA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B495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LYRM7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887A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1,96721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93310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4,070989</w:t>
            </w:r>
          </w:p>
        </w:tc>
        <w:tc>
          <w:tcPr>
            <w:tcW w:w="991" w:type="pct"/>
            <w:vMerge/>
            <w:tcBorders>
              <w:left w:val="nil"/>
            </w:tcBorders>
            <w:vAlign w:val="center"/>
          </w:tcPr>
          <w:p w14:paraId="7E78D06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363CA97A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FDD4A7"/>
            <w:vAlign w:val="center"/>
          </w:tcPr>
          <w:p w14:paraId="46AC96C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14F4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BCS1L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BEBE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2,1473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4E55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4,1152</w:t>
            </w:r>
          </w:p>
        </w:tc>
        <w:tc>
          <w:tcPr>
            <w:tcW w:w="991" w:type="pct"/>
            <w:vMerge/>
            <w:tcBorders>
              <w:left w:val="nil"/>
            </w:tcBorders>
            <w:vAlign w:val="center"/>
          </w:tcPr>
          <w:p w14:paraId="739F02D5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494E8EBC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FDD4A7"/>
            <w:vAlign w:val="center"/>
          </w:tcPr>
          <w:p w14:paraId="503E902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2CF20D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UQCC5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4E93F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5,713166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8E7FBC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color w:val="000000"/>
                <w:kern w:val="24"/>
                <w:sz w:val="18"/>
                <w:szCs w:val="18"/>
              </w:rPr>
              <w:t>4,49797</w:t>
            </w:r>
          </w:p>
        </w:tc>
        <w:tc>
          <w:tcPr>
            <w:tcW w:w="991" w:type="pct"/>
            <w:vMerge/>
            <w:tcBorders>
              <w:left w:val="nil"/>
            </w:tcBorders>
            <w:vAlign w:val="center"/>
          </w:tcPr>
          <w:p w14:paraId="38C71A7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2C77F55A" w14:textId="77777777" w:rsidTr="00D45433">
        <w:tc>
          <w:tcPr>
            <w:tcW w:w="575" w:type="pct"/>
            <w:vMerge w:val="restart"/>
            <w:tcBorders>
              <w:right w:val="nil"/>
            </w:tcBorders>
            <w:shd w:val="clear" w:color="auto" w:fill="D290BE"/>
            <w:vAlign w:val="center"/>
          </w:tcPr>
          <w:p w14:paraId="65C69DC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CIV</w:t>
            </w:r>
          </w:p>
        </w:tc>
        <w:tc>
          <w:tcPr>
            <w:tcW w:w="145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9FF98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SURF1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3514F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1,174616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7184B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2,707079</w:t>
            </w:r>
          </w:p>
        </w:tc>
        <w:tc>
          <w:tcPr>
            <w:tcW w:w="991" w:type="pct"/>
            <w:vMerge w:val="restart"/>
            <w:tcBorders>
              <w:left w:val="nil"/>
            </w:tcBorders>
            <w:vAlign w:val="center"/>
          </w:tcPr>
          <w:p w14:paraId="0FFE5E65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Upregulated</w:t>
            </w:r>
            <w:proofErr w:type="spellEnd"/>
          </w:p>
        </w:tc>
      </w:tr>
      <w:tr w:rsidR="00F51D12" w:rsidRPr="00F51D12" w14:paraId="06644A78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D290BE"/>
            <w:vAlign w:val="center"/>
          </w:tcPr>
          <w:p w14:paraId="110C3B1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2A59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COX15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73DF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1,218474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1EC39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1,502506</w:t>
            </w:r>
          </w:p>
        </w:tc>
        <w:tc>
          <w:tcPr>
            <w:tcW w:w="991" w:type="pct"/>
            <w:vMerge/>
            <w:tcBorders>
              <w:left w:val="nil"/>
            </w:tcBorders>
            <w:vAlign w:val="center"/>
          </w:tcPr>
          <w:p w14:paraId="3980345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30C0009E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D290BE"/>
            <w:vAlign w:val="center"/>
          </w:tcPr>
          <w:p w14:paraId="508989CD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85DC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COA7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19E9C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2,042954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EBD49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1,99349</w:t>
            </w:r>
          </w:p>
        </w:tc>
        <w:tc>
          <w:tcPr>
            <w:tcW w:w="991" w:type="pct"/>
            <w:vMerge/>
            <w:tcBorders>
              <w:left w:val="nil"/>
            </w:tcBorders>
            <w:vAlign w:val="center"/>
          </w:tcPr>
          <w:p w14:paraId="125061A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65AF9E2C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D290BE"/>
            <w:vAlign w:val="center"/>
          </w:tcPr>
          <w:p w14:paraId="50E46DE9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96C8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SCO1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5F5BA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2,499498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0A34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4,046639</w:t>
            </w:r>
          </w:p>
        </w:tc>
        <w:tc>
          <w:tcPr>
            <w:tcW w:w="991" w:type="pct"/>
            <w:vMerge/>
            <w:tcBorders>
              <w:left w:val="nil"/>
            </w:tcBorders>
            <w:vAlign w:val="center"/>
          </w:tcPr>
          <w:p w14:paraId="1B13E7C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130CF917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D290BE"/>
            <w:vAlign w:val="center"/>
          </w:tcPr>
          <w:p w14:paraId="1D53F8D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F324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TACO1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9325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2,719262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C742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5,139307</w:t>
            </w:r>
          </w:p>
        </w:tc>
        <w:tc>
          <w:tcPr>
            <w:tcW w:w="991" w:type="pct"/>
            <w:vMerge/>
            <w:tcBorders>
              <w:left w:val="nil"/>
            </w:tcBorders>
            <w:vAlign w:val="center"/>
          </w:tcPr>
          <w:p w14:paraId="649068A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57D222F7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D290BE"/>
            <w:vAlign w:val="center"/>
          </w:tcPr>
          <w:p w14:paraId="73BC8FF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BE1C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TMEM177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2650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2,889595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B1C3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4,495211</w:t>
            </w:r>
          </w:p>
        </w:tc>
        <w:tc>
          <w:tcPr>
            <w:tcW w:w="991" w:type="pct"/>
            <w:vMerge/>
            <w:tcBorders>
              <w:left w:val="nil"/>
            </w:tcBorders>
            <w:vAlign w:val="center"/>
          </w:tcPr>
          <w:p w14:paraId="69E6D6FA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0004309D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D290BE"/>
            <w:vAlign w:val="center"/>
          </w:tcPr>
          <w:p w14:paraId="33943805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5ECE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COA6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F73DA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3,172148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C42A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4,49333</w:t>
            </w:r>
          </w:p>
        </w:tc>
        <w:tc>
          <w:tcPr>
            <w:tcW w:w="991" w:type="pct"/>
            <w:vMerge/>
            <w:tcBorders>
              <w:left w:val="nil"/>
            </w:tcBorders>
            <w:vAlign w:val="center"/>
          </w:tcPr>
          <w:p w14:paraId="71B6771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0F6BCEBE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D290BE"/>
            <w:vAlign w:val="center"/>
          </w:tcPr>
          <w:p w14:paraId="3BC9966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9CD7EC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SCO2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1457E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3,853942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7CB9E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4,418623</w:t>
            </w:r>
          </w:p>
        </w:tc>
        <w:tc>
          <w:tcPr>
            <w:tcW w:w="991" w:type="pct"/>
            <w:vMerge/>
            <w:tcBorders>
              <w:left w:val="nil"/>
            </w:tcBorders>
            <w:vAlign w:val="center"/>
          </w:tcPr>
          <w:p w14:paraId="2DF4479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2CEEBB06" w14:textId="77777777" w:rsidTr="00D45433">
        <w:tc>
          <w:tcPr>
            <w:tcW w:w="575" w:type="pct"/>
            <w:vMerge w:val="restart"/>
            <w:tcBorders>
              <w:right w:val="nil"/>
            </w:tcBorders>
            <w:shd w:val="clear" w:color="auto" w:fill="EEEA8A"/>
            <w:vAlign w:val="center"/>
          </w:tcPr>
          <w:p w14:paraId="35E702CD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CV</w:t>
            </w:r>
          </w:p>
        </w:tc>
        <w:tc>
          <w:tcPr>
            <w:tcW w:w="145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6339A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ATPAF1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A7AAF0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1,979695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5588FC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2,84914</w:t>
            </w:r>
          </w:p>
        </w:tc>
        <w:tc>
          <w:tcPr>
            <w:tcW w:w="991" w:type="pct"/>
            <w:vMerge w:val="restart"/>
            <w:tcBorders>
              <w:left w:val="nil"/>
            </w:tcBorders>
            <w:vAlign w:val="center"/>
          </w:tcPr>
          <w:p w14:paraId="3E75168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Upregulated</w:t>
            </w:r>
            <w:proofErr w:type="spellEnd"/>
          </w:p>
        </w:tc>
      </w:tr>
      <w:tr w:rsidR="00F51D12" w:rsidRPr="00F51D12" w14:paraId="4B2B5337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EEEA8A"/>
            <w:vAlign w:val="center"/>
          </w:tcPr>
          <w:p w14:paraId="5D89979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86CF9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ATPAF2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9310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2,720353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A7F3C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5,754882</w:t>
            </w:r>
          </w:p>
        </w:tc>
        <w:tc>
          <w:tcPr>
            <w:tcW w:w="991" w:type="pct"/>
            <w:vMerge/>
            <w:tcBorders>
              <w:left w:val="nil"/>
            </w:tcBorders>
            <w:vAlign w:val="center"/>
          </w:tcPr>
          <w:p w14:paraId="239FF94A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4B871D6C" w14:textId="77777777" w:rsidTr="00D45433">
        <w:tc>
          <w:tcPr>
            <w:tcW w:w="575" w:type="pct"/>
            <w:vMerge/>
            <w:tcBorders>
              <w:right w:val="nil"/>
            </w:tcBorders>
            <w:shd w:val="clear" w:color="auto" w:fill="EEEA8A"/>
            <w:vAlign w:val="center"/>
          </w:tcPr>
          <w:p w14:paraId="58243BD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17D52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ATP5IF1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585E2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6,642183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1FFD9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2,605844</w:t>
            </w:r>
          </w:p>
        </w:tc>
        <w:tc>
          <w:tcPr>
            <w:tcW w:w="991" w:type="pct"/>
            <w:vMerge/>
            <w:tcBorders>
              <w:left w:val="nil"/>
            </w:tcBorders>
            <w:vAlign w:val="center"/>
          </w:tcPr>
          <w:p w14:paraId="15507AE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1980929A" w14:textId="77777777" w:rsidR="00F51D12" w:rsidRPr="00F51D12" w:rsidRDefault="00F51D12" w:rsidP="00F51D12">
      <w:pPr>
        <w:rPr>
          <w:rFonts w:ascii="Times New Roman" w:eastAsia="Calibri" w:hAnsi="Times New Roman" w:cs="Times New Roman"/>
          <w:sz w:val="18"/>
          <w:szCs w:val="18"/>
          <w:lang w:val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977"/>
        <w:gridCol w:w="2453"/>
        <w:gridCol w:w="1685"/>
        <w:gridCol w:w="1685"/>
        <w:gridCol w:w="1694"/>
      </w:tblGrid>
      <w:tr w:rsidR="00F51D12" w:rsidRPr="00F51D12" w14:paraId="26B92A07" w14:textId="77777777" w:rsidTr="00D45433">
        <w:tc>
          <w:tcPr>
            <w:tcW w:w="8494" w:type="dxa"/>
            <w:gridSpan w:val="5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7484D3A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SDHB</w:t>
            </w: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perscript"/>
                <w:lang w:val="en-US"/>
              </w:rPr>
              <w:t>KO</w:t>
            </w: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 xml:space="preserve"> vs WT: Complex assembly and regulatory factors</w:t>
            </w:r>
          </w:p>
        </w:tc>
      </w:tr>
      <w:tr w:rsidR="00F51D12" w:rsidRPr="00F51D12" w14:paraId="21953CB9" w14:textId="77777777" w:rsidTr="00D4543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288E1F6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Complex</w:t>
            </w:r>
            <w:proofErr w:type="spellEnd"/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6F5718CA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Protein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7B5EF8F0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log </w:t>
            </w:r>
            <w:proofErr w:type="spellStart"/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fold</w:t>
            </w:r>
            <w:proofErr w:type="spellEnd"/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change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0580FD4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-log T test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080A05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Regulation</w:t>
            </w:r>
            <w:proofErr w:type="spellEnd"/>
          </w:p>
        </w:tc>
      </w:tr>
      <w:tr w:rsidR="00F51D12" w:rsidRPr="00F51D12" w14:paraId="08CCE493" w14:textId="77777777" w:rsidTr="00D45433">
        <w:tc>
          <w:tcPr>
            <w:tcW w:w="977" w:type="dxa"/>
            <w:vMerge w:val="restart"/>
            <w:tcBorders>
              <w:top w:val="single" w:sz="4" w:space="0" w:color="auto"/>
              <w:right w:val="nil"/>
            </w:tcBorders>
            <w:shd w:val="clear" w:color="auto" w:fill="93CDDD"/>
            <w:vAlign w:val="center"/>
          </w:tcPr>
          <w:p w14:paraId="7547415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CI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A3D43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NDUFAF7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123CB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1,120945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B1264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1,863083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3A16692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Upregulated</w:t>
            </w:r>
            <w:proofErr w:type="spellEnd"/>
          </w:p>
        </w:tc>
      </w:tr>
      <w:tr w:rsidR="00F51D12" w:rsidRPr="00F51D12" w14:paraId="483B8379" w14:textId="77777777" w:rsidTr="00D45433">
        <w:tc>
          <w:tcPr>
            <w:tcW w:w="977" w:type="dxa"/>
            <w:vMerge/>
            <w:tcBorders>
              <w:right w:val="nil"/>
            </w:tcBorders>
            <w:shd w:val="clear" w:color="auto" w:fill="93CDDD"/>
            <w:vAlign w:val="center"/>
          </w:tcPr>
          <w:p w14:paraId="376981F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ACB5A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NDUFAF6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C1B35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1,694939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09EB1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3,900848</w:t>
            </w:r>
          </w:p>
        </w:tc>
        <w:tc>
          <w:tcPr>
            <w:tcW w:w="1694" w:type="dxa"/>
            <w:vMerge/>
            <w:tcBorders>
              <w:left w:val="nil"/>
            </w:tcBorders>
            <w:vAlign w:val="center"/>
          </w:tcPr>
          <w:p w14:paraId="468DC7EC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53123A74" w14:textId="77777777" w:rsidTr="00D45433">
        <w:tc>
          <w:tcPr>
            <w:tcW w:w="977" w:type="dxa"/>
            <w:vMerge w:val="restart"/>
            <w:tcBorders>
              <w:right w:val="nil"/>
            </w:tcBorders>
            <w:shd w:val="clear" w:color="auto" w:fill="FDD4A7"/>
            <w:vAlign w:val="center"/>
          </w:tcPr>
          <w:p w14:paraId="2E2F918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CIII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EE8FFA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UQCC3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1662E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-2,71851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DD262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2,000966</w:t>
            </w:r>
          </w:p>
        </w:tc>
        <w:tc>
          <w:tcPr>
            <w:tcW w:w="1694" w:type="dxa"/>
            <w:vMerge w:val="restart"/>
            <w:tcBorders>
              <w:left w:val="nil"/>
            </w:tcBorders>
            <w:vAlign w:val="center"/>
          </w:tcPr>
          <w:p w14:paraId="680CEDF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Downregulated</w:t>
            </w:r>
            <w:proofErr w:type="spellEnd"/>
          </w:p>
        </w:tc>
      </w:tr>
      <w:tr w:rsidR="00F51D12" w:rsidRPr="00F51D12" w14:paraId="6D8118B7" w14:textId="77777777" w:rsidTr="00D45433">
        <w:tc>
          <w:tcPr>
            <w:tcW w:w="977" w:type="dxa"/>
            <w:vMerge/>
            <w:tcBorders>
              <w:right w:val="nil"/>
            </w:tcBorders>
            <w:shd w:val="clear" w:color="auto" w:fill="FDD4A7"/>
            <w:vAlign w:val="center"/>
          </w:tcPr>
          <w:p w14:paraId="7D595B8A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19B07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UQCC1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92F43C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-2,02444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B06E12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2,41026</w:t>
            </w:r>
          </w:p>
        </w:tc>
        <w:tc>
          <w:tcPr>
            <w:tcW w:w="1694" w:type="dxa"/>
            <w:vMerge/>
            <w:tcBorders>
              <w:left w:val="nil"/>
            </w:tcBorders>
            <w:vAlign w:val="center"/>
          </w:tcPr>
          <w:p w14:paraId="477BA54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2B6B54AF" w14:textId="77777777" w:rsidTr="00D45433">
        <w:tc>
          <w:tcPr>
            <w:tcW w:w="977" w:type="dxa"/>
            <w:vMerge/>
            <w:tcBorders>
              <w:right w:val="nil"/>
            </w:tcBorders>
            <w:shd w:val="clear" w:color="auto" w:fill="FDD4A7"/>
            <w:vAlign w:val="center"/>
          </w:tcPr>
          <w:p w14:paraId="0C9E28F5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95F7E0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UQCC5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53210B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4,57546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27869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2,890233</w:t>
            </w:r>
          </w:p>
        </w:tc>
        <w:tc>
          <w:tcPr>
            <w:tcW w:w="1694" w:type="dxa"/>
            <w:tcBorders>
              <w:left w:val="nil"/>
            </w:tcBorders>
            <w:vAlign w:val="center"/>
          </w:tcPr>
          <w:p w14:paraId="5D629E9A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Upregulated</w:t>
            </w:r>
            <w:proofErr w:type="spellEnd"/>
          </w:p>
        </w:tc>
      </w:tr>
      <w:tr w:rsidR="00F51D12" w:rsidRPr="00F51D12" w14:paraId="15C788BB" w14:textId="77777777" w:rsidTr="00D45433">
        <w:tc>
          <w:tcPr>
            <w:tcW w:w="977" w:type="dxa"/>
            <w:vMerge w:val="restart"/>
            <w:tcBorders>
              <w:right w:val="nil"/>
            </w:tcBorders>
            <w:shd w:val="clear" w:color="auto" w:fill="D290BE"/>
            <w:vAlign w:val="center"/>
          </w:tcPr>
          <w:p w14:paraId="4F9C962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CIV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38B161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PET100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F9A8F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-1,55671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D3AD39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1,445682</w:t>
            </w:r>
          </w:p>
        </w:tc>
        <w:tc>
          <w:tcPr>
            <w:tcW w:w="1694" w:type="dxa"/>
            <w:tcBorders>
              <w:left w:val="nil"/>
            </w:tcBorders>
            <w:vAlign w:val="center"/>
          </w:tcPr>
          <w:p w14:paraId="41A944F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Downregulated</w:t>
            </w:r>
            <w:proofErr w:type="spellEnd"/>
          </w:p>
        </w:tc>
      </w:tr>
      <w:tr w:rsidR="00F51D12" w:rsidRPr="00F51D12" w14:paraId="2FE32D26" w14:textId="77777777" w:rsidTr="00D45433">
        <w:tc>
          <w:tcPr>
            <w:tcW w:w="977" w:type="dxa"/>
            <w:vMerge/>
            <w:tcBorders>
              <w:right w:val="nil"/>
            </w:tcBorders>
            <w:shd w:val="clear" w:color="auto" w:fill="D290BE"/>
            <w:vAlign w:val="center"/>
          </w:tcPr>
          <w:p w14:paraId="22D52EF9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77D368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COX15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F62B8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2,56077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F09F5A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2,221296</w:t>
            </w:r>
          </w:p>
        </w:tc>
        <w:tc>
          <w:tcPr>
            <w:tcW w:w="1694" w:type="dxa"/>
            <w:vMerge w:val="restart"/>
            <w:tcBorders>
              <w:left w:val="nil"/>
            </w:tcBorders>
            <w:vAlign w:val="center"/>
          </w:tcPr>
          <w:p w14:paraId="3A1E1A49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Upregulated</w:t>
            </w:r>
            <w:proofErr w:type="spellEnd"/>
          </w:p>
        </w:tc>
      </w:tr>
      <w:tr w:rsidR="00F51D12" w:rsidRPr="00F51D12" w14:paraId="0C664DE1" w14:textId="77777777" w:rsidTr="00D45433">
        <w:tc>
          <w:tcPr>
            <w:tcW w:w="977" w:type="dxa"/>
            <w:vMerge/>
            <w:tcBorders>
              <w:right w:val="nil"/>
            </w:tcBorders>
            <w:shd w:val="clear" w:color="auto" w:fill="D290BE"/>
            <w:vAlign w:val="center"/>
          </w:tcPr>
          <w:p w14:paraId="3947E159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9CE54E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SURF1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15B03C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1,674861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16D1E7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1,982019</w:t>
            </w:r>
          </w:p>
        </w:tc>
        <w:tc>
          <w:tcPr>
            <w:tcW w:w="1694" w:type="dxa"/>
            <w:vMerge/>
            <w:tcBorders>
              <w:left w:val="nil"/>
            </w:tcBorders>
            <w:vAlign w:val="center"/>
          </w:tcPr>
          <w:p w14:paraId="0C7F582C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1D12" w:rsidRPr="00F51D12" w14:paraId="6131D43D" w14:textId="77777777" w:rsidTr="00D45433">
        <w:tc>
          <w:tcPr>
            <w:tcW w:w="977" w:type="dxa"/>
            <w:tcBorders>
              <w:right w:val="nil"/>
            </w:tcBorders>
            <w:shd w:val="clear" w:color="auto" w:fill="EEEA8A"/>
            <w:vAlign w:val="center"/>
          </w:tcPr>
          <w:p w14:paraId="4BC66590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CV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332154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ATPAF1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924916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1,490802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0ACC53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1,703034</w:t>
            </w:r>
          </w:p>
        </w:tc>
        <w:tc>
          <w:tcPr>
            <w:tcW w:w="1694" w:type="dxa"/>
            <w:tcBorders>
              <w:left w:val="nil"/>
            </w:tcBorders>
            <w:vAlign w:val="center"/>
          </w:tcPr>
          <w:p w14:paraId="114D653F" w14:textId="77777777" w:rsidR="00F51D12" w:rsidRPr="00F51D12" w:rsidRDefault="00F51D12" w:rsidP="00D4543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F51D12">
              <w:rPr>
                <w:rFonts w:ascii="Times New Roman" w:eastAsia="Calibri" w:hAnsi="Times New Roman" w:cs="Times New Roman"/>
                <w:sz w:val="18"/>
                <w:szCs w:val="18"/>
              </w:rPr>
              <w:t>Upregulated</w:t>
            </w:r>
            <w:proofErr w:type="spellEnd"/>
          </w:p>
        </w:tc>
      </w:tr>
    </w:tbl>
    <w:p w14:paraId="4FA80465" w14:textId="77777777" w:rsidR="00F51D12" w:rsidRPr="00E62B72" w:rsidRDefault="00F51D12" w:rsidP="00F51D12">
      <w:pPr>
        <w:spacing w:line="259" w:lineRule="auto"/>
        <w:rPr>
          <w:rFonts w:cstheme="minorHAnsi"/>
          <w:b/>
          <w:bCs/>
        </w:rPr>
      </w:pPr>
      <w:r w:rsidRPr="00E62B72">
        <w:rPr>
          <w:rFonts w:cstheme="minorHAnsi"/>
          <w:b/>
          <w:bCs/>
        </w:rPr>
        <w:br w:type="page"/>
      </w:r>
    </w:p>
    <w:p w14:paraId="03B7FA03" w14:textId="15D4B004" w:rsidR="00E62B72" w:rsidRPr="00E62B72" w:rsidRDefault="00E62B72" w:rsidP="00C126F5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E62B72">
        <w:rPr>
          <w:rFonts w:ascii="Times New Roman" w:hAnsi="Times New Roman" w:cs="Times New Roman"/>
          <w:b/>
          <w:bCs/>
        </w:rPr>
        <w:lastRenderedPageBreak/>
        <w:t xml:space="preserve">Figure </w:t>
      </w:r>
      <w:r w:rsidR="0020371F">
        <w:rPr>
          <w:rFonts w:ascii="Times New Roman" w:hAnsi="Times New Roman" w:cs="Times New Roman"/>
          <w:b/>
          <w:bCs/>
        </w:rPr>
        <w:t>S</w:t>
      </w:r>
      <w:r w:rsidRPr="00E62B72">
        <w:rPr>
          <w:rFonts w:ascii="Times New Roman" w:hAnsi="Times New Roman" w:cs="Times New Roman"/>
          <w:b/>
          <w:bCs/>
        </w:rPr>
        <w:t>1. Subcellular localization of CII-low. Related to Figure 1.</w:t>
      </w:r>
      <w:r w:rsidRPr="00E62B72">
        <w:rPr>
          <w:rFonts w:ascii="Times New Roman" w:hAnsi="Times New Roman" w:cs="Times New Roman"/>
        </w:rPr>
        <w:t xml:space="preserve"> (A) SDS-PAGE and western blot analysis of isolated mitochondria from SDHA-KO and SDHB-KO cell lines generated in U2OS and 143B cells using antibodies against SDHAF2. VDAC1 served as a mitochondrial loading control. (B) Representative confocal microscopy </w:t>
      </w:r>
      <w:r w:rsidRPr="00171571">
        <w:rPr>
          <w:rFonts w:ascii="Times New Roman" w:hAnsi="Times New Roman" w:cs="Times New Roman"/>
        </w:rPr>
        <w:t xml:space="preserve">images of U2OS SDHB-KO cells stained for mitochondria, SDHA, SDHAF2 and nuclei. Individual channels are shown separately, together with pairwise combinations and the merged image. </w:t>
      </w:r>
      <w:r w:rsidR="00CC3274" w:rsidRPr="00171571">
        <w:rPr>
          <w:rFonts w:ascii="Times New Roman" w:hAnsi="Times New Roman" w:cs="Times New Roman"/>
        </w:rPr>
        <w:t xml:space="preserve">The </w:t>
      </w:r>
      <w:proofErr w:type="gramStart"/>
      <w:r w:rsidR="00CC3274" w:rsidRPr="00171571">
        <w:rPr>
          <w:rFonts w:ascii="Times New Roman" w:hAnsi="Times New Roman" w:cs="Times New Roman"/>
        </w:rPr>
        <w:t>insets</w:t>
      </w:r>
      <w:proofErr w:type="gramEnd"/>
      <w:r w:rsidR="00CC3274" w:rsidRPr="00171571">
        <w:rPr>
          <w:rFonts w:ascii="Times New Roman" w:hAnsi="Times New Roman" w:cs="Times New Roman"/>
        </w:rPr>
        <w:t xml:space="preserve"> </w:t>
      </w:r>
      <w:r w:rsidR="004F7911" w:rsidRPr="00171571">
        <w:rPr>
          <w:rFonts w:ascii="Times New Roman" w:hAnsi="Times New Roman" w:cs="Times New Roman"/>
        </w:rPr>
        <w:t>show high-magnification views of the selected regions.</w:t>
      </w:r>
      <w:r w:rsidR="00CC3274" w:rsidRPr="00171571">
        <w:rPr>
          <w:rFonts w:ascii="Times New Roman" w:hAnsi="Times New Roman" w:cs="Times New Roman"/>
        </w:rPr>
        <w:t xml:space="preserve"> </w:t>
      </w:r>
      <w:r w:rsidRPr="00171571">
        <w:rPr>
          <w:rFonts w:ascii="Times New Roman" w:hAnsi="Times New Roman" w:cs="Times New Roman"/>
        </w:rPr>
        <w:t xml:space="preserve">(C) Co-localization analyses between mitochondria, SDHA and SDHAF2 were performed in pairwise combinations in U2OS SDHB-KO cells. The indicated correlation coefficients are plotted. Each point represents a </w:t>
      </w:r>
      <w:r w:rsidR="00110C0B" w:rsidRPr="00171571">
        <w:rPr>
          <w:rFonts w:ascii="Times New Roman" w:hAnsi="Times New Roman" w:cs="Times New Roman"/>
        </w:rPr>
        <w:t>single cell</w:t>
      </w:r>
      <w:r w:rsidRPr="00171571">
        <w:rPr>
          <w:rFonts w:ascii="Times New Roman" w:hAnsi="Times New Roman" w:cs="Times New Roman"/>
        </w:rPr>
        <w:t>.</w:t>
      </w:r>
    </w:p>
    <w:p w14:paraId="27D1E181" w14:textId="4241AA8F" w:rsidR="00E62B72" w:rsidRDefault="00E62B72" w:rsidP="00C126F5">
      <w:pPr>
        <w:spacing w:line="276" w:lineRule="auto"/>
        <w:jc w:val="both"/>
        <w:rPr>
          <w:rFonts w:ascii="Times New Roman" w:hAnsi="Times New Roman" w:cs="Times New Roman"/>
        </w:rPr>
      </w:pPr>
      <w:r w:rsidRPr="00E62B72">
        <w:rPr>
          <w:rFonts w:ascii="Times New Roman" w:hAnsi="Times New Roman" w:cs="Times New Roman"/>
          <w:b/>
          <w:bCs/>
        </w:rPr>
        <w:t xml:space="preserve">Figure </w:t>
      </w:r>
      <w:r w:rsidR="0020371F">
        <w:rPr>
          <w:rFonts w:ascii="Times New Roman" w:hAnsi="Times New Roman" w:cs="Times New Roman"/>
          <w:b/>
          <w:bCs/>
        </w:rPr>
        <w:t>S</w:t>
      </w:r>
      <w:r w:rsidRPr="00E62B72">
        <w:rPr>
          <w:rFonts w:ascii="Times New Roman" w:hAnsi="Times New Roman" w:cs="Times New Roman"/>
          <w:b/>
          <w:bCs/>
        </w:rPr>
        <w:t>2. Validation of spectrophotometric assays for SQR and SDH activities. Related to Figure 2.</w:t>
      </w:r>
      <w:r w:rsidRPr="00E62B72">
        <w:rPr>
          <w:rFonts w:ascii="Times New Roman" w:hAnsi="Times New Roman" w:cs="Times New Roman"/>
        </w:rPr>
        <w:t xml:space="preserve"> (A) Schematic representation of CII indicating the target sites of the specific SQR and SDH activity inhibitors thenoyltrifluoroacetone (TTFA) and 3-nitropropionic acid (3-NPA). (B) SQR and SDH activities measured in WT cells by spectrophotometric assays in the presence of the </w:t>
      </w:r>
      <w:r w:rsidRPr="00C126F5">
        <w:rPr>
          <w:rFonts w:ascii="Times New Roman" w:hAnsi="Times New Roman" w:cs="Times New Roman"/>
        </w:rPr>
        <w:t xml:space="preserve">indicated inhibitors. </w:t>
      </w:r>
      <w:r w:rsidR="0078338D" w:rsidRPr="00C126F5">
        <w:rPr>
          <w:rFonts w:ascii="Times New Roman" w:hAnsi="Times New Roman" w:cs="Times New Roman"/>
        </w:rPr>
        <w:t xml:space="preserve">Enzymatic activities were calculated as enzyme units (U), where 1 U corresponds to the conversion of 1 nmol of substrate per minute per milligram of protein (nmol·min⁻¹·mg protein⁻¹). Activities were normalized to citrate synthase (CS) activity and are expressed as U/CS ratios (unitless). </w:t>
      </w:r>
      <w:r w:rsidRPr="00C126F5">
        <w:rPr>
          <w:rFonts w:ascii="Times New Roman" w:hAnsi="Times New Roman" w:cs="Times New Roman"/>
        </w:rPr>
        <w:t xml:space="preserve">(C) Intracellular succinate levels measured in SDHA-KO and SDHB-KO U2OS and 143B cell lines using a succinate colorimetric assay kit. </w:t>
      </w:r>
      <w:r w:rsidR="00103AD3" w:rsidRPr="00C126F5">
        <w:rPr>
          <w:rFonts w:ascii="Times New Roman" w:hAnsi="Times New Roman" w:cs="Times New Roman"/>
        </w:rPr>
        <w:t>Statistical analysis: (B</w:t>
      </w:r>
      <w:r w:rsidR="003E01A1" w:rsidRPr="00C126F5">
        <w:rPr>
          <w:rFonts w:ascii="Times New Roman" w:hAnsi="Times New Roman" w:cs="Times New Roman"/>
        </w:rPr>
        <w:t xml:space="preserve">, </w:t>
      </w:r>
      <w:r w:rsidR="00103AD3" w:rsidRPr="00C126F5">
        <w:rPr>
          <w:rFonts w:ascii="Times New Roman" w:hAnsi="Times New Roman" w:cs="Times New Roman"/>
        </w:rPr>
        <w:t xml:space="preserve">C) One-way ANOVA followed by Tukey's multiple-comparisons test was used. </w:t>
      </w:r>
      <w:r w:rsidRPr="00C126F5">
        <w:rPr>
          <w:rFonts w:ascii="Times New Roman" w:hAnsi="Times New Roman" w:cs="Times New Roman"/>
        </w:rPr>
        <w:t xml:space="preserve">*, p &lt; 0.05; **, p &lt; 0.01; ***, p &lt; 0.005; ****, p &lt; 0.001; ns, not significant. Each point </w:t>
      </w:r>
      <w:r w:rsidRPr="00E62B72">
        <w:rPr>
          <w:rFonts w:ascii="Times New Roman" w:hAnsi="Times New Roman" w:cs="Times New Roman"/>
        </w:rPr>
        <w:t>represents a biological replicate.</w:t>
      </w:r>
    </w:p>
    <w:p w14:paraId="62B56067" w14:textId="5C44144D" w:rsidR="00736144" w:rsidRDefault="00736144" w:rsidP="00C126F5">
      <w:pPr>
        <w:spacing w:line="276" w:lineRule="auto"/>
        <w:jc w:val="both"/>
        <w:rPr>
          <w:rFonts w:ascii="Times New Roman" w:hAnsi="Times New Roman" w:cs="Times New Roman"/>
        </w:rPr>
      </w:pPr>
      <w:r w:rsidRPr="00736144">
        <w:rPr>
          <w:rFonts w:ascii="Times New Roman" w:hAnsi="Times New Roman" w:cs="Times New Roman"/>
          <w:b/>
          <w:bCs/>
        </w:rPr>
        <w:t xml:space="preserve">Figure </w:t>
      </w:r>
      <w:r w:rsidR="0020371F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3</w:t>
      </w:r>
      <w:r w:rsidRPr="00736144">
        <w:rPr>
          <w:rFonts w:ascii="Times New Roman" w:hAnsi="Times New Roman" w:cs="Times New Roman"/>
          <w:b/>
          <w:bCs/>
        </w:rPr>
        <w:t>. Proteomics analysis of MRC subunits, assembly, and regulatory factors in SDHA-KO and SDHB-KO cell lines</w:t>
      </w:r>
      <w:r w:rsidRPr="00702FE8">
        <w:rPr>
          <w:rFonts w:ascii="Times New Roman" w:hAnsi="Times New Roman" w:cs="Times New Roman"/>
          <w:b/>
          <w:bCs/>
        </w:rPr>
        <w:t xml:space="preserve">. </w:t>
      </w:r>
      <w:r w:rsidR="00702FE8" w:rsidRPr="00702FE8">
        <w:rPr>
          <w:rFonts w:ascii="Times New Roman" w:hAnsi="Times New Roman" w:cs="Times New Roman"/>
          <w:b/>
          <w:bCs/>
        </w:rPr>
        <w:t>Related to Figure 6.</w:t>
      </w:r>
      <w:r w:rsidR="00702FE8">
        <w:rPr>
          <w:rFonts w:ascii="Times New Roman" w:hAnsi="Times New Roman" w:cs="Times New Roman"/>
        </w:rPr>
        <w:t xml:space="preserve"> </w:t>
      </w:r>
      <w:r w:rsidRPr="00736144">
        <w:rPr>
          <w:rFonts w:ascii="Times New Roman" w:hAnsi="Times New Roman" w:cs="Times New Roman"/>
        </w:rPr>
        <w:t xml:space="preserve">(A) Volcano plots showing relative abundance changes of mitochondrial proteins detected in isolated mitochondria from U2OS SDHA-KO and SDHB-KO cell lines compared with WT cells. Proteins corresponding to MRC subunits and assembly and regulatory proteins are highlighted. Protein labels are listed in Table </w:t>
      </w:r>
      <w:r w:rsidR="004A29C7">
        <w:rPr>
          <w:rFonts w:ascii="Times New Roman" w:hAnsi="Times New Roman" w:cs="Times New Roman"/>
        </w:rPr>
        <w:t>S3</w:t>
      </w:r>
      <w:r w:rsidRPr="00736144">
        <w:rPr>
          <w:rFonts w:ascii="Times New Roman" w:hAnsi="Times New Roman" w:cs="Times New Roman"/>
        </w:rPr>
        <w:t xml:space="preserve">. (B, C) Heat maps </w:t>
      </w:r>
      <w:proofErr w:type="gramStart"/>
      <w:r w:rsidRPr="00736144">
        <w:rPr>
          <w:rFonts w:ascii="Times New Roman" w:hAnsi="Times New Roman" w:cs="Times New Roman"/>
        </w:rPr>
        <w:t>showing</w:t>
      </w:r>
      <w:proofErr w:type="gramEnd"/>
      <w:r w:rsidRPr="00736144">
        <w:rPr>
          <w:rFonts w:ascii="Times New Roman" w:hAnsi="Times New Roman" w:cs="Times New Roman"/>
        </w:rPr>
        <w:t xml:space="preserve"> the mean relative abundance of MRC subunits (B) and assembly and regulatory proteins (C) in isolated mitochondria from U2OS SDHA-KO and SDHB-KO cell lines compared with WT cells.</w:t>
      </w:r>
    </w:p>
    <w:p w14:paraId="7053C9F9" w14:textId="59FC33E9" w:rsidR="00860657" w:rsidRPr="00C126F5" w:rsidRDefault="00860657" w:rsidP="00C126F5">
      <w:pPr>
        <w:spacing w:line="276" w:lineRule="auto"/>
        <w:jc w:val="both"/>
        <w:rPr>
          <w:rFonts w:ascii="Times New Roman" w:hAnsi="Times New Roman" w:cs="Times New Roman"/>
        </w:rPr>
      </w:pPr>
      <w:r w:rsidRPr="00C126F5">
        <w:rPr>
          <w:rFonts w:ascii="Times New Roman" w:hAnsi="Times New Roman" w:cs="Times New Roman"/>
          <w:b/>
          <w:bCs/>
        </w:rPr>
        <w:t>Figure S4. Mitochondrial morphology in SDHA-KO and SDHB-KO cell lines. Related to Figure 7.</w:t>
      </w:r>
      <w:r w:rsidRPr="00C126F5">
        <w:rPr>
          <w:rFonts w:ascii="Times New Roman" w:hAnsi="Times New Roman" w:cs="Times New Roman"/>
        </w:rPr>
        <w:t xml:space="preserve"> Representative confocal microscopy images of U2OS (A) and 143B (B) SDHA-KO and SDHB-KO cells transfected with the </w:t>
      </w:r>
      <w:proofErr w:type="spellStart"/>
      <w:r w:rsidRPr="00C126F5">
        <w:rPr>
          <w:rFonts w:ascii="Times New Roman" w:hAnsi="Times New Roman" w:cs="Times New Roman"/>
        </w:rPr>
        <w:t>pMTS-mRFP</w:t>
      </w:r>
      <w:proofErr w:type="spellEnd"/>
      <w:r w:rsidRPr="00C126F5">
        <w:rPr>
          <w:rFonts w:ascii="Times New Roman" w:hAnsi="Times New Roman" w:cs="Times New Roman"/>
        </w:rPr>
        <w:t xml:space="preserve"> plasmid, which encodes a mitochondria-targeted </w:t>
      </w:r>
      <w:proofErr w:type="spellStart"/>
      <w:r w:rsidRPr="00C126F5">
        <w:rPr>
          <w:rFonts w:ascii="Times New Roman" w:hAnsi="Times New Roman" w:cs="Times New Roman"/>
        </w:rPr>
        <w:t>mRFP</w:t>
      </w:r>
      <w:proofErr w:type="spellEnd"/>
      <w:r w:rsidRPr="00C126F5">
        <w:rPr>
          <w:rFonts w:ascii="Times New Roman" w:hAnsi="Times New Roman" w:cs="Times New Roman"/>
        </w:rPr>
        <w:t>. Nuclei were stained with Hoechst 33342.</w:t>
      </w:r>
    </w:p>
    <w:p w14:paraId="0B4A4F30" w14:textId="64C96A5A" w:rsidR="00E62B72" w:rsidRPr="00C126F5" w:rsidRDefault="00C30988" w:rsidP="00C126F5">
      <w:pPr>
        <w:spacing w:line="276" w:lineRule="auto"/>
        <w:jc w:val="both"/>
        <w:rPr>
          <w:rFonts w:ascii="Times New Roman" w:hAnsi="Times New Roman" w:cs="Times New Roman"/>
        </w:rPr>
      </w:pPr>
      <w:r w:rsidRPr="00C126F5">
        <w:rPr>
          <w:rFonts w:ascii="Times New Roman" w:hAnsi="Times New Roman" w:cs="Times New Roman"/>
          <w:b/>
          <w:bCs/>
        </w:rPr>
        <w:t xml:space="preserve">Figure S5. </w:t>
      </w:r>
      <w:r w:rsidR="00E62B72" w:rsidRPr="00C126F5">
        <w:rPr>
          <w:rFonts w:ascii="Times New Roman" w:hAnsi="Times New Roman" w:cs="Times New Roman"/>
          <w:b/>
          <w:bCs/>
        </w:rPr>
        <w:t>Functional analysis of SDHA complementation in SDHA-KO cell lines. Related to Figure 8.</w:t>
      </w:r>
      <w:r w:rsidR="00E62B72" w:rsidRPr="00C126F5">
        <w:rPr>
          <w:rFonts w:ascii="Times New Roman" w:hAnsi="Times New Roman" w:cs="Times New Roman"/>
        </w:rPr>
        <w:t xml:space="preserve"> (A) SDS-PAGE and western blot analysis of whole-cell lysates from WT, SDHA-KO and SDHA-rescued (</w:t>
      </w:r>
      <w:proofErr w:type="spellStart"/>
      <w:r w:rsidR="00E62B72" w:rsidRPr="00C126F5">
        <w:rPr>
          <w:rFonts w:ascii="Times New Roman" w:hAnsi="Times New Roman" w:cs="Times New Roman"/>
        </w:rPr>
        <w:t>SDHAresc</w:t>
      </w:r>
      <w:proofErr w:type="spellEnd"/>
      <w:r w:rsidR="00E62B72" w:rsidRPr="00C126F5">
        <w:rPr>
          <w:rFonts w:ascii="Times New Roman" w:hAnsi="Times New Roman" w:cs="Times New Roman"/>
        </w:rPr>
        <w:t xml:space="preserve">.) U2OS cells </w:t>
      </w:r>
      <w:r w:rsidR="00B75FA0" w:rsidRPr="00C126F5">
        <w:rPr>
          <w:rFonts w:ascii="Times New Roman" w:hAnsi="Times New Roman" w:cs="Times New Roman"/>
        </w:rPr>
        <w:t xml:space="preserve">stably </w:t>
      </w:r>
      <w:proofErr w:type="gramStart"/>
      <w:r w:rsidR="00B75FA0" w:rsidRPr="00C126F5">
        <w:rPr>
          <w:rFonts w:ascii="Times New Roman" w:hAnsi="Times New Roman" w:cs="Times New Roman"/>
        </w:rPr>
        <w:t>transfected with</w:t>
      </w:r>
      <w:proofErr w:type="gramEnd"/>
      <w:r w:rsidR="00B75FA0" w:rsidRPr="00C126F5">
        <w:rPr>
          <w:rFonts w:ascii="Times New Roman" w:hAnsi="Times New Roman" w:cs="Times New Roman"/>
        </w:rPr>
        <w:t xml:space="preserve"> </w:t>
      </w:r>
      <w:proofErr w:type="spellStart"/>
      <w:r w:rsidR="00B75FA0" w:rsidRPr="00C126F5">
        <w:rPr>
          <w:rFonts w:ascii="Times New Roman" w:hAnsi="Times New Roman" w:cs="Times New Roman"/>
        </w:rPr>
        <w:t>pSDHA</w:t>
      </w:r>
      <w:proofErr w:type="spellEnd"/>
      <w:r w:rsidR="00B75FA0" w:rsidRPr="00C126F5">
        <w:rPr>
          <w:rFonts w:ascii="Times New Roman" w:hAnsi="Times New Roman" w:cs="Times New Roman"/>
        </w:rPr>
        <w:t xml:space="preserve">-Flag-Puro, </w:t>
      </w:r>
      <w:r w:rsidR="00E62B72" w:rsidRPr="00C126F5">
        <w:rPr>
          <w:rFonts w:ascii="Times New Roman" w:hAnsi="Times New Roman" w:cs="Times New Roman"/>
        </w:rPr>
        <w:t xml:space="preserve">using antibodies against SDHA and SDHB. β-actin served as a loading control. (B) SQR and SDH activities measured in mitochondria-enriched fractions by spectrophotometric assays. Each point represents a biological replicate. (C) </w:t>
      </w:r>
      <w:r w:rsidR="00E62B72" w:rsidRPr="00C126F5">
        <w:rPr>
          <w:rFonts w:ascii="Times New Roman" w:hAnsi="Times New Roman" w:cs="Times New Roman"/>
        </w:rPr>
        <w:lastRenderedPageBreak/>
        <w:t xml:space="preserve">BN-PAGE </w:t>
      </w:r>
      <w:r w:rsidR="00525F77" w:rsidRPr="00C126F5">
        <w:rPr>
          <w:rFonts w:ascii="Times New Roman" w:hAnsi="Times New Roman" w:cs="Times New Roman"/>
        </w:rPr>
        <w:t xml:space="preserve">(7-16% polyacrylamide gradient gels) </w:t>
      </w:r>
      <w:r w:rsidR="00E62B72" w:rsidRPr="00C126F5">
        <w:rPr>
          <w:rFonts w:ascii="Times New Roman" w:hAnsi="Times New Roman" w:cs="Times New Roman"/>
        </w:rPr>
        <w:t>and western blot analysis of isolated mitochondria using antibodies against SDHA, SDHAF2, SDHB and SDHC to assess CII holoenzyme and CII-low assembly. VDAC1 served as a mitochondrial loading control. (D) In-gel detection of FAD fluorescence associated with the SDHA flavoprotein. Coomassie staining served as a loading control. (E–F) OCR assessed by Seahorse Mito Stress Test in U2OS cell lines. (E) OCR trace over time. Each point represents the mean ± SEM of three independent experiments. (F) Basal respiration and maximal respiration calculated from OCR measurements. Each point represents a biological replicate. (G) CI activity measured in mitochondria-enriched fractions by spectrophotometric assay.</w:t>
      </w:r>
      <w:r w:rsidR="00C25F54" w:rsidRPr="00C126F5">
        <w:rPr>
          <w:rFonts w:ascii="Times New Roman" w:hAnsi="Times New Roman" w:cs="Times New Roman"/>
        </w:rPr>
        <w:t xml:space="preserve"> Each point represents a biological replicate.</w:t>
      </w:r>
      <w:r w:rsidR="00E62B72" w:rsidRPr="00C126F5">
        <w:rPr>
          <w:rFonts w:ascii="Times New Roman" w:hAnsi="Times New Roman" w:cs="Times New Roman"/>
        </w:rPr>
        <w:t xml:space="preserve"> </w:t>
      </w:r>
      <w:r w:rsidR="00EA78EF" w:rsidRPr="00C126F5">
        <w:rPr>
          <w:rFonts w:ascii="Times New Roman" w:hAnsi="Times New Roman" w:cs="Times New Roman"/>
        </w:rPr>
        <w:t xml:space="preserve">(H) BN-PAGE </w:t>
      </w:r>
      <w:r w:rsidR="00525F77" w:rsidRPr="00C126F5">
        <w:rPr>
          <w:rFonts w:ascii="Times New Roman" w:hAnsi="Times New Roman" w:cs="Times New Roman"/>
        </w:rPr>
        <w:t xml:space="preserve">(3-13% polyacrylamide gradient gels) </w:t>
      </w:r>
      <w:r w:rsidR="00EA78EF" w:rsidRPr="00C126F5">
        <w:rPr>
          <w:rFonts w:ascii="Times New Roman" w:hAnsi="Times New Roman" w:cs="Times New Roman"/>
        </w:rPr>
        <w:t>and western blot analysis of isolated mitochondria using antibodies against CI (NDUFA9), CII (SDHA), CIII (UQCRC2), CIV (MT-CO1) and CV (ATP5B) in WT, SDHA-KO and SDHA-rescued (</w:t>
      </w:r>
      <w:proofErr w:type="spellStart"/>
      <w:r w:rsidR="00EA78EF" w:rsidRPr="00C126F5">
        <w:rPr>
          <w:rFonts w:ascii="Times New Roman" w:hAnsi="Times New Roman" w:cs="Times New Roman"/>
        </w:rPr>
        <w:t>SDHAresc</w:t>
      </w:r>
      <w:proofErr w:type="spellEnd"/>
      <w:r w:rsidR="00EA78EF" w:rsidRPr="00C126F5">
        <w:rPr>
          <w:rFonts w:ascii="Times New Roman" w:hAnsi="Times New Roman" w:cs="Times New Roman"/>
        </w:rPr>
        <w:t xml:space="preserve">.) U2OS cell lines. VDAC1 served as a mitochondrial loading control. </w:t>
      </w:r>
      <w:r w:rsidR="00DC0C94" w:rsidRPr="00C126F5">
        <w:rPr>
          <w:rFonts w:ascii="Times New Roman" w:hAnsi="Times New Roman" w:cs="Times New Roman"/>
        </w:rPr>
        <w:t xml:space="preserve">Enzymatic activities were calculated as enzyme units (U), where 1 U corresponds to the conversion of 1 nmol of substrate per minute per milligram of protein (nmol·min⁻¹·mg protein⁻¹). Activities were normalized to citrate synthase (CS) activity and are expressed as U/CS ratios (unitless). </w:t>
      </w:r>
      <w:r w:rsidR="00EA78EF" w:rsidRPr="00C126F5">
        <w:rPr>
          <w:rFonts w:ascii="Times New Roman" w:hAnsi="Times New Roman" w:cs="Times New Roman"/>
        </w:rPr>
        <w:t xml:space="preserve">CI SCs, complex I–containing </w:t>
      </w:r>
      <w:proofErr w:type="spellStart"/>
      <w:r w:rsidR="00EA78EF" w:rsidRPr="00C126F5">
        <w:rPr>
          <w:rFonts w:ascii="Times New Roman" w:hAnsi="Times New Roman" w:cs="Times New Roman"/>
        </w:rPr>
        <w:t>supercomplexes</w:t>
      </w:r>
      <w:proofErr w:type="spellEnd"/>
      <w:r w:rsidR="00EA78EF" w:rsidRPr="00C126F5">
        <w:rPr>
          <w:rFonts w:ascii="Times New Roman" w:hAnsi="Times New Roman" w:cs="Times New Roman"/>
        </w:rPr>
        <w:t>.</w:t>
      </w:r>
      <w:r w:rsidR="00A66853" w:rsidRPr="00C126F5">
        <w:rPr>
          <w:rFonts w:ascii="Times New Roman" w:hAnsi="Times New Roman" w:cs="Times New Roman"/>
        </w:rPr>
        <w:t xml:space="preserve"> </w:t>
      </w:r>
      <w:r w:rsidR="007B4105" w:rsidRPr="00C126F5">
        <w:rPr>
          <w:rFonts w:ascii="Times New Roman" w:hAnsi="Times New Roman" w:cs="Times New Roman"/>
        </w:rPr>
        <w:t>Statistical analysis: (B) Welch and Brown–Forsythe ANOVA tests followed by Games–Howell multiple-comparisons test for SQR activity</w:t>
      </w:r>
      <w:r w:rsidR="003E01A1" w:rsidRPr="00C126F5">
        <w:rPr>
          <w:rFonts w:ascii="Times New Roman" w:hAnsi="Times New Roman" w:cs="Times New Roman"/>
        </w:rPr>
        <w:t>;</w:t>
      </w:r>
      <w:r w:rsidR="007B4105" w:rsidRPr="00C126F5">
        <w:rPr>
          <w:rFonts w:ascii="Times New Roman" w:hAnsi="Times New Roman" w:cs="Times New Roman"/>
        </w:rPr>
        <w:t xml:space="preserve"> one-way ANOVA followed by Tukey</w:t>
      </w:r>
      <w:r w:rsidR="003E01A1" w:rsidRPr="00C126F5">
        <w:rPr>
          <w:rFonts w:ascii="Times New Roman" w:hAnsi="Times New Roman" w:cs="Times New Roman"/>
        </w:rPr>
        <w:t>’</w:t>
      </w:r>
      <w:r w:rsidR="007B4105" w:rsidRPr="00C126F5">
        <w:rPr>
          <w:rFonts w:ascii="Times New Roman" w:hAnsi="Times New Roman" w:cs="Times New Roman"/>
        </w:rPr>
        <w:t>s multiple-comparisons test for SDH activity. (F</w:t>
      </w:r>
      <w:r w:rsidR="003E01A1" w:rsidRPr="00C126F5">
        <w:rPr>
          <w:rFonts w:ascii="Times New Roman" w:hAnsi="Times New Roman" w:cs="Times New Roman"/>
        </w:rPr>
        <w:t xml:space="preserve">, </w:t>
      </w:r>
      <w:r w:rsidR="007B4105" w:rsidRPr="00C126F5">
        <w:rPr>
          <w:rFonts w:ascii="Times New Roman" w:hAnsi="Times New Roman" w:cs="Times New Roman"/>
        </w:rPr>
        <w:t>G) One-way ANOVA followed by Tukey</w:t>
      </w:r>
      <w:r w:rsidR="003E01A1" w:rsidRPr="00C126F5">
        <w:rPr>
          <w:rFonts w:ascii="Times New Roman" w:hAnsi="Times New Roman" w:cs="Times New Roman"/>
        </w:rPr>
        <w:t>’</w:t>
      </w:r>
      <w:r w:rsidR="007B4105" w:rsidRPr="00C126F5">
        <w:rPr>
          <w:rFonts w:ascii="Times New Roman" w:hAnsi="Times New Roman" w:cs="Times New Roman"/>
        </w:rPr>
        <w:t xml:space="preserve">s multiple-comparisons test. </w:t>
      </w:r>
      <w:r w:rsidR="00E62B72" w:rsidRPr="00C126F5">
        <w:rPr>
          <w:rFonts w:ascii="Times New Roman" w:hAnsi="Times New Roman" w:cs="Times New Roman"/>
        </w:rPr>
        <w:t>*, p &lt; 0.05; **, p &lt; 0.01; ***, p &lt; 0.005; ****, p &lt; 0.001; ns, not significant.</w:t>
      </w:r>
    </w:p>
    <w:p w14:paraId="7121F087" w14:textId="63D2D4C6" w:rsidR="00E62B72" w:rsidRPr="00C126F5" w:rsidRDefault="00C30988" w:rsidP="00C126F5">
      <w:pPr>
        <w:spacing w:line="276" w:lineRule="auto"/>
        <w:jc w:val="both"/>
        <w:rPr>
          <w:rFonts w:ascii="Times New Roman" w:hAnsi="Times New Roman" w:cs="Times New Roman"/>
        </w:rPr>
      </w:pPr>
      <w:r w:rsidRPr="00C126F5">
        <w:rPr>
          <w:rFonts w:ascii="Times New Roman" w:hAnsi="Times New Roman" w:cs="Times New Roman"/>
          <w:b/>
          <w:bCs/>
        </w:rPr>
        <w:t>Figure S6.</w:t>
      </w:r>
      <w:r w:rsidR="00C126F5" w:rsidRPr="00C126F5">
        <w:rPr>
          <w:rFonts w:ascii="Times New Roman" w:hAnsi="Times New Roman" w:cs="Times New Roman"/>
          <w:b/>
          <w:bCs/>
        </w:rPr>
        <w:t xml:space="preserve"> </w:t>
      </w:r>
      <w:r w:rsidR="00E62B72" w:rsidRPr="00C126F5">
        <w:rPr>
          <w:rFonts w:ascii="Times New Roman" w:hAnsi="Times New Roman" w:cs="Times New Roman"/>
          <w:b/>
          <w:bCs/>
        </w:rPr>
        <w:t xml:space="preserve">Assembly of electron transport chain complexes and SCs in DMM-treated U2OS cells. Related to Figure </w:t>
      </w:r>
      <w:r w:rsidR="00932F76" w:rsidRPr="00C126F5">
        <w:rPr>
          <w:rFonts w:ascii="Times New Roman" w:hAnsi="Times New Roman" w:cs="Times New Roman"/>
          <w:b/>
          <w:bCs/>
        </w:rPr>
        <w:t>8</w:t>
      </w:r>
      <w:r w:rsidR="00E62B72" w:rsidRPr="00C126F5">
        <w:rPr>
          <w:rFonts w:ascii="Times New Roman" w:hAnsi="Times New Roman" w:cs="Times New Roman"/>
          <w:b/>
          <w:bCs/>
        </w:rPr>
        <w:t>.</w:t>
      </w:r>
      <w:r w:rsidR="00E62B72" w:rsidRPr="00C126F5">
        <w:rPr>
          <w:rFonts w:ascii="Times New Roman" w:hAnsi="Times New Roman" w:cs="Times New Roman"/>
        </w:rPr>
        <w:t xml:space="preserve"> BN-PAGE</w:t>
      </w:r>
      <w:r w:rsidR="00525F77" w:rsidRPr="00C126F5">
        <w:rPr>
          <w:rFonts w:ascii="Times New Roman" w:hAnsi="Times New Roman" w:cs="Times New Roman"/>
        </w:rPr>
        <w:t xml:space="preserve"> (3-13% polyacrylamide gradient gels)</w:t>
      </w:r>
      <w:r w:rsidR="00E62B72" w:rsidRPr="00C126F5">
        <w:rPr>
          <w:rFonts w:ascii="Times New Roman" w:hAnsi="Times New Roman" w:cs="Times New Roman"/>
        </w:rPr>
        <w:t xml:space="preserve"> and western blot analysis of isolated mitochondria </w:t>
      </w:r>
      <w:r w:rsidR="00742472" w:rsidRPr="00C126F5">
        <w:rPr>
          <w:rFonts w:ascii="Times New Roman" w:hAnsi="Times New Roman" w:cs="Times New Roman"/>
        </w:rPr>
        <w:t xml:space="preserve">from WT and SDHA-KO U2OS cells treated with 16 mM dimethyl malonate (DMM) for 7 days, </w:t>
      </w:r>
      <w:r w:rsidR="00E62B72" w:rsidRPr="00C126F5">
        <w:rPr>
          <w:rFonts w:ascii="Times New Roman" w:hAnsi="Times New Roman" w:cs="Times New Roman"/>
        </w:rPr>
        <w:t>using antibodies against CI (NDUFA9), CII (SDHA), CIII (UQCRC2), CIV (MT-CO1) and CV (ATP5B)</w:t>
      </w:r>
      <w:r w:rsidR="00742472" w:rsidRPr="00C126F5">
        <w:rPr>
          <w:rFonts w:ascii="Times New Roman" w:hAnsi="Times New Roman" w:cs="Times New Roman"/>
        </w:rPr>
        <w:t xml:space="preserve">. </w:t>
      </w:r>
      <w:r w:rsidR="00E62B72" w:rsidRPr="00C126F5">
        <w:rPr>
          <w:rFonts w:ascii="Times New Roman" w:hAnsi="Times New Roman" w:cs="Times New Roman"/>
        </w:rPr>
        <w:t xml:space="preserve">VDAC1 served as a mitochondrial loading control. CI SCs, complex I–containing </w:t>
      </w:r>
      <w:proofErr w:type="spellStart"/>
      <w:r w:rsidR="00E62B72" w:rsidRPr="00C126F5">
        <w:rPr>
          <w:rFonts w:ascii="Times New Roman" w:hAnsi="Times New Roman" w:cs="Times New Roman"/>
        </w:rPr>
        <w:t>supercomplexes</w:t>
      </w:r>
      <w:proofErr w:type="spellEnd"/>
      <w:r w:rsidR="00E62B72" w:rsidRPr="00C126F5">
        <w:rPr>
          <w:rFonts w:ascii="Times New Roman" w:hAnsi="Times New Roman" w:cs="Times New Roman"/>
        </w:rPr>
        <w:t>.</w:t>
      </w:r>
    </w:p>
    <w:p w14:paraId="30A451BA" w14:textId="1ED6D08B" w:rsidR="00C30988" w:rsidRPr="00C126F5" w:rsidRDefault="00C30988" w:rsidP="00C126F5">
      <w:pPr>
        <w:spacing w:line="276" w:lineRule="auto"/>
        <w:jc w:val="both"/>
        <w:rPr>
          <w:rFonts w:ascii="Times New Roman" w:hAnsi="Times New Roman" w:cs="Times New Roman"/>
        </w:rPr>
      </w:pPr>
      <w:r w:rsidRPr="00C126F5">
        <w:rPr>
          <w:rFonts w:ascii="Times New Roman" w:hAnsi="Times New Roman" w:cs="Times New Roman"/>
          <w:b/>
          <w:bCs/>
        </w:rPr>
        <w:t>Figure S</w:t>
      </w:r>
      <w:r w:rsidR="009336B8" w:rsidRPr="00C126F5">
        <w:rPr>
          <w:rFonts w:ascii="Times New Roman" w:hAnsi="Times New Roman" w:cs="Times New Roman"/>
          <w:b/>
          <w:bCs/>
        </w:rPr>
        <w:t>7</w:t>
      </w:r>
      <w:r w:rsidRPr="00C126F5">
        <w:rPr>
          <w:rFonts w:ascii="Times New Roman" w:hAnsi="Times New Roman" w:cs="Times New Roman"/>
          <w:b/>
          <w:bCs/>
        </w:rPr>
        <w:t xml:space="preserve">. </w:t>
      </w:r>
      <w:r w:rsidR="00854FC0" w:rsidRPr="00C126F5">
        <w:rPr>
          <w:rFonts w:ascii="Times New Roman" w:hAnsi="Times New Roman" w:cs="Times New Roman"/>
          <w:b/>
          <w:bCs/>
        </w:rPr>
        <w:t>Strategies used for SDHA re-</w:t>
      </w:r>
      <w:proofErr w:type="spellStart"/>
      <w:r w:rsidR="00854FC0" w:rsidRPr="00C126F5">
        <w:rPr>
          <w:rFonts w:ascii="Times New Roman" w:hAnsi="Times New Roman" w:cs="Times New Roman"/>
          <w:b/>
          <w:bCs/>
        </w:rPr>
        <w:t>expresion</w:t>
      </w:r>
      <w:proofErr w:type="spellEnd"/>
      <w:r w:rsidR="00854FC0" w:rsidRPr="00C126F5">
        <w:rPr>
          <w:rFonts w:ascii="Times New Roman" w:hAnsi="Times New Roman" w:cs="Times New Roman"/>
          <w:b/>
          <w:bCs/>
        </w:rPr>
        <w:t xml:space="preserve">. </w:t>
      </w:r>
      <w:r w:rsidR="00932F76" w:rsidRPr="00C126F5">
        <w:rPr>
          <w:rFonts w:ascii="Times New Roman" w:hAnsi="Times New Roman" w:cs="Times New Roman"/>
          <w:b/>
          <w:bCs/>
        </w:rPr>
        <w:t>Related to Figure 8.</w:t>
      </w:r>
      <w:r w:rsidR="00932F76" w:rsidRPr="00C126F5">
        <w:rPr>
          <w:rFonts w:ascii="Times New Roman" w:hAnsi="Times New Roman" w:cs="Times New Roman"/>
        </w:rPr>
        <w:t xml:space="preserve"> </w:t>
      </w:r>
      <w:r w:rsidR="00960ADF" w:rsidRPr="00C126F5">
        <w:rPr>
          <w:rFonts w:ascii="Times New Roman" w:hAnsi="Times New Roman" w:cs="Times New Roman"/>
        </w:rPr>
        <w:t xml:space="preserve">(A) Schematic representation of the expression vectors used for SDHA re-expression. </w:t>
      </w:r>
      <w:proofErr w:type="spellStart"/>
      <w:r w:rsidR="00960ADF" w:rsidRPr="00C126F5">
        <w:rPr>
          <w:rFonts w:ascii="Times New Roman" w:hAnsi="Times New Roman" w:cs="Times New Roman"/>
        </w:rPr>
        <w:t>pSDHA</w:t>
      </w:r>
      <w:proofErr w:type="spellEnd"/>
      <w:r w:rsidR="00960ADF" w:rsidRPr="00C126F5">
        <w:rPr>
          <w:rFonts w:ascii="Times New Roman" w:hAnsi="Times New Roman" w:cs="Times New Roman"/>
        </w:rPr>
        <w:t>-Flag-Puro expresses 3×Flag-tagged SDHA together with the puromycin resistance cassette (</w:t>
      </w:r>
      <w:proofErr w:type="spellStart"/>
      <w:r w:rsidR="00960ADF" w:rsidRPr="00C126F5">
        <w:rPr>
          <w:rFonts w:ascii="Times New Roman" w:hAnsi="Times New Roman" w:cs="Times New Roman"/>
          <w:i/>
          <w:iCs/>
        </w:rPr>
        <w:t>pac</w:t>
      </w:r>
      <w:proofErr w:type="spellEnd"/>
      <w:r w:rsidR="00960ADF" w:rsidRPr="00C126F5">
        <w:rPr>
          <w:rFonts w:ascii="Times New Roman" w:hAnsi="Times New Roman" w:cs="Times New Roman"/>
        </w:rPr>
        <w:t xml:space="preserve">) from a single vector, whereas </w:t>
      </w:r>
      <w:proofErr w:type="spellStart"/>
      <w:r w:rsidR="00960ADF" w:rsidRPr="00C126F5">
        <w:rPr>
          <w:rFonts w:ascii="Times New Roman" w:hAnsi="Times New Roman" w:cs="Times New Roman"/>
        </w:rPr>
        <w:t>pSDHA</w:t>
      </w:r>
      <w:proofErr w:type="spellEnd"/>
      <w:r w:rsidR="00960ADF" w:rsidRPr="00C126F5">
        <w:rPr>
          <w:rFonts w:ascii="Times New Roman" w:hAnsi="Times New Roman" w:cs="Times New Roman"/>
        </w:rPr>
        <w:t xml:space="preserve">-Puro co-expresses untagged SDHA and </w:t>
      </w:r>
      <w:r w:rsidR="00960ADF" w:rsidRPr="00C126F5">
        <w:rPr>
          <w:rFonts w:ascii="Times New Roman" w:hAnsi="Times New Roman" w:cs="Times New Roman"/>
          <w:i/>
          <w:iCs/>
        </w:rPr>
        <w:t>pac</w:t>
      </w:r>
      <w:r w:rsidR="00960ADF" w:rsidRPr="00C126F5">
        <w:rPr>
          <w:rFonts w:ascii="Times New Roman" w:hAnsi="Times New Roman" w:cs="Times New Roman"/>
        </w:rPr>
        <w:t xml:space="preserve">. Alternatively, SDHA and </w:t>
      </w:r>
      <w:proofErr w:type="spellStart"/>
      <w:r w:rsidR="00960ADF" w:rsidRPr="00C126F5">
        <w:rPr>
          <w:rFonts w:ascii="Times New Roman" w:hAnsi="Times New Roman" w:cs="Times New Roman"/>
          <w:i/>
          <w:iCs/>
        </w:rPr>
        <w:t>pac</w:t>
      </w:r>
      <w:proofErr w:type="spellEnd"/>
      <w:r w:rsidR="00960ADF" w:rsidRPr="00C126F5">
        <w:rPr>
          <w:rFonts w:ascii="Times New Roman" w:hAnsi="Times New Roman" w:cs="Times New Roman"/>
        </w:rPr>
        <w:t xml:space="preserve"> were expressed from two separate vectors using </w:t>
      </w:r>
      <w:proofErr w:type="spellStart"/>
      <w:r w:rsidR="00960ADF" w:rsidRPr="00C126F5">
        <w:rPr>
          <w:rFonts w:ascii="Times New Roman" w:hAnsi="Times New Roman" w:cs="Times New Roman"/>
        </w:rPr>
        <w:t>pSDHA</w:t>
      </w:r>
      <w:proofErr w:type="spellEnd"/>
      <w:r w:rsidR="00960ADF" w:rsidRPr="00C126F5">
        <w:rPr>
          <w:rFonts w:ascii="Times New Roman" w:hAnsi="Times New Roman" w:cs="Times New Roman"/>
        </w:rPr>
        <w:t xml:space="preserve"> and </w:t>
      </w:r>
      <w:proofErr w:type="spellStart"/>
      <w:r w:rsidR="00960ADF" w:rsidRPr="00C126F5">
        <w:rPr>
          <w:rFonts w:ascii="Times New Roman" w:hAnsi="Times New Roman" w:cs="Times New Roman"/>
        </w:rPr>
        <w:t>pPuro</w:t>
      </w:r>
      <w:proofErr w:type="spellEnd"/>
      <w:r w:rsidR="00960ADF" w:rsidRPr="00C126F5">
        <w:rPr>
          <w:rFonts w:ascii="Times New Roman" w:hAnsi="Times New Roman" w:cs="Times New Roman"/>
        </w:rPr>
        <w:t>, respectively.</w:t>
      </w:r>
      <w:r w:rsidR="00B87B52" w:rsidRPr="00C126F5">
        <w:rPr>
          <w:rFonts w:ascii="Times New Roman" w:hAnsi="Times New Roman" w:cs="Times New Roman"/>
        </w:rPr>
        <w:t xml:space="preserve"> (B) </w:t>
      </w:r>
      <w:r w:rsidR="00725834" w:rsidRPr="00C126F5">
        <w:rPr>
          <w:rFonts w:ascii="Times New Roman" w:hAnsi="Times New Roman" w:cs="Times New Roman"/>
        </w:rPr>
        <w:t>SDS-PAGE and western blot analysis of whole-cell lysates from WT, SDHA-KO, and SDHA-rescued U2OS cells stably transfected with the indicated plasmids using an antibody against SDHA. β-actin served as a loading control.</w:t>
      </w:r>
      <w:r w:rsidR="00854FC0" w:rsidRPr="00C126F5">
        <w:rPr>
          <w:rFonts w:ascii="Times New Roman" w:hAnsi="Times New Roman" w:cs="Times New Roman"/>
        </w:rPr>
        <w:t xml:space="preserve"> </w:t>
      </w:r>
      <w:r w:rsidR="00725834" w:rsidRPr="00C126F5">
        <w:rPr>
          <w:rFonts w:ascii="Times New Roman" w:hAnsi="Times New Roman" w:cs="Times New Roman"/>
        </w:rPr>
        <w:t>(C)</w:t>
      </w:r>
      <w:r w:rsidR="00854FC0" w:rsidRPr="00C126F5">
        <w:rPr>
          <w:rFonts w:ascii="Times New Roman" w:hAnsi="Times New Roman" w:cs="Times New Roman"/>
        </w:rPr>
        <w:t xml:space="preserve"> </w:t>
      </w:r>
      <w:r w:rsidR="002C50AE" w:rsidRPr="00C126F5">
        <w:rPr>
          <w:rFonts w:ascii="Times New Roman" w:hAnsi="Times New Roman" w:cs="Times New Roman"/>
        </w:rPr>
        <w:t xml:space="preserve">SDH activity measured in mitochondria-enriched fractions by spectrophotometric assays. </w:t>
      </w:r>
      <w:r w:rsidR="004D4230" w:rsidRPr="00C126F5">
        <w:rPr>
          <w:rFonts w:ascii="Times New Roman" w:hAnsi="Times New Roman" w:cs="Times New Roman"/>
        </w:rPr>
        <w:t>Enzymatic activities were calculated as enzyme units (U), where 1 U corresponds to the conversion of 1 nmol of substrate per minute per milligram of protein (nmol·min⁻¹·mg protein⁻¹). Activities were normalized to citrate synthase (CS) activity and are expressed as U/CS ratios (unitless</w:t>
      </w:r>
      <w:r w:rsidR="004D4230" w:rsidRPr="008C0ABC">
        <w:rPr>
          <w:rFonts w:ascii="Times New Roman" w:hAnsi="Times New Roman" w:cs="Times New Roman"/>
        </w:rPr>
        <w:t xml:space="preserve">). </w:t>
      </w:r>
      <w:r w:rsidR="009E0984" w:rsidRPr="008C0ABC">
        <w:rPr>
          <w:rFonts w:ascii="Times New Roman" w:hAnsi="Times New Roman" w:cs="Times New Roman"/>
        </w:rPr>
        <w:t xml:space="preserve">(D) Intracellular succinate levels measured using a succinate colorimetric assay kit. </w:t>
      </w:r>
      <w:r w:rsidR="0038727F" w:rsidRPr="008C0ABC">
        <w:rPr>
          <w:rFonts w:ascii="Times New Roman" w:hAnsi="Times New Roman" w:cs="Times New Roman"/>
        </w:rPr>
        <w:t>Ea</w:t>
      </w:r>
      <w:r w:rsidR="0038727F" w:rsidRPr="00C126F5">
        <w:rPr>
          <w:rFonts w:ascii="Times New Roman" w:hAnsi="Times New Roman" w:cs="Times New Roman"/>
        </w:rPr>
        <w:t xml:space="preserve">ch point represents a biological replicate. </w:t>
      </w:r>
      <w:r w:rsidR="002C50AE" w:rsidRPr="00C126F5">
        <w:rPr>
          <w:rFonts w:ascii="Times New Roman" w:hAnsi="Times New Roman" w:cs="Times New Roman"/>
        </w:rPr>
        <w:lastRenderedPageBreak/>
        <w:t>Statistical analysis: (C) One-way ANOVA followed by Tukey’s multiple-comparisons test. *, p &lt; 0.05; **, p &lt; 0.01; ***, p &lt; 0.005; ****, p &lt; 0.001.</w:t>
      </w:r>
    </w:p>
    <w:p w14:paraId="624E76AB" w14:textId="772B6272" w:rsidR="00BA7DC4" w:rsidRDefault="00BA7D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66CB7EF" w14:textId="185E8FB6" w:rsidR="00BA7DC4" w:rsidRDefault="00D146CC" w:rsidP="00E62B72">
      <w:pPr>
        <w:spacing w:after="120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7EBBFAFA" wp14:editId="0A9F3A90">
            <wp:extent cx="5400040" cy="6680835"/>
            <wp:effectExtent l="0" t="0" r="0" b="0"/>
            <wp:docPr id="697532527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532527" name="Imagen 69753252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68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47F86" w14:textId="19964B41" w:rsidR="00D146CC" w:rsidRDefault="00D146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5D1C525" w14:textId="5E556885" w:rsidR="00360FE1" w:rsidRDefault="001D45FF" w:rsidP="00E62B72">
      <w:pPr>
        <w:spacing w:after="120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D97AB35" wp14:editId="0E8FD185">
            <wp:extent cx="5389471" cy="6384237"/>
            <wp:effectExtent l="0" t="0" r="0" b="0"/>
            <wp:docPr id="94890247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902471" name="Imagen 94890247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9471" cy="6384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38731" w14:textId="2CEBFA6A" w:rsidR="001D45FF" w:rsidRDefault="001D45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3F2837B" w14:textId="6806A631" w:rsidR="00360FE1" w:rsidRDefault="0001238F" w:rsidP="00E62B72">
      <w:pPr>
        <w:spacing w:after="120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6222A1C5" wp14:editId="34F7009C">
            <wp:extent cx="5400040" cy="7372350"/>
            <wp:effectExtent l="0" t="0" r="0" b="0"/>
            <wp:docPr id="1329877213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877213" name="Imagen 13298772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37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B75F8" w14:textId="02DF222A" w:rsidR="0001238F" w:rsidRDefault="000123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2E4F4B" w14:textId="0F8C7C74" w:rsidR="008429B9" w:rsidRDefault="000E5978" w:rsidP="00E62B72">
      <w:pPr>
        <w:spacing w:after="120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1B8F26A4" wp14:editId="5DCA1367">
            <wp:extent cx="5339594" cy="5303571"/>
            <wp:effectExtent l="0" t="0" r="0" b="0"/>
            <wp:docPr id="489151093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151093" name="Imagen 48915109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9594" cy="5303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1D885" w14:textId="39AA5D3F" w:rsidR="000E5978" w:rsidRDefault="000E59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7C812AD" w14:textId="0D9412E2" w:rsidR="008429B9" w:rsidRDefault="00CC0094" w:rsidP="00E62B72">
      <w:pPr>
        <w:spacing w:after="120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4A5174F" wp14:editId="48E9DD74">
            <wp:extent cx="5400040" cy="6303645"/>
            <wp:effectExtent l="0" t="0" r="0" b="1905"/>
            <wp:docPr id="1980628576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628576" name="Imagen 198062857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30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CB3E6" w14:textId="4EE18EB8" w:rsidR="00CC0094" w:rsidRDefault="00CC00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E2D120B" w14:textId="45B71533" w:rsidR="008429B9" w:rsidRDefault="00D1003E" w:rsidP="00E62B72">
      <w:pPr>
        <w:spacing w:after="120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1BB522E4" wp14:editId="0F0844BF">
            <wp:extent cx="4929495" cy="2826355"/>
            <wp:effectExtent l="0" t="0" r="0" b="0"/>
            <wp:docPr id="1449332342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332342" name="Imagen 144933234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9495" cy="282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B446C" w14:textId="7027160A" w:rsidR="00D1003E" w:rsidRDefault="00D100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6857838" w14:textId="2EB22B16" w:rsidR="008429B9" w:rsidRDefault="00B47784" w:rsidP="00E62B72">
      <w:pPr>
        <w:spacing w:after="120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42BA750" wp14:editId="6A351E21">
            <wp:extent cx="5400040" cy="4597400"/>
            <wp:effectExtent l="0" t="0" r="0" b="0"/>
            <wp:docPr id="109169760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697600" name="Imagen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59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097DB" w14:textId="77777777" w:rsidR="008429B9" w:rsidRDefault="008429B9" w:rsidP="00E62B72">
      <w:pPr>
        <w:spacing w:after="120"/>
        <w:jc w:val="both"/>
        <w:rPr>
          <w:rFonts w:ascii="Times New Roman" w:hAnsi="Times New Roman" w:cs="Times New Roman"/>
        </w:rPr>
      </w:pPr>
    </w:p>
    <w:p w14:paraId="7E9759E8" w14:textId="77777777" w:rsidR="008429B9" w:rsidRDefault="008429B9" w:rsidP="00E62B72">
      <w:pPr>
        <w:spacing w:after="120"/>
        <w:jc w:val="both"/>
        <w:rPr>
          <w:rFonts w:ascii="Times New Roman" w:hAnsi="Times New Roman" w:cs="Times New Roman"/>
        </w:rPr>
      </w:pPr>
    </w:p>
    <w:p w14:paraId="1BB0F512" w14:textId="77777777" w:rsidR="008429B9" w:rsidRDefault="008429B9" w:rsidP="00E62B72">
      <w:pPr>
        <w:spacing w:after="120"/>
        <w:jc w:val="both"/>
        <w:rPr>
          <w:rFonts w:ascii="Times New Roman" w:hAnsi="Times New Roman" w:cs="Times New Roman"/>
        </w:rPr>
      </w:pPr>
    </w:p>
    <w:p w14:paraId="69F64F74" w14:textId="062954A2" w:rsidR="008429B9" w:rsidRDefault="008429B9" w:rsidP="00E62B72">
      <w:pPr>
        <w:spacing w:after="120"/>
        <w:jc w:val="both"/>
        <w:rPr>
          <w:rFonts w:ascii="Times New Roman" w:hAnsi="Times New Roman" w:cs="Times New Roman"/>
        </w:rPr>
      </w:pPr>
    </w:p>
    <w:p w14:paraId="7A3F54F8" w14:textId="7AA08571" w:rsidR="00366677" w:rsidRDefault="00366677" w:rsidP="00E62B72">
      <w:pPr>
        <w:spacing w:after="120"/>
        <w:jc w:val="both"/>
        <w:rPr>
          <w:rFonts w:ascii="Times New Roman" w:hAnsi="Times New Roman" w:cs="Times New Roman"/>
        </w:rPr>
      </w:pPr>
    </w:p>
    <w:p w14:paraId="318736DF" w14:textId="77777777" w:rsidR="008429B9" w:rsidRDefault="008429B9" w:rsidP="00E62B72">
      <w:pPr>
        <w:spacing w:after="120"/>
        <w:jc w:val="both"/>
        <w:rPr>
          <w:rFonts w:ascii="Times New Roman" w:hAnsi="Times New Roman" w:cs="Times New Roman"/>
        </w:rPr>
      </w:pPr>
    </w:p>
    <w:p w14:paraId="645BB18E" w14:textId="77777777" w:rsidR="00366677" w:rsidRDefault="00366677" w:rsidP="00E62B72">
      <w:pPr>
        <w:spacing w:after="120"/>
        <w:jc w:val="both"/>
        <w:rPr>
          <w:rFonts w:ascii="Times New Roman" w:hAnsi="Times New Roman" w:cs="Times New Roman"/>
        </w:rPr>
      </w:pPr>
    </w:p>
    <w:p w14:paraId="174FF807" w14:textId="77777777" w:rsidR="00366677" w:rsidRDefault="00366677" w:rsidP="00E62B72">
      <w:pPr>
        <w:spacing w:after="120"/>
        <w:jc w:val="both"/>
        <w:rPr>
          <w:rFonts w:ascii="Times New Roman" w:hAnsi="Times New Roman" w:cs="Times New Roman"/>
        </w:rPr>
      </w:pPr>
    </w:p>
    <w:p w14:paraId="59B8C620" w14:textId="77777777" w:rsidR="00366677" w:rsidRDefault="00366677" w:rsidP="00E62B72">
      <w:pPr>
        <w:spacing w:after="120"/>
        <w:jc w:val="both"/>
        <w:rPr>
          <w:rFonts w:ascii="Times New Roman" w:hAnsi="Times New Roman" w:cs="Times New Roman"/>
        </w:rPr>
      </w:pPr>
    </w:p>
    <w:p w14:paraId="266680F9" w14:textId="77777777" w:rsidR="00366677" w:rsidRDefault="00366677" w:rsidP="00E62B72">
      <w:pPr>
        <w:spacing w:after="120"/>
        <w:jc w:val="both"/>
        <w:rPr>
          <w:rFonts w:ascii="Times New Roman" w:hAnsi="Times New Roman" w:cs="Times New Roman"/>
        </w:rPr>
      </w:pPr>
    </w:p>
    <w:p w14:paraId="3D326934" w14:textId="7B2C41E6" w:rsidR="00366677" w:rsidRPr="00BA7DC4" w:rsidRDefault="00366677" w:rsidP="00E62B72">
      <w:pPr>
        <w:spacing w:after="120"/>
        <w:jc w:val="both"/>
        <w:rPr>
          <w:rFonts w:ascii="Times New Roman" w:hAnsi="Times New Roman" w:cs="Times New Roman"/>
        </w:rPr>
      </w:pPr>
    </w:p>
    <w:sectPr w:rsidR="00366677" w:rsidRPr="00BA7DC4" w:rsidSect="009C19BE">
      <w:foot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32818" w14:textId="77777777" w:rsidR="00AE0F41" w:rsidRDefault="00AE0F41" w:rsidP="00F51D12">
      <w:pPr>
        <w:spacing w:after="0" w:line="240" w:lineRule="auto"/>
      </w:pPr>
      <w:r>
        <w:separator/>
      </w:r>
    </w:p>
  </w:endnote>
  <w:endnote w:type="continuationSeparator" w:id="0">
    <w:p w14:paraId="7B56AAF7" w14:textId="77777777" w:rsidR="00AE0F41" w:rsidRDefault="00AE0F41" w:rsidP="00F51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5043010"/>
      <w:docPartObj>
        <w:docPartGallery w:val="Page Numbers (Bottom of Page)"/>
        <w:docPartUnique/>
      </w:docPartObj>
    </w:sdtPr>
    <w:sdtEndPr/>
    <w:sdtContent>
      <w:p w14:paraId="266FFD92" w14:textId="385BF73F" w:rsidR="00F51D12" w:rsidRDefault="00F51D12">
        <w:pPr>
          <w:pStyle w:val="Piedepgina"/>
          <w:jc w:val="center"/>
        </w:pPr>
        <w:r w:rsidRPr="00F51D12">
          <w:rPr>
            <w:rFonts w:ascii="Times New Roman" w:hAnsi="Times New Roman" w:cs="Times New Roman"/>
          </w:rPr>
          <w:fldChar w:fldCharType="begin"/>
        </w:r>
        <w:r w:rsidRPr="00F51D12">
          <w:rPr>
            <w:rFonts w:ascii="Times New Roman" w:hAnsi="Times New Roman" w:cs="Times New Roman"/>
          </w:rPr>
          <w:instrText>PAGE   \* MERGEFORMAT</w:instrText>
        </w:r>
        <w:r w:rsidRPr="00F51D12">
          <w:rPr>
            <w:rFonts w:ascii="Times New Roman" w:hAnsi="Times New Roman" w:cs="Times New Roman"/>
          </w:rPr>
          <w:fldChar w:fldCharType="separate"/>
        </w:r>
        <w:r w:rsidRPr="00F51D12">
          <w:rPr>
            <w:rFonts w:ascii="Times New Roman" w:hAnsi="Times New Roman" w:cs="Times New Roman"/>
            <w:lang w:val="es-ES"/>
          </w:rPr>
          <w:t>2</w:t>
        </w:r>
        <w:r w:rsidRPr="00F51D12">
          <w:rPr>
            <w:rFonts w:ascii="Times New Roman" w:hAnsi="Times New Roman" w:cs="Times New Roman"/>
          </w:rPr>
          <w:fldChar w:fldCharType="end"/>
        </w:r>
      </w:p>
    </w:sdtContent>
  </w:sdt>
  <w:p w14:paraId="326A54CD" w14:textId="77777777" w:rsidR="00F51D12" w:rsidRDefault="00F51D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671A0" w14:textId="77777777" w:rsidR="00AE0F41" w:rsidRDefault="00AE0F41" w:rsidP="00F51D12">
      <w:pPr>
        <w:spacing w:after="0" w:line="240" w:lineRule="auto"/>
      </w:pPr>
      <w:r>
        <w:separator/>
      </w:r>
    </w:p>
  </w:footnote>
  <w:footnote w:type="continuationSeparator" w:id="0">
    <w:p w14:paraId="405D5588" w14:textId="77777777" w:rsidR="00AE0F41" w:rsidRDefault="00AE0F41" w:rsidP="00F51D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D12"/>
    <w:rsid w:val="0001238F"/>
    <w:rsid w:val="00032EC0"/>
    <w:rsid w:val="00035512"/>
    <w:rsid w:val="0005335F"/>
    <w:rsid w:val="00072349"/>
    <w:rsid w:val="00080D27"/>
    <w:rsid w:val="00084F5E"/>
    <w:rsid w:val="000D2C2F"/>
    <w:rsid w:val="000E1BC5"/>
    <w:rsid w:val="000E5978"/>
    <w:rsid w:val="00103AD3"/>
    <w:rsid w:val="00110C0B"/>
    <w:rsid w:val="00114DE6"/>
    <w:rsid w:val="00121921"/>
    <w:rsid w:val="0015010B"/>
    <w:rsid w:val="00170B49"/>
    <w:rsid w:val="00171571"/>
    <w:rsid w:val="00171AFA"/>
    <w:rsid w:val="00173274"/>
    <w:rsid w:val="001935FC"/>
    <w:rsid w:val="001C458A"/>
    <w:rsid w:val="001C5670"/>
    <w:rsid w:val="001D3B71"/>
    <w:rsid w:val="001D45FF"/>
    <w:rsid w:val="001E6FAA"/>
    <w:rsid w:val="0020371F"/>
    <w:rsid w:val="002456BF"/>
    <w:rsid w:val="00267894"/>
    <w:rsid w:val="0028423A"/>
    <w:rsid w:val="002B0B23"/>
    <w:rsid w:val="002B1285"/>
    <w:rsid w:val="002C50AE"/>
    <w:rsid w:val="002F75F3"/>
    <w:rsid w:val="0030048F"/>
    <w:rsid w:val="00312D0E"/>
    <w:rsid w:val="00332F6C"/>
    <w:rsid w:val="00345CA3"/>
    <w:rsid w:val="003545CA"/>
    <w:rsid w:val="00360FE1"/>
    <w:rsid w:val="0036307E"/>
    <w:rsid w:val="00366677"/>
    <w:rsid w:val="00380B7D"/>
    <w:rsid w:val="00383EF2"/>
    <w:rsid w:val="0038727F"/>
    <w:rsid w:val="003A2CB3"/>
    <w:rsid w:val="003E01A1"/>
    <w:rsid w:val="003F00ED"/>
    <w:rsid w:val="00405FEE"/>
    <w:rsid w:val="0041043D"/>
    <w:rsid w:val="00416705"/>
    <w:rsid w:val="00427880"/>
    <w:rsid w:val="00445596"/>
    <w:rsid w:val="0044773A"/>
    <w:rsid w:val="00462657"/>
    <w:rsid w:val="004731BB"/>
    <w:rsid w:val="004A29C7"/>
    <w:rsid w:val="004D4230"/>
    <w:rsid w:val="004D4D46"/>
    <w:rsid w:val="004E661E"/>
    <w:rsid w:val="004F03CE"/>
    <w:rsid w:val="004F434F"/>
    <w:rsid w:val="004F7911"/>
    <w:rsid w:val="00504A0D"/>
    <w:rsid w:val="00525F77"/>
    <w:rsid w:val="005275D3"/>
    <w:rsid w:val="00542B88"/>
    <w:rsid w:val="00546176"/>
    <w:rsid w:val="005915A3"/>
    <w:rsid w:val="005B53E9"/>
    <w:rsid w:val="005C46FC"/>
    <w:rsid w:val="005F726F"/>
    <w:rsid w:val="006209B2"/>
    <w:rsid w:val="00646BD7"/>
    <w:rsid w:val="00650923"/>
    <w:rsid w:val="00663B1F"/>
    <w:rsid w:val="0067430B"/>
    <w:rsid w:val="00675325"/>
    <w:rsid w:val="00694CC0"/>
    <w:rsid w:val="006A4A73"/>
    <w:rsid w:val="006C2B81"/>
    <w:rsid w:val="00702FE8"/>
    <w:rsid w:val="00703428"/>
    <w:rsid w:val="00725834"/>
    <w:rsid w:val="00736144"/>
    <w:rsid w:val="00742472"/>
    <w:rsid w:val="0076493A"/>
    <w:rsid w:val="00772D16"/>
    <w:rsid w:val="007753D0"/>
    <w:rsid w:val="0078338D"/>
    <w:rsid w:val="007B2A73"/>
    <w:rsid w:val="007B4105"/>
    <w:rsid w:val="007B73E7"/>
    <w:rsid w:val="00801DA4"/>
    <w:rsid w:val="00841A9D"/>
    <w:rsid w:val="008429B9"/>
    <w:rsid w:val="0084677D"/>
    <w:rsid w:val="008528C1"/>
    <w:rsid w:val="00854FC0"/>
    <w:rsid w:val="008578F8"/>
    <w:rsid w:val="00860657"/>
    <w:rsid w:val="008B2106"/>
    <w:rsid w:val="008C0ABC"/>
    <w:rsid w:val="008C2BD3"/>
    <w:rsid w:val="008C6474"/>
    <w:rsid w:val="008F3A1B"/>
    <w:rsid w:val="00925E3C"/>
    <w:rsid w:val="00932F76"/>
    <w:rsid w:val="009336B8"/>
    <w:rsid w:val="00960ADF"/>
    <w:rsid w:val="009A215F"/>
    <w:rsid w:val="009A26E8"/>
    <w:rsid w:val="009B0F2A"/>
    <w:rsid w:val="009C19BE"/>
    <w:rsid w:val="009E0984"/>
    <w:rsid w:val="009E1AF8"/>
    <w:rsid w:val="009E23FA"/>
    <w:rsid w:val="009E4689"/>
    <w:rsid w:val="00A14F9D"/>
    <w:rsid w:val="00A534FF"/>
    <w:rsid w:val="00A57682"/>
    <w:rsid w:val="00A66853"/>
    <w:rsid w:val="00A83D66"/>
    <w:rsid w:val="00A911D3"/>
    <w:rsid w:val="00AD1B4C"/>
    <w:rsid w:val="00AE0F41"/>
    <w:rsid w:val="00AE22B5"/>
    <w:rsid w:val="00AE6A14"/>
    <w:rsid w:val="00AF5B2D"/>
    <w:rsid w:val="00AF65BB"/>
    <w:rsid w:val="00B31973"/>
    <w:rsid w:val="00B47784"/>
    <w:rsid w:val="00B55171"/>
    <w:rsid w:val="00B73E3C"/>
    <w:rsid w:val="00B75FA0"/>
    <w:rsid w:val="00B83468"/>
    <w:rsid w:val="00B87B52"/>
    <w:rsid w:val="00B92CD3"/>
    <w:rsid w:val="00BA7DC4"/>
    <w:rsid w:val="00BD0BB8"/>
    <w:rsid w:val="00C019B2"/>
    <w:rsid w:val="00C126F5"/>
    <w:rsid w:val="00C22AFB"/>
    <w:rsid w:val="00C25F54"/>
    <w:rsid w:val="00C30988"/>
    <w:rsid w:val="00C352D9"/>
    <w:rsid w:val="00C506B7"/>
    <w:rsid w:val="00C64C1D"/>
    <w:rsid w:val="00C7171B"/>
    <w:rsid w:val="00C97710"/>
    <w:rsid w:val="00CC0094"/>
    <w:rsid w:val="00CC1344"/>
    <w:rsid w:val="00CC3274"/>
    <w:rsid w:val="00CD6353"/>
    <w:rsid w:val="00CE5833"/>
    <w:rsid w:val="00CE648E"/>
    <w:rsid w:val="00CF674D"/>
    <w:rsid w:val="00D1003E"/>
    <w:rsid w:val="00D1198C"/>
    <w:rsid w:val="00D146CC"/>
    <w:rsid w:val="00D52A13"/>
    <w:rsid w:val="00D861C9"/>
    <w:rsid w:val="00D93ECD"/>
    <w:rsid w:val="00DA0EEC"/>
    <w:rsid w:val="00DB1A19"/>
    <w:rsid w:val="00DC0C94"/>
    <w:rsid w:val="00DC2274"/>
    <w:rsid w:val="00E02009"/>
    <w:rsid w:val="00E3110B"/>
    <w:rsid w:val="00E62B72"/>
    <w:rsid w:val="00EA78EF"/>
    <w:rsid w:val="00F03087"/>
    <w:rsid w:val="00F05378"/>
    <w:rsid w:val="00F333DE"/>
    <w:rsid w:val="00F37116"/>
    <w:rsid w:val="00F47457"/>
    <w:rsid w:val="00F51D12"/>
    <w:rsid w:val="00FC1128"/>
    <w:rsid w:val="00FE050E"/>
    <w:rsid w:val="00FE183E"/>
    <w:rsid w:val="00FE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4469C"/>
  <w15:chartTrackingRefBased/>
  <w15:docId w15:val="{C760B802-7E1E-43B5-8D14-053322B16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8EF"/>
  </w:style>
  <w:style w:type="paragraph" w:styleId="Ttulo1">
    <w:name w:val="heading 1"/>
    <w:basedOn w:val="Normal"/>
    <w:next w:val="Normal"/>
    <w:link w:val="Ttulo1Car"/>
    <w:uiPriority w:val="9"/>
    <w:qFormat/>
    <w:rsid w:val="00F51D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51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51D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51D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51D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51D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51D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51D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51D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51D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51D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51D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51D1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51D1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51D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51D1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51D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51D1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51D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51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51D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51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51D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51D1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51D1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51D1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51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51D1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51D12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51D12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F51D12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51D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1D12"/>
  </w:style>
  <w:style w:type="paragraph" w:styleId="Piedepgina">
    <w:name w:val="footer"/>
    <w:basedOn w:val="Normal"/>
    <w:link w:val="PiedepginaCar"/>
    <w:uiPriority w:val="99"/>
    <w:unhideWhenUsed/>
    <w:rsid w:val="00F51D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1D12"/>
  </w:style>
  <w:style w:type="paragraph" w:styleId="Revisin">
    <w:name w:val="Revision"/>
    <w:hidden/>
    <w:uiPriority w:val="99"/>
    <w:semiHidden/>
    <w:rsid w:val="00035512"/>
    <w:pPr>
      <w:spacing w:after="0" w:line="240" w:lineRule="auto"/>
    </w:pPr>
  </w:style>
  <w:style w:type="character" w:styleId="Nmerodelnea">
    <w:name w:val="line number"/>
    <w:basedOn w:val="Fuentedeprrafopredeter"/>
    <w:uiPriority w:val="99"/>
    <w:unhideWhenUsed/>
    <w:rsid w:val="00FE183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2199</Words>
  <Characters>12095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SIMARRO GRANDE</dc:creator>
  <cp:keywords/>
  <dc:description/>
  <cp:lastModifiedBy>MARIA SIMARRO GRANDE</cp:lastModifiedBy>
  <cp:revision>3</cp:revision>
  <cp:lastPrinted>2026-07-08T08:08:00Z</cp:lastPrinted>
  <dcterms:created xsi:type="dcterms:W3CDTF">2026-08-15T16:43:00Z</dcterms:created>
  <dcterms:modified xsi:type="dcterms:W3CDTF">2026-08-15T16:44:00Z</dcterms:modified>
</cp:coreProperties>
</file>