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4E1F68" w14:textId="2B88129E" w:rsidR="00EB3120" w:rsidRDefault="00971EF9" w:rsidP="00A40AE4">
      <w:pPr>
        <w:pStyle w:val="02-3"/>
      </w:pPr>
      <w:r w:rsidRPr="00971EF9">
        <w:t>Supplementary Table 1 Incidence rates of different diseases in various provinces</w:t>
      </w:r>
    </w:p>
    <w:p w14:paraId="2AB54963" w14:textId="77777777" w:rsidR="00610457" w:rsidRDefault="00610457" w:rsidP="00610457"/>
    <w:tbl>
      <w:tblPr>
        <w:tblW w:w="22371" w:type="dxa"/>
        <w:tblLook w:val="04A0" w:firstRow="1" w:lastRow="0" w:firstColumn="1" w:lastColumn="0" w:noHBand="0" w:noVBand="1"/>
      </w:tblPr>
      <w:tblGrid>
        <w:gridCol w:w="824"/>
        <w:gridCol w:w="718"/>
        <w:gridCol w:w="732"/>
        <w:gridCol w:w="683"/>
        <w:gridCol w:w="718"/>
        <w:gridCol w:w="956"/>
        <w:gridCol w:w="762"/>
        <w:gridCol w:w="763"/>
        <w:gridCol w:w="719"/>
        <w:gridCol w:w="719"/>
        <w:gridCol w:w="1045"/>
        <w:gridCol w:w="684"/>
        <w:gridCol w:w="732"/>
        <w:gridCol w:w="731"/>
        <w:gridCol w:w="719"/>
        <w:gridCol w:w="732"/>
        <w:gridCol w:w="789"/>
        <w:gridCol w:w="834"/>
        <w:gridCol w:w="731"/>
        <w:gridCol w:w="851"/>
        <w:gridCol w:w="719"/>
        <w:gridCol w:w="728"/>
        <w:gridCol w:w="807"/>
        <w:gridCol w:w="728"/>
        <w:gridCol w:w="719"/>
        <w:gridCol w:w="807"/>
        <w:gridCol w:w="719"/>
        <w:gridCol w:w="780"/>
        <w:gridCol w:w="922"/>
      </w:tblGrid>
      <w:tr w:rsidR="00A61AC2" w:rsidRPr="00610457" w14:paraId="7054ED40" w14:textId="77777777" w:rsidTr="004C0BF1">
        <w:trPr>
          <w:trHeight w:val="315"/>
        </w:trPr>
        <w:tc>
          <w:tcPr>
            <w:tcW w:w="824" w:type="dxa"/>
            <w:vMerge w:val="restar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34F394B" w14:textId="77777777" w:rsidR="00610457" w:rsidRPr="00610457" w:rsidRDefault="00610457" w:rsidP="00D343DF">
            <w:pPr>
              <w:pStyle w:val="02-3"/>
              <w:rPr>
                <w:sz w:val="16"/>
                <w:szCs w:val="16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noWrap/>
            <w:vAlign w:val="center"/>
            <w:hideMark/>
          </w:tcPr>
          <w:p w14:paraId="3155A832" w14:textId="77777777" w:rsidR="00610457" w:rsidRPr="00610457" w:rsidRDefault="00610457" w:rsidP="00D343DF">
            <w:pPr>
              <w:pStyle w:val="02-3"/>
              <w:rPr>
                <w:rFonts w:eastAsia="等线"/>
                <w:sz w:val="16"/>
                <w:szCs w:val="16"/>
              </w:rPr>
            </w:pPr>
            <w:r w:rsidRPr="00610457">
              <w:rPr>
                <w:rFonts w:eastAsia="等线"/>
                <w:sz w:val="16"/>
                <w:szCs w:val="16"/>
              </w:rPr>
              <w:t>Anhui</w:t>
            </w:r>
          </w:p>
        </w:tc>
        <w:tc>
          <w:tcPr>
            <w:tcW w:w="737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noWrap/>
            <w:vAlign w:val="center"/>
            <w:hideMark/>
          </w:tcPr>
          <w:p w14:paraId="3E22579D" w14:textId="77777777" w:rsidR="00610457" w:rsidRPr="00610457" w:rsidRDefault="00610457" w:rsidP="00D343DF">
            <w:pPr>
              <w:pStyle w:val="02-3"/>
              <w:rPr>
                <w:rFonts w:eastAsia="等线"/>
                <w:sz w:val="16"/>
                <w:szCs w:val="16"/>
              </w:rPr>
            </w:pPr>
            <w:r w:rsidRPr="00610457">
              <w:rPr>
                <w:rFonts w:eastAsia="等线"/>
                <w:sz w:val="16"/>
                <w:szCs w:val="16"/>
              </w:rPr>
              <w:t>Beijing</w:t>
            </w:r>
          </w:p>
        </w:tc>
        <w:tc>
          <w:tcPr>
            <w:tcW w:w="686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noWrap/>
            <w:vAlign w:val="center"/>
            <w:hideMark/>
          </w:tcPr>
          <w:p w14:paraId="4687E685" w14:textId="77777777" w:rsidR="00610457" w:rsidRPr="00610457" w:rsidRDefault="00610457" w:rsidP="00D343DF">
            <w:pPr>
              <w:pStyle w:val="02-3"/>
              <w:rPr>
                <w:rFonts w:eastAsia="等线"/>
                <w:sz w:val="16"/>
                <w:szCs w:val="16"/>
              </w:rPr>
            </w:pPr>
            <w:r w:rsidRPr="00610457">
              <w:rPr>
                <w:rFonts w:eastAsia="等线"/>
                <w:sz w:val="16"/>
                <w:szCs w:val="16"/>
              </w:rPr>
              <w:t>Fujian</w:t>
            </w:r>
          </w:p>
        </w:tc>
        <w:tc>
          <w:tcPr>
            <w:tcW w:w="717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noWrap/>
            <w:vAlign w:val="center"/>
            <w:hideMark/>
          </w:tcPr>
          <w:p w14:paraId="66A356E7" w14:textId="77777777" w:rsidR="00610457" w:rsidRPr="00610457" w:rsidRDefault="00610457" w:rsidP="00D343DF">
            <w:pPr>
              <w:pStyle w:val="02-3"/>
              <w:rPr>
                <w:rFonts w:eastAsia="等线"/>
                <w:sz w:val="16"/>
                <w:szCs w:val="16"/>
              </w:rPr>
            </w:pPr>
            <w:r w:rsidRPr="00610457">
              <w:rPr>
                <w:rFonts w:eastAsia="等线"/>
                <w:sz w:val="16"/>
                <w:szCs w:val="16"/>
              </w:rPr>
              <w:t>Gansu</w:t>
            </w:r>
          </w:p>
        </w:tc>
        <w:tc>
          <w:tcPr>
            <w:tcW w:w="955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noWrap/>
            <w:vAlign w:val="center"/>
            <w:hideMark/>
          </w:tcPr>
          <w:p w14:paraId="2349CCE9" w14:textId="77777777" w:rsidR="00610457" w:rsidRPr="00610457" w:rsidRDefault="00610457" w:rsidP="00D343DF">
            <w:pPr>
              <w:pStyle w:val="02-3"/>
              <w:rPr>
                <w:rFonts w:eastAsia="等线"/>
                <w:sz w:val="16"/>
                <w:szCs w:val="16"/>
              </w:rPr>
            </w:pPr>
            <w:r w:rsidRPr="00610457">
              <w:rPr>
                <w:rFonts w:eastAsia="等线"/>
                <w:sz w:val="16"/>
                <w:szCs w:val="16"/>
              </w:rPr>
              <w:t>Guangdong</w:t>
            </w:r>
          </w:p>
        </w:tc>
        <w:tc>
          <w:tcPr>
            <w:tcW w:w="762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noWrap/>
            <w:vAlign w:val="center"/>
            <w:hideMark/>
          </w:tcPr>
          <w:p w14:paraId="6146DD2F" w14:textId="77777777" w:rsidR="00610457" w:rsidRPr="00610457" w:rsidRDefault="00610457" w:rsidP="00D343DF">
            <w:pPr>
              <w:pStyle w:val="02-3"/>
              <w:rPr>
                <w:rFonts w:eastAsia="等线"/>
                <w:sz w:val="16"/>
                <w:szCs w:val="16"/>
              </w:rPr>
            </w:pPr>
            <w:r w:rsidRPr="00610457">
              <w:rPr>
                <w:rFonts w:eastAsia="等线"/>
                <w:sz w:val="16"/>
                <w:szCs w:val="16"/>
              </w:rPr>
              <w:t>Guangxi</w:t>
            </w:r>
          </w:p>
        </w:tc>
        <w:tc>
          <w:tcPr>
            <w:tcW w:w="762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noWrap/>
            <w:vAlign w:val="center"/>
            <w:hideMark/>
          </w:tcPr>
          <w:p w14:paraId="76A04C68" w14:textId="77777777" w:rsidR="00610457" w:rsidRPr="00610457" w:rsidRDefault="00610457" w:rsidP="00D343DF">
            <w:pPr>
              <w:pStyle w:val="02-3"/>
              <w:rPr>
                <w:rFonts w:eastAsia="等线"/>
                <w:sz w:val="16"/>
                <w:szCs w:val="16"/>
              </w:rPr>
            </w:pPr>
            <w:r w:rsidRPr="00610457">
              <w:rPr>
                <w:rFonts w:eastAsia="等线"/>
                <w:sz w:val="16"/>
                <w:szCs w:val="16"/>
              </w:rPr>
              <w:t>Guizhou</w:t>
            </w:r>
          </w:p>
        </w:tc>
        <w:tc>
          <w:tcPr>
            <w:tcW w:w="717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noWrap/>
            <w:vAlign w:val="center"/>
            <w:hideMark/>
          </w:tcPr>
          <w:p w14:paraId="7EA0270A" w14:textId="77777777" w:rsidR="00610457" w:rsidRPr="00610457" w:rsidRDefault="00610457" w:rsidP="00D343DF">
            <w:pPr>
              <w:pStyle w:val="02-3"/>
              <w:rPr>
                <w:rFonts w:eastAsia="等线"/>
                <w:sz w:val="16"/>
                <w:szCs w:val="16"/>
              </w:rPr>
            </w:pPr>
            <w:r w:rsidRPr="00610457">
              <w:rPr>
                <w:rFonts w:eastAsia="等线"/>
                <w:sz w:val="16"/>
                <w:szCs w:val="16"/>
              </w:rPr>
              <w:t>Hebei</w:t>
            </w:r>
          </w:p>
        </w:tc>
        <w:tc>
          <w:tcPr>
            <w:tcW w:w="717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noWrap/>
            <w:vAlign w:val="center"/>
            <w:hideMark/>
          </w:tcPr>
          <w:p w14:paraId="6106B52C" w14:textId="77777777" w:rsidR="00610457" w:rsidRPr="00610457" w:rsidRDefault="00610457" w:rsidP="00D343DF">
            <w:pPr>
              <w:pStyle w:val="02-3"/>
              <w:rPr>
                <w:rFonts w:eastAsia="等线"/>
                <w:sz w:val="16"/>
                <w:szCs w:val="16"/>
              </w:rPr>
            </w:pPr>
            <w:r w:rsidRPr="00610457">
              <w:rPr>
                <w:rFonts w:eastAsia="等线"/>
                <w:sz w:val="16"/>
                <w:szCs w:val="16"/>
              </w:rPr>
              <w:t>Henan</w:t>
            </w:r>
          </w:p>
        </w:tc>
        <w:tc>
          <w:tcPr>
            <w:tcW w:w="1043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noWrap/>
            <w:vAlign w:val="center"/>
            <w:hideMark/>
          </w:tcPr>
          <w:p w14:paraId="596153A4" w14:textId="77777777" w:rsidR="00610457" w:rsidRPr="00610457" w:rsidRDefault="00610457" w:rsidP="00D343DF">
            <w:pPr>
              <w:pStyle w:val="02-3"/>
              <w:rPr>
                <w:rFonts w:eastAsia="等线"/>
                <w:sz w:val="16"/>
                <w:szCs w:val="16"/>
              </w:rPr>
            </w:pPr>
            <w:r w:rsidRPr="00610457">
              <w:rPr>
                <w:rFonts w:eastAsia="等线"/>
                <w:sz w:val="16"/>
                <w:szCs w:val="16"/>
              </w:rPr>
              <w:t>Heilongjiang</w:t>
            </w:r>
          </w:p>
        </w:tc>
        <w:tc>
          <w:tcPr>
            <w:tcW w:w="686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noWrap/>
            <w:vAlign w:val="center"/>
            <w:hideMark/>
          </w:tcPr>
          <w:p w14:paraId="05D2A1AF" w14:textId="77777777" w:rsidR="00610457" w:rsidRPr="00610457" w:rsidRDefault="00610457" w:rsidP="00D343DF">
            <w:pPr>
              <w:pStyle w:val="02-3"/>
              <w:rPr>
                <w:rFonts w:eastAsia="等线"/>
                <w:sz w:val="16"/>
                <w:szCs w:val="16"/>
              </w:rPr>
            </w:pPr>
            <w:r w:rsidRPr="00610457">
              <w:rPr>
                <w:rFonts w:eastAsia="等线"/>
                <w:sz w:val="16"/>
                <w:szCs w:val="16"/>
              </w:rPr>
              <w:t>Hubei</w:t>
            </w:r>
          </w:p>
        </w:tc>
        <w:tc>
          <w:tcPr>
            <w:tcW w:w="736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noWrap/>
            <w:vAlign w:val="center"/>
            <w:hideMark/>
          </w:tcPr>
          <w:p w14:paraId="7C9167A6" w14:textId="77777777" w:rsidR="00610457" w:rsidRPr="00610457" w:rsidRDefault="00610457" w:rsidP="00D343DF">
            <w:pPr>
              <w:pStyle w:val="02-3"/>
              <w:rPr>
                <w:rFonts w:eastAsia="等线"/>
                <w:sz w:val="16"/>
                <w:szCs w:val="16"/>
              </w:rPr>
            </w:pPr>
            <w:r w:rsidRPr="00610457">
              <w:rPr>
                <w:rFonts w:eastAsia="等线"/>
                <w:sz w:val="16"/>
                <w:szCs w:val="16"/>
              </w:rPr>
              <w:t>Hunan</w:t>
            </w:r>
          </w:p>
        </w:tc>
        <w:tc>
          <w:tcPr>
            <w:tcW w:w="735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noWrap/>
            <w:vAlign w:val="center"/>
            <w:hideMark/>
          </w:tcPr>
          <w:p w14:paraId="71424A88" w14:textId="77777777" w:rsidR="00610457" w:rsidRPr="00610457" w:rsidRDefault="00610457" w:rsidP="00D343DF">
            <w:pPr>
              <w:pStyle w:val="02-3"/>
              <w:rPr>
                <w:rFonts w:eastAsia="等线"/>
                <w:sz w:val="16"/>
                <w:szCs w:val="16"/>
              </w:rPr>
            </w:pPr>
            <w:r w:rsidRPr="00610457">
              <w:rPr>
                <w:rFonts w:eastAsia="等线"/>
                <w:sz w:val="16"/>
                <w:szCs w:val="16"/>
              </w:rPr>
              <w:t>Jilin</w:t>
            </w:r>
          </w:p>
        </w:tc>
        <w:tc>
          <w:tcPr>
            <w:tcW w:w="717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noWrap/>
            <w:vAlign w:val="center"/>
            <w:hideMark/>
          </w:tcPr>
          <w:p w14:paraId="17322DBB" w14:textId="77777777" w:rsidR="00610457" w:rsidRPr="00610457" w:rsidRDefault="00610457" w:rsidP="00D343DF">
            <w:pPr>
              <w:pStyle w:val="02-3"/>
              <w:rPr>
                <w:rFonts w:eastAsia="等线"/>
                <w:sz w:val="16"/>
                <w:szCs w:val="16"/>
              </w:rPr>
            </w:pPr>
            <w:r w:rsidRPr="00610457">
              <w:rPr>
                <w:rFonts w:eastAsia="等线"/>
                <w:sz w:val="16"/>
                <w:szCs w:val="16"/>
              </w:rPr>
              <w:t>Jiangsu</w:t>
            </w:r>
          </w:p>
        </w:tc>
        <w:tc>
          <w:tcPr>
            <w:tcW w:w="736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noWrap/>
            <w:vAlign w:val="center"/>
            <w:hideMark/>
          </w:tcPr>
          <w:p w14:paraId="7B112F2E" w14:textId="77777777" w:rsidR="00610457" w:rsidRPr="00610457" w:rsidRDefault="00610457" w:rsidP="00D343DF">
            <w:pPr>
              <w:pStyle w:val="02-3"/>
              <w:rPr>
                <w:rFonts w:eastAsia="等线"/>
                <w:sz w:val="16"/>
                <w:szCs w:val="16"/>
              </w:rPr>
            </w:pPr>
            <w:r w:rsidRPr="00610457">
              <w:rPr>
                <w:rFonts w:eastAsia="等线"/>
                <w:sz w:val="16"/>
                <w:szCs w:val="16"/>
              </w:rPr>
              <w:t>Jiangxi</w:t>
            </w:r>
          </w:p>
        </w:tc>
        <w:tc>
          <w:tcPr>
            <w:tcW w:w="788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noWrap/>
            <w:vAlign w:val="center"/>
            <w:hideMark/>
          </w:tcPr>
          <w:p w14:paraId="5D4BE627" w14:textId="77777777" w:rsidR="00610457" w:rsidRPr="00610457" w:rsidRDefault="00610457" w:rsidP="00D343DF">
            <w:pPr>
              <w:pStyle w:val="02-3"/>
              <w:rPr>
                <w:rFonts w:eastAsia="等线"/>
                <w:sz w:val="16"/>
                <w:szCs w:val="16"/>
              </w:rPr>
            </w:pPr>
            <w:r w:rsidRPr="00610457">
              <w:rPr>
                <w:rFonts w:eastAsia="等线"/>
                <w:sz w:val="16"/>
                <w:szCs w:val="16"/>
              </w:rPr>
              <w:t>Liaoning</w:t>
            </w:r>
          </w:p>
        </w:tc>
        <w:tc>
          <w:tcPr>
            <w:tcW w:w="832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noWrap/>
            <w:vAlign w:val="center"/>
            <w:hideMark/>
          </w:tcPr>
          <w:p w14:paraId="43C95C7B" w14:textId="77777777" w:rsidR="00610457" w:rsidRPr="00610457" w:rsidRDefault="00610457" w:rsidP="00D343DF">
            <w:pPr>
              <w:pStyle w:val="02-3"/>
              <w:rPr>
                <w:rFonts w:eastAsia="等线"/>
                <w:sz w:val="16"/>
                <w:szCs w:val="16"/>
              </w:rPr>
            </w:pPr>
            <w:r w:rsidRPr="00610457">
              <w:rPr>
                <w:rFonts w:eastAsia="等线"/>
                <w:sz w:val="16"/>
                <w:szCs w:val="16"/>
              </w:rPr>
              <w:t>Inner Mongolia</w:t>
            </w:r>
          </w:p>
        </w:tc>
        <w:tc>
          <w:tcPr>
            <w:tcW w:w="735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noWrap/>
            <w:vAlign w:val="center"/>
            <w:hideMark/>
          </w:tcPr>
          <w:p w14:paraId="1EEDAD42" w14:textId="77777777" w:rsidR="00610457" w:rsidRPr="00610457" w:rsidRDefault="00610457" w:rsidP="00D343DF">
            <w:pPr>
              <w:pStyle w:val="02-3"/>
              <w:rPr>
                <w:rFonts w:eastAsia="等线"/>
                <w:sz w:val="16"/>
                <w:szCs w:val="16"/>
              </w:rPr>
            </w:pPr>
            <w:r w:rsidRPr="00610457">
              <w:rPr>
                <w:rFonts w:eastAsia="等线"/>
                <w:sz w:val="16"/>
                <w:szCs w:val="16"/>
              </w:rPr>
              <w:t>Qinghai</w:t>
            </w:r>
          </w:p>
        </w:tc>
        <w:tc>
          <w:tcPr>
            <w:tcW w:w="849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noWrap/>
            <w:vAlign w:val="center"/>
            <w:hideMark/>
          </w:tcPr>
          <w:p w14:paraId="1F1C76E6" w14:textId="77777777" w:rsidR="00610457" w:rsidRPr="00610457" w:rsidRDefault="00610457" w:rsidP="00D343DF">
            <w:pPr>
              <w:pStyle w:val="02-3"/>
              <w:rPr>
                <w:rFonts w:eastAsia="等线"/>
                <w:sz w:val="16"/>
                <w:szCs w:val="16"/>
              </w:rPr>
            </w:pPr>
            <w:r w:rsidRPr="00610457">
              <w:rPr>
                <w:rFonts w:eastAsia="等线"/>
                <w:sz w:val="16"/>
                <w:szCs w:val="16"/>
              </w:rPr>
              <w:t>Shandong</w:t>
            </w:r>
          </w:p>
        </w:tc>
        <w:tc>
          <w:tcPr>
            <w:tcW w:w="717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noWrap/>
            <w:vAlign w:val="center"/>
            <w:hideMark/>
          </w:tcPr>
          <w:p w14:paraId="220A18B1" w14:textId="77777777" w:rsidR="00610457" w:rsidRPr="00610457" w:rsidRDefault="00610457" w:rsidP="00D343DF">
            <w:pPr>
              <w:pStyle w:val="02-3"/>
              <w:rPr>
                <w:rFonts w:eastAsia="等线"/>
                <w:sz w:val="16"/>
                <w:szCs w:val="16"/>
              </w:rPr>
            </w:pPr>
            <w:r w:rsidRPr="00610457">
              <w:rPr>
                <w:rFonts w:eastAsia="等线"/>
                <w:sz w:val="16"/>
                <w:szCs w:val="16"/>
              </w:rPr>
              <w:t>Shanxi</w:t>
            </w:r>
          </w:p>
        </w:tc>
        <w:tc>
          <w:tcPr>
            <w:tcW w:w="726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noWrap/>
            <w:vAlign w:val="center"/>
            <w:hideMark/>
          </w:tcPr>
          <w:p w14:paraId="78620E8C" w14:textId="77777777" w:rsidR="00610457" w:rsidRPr="00610457" w:rsidRDefault="00610457" w:rsidP="00D343DF">
            <w:pPr>
              <w:pStyle w:val="02-3"/>
              <w:rPr>
                <w:rFonts w:eastAsia="等线"/>
                <w:sz w:val="16"/>
                <w:szCs w:val="16"/>
              </w:rPr>
            </w:pPr>
            <w:r w:rsidRPr="00610457">
              <w:rPr>
                <w:rFonts w:eastAsia="等线"/>
                <w:sz w:val="16"/>
                <w:szCs w:val="16"/>
              </w:rPr>
              <w:t>Shaanxi</w:t>
            </w:r>
          </w:p>
        </w:tc>
        <w:tc>
          <w:tcPr>
            <w:tcW w:w="805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noWrap/>
            <w:vAlign w:val="center"/>
            <w:hideMark/>
          </w:tcPr>
          <w:p w14:paraId="64D4FF4D" w14:textId="77777777" w:rsidR="00610457" w:rsidRPr="00610457" w:rsidRDefault="00610457" w:rsidP="00D343DF">
            <w:pPr>
              <w:pStyle w:val="02-3"/>
              <w:rPr>
                <w:rFonts w:eastAsia="等线"/>
                <w:sz w:val="16"/>
                <w:szCs w:val="16"/>
              </w:rPr>
            </w:pPr>
            <w:r w:rsidRPr="00610457">
              <w:rPr>
                <w:rFonts w:eastAsia="等线"/>
                <w:sz w:val="16"/>
                <w:szCs w:val="16"/>
              </w:rPr>
              <w:t>Shanghai</w:t>
            </w:r>
          </w:p>
        </w:tc>
        <w:tc>
          <w:tcPr>
            <w:tcW w:w="726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noWrap/>
            <w:vAlign w:val="center"/>
            <w:hideMark/>
          </w:tcPr>
          <w:p w14:paraId="5A532348" w14:textId="77777777" w:rsidR="00610457" w:rsidRPr="00610457" w:rsidRDefault="00610457" w:rsidP="00D343DF">
            <w:pPr>
              <w:pStyle w:val="02-3"/>
              <w:rPr>
                <w:rFonts w:eastAsia="等线"/>
                <w:sz w:val="16"/>
                <w:szCs w:val="16"/>
              </w:rPr>
            </w:pPr>
            <w:r w:rsidRPr="00610457">
              <w:rPr>
                <w:rFonts w:eastAsia="等线"/>
                <w:sz w:val="16"/>
                <w:szCs w:val="16"/>
              </w:rPr>
              <w:t>Sichuan</w:t>
            </w:r>
          </w:p>
        </w:tc>
        <w:tc>
          <w:tcPr>
            <w:tcW w:w="717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noWrap/>
            <w:vAlign w:val="center"/>
            <w:hideMark/>
          </w:tcPr>
          <w:p w14:paraId="427D7A17" w14:textId="77777777" w:rsidR="00610457" w:rsidRPr="00610457" w:rsidRDefault="00610457" w:rsidP="00D343DF">
            <w:pPr>
              <w:pStyle w:val="02-3"/>
              <w:rPr>
                <w:rFonts w:eastAsia="等线"/>
                <w:sz w:val="16"/>
                <w:szCs w:val="16"/>
              </w:rPr>
            </w:pPr>
            <w:r w:rsidRPr="00610457">
              <w:rPr>
                <w:rFonts w:eastAsia="等线"/>
                <w:sz w:val="16"/>
                <w:szCs w:val="16"/>
              </w:rPr>
              <w:t>Tianjin</w:t>
            </w:r>
          </w:p>
        </w:tc>
        <w:tc>
          <w:tcPr>
            <w:tcW w:w="812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noWrap/>
            <w:vAlign w:val="center"/>
            <w:hideMark/>
          </w:tcPr>
          <w:p w14:paraId="62C1A4A3" w14:textId="77777777" w:rsidR="00610457" w:rsidRPr="00610457" w:rsidRDefault="00610457" w:rsidP="00D343DF">
            <w:pPr>
              <w:pStyle w:val="02-3"/>
              <w:rPr>
                <w:rFonts w:eastAsia="等线"/>
                <w:sz w:val="16"/>
                <w:szCs w:val="16"/>
              </w:rPr>
            </w:pPr>
            <w:r w:rsidRPr="00610457">
              <w:rPr>
                <w:rFonts w:eastAsia="等线"/>
                <w:sz w:val="16"/>
                <w:szCs w:val="16"/>
              </w:rPr>
              <w:t>Xinjiang</w:t>
            </w:r>
          </w:p>
        </w:tc>
        <w:tc>
          <w:tcPr>
            <w:tcW w:w="717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noWrap/>
            <w:vAlign w:val="center"/>
            <w:hideMark/>
          </w:tcPr>
          <w:p w14:paraId="39D5EAB7" w14:textId="77777777" w:rsidR="00610457" w:rsidRPr="00610457" w:rsidRDefault="00610457" w:rsidP="00D343DF">
            <w:pPr>
              <w:pStyle w:val="02-3"/>
              <w:rPr>
                <w:rFonts w:eastAsia="等线"/>
                <w:sz w:val="16"/>
                <w:szCs w:val="16"/>
              </w:rPr>
            </w:pPr>
            <w:r w:rsidRPr="00610457">
              <w:rPr>
                <w:rFonts w:eastAsia="等线"/>
                <w:sz w:val="16"/>
                <w:szCs w:val="16"/>
              </w:rPr>
              <w:t>Yunnan</w:t>
            </w:r>
          </w:p>
        </w:tc>
        <w:tc>
          <w:tcPr>
            <w:tcW w:w="779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noWrap/>
            <w:vAlign w:val="center"/>
            <w:hideMark/>
          </w:tcPr>
          <w:p w14:paraId="5E9A3EBA" w14:textId="77777777" w:rsidR="00610457" w:rsidRPr="00610457" w:rsidRDefault="00610457" w:rsidP="00D343DF">
            <w:pPr>
              <w:pStyle w:val="02-3"/>
              <w:rPr>
                <w:rFonts w:eastAsia="等线"/>
                <w:sz w:val="16"/>
                <w:szCs w:val="16"/>
              </w:rPr>
            </w:pPr>
            <w:r w:rsidRPr="00610457">
              <w:rPr>
                <w:rFonts w:eastAsia="等线"/>
                <w:sz w:val="16"/>
                <w:szCs w:val="16"/>
              </w:rPr>
              <w:t>Zhejiang</w:t>
            </w:r>
          </w:p>
        </w:tc>
        <w:tc>
          <w:tcPr>
            <w:tcW w:w="920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noWrap/>
            <w:vAlign w:val="center"/>
            <w:hideMark/>
          </w:tcPr>
          <w:p w14:paraId="5E655403" w14:textId="77777777" w:rsidR="00610457" w:rsidRPr="00610457" w:rsidRDefault="00610457" w:rsidP="00D343DF">
            <w:pPr>
              <w:pStyle w:val="02-3"/>
              <w:rPr>
                <w:rFonts w:eastAsia="等线"/>
                <w:sz w:val="16"/>
                <w:szCs w:val="16"/>
              </w:rPr>
            </w:pPr>
            <w:r w:rsidRPr="00610457">
              <w:rPr>
                <w:rFonts w:eastAsia="等线"/>
                <w:sz w:val="16"/>
                <w:szCs w:val="16"/>
              </w:rPr>
              <w:t>Chongqing</w:t>
            </w:r>
          </w:p>
        </w:tc>
      </w:tr>
      <w:tr w:rsidR="00A61AC2" w:rsidRPr="00610457" w14:paraId="3659023C" w14:textId="77777777" w:rsidTr="004C0BF1">
        <w:trPr>
          <w:trHeight w:val="360"/>
        </w:trPr>
        <w:tc>
          <w:tcPr>
            <w:tcW w:w="824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051E9B40" w14:textId="77777777" w:rsidR="00610457" w:rsidRPr="00610457" w:rsidRDefault="00610457" w:rsidP="00D343DF">
            <w:pPr>
              <w:pStyle w:val="02-3"/>
              <w:rPr>
                <w:sz w:val="16"/>
                <w:szCs w:val="16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0236A86A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N = 1,263</w:t>
            </w:r>
            <w:r w:rsidRPr="00610457">
              <w:rPr>
                <w:rFonts w:ascii="Arial" w:eastAsia="等线" w:hAnsi="Arial" w:cs="Arial"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73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05E7ACE6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N = 122</w:t>
            </w:r>
            <w:r w:rsidRPr="00610457">
              <w:rPr>
                <w:rFonts w:ascii="Arial" w:eastAsia="等线" w:hAnsi="Arial" w:cs="Arial"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68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23E0A47D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N = 682</w:t>
            </w:r>
            <w:r w:rsidRPr="00610457">
              <w:rPr>
                <w:rFonts w:ascii="Arial" w:eastAsia="等线" w:hAnsi="Arial" w:cs="Arial"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71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7C130AF7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N = 652</w:t>
            </w:r>
            <w:r w:rsidRPr="00610457">
              <w:rPr>
                <w:rFonts w:ascii="Arial" w:eastAsia="等线" w:hAnsi="Arial" w:cs="Arial"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95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0198A633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N = 1,480</w:t>
            </w:r>
            <w:r w:rsidRPr="00610457">
              <w:rPr>
                <w:rFonts w:ascii="Arial" w:eastAsia="等线" w:hAnsi="Arial" w:cs="Arial"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76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582CA328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N = 818</w:t>
            </w:r>
            <w:r w:rsidRPr="00610457">
              <w:rPr>
                <w:rFonts w:ascii="Arial" w:eastAsia="等线" w:hAnsi="Arial" w:cs="Arial"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76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437C0AF3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N = 280</w:t>
            </w:r>
            <w:r w:rsidRPr="00610457">
              <w:rPr>
                <w:rFonts w:ascii="Arial" w:eastAsia="等线" w:hAnsi="Arial" w:cs="Arial"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71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08BCF448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N = 1,035</w:t>
            </w:r>
            <w:r w:rsidRPr="00610457">
              <w:rPr>
                <w:rFonts w:ascii="Arial" w:eastAsia="等线" w:hAnsi="Arial" w:cs="Arial"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71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53F42620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N = 1,896</w:t>
            </w:r>
            <w:r w:rsidRPr="00610457">
              <w:rPr>
                <w:rFonts w:ascii="Arial" w:eastAsia="等线" w:hAnsi="Arial" w:cs="Arial"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104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58678DC3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N = 575</w:t>
            </w:r>
            <w:r w:rsidRPr="00610457">
              <w:rPr>
                <w:rFonts w:ascii="Arial" w:eastAsia="等线" w:hAnsi="Arial" w:cs="Arial"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68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17B66083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N = 788</w:t>
            </w:r>
            <w:r w:rsidRPr="00610457">
              <w:rPr>
                <w:rFonts w:ascii="Arial" w:eastAsia="等线" w:hAnsi="Arial" w:cs="Arial"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73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4AA13FEE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N = 1,159</w:t>
            </w:r>
            <w:r w:rsidRPr="00610457">
              <w:rPr>
                <w:rFonts w:ascii="Arial" w:eastAsia="等线" w:hAnsi="Arial" w:cs="Arial"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73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271E6C19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N = 585</w:t>
            </w:r>
            <w:r w:rsidRPr="00610457">
              <w:rPr>
                <w:rFonts w:ascii="Arial" w:eastAsia="等线" w:hAnsi="Arial" w:cs="Arial"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71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5525BE5E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N = 1,168</w:t>
            </w:r>
            <w:r w:rsidRPr="00610457">
              <w:rPr>
                <w:rFonts w:ascii="Arial" w:eastAsia="等线" w:hAnsi="Arial" w:cs="Arial"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73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2404FA56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N = 1,352</w:t>
            </w:r>
            <w:r w:rsidRPr="00610457">
              <w:rPr>
                <w:rFonts w:ascii="Arial" w:eastAsia="等线" w:hAnsi="Arial" w:cs="Arial"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78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6E047514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N = 813</w:t>
            </w:r>
            <w:r w:rsidRPr="00610457">
              <w:rPr>
                <w:rFonts w:ascii="Arial" w:eastAsia="等线" w:hAnsi="Arial" w:cs="Arial"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83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3C0C772D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N = 1,260</w:t>
            </w:r>
            <w:r w:rsidRPr="00610457">
              <w:rPr>
                <w:rFonts w:ascii="Arial" w:eastAsia="等线" w:hAnsi="Arial" w:cs="Arial"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73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4544DD60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N = 189</w:t>
            </w:r>
            <w:r w:rsidRPr="00610457">
              <w:rPr>
                <w:rFonts w:ascii="Arial" w:eastAsia="等线" w:hAnsi="Arial" w:cs="Arial"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84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7DED9884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N = 2,050</w:t>
            </w:r>
            <w:r w:rsidRPr="00610457">
              <w:rPr>
                <w:rFonts w:ascii="Arial" w:eastAsia="等线" w:hAnsi="Arial" w:cs="Arial"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71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1F010EB2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N = 719</w:t>
            </w:r>
            <w:r w:rsidRPr="00610457">
              <w:rPr>
                <w:rFonts w:ascii="Arial" w:eastAsia="等线" w:hAnsi="Arial" w:cs="Arial"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72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069D7731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N = 895</w:t>
            </w:r>
            <w:r w:rsidRPr="00610457">
              <w:rPr>
                <w:rFonts w:ascii="Arial" w:eastAsia="等线" w:hAnsi="Arial" w:cs="Arial"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80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61F252F0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N = 118</w:t>
            </w:r>
            <w:r w:rsidRPr="00610457">
              <w:rPr>
                <w:rFonts w:ascii="Arial" w:eastAsia="等线" w:hAnsi="Arial" w:cs="Arial"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72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2864AD9C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N = 2,152</w:t>
            </w:r>
            <w:r w:rsidRPr="00610457">
              <w:rPr>
                <w:rFonts w:ascii="Arial" w:eastAsia="等线" w:hAnsi="Arial" w:cs="Arial"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71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39650D25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N = 211</w:t>
            </w:r>
            <w:r w:rsidRPr="00610457">
              <w:rPr>
                <w:rFonts w:ascii="Arial" w:eastAsia="等线" w:hAnsi="Arial" w:cs="Arial"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81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74B60540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N = 152</w:t>
            </w:r>
            <w:r w:rsidRPr="00610457">
              <w:rPr>
                <w:rFonts w:ascii="Arial" w:eastAsia="等线" w:hAnsi="Arial" w:cs="Arial"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71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05F46D07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N = 1,523</w:t>
            </w:r>
            <w:r w:rsidRPr="00610457">
              <w:rPr>
                <w:rFonts w:ascii="Arial" w:eastAsia="等线" w:hAnsi="Arial" w:cs="Arial"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77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0D0753ED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N = 1,111</w:t>
            </w:r>
            <w:r w:rsidRPr="00610457">
              <w:rPr>
                <w:rFonts w:ascii="Arial" w:eastAsia="等线" w:hAnsi="Arial" w:cs="Arial"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92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6D2B6F48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N = 342</w:t>
            </w:r>
            <w:r w:rsidRPr="00610457">
              <w:rPr>
                <w:rFonts w:ascii="Arial" w:eastAsia="等线" w:hAnsi="Arial" w:cs="Arial"/>
                <w:sz w:val="16"/>
                <w:szCs w:val="16"/>
                <w:vertAlign w:val="superscript"/>
              </w:rPr>
              <w:t>1</w:t>
            </w:r>
          </w:p>
        </w:tc>
      </w:tr>
      <w:tr w:rsidR="00A61AC2" w:rsidRPr="00610457" w14:paraId="7144607D" w14:textId="77777777" w:rsidTr="004C0BF1">
        <w:trPr>
          <w:trHeight w:val="315"/>
        </w:trPr>
        <w:tc>
          <w:tcPr>
            <w:tcW w:w="824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FB792FD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marryed</w:t>
            </w: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8EA990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1,039 (89%)</w:t>
            </w:r>
          </w:p>
        </w:tc>
        <w:tc>
          <w:tcPr>
            <w:tcW w:w="737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C0BAEE3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96 (87%)</w:t>
            </w:r>
          </w:p>
        </w:tc>
        <w:tc>
          <w:tcPr>
            <w:tcW w:w="686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7410F6E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559 (90%)</w:t>
            </w:r>
          </w:p>
        </w:tc>
        <w:tc>
          <w:tcPr>
            <w:tcW w:w="717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5F9EE6B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511 (85%)</w:t>
            </w:r>
          </w:p>
        </w:tc>
        <w:tc>
          <w:tcPr>
            <w:tcW w:w="95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03C314D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1,199 (87%)</w:t>
            </w:r>
          </w:p>
        </w:tc>
        <w:tc>
          <w:tcPr>
            <w:tcW w:w="762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3C13D1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612 (84%)</w:t>
            </w:r>
          </w:p>
        </w:tc>
        <w:tc>
          <w:tcPr>
            <w:tcW w:w="762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BD0FF48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203 (84%)</w:t>
            </w:r>
          </w:p>
        </w:tc>
        <w:tc>
          <w:tcPr>
            <w:tcW w:w="717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BDE5C80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844 (88%)</w:t>
            </w:r>
          </w:p>
        </w:tc>
        <w:tc>
          <w:tcPr>
            <w:tcW w:w="717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C8F7158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1,590 (90%)</w:t>
            </w:r>
          </w:p>
        </w:tc>
        <w:tc>
          <w:tcPr>
            <w:tcW w:w="1043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5FC0474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450 (86%)</w:t>
            </w:r>
          </w:p>
        </w:tc>
        <w:tc>
          <w:tcPr>
            <w:tcW w:w="686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043948F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648 (91%)</w:t>
            </w:r>
          </w:p>
        </w:tc>
        <w:tc>
          <w:tcPr>
            <w:tcW w:w="736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BA6F130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980 (91%)</w:t>
            </w:r>
          </w:p>
        </w:tc>
        <w:tc>
          <w:tcPr>
            <w:tcW w:w="7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E7FA3F8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489 (92%)</w:t>
            </w:r>
          </w:p>
        </w:tc>
        <w:tc>
          <w:tcPr>
            <w:tcW w:w="717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1C227AD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972 (90%)</w:t>
            </w:r>
          </w:p>
        </w:tc>
        <w:tc>
          <w:tcPr>
            <w:tcW w:w="736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078F5BC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1,055 (84%)</w:t>
            </w:r>
          </w:p>
        </w:tc>
        <w:tc>
          <w:tcPr>
            <w:tcW w:w="788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B77F7A0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666 (90%)</w:t>
            </w:r>
          </w:p>
        </w:tc>
        <w:tc>
          <w:tcPr>
            <w:tcW w:w="832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4639629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1,064 (91%)</w:t>
            </w:r>
          </w:p>
        </w:tc>
        <w:tc>
          <w:tcPr>
            <w:tcW w:w="7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B845EFD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141 (84%)</w:t>
            </w:r>
          </w:p>
        </w:tc>
        <w:tc>
          <w:tcPr>
            <w:tcW w:w="849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03CDD50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1,702 (90%)</w:t>
            </w:r>
          </w:p>
        </w:tc>
        <w:tc>
          <w:tcPr>
            <w:tcW w:w="717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A0311E3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568 (88%)</w:t>
            </w:r>
          </w:p>
        </w:tc>
        <w:tc>
          <w:tcPr>
            <w:tcW w:w="726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2D22AC6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740 (90%)</w:t>
            </w:r>
          </w:p>
        </w:tc>
        <w:tc>
          <w:tcPr>
            <w:tcW w:w="80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3BFCAC4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95 (87%)</w:t>
            </w:r>
          </w:p>
        </w:tc>
        <w:tc>
          <w:tcPr>
            <w:tcW w:w="726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FD29D10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1,690 (86%)</w:t>
            </w:r>
          </w:p>
        </w:tc>
        <w:tc>
          <w:tcPr>
            <w:tcW w:w="717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DE0632D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173 (90%)</w:t>
            </w:r>
          </w:p>
        </w:tc>
        <w:tc>
          <w:tcPr>
            <w:tcW w:w="812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499290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113 (79%)</w:t>
            </w:r>
          </w:p>
        </w:tc>
        <w:tc>
          <w:tcPr>
            <w:tcW w:w="717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588504A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1,192 (87%)</w:t>
            </w:r>
          </w:p>
        </w:tc>
        <w:tc>
          <w:tcPr>
            <w:tcW w:w="779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97D06A4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927 (90%)</w:t>
            </w:r>
          </w:p>
        </w:tc>
        <w:tc>
          <w:tcPr>
            <w:tcW w:w="92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C74A0AA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272 (87%)</w:t>
            </w:r>
          </w:p>
        </w:tc>
      </w:tr>
      <w:tr w:rsidR="00A61AC2" w:rsidRPr="00610457" w14:paraId="353CD2DC" w14:textId="77777777" w:rsidTr="004C0BF1">
        <w:trPr>
          <w:trHeight w:val="315"/>
        </w:trPr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736873B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rural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1EECAF6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875 (69%)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0ED01C1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0 (0%)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F692068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570 (84%)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F0D00B5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422 (65%)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0E1122B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523 (35%)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582E37A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525 (64%)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95D695B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200 (71%)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F9F9E13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760 (73%)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9802CD2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1,096 (58%)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544601D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124 (22%)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B27FA9F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525 (67%)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7C6878B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654 (56%)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64ABAE8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213 (36%)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F14733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416 (36%)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2453F2D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512 (38%)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5957E69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481 (59%)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31F4C8D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480 (38%)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2C87EDD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189 (100%)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0B79C41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1,235 (60%)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F25DC0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549 (76%)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303946C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482 (54%)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61CEE0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0 (0%)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24A2078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1,359 (63%)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0CC852B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0 (0%)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11D99D6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42 (28%)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7A39110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953 (63%)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9010959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697 (63%)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7D082F6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273 (80%)</w:t>
            </w:r>
          </w:p>
        </w:tc>
      </w:tr>
      <w:tr w:rsidR="00A61AC2" w:rsidRPr="00610457" w14:paraId="6827FCC5" w14:textId="77777777" w:rsidTr="004C0BF1">
        <w:trPr>
          <w:trHeight w:val="315"/>
        </w:trPr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7BDCEA5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mheight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7AD80B6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1.59 (0.10)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62F87C1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1.60 (0.09)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877D573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1.58 (0.08)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446A8E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1.59 (0.09)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3B891E5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1.57 (0.08)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AC1BC89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1.55 (0.09)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56A8C0A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1.53 (0.08)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38B4548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1.61 (0.09)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0EDB957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1.60 (0.09)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AEC24CF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1.60 (0.09)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04CE9BF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1.58 (0.08)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1B02858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1.57 (0.08)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E087748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1.61 (0.08)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D4F1A9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1.59 (0.09)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547851C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1.57 (0.09)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3CA5D29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1.61 (0.09)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564CD80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1.61 (0.10)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72C9F03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1.59 (0.09)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5DD0524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1.60 (0.10)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B1B01C1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1.59 (0.09)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61F347C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1.59 (0.09)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62D5E0D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1.61 (0.08)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57DECDE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1.55 (0.09)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AF4D9D0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1.64 (0.08)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E54E03F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1.59 (0.10)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92BA914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1.56 (0.09)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023617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1.60 (0.09)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E1D151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1.53 (0.10)</w:t>
            </w:r>
          </w:p>
        </w:tc>
      </w:tr>
      <w:tr w:rsidR="00A61AC2" w:rsidRPr="00610457" w14:paraId="3A208369" w14:textId="77777777" w:rsidTr="004C0BF1">
        <w:trPr>
          <w:trHeight w:val="315"/>
        </w:trPr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190494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mweight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7D19B01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61.72 (11.36)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F3424CB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65.59 (12.80)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7458C2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57.13 (9.55)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07E0297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58.85 (10.37)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D3614EC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56.19 (10.36)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ECD992C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54.33 (11.38)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07A0087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52.42 (9.43)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373292F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65.24 (11.65)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3FFF0BA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62.85 (10.99)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CC2E4C4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64.46 (11.71)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BCEFAD6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57.33 (9.90)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E79B018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57.28 (10.81)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D656613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62.45 (12.26)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609F38B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61.89 (12.16)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6D0F317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56.62 (10.66)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0A79CC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62.65 (10.73)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1EF42AD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65.21 (11.94)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2DDD033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58.94 (9.72)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288F6FE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63.89 (11.60)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78262D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62.07 (10.78)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B5D43CC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60.40 (12.11)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3FEAC79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64.34 (13.41)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C2B5CBF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56.73 (10.40)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91ED79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67.83 (11.00)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74FE585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64.53 (12.99)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F24D963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54.85 (10.35)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3B47C0B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59.96 (10.46)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E0753A4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54.40 (10.21)</w:t>
            </w:r>
          </w:p>
        </w:tc>
      </w:tr>
      <w:tr w:rsidR="00A61AC2" w:rsidRPr="00610457" w14:paraId="197600BD" w14:textId="77777777" w:rsidTr="004C0BF1">
        <w:trPr>
          <w:trHeight w:val="315"/>
        </w:trPr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C5E1BE7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mwaist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1612EB5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86.65 (10.63)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8499BA9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91.88 (11.93)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AE58E4B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83.23 (8.86)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3909C4C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84.64 (9.36)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DC913A3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84.06 (9.42)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60309C9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81.51 (11.51)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D9B5F59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81.13 (9.71)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CA5D8EE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89.92 (10.22)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1802F8E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88.67 (9.91)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DAD0F43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88.88 (9.58)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32F4B6A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83.36 (9.11)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86D1131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83.78 (10.00)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394157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87.49 (10.03)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E8C9DD1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84.46 (15.16)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38F3477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84.22 (10.14)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7DC9565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86.75 (10.33)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45C0734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87.74 (13.99)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8D229D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85.28 (8.58)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675E13D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89.54 (10.73)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34EB2E8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87.65 (9.32)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D324EA3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84.77 (11.77)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DFFB3AE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87.99 (9.50)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9D0CB5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82.35 (14.13)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4FD1DD8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90.47 (10.36)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D6EDA1C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94.24 (10.55)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B23AB8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81.51 (10.01)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0835074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85.43 (9.69)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8B2410A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82.47 (9.15)</w:t>
            </w:r>
          </w:p>
        </w:tc>
      </w:tr>
      <w:tr w:rsidR="00A61AC2" w:rsidRPr="00610457" w14:paraId="3D41AC16" w14:textId="77777777" w:rsidTr="004C0BF1">
        <w:trPr>
          <w:trHeight w:val="315"/>
        </w:trPr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DC40368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hibpe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3C3ABC8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336 (35%)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4A2135C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50 (47%)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8CDAC5B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108 (19%)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559E32B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149 (29%)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46CC6BC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243 (20%)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C10D32A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157 (24%)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C81ED4B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51 (25%)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F79139E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370 (45%)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F23ECF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469 (31%)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2605DB3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170 (35%)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5F74EFB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141 (23%)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B9DBA71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257 (28%)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D0650EC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152 (31%)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65B5FB3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338 (36%)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A733A82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301 (27%)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1985708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198 (31%)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C4FA485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405 (41%)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667819F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57 (38%)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E47B9E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524 (33%)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767217B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176 (31%)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A7C57A8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235 (32%)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F3B980D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47 (47%)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C452AA0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445 (27%)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481185C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58 (35%)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7907244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41 (34%)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B7C6376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280 (24%)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E0067A8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299 (32%)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0955DF1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63 (24%)</w:t>
            </w:r>
          </w:p>
        </w:tc>
      </w:tr>
      <w:tr w:rsidR="00A61AC2" w:rsidRPr="00610457" w14:paraId="02AD5E4E" w14:textId="77777777" w:rsidTr="004C0BF1">
        <w:trPr>
          <w:trHeight w:val="315"/>
        </w:trPr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B73910D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diabe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B905705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84 (7.8%)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67369B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19 (17%)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1A69F58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30 (4.8%)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03BADF0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29 (5.1%)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C8CA827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61 (4.6%)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B1BC372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43 (5.9%)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325E02E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7 (2.7%)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F16109C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73 (8.5%)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C8830F4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155 (9.4%)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FCAB2EA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44 (8.6%)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3EB6A3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32 (4.6%)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6F1802E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62 (6.0%)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9CF2D04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42 (8.0%)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BFED728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108 (11%)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A90F82A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72 (6.0%)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8D4CE9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56 (7.6%)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5CC3E77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103 (9.3%)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785416F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2 (1.2%)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E2C0FE0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164 (9.2%)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B69C1F7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36 (5.6%)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3430669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57 (7.1%)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D59B047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14 (14%)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4CC6E3B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108 (5.7%)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1ADB07E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25 (14%)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F588A32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19 (14%)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2BA7164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49 (3.5%)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59CB8E9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76 (7.7%)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86E833C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18 (5.8%)</w:t>
            </w:r>
          </w:p>
        </w:tc>
      </w:tr>
      <w:tr w:rsidR="00A61AC2" w:rsidRPr="00610457" w14:paraId="6A5E7115" w14:textId="77777777" w:rsidTr="004C0BF1">
        <w:trPr>
          <w:trHeight w:val="315"/>
        </w:trPr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0079114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cancre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D5595B1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4 (0.3%)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75C8795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1 (0.9%)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3CA48A0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8 (1.2%)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25118BC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6 (1.0%)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C2ED2BD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13 (0.9%)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5792D3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6 (0.8%)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9A86D4A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0 (0%)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D75720C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13 (1.3%)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DA4F8BE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14 (0.8%)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CE78EAD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3 (0.6%)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A597438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7 (0.9%)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4CC3514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8 (0.7%)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91D049A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2 (0.4%)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465498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10 (0.9%)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A284475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17 (1.3%)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5D6EC16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6 (0.8%)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12BC894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9 (0.7%)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7BAC5A2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0 (0%)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33CB909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15 (0.8%)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B93584D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9 (1.3%)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AF4721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9 (1.0%)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548AFEE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5 (4.9%)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0920983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16 (0.8%)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D83CE71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4 (2.0%)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493959A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2 (1.4%)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DEF28A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6 (0.4%)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00B5773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15 (1.4%)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E269CE9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5 (1.5%)</w:t>
            </w:r>
          </w:p>
        </w:tc>
      </w:tr>
      <w:tr w:rsidR="00A61AC2" w:rsidRPr="00610457" w14:paraId="1B3402D5" w14:textId="77777777" w:rsidTr="004C0BF1">
        <w:trPr>
          <w:trHeight w:val="315"/>
        </w:trPr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42515AF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lunge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DBDB95B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99 (9.0%)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7CCFA5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9 (8.1%)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936C2E3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48 (8.0%)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4DF3F0D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65 (12%)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382C597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58 (4.4%)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AE312F7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42 (6.0%)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45B50CA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23 (10%)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E374507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74 (8.2%)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95FE9BF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115 (6.8%)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F9713CF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41 (8.5%)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DFDAB7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87 (13%)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3D69BAF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124 (13%)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B1F766B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56 (11%)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10ECBA6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71 (6.8%)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FA784E8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121 (10%)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A29DD0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54 (7.6%)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8CECD5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121 (11%)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6669106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27 (18%)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7D697BA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115 (6.2%)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E87A0D9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43 (6.8%)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327C5A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68 (8.9%)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FD9422A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10 (10%)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CCC2B4F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255 (14%)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FA65ED3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12 (6.2%)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C90987F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35 (27%)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23723CC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135 (11%)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64ECB4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56 (5.6%)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2D97395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45 (17%)</w:t>
            </w:r>
          </w:p>
        </w:tc>
      </w:tr>
      <w:tr w:rsidR="00A61AC2" w:rsidRPr="00610457" w14:paraId="4333198D" w14:textId="77777777" w:rsidTr="004C0BF1">
        <w:trPr>
          <w:trHeight w:val="315"/>
        </w:trPr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5D67D7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hearte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B65815D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121 (11%)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020B9F4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21 (20%)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28AB86E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38 (6.3%)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D23849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66 (12%)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C6510A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48 (3.5%)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1FC4AD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50 (6.8%)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DC8E4BC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10 (4.0%)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EFBC981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185 (23%)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C6E1F18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209 (13%)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7ABD5A0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156 (35%)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62F4957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45 (6.7%)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F1D963B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122 (12%)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D190037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151 (32%)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32A3351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83 (8.1%)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4FF95A6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115 (9.8%)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1CD860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124 (18%)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9A590E7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367 (36%)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FB49FF7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17 (12%)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F69D3D2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232 (14%)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9EFFA54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54 (8.6%)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6633697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125 (17%)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7322309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20 (21%)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976E491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176 (9.5%)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12B4F6B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31 (19%)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5926CF4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33 (27%)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D6A7F25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67 (4.9%)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99C7240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52 (5.2%)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1D7E9DA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22 (7.2%)</w:t>
            </w:r>
          </w:p>
        </w:tc>
      </w:tr>
      <w:tr w:rsidR="00A61AC2" w:rsidRPr="00610457" w14:paraId="705731EA" w14:textId="77777777" w:rsidTr="004C0BF1">
        <w:trPr>
          <w:trHeight w:val="315"/>
        </w:trPr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A680965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stroke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43D32FF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21 (1.8%)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ADA292A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4 (3.4%)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6A29DD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11 (1.7%)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9D4FBEB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5 (0.8%)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AD1514C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35 (2.5%)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B288BCE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26 (3.5%)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D882457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4 (1.5%)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AE71AE2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29 (3.1%)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EFF44EA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51 (3.0%)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203A5BD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20 (4.1%)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0FA309B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27 (3.7%)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9278831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28 (2.7%)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CA0B07E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25 (4.8%)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B9FB2CF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23 (2.2%)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89B6B4A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37 (2.9%)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D6FE9A5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17 (2.3%)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9635122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35 (3.1%)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22C584C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11 (6.2%)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A44385F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36 (1.9%)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336969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21 (3.3%)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D5F8CE6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23 (2.9%)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5AD56C1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4 (3.8%)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5E6060C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37 (1.9%)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82F5B2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10 (5.1%)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F186089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3 (2.0%)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53C74C8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31 (2.2%)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B59172A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23 (2.2%)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3DA7F6D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4 (1.2%)</w:t>
            </w:r>
          </w:p>
        </w:tc>
      </w:tr>
      <w:tr w:rsidR="00A61AC2" w:rsidRPr="00610457" w14:paraId="0DAE0994" w14:textId="77777777" w:rsidTr="004C0BF1">
        <w:trPr>
          <w:trHeight w:val="315"/>
        </w:trPr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C22DC7C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psyche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0717244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14 (1.2%)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B395FC9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1 (0.9%)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31C8DFE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2 (0.3%)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980194C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4 (0.7%)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2575227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13 (0.9%)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AF757F7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6 (0.8%)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DF6889C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1 (0.4%)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5E38609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16 (1.7%)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499FE67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31 (1.7%)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2C1AE48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4 (0.7%)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B47B31B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10 (1.3%)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8AF006E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16 (1.5%)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B062D7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5 (0.9%)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CC94A5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13 (1.2%)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6F3CCF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12 (0.9%)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A7C93E3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7 (0.9%)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8423844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14 (1.2%)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F756982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3 (1.7%)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65D9424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22 (1.1%)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F0902EA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6 (0.9%)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7C1C30A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16 (1.9%)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F645662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0 (0%)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752E244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42 (2.1%)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1BF1D6D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2 (1.0%)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D8A675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3 (2.1%)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1769167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19 (1.3%)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CB4C70E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12 (1.1%)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E452521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5 (1.5%)</w:t>
            </w:r>
          </w:p>
        </w:tc>
      </w:tr>
      <w:tr w:rsidR="00A61AC2" w:rsidRPr="00610457" w14:paraId="2DF4B0DC" w14:textId="77777777" w:rsidTr="004C0BF1">
        <w:trPr>
          <w:trHeight w:val="315"/>
        </w:trPr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8B23B25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arthre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93E61E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309 (31%)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CEFC10C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18 (17%)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CDD363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158 (30%)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7333157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196 (40%)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1F8AF2C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289 (25%)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C64F948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195 (31%)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8BC383D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74 (38%)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7C66A60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238 (29%)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1EBEC80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334 (22%)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2DC9549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155 (33%)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357E07F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271 (46%)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D4C2CD8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418 (47%)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E6149F6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144 (31%)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5F4700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244 (27%)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3337C4E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315 (29%)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93483BE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143 (22%)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EAEEDD5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389 (37%)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7E6EE1B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62 (45%)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494099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324 (19%)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400FAA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129 (22%)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A5BDAD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233 (32%)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76A9CA5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20 (20%)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083718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958 (58%)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6363C55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34 (19%)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B54D97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50 (38%)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6E62FD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593 (51%)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4D8422D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143 (16%)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76F9004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151 (59%)</w:t>
            </w:r>
          </w:p>
        </w:tc>
      </w:tr>
      <w:tr w:rsidR="00A61AC2" w:rsidRPr="00610457" w14:paraId="087238E4" w14:textId="77777777" w:rsidTr="004C0BF1">
        <w:trPr>
          <w:trHeight w:val="315"/>
        </w:trPr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F31C5BC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dyslipe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37B80A8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136 (14%)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403922F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25 (27%)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80BF727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17 (3.0%)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E158A74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35 (6.6%)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6D6492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72 (5.8%)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EB82C7A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83 (13%)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A8F0C79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6 (2.3%)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CDE7B17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155 (21%)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E24E1DE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267 (19%)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7F9EA8C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93 (20%)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9A7E216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43 (6.8%)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8994F1E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73 (8.0%)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C7D05AB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74 (16%)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34F4DCF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116 (12%)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468CC20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132 (12%)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36BBDDE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97 (15%)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75FCA1C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213 (22%)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0D9738E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7 (4.9%)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132F130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217 (14%)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A5BC023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74 (13%)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CE6E8BD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120 (17%)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17B7554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25 (28%)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50C2BF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111 (6.3%)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D4C122C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34 (21%)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A61FFDE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44 (37%)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A1D858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88 (6.7%)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7F562A4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97 (11%)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BD5E9AB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11 (3.8%)</w:t>
            </w:r>
          </w:p>
        </w:tc>
      </w:tr>
      <w:tr w:rsidR="00A61AC2" w:rsidRPr="00610457" w14:paraId="03BD544F" w14:textId="77777777" w:rsidTr="004C0BF1">
        <w:trPr>
          <w:trHeight w:val="315"/>
        </w:trPr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0FD285F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livere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027810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25 (2.1%)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C4D675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3 (2.7%)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63F569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15 (2.4%)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FCA8BBE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16 (2.7%)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5FE69D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25 (1.8%)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21F1923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15 (2.0%)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E14102E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0 (0%)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2BDA4F3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27 (2.9%)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06E0239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56 (3.2%)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7583FF7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19 (3.8%)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F9AB8EE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16 (2.3%)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DB53FE8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56 (5.4%)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D6158A8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18 (3.4%)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A9319C6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35 (3.3%)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507468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51 (4.1%)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8E8B74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39 (5.4%)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488BA88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84 (7.7%)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C68C1A1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14 (8.2%)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9D92F9A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32 (1.6%)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C04195C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10 (1.5%)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44DC646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27 (3.2%)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6BC3BF9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3 (3.0%)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E55C9C7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67 (3.5%)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C2A96C2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3 (1.5%)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E6648B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3 (2.3%)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9AC210E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38 (2.7%)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B7CF9F8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39 (3.8%)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48E5771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6 (1.9%)</w:t>
            </w:r>
          </w:p>
        </w:tc>
      </w:tr>
      <w:tr w:rsidR="00A61AC2" w:rsidRPr="00610457" w14:paraId="72057BD0" w14:textId="77777777" w:rsidTr="004C0BF1">
        <w:trPr>
          <w:trHeight w:val="315"/>
        </w:trPr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1580E67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kidneye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A2D45A1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45 (3.9%)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D524E1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5 (4.3%)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CF49B16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18 (2.9%)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EEE828B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20 (3.5%)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F12E961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45 (3.4%)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3903B1B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43 (5.8%)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F3840DE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8 (3.1%)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C1D581E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41 (4.6%)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CA5E14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63 (3.7%)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A87DD51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40 (8.4%)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9421ACE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46 (6.8%)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80B3B63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67 (6.6%)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1F203AE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47 (9.2%)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C840553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41 (3.8%)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FCD1631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68 (5.7%)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D95C38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41 (5.7%)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2B3CB74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103 (9.5%)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690E566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11 (6.8%)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FBD661A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45 (2.3%)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002CA71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14 (2.1%)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1D001C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35 (4.3%)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199E859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6 (5.9%)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8736C28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132 (7.1%)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F090263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10 (5.3%)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7AD7139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17 (12%)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3DD68DA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80 (6.2%)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00C6889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24 (2.4%)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713147B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21 (7.0%)</w:t>
            </w:r>
          </w:p>
        </w:tc>
      </w:tr>
      <w:tr w:rsidR="00A61AC2" w:rsidRPr="00610457" w14:paraId="597C5BA4" w14:textId="77777777" w:rsidTr="004C0BF1">
        <w:trPr>
          <w:trHeight w:val="315"/>
        </w:trPr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76BBF31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digeste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B92928A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266 (26%)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10CACE0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11 (9.7%)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50C0B3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139 (25%)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AFD7D1F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120 (22%)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9B61641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219 (17%)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80AF88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157 (23%)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8DAA7CF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42 (18%)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7647AE7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214 (25%)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CBCD6E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315 (21%)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994C2CF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112 (25%)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0274D7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208 (33%)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491652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242 (25%)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6EA4D2A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99 (20%)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9F0407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187 (20%)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06A23C2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287 (26%)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2EAB18D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119 (17%)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0AA5387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285 (28%)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532BB2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46 (30%)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EC03AB5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288 (17%)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F9912F0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115 (19%)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784B37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167 (23%)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7EA6881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17 (17%)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6B7E985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588 (35%)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8863FD3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29 (16%)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14B5772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40 (30%)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266896F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311 (25%)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B312B5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153 (17%)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AE18A1E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83 (30%)</w:t>
            </w:r>
          </w:p>
        </w:tc>
      </w:tr>
      <w:tr w:rsidR="00A61AC2" w:rsidRPr="00610457" w14:paraId="1417F1D9" w14:textId="77777777" w:rsidTr="004C0BF1">
        <w:trPr>
          <w:trHeight w:val="315"/>
        </w:trPr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2D48C01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asthmae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F0BCBA4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46 (3.9%)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2904526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9 (7.6%)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3B96BF0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22 (3.4%)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6ECBAE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27 (4.4%)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4889592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17 (1.2%)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6DEE732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16 (2.1%)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05824E3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8 (3.0%)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08BC306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42 (4.3%)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C59D9E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51 (2.9%)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43C6F7E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24 (4.5%)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D8E1E58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27 (3.6%)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02F138C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50 (4.6%)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90DCC2F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31 (5.6%)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5EF73F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31 (2.8%)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340135E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36 (2.8%)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33AAB5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23 (3.0%)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28A604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46 (3.9%)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375AD24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5 (3.0%)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47FEEB5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71 (3.6%)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AF56B2C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24 (3.5%)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41D5385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28 (3.3%)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419FBAB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6 (5.7%)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3D8AD9B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100 (5.1%)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A88EF06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9 (4.5%)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246793E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15 (11%)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4A624FA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32 (2.2%)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E5626A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16 (1.5%)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EFD3CF2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26 (8.4%)</w:t>
            </w:r>
          </w:p>
        </w:tc>
      </w:tr>
      <w:tr w:rsidR="00A61AC2" w:rsidRPr="00610457" w14:paraId="7B3502EB" w14:textId="77777777" w:rsidTr="004C0BF1">
        <w:trPr>
          <w:trHeight w:val="300"/>
        </w:trPr>
        <w:tc>
          <w:tcPr>
            <w:tcW w:w="82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  <w:hideMark/>
          </w:tcPr>
          <w:p w14:paraId="75A5D4D1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memrye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  <w:hideMark/>
          </w:tcPr>
          <w:p w14:paraId="75E23E99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20 (1.7%)</w:t>
            </w:r>
          </w:p>
        </w:tc>
        <w:tc>
          <w:tcPr>
            <w:tcW w:w="73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  <w:hideMark/>
          </w:tcPr>
          <w:p w14:paraId="03886A59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2 (1.7%)</w:t>
            </w:r>
          </w:p>
        </w:tc>
        <w:tc>
          <w:tcPr>
            <w:tcW w:w="68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  <w:hideMark/>
          </w:tcPr>
          <w:p w14:paraId="23648810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4 (0.6%)</w:t>
            </w:r>
          </w:p>
        </w:tc>
        <w:tc>
          <w:tcPr>
            <w:tcW w:w="71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  <w:hideMark/>
          </w:tcPr>
          <w:p w14:paraId="62C49C56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9 (1.5%)</w:t>
            </w:r>
          </w:p>
        </w:tc>
        <w:tc>
          <w:tcPr>
            <w:tcW w:w="95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  <w:hideMark/>
          </w:tcPr>
          <w:p w14:paraId="2BAE76DF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18 (1.3%)</w:t>
            </w:r>
          </w:p>
        </w:tc>
        <w:tc>
          <w:tcPr>
            <w:tcW w:w="76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  <w:hideMark/>
          </w:tcPr>
          <w:p w14:paraId="5F130481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18 (2.4%)</w:t>
            </w:r>
          </w:p>
        </w:tc>
        <w:tc>
          <w:tcPr>
            <w:tcW w:w="76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  <w:hideMark/>
          </w:tcPr>
          <w:p w14:paraId="77A0AB3E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1 (0.4%)</w:t>
            </w:r>
          </w:p>
        </w:tc>
        <w:tc>
          <w:tcPr>
            <w:tcW w:w="71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  <w:hideMark/>
          </w:tcPr>
          <w:p w14:paraId="69D65651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25 (2.7%)</w:t>
            </w:r>
          </w:p>
        </w:tc>
        <w:tc>
          <w:tcPr>
            <w:tcW w:w="71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  <w:hideMark/>
          </w:tcPr>
          <w:p w14:paraId="5EBA57BC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20 (1.2%)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  <w:hideMark/>
          </w:tcPr>
          <w:p w14:paraId="2DC4C03C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14 (2.8%)</w:t>
            </w:r>
          </w:p>
        </w:tc>
        <w:tc>
          <w:tcPr>
            <w:tcW w:w="68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  <w:hideMark/>
          </w:tcPr>
          <w:p w14:paraId="700F77B7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4 (0.6%)</w:t>
            </w:r>
          </w:p>
        </w:tc>
        <w:tc>
          <w:tcPr>
            <w:tcW w:w="73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  <w:hideMark/>
          </w:tcPr>
          <w:p w14:paraId="1C7090FB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11 (1.0%)</w:t>
            </w:r>
          </w:p>
        </w:tc>
        <w:tc>
          <w:tcPr>
            <w:tcW w:w="73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  <w:hideMark/>
          </w:tcPr>
          <w:p w14:paraId="2576BD6F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19 (3.7%)</w:t>
            </w:r>
          </w:p>
        </w:tc>
        <w:tc>
          <w:tcPr>
            <w:tcW w:w="71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  <w:hideMark/>
          </w:tcPr>
          <w:p w14:paraId="574E1367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15 (1.4%)</w:t>
            </w:r>
          </w:p>
        </w:tc>
        <w:tc>
          <w:tcPr>
            <w:tcW w:w="73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  <w:hideMark/>
          </w:tcPr>
          <w:p w14:paraId="694B4C94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15 (1.2%)</w:t>
            </w:r>
          </w:p>
        </w:tc>
        <w:tc>
          <w:tcPr>
            <w:tcW w:w="78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  <w:hideMark/>
          </w:tcPr>
          <w:p w14:paraId="08C5B4C4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8 (1.1%)</w:t>
            </w:r>
          </w:p>
        </w:tc>
        <w:tc>
          <w:tcPr>
            <w:tcW w:w="83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  <w:hideMark/>
          </w:tcPr>
          <w:p w14:paraId="23B4855E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27 (2.4%)</w:t>
            </w:r>
          </w:p>
        </w:tc>
        <w:tc>
          <w:tcPr>
            <w:tcW w:w="73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  <w:hideMark/>
          </w:tcPr>
          <w:p w14:paraId="5F6D2989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0 (0%)</w:t>
            </w:r>
          </w:p>
        </w:tc>
        <w:tc>
          <w:tcPr>
            <w:tcW w:w="84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  <w:hideMark/>
          </w:tcPr>
          <w:p w14:paraId="79DF440F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18 (0.9%)</w:t>
            </w:r>
          </w:p>
        </w:tc>
        <w:tc>
          <w:tcPr>
            <w:tcW w:w="71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  <w:hideMark/>
          </w:tcPr>
          <w:p w14:paraId="0542E4BF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11 (1.6%)</w:t>
            </w:r>
          </w:p>
        </w:tc>
        <w:tc>
          <w:tcPr>
            <w:tcW w:w="72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  <w:hideMark/>
          </w:tcPr>
          <w:p w14:paraId="724E1913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24 (3.0%)</w:t>
            </w:r>
          </w:p>
        </w:tc>
        <w:tc>
          <w:tcPr>
            <w:tcW w:w="80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  <w:hideMark/>
          </w:tcPr>
          <w:p w14:paraId="3924D5C1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1 (1.0%)</w:t>
            </w:r>
          </w:p>
        </w:tc>
        <w:tc>
          <w:tcPr>
            <w:tcW w:w="72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  <w:hideMark/>
          </w:tcPr>
          <w:p w14:paraId="55291DA9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42 (2.2%)</w:t>
            </w:r>
          </w:p>
        </w:tc>
        <w:tc>
          <w:tcPr>
            <w:tcW w:w="71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  <w:hideMark/>
          </w:tcPr>
          <w:p w14:paraId="2563C05A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3 (1.6%)</w:t>
            </w:r>
          </w:p>
        </w:tc>
        <w:tc>
          <w:tcPr>
            <w:tcW w:w="81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  <w:hideMark/>
          </w:tcPr>
          <w:p w14:paraId="7ED6FC02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6 (4.3%)</w:t>
            </w:r>
          </w:p>
        </w:tc>
        <w:tc>
          <w:tcPr>
            <w:tcW w:w="71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  <w:hideMark/>
          </w:tcPr>
          <w:p w14:paraId="188EC53A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7 (0.5%)</w:t>
            </w:r>
          </w:p>
        </w:tc>
        <w:tc>
          <w:tcPr>
            <w:tcW w:w="77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  <w:hideMark/>
          </w:tcPr>
          <w:p w14:paraId="3830F625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9 (0.8%)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  <w:hideMark/>
          </w:tcPr>
          <w:p w14:paraId="495FCC7F" w14:textId="77777777" w:rsidR="00610457" w:rsidRPr="00610457" w:rsidRDefault="00610457" w:rsidP="00D343DF">
            <w:pPr>
              <w:pStyle w:val="02-3"/>
              <w:rPr>
                <w:rFonts w:ascii="Arial" w:eastAsia="等线" w:hAnsi="Arial" w:cs="Arial"/>
                <w:sz w:val="16"/>
                <w:szCs w:val="16"/>
              </w:rPr>
            </w:pPr>
            <w:r w:rsidRPr="00610457">
              <w:rPr>
                <w:rFonts w:ascii="Arial" w:eastAsia="等线" w:hAnsi="Arial" w:cs="Arial"/>
                <w:sz w:val="16"/>
                <w:szCs w:val="16"/>
              </w:rPr>
              <w:t>2 (0.6%)</w:t>
            </w:r>
          </w:p>
        </w:tc>
      </w:tr>
      <w:tr w:rsidR="00610457" w:rsidRPr="00610457" w14:paraId="47E0CA2A" w14:textId="77777777" w:rsidTr="00610457">
        <w:trPr>
          <w:trHeight w:val="315"/>
        </w:trPr>
        <w:tc>
          <w:tcPr>
            <w:tcW w:w="22371" w:type="dxa"/>
            <w:gridSpan w:val="29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AC0FA4" w14:textId="3FB5574C" w:rsidR="00610457" w:rsidRPr="00610457" w:rsidRDefault="00610457" w:rsidP="00610457">
            <w:pPr>
              <w:pStyle w:val="02-3"/>
              <w:jc w:val="left"/>
              <w:rPr>
                <w:rFonts w:eastAsia="Times New Roman"/>
                <w:sz w:val="16"/>
                <w:szCs w:val="16"/>
              </w:rPr>
            </w:pPr>
            <w:r w:rsidRPr="00610457">
              <w:rPr>
                <w:rFonts w:eastAsia="等线"/>
                <w:sz w:val="16"/>
                <w:szCs w:val="16"/>
              </w:rPr>
              <w:t>1Mean (SD); 2n (%)</w:t>
            </w:r>
          </w:p>
        </w:tc>
      </w:tr>
    </w:tbl>
    <w:p w14:paraId="6242449D" w14:textId="453EC244" w:rsidR="00610457" w:rsidRDefault="004C0BF1" w:rsidP="004C0BF1">
      <w:pPr>
        <w:pStyle w:val="02-3"/>
        <w:jc w:val="left"/>
        <w:rPr>
          <w:sz w:val="16"/>
          <w:szCs w:val="16"/>
        </w:rPr>
      </w:pPr>
      <w:r w:rsidRPr="004C0BF1">
        <w:rPr>
          <w:sz w:val="16"/>
          <w:szCs w:val="16"/>
        </w:rPr>
        <w:t xml:space="preserve">Note: marryed: Marital status (Marital condition); rural: Rural residence; mheight: </w:t>
      </w:r>
      <w:r w:rsidR="00986F87">
        <w:rPr>
          <w:rFonts w:hint="eastAsia"/>
          <w:sz w:val="16"/>
          <w:szCs w:val="16"/>
        </w:rPr>
        <w:t>H</w:t>
      </w:r>
      <w:r w:rsidRPr="004C0BF1">
        <w:rPr>
          <w:sz w:val="16"/>
          <w:szCs w:val="16"/>
        </w:rPr>
        <w:t xml:space="preserve">eight (m); mweight: </w:t>
      </w:r>
      <w:r w:rsidR="00986F87">
        <w:rPr>
          <w:rFonts w:hint="eastAsia"/>
          <w:sz w:val="16"/>
          <w:szCs w:val="16"/>
        </w:rPr>
        <w:t>W</w:t>
      </w:r>
      <w:r w:rsidRPr="004C0BF1">
        <w:rPr>
          <w:sz w:val="16"/>
          <w:szCs w:val="16"/>
        </w:rPr>
        <w:t xml:space="preserve">eight (kg); mwaist: </w:t>
      </w:r>
      <w:r w:rsidR="00986F87">
        <w:rPr>
          <w:rFonts w:hint="eastAsia"/>
          <w:sz w:val="16"/>
          <w:szCs w:val="16"/>
        </w:rPr>
        <w:t>W</w:t>
      </w:r>
      <w:r w:rsidRPr="004C0BF1">
        <w:rPr>
          <w:sz w:val="16"/>
          <w:szCs w:val="16"/>
        </w:rPr>
        <w:t xml:space="preserve">aist circumference (cm); hibpe: Hypertension (Diagnosed); diabe: Diabetes mellitus (Diagnosed); cancre: Cancer (Diagnosed); lunge: Lung disease (Diagnosed); hearte: Heart disease (Diagnosed); stroke: Stroke (Diagnosed); psyche: Psychiatric disorder (Diagnosed); arthre: </w:t>
      </w:r>
      <w:r w:rsidR="004208A4" w:rsidRPr="004208A4">
        <w:rPr>
          <w:sz w:val="16"/>
          <w:szCs w:val="16"/>
        </w:rPr>
        <w:t>Arthritis or rheumatism</w:t>
      </w:r>
      <w:r w:rsidRPr="004C0BF1">
        <w:rPr>
          <w:sz w:val="16"/>
          <w:szCs w:val="16"/>
        </w:rPr>
        <w:t xml:space="preserve"> (Diagnosed); dyslipe: Dyslipidemia (Diagnosed); livere: Liver disease (Diagnosed); kidneye: Kidney disease (Diagnosed); digeste: Digestive disease (Diagnosed); asthmae: Asthma (Diagnosed); memrye: Memory impairment (Cognitive issue)</w:t>
      </w:r>
      <w:r w:rsidR="00455904">
        <w:rPr>
          <w:rFonts w:hint="eastAsia"/>
          <w:sz w:val="16"/>
          <w:szCs w:val="16"/>
        </w:rPr>
        <w:t>.</w:t>
      </w:r>
    </w:p>
    <w:p w14:paraId="4DB38EBB" w14:textId="77777777" w:rsidR="00455904" w:rsidRDefault="00455904" w:rsidP="004C0BF1">
      <w:pPr>
        <w:pStyle w:val="02-3"/>
        <w:jc w:val="left"/>
        <w:rPr>
          <w:sz w:val="16"/>
          <w:szCs w:val="16"/>
        </w:rPr>
      </w:pPr>
    </w:p>
    <w:p w14:paraId="0E529A14" w14:textId="11EDAD96" w:rsidR="00455904" w:rsidRDefault="00455904">
      <w:pPr>
        <w:rPr>
          <w:rFonts w:eastAsia="楷体" w:cstheme="minorBidi"/>
          <w:bCs/>
          <w:color w:val="000000"/>
          <w:kern w:val="2"/>
          <w:sz w:val="16"/>
          <w:szCs w:val="16"/>
        </w:rPr>
      </w:pPr>
      <w:r>
        <w:rPr>
          <w:sz w:val="16"/>
          <w:szCs w:val="16"/>
        </w:rPr>
        <w:br w:type="page"/>
      </w:r>
    </w:p>
    <w:p w14:paraId="66290F6F" w14:textId="77777777" w:rsidR="00455904" w:rsidRDefault="00455904" w:rsidP="004C0BF1">
      <w:pPr>
        <w:pStyle w:val="02-3"/>
        <w:jc w:val="left"/>
        <w:rPr>
          <w:sz w:val="16"/>
          <w:szCs w:val="16"/>
        </w:rPr>
      </w:pPr>
    </w:p>
    <w:p w14:paraId="320A8ED4" w14:textId="284E56BE" w:rsidR="00A61AC2" w:rsidRDefault="00A61AC2" w:rsidP="00A40AE4">
      <w:pPr>
        <w:pStyle w:val="02-3"/>
      </w:pPr>
      <w:r w:rsidRPr="00883997">
        <w:t xml:space="preserve">Supplementary Table </w:t>
      </w:r>
      <w:r w:rsidR="004E01A8">
        <w:rPr>
          <w:rFonts w:hint="eastAsia"/>
        </w:rPr>
        <w:t>2</w:t>
      </w:r>
      <w:r w:rsidRPr="000F13D9">
        <w:rPr>
          <w:rFonts w:hint="eastAsia"/>
        </w:rPr>
        <w:t xml:space="preserve"> </w:t>
      </w:r>
      <w:r>
        <w:rPr>
          <w:rFonts w:hint="eastAsia"/>
        </w:rPr>
        <w:t>D</w:t>
      </w:r>
      <w:r w:rsidRPr="00883997">
        <w:t>ifferences among various provinces</w:t>
      </w:r>
    </w:p>
    <w:p w14:paraId="66AC2803" w14:textId="77777777" w:rsidR="00A40AE4" w:rsidRPr="000F13D9" w:rsidRDefault="00A40AE4" w:rsidP="00A40AE4">
      <w:pPr>
        <w:pStyle w:val="02-3"/>
      </w:pPr>
    </w:p>
    <w:tbl>
      <w:tblPr>
        <w:tblW w:w="21611" w:type="dxa"/>
        <w:tblLook w:val="04A0" w:firstRow="1" w:lastRow="0" w:firstColumn="1" w:lastColumn="0" w:noHBand="0" w:noVBand="1"/>
      </w:tblPr>
      <w:tblGrid>
        <w:gridCol w:w="1022"/>
        <w:gridCol w:w="1564"/>
        <w:gridCol w:w="783"/>
        <w:gridCol w:w="954"/>
        <w:gridCol w:w="809"/>
        <w:gridCol w:w="1006"/>
        <w:gridCol w:w="1186"/>
        <w:gridCol w:w="691"/>
        <w:gridCol w:w="691"/>
        <w:gridCol w:w="691"/>
        <w:gridCol w:w="691"/>
        <w:gridCol w:w="728"/>
        <w:gridCol w:w="691"/>
        <w:gridCol w:w="954"/>
        <w:gridCol w:w="486"/>
        <w:gridCol w:w="834"/>
        <w:gridCol w:w="988"/>
        <w:gridCol w:w="794"/>
        <w:gridCol w:w="1092"/>
        <w:gridCol w:w="834"/>
        <w:gridCol w:w="928"/>
        <w:gridCol w:w="731"/>
        <w:gridCol w:w="842"/>
        <w:gridCol w:w="1023"/>
        <w:gridCol w:w="679"/>
        <w:gridCol w:w="679"/>
      </w:tblGrid>
      <w:tr w:rsidR="006161E8" w:rsidRPr="00A40AE4" w14:paraId="312FF0DC" w14:textId="77777777" w:rsidTr="006161E8">
        <w:trPr>
          <w:trHeight w:val="315"/>
        </w:trPr>
        <w:tc>
          <w:tcPr>
            <w:tcW w:w="1015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F43D045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Province</w:t>
            </w:r>
          </w:p>
        </w:tc>
        <w:tc>
          <w:tcPr>
            <w:tcW w:w="964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799B537" w14:textId="79E34894" w:rsidR="006161E8" w:rsidRPr="00A40AE4" w:rsidRDefault="00CB77F3" w:rsidP="00A40AE4">
            <w:pPr>
              <w:pStyle w:val="02-3"/>
              <w:rPr>
                <w:sz w:val="16"/>
                <w:szCs w:val="16"/>
              </w:rPr>
            </w:pPr>
            <w:r w:rsidRPr="00CB77F3">
              <w:rPr>
                <w:sz w:val="16"/>
                <w:szCs w:val="16"/>
              </w:rPr>
              <w:t>Arthritis/Rheumatism</w:t>
            </w:r>
          </w:p>
        </w:tc>
        <w:tc>
          <w:tcPr>
            <w:tcW w:w="777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EC9EA20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Sunshine duration (h/year)</w:t>
            </w:r>
          </w:p>
        </w:tc>
        <w:tc>
          <w:tcPr>
            <w:tcW w:w="946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327C43E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Ambient temperature (°C)</w:t>
            </w:r>
          </w:p>
        </w:tc>
        <w:tc>
          <w:tcPr>
            <w:tcW w:w="803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7A0203E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Humidity (% or ratio)</w:t>
            </w:r>
          </w:p>
        </w:tc>
        <w:tc>
          <w:tcPr>
            <w:tcW w:w="997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501BA53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Precipitation (mm)</w:t>
            </w:r>
          </w:p>
        </w:tc>
        <w:tc>
          <w:tcPr>
            <w:tcW w:w="1176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E55DDCA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Comprehensive air quality index (AQI)</w:t>
            </w:r>
          </w:p>
        </w:tc>
        <w:tc>
          <w:tcPr>
            <w:tcW w:w="686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F2A6DD7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PM2.5 (μg/m</w:t>
            </w:r>
            <w:r w:rsidRPr="00A40AE4">
              <w:rPr>
                <w:sz w:val="16"/>
                <w:szCs w:val="16"/>
                <w:vertAlign w:val="superscript"/>
              </w:rPr>
              <w:t>3</w:t>
            </w:r>
            <w:r w:rsidRPr="00A40AE4">
              <w:rPr>
                <w:sz w:val="16"/>
                <w:szCs w:val="16"/>
              </w:rPr>
              <w:t>)</w:t>
            </w:r>
          </w:p>
        </w:tc>
        <w:tc>
          <w:tcPr>
            <w:tcW w:w="686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9C4BAD4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PM10 (μg/m</w:t>
            </w:r>
            <w:r w:rsidRPr="00A40AE4">
              <w:rPr>
                <w:sz w:val="16"/>
                <w:szCs w:val="16"/>
                <w:vertAlign w:val="superscript"/>
              </w:rPr>
              <w:t>3</w:t>
            </w:r>
            <w:r w:rsidRPr="00A40AE4">
              <w:rPr>
                <w:sz w:val="16"/>
                <w:szCs w:val="16"/>
              </w:rPr>
              <w:t>)</w:t>
            </w:r>
          </w:p>
        </w:tc>
        <w:tc>
          <w:tcPr>
            <w:tcW w:w="686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B403C3F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SO2 (μg/m</w:t>
            </w:r>
            <w:r w:rsidRPr="00A40AE4">
              <w:rPr>
                <w:sz w:val="16"/>
                <w:szCs w:val="16"/>
                <w:vertAlign w:val="superscript"/>
              </w:rPr>
              <w:t>3</w:t>
            </w:r>
            <w:r w:rsidRPr="00A40AE4">
              <w:rPr>
                <w:sz w:val="16"/>
                <w:szCs w:val="16"/>
              </w:rPr>
              <w:t>)</w:t>
            </w:r>
          </w:p>
        </w:tc>
        <w:tc>
          <w:tcPr>
            <w:tcW w:w="686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A53FF94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NO2 (μg/m</w:t>
            </w:r>
            <w:r w:rsidRPr="00A40AE4">
              <w:rPr>
                <w:sz w:val="16"/>
                <w:szCs w:val="16"/>
                <w:vertAlign w:val="superscript"/>
              </w:rPr>
              <w:t>3</w:t>
            </w:r>
            <w:r w:rsidRPr="00A40AE4">
              <w:rPr>
                <w:sz w:val="16"/>
                <w:szCs w:val="16"/>
              </w:rPr>
              <w:t>)</w:t>
            </w:r>
          </w:p>
        </w:tc>
        <w:tc>
          <w:tcPr>
            <w:tcW w:w="722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3807734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CO-95per (mg/m</w:t>
            </w:r>
            <w:r w:rsidRPr="00A40AE4">
              <w:rPr>
                <w:sz w:val="16"/>
                <w:szCs w:val="16"/>
                <w:vertAlign w:val="superscript"/>
              </w:rPr>
              <w:t>3</w:t>
            </w:r>
            <w:r w:rsidRPr="00A40AE4">
              <w:rPr>
                <w:sz w:val="16"/>
                <w:szCs w:val="16"/>
              </w:rPr>
              <w:t>)</w:t>
            </w:r>
          </w:p>
        </w:tc>
        <w:tc>
          <w:tcPr>
            <w:tcW w:w="686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0269E6B4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O3-8H-90per (μg/m</w:t>
            </w:r>
            <w:r w:rsidRPr="00A40AE4">
              <w:rPr>
                <w:sz w:val="16"/>
                <w:szCs w:val="16"/>
                <w:vertAlign w:val="superscript"/>
              </w:rPr>
              <w:t>3</w:t>
            </w:r>
            <w:r w:rsidRPr="00A40AE4">
              <w:rPr>
                <w:sz w:val="16"/>
                <w:szCs w:val="16"/>
              </w:rPr>
              <w:t>)</w:t>
            </w:r>
          </w:p>
        </w:tc>
        <w:tc>
          <w:tcPr>
            <w:tcW w:w="946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3C42E94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Water temperature (℃)</w:t>
            </w:r>
          </w:p>
        </w:tc>
        <w:tc>
          <w:tcPr>
            <w:tcW w:w="483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83BBD89" w14:textId="08E6BF32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pH</w:t>
            </w:r>
          </w:p>
        </w:tc>
        <w:tc>
          <w:tcPr>
            <w:tcW w:w="827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6E2EC1C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Dissolved oxygen (mg/L)</w:t>
            </w:r>
          </w:p>
        </w:tc>
        <w:tc>
          <w:tcPr>
            <w:tcW w:w="980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A88E8FA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Electrical conductivity (μS/cm)</w:t>
            </w:r>
          </w:p>
        </w:tc>
        <w:tc>
          <w:tcPr>
            <w:tcW w:w="788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15EB3EE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Turbidity (NTU)</w:t>
            </w:r>
          </w:p>
        </w:tc>
        <w:tc>
          <w:tcPr>
            <w:tcW w:w="1082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929AE11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Permanganate index (mg/L)</w:t>
            </w:r>
          </w:p>
        </w:tc>
        <w:tc>
          <w:tcPr>
            <w:tcW w:w="827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F079EB7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Ammonia nitrogen (mg/L)</w:t>
            </w:r>
          </w:p>
        </w:tc>
        <w:tc>
          <w:tcPr>
            <w:tcW w:w="921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2609278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Total phosphorus (mg/L)</w:t>
            </w:r>
          </w:p>
        </w:tc>
        <w:tc>
          <w:tcPr>
            <w:tcW w:w="726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DDFE414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Total nitrogen (mg/L)</w:t>
            </w:r>
          </w:p>
        </w:tc>
        <w:tc>
          <w:tcPr>
            <w:tcW w:w="836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13DAEFA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Dietary energy intake (kcal/day)</w:t>
            </w:r>
          </w:p>
        </w:tc>
        <w:tc>
          <w:tcPr>
            <w:tcW w:w="1015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66E933F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Dietary carbohydrate (g/day)</w:t>
            </w:r>
          </w:p>
        </w:tc>
        <w:tc>
          <w:tcPr>
            <w:tcW w:w="675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B13BD6A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Dietary fat (g/day)</w:t>
            </w:r>
          </w:p>
        </w:tc>
        <w:tc>
          <w:tcPr>
            <w:tcW w:w="675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F566A10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Dietary protein (g/day)</w:t>
            </w:r>
          </w:p>
        </w:tc>
      </w:tr>
      <w:tr w:rsidR="006161E8" w:rsidRPr="00A40AE4" w14:paraId="006FDE25" w14:textId="77777777" w:rsidTr="006161E8">
        <w:trPr>
          <w:trHeight w:val="285"/>
        </w:trPr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305AFB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Yunnan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1F4580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51%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B9EBB6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2084.87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945F0A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17.33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0EC5C6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71.22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C5FDD1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1080.07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A7204D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3.44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8F20F5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27.13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F041ED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50.27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1E02A7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13.68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58AD8A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29.95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065E20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1.06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55C70C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107.97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C1CD89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24.30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F6C0C2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8.06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4DB0F7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7.16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8AA914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439.21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854AB2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94.43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8F64C2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3.74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193500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0.26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1328A0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0.10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0A640E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3.20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AD5682" w14:textId="5C223AE8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DCA8F1" w14:textId="193D34E0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4A1F15" w14:textId="303C6D63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975A4C" w14:textId="5A3B4E6C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</w:p>
        </w:tc>
      </w:tr>
      <w:tr w:rsidR="006161E8" w:rsidRPr="00A40AE4" w14:paraId="3D58D6E4" w14:textId="77777777" w:rsidTr="006161E8">
        <w:trPr>
          <w:trHeight w:val="285"/>
        </w:trPr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C2E86D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Fujian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5B6D79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30%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83868E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1707.61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CE0059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19.81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F065D2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78.02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7EFD22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1592.39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C1E502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3.07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7B4787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24.62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740306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44.67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A4D61E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7.11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B72E0A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26.57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6E1A42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0.83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F25401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117.02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8D9823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28.96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122E2A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7.10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81C49E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7.04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60C68E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316.00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ADF174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32.23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14CDFF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2.31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2FAE31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0.09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3A5FB2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0.08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761DF6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1.99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68283B" w14:textId="4C521EAD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DC2C50" w14:textId="5147D8B9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9CBA7A" w14:textId="71BF41AF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AAA3C0" w14:textId="283AC5B4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</w:p>
        </w:tc>
      </w:tr>
      <w:tr w:rsidR="006161E8" w:rsidRPr="00A40AE4" w14:paraId="187A3855" w14:textId="77777777" w:rsidTr="006161E8">
        <w:trPr>
          <w:trHeight w:val="285"/>
        </w:trPr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C52BFE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Qinghai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35A55C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45%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159E73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2665.78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6C8E80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3.99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A38D7C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52.43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777E60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383.57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3808C9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4.91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B5CDAD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40.65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A04AB4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83.35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5EA199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21.73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6A4BFE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37.83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F207D9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1.89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23C8A1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110.47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D49630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12.49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929723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8.37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BD028B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8.86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174665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486.31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F45780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116.63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CD95EE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3.72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FD896D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0.20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8DFCC1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0.04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265000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1.46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D812AD" w14:textId="41DD922C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51484B" w14:textId="7766E7F5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4F5018" w14:textId="2A6B74A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C0834E" w14:textId="056FBB2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</w:p>
        </w:tc>
      </w:tr>
      <w:tr w:rsidR="006161E8" w:rsidRPr="00A40AE4" w14:paraId="13CF38BD" w14:textId="77777777" w:rsidTr="006161E8">
        <w:trPr>
          <w:trHeight w:val="285"/>
        </w:trPr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C7A26B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Sichuan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AED823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58%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A67488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1398.99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D159A1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15.38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682F42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74.24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E9D289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1025.87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3ED09F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3.77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D65189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37.65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02AC37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58.00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95A3B4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8.03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B6159E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29.58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683773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0.96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240394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118.07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AA2592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22.89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7045F4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7.95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387B69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7.76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E30F7D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387.56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D5E58E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126.57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D46CCD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2.91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5EC3D3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0.10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8B36D8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0.08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C3B0FE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1.71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69E6C6" w14:textId="64815634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C72659" w14:textId="20652D23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171E2B" w14:textId="0D4B64C2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ED1870" w14:textId="6C3D78AD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</w:p>
        </w:tc>
      </w:tr>
      <w:tr w:rsidR="006161E8" w:rsidRPr="00A40AE4" w14:paraId="00F73197" w14:textId="77777777" w:rsidTr="006161E8">
        <w:trPr>
          <w:trHeight w:val="285"/>
        </w:trPr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24BF2E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Hebei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C72CCA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29%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0E1C7F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2421.85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68092E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12.08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3509C5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59.15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C49F2A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517.84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1AC482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6.12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F17630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57.84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4FC371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105.33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097BC6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23.07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DE3DD6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42.07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F71721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1.96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3F2567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141.93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8AC725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20.31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06B168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8.21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D0A9E4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9.10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1251C3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1879.38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D7A00C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27.95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23D003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3.81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EFF343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0.18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540197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0.08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CDFD28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3.60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75D8C0" w14:textId="181F13F2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0902EA" w14:textId="79A7095C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C17139" w14:textId="14D9914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21639C" w14:textId="50D4F576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</w:p>
        </w:tc>
      </w:tr>
      <w:tr w:rsidR="006161E8" w:rsidRPr="00A40AE4" w14:paraId="32DCBDD1" w14:textId="77777777" w:rsidTr="006161E8">
        <w:trPr>
          <w:trHeight w:val="285"/>
        </w:trPr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7B8DA0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Jiangxi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F4E6DC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29%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49832B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1609.65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39C072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18.40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989540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77.49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A2AF29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1728.94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269BEC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3.98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389974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35.63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63E68E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120.15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90D99C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14.27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F9119D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27.46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2562A4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1.32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4606AC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126.12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7ABDD7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29.38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D1B446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7.19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FDD318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7.06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982EB0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146.96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43F03A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31.18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63B631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2.28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513676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0.10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A343B4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0.06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692D88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1.22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04656B" w14:textId="51CBBAAB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B37763" w14:textId="66CC970D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F806AE" w14:textId="52F0467A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250278" w14:textId="7B4CF8C3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</w:p>
        </w:tc>
      </w:tr>
      <w:tr w:rsidR="006161E8" w:rsidRPr="00A40AE4" w14:paraId="7890B5AD" w14:textId="77777777" w:rsidTr="006161E8">
        <w:trPr>
          <w:trHeight w:val="285"/>
        </w:trPr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FEE816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Xinjiang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1A820F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38%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FC7334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2780.73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DC9876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9.80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D1C965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52.57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28226D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159.28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BD7774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5.60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9C7E66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53.97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A9E00E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95.63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053A20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11.02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93AA94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44.93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03C3A6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1.68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758B44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92.32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6C644D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16.69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50CB72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8.03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99AD5B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8.33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9C46D6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739.69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566439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20.82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4FA870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2.13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FDA056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0.07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FCE04D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0.02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35DABD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1.47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156CA9" w14:textId="2C39925B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F66DBA" w14:textId="2EC3E51F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DC6CB6" w14:textId="1603E70F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434A92" w14:textId="0FC51002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</w:p>
        </w:tc>
      </w:tr>
      <w:tr w:rsidR="006161E8" w:rsidRPr="00A40AE4" w14:paraId="6479D4D0" w14:textId="77777777" w:rsidTr="006161E8">
        <w:trPr>
          <w:trHeight w:val="285"/>
        </w:trPr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1BC06B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Beijing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B1A6FB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17%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5FCA6A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2482.92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E53F8B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11.37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C374B6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54.93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615351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508.04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C6252B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5.21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8C94D4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55.45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3630F4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77.93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00D35D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7.03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B95EA5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41.10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709AD6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1.67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F0D4BD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142.12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1E3E0F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15.00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3FB8C4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8.14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9FFF96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10.28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1CE2CC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778.17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35ACFC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12.04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3A2992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3.30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59A0B3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0.17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76EAFD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0.06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21BE68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5.33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927518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1750.04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A30757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209.49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5D648E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70.46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E76E28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65.41</w:t>
            </w:r>
          </w:p>
        </w:tc>
      </w:tr>
      <w:tr w:rsidR="006161E8" w:rsidRPr="00A40AE4" w14:paraId="4A7157BD" w14:textId="77777777" w:rsidTr="006161E8">
        <w:trPr>
          <w:trHeight w:val="285"/>
        </w:trPr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5C4B11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Inner Mongolia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B86CE5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37%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365CFD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2896.03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9A40E9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6.70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B8ECCF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51.10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618396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311.32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01E8C8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4.86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4C31F2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39.60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250354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83.63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FD955D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21.33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58078C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39.36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265BF3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1.72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A26E2B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116.76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6928E3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19.47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5247F5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7.71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9F6463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8.16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DAF066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511.82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454901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132.78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0E7DEF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7.99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021A1B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0.12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B0674E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0.07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7811F3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1.94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555F5B" w14:textId="2A198C6F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381C39" w14:textId="04F79B9D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9F7B58" w14:textId="0856CCB3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4BA122" w14:textId="37B07A76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</w:p>
        </w:tc>
      </w:tr>
      <w:tr w:rsidR="006161E8" w:rsidRPr="00A40AE4" w14:paraId="21703C78" w14:textId="77777777" w:rsidTr="006161E8">
        <w:trPr>
          <w:trHeight w:val="285"/>
        </w:trPr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738F92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Jiangsu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57A017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27%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A57A36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1947.00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4E13A8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16.18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54C3AF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73.88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E3FE7F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1083.31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A71398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4.84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A796AC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46.60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4BFFE8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76.09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A51C54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14.29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3CB36F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35.13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BC78E7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1.22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76E5A6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144.99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54DFD5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26.38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1BAFA5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7.64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2E086F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4.87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066CB5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649.71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852230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49.38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7D5B63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3.85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27B78A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0.29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B8E30C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0.13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EB5338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1.93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E481F4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2277.56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5A5C2A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322.56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8E67AA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74.90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2BA546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72.94</w:t>
            </w:r>
          </w:p>
        </w:tc>
      </w:tr>
      <w:tr w:rsidR="006161E8" w:rsidRPr="00A40AE4" w14:paraId="0ED96856" w14:textId="77777777" w:rsidTr="006161E8">
        <w:trPr>
          <w:trHeight w:val="285"/>
        </w:trPr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0E9DF9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Chongqing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CF389D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59%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BBD31A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1183.02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9E4DDC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17.45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1DBA59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77.56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82E8D5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1143.97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2B20EC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4.51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9AED01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42.57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830F16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66.88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E6A306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10.50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08E389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42.53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0DEE1C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1.18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74A561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117.27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F941CC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26.26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5DF47D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8.00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796741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8.81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7B0E97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388.14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EB98DC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22.05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54203D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2.51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65A8CA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0.07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09250D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0.06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DF2B22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1.59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866ECC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1595.92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5571D6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164.30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FCDD88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81.66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CB8C7E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48.64</w:t>
            </w:r>
          </w:p>
        </w:tc>
      </w:tr>
      <w:tr w:rsidR="006161E8" w:rsidRPr="00A40AE4" w14:paraId="0A9587F8" w14:textId="77777777" w:rsidTr="006161E8">
        <w:trPr>
          <w:trHeight w:val="285"/>
        </w:trPr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2F7F24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Gansu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2D29B8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40%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A66709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2577.06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CBCA64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8.69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203D8F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56.88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E691FB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377.53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7B2DE9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5.56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9D3AC7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43.02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E4DD27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98.80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04FA7B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18.53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0A2E4E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51.67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9F3648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1.74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F26117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127.77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838FCA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15.84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300987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8.28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EA7561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8.01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A5F577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557.37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C686EF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212.40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335B37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2.06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3EFF08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0.10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CABCA2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0.05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B36DD2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2.33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88B208" w14:textId="01E2170B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22C536" w14:textId="17B47B12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F4561A" w14:textId="32DE5D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97E0BE" w14:textId="312D5338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</w:p>
        </w:tc>
      </w:tr>
      <w:tr w:rsidR="006161E8" w:rsidRPr="00A40AE4" w14:paraId="48E47B66" w14:textId="77777777" w:rsidTr="006161E8">
        <w:trPr>
          <w:trHeight w:val="285"/>
        </w:trPr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D656FD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Heilongjiang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D405D6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33%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F09D56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2482.83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0C7BA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3.65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8B2274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66.09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B5ADF5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557.92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DF6678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4.91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6AFAF6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48.32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2A8264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73.78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D8F3B1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22.97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09C46F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38.68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C1CF2F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1.27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361777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100.57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2EFE74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20.16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E49A42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7.27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FEA1F3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7.92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97EE86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174.09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A65F45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72.71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A1DD0A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6.72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A9B5F3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0.11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B62C15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0.10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C5DE65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1.64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F1AE72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2000.96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BE1884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294.13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BF5645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64.78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5D7880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57.20</w:t>
            </w:r>
          </w:p>
        </w:tc>
      </w:tr>
      <w:tr w:rsidR="006161E8" w:rsidRPr="00A40AE4" w14:paraId="182010C0" w14:textId="77777777" w:rsidTr="006161E8">
        <w:trPr>
          <w:trHeight w:val="285"/>
        </w:trPr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05C016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Guangdong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A6E156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25%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1F8432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1791.19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1F57D7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22.59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79BF9A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77.24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B85162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1799.96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16FFA9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3.63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5AAED1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29.76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F15926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47.81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F5F3C0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9.68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94EAC8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32.68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FFF949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1.03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0B3E50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142.79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623FE7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29.78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3A6DA4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7.39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8CF5A2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6.25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B82582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1284.15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83EE60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25.48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5CC658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3.21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320646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0.24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2758EA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0.08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8AC64C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2.46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E641C8" w14:textId="59454239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7645FD" w14:textId="5B5B5128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67B474" w14:textId="1D442C11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82B32A" w14:textId="599AA8A2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</w:p>
        </w:tc>
      </w:tr>
      <w:tr w:rsidR="006161E8" w:rsidRPr="00A40AE4" w14:paraId="11F76BF2" w14:textId="77777777" w:rsidTr="006161E8">
        <w:trPr>
          <w:trHeight w:val="285"/>
        </w:trPr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E7A769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Liaoning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0E4614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22%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A34C6D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2567.67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B7BF4C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9.32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32AE50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62.78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55F586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657.14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B8F3F1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4.67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73425C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41.95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C5AD24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71.51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9049AB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24.39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670E40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31.77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9A5AA9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1.47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94BBB8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129.98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F24FC6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21.39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EB1A46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7.81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5BC3E1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7.47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76370D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601.53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2ABCEC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31.14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9E8359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3.87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21D076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0.21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47249E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0.09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54B4DC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3.31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AB58AD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2095.83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75CF53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307.48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9F5AFA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64.55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71E8A9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65.38</w:t>
            </w:r>
          </w:p>
        </w:tc>
      </w:tr>
      <w:tr w:rsidR="006161E8" w:rsidRPr="00A40AE4" w14:paraId="55A5FE79" w14:textId="77777777" w:rsidTr="006161E8">
        <w:trPr>
          <w:trHeight w:val="285"/>
        </w:trPr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559A8A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Shanxi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168CA1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22%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1DD6EE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2389.34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CB2528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11.02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5D27F5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57.23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D28CDE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500.56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72D03A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5.40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AB2805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48.09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2B37B0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92.52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0415AE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25.54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C09DA3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38.25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6C3F92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1.75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CF9736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137.93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E8BDEC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21.51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CACF44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8.08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7E36F2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7.51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0EDA8D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826.42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E317C8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224.47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143537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4.79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4A457C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0.89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58A354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0.19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7E9BF7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5.33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323364" w14:textId="0DC7D4C3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EA42F2" w14:textId="4981A5F0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16F98F" w14:textId="16C2C80F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70ACE7" w14:textId="510A649D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</w:p>
        </w:tc>
      </w:tr>
      <w:tr w:rsidR="006161E8" w:rsidRPr="00A40AE4" w14:paraId="0E103624" w14:textId="77777777" w:rsidTr="006161E8">
        <w:trPr>
          <w:trHeight w:val="285"/>
        </w:trPr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2A508F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Shanghai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615B64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20%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FBABDA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1810.52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FC773A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17.48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76D7C7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74.66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40DE6E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1263.70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A22CCE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4.33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9DA4A5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38.73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C1FE33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52.28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419D1A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10.48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34DF97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41.82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7261F9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1.07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255730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144.92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8E9C16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27.34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06D50E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7.40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28447D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3.93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D85769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606.13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9E357C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76.82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767D76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3.78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B7E02C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0.29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1FDCB1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0.12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622A92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2.19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080CAF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1674.41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DB9A20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184.15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B47D8A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72.91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40EEA7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68.19</w:t>
            </w:r>
          </w:p>
        </w:tc>
      </w:tr>
      <w:tr w:rsidR="006161E8" w:rsidRPr="00A40AE4" w14:paraId="39FF7E3F" w14:textId="77777777" w:rsidTr="006161E8">
        <w:trPr>
          <w:trHeight w:val="285"/>
        </w:trPr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B1C22D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Tianjin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73248C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19%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4DCD6D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2380.11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CE9BC7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13.03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3AD838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58.93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859549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541.73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BD1385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5.64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A2B4DA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57.10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00D960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87.58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A00AF8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15.50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D1B6CC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44.20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5E5666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1.82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2559ED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140.57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F7AEE4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13.88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FD39D8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8.28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A0E537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10.49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864F57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4619.92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9E86B5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18.61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A2C03F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4.44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B5F958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0.22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2B713F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0.06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A45448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3.98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421231" w14:textId="24ECD9AA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C0B8F0" w14:textId="22F4D06E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83D8E9" w14:textId="38E77809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2510BA" w14:textId="4639F7E2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</w:p>
        </w:tc>
      </w:tr>
      <w:tr w:rsidR="006161E8" w:rsidRPr="00A40AE4" w14:paraId="47174B91" w14:textId="77777777" w:rsidTr="006161E8">
        <w:trPr>
          <w:trHeight w:val="285"/>
        </w:trPr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45539B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Zhejiang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A54470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16%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3F6284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1714.30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B33606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17.96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2C5660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75.46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FA84AE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1512.71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C0DEF3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3.92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360503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34.51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6B4425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56.13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22033F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9.82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E396D9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32.19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1EF28C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1.01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4BDE64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137.21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9F9426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26.93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0325E8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7.34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D226A6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6.16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218166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1184.28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6E10C1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69.13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8588C3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2.90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DC9A13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0.16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0FA0B3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0.09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94A5AD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2.09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A4D5F5" w14:textId="3C891C49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B10614" w14:textId="10021FC2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42DA39" w14:textId="65E1518B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BA95F3" w14:textId="2D671019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</w:p>
        </w:tc>
      </w:tr>
      <w:tr w:rsidR="006161E8" w:rsidRPr="00A40AE4" w14:paraId="4DC06A3E" w14:textId="77777777" w:rsidTr="006161E8">
        <w:trPr>
          <w:trHeight w:val="285"/>
        </w:trPr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710AB7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Jilin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B4D00B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31%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9E0D5D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2451.96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737AAF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6.52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365382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64.39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2E6417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623.56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C2933C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4.72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972635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43.07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A1AF0B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73.18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C53980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18.93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3BAAC1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36.93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12A45A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1.23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37DC72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116.67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10F3C1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17.28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641425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7.47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65B1E6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8.88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6691F4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220.96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FA2FD5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42.75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09D153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4.01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B039EA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0.10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AA9AE7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0.09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05620A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2.29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8EF679" w14:textId="556AB6F9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923576" w14:textId="37DDDCC1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199780" w14:textId="1E0B703F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D60D13" w14:textId="730EE8F2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</w:p>
        </w:tc>
      </w:tr>
      <w:tr w:rsidR="006161E8" w:rsidRPr="00A40AE4" w14:paraId="1AFBB667" w14:textId="77777777" w:rsidTr="006161E8">
        <w:trPr>
          <w:trHeight w:val="285"/>
        </w:trPr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B6253D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Guangxi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BF8242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31%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F4E370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1535.26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C601C5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21.53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3EEAB6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77.47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BF239C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1615.42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C5C2D5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3.73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D030D5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33.35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EE31D9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56.43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FB1CD5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10.40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8E10C4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30.93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25EC93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1.12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F16DCF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112.50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0E970F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29.28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C5F3D6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7.37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284D55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6.72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2B81A2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573.39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18EFD5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16.04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B578E5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2.29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EBE412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0.09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99828D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0.06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31FFF0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1.83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34742D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2064.88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59D8F6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298.66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E51D73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67.93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A79494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61.03</w:t>
            </w:r>
          </w:p>
        </w:tc>
      </w:tr>
      <w:tr w:rsidR="006161E8" w:rsidRPr="00A40AE4" w14:paraId="4E8848BD" w14:textId="77777777" w:rsidTr="006161E8">
        <w:trPr>
          <w:trHeight w:val="285"/>
        </w:trPr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A6C983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Anhui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8DA440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31%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E2CFE3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1839.52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4E30D8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16.06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B4D891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74.34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E4DD28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1222.55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05475D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4.27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8F69C3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43.58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D959C6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67.60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55D2E7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9.79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88B6D2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31.42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DA5408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1.06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D68429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136.95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98D6C9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27.46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74B836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7.58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CBA545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5.37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8FFDA4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491.46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02518C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42.52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FF4C73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4.20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24BF41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0.30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C9F488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0.10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B6F007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1.72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2328AA" w14:textId="1EA120A0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DBDFB9" w14:textId="555E52F3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226724" w14:textId="11752021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DBACFD" w14:textId="79FA46A5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</w:p>
        </w:tc>
      </w:tr>
      <w:tr w:rsidR="006161E8" w:rsidRPr="00A40AE4" w14:paraId="5FF4FA9C" w14:textId="77777777" w:rsidTr="006161E8">
        <w:trPr>
          <w:trHeight w:val="285"/>
        </w:trPr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20FD82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Hubei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AA12AE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46%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9B8EBB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1659.17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BF5688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17.14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675488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75.10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22CDEF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1185.92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430C37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4.29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384AE9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43.29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9E9792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68.55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29AE74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9.49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167FFE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29.37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3903AB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1.25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4EB380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136.76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49236D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27.12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E0AB9F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7.78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24ADE2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7.03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2F8503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320.30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0E7BD1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25.57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B0E802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3.00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C1741D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0.23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9038C7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0.07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DF05A2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1.88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E7DB71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2304.72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DA2B62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353.95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BF2453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67.91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E12FD6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65.73</w:t>
            </w:r>
          </w:p>
        </w:tc>
      </w:tr>
      <w:tr w:rsidR="006161E8" w:rsidRPr="00A40AE4" w14:paraId="496C84AA" w14:textId="77777777" w:rsidTr="006161E8">
        <w:trPr>
          <w:trHeight w:val="285"/>
        </w:trPr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BB84A9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Shaanxi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DD01C4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32%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9982C9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2068.17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3B36E7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13.11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B62C9D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65.56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DA3DB4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662.67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7E04D8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5.30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8CC663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52.80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A37771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93.48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29FBB9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11.78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AAC19A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41.51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D1D8CE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1.39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7748F4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127.28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369B9F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22.14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FCFAA7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8.23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28B4FB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7.48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B3D2A2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719.30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A45555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278.63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6A9ED4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5.44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5C1C01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0.30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AB4F44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0.13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0CDC1C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3.72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651A67" w14:textId="766EB354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B2C18C" w14:textId="7BB55444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B819C8" w14:textId="4E06F36C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C20CA8" w14:textId="266D66A1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</w:p>
        </w:tc>
      </w:tr>
      <w:tr w:rsidR="006161E8" w:rsidRPr="00A40AE4" w14:paraId="652EF574" w14:textId="77777777" w:rsidTr="006161E8">
        <w:trPr>
          <w:trHeight w:val="285"/>
        </w:trPr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5A5DA7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Shandong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C7AD68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19%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542B2D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2306.55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092042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13.61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2765AF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65.63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74BF05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704.12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D0F17D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5.31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CD3DFA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51.62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CF5313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94.89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B2BCAC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15.67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FCD1E0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36.94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0C4B7A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1.31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B85DA3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150.69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ED19A5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25.10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FDAA34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7.80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776FDE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5.76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0B95D4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1890.23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7FBB5C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40.44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438DFE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5.13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AB0D62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0.44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2D46B5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0.11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FE935B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3.37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67B871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2173.78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1B8B3D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318.91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B961DF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66.23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ECA97C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70.30</w:t>
            </w:r>
          </w:p>
        </w:tc>
      </w:tr>
      <w:tr w:rsidR="006161E8" w:rsidRPr="00A40AE4" w14:paraId="01842211" w14:textId="77777777" w:rsidTr="006161E8">
        <w:trPr>
          <w:trHeight w:val="285"/>
        </w:trPr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A0AFFE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Henan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8C7BC3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22%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74D588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1903.26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30BF9C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15.18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33B184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66.20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2DF9BB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719.78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D2608A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5.35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CE4D4C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57.26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783B2C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93.71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82C34E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11.94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8B4347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34.95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A0E09E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1.38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D607D5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146.36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F748BA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25.55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ADD2F2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7.87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8283C7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6.64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06386B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652.77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AF3385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35.23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583634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3.88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244E45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0.22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DB7DC4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0.10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7493BB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2.13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544A5F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2133.61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B5E564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354.87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2E2717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50.00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9E5734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64.38</w:t>
            </w:r>
          </w:p>
        </w:tc>
      </w:tr>
      <w:tr w:rsidR="006161E8" w:rsidRPr="00A40AE4" w14:paraId="2C301FD7" w14:textId="77777777" w:rsidTr="006161E8">
        <w:trPr>
          <w:trHeight w:val="285"/>
        </w:trPr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C3514B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Hunan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1289DB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47%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3F67B5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1400.81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7A59BB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17.63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D11FA4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77.73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B7C613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1471.19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36852B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4.10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9F9A49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44.61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EED04A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60.28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B984C6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9.71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2743E5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28.18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64893B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1.17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F1492A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133.03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90BAF4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27.95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6115A8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7.62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88A0E7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7.60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9193B7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212.82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DC8622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19.51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12981A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1.69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61EE72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0.07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054C73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0.05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52CB18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1.55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46202D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2240.83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4D2AA1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314.12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691284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77.66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F83C59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68.37</w:t>
            </w:r>
          </w:p>
        </w:tc>
      </w:tr>
      <w:tr w:rsidR="006161E8" w:rsidRPr="00A40AE4" w14:paraId="43F36850" w14:textId="77777777" w:rsidTr="006161E8">
        <w:trPr>
          <w:trHeight w:val="300"/>
        </w:trPr>
        <w:tc>
          <w:tcPr>
            <w:tcW w:w="1015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0071CB40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Guizhou</w:t>
            </w:r>
          </w:p>
        </w:tc>
        <w:tc>
          <w:tcPr>
            <w:tcW w:w="964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288F12DE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38%</w:t>
            </w:r>
          </w:p>
        </w:tc>
        <w:tc>
          <w:tcPr>
            <w:tcW w:w="777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13D3A678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1200.53</w:t>
            </w:r>
          </w:p>
        </w:tc>
        <w:tc>
          <w:tcPr>
            <w:tcW w:w="946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39A60413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16.55</w:t>
            </w:r>
          </w:p>
        </w:tc>
        <w:tc>
          <w:tcPr>
            <w:tcW w:w="803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30F7311F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78.74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162436C0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1179.98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065517FB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3.39</w:t>
            </w:r>
          </w:p>
        </w:tc>
        <w:tc>
          <w:tcPr>
            <w:tcW w:w="686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09859C74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31.00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65CFBE51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53.13</w:t>
            </w:r>
          </w:p>
        </w:tc>
        <w:tc>
          <w:tcPr>
            <w:tcW w:w="686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6DC521C2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11.62</w:t>
            </w:r>
          </w:p>
        </w:tc>
        <w:tc>
          <w:tcPr>
            <w:tcW w:w="686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3EAD04BD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23.98</w:t>
            </w:r>
          </w:p>
        </w:tc>
        <w:tc>
          <w:tcPr>
            <w:tcW w:w="722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0E9BAAD8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0.86</w:t>
            </w:r>
          </w:p>
        </w:tc>
        <w:tc>
          <w:tcPr>
            <w:tcW w:w="686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04F5CE54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108.38</w:t>
            </w:r>
          </w:p>
        </w:tc>
        <w:tc>
          <w:tcPr>
            <w:tcW w:w="946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64F92649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24.62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453E9A15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8.01</w:t>
            </w:r>
          </w:p>
        </w:tc>
        <w:tc>
          <w:tcPr>
            <w:tcW w:w="827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0DA9F01F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9.39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4B6D9C98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366.43</w:t>
            </w:r>
          </w:p>
        </w:tc>
        <w:tc>
          <w:tcPr>
            <w:tcW w:w="788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471D4A0F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29.45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49AF0F4B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1.47</w:t>
            </w:r>
          </w:p>
        </w:tc>
        <w:tc>
          <w:tcPr>
            <w:tcW w:w="827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5BEA9506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0.05</w:t>
            </w:r>
          </w:p>
        </w:tc>
        <w:tc>
          <w:tcPr>
            <w:tcW w:w="921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5163ECC8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0.04</w:t>
            </w:r>
          </w:p>
        </w:tc>
        <w:tc>
          <w:tcPr>
            <w:tcW w:w="726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017F9A30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2.66</w:t>
            </w:r>
          </w:p>
        </w:tc>
        <w:tc>
          <w:tcPr>
            <w:tcW w:w="836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174ADBA3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2155.09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2DD8B889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340.84</w:t>
            </w:r>
          </w:p>
        </w:tc>
        <w:tc>
          <w:tcPr>
            <w:tcW w:w="675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6E2C2736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57.92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2EE93718" w14:textId="77777777" w:rsidR="006161E8" w:rsidRPr="00A40AE4" w:rsidRDefault="006161E8" w:rsidP="00A40AE4">
            <w:pPr>
              <w:pStyle w:val="02-3"/>
              <w:rPr>
                <w:sz w:val="16"/>
                <w:szCs w:val="16"/>
              </w:rPr>
            </w:pPr>
            <w:r w:rsidRPr="00A40AE4">
              <w:rPr>
                <w:sz w:val="16"/>
                <w:szCs w:val="16"/>
              </w:rPr>
              <w:t>62.11</w:t>
            </w:r>
          </w:p>
        </w:tc>
      </w:tr>
    </w:tbl>
    <w:p w14:paraId="4B072F90" w14:textId="77777777" w:rsidR="00A61AC2" w:rsidRDefault="00A61AC2" w:rsidP="00A61AC2">
      <w:pPr>
        <w:pStyle w:val="03c"/>
        <w:rPr>
          <w:rFonts w:ascii="Times New Roman" w:eastAsia="宋体" w:hAnsi="Times New Roman"/>
          <w:kern w:val="2"/>
          <w:sz w:val="21"/>
          <w:szCs w:val="24"/>
        </w:rPr>
      </w:pPr>
    </w:p>
    <w:p w14:paraId="33E331BE" w14:textId="1E300D65" w:rsidR="00A61AC2" w:rsidRDefault="00A61AC2" w:rsidP="00B83F49">
      <w:pPr>
        <w:pStyle w:val="03c"/>
        <w:jc w:val="both"/>
      </w:pPr>
      <w:r>
        <w:rPr>
          <w:rFonts w:ascii="Times New Roman" w:eastAsia="宋体" w:hAnsi="Times New Roman"/>
          <w:kern w:val="2"/>
          <w:sz w:val="21"/>
          <w:szCs w:val="24"/>
        </w:rPr>
        <w:br w:type="page"/>
      </w:r>
      <w:r w:rsidR="00B83F49">
        <w:lastRenderedPageBreak/>
        <w:t xml:space="preserve"> </w:t>
      </w:r>
    </w:p>
    <w:p w14:paraId="5F7ACE30" w14:textId="72106D4D" w:rsidR="00A61AC2" w:rsidRDefault="00A61AC2" w:rsidP="007F6572">
      <w:pPr>
        <w:pStyle w:val="02-3"/>
      </w:pPr>
      <w:bookmarkStart w:id="0" w:name="_Hlk202972863"/>
      <w:r w:rsidRPr="00883997">
        <w:t xml:space="preserve">Supplementary Table </w:t>
      </w:r>
      <w:r w:rsidR="00872E60">
        <w:rPr>
          <w:rFonts w:hint="eastAsia"/>
        </w:rPr>
        <w:t>3</w:t>
      </w:r>
      <w:r w:rsidRPr="000F13D9">
        <w:rPr>
          <w:rFonts w:hint="eastAsia"/>
        </w:rPr>
        <w:t xml:space="preserve"> </w:t>
      </w:r>
      <w:r w:rsidR="009646E9">
        <w:rPr>
          <w:rFonts w:hint="eastAsia"/>
        </w:rPr>
        <w:t>P</w:t>
      </w:r>
      <w:r w:rsidR="009646E9" w:rsidRPr="009646E9">
        <w:t>revalenc</w:t>
      </w:r>
      <w:r w:rsidRPr="00883997">
        <w:t xml:space="preserve">e rates and influencing factors of each province are classified as high, medium and </w:t>
      </w:r>
      <w:r>
        <w:t>Low</w:t>
      </w:r>
    </w:p>
    <w:p w14:paraId="0FF5D21F" w14:textId="77777777" w:rsidR="007F6572" w:rsidRDefault="007F6572" w:rsidP="007F6572">
      <w:pPr>
        <w:pStyle w:val="02-3"/>
      </w:pPr>
    </w:p>
    <w:tbl>
      <w:tblPr>
        <w:tblW w:w="5000" w:type="pct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709"/>
        <w:gridCol w:w="757"/>
        <w:gridCol w:w="972"/>
        <w:gridCol w:w="1140"/>
        <w:gridCol w:w="1200"/>
        <w:gridCol w:w="974"/>
        <w:gridCol w:w="873"/>
        <w:gridCol w:w="1561"/>
        <w:gridCol w:w="750"/>
        <w:gridCol w:w="729"/>
        <w:gridCol w:w="671"/>
        <w:gridCol w:w="685"/>
        <w:gridCol w:w="887"/>
        <w:gridCol w:w="984"/>
        <w:gridCol w:w="1022"/>
        <w:gridCol w:w="870"/>
        <w:gridCol w:w="1106"/>
        <w:gridCol w:w="1304"/>
        <w:gridCol w:w="798"/>
        <w:gridCol w:w="1188"/>
        <w:gridCol w:w="1140"/>
        <w:gridCol w:w="1081"/>
        <w:gridCol w:w="970"/>
      </w:tblGrid>
      <w:tr w:rsidR="008B46B2" w:rsidRPr="00535740" w14:paraId="22BBB124" w14:textId="77777777" w:rsidTr="00535740">
        <w:trPr>
          <w:trHeight w:val="285"/>
        </w:trPr>
        <w:tc>
          <w:tcPr>
            <w:tcW w:w="183" w:type="pct"/>
            <w:tcBorders>
              <w:top w:val="single" w:sz="12" w:space="0" w:color="auto"/>
              <w:bottom w:val="single" w:sz="6" w:space="0" w:color="auto"/>
            </w:tcBorders>
            <w:noWrap/>
            <w:vAlign w:val="center"/>
            <w:hideMark/>
          </w:tcPr>
          <w:bookmarkEnd w:id="0"/>
          <w:p w14:paraId="47293CB8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Province code</w:t>
            </w:r>
          </w:p>
        </w:tc>
        <w:tc>
          <w:tcPr>
            <w:tcW w:w="252" w:type="pct"/>
            <w:tcBorders>
              <w:top w:val="single" w:sz="12" w:space="0" w:color="auto"/>
              <w:bottom w:val="single" w:sz="6" w:space="0" w:color="auto"/>
            </w:tcBorders>
            <w:noWrap/>
            <w:vAlign w:val="center"/>
            <w:hideMark/>
          </w:tcPr>
          <w:p w14:paraId="140B3F5B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Province</w:t>
            </w:r>
          </w:p>
        </w:tc>
        <w:tc>
          <w:tcPr>
            <w:tcW w:w="236" w:type="pct"/>
            <w:tcBorders>
              <w:top w:val="single" w:sz="12" w:space="0" w:color="auto"/>
              <w:bottom w:val="single" w:sz="6" w:space="0" w:color="auto"/>
            </w:tcBorders>
            <w:noWrap/>
            <w:vAlign w:val="center"/>
            <w:hideMark/>
          </w:tcPr>
          <w:p w14:paraId="0E8A37BD" w14:textId="5E1C35B7" w:rsidR="00535740" w:rsidRPr="00535740" w:rsidRDefault="00CB77F3" w:rsidP="00535740">
            <w:pPr>
              <w:pStyle w:val="02-3"/>
              <w:rPr>
                <w:sz w:val="16"/>
                <w:szCs w:val="16"/>
              </w:rPr>
            </w:pPr>
            <w:r w:rsidRPr="00CB77F3">
              <w:rPr>
                <w:sz w:val="16"/>
                <w:szCs w:val="16"/>
              </w:rPr>
              <w:t>Arthritis/Rheumatism</w:t>
            </w:r>
          </w:p>
        </w:tc>
        <w:tc>
          <w:tcPr>
            <w:tcW w:w="186" w:type="pct"/>
            <w:tcBorders>
              <w:top w:val="single" w:sz="12" w:space="0" w:color="auto"/>
              <w:bottom w:val="single" w:sz="6" w:space="0" w:color="auto"/>
            </w:tcBorders>
            <w:noWrap/>
            <w:vAlign w:val="center"/>
            <w:hideMark/>
          </w:tcPr>
          <w:p w14:paraId="6789118B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Sunshine duration (h/year)</w:t>
            </w:r>
          </w:p>
        </w:tc>
        <w:tc>
          <w:tcPr>
            <w:tcW w:w="231" w:type="pct"/>
            <w:tcBorders>
              <w:top w:val="single" w:sz="12" w:space="0" w:color="auto"/>
              <w:bottom w:val="single" w:sz="6" w:space="0" w:color="auto"/>
            </w:tcBorders>
            <w:noWrap/>
            <w:vAlign w:val="center"/>
            <w:hideMark/>
          </w:tcPr>
          <w:p w14:paraId="1072F111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Ambient temperature (</w:t>
            </w:r>
            <w:r w:rsidRPr="00535740">
              <w:rPr>
                <w:sz w:val="16"/>
                <w:szCs w:val="16"/>
              </w:rPr>
              <w:t>掳</w:t>
            </w:r>
            <w:r w:rsidRPr="00535740">
              <w:rPr>
                <w:sz w:val="16"/>
                <w:szCs w:val="16"/>
              </w:rPr>
              <w:t>C)</w:t>
            </w:r>
          </w:p>
        </w:tc>
        <w:tc>
          <w:tcPr>
            <w:tcW w:w="193" w:type="pct"/>
            <w:tcBorders>
              <w:top w:val="single" w:sz="12" w:space="0" w:color="auto"/>
              <w:bottom w:val="single" w:sz="6" w:space="0" w:color="auto"/>
            </w:tcBorders>
            <w:noWrap/>
            <w:vAlign w:val="center"/>
            <w:hideMark/>
          </w:tcPr>
          <w:p w14:paraId="2496DE69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Humidity (% or ratio)</w:t>
            </w:r>
          </w:p>
        </w:tc>
        <w:tc>
          <w:tcPr>
            <w:tcW w:w="245" w:type="pct"/>
            <w:tcBorders>
              <w:top w:val="single" w:sz="12" w:space="0" w:color="auto"/>
              <w:bottom w:val="single" w:sz="6" w:space="0" w:color="auto"/>
            </w:tcBorders>
            <w:noWrap/>
            <w:vAlign w:val="center"/>
            <w:hideMark/>
          </w:tcPr>
          <w:p w14:paraId="4ADF35B0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Precipitation (mm)</w:t>
            </w:r>
          </w:p>
        </w:tc>
        <w:tc>
          <w:tcPr>
            <w:tcW w:w="293" w:type="pct"/>
            <w:tcBorders>
              <w:top w:val="single" w:sz="12" w:space="0" w:color="auto"/>
              <w:bottom w:val="single" w:sz="6" w:space="0" w:color="auto"/>
            </w:tcBorders>
            <w:noWrap/>
            <w:vAlign w:val="center"/>
            <w:hideMark/>
          </w:tcPr>
          <w:p w14:paraId="701B8F14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Comprehensive airquality index (AQI)</w:t>
            </w:r>
          </w:p>
        </w:tc>
        <w:tc>
          <w:tcPr>
            <w:tcW w:w="183" w:type="pct"/>
            <w:tcBorders>
              <w:top w:val="single" w:sz="12" w:space="0" w:color="auto"/>
              <w:bottom w:val="single" w:sz="6" w:space="0" w:color="auto"/>
            </w:tcBorders>
            <w:noWrap/>
            <w:vAlign w:val="center"/>
            <w:hideMark/>
          </w:tcPr>
          <w:p w14:paraId="6C4CF2EA" w14:textId="48ECF99E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PM2.5 (</w:t>
            </w:r>
            <w:r w:rsidR="008B46B2">
              <w:rPr>
                <w:sz w:val="16"/>
                <w:szCs w:val="16"/>
              </w:rPr>
              <w:t>u</w:t>
            </w:r>
            <w:r w:rsidRPr="00535740">
              <w:rPr>
                <w:sz w:val="16"/>
                <w:szCs w:val="16"/>
              </w:rPr>
              <w:t>g/m3)</w:t>
            </w:r>
          </w:p>
        </w:tc>
        <w:tc>
          <w:tcPr>
            <w:tcW w:w="183" w:type="pct"/>
            <w:tcBorders>
              <w:top w:val="single" w:sz="12" w:space="0" w:color="auto"/>
              <w:bottom w:val="single" w:sz="6" w:space="0" w:color="auto"/>
            </w:tcBorders>
            <w:noWrap/>
            <w:vAlign w:val="center"/>
            <w:hideMark/>
          </w:tcPr>
          <w:p w14:paraId="5F0FF690" w14:textId="5EBCD3AD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PM10 (</w:t>
            </w:r>
            <w:r w:rsidR="008B46B2">
              <w:rPr>
                <w:sz w:val="16"/>
                <w:szCs w:val="16"/>
              </w:rPr>
              <w:t>u</w:t>
            </w:r>
            <w:r w:rsidRPr="00535740">
              <w:rPr>
                <w:sz w:val="16"/>
                <w:szCs w:val="16"/>
              </w:rPr>
              <w:t>g/m3)</w:t>
            </w:r>
          </w:p>
        </w:tc>
        <w:tc>
          <w:tcPr>
            <w:tcW w:w="183" w:type="pct"/>
            <w:tcBorders>
              <w:top w:val="single" w:sz="12" w:space="0" w:color="auto"/>
              <w:bottom w:val="single" w:sz="6" w:space="0" w:color="auto"/>
            </w:tcBorders>
            <w:noWrap/>
            <w:vAlign w:val="center"/>
            <w:hideMark/>
          </w:tcPr>
          <w:p w14:paraId="0272E063" w14:textId="755594CF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SO2 (</w:t>
            </w:r>
            <w:r w:rsidR="008B46B2">
              <w:rPr>
                <w:sz w:val="16"/>
                <w:szCs w:val="16"/>
              </w:rPr>
              <w:t>u</w:t>
            </w:r>
            <w:r w:rsidRPr="00535740">
              <w:rPr>
                <w:sz w:val="16"/>
                <w:szCs w:val="16"/>
              </w:rPr>
              <w:t>g/m3)</w:t>
            </w:r>
          </w:p>
        </w:tc>
        <w:tc>
          <w:tcPr>
            <w:tcW w:w="183" w:type="pct"/>
            <w:tcBorders>
              <w:top w:val="single" w:sz="12" w:space="0" w:color="auto"/>
              <w:bottom w:val="single" w:sz="6" w:space="0" w:color="auto"/>
            </w:tcBorders>
            <w:noWrap/>
            <w:vAlign w:val="center"/>
            <w:hideMark/>
          </w:tcPr>
          <w:p w14:paraId="0C16E2ED" w14:textId="394834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NO2 (</w:t>
            </w:r>
            <w:r w:rsidR="008B46B2">
              <w:rPr>
                <w:sz w:val="16"/>
                <w:szCs w:val="16"/>
              </w:rPr>
              <w:t>u</w:t>
            </w:r>
            <w:r w:rsidRPr="00535740">
              <w:rPr>
                <w:sz w:val="16"/>
                <w:szCs w:val="16"/>
              </w:rPr>
              <w:t>g/m3)</w:t>
            </w:r>
          </w:p>
        </w:tc>
        <w:tc>
          <w:tcPr>
            <w:tcW w:w="183" w:type="pct"/>
            <w:tcBorders>
              <w:top w:val="single" w:sz="12" w:space="0" w:color="auto"/>
              <w:bottom w:val="single" w:sz="6" w:space="0" w:color="auto"/>
            </w:tcBorders>
            <w:noWrap/>
            <w:vAlign w:val="center"/>
            <w:hideMark/>
          </w:tcPr>
          <w:p w14:paraId="650C50F9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CO-95per (mg/m3)</w:t>
            </w:r>
          </w:p>
        </w:tc>
        <w:tc>
          <w:tcPr>
            <w:tcW w:w="183" w:type="pct"/>
            <w:tcBorders>
              <w:top w:val="single" w:sz="12" w:space="0" w:color="auto"/>
              <w:bottom w:val="single" w:sz="6" w:space="0" w:color="auto"/>
            </w:tcBorders>
            <w:noWrap/>
            <w:vAlign w:val="center"/>
            <w:hideMark/>
          </w:tcPr>
          <w:p w14:paraId="248B5E1B" w14:textId="1521C3C9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O3-8H-90per (</w:t>
            </w:r>
            <w:r w:rsidR="008B46B2">
              <w:rPr>
                <w:sz w:val="16"/>
                <w:szCs w:val="16"/>
              </w:rPr>
              <w:t>u</w:t>
            </w:r>
            <w:r w:rsidRPr="00535740">
              <w:rPr>
                <w:sz w:val="16"/>
                <w:szCs w:val="16"/>
              </w:rPr>
              <w:t>g/m3)</w:t>
            </w:r>
          </w:p>
        </w:tc>
        <w:tc>
          <w:tcPr>
            <w:tcW w:w="231" w:type="pct"/>
            <w:tcBorders>
              <w:top w:val="single" w:sz="12" w:space="0" w:color="auto"/>
              <w:bottom w:val="single" w:sz="6" w:space="0" w:color="auto"/>
            </w:tcBorders>
            <w:noWrap/>
            <w:vAlign w:val="center"/>
            <w:hideMark/>
          </w:tcPr>
          <w:p w14:paraId="11A5ED74" w14:textId="1EF42B26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Water temperature (</w:t>
            </w:r>
            <w:r w:rsidR="008B46B2">
              <w:rPr>
                <w:rFonts w:hint="eastAsia"/>
                <w:sz w:val="16"/>
                <w:szCs w:val="16"/>
              </w:rPr>
              <w:t>℃</w:t>
            </w:r>
            <w:r w:rsidR="008B46B2">
              <w:rPr>
                <w:rFonts w:hint="eastAsia"/>
                <w:sz w:val="16"/>
                <w:szCs w:val="16"/>
              </w:rPr>
              <w:t>)</w:t>
            </w:r>
          </w:p>
        </w:tc>
        <w:tc>
          <w:tcPr>
            <w:tcW w:w="345" w:type="pct"/>
            <w:tcBorders>
              <w:top w:val="single" w:sz="12" w:space="0" w:color="auto"/>
              <w:bottom w:val="single" w:sz="6" w:space="0" w:color="auto"/>
            </w:tcBorders>
            <w:noWrap/>
            <w:vAlign w:val="center"/>
            <w:hideMark/>
          </w:tcPr>
          <w:p w14:paraId="25934519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pH(dimensionless)</w:t>
            </w:r>
          </w:p>
        </w:tc>
        <w:tc>
          <w:tcPr>
            <w:tcW w:w="200" w:type="pct"/>
            <w:tcBorders>
              <w:top w:val="single" w:sz="12" w:space="0" w:color="auto"/>
              <w:bottom w:val="single" w:sz="6" w:space="0" w:color="auto"/>
            </w:tcBorders>
            <w:noWrap/>
            <w:vAlign w:val="center"/>
            <w:hideMark/>
          </w:tcPr>
          <w:p w14:paraId="1DCE8E46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Dissolved oxygen (mg/L)</w:t>
            </w:r>
          </w:p>
        </w:tc>
        <w:tc>
          <w:tcPr>
            <w:tcW w:w="240" w:type="pct"/>
            <w:tcBorders>
              <w:top w:val="single" w:sz="12" w:space="0" w:color="auto"/>
              <w:bottom w:val="single" w:sz="6" w:space="0" w:color="auto"/>
            </w:tcBorders>
            <w:noWrap/>
            <w:vAlign w:val="center"/>
            <w:hideMark/>
          </w:tcPr>
          <w:p w14:paraId="1834E421" w14:textId="589DA46D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Electrical conductivity (</w:t>
            </w:r>
            <w:r w:rsidR="008B46B2">
              <w:rPr>
                <w:sz w:val="16"/>
                <w:szCs w:val="16"/>
              </w:rPr>
              <w:t>u</w:t>
            </w:r>
            <w:r w:rsidRPr="00535740">
              <w:rPr>
                <w:sz w:val="16"/>
                <w:szCs w:val="16"/>
              </w:rPr>
              <w:t>S/cm)</w:t>
            </w:r>
          </w:p>
        </w:tc>
        <w:tc>
          <w:tcPr>
            <w:tcW w:w="189" w:type="pct"/>
            <w:tcBorders>
              <w:top w:val="single" w:sz="12" w:space="0" w:color="auto"/>
              <w:bottom w:val="single" w:sz="6" w:space="0" w:color="auto"/>
            </w:tcBorders>
            <w:noWrap/>
            <w:vAlign w:val="center"/>
            <w:hideMark/>
          </w:tcPr>
          <w:p w14:paraId="40209184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Turbidity (NTU)</w:t>
            </w:r>
          </w:p>
        </w:tc>
        <w:tc>
          <w:tcPr>
            <w:tcW w:w="268" w:type="pct"/>
            <w:tcBorders>
              <w:top w:val="single" w:sz="12" w:space="0" w:color="auto"/>
              <w:bottom w:val="single" w:sz="6" w:space="0" w:color="auto"/>
            </w:tcBorders>
            <w:noWrap/>
            <w:vAlign w:val="center"/>
            <w:hideMark/>
          </w:tcPr>
          <w:p w14:paraId="3C7B5264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Permanganate index (mg/L)</w:t>
            </w:r>
          </w:p>
        </w:tc>
        <w:tc>
          <w:tcPr>
            <w:tcW w:w="200" w:type="pct"/>
            <w:tcBorders>
              <w:top w:val="single" w:sz="12" w:space="0" w:color="auto"/>
              <w:bottom w:val="single" w:sz="6" w:space="0" w:color="auto"/>
            </w:tcBorders>
            <w:noWrap/>
            <w:vAlign w:val="center"/>
            <w:hideMark/>
          </w:tcPr>
          <w:p w14:paraId="62148D35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Ammonia nitrogen (mg/L)</w:t>
            </w:r>
          </w:p>
        </w:tc>
        <w:tc>
          <w:tcPr>
            <w:tcW w:w="225" w:type="pct"/>
            <w:tcBorders>
              <w:top w:val="single" w:sz="12" w:space="0" w:color="auto"/>
              <w:bottom w:val="single" w:sz="6" w:space="0" w:color="auto"/>
            </w:tcBorders>
            <w:noWrap/>
            <w:vAlign w:val="center"/>
            <w:hideMark/>
          </w:tcPr>
          <w:p w14:paraId="497A2403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Total phosphorus (mg/L)</w:t>
            </w:r>
          </w:p>
        </w:tc>
        <w:tc>
          <w:tcPr>
            <w:tcW w:w="183" w:type="pct"/>
            <w:tcBorders>
              <w:top w:val="single" w:sz="12" w:space="0" w:color="auto"/>
              <w:bottom w:val="single" w:sz="6" w:space="0" w:color="auto"/>
            </w:tcBorders>
            <w:noWrap/>
            <w:vAlign w:val="center"/>
            <w:hideMark/>
          </w:tcPr>
          <w:p w14:paraId="6DC4674C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Total nitrogen (mg/L)</w:t>
            </w:r>
          </w:p>
        </w:tc>
      </w:tr>
      <w:tr w:rsidR="008B46B2" w:rsidRPr="00535740" w14:paraId="42C423F3" w14:textId="77777777" w:rsidTr="00535740">
        <w:trPr>
          <w:trHeight w:val="285"/>
        </w:trPr>
        <w:tc>
          <w:tcPr>
            <w:tcW w:w="183" w:type="pct"/>
            <w:tcBorders>
              <w:top w:val="single" w:sz="6" w:space="0" w:color="auto"/>
            </w:tcBorders>
            <w:noWrap/>
            <w:vAlign w:val="center"/>
            <w:hideMark/>
          </w:tcPr>
          <w:p w14:paraId="15878686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ID01</w:t>
            </w:r>
          </w:p>
        </w:tc>
        <w:tc>
          <w:tcPr>
            <w:tcW w:w="252" w:type="pct"/>
            <w:tcBorders>
              <w:top w:val="single" w:sz="6" w:space="0" w:color="auto"/>
            </w:tcBorders>
            <w:noWrap/>
            <w:vAlign w:val="center"/>
            <w:hideMark/>
          </w:tcPr>
          <w:p w14:paraId="0B40915C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Yunnan</w:t>
            </w:r>
          </w:p>
        </w:tc>
        <w:tc>
          <w:tcPr>
            <w:tcW w:w="236" w:type="pct"/>
            <w:tcBorders>
              <w:top w:val="single" w:sz="6" w:space="0" w:color="auto"/>
            </w:tcBorders>
            <w:noWrap/>
            <w:vAlign w:val="center"/>
            <w:hideMark/>
          </w:tcPr>
          <w:p w14:paraId="47151F42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186" w:type="pct"/>
            <w:tcBorders>
              <w:top w:val="single" w:sz="6" w:space="0" w:color="auto"/>
            </w:tcBorders>
            <w:noWrap/>
            <w:vAlign w:val="center"/>
            <w:hideMark/>
          </w:tcPr>
          <w:p w14:paraId="105D0098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231" w:type="pct"/>
            <w:tcBorders>
              <w:top w:val="single" w:sz="6" w:space="0" w:color="auto"/>
            </w:tcBorders>
            <w:noWrap/>
            <w:vAlign w:val="center"/>
            <w:hideMark/>
          </w:tcPr>
          <w:p w14:paraId="5AEC83FC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193" w:type="pct"/>
            <w:tcBorders>
              <w:top w:val="single" w:sz="6" w:space="0" w:color="auto"/>
            </w:tcBorders>
            <w:noWrap/>
            <w:vAlign w:val="center"/>
            <w:hideMark/>
          </w:tcPr>
          <w:p w14:paraId="3E90404D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245" w:type="pct"/>
            <w:tcBorders>
              <w:top w:val="single" w:sz="6" w:space="0" w:color="auto"/>
            </w:tcBorders>
            <w:noWrap/>
            <w:vAlign w:val="center"/>
            <w:hideMark/>
          </w:tcPr>
          <w:p w14:paraId="3EFF9713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293" w:type="pct"/>
            <w:tcBorders>
              <w:top w:val="single" w:sz="6" w:space="0" w:color="auto"/>
            </w:tcBorders>
            <w:noWrap/>
            <w:vAlign w:val="center"/>
            <w:hideMark/>
          </w:tcPr>
          <w:p w14:paraId="6E538A38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183" w:type="pct"/>
            <w:tcBorders>
              <w:top w:val="single" w:sz="6" w:space="0" w:color="auto"/>
            </w:tcBorders>
            <w:noWrap/>
            <w:vAlign w:val="center"/>
            <w:hideMark/>
          </w:tcPr>
          <w:p w14:paraId="15EA69C7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183" w:type="pct"/>
            <w:tcBorders>
              <w:top w:val="single" w:sz="6" w:space="0" w:color="auto"/>
            </w:tcBorders>
            <w:noWrap/>
            <w:vAlign w:val="center"/>
            <w:hideMark/>
          </w:tcPr>
          <w:p w14:paraId="5CE8AC44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183" w:type="pct"/>
            <w:tcBorders>
              <w:top w:val="single" w:sz="6" w:space="0" w:color="auto"/>
            </w:tcBorders>
            <w:noWrap/>
            <w:vAlign w:val="center"/>
            <w:hideMark/>
          </w:tcPr>
          <w:p w14:paraId="652596A6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183" w:type="pct"/>
            <w:tcBorders>
              <w:top w:val="single" w:sz="6" w:space="0" w:color="auto"/>
            </w:tcBorders>
            <w:noWrap/>
            <w:vAlign w:val="center"/>
            <w:hideMark/>
          </w:tcPr>
          <w:p w14:paraId="6E11585C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183" w:type="pct"/>
            <w:tcBorders>
              <w:top w:val="single" w:sz="6" w:space="0" w:color="auto"/>
            </w:tcBorders>
            <w:noWrap/>
            <w:vAlign w:val="center"/>
            <w:hideMark/>
          </w:tcPr>
          <w:p w14:paraId="2A77BD81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183" w:type="pct"/>
            <w:tcBorders>
              <w:top w:val="single" w:sz="6" w:space="0" w:color="auto"/>
            </w:tcBorders>
            <w:noWrap/>
            <w:vAlign w:val="center"/>
            <w:hideMark/>
          </w:tcPr>
          <w:p w14:paraId="4EADCFE9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231" w:type="pct"/>
            <w:tcBorders>
              <w:top w:val="single" w:sz="6" w:space="0" w:color="auto"/>
            </w:tcBorders>
            <w:noWrap/>
            <w:vAlign w:val="center"/>
            <w:hideMark/>
          </w:tcPr>
          <w:p w14:paraId="7D0DF382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345" w:type="pct"/>
            <w:tcBorders>
              <w:top w:val="single" w:sz="6" w:space="0" w:color="auto"/>
            </w:tcBorders>
            <w:noWrap/>
            <w:vAlign w:val="center"/>
            <w:hideMark/>
          </w:tcPr>
          <w:p w14:paraId="1B43C893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200" w:type="pct"/>
            <w:tcBorders>
              <w:top w:val="single" w:sz="6" w:space="0" w:color="auto"/>
            </w:tcBorders>
            <w:noWrap/>
            <w:vAlign w:val="center"/>
            <w:hideMark/>
          </w:tcPr>
          <w:p w14:paraId="12727D1B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240" w:type="pct"/>
            <w:tcBorders>
              <w:top w:val="single" w:sz="6" w:space="0" w:color="auto"/>
            </w:tcBorders>
            <w:noWrap/>
            <w:vAlign w:val="center"/>
            <w:hideMark/>
          </w:tcPr>
          <w:p w14:paraId="4D363625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189" w:type="pct"/>
            <w:tcBorders>
              <w:top w:val="single" w:sz="6" w:space="0" w:color="auto"/>
            </w:tcBorders>
            <w:noWrap/>
            <w:vAlign w:val="center"/>
            <w:hideMark/>
          </w:tcPr>
          <w:p w14:paraId="33C81244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268" w:type="pct"/>
            <w:tcBorders>
              <w:top w:val="single" w:sz="6" w:space="0" w:color="auto"/>
            </w:tcBorders>
            <w:noWrap/>
            <w:vAlign w:val="center"/>
            <w:hideMark/>
          </w:tcPr>
          <w:p w14:paraId="1D7198F7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200" w:type="pct"/>
            <w:tcBorders>
              <w:top w:val="single" w:sz="6" w:space="0" w:color="auto"/>
            </w:tcBorders>
            <w:noWrap/>
            <w:vAlign w:val="center"/>
            <w:hideMark/>
          </w:tcPr>
          <w:p w14:paraId="2A06028A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225" w:type="pct"/>
            <w:tcBorders>
              <w:top w:val="single" w:sz="6" w:space="0" w:color="auto"/>
            </w:tcBorders>
            <w:noWrap/>
            <w:vAlign w:val="center"/>
            <w:hideMark/>
          </w:tcPr>
          <w:p w14:paraId="439C348F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183" w:type="pct"/>
            <w:tcBorders>
              <w:top w:val="single" w:sz="6" w:space="0" w:color="auto"/>
            </w:tcBorders>
            <w:noWrap/>
            <w:vAlign w:val="center"/>
            <w:hideMark/>
          </w:tcPr>
          <w:p w14:paraId="5A993647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</w:tr>
      <w:tr w:rsidR="008B46B2" w:rsidRPr="00535740" w14:paraId="7A2E9634" w14:textId="77777777" w:rsidTr="00535740">
        <w:trPr>
          <w:trHeight w:val="285"/>
        </w:trPr>
        <w:tc>
          <w:tcPr>
            <w:tcW w:w="183" w:type="pct"/>
            <w:noWrap/>
            <w:vAlign w:val="center"/>
            <w:hideMark/>
          </w:tcPr>
          <w:p w14:paraId="79A3F92A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ID03</w:t>
            </w:r>
          </w:p>
        </w:tc>
        <w:tc>
          <w:tcPr>
            <w:tcW w:w="252" w:type="pct"/>
            <w:noWrap/>
            <w:vAlign w:val="center"/>
            <w:hideMark/>
          </w:tcPr>
          <w:p w14:paraId="229AC2EF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Fujian</w:t>
            </w:r>
          </w:p>
        </w:tc>
        <w:tc>
          <w:tcPr>
            <w:tcW w:w="236" w:type="pct"/>
            <w:noWrap/>
            <w:vAlign w:val="center"/>
            <w:hideMark/>
          </w:tcPr>
          <w:p w14:paraId="26351C46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186" w:type="pct"/>
            <w:noWrap/>
            <w:vAlign w:val="center"/>
            <w:hideMark/>
          </w:tcPr>
          <w:p w14:paraId="5E8A6DEA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231" w:type="pct"/>
            <w:noWrap/>
            <w:vAlign w:val="center"/>
            <w:hideMark/>
          </w:tcPr>
          <w:p w14:paraId="7FA78498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193" w:type="pct"/>
            <w:noWrap/>
            <w:vAlign w:val="center"/>
            <w:hideMark/>
          </w:tcPr>
          <w:p w14:paraId="5896AC36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245" w:type="pct"/>
            <w:noWrap/>
            <w:vAlign w:val="center"/>
            <w:hideMark/>
          </w:tcPr>
          <w:p w14:paraId="27596A29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293" w:type="pct"/>
            <w:noWrap/>
            <w:vAlign w:val="center"/>
            <w:hideMark/>
          </w:tcPr>
          <w:p w14:paraId="2C4A78DE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183" w:type="pct"/>
            <w:noWrap/>
            <w:vAlign w:val="center"/>
            <w:hideMark/>
          </w:tcPr>
          <w:p w14:paraId="400BAB8C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183" w:type="pct"/>
            <w:noWrap/>
            <w:vAlign w:val="center"/>
            <w:hideMark/>
          </w:tcPr>
          <w:p w14:paraId="1AC0FDF7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183" w:type="pct"/>
            <w:noWrap/>
            <w:vAlign w:val="center"/>
            <w:hideMark/>
          </w:tcPr>
          <w:p w14:paraId="78DBB9FA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183" w:type="pct"/>
            <w:noWrap/>
            <w:vAlign w:val="center"/>
            <w:hideMark/>
          </w:tcPr>
          <w:p w14:paraId="207AB671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183" w:type="pct"/>
            <w:noWrap/>
            <w:vAlign w:val="center"/>
            <w:hideMark/>
          </w:tcPr>
          <w:p w14:paraId="1EB5C207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183" w:type="pct"/>
            <w:noWrap/>
            <w:vAlign w:val="center"/>
            <w:hideMark/>
          </w:tcPr>
          <w:p w14:paraId="3DE14A21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231" w:type="pct"/>
            <w:noWrap/>
            <w:vAlign w:val="center"/>
            <w:hideMark/>
          </w:tcPr>
          <w:p w14:paraId="06E5A7B0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345" w:type="pct"/>
            <w:noWrap/>
            <w:vAlign w:val="center"/>
            <w:hideMark/>
          </w:tcPr>
          <w:p w14:paraId="335EBA4B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200" w:type="pct"/>
            <w:noWrap/>
            <w:vAlign w:val="center"/>
            <w:hideMark/>
          </w:tcPr>
          <w:p w14:paraId="541DA14B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240" w:type="pct"/>
            <w:noWrap/>
            <w:vAlign w:val="center"/>
            <w:hideMark/>
          </w:tcPr>
          <w:p w14:paraId="0FC1901E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189" w:type="pct"/>
            <w:noWrap/>
            <w:vAlign w:val="center"/>
            <w:hideMark/>
          </w:tcPr>
          <w:p w14:paraId="0FC28886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268" w:type="pct"/>
            <w:noWrap/>
            <w:vAlign w:val="center"/>
            <w:hideMark/>
          </w:tcPr>
          <w:p w14:paraId="34FC23F1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200" w:type="pct"/>
            <w:noWrap/>
            <w:vAlign w:val="center"/>
            <w:hideMark/>
          </w:tcPr>
          <w:p w14:paraId="47FBB548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225" w:type="pct"/>
            <w:noWrap/>
            <w:vAlign w:val="center"/>
            <w:hideMark/>
          </w:tcPr>
          <w:p w14:paraId="1E66781B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183" w:type="pct"/>
            <w:noWrap/>
            <w:vAlign w:val="center"/>
            <w:hideMark/>
          </w:tcPr>
          <w:p w14:paraId="5C1A5B54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</w:tr>
      <w:tr w:rsidR="008B46B2" w:rsidRPr="00535740" w14:paraId="5C19060A" w14:textId="77777777" w:rsidTr="00535740">
        <w:trPr>
          <w:trHeight w:val="285"/>
        </w:trPr>
        <w:tc>
          <w:tcPr>
            <w:tcW w:w="183" w:type="pct"/>
            <w:noWrap/>
            <w:vAlign w:val="center"/>
            <w:hideMark/>
          </w:tcPr>
          <w:p w14:paraId="68455049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ID04</w:t>
            </w:r>
          </w:p>
        </w:tc>
        <w:tc>
          <w:tcPr>
            <w:tcW w:w="252" w:type="pct"/>
            <w:noWrap/>
            <w:vAlign w:val="center"/>
            <w:hideMark/>
          </w:tcPr>
          <w:p w14:paraId="4625E30D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Qinghai</w:t>
            </w:r>
          </w:p>
        </w:tc>
        <w:tc>
          <w:tcPr>
            <w:tcW w:w="236" w:type="pct"/>
            <w:noWrap/>
            <w:vAlign w:val="center"/>
            <w:hideMark/>
          </w:tcPr>
          <w:p w14:paraId="36843E18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186" w:type="pct"/>
            <w:noWrap/>
            <w:vAlign w:val="center"/>
            <w:hideMark/>
          </w:tcPr>
          <w:p w14:paraId="0A4EE66E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231" w:type="pct"/>
            <w:noWrap/>
            <w:vAlign w:val="center"/>
            <w:hideMark/>
          </w:tcPr>
          <w:p w14:paraId="0FEAB6EC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193" w:type="pct"/>
            <w:noWrap/>
            <w:vAlign w:val="center"/>
            <w:hideMark/>
          </w:tcPr>
          <w:p w14:paraId="3A782E9D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245" w:type="pct"/>
            <w:noWrap/>
            <w:vAlign w:val="center"/>
            <w:hideMark/>
          </w:tcPr>
          <w:p w14:paraId="2FA0FD53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293" w:type="pct"/>
            <w:noWrap/>
            <w:vAlign w:val="center"/>
            <w:hideMark/>
          </w:tcPr>
          <w:p w14:paraId="4E232D25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183" w:type="pct"/>
            <w:noWrap/>
            <w:vAlign w:val="center"/>
            <w:hideMark/>
          </w:tcPr>
          <w:p w14:paraId="3687D609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183" w:type="pct"/>
            <w:noWrap/>
            <w:vAlign w:val="center"/>
            <w:hideMark/>
          </w:tcPr>
          <w:p w14:paraId="142AD8D6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183" w:type="pct"/>
            <w:noWrap/>
            <w:vAlign w:val="center"/>
            <w:hideMark/>
          </w:tcPr>
          <w:p w14:paraId="4ACD3ABF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183" w:type="pct"/>
            <w:noWrap/>
            <w:vAlign w:val="center"/>
            <w:hideMark/>
          </w:tcPr>
          <w:p w14:paraId="3E538349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183" w:type="pct"/>
            <w:noWrap/>
            <w:vAlign w:val="center"/>
            <w:hideMark/>
          </w:tcPr>
          <w:p w14:paraId="24E04F74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183" w:type="pct"/>
            <w:noWrap/>
            <w:vAlign w:val="center"/>
            <w:hideMark/>
          </w:tcPr>
          <w:p w14:paraId="4C54D701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231" w:type="pct"/>
            <w:noWrap/>
            <w:vAlign w:val="center"/>
            <w:hideMark/>
          </w:tcPr>
          <w:p w14:paraId="6DC90E3D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345" w:type="pct"/>
            <w:noWrap/>
            <w:vAlign w:val="center"/>
            <w:hideMark/>
          </w:tcPr>
          <w:p w14:paraId="553421EF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200" w:type="pct"/>
            <w:noWrap/>
            <w:vAlign w:val="center"/>
            <w:hideMark/>
          </w:tcPr>
          <w:p w14:paraId="4C06BDB1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240" w:type="pct"/>
            <w:noWrap/>
            <w:vAlign w:val="center"/>
            <w:hideMark/>
          </w:tcPr>
          <w:p w14:paraId="39A81069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189" w:type="pct"/>
            <w:noWrap/>
            <w:vAlign w:val="center"/>
            <w:hideMark/>
          </w:tcPr>
          <w:p w14:paraId="7F8A4F34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268" w:type="pct"/>
            <w:noWrap/>
            <w:vAlign w:val="center"/>
            <w:hideMark/>
          </w:tcPr>
          <w:p w14:paraId="780D6D88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200" w:type="pct"/>
            <w:noWrap/>
            <w:vAlign w:val="center"/>
            <w:hideMark/>
          </w:tcPr>
          <w:p w14:paraId="362FED1F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225" w:type="pct"/>
            <w:noWrap/>
            <w:vAlign w:val="center"/>
            <w:hideMark/>
          </w:tcPr>
          <w:p w14:paraId="67A89BB2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183" w:type="pct"/>
            <w:noWrap/>
            <w:vAlign w:val="center"/>
            <w:hideMark/>
          </w:tcPr>
          <w:p w14:paraId="4A69E8E9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</w:tr>
      <w:tr w:rsidR="008B46B2" w:rsidRPr="00535740" w14:paraId="74651AFE" w14:textId="77777777" w:rsidTr="00535740">
        <w:trPr>
          <w:trHeight w:val="285"/>
        </w:trPr>
        <w:tc>
          <w:tcPr>
            <w:tcW w:w="183" w:type="pct"/>
            <w:noWrap/>
            <w:vAlign w:val="center"/>
            <w:hideMark/>
          </w:tcPr>
          <w:p w14:paraId="47098DD7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ID05</w:t>
            </w:r>
          </w:p>
        </w:tc>
        <w:tc>
          <w:tcPr>
            <w:tcW w:w="252" w:type="pct"/>
            <w:noWrap/>
            <w:vAlign w:val="center"/>
            <w:hideMark/>
          </w:tcPr>
          <w:p w14:paraId="549353A3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Sichuan</w:t>
            </w:r>
          </w:p>
        </w:tc>
        <w:tc>
          <w:tcPr>
            <w:tcW w:w="236" w:type="pct"/>
            <w:noWrap/>
            <w:vAlign w:val="center"/>
            <w:hideMark/>
          </w:tcPr>
          <w:p w14:paraId="32FC6896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186" w:type="pct"/>
            <w:noWrap/>
            <w:vAlign w:val="center"/>
            <w:hideMark/>
          </w:tcPr>
          <w:p w14:paraId="18450A34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231" w:type="pct"/>
            <w:noWrap/>
            <w:vAlign w:val="center"/>
            <w:hideMark/>
          </w:tcPr>
          <w:p w14:paraId="2BA519D9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193" w:type="pct"/>
            <w:noWrap/>
            <w:vAlign w:val="center"/>
            <w:hideMark/>
          </w:tcPr>
          <w:p w14:paraId="77DD7312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245" w:type="pct"/>
            <w:noWrap/>
            <w:vAlign w:val="center"/>
            <w:hideMark/>
          </w:tcPr>
          <w:p w14:paraId="05946032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293" w:type="pct"/>
            <w:noWrap/>
            <w:vAlign w:val="center"/>
            <w:hideMark/>
          </w:tcPr>
          <w:p w14:paraId="283B0BF2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183" w:type="pct"/>
            <w:noWrap/>
            <w:vAlign w:val="center"/>
            <w:hideMark/>
          </w:tcPr>
          <w:p w14:paraId="7C461C13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183" w:type="pct"/>
            <w:noWrap/>
            <w:vAlign w:val="center"/>
            <w:hideMark/>
          </w:tcPr>
          <w:p w14:paraId="28B00AF3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183" w:type="pct"/>
            <w:noWrap/>
            <w:vAlign w:val="center"/>
            <w:hideMark/>
          </w:tcPr>
          <w:p w14:paraId="04A0E479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183" w:type="pct"/>
            <w:noWrap/>
            <w:vAlign w:val="center"/>
            <w:hideMark/>
          </w:tcPr>
          <w:p w14:paraId="2B69A16B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183" w:type="pct"/>
            <w:noWrap/>
            <w:vAlign w:val="center"/>
            <w:hideMark/>
          </w:tcPr>
          <w:p w14:paraId="0E6246D6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183" w:type="pct"/>
            <w:noWrap/>
            <w:vAlign w:val="center"/>
            <w:hideMark/>
          </w:tcPr>
          <w:p w14:paraId="6B4445B9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231" w:type="pct"/>
            <w:noWrap/>
            <w:vAlign w:val="center"/>
            <w:hideMark/>
          </w:tcPr>
          <w:p w14:paraId="3533BD13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345" w:type="pct"/>
            <w:noWrap/>
            <w:vAlign w:val="center"/>
            <w:hideMark/>
          </w:tcPr>
          <w:p w14:paraId="1CE946EA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200" w:type="pct"/>
            <w:noWrap/>
            <w:vAlign w:val="center"/>
            <w:hideMark/>
          </w:tcPr>
          <w:p w14:paraId="3C523DA6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240" w:type="pct"/>
            <w:noWrap/>
            <w:vAlign w:val="center"/>
            <w:hideMark/>
          </w:tcPr>
          <w:p w14:paraId="3A13DD73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189" w:type="pct"/>
            <w:noWrap/>
            <w:vAlign w:val="center"/>
            <w:hideMark/>
          </w:tcPr>
          <w:p w14:paraId="27235DF2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268" w:type="pct"/>
            <w:noWrap/>
            <w:vAlign w:val="center"/>
            <w:hideMark/>
          </w:tcPr>
          <w:p w14:paraId="12D7C63D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200" w:type="pct"/>
            <w:noWrap/>
            <w:vAlign w:val="center"/>
            <w:hideMark/>
          </w:tcPr>
          <w:p w14:paraId="7ADCC3E9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225" w:type="pct"/>
            <w:noWrap/>
            <w:vAlign w:val="center"/>
            <w:hideMark/>
          </w:tcPr>
          <w:p w14:paraId="0254B2DE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183" w:type="pct"/>
            <w:noWrap/>
            <w:vAlign w:val="center"/>
            <w:hideMark/>
          </w:tcPr>
          <w:p w14:paraId="065E8D73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</w:tr>
      <w:tr w:rsidR="008B46B2" w:rsidRPr="00535740" w14:paraId="7A709451" w14:textId="77777777" w:rsidTr="00535740">
        <w:trPr>
          <w:trHeight w:val="285"/>
        </w:trPr>
        <w:tc>
          <w:tcPr>
            <w:tcW w:w="183" w:type="pct"/>
            <w:noWrap/>
            <w:vAlign w:val="center"/>
            <w:hideMark/>
          </w:tcPr>
          <w:p w14:paraId="65C9652B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ID06</w:t>
            </w:r>
          </w:p>
        </w:tc>
        <w:tc>
          <w:tcPr>
            <w:tcW w:w="252" w:type="pct"/>
            <w:noWrap/>
            <w:vAlign w:val="center"/>
            <w:hideMark/>
          </w:tcPr>
          <w:p w14:paraId="7A3B0AB1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Hebei</w:t>
            </w:r>
          </w:p>
        </w:tc>
        <w:tc>
          <w:tcPr>
            <w:tcW w:w="236" w:type="pct"/>
            <w:noWrap/>
            <w:vAlign w:val="center"/>
            <w:hideMark/>
          </w:tcPr>
          <w:p w14:paraId="461633F8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186" w:type="pct"/>
            <w:noWrap/>
            <w:vAlign w:val="center"/>
            <w:hideMark/>
          </w:tcPr>
          <w:p w14:paraId="5CD47ABF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231" w:type="pct"/>
            <w:noWrap/>
            <w:vAlign w:val="center"/>
            <w:hideMark/>
          </w:tcPr>
          <w:p w14:paraId="5E75E06E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193" w:type="pct"/>
            <w:noWrap/>
            <w:vAlign w:val="center"/>
            <w:hideMark/>
          </w:tcPr>
          <w:p w14:paraId="6B2FBD24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245" w:type="pct"/>
            <w:noWrap/>
            <w:vAlign w:val="center"/>
            <w:hideMark/>
          </w:tcPr>
          <w:p w14:paraId="2177FE79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293" w:type="pct"/>
            <w:noWrap/>
            <w:vAlign w:val="center"/>
            <w:hideMark/>
          </w:tcPr>
          <w:p w14:paraId="136A2D1E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183" w:type="pct"/>
            <w:noWrap/>
            <w:vAlign w:val="center"/>
            <w:hideMark/>
          </w:tcPr>
          <w:p w14:paraId="6B51A479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183" w:type="pct"/>
            <w:noWrap/>
            <w:vAlign w:val="center"/>
            <w:hideMark/>
          </w:tcPr>
          <w:p w14:paraId="361FA839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183" w:type="pct"/>
            <w:noWrap/>
            <w:vAlign w:val="center"/>
            <w:hideMark/>
          </w:tcPr>
          <w:p w14:paraId="77856CB1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183" w:type="pct"/>
            <w:noWrap/>
            <w:vAlign w:val="center"/>
            <w:hideMark/>
          </w:tcPr>
          <w:p w14:paraId="54A7C846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183" w:type="pct"/>
            <w:noWrap/>
            <w:vAlign w:val="center"/>
            <w:hideMark/>
          </w:tcPr>
          <w:p w14:paraId="43BAF694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183" w:type="pct"/>
            <w:noWrap/>
            <w:vAlign w:val="center"/>
            <w:hideMark/>
          </w:tcPr>
          <w:p w14:paraId="76925ABD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231" w:type="pct"/>
            <w:noWrap/>
            <w:vAlign w:val="center"/>
            <w:hideMark/>
          </w:tcPr>
          <w:p w14:paraId="67AFEFBB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345" w:type="pct"/>
            <w:noWrap/>
            <w:vAlign w:val="center"/>
            <w:hideMark/>
          </w:tcPr>
          <w:p w14:paraId="638CC880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200" w:type="pct"/>
            <w:noWrap/>
            <w:vAlign w:val="center"/>
            <w:hideMark/>
          </w:tcPr>
          <w:p w14:paraId="2AF4C219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240" w:type="pct"/>
            <w:noWrap/>
            <w:vAlign w:val="center"/>
            <w:hideMark/>
          </w:tcPr>
          <w:p w14:paraId="0AC70CA1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189" w:type="pct"/>
            <w:noWrap/>
            <w:vAlign w:val="center"/>
            <w:hideMark/>
          </w:tcPr>
          <w:p w14:paraId="113C4446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268" w:type="pct"/>
            <w:noWrap/>
            <w:vAlign w:val="center"/>
            <w:hideMark/>
          </w:tcPr>
          <w:p w14:paraId="5013E55B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200" w:type="pct"/>
            <w:noWrap/>
            <w:vAlign w:val="center"/>
            <w:hideMark/>
          </w:tcPr>
          <w:p w14:paraId="2652A92E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225" w:type="pct"/>
            <w:noWrap/>
            <w:vAlign w:val="center"/>
            <w:hideMark/>
          </w:tcPr>
          <w:p w14:paraId="4C310A60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183" w:type="pct"/>
            <w:noWrap/>
            <w:vAlign w:val="center"/>
            <w:hideMark/>
          </w:tcPr>
          <w:p w14:paraId="1067D55A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</w:tr>
      <w:tr w:rsidR="008B46B2" w:rsidRPr="00535740" w14:paraId="06602BC7" w14:textId="77777777" w:rsidTr="00535740">
        <w:trPr>
          <w:trHeight w:val="285"/>
        </w:trPr>
        <w:tc>
          <w:tcPr>
            <w:tcW w:w="183" w:type="pct"/>
            <w:noWrap/>
            <w:vAlign w:val="center"/>
            <w:hideMark/>
          </w:tcPr>
          <w:p w14:paraId="4BF6D139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ID07</w:t>
            </w:r>
          </w:p>
        </w:tc>
        <w:tc>
          <w:tcPr>
            <w:tcW w:w="252" w:type="pct"/>
            <w:noWrap/>
            <w:vAlign w:val="center"/>
            <w:hideMark/>
          </w:tcPr>
          <w:p w14:paraId="56C563D4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Jiangxi</w:t>
            </w:r>
          </w:p>
        </w:tc>
        <w:tc>
          <w:tcPr>
            <w:tcW w:w="236" w:type="pct"/>
            <w:noWrap/>
            <w:vAlign w:val="center"/>
            <w:hideMark/>
          </w:tcPr>
          <w:p w14:paraId="6D9399F9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186" w:type="pct"/>
            <w:noWrap/>
            <w:vAlign w:val="center"/>
            <w:hideMark/>
          </w:tcPr>
          <w:p w14:paraId="5286DD1E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231" w:type="pct"/>
            <w:noWrap/>
            <w:vAlign w:val="center"/>
            <w:hideMark/>
          </w:tcPr>
          <w:p w14:paraId="1ADDA4E3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193" w:type="pct"/>
            <w:noWrap/>
            <w:vAlign w:val="center"/>
            <w:hideMark/>
          </w:tcPr>
          <w:p w14:paraId="440B5BE6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245" w:type="pct"/>
            <w:noWrap/>
            <w:vAlign w:val="center"/>
            <w:hideMark/>
          </w:tcPr>
          <w:p w14:paraId="02D172AE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293" w:type="pct"/>
            <w:noWrap/>
            <w:vAlign w:val="center"/>
            <w:hideMark/>
          </w:tcPr>
          <w:p w14:paraId="382934CF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183" w:type="pct"/>
            <w:noWrap/>
            <w:vAlign w:val="center"/>
            <w:hideMark/>
          </w:tcPr>
          <w:p w14:paraId="1FDBBA80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183" w:type="pct"/>
            <w:noWrap/>
            <w:vAlign w:val="center"/>
            <w:hideMark/>
          </w:tcPr>
          <w:p w14:paraId="4B8E8E0D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183" w:type="pct"/>
            <w:noWrap/>
            <w:vAlign w:val="center"/>
            <w:hideMark/>
          </w:tcPr>
          <w:p w14:paraId="36EC627D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183" w:type="pct"/>
            <w:noWrap/>
            <w:vAlign w:val="center"/>
            <w:hideMark/>
          </w:tcPr>
          <w:p w14:paraId="258B201E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183" w:type="pct"/>
            <w:noWrap/>
            <w:vAlign w:val="center"/>
            <w:hideMark/>
          </w:tcPr>
          <w:p w14:paraId="655BD60B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183" w:type="pct"/>
            <w:noWrap/>
            <w:vAlign w:val="center"/>
            <w:hideMark/>
          </w:tcPr>
          <w:p w14:paraId="0F2F5837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231" w:type="pct"/>
            <w:noWrap/>
            <w:vAlign w:val="center"/>
            <w:hideMark/>
          </w:tcPr>
          <w:p w14:paraId="2657DEE5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345" w:type="pct"/>
            <w:noWrap/>
            <w:vAlign w:val="center"/>
            <w:hideMark/>
          </w:tcPr>
          <w:p w14:paraId="140EB16A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200" w:type="pct"/>
            <w:noWrap/>
            <w:vAlign w:val="center"/>
            <w:hideMark/>
          </w:tcPr>
          <w:p w14:paraId="12B8E828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240" w:type="pct"/>
            <w:noWrap/>
            <w:vAlign w:val="center"/>
            <w:hideMark/>
          </w:tcPr>
          <w:p w14:paraId="5AAF064B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189" w:type="pct"/>
            <w:noWrap/>
            <w:vAlign w:val="center"/>
            <w:hideMark/>
          </w:tcPr>
          <w:p w14:paraId="07915B31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268" w:type="pct"/>
            <w:noWrap/>
            <w:vAlign w:val="center"/>
            <w:hideMark/>
          </w:tcPr>
          <w:p w14:paraId="6E642883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200" w:type="pct"/>
            <w:noWrap/>
            <w:vAlign w:val="center"/>
            <w:hideMark/>
          </w:tcPr>
          <w:p w14:paraId="13730EE5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225" w:type="pct"/>
            <w:noWrap/>
            <w:vAlign w:val="center"/>
            <w:hideMark/>
          </w:tcPr>
          <w:p w14:paraId="400F30D9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183" w:type="pct"/>
            <w:noWrap/>
            <w:vAlign w:val="center"/>
            <w:hideMark/>
          </w:tcPr>
          <w:p w14:paraId="21D1BD84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</w:tr>
      <w:tr w:rsidR="008B46B2" w:rsidRPr="00535740" w14:paraId="2B9BB095" w14:textId="77777777" w:rsidTr="00535740">
        <w:trPr>
          <w:trHeight w:val="285"/>
        </w:trPr>
        <w:tc>
          <w:tcPr>
            <w:tcW w:w="183" w:type="pct"/>
            <w:noWrap/>
            <w:vAlign w:val="center"/>
            <w:hideMark/>
          </w:tcPr>
          <w:p w14:paraId="327C14F6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ID08</w:t>
            </w:r>
          </w:p>
        </w:tc>
        <w:tc>
          <w:tcPr>
            <w:tcW w:w="252" w:type="pct"/>
            <w:noWrap/>
            <w:vAlign w:val="center"/>
            <w:hideMark/>
          </w:tcPr>
          <w:p w14:paraId="5D3CE686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Xinjiang</w:t>
            </w:r>
          </w:p>
        </w:tc>
        <w:tc>
          <w:tcPr>
            <w:tcW w:w="236" w:type="pct"/>
            <w:noWrap/>
            <w:vAlign w:val="center"/>
            <w:hideMark/>
          </w:tcPr>
          <w:p w14:paraId="046495A0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186" w:type="pct"/>
            <w:noWrap/>
            <w:vAlign w:val="center"/>
            <w:hideMark/>
          </w:tcPr>
          <w:p w14:paraId="21CCC0AB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231" w:type="pct"/>
            <w:noWrap/>
            <w:vAlign w:val="center"/>
            <w:hideMark/>
          </w:tcPr>
          <w:p w14:paraId="470813AC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193" w:type="pct"/>
            <w:noWrap/>
            <w:vAlign w:val="center"/>
            <w:hideMark/>
          </w:tcPr>
          <w:p w14:paraId="1BE78621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245" w:type="pct"/>
            <w:noWrap/>
            <w:vAlign w:val="center"/>
            <w:hideMark/>
          </w:tcPr>
          <w:p w14:paraId="1C114EE5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293" w:type="pct"/>
            <w:noWrap/>
            <w:vAlign w:val="center"/>
            <w:hideMark/>
          </w:tcPr>
          <w:p w14:paraId="5F0C75CA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183" w:type="pct"/>
            <w:noWrap/>
            <w:vAlign w:val="center"/>
            <w:hideMark/>
          </w:tcPr>
          <w:p w14:paraId="7C0FB4F9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183" w:type="pct"/>
            <w:noWrap/>
            <w:vAlign w:val="center"/>
            <w:hideMark/>
          </w:tcPr>
          <w:p w14:paraId="019EB88F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183" w:type="pct"/>
            <w:noWrap/>
            <w:vAlign w:val="center"/>
            <w:hideMark/>
          </w:tcPr>
          <w:p w14:paraId="411B026B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183" w:type="pct"/>
            <w:noWrap/>
            <w:vAlign w:val="center"/>
            <w:hideMark/>
          </w:tcPr>
          <w:p w14:paraId="44388CC0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183" w:type="pct"/>
            <w:noWrap/>
            <w:vAlign w:val="center"/>
            <w:hideMark/>
          </w:tcPr>
          <w:p w14:paraId="487C8ACD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183" w:type="pct"/>
            <w:noWrap/>
            <w:vAlign w:val="center"/>
            <w:hideMark/>
          </w:tcPr>
          <w:p w14:paraId="6CE5A746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231" w:type="pct"/>
            <w:noWrap/>
            <w:vAlign w:val="center"/>
            <w:hideMark/>
          </w:tcPr>
          <w:p w14:paraId="414F093D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345" w:type="pct"/>
            <w:noWrap/>
            <w:vAlign w:val="center"/>
            <w:hideMark/>
          </w:tcPr>
          <w:p w14:paraId="102236B7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200" w:type="pct"/>
            <w:noWrap/>
            <w:vAlign w:val="center"/>
            <w:hideMark/>
          </w:tcPr>
          <w:p w14:paraId="0B99BDE3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240" w:type="pct"/>
            <w:noWrap/>
            <w:vAlign w:val="center"/>
            <w:hideMark/>
          </w:tcPr>
          <w:p w14:paraId="241651CF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189" w:type="pct"/>
            <w:noWrap/>
            <w:vAlign w:val="center"/>
            <w:hideMark/>
          </w:tcPr>
          <w:p w14:paraId="074D295A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268" w:type="pct"/>
            <w:noWrap/>
            <w:vAlign w:val="center"/>
            <w:hideMark/>
          </w:tcPr>
          <w:p w14:paraId="3638092F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200" w:type="pct"/>
            <w:noWrap/>
            <w:vAlign w:val="center"/>
            <w:hideMark/>
          </w:tcPr>
          <w:p w14:paraId="1EC51F5A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225" w:type="pct"/>
            <w:noWrap/>
            <w:vAlign w:val="center"/>
            <w:hideMark/>
          </w:tcPr>
          <w:p w14:paraId="0B5079EB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183" w:type="pct"/>
            <w:noWrap/>
            <w:vAlign w:val="center"/>
            <w:hideMark/>
          </w:tcPr>
          <w:p w14:paraId="2961E505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</w:tr>
      <w:tr w:rsidR="008B46B2" w:rsidRPr="00535740" w14:paraId="4F6C7803" w14:textId="77777777" w:rsidTr="00535740">
        <w:trPr>
          <w:trHeight w:val="285"/>
        </w:trPr>
        <w:tc>
          <w:tcPr>
            <w:tcW w:w="183" w:type="pct"/>
            <w:noWrap/>
            <w:vAlign w:val="center"/>
            <w:hideMark/>
          </w:tcPr>
          <w:p w14:paraId="0ED20DB6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ID09</w:t>
            </w:r>
          </w:p>
        </w:tc>
        <w:tc>
          <w:tcPr>
            <w:tcW w:w="252" w:type="pct"/>
            <w:noWrap/>
            <w:vAlign w:val="center"/>
            <w:hideMark/>
          </w:tcPr>
          <w:p w14:paraId="2B64C0D5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Beijing</w:t>
            </w:r>
          </w:p>
        </w:tc>
        <w:tc>
          <w:tcPr>
            <w:tcW w:w="236" w:type="pct"/>
            <w:noWrap/>
            <w:vAlign w:val="center"/>
            <w:hideMark/>
          </w:tcPr>
          <w:p w14:paraId="53466A51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186" w:type="pct"/>
            <w:noWrap/>
            <w:vAlign w:val="center"/>
            <w:hideMark/>
          </w:tcPr>
          <w:p w14:paraId="4F699571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231" w:type="pct"/>
            <w:noWrap/>
            <w:vAlign w:val="center"/>
            <w:hideMark/>
          </w:tcPr>
          <w:p w14:paraId="2096FF19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193" w:type="pct"/>
            <w:noWrap/>
            <w:vAlign w:val="center"/>
            <w:hideMark/>
          </w:tcPr>
          <w:p w14:paraId="5BC51CE6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245" w:type="pct"/>
            <w:noWrap/>
            <w:vAlign w:val="center"/>
            <w:hideMark/>
          </w:tcPr>
          <w:p w14:paraId="33F293F3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293" w:type="pct"/>
            <w:noWrap/>
            <w:vAlign w:val="center"/>
            <w:hideMark/>
          </w:tcPr>
          <w:p w14:paraId="7C22966F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183" w:type="pct"/>
            <w:noWrap/>
            <w:vAlign w:val="center"/>
            <w:hideMark/>
          </w:tcPr>
          <w:p w14:paraId="55F21343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183" w:type="pct"/>
            <w:noWrap/>
            <w:vAlign w:val="center"/>
            <w:hideMark/>
          </w:tcPr>
          <w:p w14:paraId="42D9E3C1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183" w:type="pct"/>
            <w:noWrap/>
            <w:vAlign w:val="center"/>
            <w:hideMark/>
          </w:tcPr>
          <w:p w14:paraId="3C034AF7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183" w:type="pct"/>
            <w:noWrap/>
            <w:vAlign w:val="center"/>
            <w:hideMark/>
          </w:tcPr>
          <w:p w14:paraId="655FB620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183" w:type="pct"/>
            <w:noWrap/>
            <w:vAlign w:val="center"/>
            <w:hideMark/>
          </w:tcPr>
          <w:p w14:paraId="23DAE602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183" w:type="pct"/>
            <w:noWrap/>
            <w:vAlign w:val="center"/>
            <w:hideMark/>
          </w:tcPr>
          <w:p w14:paraId="1FB6A249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231" w:type="pct"/>
            <w:noWrap/>
            <w:vAlign w:val="center"/>
            <w:hideMark/>
          </w:tcPr>
          <w:p w14:paraId="3C7C8FE7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345" w:type="pct"/>
            <w:noWrap/>
            <w:vAlign w:val="center"/>
            <w:hideMark/>
          </w:tcPr>
          <w:p w14:paraId="11A97267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200" w:type="pct"/>
            <w:noWrap/>
            <w:vAlign w:val="center"/>
            <w:hideMark/>
          </w:tcPr>
          <w:p w14:paraId="2C9698F5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240" w:type="pct"/>
            <w:noWrap/>
            <w:vAlign w:val="center"/>
            <w:hideMark/>
          </w:tcPr>
          <w:p w14:paraId="2876CA0B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189" w:type="pct"/>
            <w:noWrap/>
            <w:vAlign w:val="center"/>
            <w:hideMark/>
          </w:tcPr>
          <w:p w14:paraId="7031D612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268" w:type="pct"/>
            <w:noWrap/>
            <w:vAlign w:val="center"/>
            <w:hideMark/>
          </w:tcPr>
          <w:p w14:paraId="42EE54B8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200" w:type="pct"/>
            <w:noWrap/>
            <w:vAlign w:val="center"/>
            <w:hideMark/>
          </w:tcPr>
          <w:p w14:paraId="4C34EB23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225" w:type="pct"/>
            <w:noWrap/>
            <w:vAlign w:val="center"/>
            <w:hideMark/>
          </w:tcPr>
          <w:p w14:paraId="252D84D1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183" w:type="pct"/>
            <w:noWrap/>
            <w:vAlign w:val="center"/>
            <w:hideMark/>
          </w:tcPr>
          <w:p w14:paraId="5E4D1D5E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</w:tr>
      <w:tr w:rsidR="008B46B2" w:rsidRPr="00535740" w14:paraId="761D6AAA" w14:textId="77777777" w:rsidTr="00535740">
        <w:trPr>
          <w:trHeight w:val="285"/>
        </w:trPr>
        <w:tc>
          <w:tcPr>
            <w:tcW w:w="183" w:type="pct"/>
            <w:noWrap/>
            <w:vAlign w:val="center"/>
            <w:hideMark/>
          </w:tcPr>
          <w:p w14:paraId="0F44F544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ID10</w:t>
            </w:r>
          </w:p>
        </w:tc>
        <w:tc>
          <w:tcPr>
            <w:tcW w:w="252" w:type="pct"/>
            <w:noWrap/>
            <w:vAlign w:val="center"/>
            <w:hideMark/>
          </w:tcPr>
          <w:p w14:paraId="6381F3F0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Inner Mongolia</w:t>
            </w:r>
          </w:p>
        </w:tc>
        <w:tc>
          <w:tcPr>
            <w:tcW w:w="236" w:type="pct"/>
            <w:noWrap/>
            <w:vAlign w:val="center"/>
            <w:hideMark/>
          </w:tcPr>
          <w:p w14:paraId="0B782DE9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186" w:type="pct"/>
            <w:noWrap/>
            <w:vAlign w:val="center"/>
            <w:hideMark/>
          </w:tcPr>
          <w:p w14:paraId="1C85F074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231" w:type="pct"/>
            <w:noWrap/>
            <w:vAlign w:val="center"/>
            <w:hideMark/>
          </w:tcPr>
          <w:p w14:paraId="59665D71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193" w:type="pct"/>
            <w:noWrap/>
            <w:vAlign w:val="center"/>
            <w:hideMark/>
          </w:tcPr>
          <w:p w14:paraId="471BA6F2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245" w:type="pct"/>
            <w:noWrap/>
            <w:vAlign w:val="center"/>
            <w:hideMark/>
          </w:tcPr>
          <w:p w14:paraId="0AE0652A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293" w:type="pct"/>
            <w:noWrap/>
            <w:vAlign w:val="center"/>
            <w:hideMark/>
          </w:tcPr>
          <w:p w14:paraId="5D95A82A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183" w:type="pct"/>
            <w:noWrap/>
            <w:vAlign w:val="center"/>
            <w:hideMark/>
          </w:tcPr>
          <w:p w14:paraId="51613E08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183" w:type="pct"/>
            <w:noWrap/>
            <w:vAlign w:val="center"/>
            <w:hideMark/>
          </w:tcPr>
          <w:p w14:paraId="1A958C87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183" w:type="pct"/>
            <w:noWrap/>
            <w:vAlign w:val="center"/>
            <w:hideMark/>
          </w:tcPr>
          <w:p w14:paraId="763CE5CA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183" w:type="pct"/>
            <w:noWrap/>
            <w:vAlign w:val="center"/>
            <w:hideMark/>
          </w:tcPr>
          <w:p w14:paraId="194872EB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183" w:type="pct"/>
            <w:noWrap/>
            <w:vAlign w:val="center"/>
            <w:hideMark/>
          </w:tcPr>
          <w:p w14:paraId="0B6D50A8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183" w:type="pct"/>
            <w:noWrap/>
            <w:vAlign w:val="center"/>
            <w:hideMark/>
          </w:tcPr>
          <w:p w14:paraId="7BBBE1BE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231" w:type="pct"/>
            <w:noWrap/>
            <w:vAlign w:val="center"/>
            <w:hideMark/>
          </w:tcPr>
          <w:p w14:paraId="71D0365F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345" w:type="pct"/>
            <w:noWrap/>
            <w:vAlign w:val="center"/>
            <w:hideMark/>
          </w:tcPr>
          <w:p w14:paraId="5BC2E08F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200" w:type="pct"/>
            <w:noWrap/>
            <w:vAlign w:val="center"/>
            <w:hideMark/>
          </w:tcPr>
          <w:p w14:paraId="5E2DA623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240" w:type="pct"/>
            <w:noWrap/>
            <w:vAlign w:val="center"/>
            <w:hideMark/>
          </w:tcPr>
          <w:p w14:paraId="184B84E7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189" w:type="pct"/>
            <w:noWrap/>
            <w:vAlign w:val="center"/>
            <w:hideMark/>
          </w:tcPr>
          <w:p w14:paraId="243652E2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268" w:type="pct"/>
            <w:noWrap/>
            <w:vAlign w:val="center"/>
            <w:hideMark/>
          </w:tcPr>
          <w:p w14:paraId="53166E15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200" w:type="pct"/>
            <w:noWrap/>
            <w:vAlign w:val="center"/>
            <w:hideMark/>
          </w:tcPr>
          <w:p w14:paraId="1E8A0E7F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225" w:type="pct"/>
            <w:noWrap/>
            <w:vAlign w:val="center"/>
            <w:hideMark/>
          </w:tcPr>
          <w:p w14:paraId="315AE312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183" w:type="pct"/>
            <w:noWrap/>
            <w:vAlign w:val="center"/>
            <w:hideMark/>
          </w:tcPr>
          <w:p w14:paraId="06C60794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</w:tr>
      <w:tr w:rsidR="008B46B2" w:rsidRPr="00535740" w14:paraId="04F541F0" w14:textId="77777777" w:rsidTr="00535740">
        <w:trPr>
          <w:trHeight w:val="285"/>
        </w:trPr>
        <w:tc>
          <w:tcPr>
            <w:tcW w:w="183" w:type="pct"/>
            <w:noWrap/>
            <w:vAlign w:val="center"/>
            <w:hideMark/>
          </w:tcPr>
          <w:p w14:paraId="6191FAE9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ID11</w:t>
            </w:r>
          </w:p>
        </w:tc>
        <w:tc>
          <w:tcPr>
            <w:tcW w:w="252" w:type="pct"/>
            <w:noWrap/>
            <w:vAlign w:val="center"/>
            <w:hideMark/>
          </w:tcPr>
          <w:p w14:paraId="38539FED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Jiangsu</w:t>
            </w:r>
          </w:p>
        </w:tc>
        <w:tc>
          <w:tcPr>
            <w:tcW w:w="236" w:type="pct"/>
            <w:noWrap/>
            <w:vAlign w:val="center"/>
            <w:hideMark/>
          </w:tcPr>
          <w:p w14:paraId="7B2B146C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186" w:type="pct"/>
            <w:noWrap/>
            <w:vAlign w:val="center"/>
            <w:hideMark/>
          </w:tcPr>
          <w:p w14:paraId="3EBB5E75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231" w:type="pct"/>
            <w:noWrap/>
            <w:vAlign w:val="center"/>
            <w:hideMark/>
          </w:tcPr>
          <w:p w14:paraId="352385A6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193" w:type="pct"/>
            <w:noWrap/>
            <w:vAlign w:val="center"/>
            <w:hideMark/>
          </w:tcPr>
          <w:p w14:paraId="2ECAEE4C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245" w:type="pct"/>
            <w:noWrap/>
            <w:vAlign w:val="center"/>
            <w:hideMark/>
          </w:tcPr>
          <w:p w14:paraId="3A24ADE8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293" w:type="pct"/>
            <w:noWrap/>
            <w:vAlign w:val="center"/>
            <w:hideMark/>
          </w:tcPr>
          <w:p w14:paraId="2C305E05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183" w:type="pct"/>
            <w:noWrap/>
            <w:vAlign w:val="center"/>
            <w:hideMark/>
          </w:tcPr>
          <w:p w14:paraId="5693BD42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183" w:type="pct"/>
            <w:noWrap/>
            <w:vAlign w:val="center"/>
            <w:hideMark/>
          </w:tcPr>
          <w:p w14:paraId="7CD065D7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183" w:type="pct"/>
            <w:noWrap/>
            <w:vAlign w:val="center"/>
            <w:hideMark/>
          </w:tcPr>
          <w:p w14:paraId="61DFD347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183" w:type="pct"/>
            <w:noWrap/>
            <w:vAlign w:val="center"/>
            <w:hideMark/>
          </w:tcPr>
          <w:p w14:paraId="62B93377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183" w:type="pct"/>
            <w:noWrap/>
            <w:vAlign w:val="center"/>
            <w:hideMark/>
          </w:tcPr>
          <w:p w14:paraId="75F852EA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183" w:type="pct"/>
            <w:noWrap/>
            <w:vAlign w:val="center"/>
            <w:hideMark/>
          </w:tcPr>
          <w:p w14:paraId="5291D06B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231" w:type="pct"/>
            <w:noWrap/>
            <w:vAlign w:val="center"/>
            <w:hideMark/>
          </w:tcPr>
          <w:p w14:paraId="3EF58AFD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345" w:type="pct"/>
            <w:noWrap/>
            <w:vAlign w:val="center"/>
            <w:hideMark/>
          </w:tcPr>
          <w:p w14:paraId="6CE1D7E3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200" w:type="pct"/>
            <w:noWrap/>
            <w:vAlign w:val="center"/>
            <w:hideMark/>
          </w:tcPr>
          <w:p w14:paraId="2F240059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240" w:type="pct"/>
            <w:noWrap/>
            <w:vAlign w:val="center"/>
            <w:hideMark/>
          </w:tcPr>
          <w:p w14:paraId="132E2AEE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189" w:type="pct"/>
            <w:noWrap/>
            <w:vAlign w:val="center"/>
            <w:hideMark/>
          </w:tcPr>
          <w:p w14:paraId="6D31A2B5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268" w:type="pct"/>
            <w:noWrap/>
            <w:vAlign w:val="center"/>
            <w:hideMark/>
          </w:tcPr>
          <w:p w14:paraId="243BE714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200" w:type="pct"/>
            <w:noWrap/>
            <w:vAlign w:val="center"/>
            <w:hideMark/>
          </w:tcPr>
          <w:p w14:paraId="291C9E58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225" w:type="pct"/>
            <w:noWrap/>
            <w:vAlign w:val="center"/>
            <w:hideMark/>
          </w:tcPr>
          <w:p w14:paraId="49F352A9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183" w:type="pct"/>
            <w:noWrap/>
            <w:vAlign w:val="center"/>
            <w:hideMark/>
          </w:tcPr>
          <w:p w14:paraId="16B6FC2F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</w:tr>
      <w:tr w:rsidR="008B46B2" w:rsidRPr="00535740" w14:paraId="0C2FCC53" w14:textId="77777777" w:rsidTr="00535740">
        <w:trPr>
          <w:trHeight w:val="285"/>
        </w:trPr>
        <w:tc>
          <w:tcPr>
            <w:tcW w:w="183" w:type="pct"/>
            <w:noWrap/>
            <w:vAlign w:val="center"/>
            <w:hideMark/>
          </w:tcPr>
          <w:p w14:paraId="4FEF43C4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ID12</w:t>
            </w:r>
          </w:p>
        </w:tc>
        <w:tc>
          <w:tcPr>
            <w:tcW w:w="252" w:type="pct"/>
            <w:noWrap/>
            <w:vAlign w:val="center"/>
            <w:hideMark/>
          </w:tcPr>
          <w:p w14:paraId="29079D28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Chongqing</w:t>
            </w:r>
          </w:p>
        </w:tc>
        <w:tc>
          <w:tcPr>
            <w:tcW w:w="236" w:type="pct"/>
            <w:noWrap/>
            <w:vAlign w:val="center"/>
            <w:hideMark/>
          </w:tcPr>
          <w:p w14:paraId="2424D10A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186" w:type="pct"/>
            <w:noWrap/>
            <w:vAlign w:val="center"/>
            <w:hideMark/>
          </w:tcPr>
          <w:p w14:paraId="33742761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231" w:type="pct"/>
            <w:noWrap/>
            <w:vAlign w:val="center"/>
            <w:hideMark/>
          </w:tcPr>
          <w:p w14:paraId="0A17774D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193" w:type="pct"/>
            <w:noWrap/>
            <w:vAlign w:val="center"/>
            <w:hideMark/>
          </w:tcPr>
          <w:p w14:paraId="41488E41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245" w:type="pct"/>
            <w:noWrap/>
            <w:vAlign w:val="center"/>
            <w:hideMark/>
          </w:tcPr>
          <w:p w14:paraId="17861FD1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293" w:type="pct"/>
            <w:noWrap/>
            <w:vAlign w:val="center"/>
            <w:hideMark/>
          </w:tcPr>
          <w:p w14:paraId="0F7F645A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183" w:type="pct"/>
            <w:noWrap/>
            <w:vAlign w:val="center"/>
            <w:hideMark/>
          </w:tcPr>
          <w:p w14:paraId="253998DA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183" w:type="pct"/>
            <w:noWrap/>
            <w:vAlign w:val="center"/>
            <w:hideMark/>
          </w:tcPr>
          <w:p w14:paraId="2DA9B9F7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183" w:type="pct"/>
            <w:noWrap/>
            <w:vAlign w:val="center"/>
            <w:hideMark/>
          </w:tcPr>
          <w:p w14:paraId="634FF93E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183" w:type="pct"/>
            <w:noWrap/>
            <w:vAlign w:val="center"/>
            <w:hideMark/>
          </w:tcPr>
          <w:p w14:paraId="0E19A86D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183" w:type="pct"/>
            <w:noWrap/>
            <w:vAlign w:val="center"/>
            <w:hideMark/>
          </w:tcPr>
          <w:p w14:paraId="095F1C77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183" w:type="pct"/>
            <w:noWrap/>
            <w:vAlign w:val="center"/>
            <w:hideMark/>
          </w:tcPr>
          <w:p w14:paraId="20D3C3EB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231" w:type="pct"/>
            <w:noWrap/>
            <w:vAlign w:val="center"/>
            <w:hideMark/>
          </w:tcPr>
          <w:p w14:paraId="770FDB2B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345" w:type="pct"/>
            <w:noWrap/>
            <w:vAlign w:val="center"/>
            <w:hideMark/>
          </w:tcPr>
          <w:p w14:paraId="365807CB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200" w:type="pct"/>
            <w:noWrap/>
            <w:vAlign w:val="center"/>
            <w:hideMark/>
          </w:tcPr>
          <w:p w14:paraId="6A2FC44B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240" w:type="pct"/>
            <w:noWrap/>
            <w:vAlign w:val="center"/>
            <w:hideMark/>
          </w:tcPr>
          <w:p w14:paraId="458A7160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189" w:type="pct"/>
            <w:noWrap/>
            <w:vAlign w:val="center"/>
            <w:hideMark/>
          </w:tcPr>
          <w:p w14:paraId="6B2C3A94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268" w:type="pct"/>
            <w:noWrap/>
            <w:vAlign w:val="center"/>
            <w:hideMark/>
          </w:tcPr>
          <w:p w14:paraId="1AD01D47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200" w:type="pct"/>
            <w:noWrap/>
            <w:vAlign w:val="center"/>
            <w:hideMark/>
          </w:tcPr>
          <w:p w14:paraId="3CFFFAA5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225" w:type="pct"/>
            <w:noWrap/>
            <w:vAlign w:val="center"/>
            <w:hideMark/>
          </w:tcPr>
          <w:p w14:paraId="433F5B37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183" w:type="pct"/>
            <w:noWrap/>
            <w:vAlign w:val="center"/>
            <w:hideMark/>
          </w:tcPr>
          <w:p w14:paraId="709B2D8F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</w:tr>
      <w:tr w:rsidR="008B46B2" w:rsidRPr="00535740" w14:paraId="1B28CDF7" w14:textId="77777777" w:rsidTr="00535740">
        <w:trPr>
          <w:trHeight w:val="285"/>
        </w:trPr>
        <w:tc>
          <w:tcPr>
            <w:tcW w:w="183" w:type="pct"/>
            <w:noWrap/>
            <w:vAlign w:val="center"/>
            <w:hideMark/>
          </w:tcPr>
          <w:p w14:paraId="20BE4BEB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ID13</w:t>
            </w:r>
          </w:p>
        </w:tc>
        <w:tc>
          <w:tcPr>
            <w:tcW w:w="252" w:type="pct"/>
            <w:noWrap/>
            <w:vAlign w:val="center"/>
            <w:hideMark/>
          </w:tcPr>
          <w:p w14:paraId="3F733FF3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Gansu</w:t>
            </w:r>
          </w:p>
        </w:tc>
        <w:tc>
          <w:tcPr>
            <w:tcW w:w="236" w:type="pct"/>
            <w:noWrap/>
            <w:vAlign w:val="center"/>
            <w:hideMark/>
          </w:tcPr>
          <w:p w14:paraId="4369355A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186" w:type="pct"/>
            <w:noWrap/>
            <w:vAlign w:val="center"/>
            <w:hideMark/>
          </w:tcPr>
          <w:p w14:paraId="3630A300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231" w:type="pct"/>
            <w:noWrap/>
            <w:vAlign w:val="center"/>
            <w:hideMark/>
          </w:tcPr>
          <w:p w14:paraId="02EA00A9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193" w:type="pct"/>
            <w:noWrap/>
            <w:vAlign w:val="center"/>
            <w:hideMark/>
          </w:tcPr>
          <w:p w14:paraId="6627F5B6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245" w:type="pct"/>
            <w:noWrap/>
            <w:vAlign w:val="center"/>
            <w:hideMark/>
          </w:tcPr>
          <w:p w14:paraId="260A284E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293" w:type="pct"/>
            <w:noWrap/>
            <w:vAlign w:val="center"/>
            <w:hideMark/>
          </w:tcPr>
          <w:p w14:paraId="6EB8F301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183" w:type="pct"/>
            <w:noWrap/>
            <w:vAlign w:val="center"/>
            <w:hideMark/>
          </w:tcPr>
          <w:p w14:paraId="484F4FD2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183" w:type="pct"/>
            <w:noWrap/>
            <w:vAlign w:val="center"/>
            <w:hideMark/>
          </w:tcPr>
          <w:p w14:paraId="25B5F8D7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183" w:type="pct"/>
            <w:noWrap/>
            <w:vAlign w:val="center"/>
            <w:hideMark/>
          </w:tcPr>
          <w:p w14:paraId="511829DE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183" w:type="pct"/>
            <w:noWrap/>
            <w:vAlign w:val="center"/>
            <w:hideMark/>
          </w:tcPr>
          <w:p w14:paraId="270B1AB8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183" w:type="pct"/>
            <w:noWrap/>
            <w:vAlign w:val="center"/>
            <w:hideMark/>
          </w:tcPr>
          <w:p w14:paraId="700CBBFD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183" w:type="pct"/>
            <w:noWrap/>
            <w:vAlign w:val="center"/>
            <w:hideMark/>
          </w:tcPr>
          <w:p w14:paraId="3394CD20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231" w:type="pct"/>
            <w:noWrap/>
            <w:vAlign w:val="center"/>
            <w:hideMark/>
          </w:tcPr>
          <w:p w14:paraId="6E8E13F9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345" w:type="pct"/>
            <w:noWrap/>
            <w:vAlign w:val="center"/>
            <w:hideMark/>
          </w:tcPr>
          <w:p w14:paraId="5BA11F02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200" w:type="pct"/>
            <w:noWrap/>
            <w:vAlign w:val="center"/>
            <w:hideMark/>
          </w:tcPr>
          <w:p w14:paraId="4F2F6AC4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240" w:type="pct"/>
            <w:noWrap/>
            <w:vAlign w:val="center"/>
            <w:hideMark/>
          </w:tcPr>
          <w:p w14:paraId="691FAF47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189" w:type="pct"/>
            <w:noWrap/>
            <w:vAlign w:val="center"/>
            <w:hideMark/>
          </w:tcPr>
          <w:p w14:paraId="7F941AF8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268" w:type="pct"/>
            <w:noWrap/>
            <w:vAlign w:val="center"/>
            <w:hideMark/>
          </w:tcPr>
          <w:p w14:paraId="6FDB96AD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200" w:type="pct"/>
            <w:noWrap/>
            <w:vAlign w:val="center"/>
            <w:hideMark/>
          </w:tcPr>
          <w:p w14:paraId="56304AFB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225" w:type="pct"/>
            <w:noWrap/>
            <w:vAlign w:val="center"/>
            <w:hideMark/>
          </w:tcPr>
          <w:p w14:paraId="15B95AD3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183" w:type="pct"/>
            <w:noWrap/>
            <w:vAlign w:val="center"/>
            <w:hideMark/>
          </w:tcPr>
          <w:p w14:paraId="02DE09C0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</w:tr>
      <w:tr w:rsidR="008B46B2" w:rsidRPr="00535740" w14:paraId="0F460CFC" w14:textId="77777777" w:rsidTr="00535740">
        <w:trPr>
          <w:trHeight w:val="285"/>
        </w:trPr>
        <w:tc>
          <w:tcPr>
            <w:tcW w:w="183" w:type="pct"/>
            <w:noWrap/>
            <w:vAlign w:val="center"/>
            <w:hideMark/>
          </w:tcPr>
          <w:p w14:paraId="07722D97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ID14</w:t>
            </w:r>
          </w:p>
        </w:tc>
        <w:tc>
          <w:tcPr>
            <w:tcW w:w="252" w:type="pct"/>
            <w:noWrap/>
            <w:vAlign w:val="center"/>
            <w:hideMark/>
          </w:tcPr>
          <w:p w14:paraId="424BAE75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Heilongjiang</w:t>
            </w:r>
          </w:p>
        </w:tc>
        <w:tc>
          <w:tcPr>
            <w:tcW w:w="236" w:type="pct"/>
            <w:noWrap/>
            <w:vAlign w:val="center"/>
            <w:hideMark/>
          </w:tcPr>
          <w:p w14:paraId="6C70859C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186" w:type="pct"/>
            <w:noWrap/>
            <w:vAlign w:val="center"/>
            <w:hideMark/>
          </w:tcPr>
          <w:p w14:paraId="33C299F9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231" w:type="pct"/>
            <w:noWrap/>
            <w:vAlign w:val="center"/>
            <w:hideMark/>
          </w:tcPr>
          <w:p w14:paraId="4B99B94D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193" w:type="pct"/>
            <w:noWrap/>
            <w:vAlign w:val="center"/>
            <w:hideMark/>
          </w:tcPr>
          <w:p w14:paraId="6366A2A0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245" w:type="pct"/>
            <w:noWrap/>
            <w:vAlign w:val="center"/>
            <w:hideMark/>
          </w:tcPr>
          <w:p w14:paraId="7379C44A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293" w:type="pct"/>
            <w:noWrap/>
            <w:vAlign w:val="center"/>
            <w:hideMark/>
          </w:tcPr>
          <w:p w14:paraId="216C47DE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183" w:type="pct"/>
            <w:noWrap/>
            <w:vAlign w:val="center"/>
            <w:hideMark/>
          </w:tcPr>
          <w:p w14:paraId="520DC239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183" w:type="pct"/>
            <w:noWrap/>
            <w:vAlign w:val="center"/>
            <w:hideMark/>
          </w:tcPr>
          <w:p w14:paraId="74E0F5D9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183" w:type="pct"/>
            <w:noWrap/>
            <w:vAlign w:val="center"/>
            <w:hideMark/>
          </w:tcPr>
          <w:p w14:paraId="75446A4F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183" w:type="pct"/>
            <w:noWrap/>
            <w:vAlign w:val="center"/>
            <w:hideMark/>
          </w:tcPr>
          <w:p w14:paraId="5CAF48DE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183" w:type="pct"/>
            <w:noWrap/>
            <w:vAlign w:val="center"/>
            <w:hideMark/>
          </w:tcPr>
          <w:p w14:paraId="4B8B4357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183" w:type="pct"/>
            <w:noWrap/>
            <w:vAlign w:val="center"/>
            <w:hideMark/>
          </w:tcPr>
          <w:p w14:paraId="38A34084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231" w:type="pct"/>
            <w:noWrap/>
            <w:vAlign w:val="center"/>
            <w:hideMark/>
          </w:tcPr>
          <w:p w14:paraId="69EECE9C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345" w:type="pct"/>
            <w:noWrap/>
            <w:vAlign w:val="center"/>
            <w:hideMark/>
          </w:tcPr>
          <w:p w14:paraId="09791B87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200" w:type="pct"/>
            <w:noWrap/>
            <w:vAlign w:val="center"/>
            <w:hideMark/>
          </w:tcPr>
          <w:p w14:paraId="0621D041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240" w:type="pct"/>
            <w:noWrap/>
            <w:vAlign w:val="center"/>
            <w:hideMark/>
          </w:tcPr>
          <w:p w14:paraId="5A3F08A8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189" w:type="pct"/>
            <w:noWrap/>
            <w:vAlign w:val="center"/>
            <w:hideMark/>
          </w:tcPr>
          <w:p w14:paraId="3F3BF3F7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268" w:type="pct"/>
            <w:noWrap/>
            <w:vAlign w:val="center"/>
            <w:hideMark/>
          </w:tcPr>
          <w:p w14:paraId="7A0B29E3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200" w:type="pct"/>
            <w:noWrap/>
            <w:vAlign w:val="center"/>
            <w:hideMark/>
          </w:tcPr>
          <w:p w14:paraId="1952DD88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225" w:type="pct"/>
            <w:noWrap/>
            <w:vAlign w:val="center"/>
            <w:hideMark/>
          </w:tcPr>
          <w:p w14:paraId="1B096BD2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183" w:type="pct"/>
            <w:noWrap/>
            <w:vAlign w:val="center"/>
            <w:hideMark/>
          </w:tcPr>
          <w:p w14:paraId="537A20B8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</w:tr>
      <w:tr w:rsidR="008B46B2" w:rsidRPr="00535740" w14:paraId="5BB63270" w14:textId="77777777" w:rsidTr="00535740">
        <w:trPr>
          <w:trHeight w:val="285"/>
        </w:trPr>
        <w:tc>
          <w:tcPr>
            <w:tcW w:w="183" w:type="pct"/>
            <w:noWrap/>
            <w:vAlign w:val="center"/>
            <w:hideMark/>
          </w:tcPr>
          <w:p w14:paraId="0D6CE6BB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ID15</w:t>
            </w:r>
          </w:p>
        </w:tc>
        <w:tc>
          <w:tcPr>
            <w:tcW w:w="252" w:type="pct"/>
            <w:noWrap/>
            <w:vAlign w:val="center"/>
            <w:hideMark/>
          </w:tcPr>
          <w:p w14:paraId="25DC5CD7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Guangdong</w:t>
            </w:r>
          </w:p>
        </w:tc>
        <w:tc>
          <w:tcPr>
            <w:tcW w:w="236" w:type="pct"/>
            <w:noWrap/>
            <w:vAlign w:val="center"/>
            <w:hideMark/>
          </w:tcPr>
          <w:p w14:paraId="11E273D5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186" w:type="pct"/>
            <w:noWrap/>
            <w:vAlign w:val="center"/>
            <w:hideMark/>
          </w:tcPr>
          <w:p w14:paraId="3782700C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231" w:type="pct"/>
            <w:noWrap/>
            <w:vAlign w:val="center"/>
            <w:hideMark/>
          </w:tcPr>
          <w:p w14:paraId="221142A5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193" w:type="pct"/>
            <w:noWrap/>
            <w:vAlign w:val="center"/>
            <w:hideMark/>
          </w:tcPr>
          <w:p w14:paraId="0B3675F5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245" w:type="pct"/>
            <w:noWrap/>
            <w:vAlign w:val="center"/>
            <w:hideMark/>
          </w:tcPr>
          <w:p w14:paraId="4357EC74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293" w:type="pct"/>
            <w:noWrap/>
            <w:vAlign w:val="center"/>
            <w:hideMark/>
          </w:tcPr>
          <w:p w14:paraId="1F16FDAD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183" w:type="pct"/>
            <w:noWrap/>
            <w:vAlign w:val="center"/>
            <w:hideMark/>
          </w:tcPr>
          <w:p w14:paraId="500EA007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183" w:type="pct"/>
            <w:noWrap/>
            <w:vAlign w:val="center"/>
            <w:hideMark/>
          </w:tcPr>
          <w:p w14:paraId="5C1DFFA3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183" w:type="pct"/>
            <w:noWrap/>
            <w:vAlign w:val="center"/>
            <w:hideMark/>
          </w:tcPr>
          <w:p w14:paraId="05E4FAEB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183" w:type="pct"/>
            <w:noWrap/>
            <w:vAlign w:val="center"/>
            <w:hideMark/>
          </w:tcPr>
          <w:p w14:paraId="3C7AAFA9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183" w:type="pct"/>
            <w:noWrap/>
            <w:vAlign w:val="center"/>
            <w:hideMark/>
          </w:tcPr>
          <w:p w14:paraId="49B1B944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183" w:type="pct"/>
            <w:noWrap/>
            <w:vAlign w:val="center"/>
            <w:hideMark/>
          </w:tcPr>
          <w:p w14:paraId="421D3B7F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231" w:type="pct"/>
            <w:noWrap/>
            <w:vAlign w:val="center"/>
            <w:hideMark/>
          </w:tcPr>
          <w:p w14:paraId="76805026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345" w:type="pct"/>
            <w:noWrap/>
            <w:vAlign w:val="center"/>
            <w:hideMark/>
          </w:tcPr>
          <w:p w14:paraId="338FB9EA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200" w:type="pct"/>
            <w:noWrap/>
            <w:vAlign w:val="center"/>
            <w:hideMark/>
          </w:tcPr>
          <w:p w14:paraId="2BDC2671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240" w:type="pct"/>
            <w:noWrap/>
            <w:vAlign w:val="center"/>
            <w:hideMark/>
          </w:tcPr>
          <w:p w14:paraId="37BB8E20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189" w:type="pct"/>
            <w:noWrap/>
            <w:vAlign w:val="center"/>
            <w:hideMark/>
          </w:tcPr>
          <w:p w14:paraId="314829A2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268" w:type="pct"/>
            <w:noWrap/>
            <w:vAlign w:val="center"/>
            <w:hideMark/>
          </w:tcPr>
          <w:p w14:paraId="3871F4AF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200" w:type="pct"/>
            <w:noWrap/>
            <w:vAlign w:val="center"/>
            <w:hideMark/>
          </w:tcPr>
          <w:p w14:paraId="06C4A655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225" w:type="pct"/>
            <w:noWrap/>
            <w:vAlign w:val="center"/>
            <w:hideMark/>
          </w:tcPr>
          <w:p w14:paraId="412DCCAB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183" w:type="pct"/>
            <w:noWrap/>
            <w:vAlign w:val="center"/>
            <w:hideMark/>
          </w:tcPr>
          <w:p w14:paraId="15118208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</w:tr>
      <w:tr w:rsidR="008B46B2" w:rsidRPr="00535740" w14:paraId="7D960D8E" w14:textId="77777777" w:rsidTr="00535740">
        <w:trPr>
          <w:trHeight w:val="285"/>
        </w:trPr>
        <w:tc>
          <w:tcPr>
            <w:tcW w:w="183" w:type="pct"/>
            <w:noWrap/>
            <w:vAlign w:val="center"/>
            <w:hideMark/>
          </w:tcPr>
          <w:p w14:paraId="77B9E21A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ID16</w:t>
            </w:r>
          </w:p>
        </w:tc>
        <w:tc>
          <w:tcPr>
            <w:tcW w:w="252" w:type="pct"/>
            <w:noWrap/>
            <w:vAlign w:val="center"/>
            <w:hideMark/>
          </w:tcPr>
          <w:p w14:paraId="31240378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Liaoning</w:t>
            </w:r>
          </w:p>
        </w:tc>
        <w:tc>
          <w:tcPr>
            <w:tcW w:w="236" w:type="pct"/>
            <w:noWrap/>
            <w:vAlign w:val="center"/>
            <w:hideMark/>
          </w:tcPr>
          <w:p w14:paraId="4DA5EE88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186" w:type="pct"/>
            <w:noWrap/>
            <w:vAlign w:val="center"/>
            <w:hideMark/>
          </w:tcPr>
          <w:p w14:paraId="71BCAC5F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231" w:type="pct"/>
            <w:noWrap/>
            <w:vAlign w:val="center"/>
            <w:hideMark/>
          </w:tcPr>
          <w:p w14:paraId="6E2DB7F6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193" w:type="pct"/>
            <w:noWrap/>
            <w:vAlign w:val="center"/>
            <w:hideMark/>
          </w:tcPr>
          <w:p w14:paraId="6AF75785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245" w:type="pct"/>
            <w:noWrap/>
            <w:vAlign w:val="center"/>
            <w:hideMark/>
          </w:tcPr>
          <w:p w14:paraId="2DE56C99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293" w:type="pct"/>
            <w:noWrap/>
            <w:vAlign w:val="center"/>
            <w:hideMark/>
          </w:tcPr>
          <w:p w14:paraId="5583F6FB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183" w:type="pct"/>
            <w:noWrap/>
            <w:vAlign w:val="center"/>
            <w:hideMark/>
          </w:tcPr>
          <w:p w14:paraId="42A6ED60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183" w:type="pct"/>
            <w:noWrap/>
            <w:vAlign w:val="center"/>
            <w:hideMark/>
          </w:tcPr>
          <w:p w14:paraId="18ED4ED3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183" w:type="pct"/>
            <w:noWrap/>
            <w:vAlign w:val="center"/>
            <w:hideMark/>
          </w:tcPr>
          <w:p w14:paraId="62F5AB0C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183" w:type="pct"/>
            <w:noWrap/>
            <w:vAlign w:val="center"/>
            <w:hideMark/>
          </w:tcPr>
          <w:p w14:paraId="05AFE69F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183" w:type="pct"/>
            <w:noWrap/>
            <w:vAlign w:val="center"/>
            <w:hideMark/>
          </w:tcPr>
          <w:p w14:paraId="482F0D85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183" w:type="pct"/>
            <w:noWrap/>
            <w:vAlign w:val="center"/>
            <w:hideMark/>
          </w:tcPr>
          <w:p w14:paraId="50268427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231" w:type="pct"/>
            <w:noWrap/>
            <w:vAlign w:val="center"/>
            <w:hideMark/>
          </w:tcPr>
          <w:p w14:paraId="70A8A807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345" w:type="pct"/>
            <w:noWrap/>
            <w:vAlign w:val="center"/>
            <w:hideMark/>
          </w:tcPr>
          <w:p w14:paraId="114308E9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200" w:type="pct"/>
            <w:noWrap/>
            <w:vAlign w:val="center"/>
            <w:hideMark/>
          </w:tcPr>
          <w:p w14:paraId="53B98991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240" w:type="pct"/>
            <w:noWrap/>
            <w:vAlign w:val="center"/>
            <w:hideMark/>
          </w:tcPr>
          <w:p w14:paraId="0FDF5EFD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189" w:type="pct"/>
            <w:noWrap/>
            <w:vAlign w:val="center"/>
            <w:hideMark/>
          </w:tcPr>
          <w:p w14:paraId="074BC530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268" w:type="pct"/>
            <w:noWrap/>
            <w:vAlign w:val="center"/>
            <w:hideMark/>
          </w:tcPr>
          <w:p w14:paraId="00D87B89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200" w:type="pct"/>
            <w:noWrap/>
            <w:vAlign w:val="center"/>
            <w:hideMark/>
          </w:tcPr>
          <w:p w14:paraId="0C07F9FC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225" w:type="pct"/>
            <w:noWrap/>
            <w:vAlign w:val="center"/>
            <w:hideMark/>
          </w:tcPr>
          <w:p w14:paraId="290DE967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183" w:type="pct"/>
            <w:noWrap/>
            <w:vAlign w:val="center"/>
            <w:hideMark/>
          </w:tcPr>
          <w:p w14:paraId="15BFE3E2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</w:tr>
      <w:tr w:rsidR="008B46B2" w:rsidRPr="00535740" w14:paraId="7200082D" w14:textId="77777777" w:rsidTr="00535740">
        <w:trPr>
          <w:trHeight w:val="285"/>
        </w:trPr>
        <w:tc>
          <w:tcPr>
            <w:tcW w:w="183" w:type="pct"/>
            <w:noWrap/>
            <w:vAlign w:val="center"/>
            <w:hideMark/>
          </w:tcPr>
          <w:p w14:paraId="00930ED7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ID17</w:t>
            </w:r>
          </w:p>
        </w:tc>
        <w:tc>
          <w:tcPr>
            <w:tcW w:w="252" w:type="pct"/>
            <w:noWrap/>
            <w:vAlign w:val="center"/>
            <w:hideMark/>
          </w:tcPr>
          <w:p w14:paraId="24AD0EEC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Shanxi</w:t>
            </w:r>
          </w:p>
        </w:tc>
        <w:tc>
          <w:tcPr>
            <w:tcW w:w="236" w:type="pct"/>
            <w:noWrap/>
            <w:vAlign w:val="center"/>
            <w:hideMark/>
          </w:tcPr>
          <w:p w14:paraId="1E222BC9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186" w:type="pct"/>
            <w:noWrap/>
            <w:vAlign w:val="center"/>
            <w:hideMark/>
          </w:tcPr>
          <w:p w14:paraId="1FF677E7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231" w:type="pct"/>
            <w:noWrap/>
            <w:vAlign w:val="center"/>
            <w:hideMark/>
          </w:tcPr>
          <w:p w14:paraId="4D62ABC0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193" w:type="pct"/>
            <w:noWrap/>
            <w:vAlign w:val="center"/>
            <w:hideMark/>
          </w:tcPr>
          <w:p w14:paraId="5D63CA3D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245" w:type="pct"/>
            <w:noWrap/>
            <w:vAlign w:val="center"/>
            <w:hideMark/>
          </w:tcPr>
          <w:p w14:paraId="58527474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293" w:type="pct"/>
            <w:noWrap/>
            <w:vAlign w:val="center"/>
            <w:hideMark/>
          </w:tcPr>
          <w:p w14:paraId="6E4A6E5D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183" w:type="pct"/>
            <w:noWrap/>
            <w:vAlign w:val="center"/>
            <w:hideMark/>
          </w:tcPr>
          <w:p w14:paraId="3878D907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183" w:type="pct"/>
            <w:noWrap/>
            <w:vAlign w:val="center"/>
            <w:hideMark/>
          </w:tcPr>
          <w:p w14:paraId="0F2AA31C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183" w:type="pct"/>
            <w:noWrap/>
            <w:vAlign w:val="center"/>
            <w:hideMark/>
          </w:tcPr>
          <w:p w14:paraId="71C01A2C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183" w:type="pct"/>
            <w:noWrap/>
            <w:vAlign w:val="center"/>
            <w:hideMark/>
          </w:tcPr>
          <w:p w14:paraId="71B9023E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183" w:type="pct"/>
            <w:noWrap/>
            <w:vAlign w:val="center"/>
            <w:hideMark/>
          </w:tcPr>
          <w:p w14:paraId="6197F2E4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183" w:type="pct"/>
            <w:noWrap/>
            <w:vAlign w:val="center"/>
            <w:hideMark/>
          </w:tcPr>
          <w:p w14:paraId="1D4E0419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231" w:type="pct"/>
            <w:noWrap/>
            <w:vAlign w:val="center"/>
            <w:hideMark/>
          </w:tcPr>
          <w:p w14:paraId="550002CE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345" w:type="pct"/>
            <w:noWrap/>
            <w:vAlign w:val="center"/>
            <w:hideMark/>
          </w:tcPr>
          <w:p w14:paraId="7C787CDD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200" w:type="pct"/>
            <w:noWrap/>
            <w:vAlign w:val="center"/>
            <w:hideMark/>
          </w:tcPr>
          <w:p w14:paraId="355B16EF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240" w:type="pct"/>
            <w:noWrap/>
            <w:vAlign w:val="center"/>
            <w:hideMark/>
          </w:tcPr>
          <w:p w14:paraId="028B90FD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189" w:type="pct"/>
            <w:noWrap/>
            <w:vAlign w:val="center"/>
            <w:hideMark/>
          </w:tcPr>
          <w:p w14:paraId="3F45FC4C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268" w:type="pct"/>
            <w:noWrap/>
            <w:vAlign w:val="center"/>
            <w:hideMark/>
          </w:tcPr>
          <w:p w14:paraId="7AECC6E6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200" w:type="pct"/>
            <w:noWrap/>
            <w:vAlign w:val="center"/>
            <w:hideMark/>
          </w:tcPr>
          <w:p w14:paraId="68976DD9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225" w:type="pct"/>
            <w:noWrap/>
            <w:vAlign w:val="center"/>
            <w:hideMark/>
          </w:tcPr>
          <w:p w14:paraId="145E0742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183" w:type="pct"/>
            <w:noWrap/>
            <w:vAlign w:val="center"/>
            <w:hideMark/>
          </w:tcPr>
          <w:p w14:paraId="76493841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</w:tr>
      <w:tr w:rsidR="008B46B2" w:rsidRPr="00535740" w14:paraId="0DC3B7A9" w14:textId="77777777" w:rsidTr="00535740">
        <w:trPr>
          <w:trHeight w:val="285"/>
        </w:trPr>
        <w:tc>
          <w:tcPr>
            <w:tcW w:w="183" w:type="pct"/>
            <w:noWrap/>
            <w:vAlign w:val="center"/>
            <w:hideMark/>
          </w:tcPr>
          <w:p w14:paraId="06469C37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ID18</w:t>
            </w:r>
          </w:p>
        </w:tc>
        <w:tc>
          <w:tcPr>
            <w:tcW w:w="252" w:type="pct"/>
            <w:noWrap/>
            <w:vAlign w:val="center"/>
            <w:hideMark/>
          </w:tcPr>
          <w:p w14:paraId="5DE392D1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Shanghai</w:t>
            </w:r>
          </w:p>
        </w:tc>
        <w:tc>
          <w:tcPr>
            <w:tcW w:w="236" w:type="pct"/>
            <w:noWrap/>
            <w:vAlign w:val="center"/>
            <w:hideMark/>
          </w:tcPr>
          <w:p w14:paraId="7E843589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186" w:type="pct"/>
            <w:noWrap/>
            <w:vAlign w:val="center"/>
            <w:hideMark/>
          </w:tcPr>
          <w:p w14:paraId="3106D244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231" w:type="pct"/>
            <w:noWrap/>
            <w:vAlign w:val="center"/>
            <w:hideMark/>
          </w:tcPr>
          <w:p w14:paraId="6DBD3A2A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193" w:type="pct"/>
            <w:noWrap/>
            <w:vAlign w:val="center"/>
            <w:hideMark/>
          </w:tcPr>
          <w:p w14:paraId="0F6D57B2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245" w:type="pct"/>
            <w:noWrap/>
            <w:vAlign w:val="center"/>
            <w:hideMark/>
          </w:tcPr>
          <w:p w14:paraId="70C9F3A5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293" w:type="pct"/>
            <w:noWrap/>
            <w:vAlign w:val="center"/>
            <w:hideMark/>
          </w:tcPr>
          <w:p w14:paraId="0E94F2B0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183" w:type="pct"/>
            <w:noWrap/>
            <w:vAlign w:val="center"/>
            <w:hideMark/>
          </w:tcPr>
          <w:p w14:paraId="032EF33A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183" w:type="pct"/>
            <w:noWrap/>
            <w:vAlign w:val="center"/>
            <w:hideMark/>
          </w:tcPr>
          <w:p w14:paraId="3B35AEC5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183" w:type="pct"/>
            <w:noWrap/>
            <w:vAlign w:val="center"/>
            <w:hideMark/>
          </w:tcPr>
          <w:p w14:paraId="157E85FA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183" w:type="pct"/>
            <w:noWrap/>
            <w:vAlign w:val="center"/>
            <w:hideMark/>
          </w:tcPr>
          <w:p w14:paraId="31E67A19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183" w:type="pct"/>
            <w:noWrap/>
            <w:vAlign w:val="center"/>
            <w:hideMark/>
          </w:tcPr>
          <w:p w14:paraId="71E6E659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183" w:type="pct"/>
            <w:noWrap/>
            <w:vAlign w:val="center"/>
            <w:hideMark/>
          </w:tcPr>
          <w:p w14:paraId="421FD94C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231" w:type="pct"/>
            <w:noWrap/>
            <w:vAlign w:val="center"/>
            <w:hideMark/>
          </w:tcPr>
          <w:p w14:paraId="5AE000EA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345" w:type="pct"/>
            <w:noWrap/>
            <w:vAlign w:val="center"/>
            <w:hideMark/>
          </w:tcPr>
          <w:p w14:paraId="5E8FF5B6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200" w:type="pct"/>
            <w:noWrap/>
            <w:vAlign w:val="center"/>
            <w:hideMark/>
          </w:tcPr>
          <w:p w14:paraId="53D225C0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240" w:type="pct"/>
            <w:noWrap/>
            <w:vAlign w:val="center"/>
            <w:hideMark/>
          </w:tcPr>
          <w:p w14:paraId="3FFF2066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189" w:type="pct"/>
            <w:noWrap/>
            <w:vAlign w:val="center"/>
            <w:hideMark/>
          </w:tcPr>
          <w:p w14:paraId="398AC73E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268" w:type="pct"/>
            <w:noWrap/>
            <w:vAlign w:val="center"/>
            <w:hideMark/>
          </w:tcPr>
          <w:p w14:paraId="1C0A555D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200" w:type="pct"/>
            <w:noWrap/>
            <w:vAlign w:val="center"/>
            <w:hideMark/>
          </w:tcPr>
          <w:p w14:paraId="5379A155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225" w:type="pct"/>
            <w:noWrap/>
            <w:vAlign w:val="center"/>
            <w:hideMark/>
          </w:tcPr>
          <w:p w14:paraId="7C2F1DD4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183" w:type="pct"/>
            <w:noWrap/>
            <w:vAlign w:val="center"/>
            <w:hideMark/>
          </w:tcPr>
          <w:p w14:paraId="36985A0F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</w:tr>
      <w:tr w:rsidR="008B46B2" w:rsidRPr="00535740" w14:paraId="3AD8A4DB" w14:textId="77777777" w:rsidTr="00535740">
        <w:trPr>
          <w:trHeight w:val="285"/>
        </w:trPr>
        <w:tc>
          <w:tcPr>
            <w:tcW w:w="183" w:type="pct"/>
            <w:noWrap/>
            <w:vAlign w:val="center"/>
            <w:hideMark/>
          </w:tcPr>
          <w:p w14:paraId="28698971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ID19</w:t>
            </w:r>
          </w:p>
        </w:tc>
        <w:tc>
          <w:tcPr>
            <w:tcW w:w="252" w:type="pct"/>
            <w:noWrap/>
            <w:vAlign w:val="center"/>
            <w:hideMark/>
          </w:tcPr>
          <w:p w14:paraId="73CA6C9E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Tianjin</w:t>
            </w:r>
          </w:p>
        </w:tc>
        <w:tc>
          <w:tcPr>
            <w:tcW w:w="236" w:type="pct"/>
            <w:noWrap/>
            <w:vAlign w:val="center"/>
            <w:hideMark/>
          </w:tcPr>
          <w:p w14:paraId="37B5EEEC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186" w:type="pct"/>
            <w:noWrap/>
            <w:vAlign w:val="center"/>
            <w:hideMark/>
          </w:tcPr>
          <w:p w14:paraId="599BA195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231" w:type="pct"/>
            <w:noWrap/>
            <w:vAlign w:val="center"/>
            <w:hideMark/>
          </w:tcPr>
          <w:p w14:paraId="4292C6C4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193" w:type="pct"/>
            <w:noWrap/>
            <w:vAlign w:val="center"/>
            <w:hideMark/>
          </w:tcPr>
          <w:p w14:paraId="13E02DCA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245" w:type="pct"/>
            <w:noWrap/>
            <w:vAlign w:val="center"/>
            <w:hideMark/>
          </w:tcPr>
          <w:p w14:paraId="1A495708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293" w:type="pct"/>
            <w:noWrap/>
            <w:vAlign w:val="center"/>
            <w:hideMark/>
          </w:tcPr>
          <w:p w14:paraId="0A9C8DAC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183" w:type="pct"/>
            <w:noWrap/>
            <w:vAlign w:val="center"/>
            <w:hideMark/>
          </w:tcPr>
          <w:p w14:paraId="32F3C911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183" w:type="pct"/>
            <w:noWrap/>
            <w:vAlign w:val="center"/>
            <w:hideMark/>
          </w:tcPr>
          <w:p w14:paraId="4D7552E3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183" w:type="pct"/>
            <w:noWrap/>
            <w:vAlign w:val="center"/>
            <w:hideMark/>
          </w:tcPr>
          <w:p w14:paraId="28F9B3C5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183" w:type="pct"/>
            <w:noWrap/>
            <w:vAlign w:val="center"/>
            <w:hideMark/>
          </w:tcPr>
          <w:p w14:paraId="0E725639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183" w:type="pct"/>
            <w:noWrap/>
            <w:vAlign w:val="center"/>
            <w:hideMark/>
          </w:tcPr>
          <w:p w14:paraId="53629163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183" w:type="pct"/>
            <w:noWrap/>
            <w:vAlign w:val="center"/>
            <w:hideMark/>
          </w:tcPr>
          <w:p w14:paraId="07706427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231" w:type="pct"/>
            <w:noWrap/>
            <w:vAlign w:val="center"/>
            <w:hideMark/>
          </w:tcPr>
          <w:p w14:paraId="7DBECFD5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345" w:type="pct"/>
            <w:noWrap/>
            <w:vAlign w:val="center"/>
            <w:hideMark/>
          </w:tcPr>
          <w:p w14:paraId="1C3809E7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200" w:type="pct"/>
            <w:noWrap/>
            <w:vAlign w:val="center"/>
            <w:hideMark/>
          </w:tcPr>
          <w:p w14:paraId="2CE0AF92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240" w:type="pct"/>
            <w:noWrap/>
            <w:vAlign w:val="center"/>
            <w:hideMark/>
          </w:tcPr>
          <w:p w14:paraId="42BC46E9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189" w:type="pct"/>
            <w:noWrap/>
            <w:vAlign w:val="center"/>
            <w:hideMark/>
          </w:tcPr>
          <w:p w14:paraId="4BF92E70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268" w:type="pct"/>
            <w:noWrap/>
            <w:vAlign w:val="center"/>
            <w:hideMark/>
          </w:tcPr>
          <w:p w14:paraId="317757B4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200" w:type="pct"/>
            <w:noWrap/>
            <w:vAlign w:val="center"/>
            <w:hideMark/>
          </w:tcPr>
          <w:p w14:paraId="4A6C6623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225" w:type="pct"/>
            <w:noWrap/>
            <w:vAlign w:val="center"/>
            <w:hideMark/>
          </w:tcPr>
          <w:p w14:paraId="3B972D13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183" w:type="pct"/>
            <w:noWrap/>
            <w:vAlign w:val="center"/>
            <w:hideMark/>
          </w:tcPr>
          <w:p w14:paraId="31A8FC02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</w:tr>
      <w:tr w:rsidR="008B46B2" w:rsidRPr="00535740" w14:paraId="4FA90BB6" w14:textId="77777777" w:rsidTr="00535740">
        <w:trPr>
          <w:trHeight w:val="285"/>
        </w:trPr>
        <w:tc>
          <w:tcPr>
            <w:tcW w:w="183" w:type="pct"/>
            <w:noWrap/>
            <w:vAlign w:val="center"/>
            <w:hideMark/>
          </w:tcPr>
          <w:p w14:paraId="24392E04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ID20</w:t>
            </w:r>
          </w:p>
        </w:tc>
        <w:tc>
          <w:tcPr>
            <w:tcW w:w="252" w:type="pct"/>
            <w:noWrap/>
            <w:vAlign w:val="center"/>
            <w:hideMark/>
          </w:tcPr>
          <w:p w14:paraId="40A71BBB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Zhejiang</w:t>
            </w:r>
          </w:p>
        </w:tc>
        <w:tc>
          <w:tcPr>
            <w:tcW w:w="236" w:type="pct"/>
            <w:noWrap/>
            <w:vAlign w:val="center"/>
            <w:hideMark/>
          </w:tcPr>
          <w:p w14:paraId="65DFAB53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186" w:type="pct"/>
            <w:noWrap/>
            <w:vAlign w:val="center"/>
            <w:hideMark/>
          </w:tcPr>
          <w:p w14:paraId="50BC798D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231" w:type="pct"/>
            <w:noWrap/>
            <w:vAlign w:val="center"/>
            <w:hideMark/>
          </w:tcPr>
          <w:p w14:paraId="698FED5D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193" w:type="pct"/>
            <w:noWrap/>
            <w:vAlign w:val="center"/>
            <w:hideMark/>
          </w:tcPr>
          <w:p w14:paraId="5191EC24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245" w:type="pct"/>
            <w:noWrap/>
            <w:vAlign w:val="center"/>
            <w:hideMark/>
          </w:tcPr>
          <w:p w14:paraId="661CF55F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293" w:type="pct"/>
            <w:noWrap/>
            <w:vAlign w:val="center"/>
            <w:hideMark/>
          </w:tcPr>
          <w:p w14:paraId="7FFE249C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183" w:type="pct"/>
            <w:noWrap/>
            <w:vAlign w:val="center"/>
            <w:hideMark/>
          </w:tcPr>
          <w:p w14:paraId="53CF727A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183" w:type="pct"/>
            <w:noWrap/>
            <w:vAlign w:val="center"/>
            <w:hideMark/>
          </w:tcPr>
          <w:p w14:paraId="58678B42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183" w:type="pct"/>
            <w:noWrap/>
            <w:vAlign w:val="center"/>
            <w:hideMark/>
          </w:tcPr>
          <w:p w14:paraId="1756541F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183" w:type="pct"/>
            <w:noWrap/>
            <w:vAlign w:val="center"/>
            <w:hideMark/>
          </w:tcPr>
          <w:p w14:paraId="65E5E760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183" w:type="pct"/>
            <w:noWrap/>
            <w:vAlign w:val="center"/>
            <w:hideMark/>
          </w:tcPr>
          <w:p w14:paraId="3FEA3DF8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183" w:type="pct"/>
            <w:noWrap/>
            <w:vAlign w:val="center"/>
            <w:hideMark/>
          </w:tcPr>
          <w:p w14:paraId="185822BF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231" w:type="pct"/>
            <w:noWrap/>
            <w:vAlign w:val="center"/>
            <w:hideMark/>
          </w:tcPr>
          <w:p w14:paraId="0839B017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345" w:type="pct"/>
            <w:noWrap/>
            <w:vAlign w:val="center"/>
            <w:hideMark/>
          </w:tcPr>
          <w:p w14:paraId="28250666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200" w:type="pct"/>
            <w:noWrap/>
            <w:vAlign w:val="center"/>
            <w:hideMark/>
          </w:tcPr>
          <w:p w14:paraId="2F7338B1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240" w:type="pct"/>
            <w:noWrap/>
            <w:vAlign w:val="center"/>
            <w:hideMark/>
          </w:tcPr>
          <w:p w14:paraId="7252BCA2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189" w:type="pct"/>
            <w:noWrap/>
            <w:vAlign w:val="center"/>
            <w:hideMark/>
          </w:tcPr>
          <w:p w14:paraId="6B1B86FD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268" w:type="pct"/>
            <w:noWrap/>
            <w:vAlign w:val="center"/>
            <w:hideMark/>
          </w:tcPr>
          <w:p w14:paraId="1A1686BB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200" w:type="pct"/>
            <w:noWrap/>
            <w:vAlign w:val="center"/>
            <w:hideMark/>
          </w:tcPr>
          <w:p w14:paraId="6D3B8048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225" w:type="pct"/>
            <w:noWrap/>
            <w:vAlign w:val="center"/>
            <w:hideMark/>
          </w:tcPr>
          <w:p w14:paraId="1EB54DE2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183" w:type="pct"/>
            <w:noWrap/>
            <w:vAlign w:val="center"/>
            <w:hideMark/>
          </w:tcPr>
          <w:p w14:paraId="2C79972B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</w:tr>
      <w:tr w:rsidR="008B46B2" w:rsidRPr="00535740" w14:paraId="6A6C58AE" w14:textId="77777777" w:rsidTr="00535740">
        <w:trPr>
          <w:trHeight w:val="285"/>
        </w:trPr>
        <w:tc>
          <w:tcPr>
            <w:tcW w:w="183" w:type="pct"/>
            <w:noWrap/>
            <w:vAlign w:val="center"/>
            <w:hideMark/>
          </w:tcPr>
          <w:p w14:paraId="23331CB6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ID21</w:t>
            </w:r>
          </w:p>
        </w:tc>
        <w:tc>
          <w:tcPr>
            <w:tcW w:w="252" w:type="pct"/>
            <w:noWrap/>
            <w:vAlign w:val="center"/>
            <w:hideMark/>
          </w:tcPr>
          <w:p w14:paraId="7AE1328D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Jilin</w:t>
            </w:r>
          </w:p>
        </w:tc>
        <w:tc>
          <w:tcPr>
            <w:tcW w:w="236" w:type="pct"/>
            <w:noWrap/>
            <w:vAlign w:val="center"/>
            <w:hideMark/>
          </w:tcPr>
          <w:p w14:paraId="2C5D5385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186" w:type="pct"/>
            <w:noWrap/>
            <w:vAlign w:val="center"/>
            <w:hideMark/>
          </w:tcPr>
          <w:p w14:paraId="1359D861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231" w:type="pct"/>
            <w:noWrap/>
            <w:vAlign w:val="center"/>
            <w:hideMark/>
          </w:tcPr>
          <w:p w14:paraId="78CECA84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193" w:type="pct"/>
            <w:noWrap/>
            <w:vAlign w:val="center"/>
            <w:hideMark/>
          </w:tcPr>
          <w:p w14:paraId="303C1C85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245" w:type="pct"/>
            <w:noWrap/>
            <w:vAlign w:val="center"/>
            <w:hideMark/>
          </w:tcPr>
          <w:p w14:paraId="0D1EE9D2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293" w:type="pct"/>
            <w:noWrap/>
            <w:vAlign w:val="center"/>
            <w:hideMark/>
          </w:tcPr>
          <w:p w14:paraId="75FCC60C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183" w:type="pct"/>
            <w:noWrap/>
            <w:vAlign w:val="center"/>
            <w:hideMark/>
          </w:tcPr>
          <w:p w14:paraId="7D46B35D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183" w:type="pct"/>
            <w:noWrap/>
            <w:vAlign w:val="center"/>
            <w:hideMark/>
          </w:tcPr>
          <w:p w14:paraId="1C5C047A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183" w:type="pct"/>
            <w:noWrap/>
            <w:vAlign w:val="center"/>
            <w:hideMark/>
          </w:tcPr>
          <w:p w14:paraId="11248262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183" w:type="pct"/>
            <w:noWrap/>
            <w:vAlign w:val="center"/>
            <w:hideMark/>
          </w:tcPr>
          <w:p w14:paraId="40AA96B5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183" w:type="pct"/>
            <w:noWrap/>
            <w:vAlign w:val="center"/>
            <w:hideMark/>
          </w:tcPr>
          <w:p w14:paraId="6B6484EE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183" w:type="pct"/>
            <w:noWrap/>
            <w:vAlign w:val="center"/>
            <w:hideMark/>
          </w:tcPr>
          <w:p w14:paraId="0A4C7CE0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231" w:type="pct"/>
            <w:noWrap/>
            <w:vAlign w:val="center"/>
            <w:hideMark/>
          </w:tcPr>
          <w:p w14:paraId="335F4BC2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345" w:type="pct"/>
            <w:noWrap/>
            <w:vAlign w:val="center"/>
            <w:hideMark/>
          </w:tcPr>
          <w:p w14:paraId="69EA15A9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200" w:type="pct"/>
            <w:noWrap/>
            <w:vAlign w:val="center"/>
            <w:hideMark/>
          </w:tcPr>
          <w:p w14:paraId="544DD979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240" w:type="pct"/>
            <w:noWrap/>
            <w:vAlign w:val="center"/>
            <w:hideMark/>
          </w:tcPr>
          <w:p w14:paraId="499CD212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189" w:type="pct"/>
            <w:noWrap/>
            <w:vAlign w:val="center"/>
            <w:hideMark/>
          </w:tcPr>
          <w:p w14:paraId="2033D196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268" w:type="pct"/>
            <w:noWrap/>
            <w:vAlign w:val="center"/>
            <w:hideMark/>
          </w:tcPr>
          <w:p w14:paraId="7EFC212F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200" w:type="pct"/>
            <w:noWrap/>
            <w:vAlign w:val="center"/>
            <w:hideMark/>
          </w:tcPr>
          <w:p w14:paraId="29920309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225" w:type="pct"/>
            <w:noWrap/>
            <w:vAlign w:val="center"/>
            <w:hideMark/>
          </w:tcPr>
          <w:p w14:paraId="618B2697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183" w:type="pct"/>
            <w:noWrap/>
            <w:vAlign w:val="center"/>
            <w:hideMark/>
          </w:tcPr>
          <w:p w14:paraId="32546325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</w:tr>
      <w:tr w:rsidR="008B46B2" w:rsidRPr="00535740" w14:paraId="7F324CA8" w14:textId="77777777" w:rsidTr="00535740">
        <w:trPr>
          <w:trHeight w:val="285"/>
        </w:trPr>
        <w:tc>
          <w:tcPr>
            <w:tcW w:w="183" w:type="pct"/>
            <w:noWrap/>
            <w:vAlign w:val="center"/>
            <w:hideMark/>
          </w:tcPr>
          <w:p w14:paraId="59930E09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ID24</w:t>
            </w:r>
          </w:p>
        </w:tc>
        <w:tc>
          <w:tcPr>
            <w:tcW w:w="252" w:type="pct"/>
            <w:noWrap/>
            <w:vAlign w:val="center"/>
            <w:hideMark/>
          </w:tcPr>
          <w:p w14:paraId="798E4EA6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Guangxi</w:t>
            </w:r>
          </w:p>
        </w:tc>
        <w:tc>
          <w:tcPr>
            <w:tcW w:w="236" w:type="pct"/>
            <w:noWrap/>
            <w:vAlign w:val="center"/>
            <w:hideMark/>
          </w:tcPr>
          <w:p w14:paraId="636C3F46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186" w:type="pct"/>
            <w:noWrap/>
            <w:vAlign w:val="center"/>
            <w:hideMark/>
          </w:tcPr>
          <w:p w14:paraId="4AC43BC4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231" w:type="pct"/>
            <w:noWrap/>
            <w:vAlign w:val="center"/>
            <w:hideMark/>
          </w:tcPr>
          <w:p w14:paraId="6535B826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193" w:type="pct"/>
            <w:noWrap/>
            <w:vAlign w:val="center"/>
            <w:hideMark/>
          </w:tcPr>
          <w:p w14:paraId="58E683DD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245" w:type="pct"/>
            <w:noWrap/>
            <w:vAlign w:val="center"/>
            <w:hideMark/>
          </w:tcPr>
          <w:p w14:paraId="1E5D8B01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293" w:type="pct"/>
            <w:noWrap/>
            <w:vAlign w:val="center"/>
            <w:hideMark/>
          </w:tcPr>
          <w:p w14:paraId="05AA776A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183" w:type="pct"/>
            <w:noWrap/>
            <w:vAlign w:val="center"/>
            <w:hideMark/>
          </w:tcPr>
          <w:p w14:paraId="77B3CD02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183" w:type="pct"/>
            <w:noWrap/>
            <w:vAlign w:val="center"/>
            <w:hideMark/>
          </w:tcPr>
          <w:p w14:paraId="47CCCC13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183" w:type="pct"/>
            <w:noWrap/>
            <w:vAlign w:val="center"/>
            <w:hideMark/>
          </w:tcPr>
          <w:p w14:paraId="16BDC29B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183" w:type="pct"/>
            <w:noWrap/>
            <w:vAlign w:val="center"/>
            <w:hideMark/>
          </w:tcPr>
          <w:p w14:paraId="08DF75A6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183" w:type="pct"/>
            <w:noWrap/>
            <w:vAlign w:val="center"/>
            <w:hideMark/>
          </w:tcPr>
          <w:p w14:paraId="7FB123C3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183" w:type="pct"/>
            <w:noWrap/>
            <w:vAlign w:val="center"/>
            <w:hideMark/>
          </w:tcPr>
          <w:p w14:paraId="49B5F476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231" w:type="pct"/>
            <w:noWrap/>
            <w:vAlign w:val="center"/>
            <w:hideMark/>
          </w:tcPr>
          <w:p w14:paraId="64704030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345" w:type="pct"/>
            <w:noWrap/>
            <w:vAlign w:val="center"/>
            <w:hideMark/>
          </w:tcPr>
          <w:p w14:paraId="415B4BCD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200" w:type="pct"/>
            <w:noWrap/>
            <w:vAlign w:val="center"/>
            <w:hideMark/>
          </w:tcPr>
          <w:p w14:paraId="6677D38F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240" w:type="pct"/>
            <w:noWrap/>
            <w:vAlign w:val="center"/>
            <w:hideMark/>
          </w:tcPr>
          <w:p w14:paraId="1DFBF7DB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189" w:type="pct"/>
            <w:noWrap/>
            <w:vAlign w:val="center"/>
            <w:hideMark/>
          </w:tcPr>
          <w:p w14:paraId="66605D67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268" w:type="pct"/>
            <w:noWrap/>
            <w:vAlign w:val="center"/>
            <w:hideMark/>
          </w:tcPr>
          <w:p w14:paraId="19EC3840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200" w:type="pct"/>
            <w:noWrap/>
            <w:vAlign w:val="center"/>
            <w:hideMark/>
          </w:tcPr>
          <w:p w14:paraId="16369E15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225" w:type="pct"/>
            <w:noWrap/>
            <w:vAlign w:val="center"/>
            <w:hideMark/>
          </w:tcPr>
          <w:p w14:paraId="485B5343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183" w:type="pct"/>
            <w:noWrap/>
            <w:vAlign w:val="center"/>
            <w:hideMark/>
          </w:tcPr>
          <w:p w14:paraId="7295FDB0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</w:tr>
      <w:tr w:rsidR="008B46B2" w:rsidRPr="00535740" w14:paraId="3114E70B" w14:textId="77777777" w:rsidTr="00535740">
        <w:trPr>
          <w:trHeight w:val="285"/>
        </w:trPr>
        <w:tc>
          <w:tcPr>
            <w:tcW w:w="183" w:type="pct"/>
            <w:noWrap/>
            <w:vAlign w:val="center"/>
            <w:hideMark/>
          </w:tcPr>
          <w:p w14:paraId="47B3D5D2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ID26</w:t>
            </w:r>
          </w:p>
        </w:tc>
        <w:tc>
          <w:tcPr>
            <w:tcW w:w="252" w:type="pct"/>
            <w:noWrap/>
            <w:vAlign w:val="center"/>
            <w:hideMark/>
          </w:tcPr>
          <w:p w14:paraId="591EBED1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Anhui</w:t>
            </w:r>
          </w:p>
        </w:tc>
        <w:tc>
          <w:tcPr>
            <w:tcW w:w="236" w:type="pct"/>
            <w:noWrap/>
            <w:vAlign w:val="center"/>
            <w:hideMark/>
          </w:tcPr>
          <w:p w14:paraId="0B8B367D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186" w:type="pct"/>
            <w:noWrap/>
            <w:vAlign w:val="center"/>
            <w:hideMark/>
          </w:tcPr>
          <w:p w14:paraId="76B615B9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231" w:type="pct"/>
            <w:noWrap/>
            <w:vAlign w:val="center"/>
            <w:hideMark/>
          </w:tcPr>
          <w:p w14:paraId="426C62E0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193" w:type="pct"/>
            <w:noWrap/>
            <w:vAlign w:val="center"/>
            <w:hideMark/>
          </w:tcPr>
          <w:p w14:paraId="531A1134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245" w:type="pct"/>
            <w:noWrap/>
            <w:vAlign w:val="center"/>
            <w:hideMark/>
          </w:tcPr>
          <w:p w14:paraId="2A12CBF6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293" w:type="pct"/>
            <w:noWrap/>
            <w:vAlign w:val="center"/>
            <w:hideMark/>
          </w:tcPr>
          <w:p w14:paraId="2E276E91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183" w:type="pct"/>
            <w:noWrap/>
            <w:vAlign w:val="center"/>
            <w:hideMark/>
          </w:tcPr>
          <w:p w14:paraId="39C96E1E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183" w:type="pct"/>
            <w:noWrap/>
            <w:vAlign w:val="center"/>
            <w:hideMark/>
          </w:tcPr>
          <w:p w14:paraId="7F924CA3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183" w:type="pct"/>
            <w:noWrap/>
            <w:vAlign w:val="center"/>
            <w:hideMark/>
          </w:tcPr>
          <w:p w14:paraId="2A92FDF4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183" w:type="pct"/>
            <w:noWrap/>
            <w:vAlign w:val="center"/>
            <w:hideMark/>
          </w:tcPr>
          <w:p w14:paraId="6425537A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183" w:type="pct"/>
            <w:noWrap/>
            <w:vAlign w:val="center"/>
            <w:hideMark/>
          </w:tcPr>
          <w:p w14:paraId="0700675C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183" w:type="pct"/>
            <w:noWrap/>
            <w:vAlign w:val="center"/>
            <w:hideMark/>
          </w:tcPr>
          <w:p w14:paraId="3589E773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231" w:type="pct"/>
            <w:noWrap/>
            <w:vAlign w:val="center"/>
            <w:hideMark/>
          </w:tcPr>
          <w:p w14:paraId="0680F502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345" w:type="pct"/>
            <w:noWrap/>
            <w:vAlign w:val="center"/>
            <w:hideMark/>
          </w:tcPr>
          <w:p w14:paraId="1C43F31E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200" w:type="pct"/>
            <w:noWrap/>
            <w:vAlign w:val="center"/>
            <w:hideMark/>
          </w:tcPr>
          <w:p w14:paraId="75D291DF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240" w:type="pct"/>
            <w:noWrap/>
            <w:vAlign w:val="center"/>
            <w:hideMark/>
          </w:tcPr>
          <w:p w14:paraId="2A331F42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189" w:type="pct"/>
            <w:noWrap/>
            <w:vAlign w:val="center"/>
            <w:hideMark/>
          </w:tcPr>
          <w:p w14:paraId="0642FB93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268" w:type="pct"/>
            <w:noWrap/>
            <w:vAlign w:val="center"/>
            <w:hideMark/>
          </w:tcPr>
          <w:p w14:paraId="52B9ECA6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200" w:type="pct"/>
            <w:noWrap/>
            <w:vAlign w:val="center"/>
            <w:hideMark/>
          </w:tcPr>
          <w:p w14:paraId="41B889A0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225" w:type="pct"/>
            <w:noWrap/>
            <w:vAlign w:val="center"/>
            <w:hideMark/>
          </w:tcPr>
          <w:p w14:paraId="5F84997D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183" w:type="pct"/>
            <w:noWrap/>
            <w:vAlign w:val="center"/>
            <w:hideMark/>
          </w:tcPr>
          <w:p w14:paraId="7D012C7E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</w:tr>
      <w:tr w:rsidR="008B46B2" w:rsidRPr="00535740" w14:paraId="1109A0C7" w14:textId="77777777" w:rsidTr="00535740">
        <w:trPr>
          <w:trHeight w:val="285"/>
        </w:trPr>
        <w:tc>
          <w:tcPr>
            <w:tcW w:w="183" w:type="pct"/>
            <w:noWrap/>
            <w:vAlign w:val="center"/>
            <w:hideMark/>
          </w:tcPr>
          <w:p w14:paraId="09F061D9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ID27</w:t>
            </w:r>
          </w:p>
        </w:tc>
        <w:tc>
          <w:tcPr>
            <w:tcW w:w="252" w:type="pct"/>
            <w:noWrap/>
            <w:vAlign w:val="center"/>
            <w:hideMark/>
          </w:tcPr>
          <w:p w14:paraId="65E674EE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Hubei</w:t>
            </w:r>
          </w:p>
        </w:tc>
        <w:tc>
          <w:tcPr>
            <w:tcW w:w="236" w:type="pct"/>
            <w:noWrap/>
            <w:vAlign w:val="center"/>
            <w:hideMark/>
          </w:tcPr>
          <w:p w14:paraId="5520CA04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186" w:type="pct"/>
            <w:noWrap/>
            <w:vAlign w:val="center"/>
            <w:hideMark/>
          </w:tcPr>
          <w:p w14:paraId="65F2E972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231" w:type="pct"/>
            <w:noWrap/>
            <w:vAlign w:val="center"/>
            <w:hideMark/>
          </w:tcPr>
          <w:p w14:paraId="32F2AD21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193" w:type="pct"/>
            <w:noWrap/>
            <w:vAlign w:val="center"/>
            <w:hideMark/>
          </w:tcPr>
          <w:p w14:paraId="22E8A85A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245" w:type="pct"/>
            <w:noWrap/>
            <w:vAlign w:val="center"/>
            <w:hideMark/>
          </w:tcPr>
          <w:p w14:paraId="528F449C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293" w:type="pct"/>
            <w:noWrap/>
            <w:vAlign w:val="center"/>
            <w:hideMark/>
          </w:tcPr>
          <w:p w14:paraId="5D47EC30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183" w:type="pct"/>
            <w:noWrap/>
            <w:vAlign w:val="center"/>
            <w:hideMark/>
          </w:tcPr>
          <w:p w14:paraId="2B3CCD46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183" w:type="pct"/>
            <w:noWrap/>
            <w:vAlign w:val="center"/>
            <w:hideMark/>
          </w:tcPr>
          <w:p w14:paraId="569BB61E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183" w:type="pct"/>
            <w:noWrap/>
            <w:vAlign w:val="center"/>
            <w:hideMark/>
          </w:tcPr>
          <w:p w14:paraId="2EA685E0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183" w:type="pct"/>
            <w:noWrap/>
            <w:vAlign w:val="center"/>
            <w:hideMark/>
          </w:tcPr>
          <w:p w14:paraId="456AA835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183" w:type="pct"/>
            <w:noWrap/>
            <w:vAlign w:val="center"/>
            <w:hideMark/>
          </w:tcPr>
          <w:p w14:paraId="27C3DE2F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183" w:type="pct"/>
            <w:noWrap/>
            <w:vAlign w:val="center"/>
            <w:hideMark/>
          </w:tcPr>
          <w:p w14:paraId="202F7E41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231" w:type="pct"/>
            <w:noWrap/>
            <w:vAlign w:val="center"/>
            <w:hideMark/>
          </w:tcPr>
          <w:p w14:paraId="590B3A89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345" w:type="pct"/>
            <w:noWrap/>
            <w:vAlign w:val="center"/>
            <w:hideMark/>
          </w:tcPr>
          <w:p w14:paraId="1ED17915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200" w:type="pct"/>
            <w:noWrap/>
            <w:vAlign w:val="center"/>
            <w:hideMark/>
          </w:tcPr>
          <w:p w14:paraId="651ECFE7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240" w:type="pct"/>
            <w:noWrap/>
            <w:vAlign w:val="center"/>
            <w:hideMark/>
          </w:tcPr>
          <w:p w14:paraId="6A1AB060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189" w:type="pct"/>
            <w:noWrap/>
            <w:vAlign w:val="center"/>
            <w:hideMark/>
          </w:tcPr>
          <w:p w14:paraId="1CED3C74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268" w:type="pct"/>
            <w:noWrap/>
            <w:vAlign w:val="center"/>
            <w:hideMark/>
          </w:tcPr>
          <w:p w14:paraId="5434DEFE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200" w:type="pct"/>
            <w:noWrap/>
            <w:vAlign w:val="center"/>
            <w:hideMark/>
          </w:tcPr>
          <w:p w14:paraId="0B5BA09A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225" w:type="pct"/>
            <w:noWrap/>
            <w:vAlign w:val="center"/>
            <w:hideMark/>
          </w:tcPr>
          <w:p w14:paraId="552CDDC1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183" w:type="pct"/>
            <w:noWrap/>
            <w:vAlign w:val="center"/>
            <w:hideMark/>
          </w:tcPr>
          <w:p w14:paraId="35441C97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</w:tr>
      <w:tr w:rsidR="008B46B2" w:rsidRPr="00535740" w14:paraId="61CF829C" w14:textId="77777777" w:rsidTr="00535740">
        <w:trPr>
          <w:trHeight w:val="285"/>
        </w:trPr>
        <w:tc>
          <w:tcPr>
            <w:tcW w:w="183" w:type="pct"/>
            <w:noWrap/>
            <w:vAlign w:val="center"/>
            <w:hideMark/>
          </w:tcPr>
          <w:p w14:paraId="3969B68E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ID28</w:t>
            </w:r>
          </w:p>
        </w:tc>
        <w:tc>
          <w:tcPr>
            <w:tcW w:w="252" w:type="pct"/>
            <w:noWrap/>
            <w:vAlign w:val="center"/>
            <w:hideMark/>
          </w:tcPr>
          <w:p w14:paraId="278D2B45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Shaanxi</w:t>
            </w:r>
          </w:p>
        </w:tc>
        <w:tc>
          <w:tcPr>
            <w:tcW w:w="236" w:type="pct"/>
            <w:noWrap/>
            <w:vAlign w:val="center"/>
            <w:hideMark/>
          </w:tcPr>
          <w:p w14:paraId="6DC1CD0E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186" w:type="pct"/>
            <w:noWrap/>
            <w:vAlign w:val="center"/>
            <w:hideMark/>
          </w:tcPr>
          <w:p w14:paraId="3EE48DDE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231" w:type="pct"/>
            <w:noWrap/>
            <w:vAlign w:val="center"/>
            <w:hideMark/>
          </w:tcPr>
          <w:p w14:paraId="61235A2F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193" w:type="pct"/>
            <w:noWrap/>
            <w:vAlign w:val="center"/>
            <w:hideMark/>
          </w:tcPr>
          <w:p w14:paraId="2447A36E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245" w:type="pct"/>
            <w:noWrap/>
            <w:vAlign w:val="center"/>
            <w:hideMark/>
          </w:tcPr>
          <w:p w14:paraId="6B556B14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293" w:type="pct"/>
            <w:noWrap/>
            <w:vAlign w:val="center"/>
            <w:hideMark/>
          </w:tcPr>
          <w:p w14:paraId="46F9E057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183" w:type="pct"/>
            <w:noWrap/>
            <w:vAlign w:val="center"/>
            <w:hideMark/>
          </w:tcPr>
          <w:p w14:paraId="7B205007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183" w:type="pct"/>
            <w:noWrap/>
            <w:vAlign w:val="center"/>
            <w:hideMark/>
          </w:tcPr>
          <w:p w14:paraId="21AB285D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183" w:type="pct"/>
            <w:noWrap/>
            <w:vAlign w:val="center"/>
            <w:hideMark/>
          </w:tcPr>
          <w:p w14:paraId="3E38292A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183" w:type="pct"/>
            <w:noWrap/>
            <w:vAlign w:val="center"/>
            <w:hideMark/>
          </w:tcPr>
          <w:p w14:paraId="0B8FFEA3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183" w:type="pct"/>
            <w:noWrap/>
            <w:vAlign w:val="center"/>
            <w:hideMark/>
          </w:tcPr>
          <w:p w14:paraId="2E28668B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183" w:type="pct"/>
            <w:noWrap/>
            <w:vAlign w:val="center"/>
            <w:hideMark/>
          </w:tcPr>
          <w:p w14:paraId="5EF2A63B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231" w:type="pct"/>
            <w:noWrap/>
            <w:vAlign w:val="center"/>
            <w:hideMark/>
          </w:tcPr>
          <w:p w14:paraId="1DE00711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345" w:type="pct"/>
            <w:noWrap/>
            <w:vAlign w:val="center"/>
            <w:hideMark/>
          </w:tcPr>
          <w:p w14:paraId="367BE4A7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200" w:type="pct"/>
            <w:noWrap/>
            <w:vAlign w:val="center"/>
            <w:hideMark/>
          </w:tcPr>
          <w:p w14:paraId="49FFAD77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240" w:type="pct"/>
            <w:noWrap/>
            <w:vAlign w:val="center"/>
            <w:hideMark/>
          </w:tcPr>
          <w:p w14:paraId="70AE7D0D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189" w:type="pct"/>
            <w:noWrap/>
            <w:vAlign w:val="center"/>
            <w:hideMark/>
          </w:tcPr>
          <w:p w14:paraId="71005F38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268" w:type="pct"/>
            <w:noWrap/>
            <w:vAlign w:val="center"/>
            <w:hideMark/>
          </w:tcPr>
          <w:p w14:paraId="3651DF28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200" w:type="pct"/>
            <w:noWrap/>
            <w:vAlign w:val="center"/>
            <w:hideMark/>
          </w:tcPr>
          <w:p w14:paraId="7DEAC616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225" w:type="pct"/>
            <w:noWrap/>
            <w:vAlign w:val="center"/>
            <w:hideMark/>
          </w:tcPr>
          <w:p w14:paraId="32BE41EA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183" w:type="pct"/>
            <w:noWrap/>
            <w:vAlign w:val="center"/>
            <w:hideMark/>
          </w:tcPr>
          <w:p w14:paraId="47F374AA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</w:tr>
      <w:tr w:rsidR="008B46B2" w:rsidRPr="00535740" w14:paraId="62A9F9BC" w14:textId="77777777" w:rsidTr="00535740">
        <w:trPr>
          <w:trHeight w:val="285"/>
        </w:trPr>
        <w:tc>
          <w:tcPr>
            <w:tcW w:w="183" w:type="pct"/>
            <w:noWrap/>
            <w:vAlign w:val="center"/>
            <w:hideMark/>
          </w:tcPr>
          <w:p w14:paraId="70D2873E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ID29</w:t>
            </w:r>
          </w:p>
        </w:tc>
        <w:tc>
          <w:tcPr>
            <w:tcW w:w="252" w:type="pct"/>
            <w:noWrap/>
            <w:vAlign w:val="center"/>
            <w:hideMark/>
          </w:tcPr>
          <w:p w14:paraId="579B36EE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Shandong</w:t>
            </w:r>
          </w:p>
        </w:tc>
        <w:tc>
          <w:tcPr>
            <w:tcW w:w="236" w:type="pct"/>
            <w:noWrap/>
            <w:vAlign w:val="center"/>
            <w:hideMark/>
          </w:tcPr>
          <w:p w14:paraId="78972764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186" w:type="pct"/>
            <w:noWrap/>
            <w:vAlign w:val="center"/>
            <w:hideMark/>
          </w:tcPr>
          <w:p w14:paraId="59CF2CD9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231" w:type="pct"/>
            <w:noWrap/>
            <w:vAlign w:val="center"/>
            <w:hideMark/>
          </w:tcPr>
          <w:p w14:paraId="7BF8750B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193" w:type="pct"/>
            <w:noWrap/>
            <w:vAlign w:val="center"/>
            <w:hideMark/>
          </w:tcPr>
          <w:p w14:paraId="05AF1CA3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245" w:type="pct"/>
            <w:noWrap/>
            <w:vAlign w:val="center"/>
            <w:hideMark/>
          </w:tcPr>
          <w:p w14:paraId="29EA5396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293" w:type="pct"/>
            <w:noWrap/>
            <w:vAlign w:val="center"/>
            <w:hideMark/>
          </w:tcPr>
          <w:p w14:paraId="1D956814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183" w:type="pct"/>
            <w:noWrap/>
            <w:vAlign w:val="center"/>
            <w:hideMark/>
          </w:tcPr>
          <w:p w14:paraId="07C67ECB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183" w:type="pct"/>
            <w:noWrap/>
            <w:vAlign w:val="center"/>
            <w:hideMark/>
          </w:tcPr>
          <w:p w14:paraId="64FAD5B6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183" w:type="pct"/>
            <w:noWrap/>
            <w:vAlign w:val="center"/>
            <w:hideMark/>
          </w:tcPr>
          <w:p w14:paraId="05E58827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183" w:type="pct"/>
            <w:noWrap/>
            <w:vAlign w:val="center"/>
            <w:hideMark/>
          </w:tcPr>
          <w:p w14:paraId="51A4FC42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183" w:type="pct"/>
            <w:noWrap/>
            <w:vAlign w:val="center"/>
            <w:hideMark/>
          </w:tcPr>
          <w:p w14:paraId="416E63BE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183" w:type="pct"/>
            <w:noWrap/>
            <w:vAlign w:val="center"/>
            <w:hideMark/>
          </w:tcPr>
          <w:p w14:paraId="42F53BDA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231" w:type="pct"/>
            <w:noWrap/>
            <w:vAlign w:val="center"/>
            <w:hideMark/>
          </w:tcPr>
          <w:p w14:paraId="5505ED24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345" w:type="pct"/>
            <w:noWrap/>
            <w:vAlign w:val="center"/>
            <w:hideMark/>
          </w:tcPr>
          <w:p w14:paraId="5F675AD6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200" w:type="pct"/>
            <w:noWrap/>
            <w:vAlign w:val="center"/>
            <w:hideMark/>
          </w:tcPr>
          <w:p w14:paraId="1B14BF00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240" w:type="pct"/>
            <w:noWrap/>
            <w:vAlign w:val="center"/>
            <w:hideMark/>
          </w:tcPr>
          <w:p w14:paraId="05F03520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189" w:type="pct"/>
            <w:noWrap/>
            <w:vAlign w:val="center"/>
            <w:hideMark/>
          </w:tcPr>
          <w:p w14:paraId="6B32C318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268" w:type="pct"/>
            <w:noWrap/>
            <w:vAlign w:val="center"/>
            <w:hideMark/>
          </w:tcPr>
          <w:p w14:paraId="157371F2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200" w:type="pct"/>
            <w:noWrap/>
            <w:vAlign w:val="center"/>
            <w:hideMark/>
          </w:tcPr>
          <w:p w14:paraId="08E71F11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225" w:type="pct"/>
            <w:noWrap/>
            <w:vAlign w:val="center"/>
            <w:hideMark/>
          </w:tcPr>
          <w:p w14:paraId="259F93F6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183" w:type="pct"/>
            <w:noWrap/>
            <w:vAlign w:val="center"/>
            <w:hideMark/>
          </w:tcPr>
          <w:p w14:paraId="75FC1476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</w:tr>
      <w:tr w:rsidR="008B46B2" w:rsidRPr="00535740" w14:paraId="77E86E57" w14:textId="77777777" w:rsidTr="00535740">
        <w:trPr>
          <w:trHeight w:val="285"/>
        </w:trPr>
        <w:tc>
          <w:tcPr>
            <w:tcW w:w="183" w:type="pct"/>
            <w:noWrap/>
            <w:vAlign w:val="center"/>
            <w:hideMark/>
          </w:tcPr>
          <w:p w14:paraId="2DDE9FB4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ID32</w:t>
            </w:r>
          </w:p>
        </w:tc>
        <w:tc>
          <w:tcPr>
            <w:tcW w:w="252" w:type="pct"/>
            <w:noWrap/>
            <w:vAlign w:val="center"/>
            <w:hideMark/>
          </w:tcPr>
          <w:p w14:paraId="50A18046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Henan</w:t>
            </w:r>
          </w:p>
        </w:tc>
        <w:tc>
          <w:tcPr>
            <w:tcW w:w="236" w:type="pct"/>
            <w:noWrap/>
            <w:vAlign w:val="center"/>
            <w:hideMark/>
          </w:tcPr>
          <w:p w14:paraId="5EC2ECFF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186" w:type="pct"/>
            <w:noWrap/>
            <w:vAlign w:val="center"/>
            <w:hideMark/>
          </w:tcPr>
          <w:p w14:paraId="770ADE3B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231" w:type="pct"/>
            <w:noWrap/>
            <w:vAlign w:val="center"/>
            <w:hideMark/>
          </w:tcPr>
          <w:p w14:paraId="76FC7757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193" w:type="pct"/>
            <w:noWrap/>
            <w:vAlign w:val="center"/>
            <w:hideMark/>
          </w:tcPr>
          <w:p w14:paraId="4E7B32D3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245" w:type="pct"/>
            <w:noWrap/>
            <w:vAlign w:val="center"/>
            <w:hideMark/>
          </w:tcPr>
          <w:p w14:paraId="6759A9FB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293" w:type="pct"/>
            <w:noWrap/>
            <w:vAlign w:val="center"/>
            <w:hideMark/>
          </w:tcPr>
          <w:p w14:paraId="75DB0082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183" w:type="pct"/>
            <w:noWrap/>
            <w:vAlign w:val="center"/>
            <w:hideMark/>
          </w:tcPr>
          <w:p w14:paraId="6DAF84DE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183" w:type="pct"/>
            <w:noWrap/>
            <w:vAlign w:val="center"/>
            <w:hideMark/>
          </w:tcPr>
          <w:p w14:paraId="01892C6B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183" w:type="pct"/>
            <w:noWrap/>
            <w:vAlign w:val="center"/>
            <w:hideMark/>
          </w:tcPr>
          <w:p w14:paraId="0679AA6A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183" w:type="pct"/>
            <w:noWrap/>
            <w:vAlign w:val="center"/>
            <w:hideMark/>
          </w:tcPr>
          <w:p w14:paraId="048B5810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183" w:type="pct"/>
            <w:noWrap/>
            <w:vAlign w:val="center"/>
            <w:hideMark/>
          </w:tcPr>
          <w:p w14:paraId="70BE1B95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183" w:type="pct"/>
            <w:noWrap/>
            <w:vAlign w:val="center"/>
            <w:hideMark/>
          </w:tcPr>
          <w:p w14:paraId="483525C8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231" w:type="pct"/>
            <w:noWrap/>
            <w:vAlign w:val="center"/>
            <w:hideMark/>
          </w:tcPr>
          <w:p w14:paraId="39F73B67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345" w:type="pct"/>
            <w:noWrap/>
            <w:vAlign w:val="center"/>
            <w:hideMark/>
          </w:tcPr>
          <w:p w14:paraId="5CAEBEC6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200" w:type="pct"/>
            <w:noWrap/>
            <w:vAlign w:val="center"/>
            <w:hideMark/>
          </w:tcPr>
          <w:p w14:paraId="36D9A266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240" w:type="pct"/>
            <w:noWrap/>
            <w:vAlign w:val="center"/>
            <w:hideMark/>
          </w:tcPr>
          <w:p w14:paraId="5637EF2E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189" w:type="pct"/>
            <w:noWrap/>
            <w:vAlign w:val="center"/>
            <w:hideMark/>
          </w:tcPr>
          <w:p w14:paraId="3ADFA688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268" w:type="pct"/>
            <w:noWrap/>
            <w:vAlign w:val="center"/>
            <w:hideMark/>
          </w:tcPr>
          <w:p w14:paraId="31047BAF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200" w:type="pct"/>
            <w:noWrap/>
            <w:vAlign w:val="center"/>
            <w:hideMark/>
          </w:tcPr>
          <w:p w14:paraId="1409BEF8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225" w:type="pct"/>
            <w:noWrap/>
            <w:vAlign w:val="center"/>
            <w:hideMark/>
          </w:tcPr>
          <w:p w14:paraId="54EFF421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183" w:type="pct"/>
            <w:noWrap/>
            <w:vAlign w:val="center"/>
            <w:hideMark/>
          </w:tcPr>
          <w:p w14:paraId="14756D22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</w:tr>
      <w:tr w:rsidR="008B46B2" w:rsidRPr="00535740" w14:paraId="0165DFB0" w14:textId="77777777" w:rsidTr="00535740">
        <w:trPr>
          <w:trHeight w:val="285"/>
        </w:trPr>
        <w:tc>
          <w:tcPr>
            <w:tcW w:w="183" w:type="pct"/>
            <w:noWrap/>
            <w:vAlign w:val="center"/>
            <w:hideMark/>
          </w:tcPr>
          <w:p w14:paraId="2ADDFA44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ID33</w:t>
            </w:r>
          </w:p>
        </w:tc>
        <w:tc>
          <w:tcPr>
            <w:tcW w:w="252" w:type="pct"/>
            <w:noWrap/>
            <w:vAlign w:val="center"/>
            <w:hideMark/>
          </w:tcPr>
          <w:p w14:paraId="20D6C385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Hunan</w:t>
            </w:r>
          </w:p>
        </w:tc>
        <w:tc>
          <w:tcPr>
            <w:tcW w:w="236" w:type="pct"/>
            <w:noWrap/>
            <w:vAlign w:val="center"/>
            <w:hideMark/>
          </w:tcPr>
          <w:p w14:paraId="6A177D5C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186" w:type="pct"/>
            <w:noWrap/>
            <w:vAlign w:val="center"/>
            <w:hideMark/>
          </w:tcPr>
          <w:p w14:paraId="22312D88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231" w:type="pct"/>
            <w:noWrap/>
            <w:vAlign w:val="center"/>
            <w:hideMark/>
          </w:tcPr>
          <w:p w14:paraId="53AC7E97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193" w:type="pct"/>
            <w:noWrap/>
            <w:vAlign w:val="center"/>
            <w:hideMark/>
          </w:tcPr>
          <w:p w14:paraId="1B814BF0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245" w:type="pct"/>
            <w:noWrap/>
            <w:vAlign w:val="center"/>
            <w:hideMark/>
          </w:tcPr>
          <w:p w14:paraId="4A4AEAF0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293" w:type="pct"/>
            <w:noWrap/>
            <w:vAlign w:val="center"/>
            <w:hideMark/>
          </w:tcPr>
          <w:p w14:paraId="3723CE3B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183" w:type="pct"/>
            <w:noWrap/>
            <w:vAlign w:val="center"/>
            <w:hideMark/>
          </w:tcPr>
          <w:p w14:paraId="73AB8D7D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183" w:type="pct"/>
            <w:noWrap/>
            <w:vAlign w:val="center"/>
            <w:hideMark/>
          </w:tcPr>
          <w:p w14:paraId="175FEF5F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183" w:type="pct"/>
            <w:noWrap/>
            <w:vAlign w:val="center"/>
            <w:hideMark/>
          </w:tcPr>
          <w:p w14:paraId="566EC5D5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183" w:type="pct"/>
            <w:noWrap/>
            <w:vAlign w:val="center"/>
            <w:hideMark/>
          </w:tcPr>
          <w:p w14:paraId="72A870AA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183" w:type="pct"/>
            <w:noWrap/>
            <w:vAlign w:val="center"/>
            <w:hideMark/>
          </w:tcPr>
          <w:p w14:paraId="42F7265D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183" w:type="pct"/>
            <w:noWrap/>
            <w:vAlign w:val="center"/>
            <w:hideMark/>
          </w:tcPr>
          <w:p w14:paraId="1E879A53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231" w:type="pct"/>
            <w:noWrap/>
            <w:vAlign w:val="center"/>
            <w:hideMark/>
          </w:tcPr>
          <w:p w14:paraId="53382224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345" w:type="pct"/>
            <w:noWrap/>
            <w:vAlign w:val="center"/>
            <w:hideMark/>
          </w:tcPr>
          <w:p w14:paraId="2B829D90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200" w:type="pct"/>
            <w:noWrap/>
            <w:vAlign w:val="center"/>
            <w:hideMark/>
          </w:tcPr>
          <w:p w14:paraId="4CE37906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240" w:type="pct"/>
            <w:noWrap/>
            <w:vAlign w:val="center"/>
            <w:hideMark/>
          </w:tcPr>
          <w:p w14:paraId="4DA6C19B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189" w:type="pct"/>
            <w:noWrap/>
            <w:vAlign w:val="center"/>
            <w:hideMark/>
          </w:tcPr>
          <w:p w14:paraId="115E3CC4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268" w:type="pct"/>
            <w:noWrap/>
            <w:vAlign w:val="center"/>
            <w:hideMark/>
          </w:tcPr>
          <w:p w14:paraId="674DDC6E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200" w:type="pct"/>
            <w:noWrap/>
            <w:vAlign w:val="center"/>
            <w:hideMark/>
          </w:tcPr>
          <w:p w14:paraId="310E4EC4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225" w:type="pct"/>
            <w:noWrap/>
            <w:vAlign w:val="center"/>
            <w:hideMark/>
          </w:tcPr>
          <w:p w14:paraId="0CF070C6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183" w:type="pct"/>
            <w:noWrap/>
            <w:vAlign w:val="center"/>
            <w:hideMark/>
          </w:tcPr>
          <w:p w14:paraId="7F231EE9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</w:tr>
      <w:tr w:rsidR="008B46B2" w:rsidRPr="00535740" w14:paraId="05A09FC6" w14:textId="77777777" w:rsidTr="00535740">
        <w:trPr>
          <w:trHeight w:val="285"/>
        </w:trPr>
        <w:tc>
          <w:tcPr>
            <w:tcW w:w="183" w:type="pct"/>
            <w:noWrap/>
            <w:vAlign w:val="center"/>
            <w:hideMark/>
          </w:tcPr>
          <w:p w14:paraId="3C430CF9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ID34</w:t>
            </w:r>
          </w:p>
        </w:tc>
        <w:tc>
          <w:tcPr>
            <w:tcW w:w="252" w:type="pct"/>
            <w:noWrap/>
            <w:vAlign w:val="center"/>
            <w:hideMark/>
          </w:tcPr>
          <w:p w14:paraId="73558279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Guizhou</w:t>
            </w:r>
          </w:p>
        </w:tc>
        <w:tc>
          <w:tcPr>
            <w:tcW w:w="236" w:type="pct"/>
            <w:noWrap/>
            <w:vAlign w:val="center"/>
            <w:hideMark/>
          </w:tcPr>
          <w:p w14:paraId="327B5558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186" w:type="pct"/>
            <w:noWrap/>
            <w:vAlign w:val="center"/>
            <w:hideMark/>
          </w:tcPr>
          <w:p w14:paraId="4085CE56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231" w:type="pct"/>
            <w:noWrap/>
            <w:vAlign w:val="center"/>
            <w:hideMark/>
          </w:tcPr>
          <w:p w14:paraId="68498A03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193" w:type="pct"/>
            <w:noWrap/>
            <w:vAlign w:val="center"/>
            <w:hideMark/>
          </w:tcPr>
          <w:p w14:paraId="68408DF2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245" w:type="pct"/>
            <w:noWrap/>
            <w:vAlign w:val="center"/>
            <w:hideMark/>
          </w:tcPr>
          <w:p w14:paraId="0F927C98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293" w:type="pct"/>
            <w:noWrap/>
            <w:vAlign w:val="center"/>
            <w:hideMark/>
          </w:tcPr>
          <w:p w14:paraId="01C29A7B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183" w:type="pct"/>
            <w:noWrap/>
            <w:vAlign w:val="center"/>
            <w:hideMark/>
          </w:tcPr>
          <w:p w14:paraId="21AD0A32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183" w:type="pct"/>
            <w:noWrap/>
            <w:vAlign w:val="center"/>
            <w:hideMark/>
          </w:tcPr>
          <w:p w14:paraId="066CEBC6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183" w:type="pct"/>
            <w:noWrap/>
            <w:vAlign w:val="center"/>
            <w:hideMark/>
          </w:tcPr>
          <w:p w14:paraId="1B9DB99D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183" w:type="pct"/>
            <w:noWrap/>
            <w:vAlign w:val="center"/>
            <w:hideMark/>
          </w:tcPr>
          <w:p w14:paraId="0CE675BC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183" w:type="pct"/>
            <w:noWrap/>
            <w:vAlign w:val="center"/>
            <w:hideMark/>
          </w:tcPr>
          <w:p w14:paraId="003F5B88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183" w:type="pct"/>
            <w:noWrap/>
            <w:vAlign w:val="center"/>
            <w:hideMark/>
          </w:tcPr>
          <w:p w14:paraId="19A726A8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231" w:type="pct"/>
            <w:noWrap/>
            <w:vAlign w:val="center"/>
            <w:hideMark/>
          </w:tcPr>
          <w:p w14:paraId="3C82C1FE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345" w:type="pct"/>
            <w:noWrap/>
            <w:vAlign w:val="center"/>
            <w:hideMark/>
          </w:tcPr>
          <w:p w14:paraId="7F58EFA3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Middle</w:t>
            </w:r>
          </w:p>
        </w:tc>
        <w:tc>
          <w:tcPr>
            <w:tcW w:w="200" w:type="pct"/>
            <w:noWrap/>
            <w:vAlign w:val="center"/>
            <w:hideMark/>
          </w:tcPr>
          <w:p w14:paraId="11EE45BD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  <w:tc>
          <w:tcPr>
            <w:tcW w:w="240" w:type="pct"/>
            <w:noWrap/>
            <w:vAlign w:val="center"/>
            <w:hideMark/>
          </w:tcPr>
          <w:p w14:paraId="7CF63182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189" w:type="pct"/>
            <w:noWrap/>
            <w:vAlign w:val="center"/>
            <w:hideMark/>
          </w:tcPr>
          <w:p w14:paraId="0BD63DDE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268" w:type="pct"/>
            <w:noWrap/>
            <w:vAlign w:val="center"/>
            <w:hideMark/>
          </w:tcPr>
          <w:p w14:paraId="35102805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200" w:type="pct"/>
            <w:noWrap/>
            <w:vAlign w:val="center"/>
            <w:hideMark/>
          </w:tcPr>
          <w:p w14:paraId="47DC0E66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225" w:type="pct"/>
            <w:noWrap/>
            <w:vAlign w:val="center"/>
            <w:hideMark/>
          </w:tcPr>
          <w:p w14:paraId="60213CF0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Low</w:t>
            </w:r>
          </w:p>
        </w:tc>
        <w:tc>
          <w:tcPr>
            <w:tcW w:w="183" w:type="pct"/>
            <w:noWrap/>
            <w:vAlign w:val="center"/>
            <w:hideMark/>
          </w:tcPr>
          <w:p w14:paraId="762BB3E0" w14:textId="77777777" w:rsidR="00535740" w:rsidRPr="00535740" w:rsidRDefault="00535740" w:rsidP="00535740">
            <w:pPr>
              <w:pStyle w:val="02-3"/>
              <w:rPr>
                <w:sz w:val="16"/>
                <w:szCs w:val="16"/>
              </w:rPr>
            </w:pPr>
            <w:r w:rsidRPr="00535740">
              <w:rPr>
                <w:sz w:val="16"/>
                <w:szCs w:val="16"/>
              </w:rPr>
              <w:t>High</w:t>
            </w:r>
          </w:p>
        </w:tc>
      </w:tr>
    </w:tbl>
    <w:p w14:paraId="44B91889" w14:textId="77777777" w:rsidR="00A61AC2" w:rsidRDefault="00A61AC2" w:rsidP="007F6572">
      <w:pPr>
        <w:pStyle w:val="02-3"/>
      </w:pPr>
    </w:p>
    <w:p w14:paraId="0C420CD6" w14:textId="77777777" w:rsidR="007F6572" w:rsidRDefault="007F6572" w:rsidP="007F6572">
      <w:pPr>
        <w:pStyle w:val="02-3"/>
      </w:pPr>
    </w:p>
    <w:sectPr w:rsidR="007F6572" w:rsidSect="00AC3B0B">
      <w:type w:val="continuous"/>
      <w:pgSz w:w="23811" w:h="16838" w:orient="landscape" w:code="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3CEF36" w14:textId="77777777" w:rsidR="00112951" w:rsidRDefault="00112951" w:rsidP="00826F9C">
      <w:r>
        <w:separator/>
      </w:r>
    </w:p>
  </w:endnote>
  <w:endnote w:type="continuationSeparator" w:id="0">
    <w:p w14:paraId="4714716A" w14:textId="77777777" w:rsidR="00112951" w:rsidRDefault="00112951" w:rsidP="00826F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楷体">
    <w:altName w:val="Kai Titling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256C1A" w14:textId="77777777" w:rsidR="00112951" w:rsidRDefault="00112951" w:rsidP="00826F9C">
      <w:r>
        <w:separator/>
      </w:r>
    </w:p>
  </w:footnote>
  <w:footnote w:type="continuationSeparator" w:id="0">
    <w:p w14:paraId="4729ADC6" w14:textId="77777777" w:rsidR="00112951" w:rsidRDefault="00112951" w:rsidP="00826F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550271496">
    <w:abstractNumId w:val="0"/>
  </w:num>
  <w:num w:numId="2" w16cid:durableId="3565476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bordersDoNotSurroundHeader/>
  <w:bordersDoNotSurroundFooter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164B"/>
    <w:rsid w:val="0008333B"/>
    <w:rsid w:val="00112951"/>
    <w:rsid w:val="0015231E"/>
    <w:rsid w:val="0017164B"/>
    <w:rsid w:val="00243EFB"/>
    <w:rsid w:val="003B66C6"/>
    <w:rsid w:val="003E3CC2"/>
    <w:rsid w:val="004208A4"/>
    <w:rsid w:val="00431E4B"/>
    <w:rsid w:val="00455904"/>
    <w:rsid w:val="0049787E"/>
    <w:rsid w:val="004C0BF1"/>
    <w:rsid w:val="004C5368"/>
    <w:rsid w:val="004E01A8"/>
    <w:rsid w:val="00535740"/>
    <w:rsid w:val="006023B5"/>
    <w:rsid w:val="00610457"/>
    <w:rsid w:val="006161E8"/>
    <w:rsid w:val="006B1DD4"/>
    <w:rsid w:val="0071527F"/>
    <w:rsid w:val="007F6572"/>
    <w:rsid w:val="00826F9C"/>
    <w:rsid w:val="00872E60"/>
    <w:rsid w:val="008B46B2"/>
    <w:rsid w:val="009646E9"/>
    <w:rsid w:val="00971EF9"/>
    <w:rsid w:val="00986F87"/>
    <w:rsid w:val="00A22645"/>
    <w:rsid w:val="00A40AE4"/>
    <w:rsid w:val="00A61AC2"/>
    <w:rsid w:val="00AC3B0B"/>
    <w:rsid w:val="00B0613F"/>
    <w:rsid w:val="00B407B4"/>
    <w:rsid w:val="00B83F49"/>
    <w:rsid w:val="00BE5CAB"/>
    <w:rsid w:val="00C4608D"/>
    <w:rsid w:val="00CB77F3"/>
    <w:rsid w:val="00D34823"/>
    <w:rsid w:val="00D719C3"/>
    <w:rsid w:val="00E17E91"/>
    <w:rsid w:val="00E22709"/>
    <w:rsid w:val="00E56941"/>
    <w:rsid w:val="00E90022"/>
    <w:rsid w:val="00EB3120"/>
    <w:rsid w:val="00F1090B"/>
    <w:rsid w:val="00F11BE6"/>
    <w:rsid w:val="00FA716C"/>
    <w:rsid w:val="00FD6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4E1E1A"/>
  <w15:chartTrackingRefBased/>
  <w15:docId w15:val="{2F5C6554-512E-45BA-9656-A2569D31C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 w:qFormat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liases w:val="01正文"/>
    <w:rsid w:val="00B407B4"/>
  </w:style>
  <w:style w:type="paragraph" w:styleId="1">
    <w:name w:val="heading 1"/>
    <w:basedOn w:val="a"/>
    <w:next w:val="a"/>
    <w:link w:val="10"/>
    <w:uiPriority w:val="9"/>
    <w:qFormat/>
    <w:rsid w:val="0017164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716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34823"/>
    <w:pPr>
      <w:keepNext/>
      <w:keepLines/>
      <w:widowControl w:val="0"/>
      <w:spacing w:before="260" w:after="260" w:line="416" w:lineRule="auto"/>
      <w:jc w:val="both"/>
      <w:outlineLvl w:val="2"/>
    </w:pPr>
    <w:rPr>
      <w:rFonts w:asciiTheme="minorHAnsi" w:eastAsiaTheme="minorEastAsia" w:hAnsiTheme="minorHAnsi" w:cstheme="minorBidi"/>
      <w:b/>
      <w:bCs/>
      <w:kern w:val="2"/>
      <w:sz w:val="32"/>
      <w:szCs w:val="32"/>
    </w:rPr>
  </w:style>
  <w:style w:type="paragraph" w:styleId="4">
    <w:name w:val="heading 4"/>
    <w:basedOn w:val="a"/>
    <w:next w:val="a"/>
    <w:link w:val="40"/>
    <w:semiHidden/>
    <w:unhideWhenUsed/>
    <w:qFormat/>
    <w:rsid w:val="00D34823"/>
    <w:pPr>
      <w:keepNext/>
      <w:keepLines/>
      <w:widowControl w:val="0"/>
      <w:spacing w:before="280" w:after="290" w:line="376" w:lineRule="auto"/>
      <w:jc w:val="both"/>
      <w:outlineLvl w:val="3"/>
    </w:pPr>
    <w:rPr>
      <w:rFonts w:asciiTheme="majorHAnsi" w:eastAsiaTheme="majorEastAsia" w:hAnsiTheme="majorHAnsi" w:cstheme="majorBidi"/>
      <w:b/>
      <w:bCs/>
      <w:kern w:val="2"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D34823"/>
    <w:pPr>
      <w:keepNext/>
      <w:keepLines/>
      <w:widowControl w:val="0"/>
      <w:spacing w:before="280" w:after="290" w:line="376" w:lineRule="auto"/>
      <w:jc w:val="both"/>
      <w:outlineLvl w:val="4"/>
    </w:pPr>
    <w:rPr>
      <w:rFonts w:asciiTheme="minorHAnsi" w:eastAsiaTheme="minorEastAsia" w:hAnsiTheme="minorHAnsi" w:cstheme="minorBidi"/>
      <w:b/>
      <w:bCs/>
      <w:kern w:val="2"/>
      <w:sz w:val="28"/>
      <w:szCs w:val="28"/>
    </w:rPr>
  </w:style>
  <w:style w:type="paragraph" w:styleId="6">
    <w:name w:val="heading 6"/>
    <w:basedOn w:val="a"/>
    <w:next w:val="a"/>
    <w:link w:val="60"/>
    <w:semiHidden/>
    <w:unhideWhenUsed/>
    <w:qFormat/>
    <w:rsid w:val="00D34823"/>
    <w:pPr>
      <w:keepNext/>
      <w:keepLines/>
      <w:widowControl w:val="0"/>
      <w:spacing w:before="240" w:after="64" w:line="320" w:lineRule="auto"/>
      <w:jc w:val="both"/>
      <w:outlineLvl w:val="5"/>
    </w:pPr>
    <w:rPr>
      <w:rFonts w:asciiTheme="majorHAnsi" w:eastAsiaTheme="majorEastAsia" w:hAnsiTheme="majorHAnsi" w:cstheme="majorBidi"/>
      <w:b/>
      <w:bCs/>
      <w:kern w:val="2"/>
      <w:sz w:val="24"/>
      <w:szCs w:val="24"/>
    </w:rPr>
  </w:style>
  <w:style w:type="paragraph" w:styleId="7">
    <w:name w:val="heading 7"/>
    <w:basedOn w:val="a"/>
    <w:next w:val="a"/>
    <w:link w:val="70"/>
    <w:semiHidden/>
    <w:unhideWhenUsed/>
    <w:qFormat/>
    <w:rsid w:val="00D34823"/>
    <w:pPr>
      <w:keepNext/>
      <w:keepLines/>
      <w:widowControl w:val="0"/>
      <w:spacing w:before="240" w:after="64" w:line="320" w:lineRule="auto"/>
      <w:jc w:val="both"/>
      <w:outlineLvl w:val="6"/>
    </w:pPr>
    <w:rPr>
      <w:rFonts w:asciiTheme="minorHAnsi" w:eastAsiaTheme="minorEastAsia" w:hAnsiTheme="minorHAnsi" w:cstheme="minorBidi"/>
      <w:b/>
      <w:bCs/>
      <w:kern w:val="2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D34823"/>
    <w:pPr>
      <w:keepNext/>
      <w:keepLines/>
      <w:widowControl w:val="0"/>
      <w:spacing w:before="240" w:after="64" w:line="320" w:lineRule="auto"/>
      <w:jc w:val="both"/>
      <w:outlineLvl w:val="7"/>
    </w:pPr>
    <w:rPr>
      <w:rFonts w:asciiTheme="majorHAnsi" w:eastAsiaTheme="majorEastAsia" w:hAnsiTheme="majorHAnsi" w:cstheme="majorBidi"/>
      <w:kern w:val="2"/>
      <w:sz w:val="24"/>
      <w:szCs w:val="24"/>
    </w:rPr>
  </w:style>
  <w:style w:type="paragraph" w:styleId="9">
    <w:name w:val="heading 9"/>
    <w:basedOn w:val="a"/>
    <w:next w:val="a"/>
    <w:link w:val="90"/>
    <w:semiHidden/>
    <w:unhideWhenUsed/>
    <w:qFormat/>
    <w:rsid w:val="00D34823"/>
    <w:pPr>
      <w:keepNext/>
      <w:keepLines/>
      <w:widowControl w:val="0"/>
      <w:spacing w:before="240" w:after="64" w:line="320" w:lineRule="auto"/>
      <w:jc w:val="both"/>
      <w:outlineLvl w:val="8"/>
    </w:pPr>
    <w:rPr>
      <w:rFonts w:asciiTheme="majorHAnsi" w:eastAsiaTheme="majorEastAsia" w:hAnsiTheme="majorHAnsi" w:cstheme="majorBidi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0">
    <w:name w:val="0三线表"/>
    <w:basedOn w:val="a1"/>
    <w:uiPriority w:val="99"/>
    <w:rsid w:val="00E56941"/>
    <w:rPr>
      <w:rFonts w:cstheme="minorBidi"/>
      <w:sz w:val="21"/>
      <w:szCs w:val="22"/>
    </w:rPr>
    <w:tblPr>
      <w:tblBorders>
        <w:top w:val="single" w:sz="4" w:space="0" w:color="auto"/>
        <w:bottom w:val="single" w:sz="4" w:space="0" w:color="auto"/>
      </w:tblBorders>
    </w:tblPr>
    <w:tblStylePr w:type="firstRow">
      <w:tblPr/>
      <w:tcPr>
        <w:tcBorders>
          <w:top w:val="nil"/>
          <w:bottom w:val="single" w:sz="4" w:space="0" w:color="auto"/>
        </w:tcBorders>
      </w:tcPr>
    </w:tblStylePr>
  </w:style>
  <w:style w:type="character" w:styleId="a3">
    <w:name w:val="Hyperlink"/>
    <w:basedOn w:val="a0"/>
    <w:uiPriority w:val="99"/>
    <w:qFormat/>
    <w:rsid w:val="00D34823"/>
    <w:rPr>
      <w:color w:val="0070C0"/>
      <w:u w:val="none"/>
    </w:rPr>
  </w:style>
  <w:style w:type="paragraph" w:customStyle="1" w:styleId="01-">
    <w:name w:val="01-一级标题"/>
    <w:basedOn w:val="a"/>
    <w:link w:val="01-0"/>
    <w:qFormat/>
    <w:rsid w:val="00D34823"/>
    <w:pPr>
      <w:widowControl w:val="0"/>
      <w:adjustRightInd w:val="0"/>
      <w:snapToGrid w:val="0"/>
      <w:spacing w:beforeLines="50" w:before="156" w:afterLines="50" w:after="156"/>
      <w:jc w:val="both"/>
    </w:pPr>
    <w:rPr>
      <w:rFonts w:ascii="Arial" w:eastAsia="黑体" w:hAnsi="Arial" w:cstheme="minorBidi"/>
      <w:b/>
      <w:bCs/>
      <w:kern w:val="2"/>
      <w:sz w:val="24"/>
      <w:szCs w:val="24"/>
    </w:rPr>
  </w:style>
  <w:style w:type="character" w:customStyle="1" w:styleId="01-0">
    <w:name w:val="01-一级标题 字符"/>
    <w:basedOn w:val="a0"/>
    <w:link w:val="01-"/>
    <w:rsid w:val="00D34823"/>
    <w:rPr>
      <w:rFonts w:ascii="Arial" w:eastAsia="黑体" w:hAnsi="Arial" w:cstheme="minorBidi"/>
      <w:b/>
      <w:bCs/>
      <w:kern w:val="2"/>
      <w:sz w:val="24"/>
      <w:szCs w:val="24"/>
    </w:rPr>
  </w:style>
  <w:style w:type="paragraph" w:customStyle="1" w:styleId="00-">
    <w:name w:val="00-参考文献"/>
    <w:basedOn w:val="a"/>
    <w:link w:val="00-0"/>
    <w:qFormat/>
    <w:rsid w:val="00D34823"/>
    <w:pPr>
      <w:adjustRightInd w:val="0"/>
      <w:snapToGrid w:val="0"/>
      <w:ind w:left="200" w:hangingChars="200" w:hanging="200"/>
      <w:jc w:val="both"/>
    </w:pPr>
    <w:rPr>
      <w:rFonts w:ascii="Calibri" w:eastAsiaTheme="minorEastAsia" w:hAnsi="Calibri" w:cs="Calibri"/>
      <w:kern w:val="2"/>
      <w:szCs w:val="24"/>
    </w:rPr>
  </w:style>
  <w:style w:type="character" w:customStyle="1" w:styleId="00-0">
    <w:name w:val="00-参考文献 字符"/>
    <w:basedOn w:val="a0"/>
    <w:link w:val="00-"/>
    <w:rsid w:val="00D34823"/>
    <w:rPr>
      <w:rFonts w:ascii="Calibri" w:eastAsiaTheme="minorEastAsia" w:hAnsi="Calibri" w:cs="Calibri"/>
      <w:kern w:val="2"/>
      <w:szCs w:val="24"/>
    </w:rPr>
  </w:style>
  <w:style w:type="paragraph" w:customStyle="1" w:styleId="00-1">
    <w:name w:val="00-正文"/>
    <w:basedOn w:val="a"/>
    <w:link w:val="00-2"/>
    <w:qFormat/>
    <w:rsid w:val="00D34823"/>
    <w:pPr>
      <w:widowControl w:val="0"/>
      <w:adjustRightInd w:val="0"/>
      <w:snapToGrid w:val="0"/>
      <w:spacing w:beforeLines="50" w:before="156" w:afterLines="50" w:after="156"/>
      <w:ind w:firstLineChars="196" w:firstLine="431"/>
      <w:jc w:val="both"/>
    </w:pPr>
    <w:rPr>
      <w:rFonts w:eastAsia="楷体" w:cstheme="minorBidi"/>
      <w:color w:val="000000"/>
      <w:kern w:val="2"/>
      <w:sz w:val="22"/>
      <w:szCs w:val="22"/>
    </w:rPr>
  </w:style>
  <w:style w:type="character" w:customStyle="1" w:styleId="00-2">
    <w:name w:val="00-正文 字符"/>
    <w:basedOn w:val="a0"/>
    <w:link w:val="00-1"/>
    <w:rsid w:val="00D34823"/>
    <w:rPr>
      <w:rFonts w:eastAsia="楷体" w:cstheme="minorBidi"/>
      <w:color w:val="000000"/>
      <w:kern w:val="2"/>
      <w:sz w:val="22"/>
      <w:szCs w:val="22"/>
    </w:rPr>
  </w:style>
  <w:style w:type="paragraph" w:customStyle="1" w:styleId="02-">
    <w:name w:val="02-二级标题"/>
    <w:basedOn w:val="a"/>
    <w:link w:val="02-0"/>
    <w:qFormat/>
    <w:rsid w:val="00D34823"/>
    <w:pPr>
      <w:widowControl w:val="0"/>
      <w:jc w:val="both"/>
    </w:pPr>
    <w:rPr>
      <w:rFonts w:eastAsiaTheme="minorEastAsia" w:cstheme="minorBidi"/>
      <w:b/>
      <w:i/>
      <w:kern w:val="2"/>
      <w:sz w:val="24"/>
      <w:szCs w:val="24"/>
    </w:rPr>
  </w:style>
  <w:style w:type="character" w:customStyle="1" w:styleId="02-0">
    <w:name w:val="02-二级标题 字符"/>
    <w:basedOn w:val="a0"/>
    <w:link w:val="02-"/>
    <w:rsid w:val="00D34823"/>
    <w:rPr>
      <w:rFonts w:eastAsiaTheme="minorEastAsia" w:cstheme="minorBidi"/>
      <w:b/>
      <w:i/>
      <w:kern w:val="2"/>
      <w:sz w:val="24"/>
      <w:szCs w:val="24"/>
    </w:rPr>
  </w:style>
  <w:style w:type="paragraph" w:customStyle="1" w:styleId="02-1">
    <w:name w:val="02-图"/>
    <w:basedOn w:val="a"/>
    <w:link w:val="02-2"/>
    <w:qFormat/>
    <w:rsid w:val="00D34823"/>
    <w:pPr>
      <w:widowControl w:val="0"/>
      <w:adjustRightInd w:val="0"/>
      <w:snapToGrid w:val="0"/>
      <w:spacing w:beforeLines="50" w:before="156"/>
      <w:jc w:val="center"/>
    </w:pPr>
    <w:rPr>
      <w:rFonts w:eastAsia="楷体" w:cstheme="minorBidi"/>
      <w:color w:val="000000"/>
      <w:kern w:val="2"/>
      <w:sz w:val="24"/>
      <w:szCs w:val="24"/>
    </w:rPr>
  </w:style>
  <w:style w:type="character" w:customStyle="1" w:styleId="02-2">
    <w:name w:val="02-图 字符"/>
    <w:basedOn w:val="a0"/>
    <w:link w:val="02-1"/>
    <w:rsid w:val="00D34823"/>
    <w:rPr>
      <w:rFonts w:eastAsia="楷体" w:cstheme="minorBidi"/>
      <w:color w:val="000000"/>
      <w:kern w:val="2"/>
      <w:sz w:val="24"/>
      <w:szCs w:val="24"/>
    </w:rPr>
  </w:style>
  <w:style w:type="character" w:customStyle="1" w:styleId="10">
    <w:name w:val="标题 1 字符"/>
    <w:basedOn w:val="a0"/>
    <w:link w:val="1"/>
    <w:uiPriority w:val="9"/>
    <w:rsid w:val="0017164B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1716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D34823"/>
    <w:rPr>
      <w:rFonts w:asciiTheme="minorHAnsi" w:eastAsiaTheme="minorEastAsia" w:hAnsiTheme="minorHAnsi" w:cstheme="minorBidi"/>
      <w:b/>
      <w:bCs/>
      <w:kern w:val="2"/>
      <w:sz w:val="32"/>
      <w:szCs w:val="32"/>
    </w:rPr>
  </w:style>
  <w:style w:type="character" w:customStyle="1" w:styleId="40">
    <w:name w:val="标题 4 字符"/>
    <w:basedOn w:val="a0"/>
    <w:link w:val="4"/>
    <w:semiHidden/>
    <w:rsid w:val="00D34823"/>
    <w:rPr>
      <w:rFonts w:asciiTheme="majorHAnsi" w:eastAsiaTheme="majorEastAsia" w:hAnsiTheme="majorHAnsi" w:cstheme="majorBidi"/>
      <w:b/>
      <w:bCs/>
      <w:kern w:val="2"/>
      <w:sz w:val="28"/>
      <w:szCs w:val="28"/>
    </w:rPr>
  </w:style>
  <w:style w:type="character" w:customStyle="1" w:styleId="50">
    <w:name w:val="标题 5 字符"/>
    <w:basedOn w:val="a0"/>
    <w:link w:val="5"/>
    <w:semiHidden/>
    <w:rsid w:val="00D34823"/>
    <w:rPr>
      <w:rFonts w:asciiTheme="minorHAnsi" w:eastAsiaTheme="minorEastAsia" w:hAnsiTheme="minorHAnsi" w:cstheme="minorBidi"/>
      <w:b/>
      <w:bCs/>
      <w:kern w:val="2"/>
      <w:sz w:val="28"/>
      <w:szCs w:val="28"/>
    </w:rPr>
  </w:style>
  <w:style w:type="character" w:customStyle="1" w:styleId="60">
    <w:name w:val="标题 6 字符"/>
    <w:basedOn w:val="a0"/>
    <w:link w:val="6"/>
    <w:semiHidden/>
    <w:rsid w:val="00D34823"/>
    <w:rPr>
      <w:rFonts w:asciiTheme="majorHAnsi" w:eastAsiaTheme="majorEastAsia" w:hAnsiTheme="majorHAnsi" w:cstheme="majorBidi"/>
      <w:b/>
      <w:bCs/>
      <w:kern w:val="2"/>
      <w:sz w:val="24"/>
      <w:szCs w:val="24"/>
    </w:rPr>
  </w:style>
  <w:style w:type="character" w:customStyle="1" w:styleId="70">
    <w:name w:val="标题 7 字符"/>
    <w:basedOn w:val="a0"/>
    <w:link w:val="7"/>
    <w:semiHidden/>
    <w:rsid w:val="00D34823"/>
    <w:rPr>
      <w:rFonts w:asciiTheme="minorHAnsi" w:eastAsiaTheme="minorEastAsia" w:hAnsiTheme="minorHAnsi" w:cstheme="minorBidi"/>
      <w:b/>
      <w:bCs/>
      <w:kern w:val="2"/>
      <w:sz w:val="24"/>
      <w:szCs w:val="24"/>
    </w:rPr>
  </w:style>
  <w:style w:type="character" w:customStyle="1" w:styleId="80">
    <w:name w:val="标题 8 字符"/>
    <w:basedOn w:val="a0"/>
    <w:link w:val="8"/>
    <w:semiHidden/>
    <w:rsid w:val="00D34823"/>
    <w:rPr>
      <w:rFonts w:asciiTheme="majorHAnsi" w:eastAsiaTheme="majorEastAsia" w:hAnsiTheme="majorHAnsi" w:cstheme="majorBidi"/>
      <w:kern w:val="2"/>
      <w:sz w:val="24"/>
      <w:szCs w:val="24"/>
    </w:rPr>
  </w:style>
  <w:style w:type="character" w:customStyle="1" w:styleId="90">
    <w:name w:val="标题 9 字符"/>
    <w:basedOn w:val="a0"/>
    <w:link w:val="9"/>
    <w:semiHidden/>
    <w:rsid w:val="00D34823"/>
    <w:rPr>
      <w:rFonts w:asciiTheme="majorHAnsi" w:eastAsiaTheme="majorEastAsia" w:hAnsiTheme="majorHAnsi" w:cstheme="majorBidi"/>
      <w:kern w:val="2"/>
      <w:sz w:val="21"/>
      <w:szCs w:val="21"/>
    </w:rPr>
  </w:style>
  <w:style w:type="paragraph" w:styleId="a4">
    <w:name w:val="Title"/>
    <w:basedOn w:val="a"/>
    <w:next w:val="a"/>
    <w:link w:val="a5"/>
    <w:uiPriority w:val="10"/>
    <w:rsid w:val="0017164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标题 字符"/>
    <w:basedOn w:val="a0"/>
    <w:link w:val="a4"/>
    <w:uiPriority w:val="10"/>
    <w:rsid w:val="001716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rsid w:val="0017164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副标题 字符"/>
    <w:basedOn w:val="a0"/>
    <w:link w:val="a6"/>
    <w:uiPriority w:val="11"/>
    <w:rsid w:val="0017164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8">
    <w:name w:val="Quote"/>
    <w:basedOn w:val="a"/>
    <w:next w:val="a"/>
    <w:link w:val="a9"/>
    <w:uiPriority w:val="29"/>
    <w:rsid w:val="0017164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9">
    <w:name w:val="引用 字符"/>
    <w:basedOn w:val="a0"/>
    <w:link w:val="a8"/>
    <w:uiPriority w:val="29"/>
    <w:rsid w:val="0017164B"/>
    <w:rPr>
      <w:i/>
      <w:iCs/>
      <w:color w:val="404040" w:themeColor="text1" w:themeTint="BF"/>
    </w:rPr>
  </w:style>
  <w:style w:type="paragraph" w:styleId="aa">
    <w:name w:val="List Paragraph"/>
    <w:basedOn w:val="a"/>
    <w:uiPriority w:val="34"/>
    <w:rsid w:val="0017164B"/>
    <w:pPr>
      <w:ind w:left="720"/>
      <w:contextualSpacing/>
    </w:pPr>
  </w:style>
  <w:style w:type="character" w:styleId="ab">
    <w:name w:val="Intense Emphasis"/>
    <w:basedOn w:val="a0"/>
    <w:uiPriority w:val="21"/>
    <w:rsid w:val="0017164B"/>
    <w:rPr>
      <w:i/>
      <w:iCs/>
      <w:color w:val="0F4761" w:themeColor="accent1" w:themeShade="BF"/>
    </w:rPr>
  </w:style>
  <w:style w:type="paragraph" w:styleId="ac">
    <w:name w:val="Intense Quote"/>
    <w:basedOn w:val="a"/>
    <w:next w:val="a"/>
    <w:link w:val="ad"/>
    <w:uiPriority w:val="30"/>
    <w:rsid w:val="001716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d">
    <w:name w:val="明显引用 字符"/>
    <w:basedOn w:val="a0"/>
    <w:link w:val="ac"/>
    <w:uiPriority w:val="30"/>
    <w:rsid w:val="0017164B"/>
    <w:rPr>
      <w:i/>
      <w:iCs/>
      <w:color w:val="0F4761" w:themeColor="accent1" w:themeShade="BF"/>
    </w:rPr>
  </w:style>
  <w:style w:type="character" w:styleId="ae">
    <w:name w:val="Intense Reference"/>
    <w:basedOn w:val="a0"/>
    <w:uiPriority w:val="32"/>
    <w:rsid w:val="0017164B"/>
    <w:rPr>
      <w:b/>
      <w:bCs/>
      <w:smallCaps/>
      <w:color w:val="0F4761" w:themeColor="accent1" w:themeShade="BF"/>
      <w:spacing w:val="5"/>
    </w:rPr>
  </w:style>
  <w:style w:type="paragraph" w:styleId="af">
    <w:name w:val="header"/>
    <w:basedOn w:val="a"/>
    <w:link w:val="af0"/>
    <w:uiPriority w:val="99"/>
    <w:unhideWhenUsed/>
    <w:qFormat/>
    <w:rsid w:val="00826F9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826F9C"/>
    <w:rPr>
      <w:sz w:val="18"/>
      <w:szCs w:val="18"/>
    </w:rPr>
  </w:style>
  <w:style w:type="paragraph" w:styleId="af1">
    <w:name w:val="footer"/>
    <w:basedOn w:val="a"/>
    <w:link w:val="af2"/>
    <w:uiPriority w:val="99"/>
    <w:unhideWhenUsed/>
    <w:qFormat/>
    <w:rsid w:val="00826F9C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826F9C"/>
    <w:rPr>
      <w:sz w:val="18"/>
      <w:szCs w:val="18"/>
    </w:rPr>
  </w:style>
  <w:style w:type="paragraph" w:customStyle="1" w:styleId="00-3">
    <w:name w:val="00-正文突出显示"/>
    <w:basedOn w:val="00-1"/>
    <w:link w:val="00-4"/>
    <w:qFormat/>
    <w:rsid w:val="00D34823"/>
    <w:rPr>
      <w:color w:val="0070C0"/>
    </w:rPr>
  </w:style>
  <w:style w:type="character" w:customStyle="1" w:styleId="00-4">
    <w:name w:val="00-正文突出显示 字符"/>
    <w:basedOn w:val="00-2"/>
    <w:link w:val="00-3"/>
    <w:rsid w:val="00D34823"/>
    <w:rPr>
      <w:rFonts w:eastAsia="楷体" w:cstheme="minorBidi"/>
      <w:color w:val="0070C0"/>
      <w:kern w:val="2"/>
      <w:sz w:val="22"/>
      <w:szCs w:val="22"/>
    </w:rPr>
  </w:style>
  <w:style w:type="paragraph" w:customStyle="1" w:styleId="02-3">
    <w:name w:val="02-表内文字"/>
    <w:basedOn w:val="02-1"/>
    <w:link w:val="02-4"/>
    <w:qFormat/>
    <w:rsid w:val="00D34823"/>
    <w:pPr>
      <w:spacing w:beforeLines="0" w:before="0"/>
    </w:pPr>
    <w:rPr>
      <w:bCs/>
    </w:rPr>
  </w:style>
  <w:style w:type="character" w:customStyle="1" w:styleId="02-4">
    <w:name w:val="02-表内文字 字符"/>
    <w:basedOn w:val="02-2"/>
    <w:link w:val="02-3"/>
    <w:rsid w:val="00D34823"/>
    <w:rPr>
      <w:rFonts w:eastAsia="楷体" w:cstheme="minorBidi"/>
      <w:bCs/>
      <w:color w:val="000000"/>
      <w:kern w:val="2"/>
      <w:sz w:val="24"/>
      <w:szCs w:val="24"/>
    </w:rPr>
  </w:style>
  <w:style w:type="character" w:customStyle="1" w:styleId="11">
    <w:name w:val="要点1"/>
    <w:basedOn w:val="a0"/>
    <w:uiPriority w:val="1"/>
    <w:qFormat/>
    <w:rsid w:val="00E90022"/>
    <w:rPr>
      <w:b/>
    </w:rPr>
  </w:style>
  <w:style w:type="paragraph" w:customStyle="1" w:styleId="centered">
    <w:name w:val="centered"/>
    <w:basedOn w:val="a"/>
    <w:qFormat/>
    <w:rsid w:val="00E90022"/>
    <w:pPr>
      <w:jc w:val="center"/>
    </w:pPr>
    <w:rPr>
      <w:rFonts w:asciiTheme="minorHAnsi" w:eastAsiaTheme="minorEastAsia" w:hAnsiTheme="minorHAnsi" w:cstheme="minorBidi"/>
      <w:sz w:val="24"/>
      <w:szCs w:val="24"/>
      <w:lang w:eastAsia="en-US"/>
    </w:rPr>
  </w:style>
  <w:style w:type="table" w:customStyle="1" w:styleId="tabletemplate">
    <w:name w:val="table_template"/>
    <w:basedOn w:val="a1"/>
    <w:uiPriority w:val="59"/>
    <w:rsid w:val="00E90022"/>
    <w:pPr>
      <w:jc w:val="right"/>
    </w:pPr>
    <w:rPr>
      <w:rFonts w:asciiTheme="minorHAnsi" w:eastAsiaTheme="minorEastAsia" w:hAnsiTheme="minorHAnsi" w:cstheme="minorBidi"/>
      <w:sz w:val="24"/>
      <w:szCs w:val="24"/>
      <w:lang w:eastAsia="en-US"/>
    </w:r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2">
    <w:name w:val="Light List Accent 2"/>
    <w:basedOn w:val="a1"/>
    <w:uiPriority w:val="61"/>
    <w:rsid w:val="00E90022"/>
    <w:rPr>
      <w:rFonts w:asciiTheme="minorHAnsi" w:eastAsiaTheme="minorEastAsia" w:hAnsiTheme="minorHAnsi" w:cstheme="minorBidi"/>
      <w:sz w:val="24"/>
      <w:szCs w:val="24"/>
      <w:lang w:eastAsia="en-US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</w:style>
  <w:style w:type="paragraph" w:customStyle="1" w:styleId="ImageCaption">
    <w:name w:val="Image Caption"/>
    <w:basedOn w:val="a"/>
    <w:qFormat/>
    <w:rsid w:val="00E90022"/>
    <w:pPr>
      <w:jc w:val="center"/>
    </w:pPr>
    <w:rPr>
      <w:rFonts w:asciiTheme="minorHAnsi" w:eastAsiaTheme="minorEastAsia" w:hAnsiTheme="minorHAnsi" w:cstheme="minorBidi"/>
      <w:b/>
      <w:i/>
      <w:sz w:val="24"/>
      <w:szCs w:val="24"/>
      <w:lang w:eastAsia="en-US"/>
    </w:rPr>
  </w:style>
  <w:style w:type="paragraph" w:customStyle="1" w:styleId="TableCaption">
    <w:name w:val="Table Caption"/>
    <w:basedOn w:val="ImageCaption"/>
    <w:qFormat/>
    <w:rsid w:val="00E90022"/>
  </w:style>
  <w:style w:type="table" w:styleId="af3">
    <w:name w:val="Table Professional"/>
    <w:basedOn w:val="a1"/>
    <w:uiPriority w:val="99"/>
    <w:semiHidden/>
    <w:unhideWhenUsed/>
    <w:rsid w:val="00E90022"/>
    <w:rPr>
      <w:rFonts w:asciiTheme="minorHAnsi" w:eastAsiaTheme="minorEastAsia" w:hAnsiTheme="minorHAnsi" w:cstheme="minorBidi"/>
      <w:sz w:val="24"/>
      <w:szCs w:val="24"/>
      <w:lang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OC1">
    <w:name w:val="toc 1"/>
    <w:basedOn w:val="a"/>
    <w:next w:val="a"/>
    <w:autoRedefine/>
    <w:uiPriority w:val="39"/>
    <w:unhideWhenUsed/>
    <w:rsid w:val="00E90022"/>
    <w:pPr>
      <w:spacing w:after="100"/>
    </w:pPr>
    <w:rPr>
      <w:rFonts w:asciiTheme="minorHAnsi" w:eastAsiaTheme="minorEastAsia" w:hAnsiTheme="minorHAnsi" w:cstheme="minorBidi"/>
      <w:sz w:val="24"/>
      <w:szCs w:val="24"/>
      <w:lang w:eastAsia="en-US"/>
    </w:rPr>
  </w:style>
  <w:style w:type="paragraph" w:styleId="TOC2">
    <w:name w:val="toc 2"/>
    <w:basedOn w:val="a"/>
    <w:next w:val="a"/>
    <w:autoRedefine/>
    <w:uiPriority w:val="39"/>
    <w:unhideWhenUsed/>
    <w:rsid w:val="00E90022"/>
    <w:pPr>
      <w:spacing w:after="100"/>
      <w:ind w:left="240"/>
    </w:pPr>
    <w:rPr>
      <w:rFonts w:asciiTheme="minorHAnsi" w:eastAsiaTheme="minorEastAsia" w:hAnsiTheme="minorHAnsi" w:cstheme="minorBidi"/>
      <w:sz w:val="24"/>
      <w:szCs w:val="24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E90022"/>
    <w:rPr>
      <w:rFonts w:ascii="Lucida Grande" w:eastAsiaTheme="minorEastAsia" w:hAnsi="Lucida Grande" w:cstheme="minorBidi"/>
      <w:sz w:val="18"/>
      <w:szCs w:val="18"/>
      <w:lang w:eastAsia="en-US"/>
    </w:rPr>
  </w:style>
  <w:style w:type="character" w:customStyle="1" w:styleId="af5">
    <w:name w:val="批注框文本 字符"/>
    <w:basedOn w:val="a0"/>
    <w:link w:val="af4"/>
    <w:uiPriority w:val="99"/>
    <w:semiHidden/>
    <w:rsid w:val="00E90022"/>
    <w:rPr>
      <w:rFonts w:ascii="Lucida Grande" w:eastAsiaTheme="minorEastAsia" w:hAnsi="Lucida Grande" w:cstheme="minorBidi"/>
      <w:sz w:val="18"/>
      <w:szCs w:val="18"/>
      <w:lang w:eastAsia="en-US"/>
    </w:rPr>
  </w:style>
  <w:style w:type="character" w:customStyle="1" w:styleId="referenceid">
    <w:name w:val="reference_id"/>
    <w:basedOn w:val="a0"/>
    <w:uiPriority w:val="1"/>
    <w:rsid w:val="00E90022"/>
    <w:rPr>
      <w:vertAlign w:val="superscript"/>
    </w:rPr>
  </w:style>
  <w:style w:type="paragraph" w:customStyle="1" w:styleId="graphictitle">
    <w:name w:val="graphic title"/>
    <w:basedOn w:val="ImageCaption"/>
    <w:next w:val="a"/>
    <w:rsid w:val="00E90022"/>
  </w:style>
  <w:style w:type="paragraph" w:customStyle="1" w:styleId="tabletitle">
    <w:name w:val="table title"/>
    <w:basedOn w:val="TableCaption"/>
    <w:next w:val="a"/>
    <w:rsid w:val="00E90022"/>
  </w:style>
  <w:style w:type="character" w:styleId="af6">
    <w:name w:val="FollowedHyperlink"/>
    <w:basedOn w:val="a0"/>
    <w:uiPriority w:val="99"/>
    <w:semiHidden/>
    <w:unhideWhenUsed/>
    <w:rsid w:val="00610457"/>
    <w:rPr>
      <w:color w:val="954F72"/>
      <w:u w:val="single"/>
    </w:rPr>
  </w:style>
  <w:style w:type="paragraph" w:customStyle="1" w:styleId="msonormal0">
    <w:name w:val="msonormal"/>
    <w:basedOn w:val="a"/>
    <w:rsid w:val="00610457"/>
    <w:pPr>
      <w:spacing w:before="100" w:beforeAutospacing="1" w:after="100" w:afterAutospacing="1"/>
    </w:pPr>
    <w:rPr>
      <w:rFonts w:ascii="宋体" w:hAnsi="宋体" w:cs="宋体"/>
      <w:sz w:val="24"/>
      <w:szCs w:val="24"/>
    </w:rPr>
  </w:style>
  <w:style w:type="paragraph" w:customStyle="1" w:styleId="font5">
    <w:name w:val="font5"/>
    <w:basedOn w:val="a"/>
    <w:rsid w:val="00610457"/>
    <w:pPr>
      <w:spacing w:before="100" w:beforeAutospacing="1" w:after="100" w:afterAutospacing="1"/>
    </w:pPr>
    <w:rPr>
      <w:rFonts w:ascii="Arial" w:hAnsi="Arial" w:cs="Arial"/>
      <w:color w:val="000000"/>
      <w:sz w:val="24"/>
      <w:szCs w:val="24"/>
    </w:rPr>
  </w:style>
  <w:style w:type="paragraph" w:customStyle="1" w:styleId="font6">
    <w:name w:val="font6"/>
    <w:basedOn w:val="a"/>
    <w:rsid w:val="00610457"/>
    <w:pPr>
      <w:spacing w:before="100" w:beforeAutospacing="1" w:after="100" w:afterAutospacing="1"/>
    </w:pPr>
    <w:rPr>
      <w:rFonts w:ascii="等线" w:eastAsia="等线" w:hAnsi="等线" w:cs="宋体"/>
      <w:sz w:val="18"/>
      <w:szCs w:val="18"/>
    </w:rPr>
  </w:style>
  <w:style w:type="paragraph" w:customStyle="1" w:styleId="xl63">
    <w:name w:val="xl63"/>
    <w:basedOn w:val="a"/>
    <w:rsid w:val="00610457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color w:val="000000"/>
      <w:sz w:val="24"/>
      <w:szCs w:val="24"/>
    </w:rPr>
  </w:style>
  <w:style w:type="paragraph" w:customStyle="1" w:styleId="xl64">
    <w:name w:val="xl64"/>
    <w:basedOn w:val="a"/>
    <w:rsid w:val="00610457"/>
    <w:pP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65">
    <w:name w:val="xl65"/>
    <w:basedOn w:val="a"/>
    <w:rsid w:val="00610457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66">
    <w:name w:val="xl66"/>
    <w:basedOn w:val="a"/>
    <w:rsid w:val="00610457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24"/>
      <w:szCs w:val="24"/>
    </w:rPr>
  </w:style>
  <w:style w:type="table" w:customStyle="1" w:styleId="af7">
    <w:name w:val="三线表"/>
    <w:basedOn w:val="a1"/>
    <w:uiPriority w:val="99"/>
    <w:rsid w:val="00A61AC2"/>
    <w:rPr>
      <w:szCs w:val="24"/>
    </w:rPr>
    <w:tblPr>
      <w:tblBorders>
        <w:top w:val="single" w:sz="12" w:space="0" w:color="auto"/>
        <w:bottom w:val="single" w:sz="12" w:space="0" w:color="auto"/>
      </w:tblBorders>
    </w:tblPr>
    <w:tblStylePr w:type="firstRow">
      <w:rPr>
        <w:rFonts w:eastAsia="Times New Roman" w:cs="Times New Roman"/>
      </w:rPr>
      <w:tblPr/>
      <w:tcPr>
        <w:tcBorders>
          <w:top w:val="single" w:sz="12" w:space="0" w:color="auto"/>
          <w:left w:val="nil"/>
          <w:bottom w:val="single" w:sz="6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af8">
    <w:name w:val="Table Grid"/>
    <w:basedOn w:val="a1"/>
    <w:uiPriority w:val="99"/>
    <w:qFormat/>
    <w:rsid w:val="00A61AC2"/>
    <w:rPr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9">
    <w:name w:val="Grid Table Light"/>
    <w:basedOn w:val="a1"/>
    <w:uiPriority w:val="40"/>
    <w:rsid w:val="00A61AC2"/>
    <w:rPr>
      <w:szCs w:val="24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12">
    <w:name w:val="三线表1"/>
    <w:basedOn w:val="a1"/>
    <w:uiPriority w:val="99"/>
    <w:qFormat/>
    <w:rsid w:val="00A61AC2"/>
    <w:tblPr>
      <w:tblBorders>
        <w:top w:val="single" w:sz="12" w:space="0" w:color="auto"/>
        <w:bottom w:val="single" w:sz="12" w:space="0" w:color="auto"/>
      </w:tblBorders>
    </w:tblPr>
    <w:tblStylePr w:type="firstRow">
      <w:tblPr/>
      <w:tcPr>
        <w:tcBorders>
          <w:top w:val="single" w:sz="12" w:space="0" w:color="auto"/>
          <w:left w:val="nil"/>
          <w:bottom w:val="single" w:sz="6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110">
    <w:name w:val="三线表11"/>
    <w:basedOn w:val="a1"/>
    <w:uiPriority w:val="99"/>
    <w:rsid w:val="00A61AC2"/>
    <w:rPr>
      <w:szCs w:val="24"/>
    </w:rPr>
    <w:tblPr>
      <w:tblBorders>
        <w:top w:val="single" w:sz="12" w:space="0" w:color="auto"/>
        <w:bottom w:val="single" w:sz="12" w:space="0" w:color="auto"/>
      </w:tblBorders>
    </w:tblPr>
    <w:tblStylePr w:type="firstRow">
      <w:rPr>
        <w:rFonts w:eastAsia="Times New Roman" w:cs="Times New Roman"/>
      </w:rPr>
      <w:tblPr/>
      <w:tcPr>
        <w:tcBorders>
          <w:top w:val="single" w:sz="12" w:space="0" w:color="auto"/>
          <w:left w:val="nil"/>
          <w:bottom w:val="single" w:sz="6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character" w:styleId="afa">
    <w:name w:val="line number"/>
    <w:basedOn w:val="a0"/>
    <w:uiPriority w:val="99"/>
    <w:qFormat/>
    <w:rsid w:val="00A61AC2"/>
  </w:style>
  <w:style w:type="table" w:customStyle="1" w:styleId="91">
    <w:name w:val="三线表9"/>
    <w:basedOn w:val="a1"/>
    <w:uiPriority w:val="99"/>
    <w:rsid w:val="00A61AC2"/>
    <w:rPr>
      <w:szCs w:val="24"/>
    </w:rPr>
    <w:tblPr>
      <w:tblBorders>
        <w:top w:val="single" w:sz="12" w:space="0" w:color="auto"/>
        <w:bottom w:val="single" w:sz="12" w:space="0" w:color="auto"/>
      </w:tblBorders>
    </w:tblPr>
    <w:tblStylePr w:type="firstRow">
      <w:rPr>
        <w:rFonts w:eastAsia="Times New Roman" w:cs="Times New Roman"/>
      </w:rPr>
      <w:tblPr/>
      <w:tcPr>
        <w:tcBorders>
          <w:top w:val="single" w:sz="12" w:space="0" w:color="auto"/>
          <w:left w:val="nil"/>
          <w:bottom w:val="single" w:sz="6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100">
    <w:name w:val="三线表10"/>
    <w:basedOn w:val="a1"/>
    <w:uiPriority w:val="99"/>
    <w:rsid w:val="00A61AC2"/>
    <w:rPr>
      <w:szCs w:val="24"/>
    </w:rPr>
    <w:tblPr>
      <w:tblBorders>
        <w:top w:val="single" w:sz="12" w:space="0" w:color="auto"/>
        <w:bottom w:val="single" w:sz="12" w:space="0" w:color="auto"/>
      </w:tblBorders>
    </w:tblPr>
    <w:tblStylePr w:type="firstRow">
      <w:rPr>
        <w:rFonts w:eastAsia="Times New Roman" w:cs="Times New Roman"/>
      </w:rPr>
      <w:tblPr/>
      <w:tcPr>
        <w:tcBorders>
          <w:top w:val="single" w:sz="12" w:space="0" w:color="auto"/>
          <w:left w:val="nil"/>
          <w:bottom w:val="single" w:sz="6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02a">
    <w:name w:val="02a一级标题_毕业论文"/>
    <w:basedOn w:val="a"/>
    <w:link w:val="02a0"/>
    <w:qFormat/>
    <w:rsid w:val="00A61AC2"/>
    <w:pPr>
      <w:adjustRightInd w:val="0"/>
      <w:snapToGrid w:val="0"/>
      <w:spacing w:before="360" w:after="240" w:line="400" w:lineRule="exact"/>
      <w:jc w:val="center"/>
      <w:outlineLvl w:val="0"/>
    </w:pPr>
    <w:rPr>
      <w:rFonts w:ascii="宋体" w:eastAsia="黑体" w:hAnsi="宋体"/>
      <w:b/>
      <w:bCs/>
      <w:sz w:val="32"/>
      <w:szCs w:val="32"/>
    </w:rPr>
  </w:style>
  <w:style w:type="character" w:customStyle="1" w:styleId="02a0">
    <w:name w:val="02a一级标题_毕业论文 字符"/>
    <w:link w:val="02a"/>
    <w:qFormat/>
    <w:rsid w:val="00A61AC2"/>
    <w:rPr>
      <w:rFonts w:ascii="宋体" w:eastAsia="黑体" w:hAnsi="宋体"/>
      <w:b/>
      <w:bCs/>
      <w:sz w:val="32"/>
      <w:szCs w:val="32"/>
    </w:rPr>
  </w:style>
  <w:style w:type="paragraph" w:customStyle="1" w:styleId="03c">
    <w:name w:val="03c表注_毕业论文"/>
    <w:basedOn w:val="a"/>
    <w:link w:val="03c0"/>
    <w:qFormat/>
    <w:rsid w:val="00A61AC2"/>
    <w:pPr>
      <w:autoSpaceDE w:val="0"/>
      <w:autoSpaceDN w:val="0"/>
      <w:adjustRightInd w:val="0"/>
      <w:snapToGrid w:val="0"/>
      <w:spacing w:beforeLines="100" w:before="312"/>
      <w:jc w:val="center"/>
    </w:pPr>
    <w:rPr>
      <w:rFonts w:ascii="宋体" w:eastAsia="楷体" w:hAnsi="宋体"/>
      <w:sz w:val="24"/>
      <w:szCs w:val="21"/>
    </w:rPr>
  </w:style>
  <w:style w:type="character" w:customStyle="1" w:styleId="03c0">
    <w:name w:val="03c表注_毕业论文 字符"/>
    <w:link w:val="03c"/>
    <w:qFormat/>
    <w:rsid w:val="00A61AC2"/>
    <w:rPr>
      <w:rFonts w:ascii="宋体" w:eastAsia="楷体" w:hAnsi="宋体"/>
      <w:sz w:val="24"/>
      <w:szCs w:val="21"/>
    </w:rPr>
  </w:style>
  <w:style w:type="paragraph" w:styleId="afb">
    <w:name w:val="Normal (Web)"/>
    <w:basedOn w:val="a"/>
    <w:uiPriority w:val="99"/>
    <w:unhideWhenUsed/>
    <w:rsid w:val="00A61AC2"/>
    <w:pPr>
      <w:spacing w:before="100" w:beforeAutospacing="1" w:after="100" w:afterAutospacing="1"/>
    </w:pPr>
    <w:rPr>
      <w:rFonts w:ascii="宋体" w:hAnsi="宋体" w:cs="宋体"/>
      <w:sz w:val="24"/>
      <w:szCs w:val="24"/>
    </w:rPr>
  </w:style>
  <w:style w:type="character" w:styleId="afc">
    <w:name w:val="Strong"/>
    <w:uiPriority w:val="22"/>
    <w:qFormat/>
    <w:rsid w:val="00A61AC2"/>
    <w:rPr>
      <w:b/>
      <w:bCs/>
    </w:rPr>
  </w:style>
  <w:style w:type="paragraph" w:customStyle="1" w:styleId="EndNoteBibliographyTitle">
    <w:name w:val="EndNote Bibliography Title"/>
    <w:basedOn w:val="a"/>
    <w:link w:val="EndNoteBibliographyTitle0"/>
    <w:rsid w:val="00A61AC2"/>
    <w:pPr>
      <w:jc w:val="center"/>
    </w:pPr>
    <w:rPr>
      <w:noProof/>
      <w:kern w:val="2"/>
      <w:szCs w:val="21"/>
    </w:rPr>
  </w:style>
  <w:style w:type="character" w:customStyle="1" w:styleId="EndNoteBibliographyTitle0">
    <w:name w:val="EndNote Bibliography Title 字符"/>
    <w:link w:val="EndNoteBibliographyTitle"/>
    <w:rsid w:val="00A61AC2"/>
    <w:rPr>
      <w:noProof/>
      <w:kern w:val="2"/>
      <w:szCs w:val="21"/>
    </w:rPr>
  </w:style>
  <w:style w:type="paragraph" w:customStyle="1" w:styleId="EndNoteBibliography">
    <w:name w:val="EndNote Bibliography"/>
    <w:basedOn w:val="a"/>
    <w:link w:val="EndNoteBibliography0"/>
    <w:rsid w:val="00A61AC2"/>
    <w:rPr>
      <w:noProof/>
      <w:kern w:val="2"/>
      <w:szCs w:val="21"/>
    </w:rPr>
  </w:style>
  <w:style w:type="character" w:customStyle="1" w:styleId="EndNoteBibliography0">
    <w:name w:val="EndNote Bibliography 字符"/>
    <w:link w:val="EndNoteBibliography"/>
    <w:rsid w:val="00A61AC2"/>
    <w:rPr>
      <w:noProof/>
      <w:kern w:val="2"/>
      <w:szCs w:val="21"/>
    </w:rPr>
  </w:style>
  <w:style w:type="paragraph" w:customStyle="1" w:styleId="font7">
    <w:name w:val="font7"/>
    <w:basedOn w:val="a"/>
    <w:rsid w:val="00A40AE4"/>
    <w:pPr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67">
    <w:name w:val="xl67"/>
    <w:basedOn w:val="a"/>
    <w:rsid w:val="00A40AE4"/>
    <w:pPr>
      <w:pBdr>
        <w:top w:val="single" w:sz="12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8">
    <w:name w:val="xl68"/>
    <w:basedOn w:val="a"/>
    <w:rsid w:val="00A40AE4"/>
    <w:pPr>
      <w:spacing w:before="100" w:beforeAutospacing="1" w:after="100" w:afterAutospacing="1"/>
      <w:textAlignment w:val="center"/>
    </w:pPr>
    <w:rPr>
      <w:color w:val="0D0D0D"/>
      <w:sz w:val="18"/>
      <w:szCs w:val="18"/>
    </w:rPr>
  </w:style>
  <w:style w:type="paragraph" w:customStyle="1" w:styleId="xl69">
    <w:name w:val="xl69"/>
    <w:basedOn w:val="a"/>
    <w:rsid w:val="00A40AE4"/>
    <w:pPr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xl70">
    <w:name w:val="xl70"/>
    <w:basedOn w:val="a"/>
    <w:rsid w:val="00A40AE4"/>
    <w:pPr>
      <w:pBdr>
        <w:bottom w:val="single" w:sz="12" w:space="0" w:color="auto"/>
      </w:pBdr>
      <w:spacing w:before="100" w:beforeAutospacing="1" w:after="100" w:afterAutospacing="1"/>
      <w:textAlignment w:val="center"/>
    </w:pPr>
    <w:rPr>
      <w:color w:val="0D0D0D"/>
      <w:sz w:val="18"/>
      <w:szCs w:val="18"/>
    </w:rPr>
  </w:style>
  <w:style w:type="paragraph" w:customStyle="1" w:styleId="xl71">
    <w:name w:val="xl71"/>
    <w:basedOn w:val="a"/>
    <w:rsid w:val="00A40AE4"/>
    <w:pPr>
      <w:pBdr>
        <w:bottom w:val="single" w:sz="12" w:space="0" w:color="auto"/>
      </w:pBdr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xl72">
    <w:name w:val="xl72"/>
    <w:basedOn w:val="a"/>
    <w:rsid w:val="00A40AE4"/>
    <w:pPr>
      <w:pBdr>
        <w:top w:val="single" w:sz="12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xl73">
    <w:name w:val="xl73"/>
    <w:basedOn w:val="a"/>
    <w:rsid w:val="00A40AE4"/>
    <w:pPr>
      <w:pBdr>
        <w:top w:val="single" w:sz="12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4">
    <w:name w:val="xl74"/>
    <w:basedOn w:val="a"/>
    <w:rsid w:val="00A40AE4"/>
    <w:pPr>
      <w:spacing w:before="100" w:beforeAutospacing="1" w:after="100" w:afterAutospacing="1"/>
      <w:jc w:val="right"/>
      <w:textAlignment w:val="center"/>
    </w:pPr>
    <w:rPr>
      <w:color w:val="000000"/>
      <w:sz w:val="18"/>
      <w:szCs w:val="18"/>
    </w:rPr>
  </w:style>
  <w:style w:type="paragraph" w:customStyle="1" w:styleId="xl75">
    <w:name w:val="xl75"/>
    <w:basedOn w:val="a"/>
    <w:rsid w:val="00A40AE4"/>
    <w:pPr>
      <w:pBdr>
        <w:bottom w:val="single" w:sz="12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8"/>
      <w:szCs w:val="18"/>
    </w:rPr>
  </w:style>
  <w:style w:type="paragraph" w:customStyle="1" w:styleId="xl76">
    <w:name w:val="xl76"/>
    <w:basedOn w:val="a"/>
    <w:rsid w:val="00A40AE4"/>
    <w:pPr>
      <w:spacing w:before="100" w:beforeAutospacing="1" w:after="100" w:afterAutospacing="1"/>
      <w:jc w:val="right"/>
      <w:textAlignment w:val="center"/>
    </w:pPr>
    <w:rPr>
      <w:color w:val="000000"/>
      <w:sz w:val="18"/>
      <w:szCs w:val="18"/>
    </w:rPr>
  </w:style>
  <w:style w:type="paragraph" w:customStyle="1" w:styleId="xl77">
    <w:name w:val="xl77"/>
    <w:basedOn w:val="a"/>
    <w:rsid w:val="00A40AE4"/>
    <w:pPr>
      <w:pBdr>
        <w:top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xl78">
    <w:name w:val="xl78"/>
    <w:basedOn w:val="a"/>
    <w:rsid w:val="00A40AE4"/>
    <w:pPr>
      <w:pBdr>
        <w:top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xl79">
    <w:name w:val="xl79"/>
    <w:basedOn w:val="a"/>
    <w:rsid w:val="00A40AE4"/>
    <w:pPr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xl80">
    <w:name w:val="xl80"/>
    <w:basedOn w:val="a"/>
    <w:rsid w:val="00A40AE4"/>
    <w:pPr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xl81">
    <w:name w:val="xl81"/>
    <w:basedOn w:val="a"/>
    <w:rsid w:val="00A40AE4"/>
    <w:pPr>
      <w:pBdr>
        <w:bottom w:val="single" w:sz="12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8"/>
      <w:szCs w:val="18"/>
    </w:rPr>
  </w:style>
  <w:style w:type="paragraph" w:customStyle="1" w:styleId="xl82">
    <w:name w:val="xl82"/>
    <w:basedOn w:val="a"/>
    <w:rsid w:val="00A40AE4"/>
    <w:pPr>
      <w:pBdr>
        <w:bottom w:val="single" w:sz="12" w:space="0" w:color="auto"/>
      </w:pBdr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xl83">
    <w:name w:val="xl83"/>
    <w:basedOn w:val="a"/>
    <w:rsid w:val="00A40AE4"/>
    <w:pPr>
      <w:pBdr>
        <w:bottom w:val="single" w:sz="12" w:space="0" w:color="auto"/>
      </w:pBdr>
      <w:spacing w:before="100" w:beforeAutospacing="1" w:after="100" w:afterAutospacing="1"/>
      <w:textAlignment w:val="center"/>
    </w:pPr>
    <w:rPr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3</Pages>
  <Words>2337</Words>
  <Characters>13322</Characters>
  <Application>Microsoft Office Word</Application>
  <DocSecurity>0</DocSecurity>
  <Lines>111</Lines>
  <Paragraphs>31</Paragraphs>
  <ScaleCrop>false</ScaleCrop>
  <Company/>
  <LinksUpToDate>false</LinksUpToDate>
  <CharactersWithSpaces>15628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Gao-Hui Cao</dc:creator>
  <cp:keywords/>
  <dc:description/>
  <cp:lastModifiedBy>楠楠 李</cp:lastModifiedBy>
  <cp:revision>33</cp:revision>
  <dcterms:created xsi:type="dcterms:W3CDTF">2025-11-28T13:04:00Z</dcterms:created>
  <dcterms:modified xsi:type="dcterms:W3CDTF">2026-08-24T01:28:00Z</dcterms:modified>
</cp:coreProperties>
</file>