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C45" w:rsidRDefault="00E1630C">
      <w:pPr>
        <w:spacing w:after="80"/>
      </w:pPr>
      <w:r>
        <w:rPr>
          <w:b/>
          <w:sz w:val="30"/>
        </w:rPr>
        <w:t>Supplementary Material</w:t>
      </w:r>
    </w:p>
    <w:p w:rsidR="00F537E0" w:rsidRDefault="00F537E0">
      <w:pPr>
        <w:spacing w:after="40"/>
        <w:rPr>
          <w:i/>
          <w:sz w:val="22"/>
          <w:lang w:eastAsia="zh-CN"/>
        </w:rPr>
      </w:pPr>
    </w:p>
    <w:p w:rsidR="009C5E96" w:rsidRPr="00A840AE" w:rsidRDefault="007370B9" w:rsidP="00A840AE">
      <w:pPr>
        <w:spacing w:after="40"/>
        <w:jc w:val="center"/>
        <w:rPr>
          <w:lang w:eastAsia="zh-CN"/>
        </w:rPr>
      </w:pPr>
      <w:bookmarkStart w:id="0" w:name="OLE_LINK22"/>
      <w:bookmarkStart w:id="1" w:name="_GoBack"/>
      <w:r>
        <w:rPr>
          <w:noProof/>
          <w:lang w:val="en-IN" w:eastAsia="en-IN"/>
        </w:rPr>
        <w:drawing>
          <wp:inline distT="0" distB="0" distL="0" distR="0" wp14:anchorId="2EF082BB" wp14:editId="5BD3FF66">
            <wp:extent cx="5323114" cy="2839863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f_8panel_goodfit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0841" cy="284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OLE_LINK13"/>
      <w:bookmarkEnd w:id="1"/>
    </w:p>
    <w:p w:rsidR="009C5E96" w:rsidRDefault="009C5E96">
      <w:pPr>
        <w:spacing w:after="320"/>
        <w:rPr>
          <w:sz w:val="18"/>
          <w:lang w:eastAsia="zh-CN"/>
        </w:rPr>
      </w:pPr>
      <w:r w:rsidRPr="009C5E96">
        <w:rPr>
          <w:sz w:val="18"/>
          <w:lang w:eastAsia="zh-CN"/>
        </w:rPr>
        <w:t>Figure S1. Training and validation cross-entropy losses across 200 training epochs for the four deep-learning models (mean ± SD across 15 repeated runs). Top row: regularization-ablated configuration without weight decay or label smoothing; bottom row: regularized configuration with weight decay (</w:t>
      </w:r>
      <w:bookmarkStart w:id="3" w:name="OLE_LINK16"/>
      <w:r w:rsidRPr="009C5E96">
        <w:rPr>
          <w:sz w:val="18"/>
          <w:lang w:eastAsia="zh-CN"/>
        </w:rPr>
        <w:t>1 × 10⁻²) a</w:t>
      </w:r>
      <w:bookmarkEnd w:id="3"/>
      <w:r w:rsidRPr="009C5E96">
        <w:rPr>
          <w:sz w:val="18"/>
          <w:lang w:eastAsia="zh-CN"/>
        </w:rPr>
        <w:t>nd label smoothing (0.1).</w:t>
      </w:r>
    </w:p>
    <w:bookmarkEnd w:id="0"/>
    <w:bookmarkEnd w:id="2"/>
    <w:p w:rsidR="008E3F9C" w:rsidRDefault="00E1630C">
      <w:r>
        <w:br w:type="page"/>
      </w:r>
    </w:p>
    <w:p w:rsidR="008E3F9C" w:rsidRDefault="004D32AB">
      <w:pPr>
        <w:spacing w:after="80"/>
        <w:jc w:val="center"/>
      </w:pPr>
      <w:r w:rsidRPr="000C4A1B">
        <w:rPr>
          <w:noProof/>
          <w:lang w:val="en-IN" w:eastAsia="en-IN"/>
        </w:rPr>
        <w:drawing>
          <wp:inline distT="0" distB="0" distL="0" distR="0" wp14:anchorId="4CC3A18E" wp14:editId="08199044">
            <wp:extent cx="3446584" cy="2212356"/>
            <wp:effectExtent l="0" t="0" r="0" b="0"/>
            <wp:docPr id="265396213" name="图片 1" descr="图表, 折线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396213" name="图片 1" descr="图表, 折线图&#10;&#10;AI 生成的内容可能不正确。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46584" cy="2212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3F9C" w:rsidRPr="001D6432" w:rsidRDefault="00E1630C">
      <w:pPr>
        <w:spacing w:after="0" w:line="240" w:lineRule="auto"/>
        <w:jc w:val="both"/>
        <w:rPr>
          <w:sz w:val="18"/>
          <w:lang w:eastAsia="zh-CN"/>
        </w:rPr>
      </w:pPr>
      <w:r>
        <w:rPr>
          <w:sz w:val="18"/>
          <w:lang w:eastAsia="zh-CN"/>
        </w:rPr>
        <w:t xml:space="preserve">Figure S2. Run-count stability of the Transformer-based cross-attention model under model-level fusion across 15 independent runs. (a) Cumulative </w:t>
      </w:r>
      <w:r>
        <w:rPr>
          <w:sz w:val="18"/>
          <w:lang w:eastAsia="zh-CN"/>
        </w:rPr>
        <w:t>mean and (b) cumulative sample standard deviation (SD) of accuracy, precision, sensitivity, specificity, and AUC as a function of the number of included runs (k = 1, …, 15). All metrics are expressed as percentages; because a sample SD is undefined for one</w:t>
      </w:r>
      <w:r>
        <w:rPr>
          <w:sz w:val="18"/>
          <w:lang w:eastAsia="zh-CN"/>
        </w:rPr>
        <w:t xml:space="preserve"> observation, the SD curves begin at k = 2. By k = 15, the cumulative means were 8</w:t>
      </w:r>
      <w:r w:rsidR="004D32AB">
        <w:rPr>
          <w:rFonts w:hint="eastAsia"/>
          <w:sz w:val="18"/>
          <w:lang w:eastAsia="zh-CN"/>
        </w:rPr>
        <w:t>3</w:t>
      </w:r>
      <w:r>
        <w:rPr>
          <w:sz w:val="18"/>
          <w:lang w:eastAsia="zh-CN"/>
        </w:rPr>
        <w:t>.</w:t>
      </w:r>
      <w:r w:rsidR="004D32AB">
        <w:rPr>
          <w:rFonts w:hint="eastAsia"/>
          <w:sz w:val="18"/>
          <w:lang w:eastAsia="zh-CN"/>
        </w:rPr>
        <w:t>94</w:t>
      </w:r>
      <w:r>
        <w:rPr>
          <w:sz w:val="18"/>
          <w:lang w:eastAsia="zh-CN"/>
        </w:rPr>
        <w:t xml:space="preserve">%, </w:t>
      </w:r>
      <w:r w:rsidR="004D32AB">
        <w:rPr>
          <w:rFonts w:hint="eastAsia"/>
          <w:sz w:val="18"/>
          <w:lang w:eastAsia="zh-CN"/>
        </w:rPr>
        <w:t>86</w:t>
      </w:r>
      <w:r>
        <w:rPr>
          <w:sz w:val="18"/>
          <w:lang w:eastAsia="zh-CN"/>
        </w:rPr>
        <w:t>.</w:t>
      </w:r>
      <w:r w:rsidR="004D32AB">
        <w:rPr>
          <w:rFonts w:hint="eastAsia"/>
          <w:sz w:val="18"/>
          <w:lang w:eastAsia="zh-CN"/>
        </w:rPr>
        <w:t>36</w:t>
      </w:r>
      <w:r>
        <w:rPr>
          <w:sz w:val="18"/>
          <w:lang w:eastAsia="zh-CN"/>
        </w:rPr>
        <w:t>%, 8</w:t>
      </w:r>
      <w:r w:rsidR="004D32AB">
        <w:rPr>
          <w:rFonts w:hint="eastAsia"/>
          <w:sz w:val="18"/>
          <w:lang w:eastAsia="zh-CN"/>
        </w:rPr>
        <w:t>5</w:t>
      </w:r>
      <w:r>
        <w:rPr>
          <w:sz w:val="18"/>
          <w:lang w:eastAsia="zh-CN"/>
        </w:rPr>
        <w:t>.</w:t>
      </w:r>
      <w:r w:rsidR="004D32AB">
        <w:rPr>
          <w:rFonts w:hint="eastAsia"/>
          <w:sz w:val="18"/>
          <w:lang w:eastAsia="zh-CN"/>
        </w:rPr>
        <w:t>03</w:t>
      </w:r>
      <w:r>
        <w:rPr>
          <w:sz w:val="18"/>
          <w:lang w:eastAsia="zh-CN"/>
        </w:rPr>
        <w:t xml:space="preserve">%, </w:t>
      </w:r>
      <w:r w:rsidR="004D32AB">
        <w:rPr>
          <w:rFonts w:hint="eastAsia"/>
          <w:sz w:val="18"/>
          <w:lang w:eastAsia="zh-CN"/>
        </w:rPr>
        <w:t>88</w:t>
      </w:r>
      <w:r>
        <w:rPr>
          <w:sz w:val="18"/>
          <w:lang w:eastAsia="zh-CN"/>
        </w:rPr>
        <w:t>.</w:t>
      </w:r>
      <w:r w:rsidR="004D32AB">
        <w:rPr>
          <w:rFonts w:hint="eastAsia"/>
          <w:sz w:val="18"/>
          <w:lang w:eastAsia="zh-CN"/>
        </w:rPr>
        <w:t>4</w:t>
      </w:r>
      <w:r>
        <w:rPr>
          <w:sz w:val="18"/>
          <w:lang w:eastAsia="zh-CN"/>
        </w:rPr>
        <w:t xml:space="preserve">1%, and </w:t>
      </w:r>
      <w:r w:rsidR="004D32AB">
        <w:rPr>
          <w:rFonts w:hint="eastAsia"/>
          <w:sz w:val="18"/>
          <w:lang w:eastAsia="zh-CN"/>
        </w:rPr>
        <w:t>0.933</w:t>
      </w:r>
      <w:r>
        <w:rPr>
          <w:sz w:val="18"/>
          <w:lang w:eastAsia="zh-CN"/>
        </w:rPr>
        <w:t xml:space="preserve"> respectively. </w:t>
      </w:r>
    </w:p>
    <w:sectPr w:rsidR="008E3F9C" w:rsidRPr="001D6432" w:rsidSect="00E163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C4A1B"/>
    <w:rsid w:val="00104E51"/>
    <w:rsid w:val="0015074B"/>
    <w:rsid w:val="001D60BC"/>
    <w:rsid w:val="001D6432"/>
    <w:rsid w:val="0029470A"/>
    <w:rsid w:val="0029639D"/>
    <w:rsid w:val="002C0D25"/>
    <w:rsid w:val="002D0714"/>
    <w:rsid w:val="00326F90"/>
    <w:rsid w:val="004D32AB"/>
    <w:rsid w:val="00551210"/>
    <w:rsid w:val="0065359E"/>
    <w:rsid w:val="007370B9"/>
    <w:rsid w:val="0079489D"/>
    <w:rsid w:val="007B0655"/>
    <w:rsid w:val="007E4878"/>
    <w:rsid w:val="007F6C5C"/>
    <w:rsid w:val="008E3F9C"/>
    <w:rsid w:val="00936C45"/>
    <w:rsid w:val="009556A4"/>
    <w:rsid w:val="009C5E96"/>
    <w:rsid w:val="00A840AE"/>
    <w:rsid w:val="00AA1D8D"/>
    <w:rsid w:val="00B1703F"/>
    <w:rsid w:val="00B47730"/>
    <w:rsid w:val="00BE3350"/>
    <w:rsid w:val="00CB0664"/>
    <w:rsid w:val="00DE20E3"/>
    <w:rsid w:val="00E1630C"/>
    <w:rsid w:val="00F537E0"/>
    <w:rsid w:val="00FA1EEA"/>
    <w:rsid w:val="00FC693F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834DFE03-CC90-1447-9349-1B326F38E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A0C256-DC3D-48A0-AD23-7120E9A6C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Rajalakshmi Thangaraj</cp:lastModifiedBy>
  <cp:revision>3</cp:revision>
  <dcterms:created xsi:type="dcterms:W3CDTF">2026-09-08T03:40:00Z</dcterms:created>
  <dcterms:modified xsi:type="dcterms:W3CDTF">2026-09-08T03:40:00Z</dcterms:modified>
  <cp:category/>
</cp:coreProperties>
</file>