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7EF17" w14:textId="096B5007" w:rsidR="00202778" w:rsidRPr="009A6215" w:rsidRDefault="00202778" w:rsidP="002027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6215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ED170D" w:rsidRPr="009A6215">
        <w:rPr>
          <w:rFonts w:ascii="Times New Roman" w:hAnsi="Times New Roman" w:cs="Times New Roman"/>
          <w:sz w:val="24"/>
          <w:szCs w:val="24"/>
        </w:rPr>
        <w:t>6</w:t>
      </w:r>
      <w:r w:rsidRPr="009A6215">
        <w:rPr>
          <w:rFonts w:ascii="Times New Roman" w:hAnsi="Times New Roman" w:cs="Times New Roman"/>
          <w:sz w:val="24"/>
          <w:szCs w:val="24"/>
        </w:rPr>
        <w:t xml:space="preserve">. Antimicrobial susceptibility profiles of bacteria isolated from final samples </w:t>
      </w:r>
      <w:r w:rsidR="002C4861">
        <w:rPr>
          <w:rFonts w:ascii="Times New Roman" w:hAnsi="Times New Roman" w:cs="Times New Roman"/>
          <w:sz w:val="24"/>
          <w:szCs w:val="24"/>
        </w:rPr>
        <w:t>by</w:t>
      </w:r>
      <w:r w:rsidRPr="009A6215">
        <w:rPr>
          <w:rFonts w:ascii="Times New Roman" w:hAnsi="Times New Roman" w:cs="Times New Roman"/>
          <w:sz w:val="24"/>
          <w:szCs w:val="24"/>
        </w:rPr>
        <w:t xml:space="preserve"> study group</w:t>
      </w:r>
    </w:p>
    <w:tbl>
      <w:tblPr>
        <w:tblW w:w="137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567"/>
        <w:gridCol w:w="850"/>
        <w:gridCol w:w="1072"/>
        <w:gridCol w:w="1070"/>
        <w:gridCol w:w="1070"/>
        <w:gridCol w:w="1070"/>
        <w:gridCol w:w="1070"/>
        <w:gridCol w:w="1072"/>
        <w:gridCol w:w="1070"/>
        <w:gridCol w:w="1070"/>
        <w:gridCol w:w="1072"/>
        <w:gridCol w:w="1279"/>
      </w:tblGrid>
      <w:tr w:rsidR="00202778" w:rsidRPr="004A1CAF" w14:paraId="236D0D26" w14:textId="77777777" w:rsidTr="000B0F92">
        <w:trPr>
          <w:trHeight w:val="396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EC0471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Strain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736102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Type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5D4A3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Oxacillin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F5EF10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Vancomycin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0F7A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Ceftriaxone/ Ceftazidime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298A90E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Cefazolin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43E5945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Cefotaxime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7947D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Gentamicin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C6DD34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Ciprofloxacin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20C74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Levofloxacin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8A52F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Erythromycin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9D11C9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Amoxicillin/</w:t>
            </w: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br/>
              <w:t>clavulanate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C0403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Linezolid</w:t>
            </w:r>
          </w:p>
        </w:tc>
      </w:tr>
      <w:tr w:rsidR="00202778" w:rsidRPr="004A1CAF" w14:paraId="340A8A2A" w14:textId="77777777" w:rsidTr="000B0F92">
        <w:trPr>
          <w:trHeight w:val="396"/>
        </w:trPr>
        <w:tc>
          <w:tcPr>
            <w:tcW w:w="13745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9E2BF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Phaco + PPV </w:t>
            </w:r>
          </w:p>
        </w:tc>
      </w:tr>
      <w:tr w:rsidR="00202778" w:rsidRPr="004A1CAF" w14:paraId="2D8E9D81" w14:textId="77777777" w:rsidTr="000B0F92">
        <w:trPr>
          <w:trHeight w:val="396"/>
        </w:trPr>
        <w:tc>
          <w:tcPr>
            <w:tcW w:w="1413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632D6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epidermidis</w:t>
            </w: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(37)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D1681C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93F402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17 (46%)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04B18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37 (100%)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1BD98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63757E3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2D78D4B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8508D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19 (51%)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B0AE7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26 (70%)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22ECD0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13 (35%)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E3EE10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13 (35%)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309115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3AD874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37 (100%)</w:t>
            </w:r>
          </w:p>
        </w:tc>
      </w:tr>
      <w:tr w:rsidR="00202778" w:rsidRPr="004A1CAF" w14:paraId="7537A2B1" w14:textId="77777777" w:rsidTr="000B0F92">
        <w:trPr>
          <w:trHeight w:val="396"/>
        </w:trPr>
        <w:tc>
          <w:tcPr>
            <w:tcW w:w="1413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3D1CA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8114B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05DAA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 (54%)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A2D8EA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68808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5A173D5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489A0AD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9E2C0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18 (49%)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0BC72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11 (30%)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E52A3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6 (16%)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917F82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24 (65%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D57DEA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2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C2BC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</w:t>
            </w:r>
          </w:p>
        </w:tc>
      </w:tr>
      <w:tr w:rsidR="00202778" w:rsidRPr="004A1CAF" w14:paraId="1BF84594" w14:textId="77777777" w:rsidTr="000B0F92">
        <w:trPr>
          <w:trHeight w:val="396"/>
        </w:trPr>
        <w:tc>
          <w:tcPr>
            <w:tcW w:w="141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694BB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aureus</w:t>
            </w: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(2)</w:t>
            </w: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8BCA82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E4BB4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F0D19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A6001A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3E5EA24A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4F84B73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768E81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45C18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1 (50%)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1F447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1 (50%)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9382C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2 (100%)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0D8A9A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2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8AFC2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</w:tr>
      <w:tr w:rsidR="00202778" w:rsidRPr="004A1CAF" w14:paraId="2BF78EDB" w14:textId="77777777" w:rsidTr="000B0F92">
        <w:trPr>
          <w:trHeight w:val="396"/>
        </w:trPr>
        <w:tc>
          <w:tcPr>
            <w:tcW w:w="1413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91F75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CA7D6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39A61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6B499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B3A6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77AC860A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309F1AC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D41D5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765789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1 (50%)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09272C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3074F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03E11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2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E067B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</w:t>
            </w:r>
          </w:p>
        </w:tc>
      </w:tr>
      <w:tr w:rsidR="00202778" w:rsidRPr="004A1CAF" w14:paraId="4E8E50FA" w14:textId="77777777" w:rsidTr="000B0F92">
        <w:trPr>
          <w:trHeight w:val="396"/>
        </w:trPr>
        <w:tc>
          <w:tcPr>
            <w:tcW w:w="141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3023F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lugdunensis</w:t>
            </w: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(5)</w:t>
            </w: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E00A8C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01A4E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 (100%)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2112E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 (100%)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DF1CF5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0566B235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4FCF4E81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38DF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 (100%)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6B2F0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5 (100%)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F7ECA4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1 (20%)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3E4C42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5 (100%)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006369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2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F2680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 (100%)</w:t>
            </w:r>
          </w:p>
        </w:tc>
      </w:tr>
      <w:tr w:rsidR="00202778" w:rsidRPr="004A1CAF" w14:paraId="47989EC5" w14:textId="77777777" w:rsidTr="000B0F92">
        <w:trPr>
          <w:trHeight w:val="396"/>
        </w:trPr>
        <w:tc>
          <w:tcPr>
            <w:tcW w:w="1413" w:type="dxa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C55EA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CC688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40B84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CAB16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580B5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74277EFC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2A3F8495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CE057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B5A9E9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442224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DE986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8921F4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8372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</w:t>
            </w:r>
          </w:p>
        </w:tc>
      </w:tr>
      <w:tr w:rsidR="00202778" w:rsidRPr="004A1CAF" w14:paraId="0AAA4639" w14:textId="77777777" w:rsidTr="000B0F92">
        <w:trPr>
          <w:trHeight w:val="396"/>
        </w:trPr>
        <w:tc>
          <w:tcPr>
            <w:tcW w:w="13745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0FCFF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PPV-PI</w:t>
            </w:r>
          </w:p>
        </w:tc>
      </w:tr>
      <w:tr w:rsidR="00202778" w:rsidRPr="004A1CAF" w14:paraId="664F3E0F" w14:textId="77777777" w:rsidTr="000B0F92">
        <w:trPr>
          <w:trHeight w:val="396"/>
        </w:trPr>
        <w:tc>
          <w:tcPr>
            <w:tcW w:w="1413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4A61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epidermidis</w:t>
            </w: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(25)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75833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37EFA2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12 (48%)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F0F01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25 (100%)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37A52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15C8B519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4FD83C6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91F75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18 (72%)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CB6A40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19 (76%)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B7ED5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16 (64%)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1834F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11 (44%)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58B5A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AFD370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25 (100%)</w:t>
            </w:r>
          </w:p>
        </w:tc>
      </w:tr>
      <w:tr w:rsidR="00202778" w:rsidRPr="004A1CAF" w14:paraId="6BC58BF4" w14:textId="77777777" w:rsidTr="000B0F92">
        <w:trPr>
          <w:trHeight w:val="396"/>
        </w:trPr>
        <w:tc>
          <w:tcPr>
            <w:tcW w:w="1413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CC581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01A999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D4343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13 (52%)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E3EF75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662E4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4D0B0ECC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3C43853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5B934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7 (28%)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2D2EDC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 (24%)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6B6644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9 (36%)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3F2F5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14 (56%)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0736D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2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D02FC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202778" w:rsidRPr="004A1CAF" w14:paraId="65F9334E" w14:textId="77777777" w:rsidTr="000B0F92">
        <w:trPr>
          <w:trHeight w:val="396"/>
        </w:trPr>
        <w:tc>
          <w:tcPr>
            <w:tcW w:w="141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7055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aureus</w:t>
            </w: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(1)</w:t>
            </w: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B5355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CB6CA5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13D854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EBA0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6A144CA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27CD8AE5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64012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E4B3F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86112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10C9A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15DF65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2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27EE99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</w:tr>
      <w:tr w:rsidR="00202778" w:rsidRPr="004A1CAF" w14:paraId="06A0F2D9" w14:textId="77777777" w:rsidTr="000B0F92">
        <w:trPr>
          <w:trHeight w:val="396"/>
        </w:trPr>
        <w:tc>
          <w:tcPr>
            <w:tcW w:w="1413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321B5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50AB6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CD8355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34550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AFD99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343C72F1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0E125AA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2C56A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49E3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371061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7C35F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3072E4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2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B48D64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202778" w:rsidRPr="004A1CAF" w14:paraId="74A17EBD" w14:textId="77777777" w:rsidTr="000B0F92">
        <w:trPr>
          <w:trHeight w:val="396"/>
        </w:trPr>
        <w:tc>
          <w:tcPr>
            <w:tcW w:w="141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91272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lugdunensis</w:t>
            </w: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(2)</w:t>
            </w: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98F0F5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0CF14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F51792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9605B2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3765465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43487F2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42C532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93FAA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04FE8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4D9DC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46808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2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BE5A7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</w:tr>
      <w:tr w:rsidR="00202778" w:rsidRPr="004A1CAF" w14:paraId="3177D5F2" w14:textId="77777777" w:rsidTr="000B0F92">
        <w:trPr>
          <w:trHeight w:val="396"/>
        </w:trPr>
        <w:tc>
          <w:tcPr>
            <w:tcW w:w="1413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880E12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90BAA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58B1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C58C7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AB1B15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2B3ACAA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</w:tcPr>
          <w:p w14:paraId="097D09D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F028AC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55099A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5E3EDA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9DE5D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886A1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2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5AB25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202778" w:rsidRPr="004A1CAF" w14:paraId="65E08FF1" w14:textId="77777777" w:rsidTr="000B0F92">
        <w:trPr>
          <w:trHeight w:val="396"/>
        </w:trPr>
        <w:tc>
          <w:tcPr>
            <w:tcW w:w="141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577CC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K. aerogenes</w:t>
            </w: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(1)</w:t>
            </w: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5BC72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F3CE40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C581A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0CA00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070" w:type="dxa"/>
          </w:tcPr>
          <w:p w14:paraId="5865254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0" w:type="dxa"/>
          </w:tcPr>
          <w:p w14:paraId="3B542016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0(0%)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5FB92C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4F83E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843A9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C88E7E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0F573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2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925C0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</w:tr>
      <w:tr w:rsidR="00202778" w:rsidRPr="004A1CAF" w14:paraId="31D2BB14" w14:textId="77777777" w:rsidTr="000B0F92">
        <w:trPr>
          <w:trHeight w:val="396"/>
        </w:trPr>
        <w:tc>
          <w:tcPr>
            <w:tcW w:w="1413" w:type="dxa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FEFADF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EB338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25697C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4C9BE7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05CF74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79F4433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2AC3B063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527CBD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88300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A786C8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EAABBB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CAEF30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46DE80" w14:textId="77777777" w:rsidR="00202778" w:rsidRPr="004A1CAF" w:rsidRDefault="00202778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4A1CAF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</w:tr>
    </w:tbl>
    <w:p w14:paraId="7C5FBB4A" w14:textId="77777777" w:rsidR="00202778" w:rsidRPr="004A1CAF" w:rsidRDefault="00202778" w:rsidP="00202778">
      <w:pPr>
        <w:spacing w:line="480" w:lineRule="auto"/>
        <w:ind w:firstLineChars="50" w:firstLine="100"/>
        <w:rPr>
          <w:rFonts w:ascii="Times New Roman" w:hAnsi="Times New Roman" w:cs="Times New Roman"/>
          <w:bCs/>
          <w:szCs w:val="20"/>
        </w:rPr>
      </w:pPr>
      <w:r w:rsidRPr="004A1CAF">
        <w:rPr>
          <w:rFonts w:ascii="Times New Roman" w:hAnsi="Times New Roman" w:cs="Times New Roman"/>
          <w:bCs/>
          <w:szCs w:val="20"/>
        </w:rPr>
        <w:t>Values are presented as number of isolates (percentage). The table presents susceptibility data for isolates obtained from the final sample phase across different surgical groups (Standard Care [Phaco + PPV] and PPV-PI). Percentages are calculated based on the total number of isolates tested for each specific antibiotic</w:t>
      </w:r>
      <w:r w:rsidRPr="004A1CAF">
        <w:rPr>
          <w:rFonts w:ascii="Times New Roman" w:hAnsi="Times New Roman" w:cs="Times New Roman"/>
          <w:bCs/>
          <w:i/>
          <w:iCs/>
          <w:szCs w:val="20"/>
        </w:rPr>
        <w:t>. K. aerogenes</w:t>
      </w:r>
      <w:r w:rsidRPr="004A1CAF">
        <w:rPr>
          <w:rFonts w:ascii="Times New Roman" w:hAnsi="Times New Roman" w:cs="Times New Roman"/>
          <w:bCs/>
          <w:szCs w:val="20"/>
        </w:rPr>
        <w:t xml:space="preserve">, </w:t>
      </w:r>
      <w:r w:rsidRPr="004A1CAF">
        <w:rPr>
          <w:rFonts w:ascii="Times New Roman" w:hAnsi="Times New Roman" w:cs="Times New Roman"/>
          <w:bCs/>
          <w:i/>
          <w:iCs/>
          <w:szCs w:val="20"/>
        </w:rPr>
        <w:lastRenderedPageBreak/>
        <w:t>Klebsiella aerogenes</w:t>
      </w:r>
      <w:r w:rsidRPr="004A1CAF">
        <w:rPr>
          <w:rFonts w:ascii="Times New Roman" w:hAnsi="Times New Roman" w:cs="Times New Roman"/>
          <w:bCs/>
          <w:szCs w:val="20"/>
        </w:rPr>
        <w:t xml:space="preserve">; N/A = not applicable (drug not tested or breakpoints not established for the specific organism); R, resistant (includes intermediate resistance where applicable); S, Susceptible; </w:t>
      </w:r>
      <w:r w:rsidRPr="004A1CAF">
        <w:rPr>
          <w:rFonts w:ascii="Times New Roman" w:hAnsi="Times New Roman" w:cs="Times New Roman"/>
          <w:bCs/>
          <w:i/>
          <w:iCs/>
          <w:szCs w:val="20"/>
        </w:rPr>
        <w:t>S. aureus</w:t>
      </w:r>
      <w:r w:rsidRPr="004A1CAF">
        <w:rPr>
          <w:rFonts w:ascii="Times New Roman" w:hAnsi="Times New Roman" w:cs="Times New Roman"/>
          <w:bCs/>
          <w:szCs w:val="20"/>
        </w:rPr>
        <w:t xml:space="preserve">, </w:t>
      </w:r>
      <w:r w:rsidRPr="004A1CAF">
        <w:rPr>
          <w:rFonts w:ascii="Times New Roman" w:hAnsi="Times New Roman" w:cs="Times New Roman"/>
          <w:bCs/>
          <w:i/>
          <w:iCs/>
          <w:szCs w:val="20"/>
        </w:rPr>
        <w:t>Staphylococcus aureus</w:t>
      </w:r>
      <w:r w:rsidRPr="004A1CAF">
        <w:rPr>
          <w:rFonts w:ascii="Times New Roman" w:hAnsi="Times New Roman" w:cs="Times New Roman"/>
          <w:bCs/>
          <w:szCs w:val="20"/>
        </w:rPr>
        <w:t xml:space="preserve">; </w:t>
      </w:r>
      <w:r w:rsidRPr="004A1CAF">
        <w:rPr>
          <w:rFonts w:ascii="Times New Roman" w:hAnsi="Times New Roman" w:cs="Times New Roman"/>
          <w:bCs/>
          <w:i/>
          <w:iCs/>
          <w:szCs w:val="20"/>
        </w:rPr>
        <w:t>S. epidermidis</w:t>
      </w:r>
      <w:r w:rsidRPr="004A1CAF">
        <w:rPr>
          <w:rFonts w:ascii="Times New Roman" w:hAnsi="Times New Roman" w:cs="Times New Roman"/>
          <w:bCs/>
          <w:szCs w:val="20"/>
        </w:rPr>
        <w:t xml:space="preserve">, </w:t>
      </w:r>
      <w:r w:rsidRPr="004A1CAF">
        <w:rPr>
          <w:rFonts w:ascii="Times New Roman" w:hAnsi="Times New Roman" w:cs="Times New Roman"/>
          <w:bCs/>
          <w:i/>
          <w:iCs/>
          <w:szCs w:val="20"/>
        </w:rPr>
        <w:t>Staphylococcus epidermidis</w:t>
      </w:r>
      <w:r w:rsidRPr="004A1CAF">
        <w:rPr>
          <w:rFonts w:ascii="Times New Roman" w:hAnsi="Times New Roman" w:cs="Times New Roman"/>
          <w:bCs/>
          <w:szCs w:val="20"/>
        </w:rPr>
        <w:t xml:space="preserve">; </w:t>
      </w:r>
      <w:r w:rsidRPr="004A1CAF">
        <w:rPr>
          <w:rFonts w:ascii="Times New Roman" w:hAnsi="Times New Roman" w:cs="Times New Roman"/>
          <w:bCs/>
          <w:i/>
          <w:iCs/>
          <w:szCs w:val="20"/>
        </w:rPr>
        <w:t>S. lugdunensis</w:t>
      </w:r>
      <w:r w:rsidRPr="004A1CAF">
        <w:rPr>
          <w:rFonts w:ascii="Times New Roman" w:hAnsi="Times New Roman" w:cs="Times New Roman"/>
          <w:bCs/>
          <w:szCs w:val="20"/>
        </w:rPr>
        <w:t xml:space="preserve">, </w:t>
      </w:r>
      <w:r w:rsidRPr="004A1CAF">
        <w:rPr>
          <w:rFonts w:ascii="Times New Roman" w:hAnsi="Times New Roman" w:cs="Times New Roman"/>
          <w:bCs/>
          <w:i/>
          <w:iCs/>
          <w:szCs w:val="20"/>
        </w:rPr>
        <w:t>Staphylococcus lugdunensis</w:t>
      </w:r>
      <w:r w:rsidRPr="004A1CAF">
        <w:rPr>
          <w:rFonts w:ascii="Times New Roman" w:hAnsi="Times New Roman" w:cs="Times New Roman"/>
          <w:bCs/>
          <w:szCs w:val="20"/>
        </w:rPr>
        <w:t>.</w:t>
      </w:r>
    </w:p>
    <w:p w14:paraId="7FA0FB97" w14:textId="77777777" w:rsidR="00C03A64" w:rsidRPr="004A1CAF" w:rsidRDefault="00C03A64">
      <w:pPr>
        <w:rPr>
          <w:rFonts w:ascii="Times New Roman" w:hAnsi="Times New Roman" w:cs="Times New Roman"/>
        </w:rPr>
      </w:pPr>
    </w:p>
    <w:sectPr w:rsidR="00C03A64" w:rsidRPr="004A1CAF" w:rsidSect="001A606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2A5ED" w14:textId="77777777" w:rsidR="00332BF4" w:rsidRDefault="00332BF4" w:rsidP="00202778">
      <w:pPr>
        <w:spacing w:after="0" w:line="240" w:lineRule="auto"/>
      </w:pPr>
      <w:r>
        <w:separator/>
      </w:r>
    </w:p>
  </w:endnote>
  <w:endnote w:type="continuationSeparator" w:id="0">
    <w:p w14:paraId="06E54A60" w14:textId="77777777" w:rsidR="00332BF4" w:rsidRDefault="00332BF4" w:rsidP="0020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4FCFA" w14:textId="77777777" w:rsidR="00332BF4" w:rsidRDefault="00332BF4" w:rsidP="00202778">
      <w:pPr>
        <w:spacing w:after="0" w:line="240" w:lineRule="auto"/>
      </w:pPr>
      <w:r>
        <w:separator/>
      </w:r>
    </w:p>
  </w:footnote>
  <w:footnote w:type="continuationSeparator" w:id="0">
    <w:p w14:paraId="7E245AB1" w14:textId="77777777" w:rsidR="00332BF4" w:rsidRDefault="00332BF4" w:rsidP="002027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786"/>
    <w:rsid w:val="001B4786"/>
    <w:rsid w:val="00202778"/>
    <w:rsid w:val="002C4861"/>
    <w:rsid w:val="00332BF4"/>
    <w:rsid w:val="004A1CAF"/>
    <w:rsid w:val="00502ABE"/>
    <w:rsid w:val="009A6215"/>
    <w:rsid w:val="00B0199F"/>
    <w:rsid w:val="00B22AED"/>
    <w:rsid w:val="00C03A64"/>
    <w:rsid w:val="00ED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37AF6"/>
  <w15:chartTrackingRefBased/>
  <w15:docId w15:val="{23E223FC-C4B4-44A6-B533-1F5893A6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77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277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02778"/>
  </w:style>
  <w:style w:type="paragraph" w:styleId="a4">
    <w:name w:val="footer"/>
    <w:basedOn w:val="a"/>
    <w:link w:val="Char0"/>
    <w:uiPriority w:val="99"/>
    <w:unhideWhenUsed/>
    <w:rsid w:val="0020277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02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PNUYH</dc:creator>
  <cp:keywords/>
  <dc:description/>
  <cp:lastModifiedBy>PNUYH</cp:lastModifiedBy>
  <cp:revision>7</cp:revision>
  <dcterms:created xsi:type="dcterms:W3CDTF">2025-12-04T13:02:00Z</dcterms:created>
  <dcterms:modified xsi:type="dcterms:W3CDTF">2026-07-01T10:34:00Z</dcterms:modified>
</cp:coreProperties>
</file>