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4080" w14:textId="776AE96C" w:rsidR="00E31952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t xml:space="preserve">Supplementary Figure 1. </w:t>
      </w:r>
      <w:r w:rsidRPr="00C90319">
        <w:rPr>
          <w:rFonts w:ascii="Times New Roman" w:eastAsia="宋体" w:hAnsi="Times New Roman" w:cs="Times New Roman" w:hint="eastAsia"/>
          <w:szCs w:val="22"/>
        </w:rPr>
        <w:t>ROC curves for the 70/30 random split validation: training set and test set.</w:t>
      </w:r>
    </w:p>
    <w:p w14:paraId="7990ACAA" w14:textId="27DFBDC1" w:rsidR="003E669D" w:rsidRPr="00C90319" w:rsidRDefault="0055106B" w:rsidP="00E31952">
      <w:pPr>
        <w:pStyle w:val="a3"/>
        <w:rPr>
          <w:rFonts w:ascii="Times New Roman" w:eastAsia="宋体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53BCBBE9" wp14:editId="6420E6AF">
            <wp:extent cx="4572000" cy="4572000"/>
            <wp:effectExtent l="0" t="0" r="0" b="0"/>
            <wp:docPr id="15721289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9D988" w14:textId="77777777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069A3B3B" w14:textId="2832D5E9" w:rsidR="00E31952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lastRenderedPageBreak/>
        <w:t xml:space="preserve">Supplementary Figure 2. </w:t>
      </w:r>
      <w:r w:rsidRPr="00C90319">
        <w:rPr>
          <w:rFonts w:ascii="Times New Roman" w:eastAsia="宋体" w:hAnsi="Times New Roman" w:cs="Times New Roman" w:hint="eastAsia"/>
          <w:szCs w:val="22"/>
        </w:rPr>
        <w:t>Calibration curve of the CAMP Score.</w:t>
      </w:r>
    </w:p>
    <w:p w14:paraId="2578B1A4" w14:textId="326FBDEF" w:rsidR="003E669D" w:rsidRPr="00C90319" w:rsidRDefault="0055106B" w:rsidP="00E31952">
      <w:pPr>
        <w:pStyle w:val="a3"/>
        <w:rPr>
          <w:rFonts w:ascii="Times New Roman" w:eastAsia="宋体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1F29A239" wp14:editId="7064BFD9">
            <wp:extent cx="4922520" cy="4922520"/>
            <wp:effectExtent l="0" t="0" r="0" b="0"/>
            <wp:docPr id="16447424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492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95381" w14:textId="77777777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65DEF9E8" w14:textId="10B9A5E4" w:rsidR="00E31952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lastRenderedPageBreak/>
        <w:t xml:space="preserve">Supplementary Figure 3. </w:t>
      </w:r>
      <w:r w:rsidRPr="00C90319">
        <w:rPr>
          <w:rFonts w:ascii="Times New Roman" w:eastAsia="宋体" w:hAnsi="Times New Roman" w:cs="Times New Roman" w:hint="eastAsia"/>
          <w:szCs w:val="22"/>
        </w:rPr>
        <w:t xml:space="preserve">Decision curve analysis. </w:t>
      </w:r>
    </w:p>
    <w:p w14:paraId="58F56758" w14:textId="529185E5" w:rsidR="00961132" w:rsidRPr="00C90319" w:rsidRDefault="0055106B" w:rsidP="00E31952">
      <w:pPr>
        <w:pStyle w:val="a3"/>
        <w:rPr>
          <w:rFonts w:ascii="Times New Roman" w:eastAsia="宋体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11936B35" wp14:editId="303B5CD2">
            <wp:extent cx="4922520" cy="4219575"/>
            <wp:effectExtent l="0" t="0" r="0" b="9525"/>
            <wp:docPr id="5922950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1BD9D" w14:textId="77777777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36263151" w14:textId="6DC3DBB9" w:rsidR="00E31952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lastRenderedPageBreak/>
        <w:t xml:space="preserve">Supplementary </w:t>
      </w:r>
      <w:r w:rsidRPr="00C90319">
        <w:rPr>
          <w:rFonts w:ascii="Times New Roman" w:eastAsia="宋体" w:hAnsi="Times New Roman" w:cs="Times New Roman"/>
          <w:b/>
          <w:bCs/>
          <w:szCs w:val="22"/>
        </w:rPr>
        <w:t xml:space="preserve">Figure </w:t>
      </w: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t>4</w:t>
      </w:r>
      <w:r w:rsidRPr="00C90319">
        <w:rPr>
          <w:rFonts w:ascii="Times New Roman" w:eastAsia="宋体" w:hAnsi="Times New Roman" w:cs="Times New Roman"/>
          <w:szCs w:val="22"/>
        </w:rPr>
        <w:t>. Risk stratification according to the CAMP Score.</w:t>
      </w:r>
    </w:p>
    <w:p w14:paraId="7FC066C6" w14:textId="1194DDA6" w:rsidR="00961132" w:rsidRPr="00961132" w:rsidRDefault="0055106B" w:rsidP="00E31952">
      <w:pPr>
        <w:pStyle w:val="a3"/>
        <w:rPr>
          <w:rFonts w:ascii="Times New Roman" w:eastAsia="宋体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1C764A2C" wp14:editId="0DD14471">
            <wp:extent cx="4922520" cy="4102100"/>
            <wp:effectExtent l="0" t="0" r="0" b="0"/>
            <wp:docPr id="13797130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05B06" w14:textId="77777777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723EC9D0" w14:textId="5F4BE113" w:rsidR="00E31952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lastRenderedPageBreak/>
        <w:t xml:space="preserve">Supplementary Figure 5. </w:t>
      </w:r>
      <w:r w:rsidRPr="00C90319">
        <w:rPr>
          <w:rFonts w:ascii="Times New Roman" w:eastAsia="宋体" w:hAnsi="Times New Roman" w:cs="Times New Roman" w:hint="eastAsia"/>
          <w:szCs w:val="22"/>
        </w:rPr>
        <w:t>Score-to-mortality relationship.</w:t>
      </w:r>
    </w:p>
    <w:p w14:paraId="72711199" w14:textId="48212644" w:rsidR="00961132" w:rsidRPr="00C90319" w:rsidRDefault="00E71409" w:rsidP="00E31952">
      <w:pPr>
        <w:pStyle w:val="a3"/>
        <w:rPr>
          <w:rFonts w:ascii="Times New Roman" w:eastAsia="宋体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44C5F347" wp14:editId="7D06817F">
            <wp:extent cx="4922520" cy="3281680"/>
            <wp:effectExtent l="0" t="0" r="0" b="0"/>
            <wp:docPr id="84179280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77E12" w14:textId="77777777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6DD12526" w14:textId="435DE276" w:rsidR="00E31952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lastRenderedPageBreak/>
        <w:t xml:space="preserve">Supplementary Figure 6. </w:t>
      </w:r>
      <w:r w:rsidRPr="00C90319">
        <w:rPr>
          <w:rFonts w:ascii="Times New Roman" w:eastAsia="宋体" w:hAnsi="Times New Roman" w:cs="Times New Roman" w:hint="eastAsia"/>
          <w:szCs w:val="22"/>
        </w:rPr>
        <w:t>Restricted cubic spline analysis. Non-linear effects of (A) albumin and (B) age on predicted in-hospital mortality. (C) Comparison of predicted probabilities from the linear versus the RCS model.</w:t>
      </w:r>
    </w:p>
    <w:p w14:paraId="7A0DB092" w14:textId="1095AC59" w:rsidR="00961132" w:rsidRPr="00C90319" w:rsidRDefault="000F484E" w:rsidP="00E31952">
      <w:pPr>
        <w:pStyle w:val="a3"/>
        <w:rPr>
          <w:rFonts w:ascii="Times New Roman" w:eastAsia="宋体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4455869A" wp14:editId="63F7F25B">
            <wp:extent cx="4922520" cy="1477010"/>
            <wp:effectExtent l="0" t="0" r="0" b="8890"/>
            <wp:docPr id="12127466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53E9A" w14:textId="77777777" w:rsidR="00AA2DC9" w:rsidRDefault="00E31952">
      <w:pPr>
        <w:widowControl/>
        <w:rPr>
          <w:rFonts w:ascii="Times New Roman" w:eastAsia="宋体" w:hAnsi="Times New Roman" w:cs="Times New Roman"/>
          <w:szCs w:val="22"/>
        </w:rPr>
        <w:sectPr w:rsidR="00AA2DC9" w:rsidSect="0001130A">
          <w:pgSz w:w="11906" w:h="16838"/>
          <w:pgMar w:top="1440" w:right="2077" w:bottom="1440" w:left="2077" w:header="851" w:footer="992" w:gutter="0"/>
          <w:cols w:space="425"/>
          <w:docGrid w:type="lines" w:linePitch="312"/>
        </w:sect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5B112EA7" w14:textId="77777777" w:rsidR="00E31952" w:rsidRPr="00C90319" w:rsidRDefault="00E31952" w:rsidP="00E31952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90319">
        <w:rPr>
          <w:rFonts w:ascii="Times New Roman" w:hAnsi="Times New Roman" w:cs="Times New Roman"/>
          <w:b/>
          <w:bCs/>
          <w:szCs w:val="22"/>
        </w:rPr>
        <w:lastRenderedPageBreak/>
        <w:t>Supplementary Table 1. ICD-9-CM and ICD-10-CM Codes</w:t>
      </w:r>
    </w:p>
    <w:tbl>
      <w:tblPr>
        <w:tblW w:w="13325" w:type="dxa"/>
        <w:jc w:val="center"/>
        <w:tblLayout w:type="fixed"/>
        <w:tblLook w:val="0420" w:firstRow="1" w:lastRow="0" w:firstColumn="0" w:lastColumn="0" w:noHBand="0" w:noVBand="1"/>
      </w:tblPr>
      <w:tblGrid>
        <w:gridCol w:w="2127"/>
        <w:gridCol w:w="4819"/>
        <w:gridCol w:w="6379"/>
      </w:tblGrid>
      <w:tr w:rsidR="00AA2DC9" w:rsidRPr="00616A36" w14:paraId="3B98FAAC" w14:textId="77777777" w:rsidTr="00AA2DC9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353D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11EEF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ICD-9-CM codes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C6C0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ICD-10-CM codes</w:t>
            </w:r>
          </w:p>
        </w:tc>
      </w:tr>
      <w:tr w:rsidR="00AA2DC9" w:rsidRPr="00616A36" w14:paraId="5973CD15" w14:textId="77777777" w:rsidTr="00AA2DC9">
        <w:trPr>
          <w:jc w:val="center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55FD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Liver cirrhosis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ABC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5712, 5715, 5716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6C2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K703, K7030, K7031, K717, K74, K743, K744, K745, K746, K7460, K7469, P7881 </w:t>
            </w:r>
          </w:p>
        </w:tc>
      </w:tr>
      <w:tr w:rsidR="00AA2DC9" w:rsidRPr="00616A36" w14:paraId="4F216D7C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F871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HCC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EC0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2308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63C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</w:t>
            </w:r>
            <w:proofErr w:type="gramStart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220,C</w:t>
            </w:r>
            <w:proofErr w:type="gramEnd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227</w:t>
            </w:r>
          </w:p>
        </w:tc>
      </w:tr>
      <w:tr w:rsidR="00AA2DC9" w:rsidRPr="00616A36" w14:paraId="5ED2CF41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1FD9F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Ascites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B92D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78951, 78959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DAA1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K7011, K7031, K7151, R18</w:t>
            </w:r>
          </w:p>
        </w:tc>
      </w:tr>
      <w:tr w:rsidR="00AA2DC9" w:rsidRPr="00616A36" w14:paraId="4822A5C4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5D28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Hepatic encephalopathy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07D8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5722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D225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K7291</w:t>
            </w:r>
          </w:p>
        </w:tc>
      </w:tr>
      <w:tr w:rsidR="00AA2DC9" w:rsidRPr="00616A36" w14:paraId="7C66485B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E1F4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Gastrointestinal bleeding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1CC4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53082,5310,5312,5314,5316,5320,5322,5324,5326,5330,5332,5334,5336,5340,5342,5344,5346,5350,5351,5352,5353,53541,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71E69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</w:t>
            </w:r>
            <w:proofErr w:type="gramStart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226,K250,K252,K254,K256,K260,K262,K264,K266,K270,K272,K274,K276,K280,K282,K284,K</w:t>
            </w:r>
            <w:proofErr w:type="gramEnd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286</w:t>
            </w:r>
          </w:p>
        </w:tc>
      </w:tr>
      <w:tr w:rsidR="00AA2DC9" w:rsidRPr="00616A36" w14:paraId="20C78FF5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2BD5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Hepatorenal syndrome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5F32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5724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8BC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K767</w:t>
            </w:r>
          </w:p>
        </w:tc>
      </w:tr>
      <w:tr w:rsidR="00AA2DC9" w:rsidRPr="00616A36" w14:paraId="732BE643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74DC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Viral hepatitis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1E10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070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CF56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</w:t>
            </w:r>
            <w:proofErr w:type="gramStart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15,B16,B17,B18,B</w:t>
            </w:r>
            <w:proofErr w:type="gramEnd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AA2DC9" w:rsidRPr="00616A36" w14:paraId="63E6D743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D983D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Alcohol hepatitis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65EC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5711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2965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K70</w:t>
            </w:r>
          </w:p>
        </w:tc>
      </w:tr>
      <w:tr w:rsidR="00AA2DC9" w:rsidRPr="00616A36" w14:paraId="3D7CE52D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21CC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Autoimmune hepatitis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5DA3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57142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F77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K754</w:t>
            </w:r>
          </w:p>
        </w:tc>
      </w:tr>
      <w:tr w:rsidR="00AA2DC9" w:rsidRPr="00616A36" w14:paraId="671A60A7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0D1BA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NAFLD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AB95E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5718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1B19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K7581</w:t>
            </w:r>
          </w:p>
        </w:tc>
      </w:tr>
      <w:tr w:rsidR="00AA2DC9" w:rsidRPr="00616A36" w14:paraId="7D417F93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AC6F3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CKD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F41C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3F8A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N18</w:t>
            </w:r>
          </w:p>
        </w:tc>
      </w:tr>
      <w:tr w:rsidR="00AA2DC9" w:rsidRPr="00616A36" w14:paraId="7C0D37C0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820B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DF21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B5E1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</w:t>
            </w:r>
            <w:proofErr w:type="gramStart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08,E10,E11,E</w:t>
            </w:r>
            <w:proofErr w:type="gramEnd"/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AA2DC9" w:rsidRPr="00616A36" w14:paraId="7B01176C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B7BD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9238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74FE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I10</w:t>
            </w:r>
          </w:p>
        </w:tc>
      </w:tr>
      <w:tr w:rsidR="00AA2DC9" w:rsidRPr="00616A36" w14:paraId="3FA617C0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8783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Malnutrition (protein-calorie)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A16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260-263.9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7CD2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E40-E46</w:t>
            </w:r>
          </w:p>
        </w:tc>
      </w:tr>
      <w:tr w:rsidR="00AA2DC9" w:rsidRPr="00616A36" w14:paraId="5C13037F" w14:textId="77777777" w:rsidTr="00AA2DC9">
        <w:trPr>
          <w:jc w:val="center"/>
        </w:trPr>
        <w:tc>
          <w:tcPr>
            <w:tcW w:w="21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FEA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Severe malnutrition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A7D8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1E88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E43</w:t>
            </w:r>
          </w:p>
        </w:tc>
      </w:tr>
      <w:tr w:rsidR="00AA2DC9" w:rsidRPr="00616A36" w14:paraId="6644CEA3" w14:textId="77777777" w:rsidTr="00AA2DC9">
        <w:trPr>
          <w:jc w:val="center"/>
        </w:trPr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A12E6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Unspecified malnutrition</w:t>
            </w:r>
          </w:p>
        </w:tc>
        <w:tc>
          <w:tcPr>
            <w:tcW w:w="481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F3BF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263.9</w:t>
            </w:r>
          </w:p>
        </w:tc>
        <w:tc>
          <w:tcPr>
            <w:tcW w:w="637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B955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3E7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E46</w:t>
            </w:r>
          </w:p>
        </w:tc>
      </w:tr>
      <w:tr w:rsidR="00AA2DC9" w:rsidRPr="00616A36" w14:paraId="61F6774E" w14:textId="77777777" w:rsidTr="00AA2DC9">
        <w:trPr>
          <w:jc w:val="center"/>
        </w:trPr>
        <w:tc>
          <w:tcPr>
            <w:tcW w:w="212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83E78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Sepsis / bacteremia</w:t>
            </w:r>
          </w:p>
        </w:tc>
        <w:tc>
          <w:tcPr>
            <w:tcW w:w="481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17A1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038, 78550, 78551, 78552, 78559, 7907, 7908, 99591, 99592</w:t>
            </w:r>
          </w:p>
        </w:tc>
        <w:tc>
          <w:tcPr>
            <w:tcW w:w="637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2E1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A40, A41, A49, R652</w:t>
            </w:r>
          </w:p>
        </w:tc>
      </w:tr>
      <w:tr w:rsidR="00AA2DC9" w:rsidRPr="00616A36" w14:paraId="1C512543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DFB3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Pneumonia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1B33D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480, 481, 482, 483, 484, 485, 486, 4870, 4871, 4878, 488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038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J09, J10, J11, J12, J13, J14, J15, J16, J17, J18</w:t>
            </w:r>
          </w:p>
        </w:tc>
      </w:tr>
      <w:tr w:rsidR="00AA2DC9" w:rsidRPr="00616A36" w14:paraId="2C2D5BE1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F340F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Urinary tract infection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108C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590, 5990, 5997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905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N10, N11, N12, N136, N151, N300, N39, N390</w:t>
            </w:r>
          </w:p>
        </w:tc>
      </w:tr>
      <w:tr w:rsidR="00AA2DC9" w:rsidRPr="00616A36" w14:paraId="226ACC3F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A8228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Peritonitis / SBP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013F1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5672, 5678, 5679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F577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K65</w:t>
            </w:r>
          </w:p>
        </w:tc>
      </w:tr>
      <w:tr w:rsidR="00AA2DC9" w:rsidRPr="00616A36" w14:paraId="2113AE15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A43A8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Skin / soft tissue infection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27BC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680, 681, 682, 683, 684, 685, 686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F23C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L00, L01, L02, L03, L04, L05, L08</w:t>
            </w:r>
          </w:p>
        </w:tc>
      </w:tr>
      <w:tr w:rsidR="00AA2DC9" w:rsidRPr="00616A36" w14:paraId="20426677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1DA5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Endocarditis / myocarditis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F765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421, 4220, 42490, 42491, 42499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96DC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I30, I32, I33, I38, I39, I40, I41</w:t>
            </w:r>
          </w:p>
        </w:tc>
      </w:tr>
      <w:tr w:rsidR="00AA2DC9" w:rsidRPr="00616A36" w14:paraId="1ECDCAC8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B654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Central nervous system infection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78D9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320, 321, 322, 323, 324, 325, 326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50FDA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G00, G01, G02, G03, G04, G05, G06, G07, G08, G09</w:t>
            </w:r>
          </w:p>
        </w:tc>
      </w:tr>
      <w:tr w:rsidR="00AA2DC9" w:rsidRPr="00616A36" w14:paraId="5F6B4A2C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110E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Osteomyelitis / septic arthritis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1AF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711, 730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7E14D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M00, M01, M02, M86</w:t>
            </w:r>
          </w:p>
        </w:tc>
      </w:tr>
      <w:tr w:rsidR="00AA2DC9" w:rsidRPr="00616A36" w14:paraId="711A7C65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955EC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Clostridioides difficile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13B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00845, 00846, 00847, 00849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AB97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A047</w:t>
            </w:r>
          </w:p>
        </w:tc>
      </w:tr>
      <w:tr w:rsidR="00AA2DC9" w:rsidRPr="00616A36" w14:paraId="2E0F7E74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3314B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Candidiasis / fungal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D4CE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112, 116, 117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8C0C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B35, B36, B37, B38, B39, B40, B41, B42, B43, B44, B45, B46, B47, B48, B49</w:t>
            </w:r>
          </w:p>
        </w:tc>
      </w:tr>
      <w:tr w:rsidR="00AA2DC9" w:rsidRPr="00616A36" w14:paraId="4D71FDE8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30222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Herpes / varicella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58B9A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052, 053, 054, 055, 056, 057, 058, 059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3DB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B00, B01, B02, B05, B06, B08, B09</w:t>
            </w:r>
          </w:p>
        </w:tc>
      </w:tr>
      <w:tr w:rsidR="00AA2DC9" w:rsidRPr="00616A36" w14:paraId="069B25D9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985B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HIV / AIDS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A43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042, 043, 044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AAA1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B20, B21, B22, B23, B24</w:t>
            </w:r>
          </w:p>
        </w:tc>
      </w:tr>
      <w:tr w:rsidR="00AA2DC9" w:rsidRPr="00616A36" w14:paraId="14613045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796E1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Tuberculosis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3ED3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010, 011, 012, 013, 014, 015, 016, 017, 018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0DC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A15, A16, A17, A18, A19</w:t>
            </w:r>
          </w:p>
        </w:tc>
      </w:tr>
      <w:tr w:rsidR="00AA2DC9" w:rsidRPr="00616A36" w14:paraId="1A10C555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737F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Syphilis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C45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090, 091, 092, 093, 094, 095, 096, 097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4814A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A50, A51, A52, A53</w:t>
            </w:r>
          </w:p>
        </w:tc>
      </w:tr>
      <w:tr w:rsidR="00AA2DC9" w:rsidRPr="00616A36" w14:paraId="30137868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125E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Empyema / lung abscess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5460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510, 5111, 513, 5186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1B181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J85, J86</w:t>
            </w:r>
          </w:p>
        </w:tc>
      </w:tr>
      <w:tr w:rsidR="00AA2DC9" w:rsidRPr="00616A36" w14:paraId="43DF9449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EFFC0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Infectious pathogen codes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5E03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7D45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B95, B96, B97</w:t>
            </w:r>
          </w:p>
        </w:tc>
      </w:tr>
      <w:tr w:rsidR="00AA2DC9" w:rsidRPr="00616A36" w14:paraId="00B3F42D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894A6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Other bacterial / viral infections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A63B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006, 007, 034, 035, 036, 037, 039, 040, 045, 046, 047, 048, 049, 0490, 079, 101, 102, 103, 104, 105, 106, 107, 108, 109, 110, 111, 114, 115, 118, 130, 131, 132, 133, 134, 135, 136, 460, 461, 462, 463, 464, 465, 466, 472, 473, 474, 475, 476, 522, 523, 524, 525, 526, 527, 540, 541, 542, 5621, 566, 5695, 5696, 5750, 5761, 5770, 5771, 580, 581, 582, 583, 595, 597, 598, 601, 604, 6071, 6080, 614, 615, 616, 771, 9966, 9967, 9976, 9985, 9986, 9993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4FE14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A00, A01, A02, A03, A04, A047, A05, A06, A07, A08, A09, A20, A21, A22, A23, A24, A25, A26, A27, A28, A30, A31, A32, A36, A38, A39, A42, A43, A44, A46, A48, A54, A55, A56, A57, A58, A59, A60, A63, A64, A65, A66, A67, A68, A69, A70, A71, A74, A75, A77, A78, A79, B50, B51, B52, B53, B54, B55, B56, B57, B58, B59, B60, B64, B65, B66, B67, B68, B69, B70, B71, B72, B73, B74, B75, B76, B77, B78, B79, B80, B81, B82, B83, H10, H160, H161, H162, H163, H164, H170, H180, H190, H200, H440, H601, H660, H661, H662, H663, H664, H670, H671, H680, H700, H701, H702, H703, H704, H710, H711, H720, H721, H722, H723, H724, H730, H731, H732, H733, H734, H738, H739, H740, H741, H742, H743, H744, H748, H749, H750, J010, J011, J012, J013, J014, J015, J016, J017, J018, J019, J320, J322, J325, J329, J340, J36, J37, J380, J390, J391, J398, K110, K112, K113, K114, K120, K122, K130, K230, K250, K251, K252, K253, K254, K255, K256, K257, K258, K259, K35, K36, K37, K38, K39, K57, K61, K630, M60, M65, M68, M711, M726, N30, N300, N31, N340, N341, N342, N343, N344, N41, N42, N431, N432, N45, N490, N491, N492, N493, N494, N495, N496, N497, N498, N499, N70, N71, N72, N73, N74, N75, N76, P36, P37, P38, P39, T802, T814, T82, T83, T84, T85, T86, T87</w:t>
            </w:r>
          </w:p>
        </w:tc>
      </w:tr>
      <w:tr w:rsidR="00AA2DC9" w:rsidRPr="00616A36" w14:paraId="507CBE7E" w14:textId="77777777" w:rsidTr="00AA2DC9">
        <w:trPr>
          <w:trHeight w:val="53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B0A96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ACLF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E4B9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7672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K720, K7200, K7201</w:t>
            </w:r>
          </w:p>
        </w:tc>
      </w:tr>
      <w:tr w:rsidR="00AA2DC9" w:rsidRPr="00616A36" w14:paraId="53A74C12" w14:textId="77777777" w:rsidTr="00AA2DC9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4C1C3" w14:textId="77777777" w:rsidR="00AA2DC9" w:rsidRPr="003B385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SBP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A3573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56723</w:t>
            </w:r>
          </w:p>
        </w:tc>
        <w:tc>
          <w:tcPr>
            <w:tcW w:w="637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4DED" w14:textId="77777777" w:rsidR="00AA2DC9" w:rsidRPr="00616A36" w:rsidRDefault="00AA2DC9" w:rsidP="00AA2DC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6A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K652</w:t>
            </w:r>
          </w:p>
        </w:tc>
      </w:tr>
    </w:tbl>
    <w:p w14:paraId="3FD2996D" w14:textId="77777777" w:rsidR="00E31952" w:rsidRPr="00C90319" w:rsidRDefault="00E31952" w:rsidP="00E31952">
      <w:pPr>
        <w:widowControl/>
        <w:rPr>
          <w:rFonts w:hint="eastAsia"/>
          <w:szCs w:val="22"/>
        </w:rPr>
      </w:pPr>
    </w:p>
    <w:p w14:paraId="4C5F85EB" w14:textId="77777777" w:rsidR="00AA2DC9" w:rsidRDefault="00E31952">
      <w:pPr>
        <w:widowControl/>
        <w:rPr>
          <w:rFonts w:ascii="Times New Roman" w:eastAsia="宋体" w:hAnsi="Times New Roman" w:cs="Times New Roman"/>
          <w:szCs w:val="22"/>
        </w:rPr>
        <w:sectPr w:rsidR="00AA2DC9" w:rsidSect="00AA2DC9">
          <w:pgSz w:w="16838" w:h="11906" w:orient="landscape"/>
          <w:pgMar w:top="2075" w:right="1440" w:bottom="2075" w:left="1440" w:header="851" w:footer="992" w:gutter="0"/>
          <w:cols w:space="425"/>
          <w:docGrid w:type="linesAndChars" w:linePitch="312"/>
        </w:sect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0B09E407" w14:textId="77777777" w:rsidR="00E31952" w:rsidRPr="00C90319" w:rsidRDefault="00E31952" w:rsidP="00E31952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90319">
        <w:rPr>
          <w:rFonts w:ascii="Times New Roman" w:hAnsi="Times New Roman" w:cs="Times New Roman"/>
          <w:b/>
          <w:bCs/>
          <w:szCs w:val="22"/>
        </w:rPr>
        <w:lastRenderedPageBreak/>
        <w:t xml:space="preserve">Supplementary Table </w:t>
      </w: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t>2</w:t>
      </w:r>
      <w:r w:rsidRPr="00C90319">
        <w:rPr>
          <w:rFonts w:ascii="Times New Roman" w:hAnsi="Times New Roman" w:cs="Times New Roman"/>
          <w:b/>
          <w:bCs/>
          <w:szCs w:val="22"/>
        </w:rPr>
        <w:t>.</w:t>
      </w:r>
      <w:r w:rsidRPr="00C90319">
        <w:rPr>
          <w:rFonts w:ascii="Times New Roman" w:eastAsia="宋体" w:hAnsi="Times New Roman" w:cs="Times New Roman" w:hint="eastAsia"/>
          <w:b/>
          <w:bCs/>
          <w:szCs w:val="22"/>
        </w:rPr>
        <w:t xml:space="preserve"> Uni</w:t>
      </w:r>
      <w:r w:rsidRPr="00C90319">
        <w:rPr>
          <w:rFonts w:ascii="Times New Roman" w:hAnsi="Times New Roman" w:cs="Times New Roman"/>
          <w:b/>
          <w:bCs/>
          <w:szCs w:val="22"/>
        </w:rPr>
        <w:t>variable logistic regression analysis of predictors for in-hospital mortality</w:t>
      </w:r>
    </w:p>
    <w:tbl>
      <w:tblPr>
        <w:tblW w:w="6519" w:type="dxa"/>
        <w:jc w:val="center"/>
        <w:tblLayout w:type="fixed"/>
        <w:tblLook w:val="0420" w:firstRow="1" w:lastRow="0" w:firstColumn="0" w:lastColumn="0" w:noHBand="0" w:noVBand="1"/>
      </w:tblPr>
      <w:tblGrid>
        <w:gridCol w:w="2977"/>
        <w:gridCol w:w="1712"/>
        <w:gridCol w:w="1830"/>
      </w:tblGrid>
      <w:tr w:rsidR="00AA2DC9" w:rsidRPr="00BE0EE5" w14:paraId="31982804" w14:textId="77777777" w:rsidTr="000774B0">
        <w:trPr>
          <w:tblHeader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76BE8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37062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  <w:r w:rsidRPr="00BE0EE5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 xml:space="preserve"> (95%CI)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B4163" w14:textId="77777777" w:rsidR="00AA2DC9" w:rsidRPr="000D796D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</w:t>
            </w:r>
          </w:p>
        </w:tc>
      </w:tr>
      <w:tr w:rsidR="00AA2DC9" w:rsidRPr="00BE0EE5" w14:paraId="7ED4D2B2" w14:textId="77777777" w:rsidTr="000774B0">
        <w:trPr>
          <w:jc w:val="center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EC02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(per year)</w:t>
            </w:r>
          </w:p>
        </w:tc>
        <w:tc>
          <w:tcPr>
            <w:tcW w:w="171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1D84E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 (1.00–1.03)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3D810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0.0966</w:t>
            </w:r>
          </w:p>
        </w:tc>
      </w:tr>
      <w:tr w:rsidR="00AA2DC9" w:rsidRPr="00BE0EE5" w14:paraId="79588D22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04A7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Viral hepatitis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5C99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 (0.34–1.19)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42EE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0.1866</w:t>
            </w:r>
          </w:p>
        </w:tc>
      </w:tr>
      <w:tr w:rsidR="00AA2DC9" w:rsidRPr="00BE0EE5" w14:paraId="14EAF9C6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4809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Alcohol-related hepatitis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776AE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 (1.02–2.57)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0E34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0.0427</w:t>
            </w:r>
          </w:p>
        </w:tc>
      </w:tr>
      <w:tr w:rsidR="00AA2DC9" w:rsidRPr="00BE0EE5" w14:paraId="0A239590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ED82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kidney disease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6020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 (1.17–3.31)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4ABE7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0.0090</w:t>
            </w:r>
          </w:p>
        </w:tc>
      </w:tr>
      <w:tr w:rsidR="00AA2DC9" w:rsidRPr="00BE0EE5" w14:paraId="383CFB2D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D6439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Ascites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86F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 (0.92–2.56)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7BA24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0.1148</w:t>
            </w:r>
          </w:p>
        </w:tc>
      </w:tr>
      <w:tr w:rsidR="00AA2DC9" w:rsidRPr="00BE0EE5" w14:paraId="3A9037DF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D02E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Hepatorenal syndrome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B3E97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 (2.20–5.91)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D047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A2DC9" w:rsidRPr="00BE0EE5" w14:paraId="2AFD631E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312A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Liver failure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6F937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2.09 (1.34–3.26)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38E78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</w:tr>
      <w:tr w:rsidR="00AA2DC9" w:rsidRPr="00BE0EE5" w14:paraId="5D154B5C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415A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WBC (×10⁹/L)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F02A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 (1.00–1.04)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4642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0.0196</w:t>
            </w:r>
          </w:p>
        </w:tc>
      </w:tr>
      <w:tr w:rsidR="00AA2DC9" w:rsidRPr="00BE0EE5" w14:paraId="046059AE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8EC28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bilirubin (mg/dL)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864F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 (1.02–1.06)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440D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A2DC9" w:rsidRPr="00BE0EE5" w14:paraId="70C8537E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091A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Albumin (g/dL)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20AF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 (0.53–1.05)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A553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0.0966</w:t>
            </w:r>
          </w:p>
        </w:tc>
      </w:tr>
      <w:tr w:rsidR="00AA2DC9" w:rsidRPr="00BE0EE5" w14:paraId="58022D9E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7E9A8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Creatinine (mg/dL)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A6A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(1.09–1.38)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24BD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A2DC9" w:rsidRPr="00BE0EE5" w14:paraId="2BCA7636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CE0C3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INR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774EE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 (1.31–2.21)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D8B0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A2DC9" w:rsidRPr="00BE0EE5" w14:paraId="1EEF1FE0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CF16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Potassium (mmol/L)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2DD2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(0.96–1.56)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8BF49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0.0872</w:t>
            </w:r>
          </w:p>
        </w:tc>
      </w:tr>
      <w:tr w:rsidR="00AA2DC9" w:rsidRPr="00BE0EE5" w14:paraId="6D40EC63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8B5F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DA1CA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 (2.14–7.99)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499E7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A2DC9" w:rsidRPr="00BE0EE5" w14:paraId="54F60B53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7804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SBP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1A93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 (0.85–3.05)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E739C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0.1144</w:t>
            </w:r>
          </w:p>
        </w:tc>
      </w:tr>
      <w:tr w:rsidR="00AA2DC9" w:rsidRPr="00BE0EE5" w14:paraId="15F574FD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5F51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A368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 (1.24–5.12)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A5B9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</w:tr>
      <w:tr w:rsidR="00AA2DC9" w:rsidRPr="00BE0EE5" w14:paraId="491CD754" w14:textId="77777777" w:rsidTr="000774B0">
        <w:trPr>
          <w:jc w:val="center"/>
        </w:trPr>
        <w:tc>
          <w:tcPr>
            <w:tcW w:w="29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CC08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17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0F247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 (1.42–8.60)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B3714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</w:tr>
      <w:tr w:rsidR="00AA2DC9" w:rsidRPr="00BE0EE5" w14:paraId="149F90BB" w14:textId="77777777" w:rsidTr="000774B0">
        <w:trPr>
          <w:jc w:val="center"/>
        </w:trPr>
        <w:tc>
          <w:tcPr>
            <w:tcW w:w="2977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92EB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BMI (kg/m²)</w:t>
            </w:r>
          </w:p>
        </w:tc>
        <w:tc>
          <w:tcPr>
            <w:tcW w:w="171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46AB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 (1.00–1.06)</w:t>
            </w:r>
          </w:p>
        </w:tc>
        <w:tc>
          <w:tcPr>
            <w:tcW w:w="18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5ED5B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0.0185</w:t>
            </w:r>
          </w:p>
        </w:tc>
      </w:tr>
      <w:tr w:rsidR="00AA2DC9" w:rsidRPr="00BE0EE5" w14:paraId="22532D16" w14:textId="77777777" w:rsidTr="000774B0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1326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Emergency admission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8200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 (1.55–4.73)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3B1A" w14:textId="77777777" w:rsidR="00AA2DC9" w:rsidRPr="00BE0EE5" w:rsidRDefault="00AA2DC9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6BF57A42" w14:textId="68F18994" w:rsidR="00AA2DC9" w:rsidRPr="00F400EA" w:rsidRDefault="00AA2DC9" w:rsidP="00AA2DC9">
      <w:pPr>
        <w:tabs>
          <w:tab w:val="left" w:pos="6521"/>
          <w:tab w:val="left" w:pos="7797"/>
        </w:tabs>
        <w:ind w:leftChars="257" w:left="565" w:rightChars="239" w:right="526"/>
        <w:rPr>
          <w:rFonts w:ascii="Times New Roman" w:hAnsi="Times New Roman" w:cs="Times New Roman"/>
          <w:sz w:val="20"/>
          <w:szCs w:val="20"/>
        </w:rPr>
      </w:pPr>
      <w:r w:rsidRPr="00F400EA">
        <w:rPr>
          <w:rFonts w:ascii="Times New Roman" w:hAnsi="Times New Roman" w:cs="Times New Roman"/>
          <w:b/>
          <w:bCs/>
          <w:sz w:val="20"/>
          <w:szCs w:val="20"/>
        </w:rPr>
        <w:t>Abbreviations</w:t>
      </w:r>
      <w:r w:rsidRPr="00F400EA">
        <w:rPr>
          <w:rFonts w:ascii="Times New Roman" w:hAnsi="Times New Roman" w:cs="Times New Roman"/>
          <w:sz w:val="20"/>
          <w:szCs w:val="20"/>
        </w:rPr>
        <w:t>: SBP, spontaneous bacterial peritonitis; WBC, white blood cell; INR, international normalized ratio.</w:t>
      </w:r>
      <w:r w:rsidRPr="00594E1B">
        <w:t xml:space="preserve"> </w:t>
      </w:r>
    </w:p>
    <w:p w14:paraId="52445970" w14:textId="48B59EE1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61DB1FA2" w14:textId="77777777" w:rsidR="00E31952" w:rsidRPr="00C90319" w:rsidRDefault="00E31952" w:rsidP="00E31952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90319">
        <w:rPr>
          <w:rFonts w:ascii="Times New Roman" w:hAnsi="Times New Roman" w:cs="Times New Roman"/>
          <w:b/>
          <w:bCs/>
          <w:szCs w:val="22"/>
        </w:rPr>
        <w:lastRenderedPageBreak/>
        <w:t>Supplementary Table 3. Subgroup analysis.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52"/>
        <w:gridCol w:w="1585"/>
        <w:gridCol w:w="778"/>
        <w:gridCol w:w="1132"/>
        <w:gridCol w:w="961"/>
      </w:tblGrid>
      <w:tr w:rsidR="00156161" w:rsidRPr="00E87EE9" w14:paraId="19539967" w14:textId="77777777" w:rsidTr="000774B0">
        <w:trPr>
          <w:tblHeader/>
          <w:jc w:val="center"/>
        </w:trPr>
        <w:tc>
          <w:tcPr>
            <w:tcW w:w="1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7B52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E7C2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6D7C3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04F53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FE3D0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AUC</w:t>
            </w:r>
          </w:p>
        </w:tc>
      </w:tr>
      <w:tr w:rsidR="00156161" w:rsidRPr="00E87EE9" w14:paraId="3FEF5A14" w14:textId="77777777" w:rsidTr="000774B0">
        <w:trPr>
          <w:jc w:val="center"/>
        </w:trPr>
        <w:tc>
          <w:tcPr>
            <w:tcW w:w="1952" w:type="dxa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0BB0B" w14:textId="77777777" w:rsidR="00156161" w:rsidRPr="0005632D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etiology</w:t>
            </w:r>
          </w:p>
        </w:tc>
        <w:tc>
          <w:tcPr>
            <w:tcW w:w="158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4586E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Non-alcohol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6015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FE397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AE927" w14:textId="77777777" w:rsidR="00156161" w:rsidRPr="00B865B1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781</w:t>
            </w:r>
          </w:p>
        </w:tc>
      </w:tr>
      <w:tr w:rsidR="00156161" w:rsidRPr="00E87EE9" w14:paraId="6340EDC6" w14:textId="77777777" w:rsidTr="000774B0">
        <w:trPr>
          <w:jc w:val="center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F9418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4CF6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7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256F3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EA376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B106" w14:textId="77777777" w:rsidR="00156161" w:rsidRPr="00B865B1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804</w:t>
            </w:r>
          </w:p>
        </w:tc>
      </w:tr>
      <w:tr w:rsidR="00156161" w:rsidRPr="00E87EE9" w14:paraId="68D3C737" w14:textId="77777777" w:rsidTr="000774B0">
        <w:trPr>
          <w:jc w:val="center"/>
        </w:trPr>
        <w:tc>
          <w:tcPr>
            <w:tcW w:w="195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A06B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 admission</w:t>
            </w:r>
          </w:p>
        </w:tc>
        <w:tc>
          <w:tcPr>
            <w:tcW w:w="1585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CFA64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</w:t>
            </w:r>
          </w:p>
        </w:tc>
        <w:tc>
          <w:tcPr>
            <w:tcW w:w="778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EC025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132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E21FC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1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A9285" w14:textId="77777777" w:rsidR="00156161" w:rsidRPr="00B865B1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15</w:t>
            </w:r>
          </w:p>
        </w:tc>
      </w:tr>
      <w:tr w:rsidR="00156161" w:rsidRPr="00E87EE9" w14:paraId="60357799" w14:textId="77777777" w:rsidTr="000774B0">
        <w:trPr>
          <w:jc w:val="center"/>
        </w:trPr>
        <w:tc>
          <w:tcPr>
            <w:tcW w:w="195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E6D16" w14:textId="77777777" w:rsidR="00156161" w:rsidRPr="0005632D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5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B23F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7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D8C8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6257B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8BBB2" w14:textId="77777777" w:rsidR="00156161" w:rsidRPr="00B865B1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9</w:t>
            </w:r>
          </w:p>
        </w:tc>
      </w:tr>
      <w:tr w:rsidR="00156161" w:rsidRPr="00E87EE9" w14:paraId="521AA672" w14:textId="77777777" w:rsidTr="000774B0">
        <w:trPr>
          <w:jc w:val="center"/>
        </w:trPr>
        <w:tc>
          <w:tcPr>
            <w:tcW w:w="1952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23E9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A11A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≥60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114DF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A9237" w14:textId="77777777" w:rsidR="00156161" w:rsidRPr="00E87EE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834B4" w14:textId="77777777" w:rsidR="00156161" w:rsidRPr="00B865B1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E87E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</w:tr>
    </w:tbl>
    <w:p w14:paraId="243638DB" w14:textId="77777777" w:rsidR="00E31952" w:rsidRPr="00C90319" w:rsidRDefault="00E31952" w:rsidP="00E31952">
      <w:pPr>
        <w:rPr>
          <w:rFonts w:ascii="Times New Roman" w:hAnsi="Times New Roman" w:cs="Times New Roman" w:hint="eastAsia"/>
          <w:szCs w:val="22"/>
        </w:rPr>
      </w:pPr>
    </w:p>
    <w:p w14:paraId="7A9D0523" w14:textId="5C0F41BD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0B527437" w14:textId="2BB7654B" w:rsidR="00E31952" w:rsidRPr="00156161" w:rsidRDefault="00E31952" w:rsidP="00E31952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90319">
        <w:rPr>
          <w:rFonts w:ascii="Times New Roman" w:hAnsi="Times New Roman" w:cs="Times New Roman"/>
          <w:b/>
          <w:bCs/>
          <w:szCs w:val="22"/>
        </w:rPr>
        <w:lastRenderedPageBreak/>
        <w:t>Supplementary Table 4. Competing risk</w:t>
      </w:r>
      <w:r w:rsidR="00156161" w:rsidRPr="00156161">
        <w:rPr>
          <w:rFonts w:ascii="Times New Roman" w:hAnsi="Times New Roman" w:cs="Times New Roman"/>
          <w:b/>
          <w:bCs/>
          <w:szCs w:val="22"/>
        </w:rPr>
        <w:t xml:space="preserve"> (Fine-Gray, discharge alive as competing event)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1418"/>
        <w:gridCol w:w="708"/>
      </w:tblGrid>
      <w:tr w:rsidR="00156161" w:rsidRPr="00C6310C" w14:paraId="48E46028" w14:textId="77777777" w:rsidTr="000774B0">
        <w:trPr>
          <w:tblHeader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59B0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63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78D3" w14:textId="77777777" w:rsidR="00156161" w:rsidRPr="00031AD9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0"/>
              </w:rPr>
              <w:t>sHR</w:t>
            </w:r>
            <w:proofErr w:type="spellEnd"/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0"/>
              </w:rPr>
              <w:t xml:space="preserve"> (95%CI)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0FFDC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0"/>
              </w:rPr>
              <w:t>P</w:t>
            </w:r>
          </w:p>
        </w:tc>
      </w:tr>
      <w:tr w:rsidR="00156161" w:rsidRPr="00C6310C" w14:paraId="30F07C2A" w14:textId="77777777" w:rsidTr="000774B0">
        <w:trPr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B213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Infection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1710C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 (1.35–5.09)</w:t>
            </w:r>
          </w:p>
        </w:tc>
        <w:tc>
          <w:tcPr>
            <w:tcW w:w="70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B3CD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0.0045</w:t>
            </w:r>
          </w:p>
        </w:tc>
      </w:tr>
      <w:tr w:rsidR="00156161" w:rsidRPr="00C6310C" w14:paraId="22096679" w14:textId="77777777" w:rsidTr="000774B0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8360C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Hepatorenal syndrome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E1538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 (1.26–3.86)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0DB49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0.0053</w:t>
            </w:r>
          </w:p>
        </w:tc>
      </w:tr>
      <w:tr w:rsidR="00156161" w:rsidRPr="00C6310C" w14:paraId="2E5D8062" w14:textId="77777777" w:rsidTr="000774B0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F976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Liver failure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04F9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 (1.20–2.86)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ADE3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0.0053</w:t>
            </w:r>
          </w:p>
        </w:tc>
      </w:tr>
      <w:tr w:rsidR="00156161" w:rsidRPr="00C6310C" w14:paraId="15CEADFB" w14:textId="77777777" w:rsidTr="000774B0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2FBCE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(×10⁹/L)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2DD42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(1.00–1.02)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1B7F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0.0029</w:t>
            </w:r>
          </w:p>
        </w:tc>
      </w:tr>
      <w:tr w:rsidR="00156161" w:rsidRPr="00C6310C" w14:paraId="1A65BA0B" w14:textId="77777777" w:rsidTr="000774B0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53DAB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bilirubin (mg/dL)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B8789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(1.02–1.06)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785F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156161" w:rsidRPr="00C6310C" w14:paraId="08C119BE" w14:textId="77777777" w:rsidTr="000774B0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EF031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Albumin (g/dL)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6A7C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 (0.41–0.85)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ED2FE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0.0046</w:t>
            </w:r>
          </w:p>
        </w:tc>
      </w:tr>
      <w:tr w:rsidR="00156161" w:rsidRPr="00C6310C" w14:paraId="2F02435C" w14:textId="77777777" w:rsidTr="000774B0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3BBA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 (per year)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14722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(1.02–1.06)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2A0DE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156161" w:rsidRPr="00C6310C" w14:paraId="5D444CCF" w14:textId="77777777" w:rsidTr="000774B0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EEAAE" w14:textId="77777777" w:rsidR="00156161" w:rsidRPr="00AE0BB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Emergency admission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C8E9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 (1.25–3.66)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17939" w14:textId="77777777" w:rsidR="00156161" w:rsidRPr="00C6310C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0.0057</w:t>
            </w:r>
          </w:p>
        </w:tc>
      </w:tr>
    </w:tbl>
    <w:p w14:paraId="5CF28CA4" w14:textId="77777777" w:rsidR="00E31952" w:rsidRPr="00C90319" w:rsidRDefault="00E31952" w:rsidP="00E31952">
      <w:pPr>
        <w:rPr>
          <w:rFonts w:ascii="Times New Roman" w:hAnsi="Times New Roman" w:cs="Times New Roman"/>
          <w:szCs w:val="22"/>
        </w:rPr>
      </w:pPr>
    </w:p>
    <w:p w14:paraId="5059DF61" w14:textId="657FBF30" w:rsidR="00E31952" w:rsidRPr="00C90319" w:rsidRDefault="00E31952">
      <w:pPr>
        <w:widowControl/>
        <w:rPr>
          <w:rFonts w:ascii="Times New Roman" w:eastAsia="宋体" w:hAnsi="Times New Roman" w:cs="Times New Roman"/>
          <w:szCs w:val="22"/>
        </w:rPr>
      </w:pPr>
      <w:r w:rsidRPr="00C90319">
        <w:rPr>
          <w:rFonts w:ascii="Times New Roman" w:eastAsia="宋体" w:hAnsi="Times New Roman" w:cs="Times New Roman"/>
          <w:szCs w:val="22"/>
        </w:rPr>
        <w:br w:type="page"/>
      </w:r>
    </w:p>
    <w:p w14:paraId="08FD5DAB" w14:textId="2B35B1A2" w:rsidR="00E31952" w:rsidRPr="00C90319" w:rsidRDefault="00E31952" w:rsidP="00E31952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90319">
        <w:rPr>
          <w:rFonts w:ascii="Times New Roman" w:hAnsi="Times New Roman" w:cs="Times New Roman"/>
          <w:b/>
          <w:bCs/>
          <w:szCs w:val="22"/>
        </w:rPr>
        <w:lastRenderedPageBreak/>
        <w:t xml:space="preserve">Supplementary Table 5. </w:t>
      </w:r>
      <w:r w:rsidR="00156161" w:rsidRPr="00156161">
        <w:rPr>
          <w:rFonts w:ascii="Times New Roman" w:hAnsi="Times New Roman" w:cs="Times New Roman"/>
          <w:b/>
          <w:bCs/>
          <w:szCs w:val="22"/>
        </w:rPr>
        <w:t>Sensitivity Analyses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34"/>
        <w:gridCol w:w="1084"/>
        <w:gridCol w:w="1217"/>
        <w:gridCol w:w="900"/>
      </w:tblGrid>
      <w:tr w:rsidR="00156161" w:rsidRPr="009B308A" w14:paraId="76F745E2" w14:textId="77777777" w:rsidTr="000774B0">
        <w:trPr>
          <w:tblHeader/>
          <w:jc w:val="center"/>
        </w:trPr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9C31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Analysis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4C848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4731B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0C3E0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AUC</w:t>
            </w:r>
          </w:p>
        </w:tc>
      </w:tr>
      <w:tr w:rsidR="00156161" w:rsidRPr="009B308A" w14:paraId="6C25C48A" w14:textId="77777777" w:rsidTr="000774B0">
        <w:trPr>
          <w:jc w:val="center"/>
        </w:trPr>
        <w:tc>
          <w:tcPr>
            <w:tcW w:w="183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E352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Reference (all patients)</w:t>
            </w:r>
          </w:p>
        </w:tc>
        <w:tc>
          <w:tcPr>
            <w:tcW w:w="108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69C6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677</w:t>
            </w:r>
          </w:p>
        </w:tc>
        <w:tc>
          <w:tcPr>
            <w:tcW w:w="121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B87C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00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2192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0.793</w:t>
            </w:r>
          </w:p>
        </w:tc>
      </w:tr>
      <w:tr w:rsidR="00156161" w:rsidRPr="009B308A" w14:paraId="08563176" w14:textId="77777777" w:rsidTr="000774B0">
        <w:trPr>
          <w:jc w:val="center"/>
        </w:trPr>
        <w:tc>
          <w:tcPr>
            <w:tcW w:w="183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1CE8D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S1: BMI complete cases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DF121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86D35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26B95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0.738</w:t>
            </w:r>
          </w:p>
        </w:tc>
      </w:tr>
      <w:tr w:rsidR="00156161" w:rsidRPr="009B308A" w14:paraId="3373E08E" w14:textId="77777777" w:rsidTr="000774B0">
        <w:trPr>
          <w:jc w:val="center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38EE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S2: Exclude LOS&gt;90d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90416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671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A320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4C205" w14:textId="77777777" w:rsidR="00156161" w:rsidRPr="009B308A" w:rsidRDefault="00156161" w:rsidP="000774B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0.803</w:t>
            </w:r>
          </w:p>
        </w:tc>
      </w:tr>
    </w:tbl>
    <w:p w14:paraId="61368D96" w14:textId="77777777" w:rsidR="00E31952" w:rsidRPr="00C90319" w:rsidRDefault="00E31952" w:rsidP="00E31952">
      <w:pPr>
        <w:rPr>
          <w:rFonts w:ascii="Times New Roman" w:hAnsi="Times New Roman" w:cs="Times New Roman"/>
          <w:szCs w:val="22"/>
        </w:rPr>
      </w:pPr>
    </w:p>
    <w:p w14:paraId="70D6747E" w14:textId="77777777" w:rsidR="00E31952" w:rsidRPr="00C90319" w:rsidRDefault="00E31952" w:rsidP="00E31952">
      <w:pPr>
        <w:pStyle w:val="a3"/>
        <w:rPr>
          <w:rFonts w:ascii="Times New Roman" w:eastAsia="宋体" w:hAnsi="Times New Roman" w:cs="Times New Roman"/>
          <w:szCs w:val="22"/>
        </w:rPr>
      </w:pPr>
    </w:p>
    <w:p w14:paraId="34B9005B" w14:textId="77777777" w:rsidR="00ED793E" w:rsidRPr="00C90319" w:rsidRDefault="00ED793E" w:rsidP="0001130A">
      <w:pPr>
        <w:pStyle w:val="a3"/>
        <w:rPr>
          <w:rFonts w:ascii="宋体" w:eastAsia="宋体" w:hAnsi="宋体" w:cs="宋体" w:hint="eastAsia"/>
          <w:szCs w:val="22"/>
        </w:rPr>
      </w:pPr>
    </w:p>
    <w:sectPr w:rsidR="00ED793E" w:rsidRPr="00C90319" w:rsidSect="00AA2DC9">
      <w:pgSz w:w="11906" w:h="16838"/>
      <w:pgMar w:top="1440" w:right="2075" w:bottom="1440" w:left="207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466E4" w14:textId="77777777" w:rsidR="001109EB" w:rsidRDefault="001109EB" w:rsidP="00DE74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DC718D1" w14:textId="77777777" w:rsidR="001109EB" w:rsidRDefault="001109EB" w:rsidP="00DE74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87B5D" w14:textId="77777777" w:rsidR="001109EB" w:rsidRDefault="001109EB" w:rsidP="00DE74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B2A181A" w14:textId="77777777" w:rsidR="001109EB" w:rsidRDefault="001109EB" w:rsidP="00DE74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97"/>
    <w:rsid w:val="0001130A"/>
    <w:rsid w:val="000F484E"/>
    <w:rsid w:val="001109EB"/>
    <w:rsid w:val="00156161"/>
    <w:rsid w:val="001A5CBA"/>
    <w:rsid w:val="00330C6E"/>
    <w:rsid w:val="003E669D"/>
    <w:rsid w:val="00450E26"/>
    <w:rsid w:val="0055106B"/>
    <w:rsid w:val="00801797"/>
    <w:rsid w:val="008C026F"/>
    <w:rsid w:val="00961132"/>
    <w:rsid w:val="009831BF"/>
    <w:rsid w:val="00AA2DC9"/>
    <w:rsid w:val="00C90319"/>
    <w:rsid w:val="00DE740E"/>
    <w:rsid w:val="00E31952"/>
    <w:rsid w:val="00E71409"/>
    <w:rsid w:val="00ED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0FEF1"/>
  <w15:chartTrackingRefBased/>
  <w15:docId w15:val="{9A8574BE-F60B-4AEA-BF49-0334484D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01130A"/>
    <w:rPr>
      <w:rFonts w:asciiTheme="minorEastAsia" w:hAnsi="Courier New" w:cs="Courier New"/>
    </w:rPr>
  </w:style>
  <w:style w:type="character" w:customStyle="1" w:styleId="a4">
    <w:name w:val="纯文本 字符"/>
    <w:basedOn w:val="a0"/>
    <w:link w:val="a3"/>
    <w:uiPriority w:val="99"/>
    <w:rsid w:val="0001130A"/>
    <w:rPr>
      <w:rFonts w:asciiTheme="minorEastAsia" w:hAnsi="Courier New" w:cs="Courier New"/>
    </w:rPr>
  </w:style>
  <w:style w:type="paragraph" w:styleId="a5">
    <w:name w:val="header"/>
    <w:basedOn w:val="a"/>
    <w:link w:val="a6"/>
    <w:uiPriority w:val="99"/>
    <w:unhideWhenUsed/>
    <w:rsid w:val="00DE740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E740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E740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E74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944</Words>
  <Characters>5384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zhaohuibai4422@163.com</dc:creator>
  <cp:keywords/>
  <dc:description/>
  <cp:lastModifiedBy>zhaohuibai4422@163.com</cp:lastModifiedBy>
  <cp:revision>59</cp:revision>
  <dcterms:created xsi:type="dcterms:W3CDTF">2026-06-10T06:58:00Z</dcterms:created>
  <dcterms:modified xsi:type="dcterms:W3CDTF">2026-08-30T03:14:00Z</dcterms:modified>
</cp:coreProperties>
</file>