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94033" w14:textId="7CFE2E14" w:rsidR="005F6649" w:rsidRPr="00452A7B" w:rsidRDefault="00494677" w:rsidP="005F6649">
      <w:pPr>
        <w:rPr>
          <w:rFonts w:ascii="Times New Roman" w:hAnsi="Times New Roman" w:cs="Times New Roman"/>
          <w:b/>
          <w:bCs/>
        </w:rPr>
      </w:pPr>
      <w:r w:rsidRPr="00452A7B">
        <w:rPr>
          <w:rFonts w:ascii="Times New Roman" w:hAnsi="Times New Roman" w:cs="Times New Roman"/>
          <w:b/>
          <w:bCs/>
        </w:rPr>
        <w:t>Supplementary</w:t>
      </w:r>
      <w:r w:rsidR="005F6649" w:rsidRPr="00452A7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T</w:t>
      </w:r>
      <w:r w:rsidR="005F6649" w:rsidRPr="00452A7B">
        <w:rPr>
          <w:rFonts w:ascii="Times New Roman" w:hAnsi="Times New Roman" w:cs="Times New Roman"/>
          <w:b/>
          <w:bCs/>
        </w:rPr>
        <w:t xml:space="preserve">able 1. </w:t>
      </w:r>
      <w:r w:rsidR="005F6649" w:rsidRPr="00452A7B">
        <w:rPr>
          <w:rFonts w:ascii="Times New Roman" w:hAnsi="Times New Roman" w:cs="Times New Roman"/>
        </w:rPr>
        <w:t>Row Percentages of</w:t>
      </w:r>
      <w:r w:rsidR="005F6649">
        <w:rPr>
          <w:rFonts w:ascii="Times New Roman" w:hAnsi="Times New Roman" w:cs="Times New Roman"/>
          <w:b/>
          <w:bCs/>
        </w:rPr>
        <w:t xml:space="preserve"> </w:t>
      </w:r>
      <w:r w:rsidR="005F6649" w:rsidRPr="00452A7B">
        <w:rPr>
          <w:rFonts w:ascii="Times New Roman" w:hAnsi="Times New Roman" w:cs="Times New Roman"/>
        </w:rPr>
        <w:t xml:space="preserve">Clinical and Sociodemographic Characteristics of Close </w:t>
      </w:r>
      <w:r w:rsidR="005F6649">
        <w:rPr>
          <w:rFonts w:ascii="Times New Roman" w:hAnsi="Times New Roman" w:cs="Times New Roman"/>
        </w:rPr>
        <w:t>C</w:t>
      </w:r>
      <w:r w:rsidR="005F6649" w:rsidRPr="00452A7B">
        <w:rPr>
          <w:rFonts w:ascii="Times New Roman" w:hAnsi="Times New Roman" w:cs="Times New Roman"/>
        </w:rPr>
        <w:t>ontacts of Tuberculosis Patients and Their Association with IGRA Positivity.</w:t>
      </w:r>
    </w:p>
    <w:tbl>
      <w:tblPr>
        <w:tblW w:w="8982" w:type="dxa"/>
        <w:tblLook w:val="04A0" w:firstRow="1" w:lastRow="0" w:firstColumn="1" w:lastColumn="0" w:noHBand="0" w:noVBand="1"/>
      </w:tblPr>
      <w:tblGrid>
        <w:gridCol w:w="1985"/>
        <w:gridCol w:w="2016"/>
        <w:gridCol w:w="2016"/>
        <w:gridCol w:w="1958"/>
        <w:gridCol w:w="1007"/>
      </w:tblGrid>
      <w:tr w:rsidR="005F6649" w:rsidRPr="009308DA" w14:paraId="52F67B62" w14:textId="77777777" w:rsidTr="0093655A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50947C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Close contacts characteristics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5D161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  <w:p w14:paraId="1F2631C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(n = 1234)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51591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Positive IGRA</w:t>
            </w:r>
          </w:p>
          <w:p w14:paraId="26D3BC7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(n = 534)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F21DC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OR (95%CI)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6C975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5F6649" w:rsidRPr="009308DA" w14:paraId="2A9CF809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840D5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Age, years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C0A3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39.4 [29.3 - 51.5]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19E5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41.9 [31.3 - 54.4]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4B49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1.02 (1.01 - 1.03)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0F32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5F6649" w:rsidRPr="009308DA" w14:paraId="157AF72D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2E43514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D528D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8D960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C0778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B68E3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487D78F7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9445A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003B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460 (37.3%)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B673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182 (39.6%)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3536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2F5D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49F56E5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096895B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20119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774 (62.7%)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4ED9A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352 (45.5%)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004D0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1.23 (0.95 - 1.61)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99022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0.121</w:t>
            </w:r>
          </w:p>
        </w:tc>
      </w:tr>
      <w:tr w:rsidR="005F6649" w:rsidRPr="009308DA" w14:paraId="70F94902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79C7B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Live in slums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5B0B7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322C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A0AA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6904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1B000B8D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72B66F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CD789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936 (77.2%)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9848D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360 (38.5%)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304AD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B3B3A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505058AE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7D9B1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7415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277 (22.8%)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302D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159 (57.4%)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0062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2.24 (1.61 - 3.12)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82A0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5F6649" w:rsidRPr="009308DA" w14:paraId="4ACBCD88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66EFC4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Nonwhite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0902E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C1237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179A9D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75D72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74887858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8C200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71ED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256 (20.8%)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7EC3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 (34.4%)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DAAF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5577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3B83CB0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7DB032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DD3B1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977 (79.2%)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31B64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445 (45.5%)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2AAD7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1.66 (1.18 - 2.34)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4D88B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0.004</w:t>
            </w:r>
          </w:p>
        </w:tc>
      </w:tr>
      <w:tr w:rsidR="005F6649" w:rsidRPr="009308DA" w14:paraId="0DD6F932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16606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Illiterate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3C5C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735B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47FD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8B36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15294B37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229BEE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C4A5B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1206 (98.0%)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17514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517 (42.9%)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95CFC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5208D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28B38C00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7383F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5BCB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 (2.03%)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5FE8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 (64.0%)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1EAB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2.38 (0.92 - 6.13)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6435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0.072</w:t>
            </w:r>
          </w:p>
        </w:tc>
      </w:tr>
      <w:tr w:rsidR="005F6649" w:rsidRPr="009308DA" w14:paraId="1A1AD549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0E927A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Years in education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1607D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11.0 [7.00 - 12.0]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36D14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10.0 [6.00 - 12.0]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07E11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0.93 (0.90 - 0.96)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532E1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5F6649" w:rsidRPr="009308DA" w14:paraId="20CB72D5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51136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More than one minimum wage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2073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C284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19DA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91D0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3DD50FE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010E53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8F61C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757 (61.6%)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A761D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343 (45.3%)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615EA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7A106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00301C2B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0A0E9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9CBC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472 (38.4%)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AA56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189 (40.0%)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7FE5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0.86 (0.65 - 1.13)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42F1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0.273</w:t>
            </w:r>
          </w:p>
        </w:tc>
      </w:tr>
      <w:tr w:rsidR="005F6649" w:rsidRPr="009308DA" w14:paraId="7E6F2099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0B54CAD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people in residence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4B656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3.00 [2.00 - 4.00]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7D555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3.00 [2.00 - 4.00]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3FC44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0.98 (0.93 - 1.05)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5A5B5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0.614</w:t>
            </w:r>
          </w:p>
        </w:tc>
      </w:tr>
      <w:tr w:rsidR="005F6649" w:rsidRPr="009308DA" w14:paraId="0A9C370D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2816D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Health worker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BDF2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DC47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72B0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97F0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1B78BCF1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5F8949D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6A08E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1138 (92.4%)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E5474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492 (43.2%)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EC978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7E185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1ACD57DB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51C48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AA88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93 (7.55%)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F5F7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 (43.0%)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E39B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1.03 (0.61 - 1.75)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8E10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0.909</w:t>
            </w:r>
          </w:p>
        </w:tc>
      </w:tr>
      <w:tr w:rsidR="005F6649" w:rsidRPr="009308DA" w14:paraId="36DD0146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2B03AA2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Vaccinated with BCG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C63D0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20302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E31BC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ACBD0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1CFB9398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6AFB2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F34A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118 (9.6%)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2CCB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 (48.3%)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48C9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1EC8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728A602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A59E98F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620DC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1112 (90.4%)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B69A3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474 (42.6%)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47793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0.66 (0.37 - 1.19)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02EEA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0.167</w:t>
            </w:r>
          </w:p>
        </w:tc>
      </w:tr>
      <w:tr w:rsidR="005F6649" w:rsidRPr="009308DA" w14:paraId="573EC63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85A37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Smoking history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9CEE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13C62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62D5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58A7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024D0C64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47CA0F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Never smoked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1F684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791 (64.2%)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EF786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322 (40.7%)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EAEBB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62E08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7015F8E0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10E46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Currently smokes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D8B3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174 (14.1%)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3A50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91 (52.3%)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E359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1.68 (1.14 - 2.46)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B937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5F6649" w:rsidRPr="009308DA" w14:paraId="6C27BAE9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F99ABF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Stopped smoking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B23E1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268 (21.7%)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805EF9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120 (44.8%)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C58D3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1.31 (0.94 - 1.82)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C809A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0.108</w:t>
            </w:r>
          </w:p>
        </w:tc>
      </w:tr>
      <w:tr w:rsidR="005F6649" w:rsidRPr="009308DA" w14:paraId="4E4A05EE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A7C06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Alcohol consumption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4C3E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D3B7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EC19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649C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55C22B39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8D247BE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Never consumed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16F40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339 (27.5%)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9D811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166 (49.0%)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6F596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C5A7C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11C3500F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110D0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Currently consumes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EACA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570 (46.2%)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1E87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233 (40.9%)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F213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0.70 (0.51 - 0.97)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A704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0.030</w:t>
            </w:r>
          </w:p>
        </w:tc>
      </w:tr>
      <w:tr w:rsidR="005F6649" w:rsidRPr="009308DA" w14:paraId="003473BF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E2FC43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Stopped consuming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F43B4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324 (26.3%)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9301B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134 (41.4%)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B4902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0.72 (0.50 - 1.03)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0C2D5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0.072</w:t>
            </w:r>
          </w:p>
        </w:tc>
      </w:tr>
      <w:tr w:rsidR="005F6649" w:rsidRPr="009308DA" w14:paraId="2F9DF881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913A4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Drug use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36FB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0BDE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32B2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A586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0EE231B8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A533039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Never used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6DDFD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1059 (85.9%)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31DD0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459 (43.3%)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1F8404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C710F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677C1876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A187E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Currently uses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A598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 (3.16%)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9CCB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 (46.2%)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F4A3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1.13 (0.53 - 2.41)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E1F1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0.746</w:t>
            </w:r>
          </w:p>
        </w:tc>
      </w:tr>
      <w:tr w:rsidR="005F6649" w:rsidRPr="009308DA" w14:paraId="34B5BF3F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C355EA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Stopped using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C3ACD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135 (10.9%)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CA0B0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56 (41.5%)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16908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0.97 (0.64 - 1.48)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B30AE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0.895</w:t>
            </w:r>
          </w:p>
        </w:tc>
      </w:tr>
      <w:tr w:rsidR="005F6649" w:rsidRPr="009308DA" w14:paraId="766871C1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69560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Cancer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D544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6D77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41E5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C8EA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0123B00B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FE0ECF4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EF1F9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1223 (99.1%)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9B9A4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534 (43.7%)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79848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DD416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158073A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54760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FFC4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 (0.89%)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D086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 (0.00%)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8397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2B46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3F4A7CE5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E23831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Diabetes Mellitus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929E2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CAC6E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3CE88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B24D4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6F9B3B00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64591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7A67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1147 (92.9%)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AE8F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489 (42.6%)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7561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EA9F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1D5E3046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3359C6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07D4A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 (7.05%)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74D3D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 (51.7%)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EFD78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1.49 (0.90 - 2.48)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2BB8D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</w:tr>
      <w:tr w:rsidR="005F6649" w:rsidRPr="009308DA" w14:paraId="7070C50A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EBB21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COPD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DC8B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8F0C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9471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9774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0F38514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43F4F7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19639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1226 (99.4%)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0EC37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528 (43.1%)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6C9E3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FF825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0A1EB8D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39697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511B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 (0.65%)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5AB3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 (75.0%)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6421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3.99 (0.65 - 24.42)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1149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0.134</w:t>
            </w:r>
          </w:p>
        </w:tc>
      </w:tr>
      <w:tr w:rsidR="005F6649" w:rsidRPr="009308DA" w14:paraId="67C96D54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A6984D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Kidney disease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2DADA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6B6D7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52E52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2E56E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547B629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4284D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AE45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1233 (99.9%)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5E92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533 (43.2%)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EE61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F026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2A15AE89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C82E1ED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22001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(0.08%)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6B292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(100%)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16CE7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FB19B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0AE3AF14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594B0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Arterial Hypertension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5F26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0A0A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ED9B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409A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4E841A52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BC05088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DE491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1028 (83.3%)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A6255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427 (41.5%)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F2259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98B5D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0A30C54D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29E3F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DA44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206 (16.7%)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476B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107 (51.9%)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AF71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1.60 (1.12 - 2.27)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4FD9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5F6649" w:rsidRPr="009308DA" w14:paraId="0DC59E1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C0DC6BC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Others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8DD0C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8EF16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D0D6F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D3789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6B01DB7E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F5190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906C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1098 (89.0%)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52DA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481 (43.8%)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505B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9BB4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5E1F101F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4E6F07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063BE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136 (11.0%)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35F1D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 (39.0%)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8D051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0.76 (0.50 - 1.17)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09917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</w:tr>
      <w:tr w:rsidR="005F6649" w:rsidRPr="009308DA" w14:paraId="08BA592B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A5970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HIV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6184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DEF3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E531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671D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4372864C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FB7719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14E7EE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1202 (97.4%)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12540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524 (43.6%)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2E5DB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CE392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41BCA839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6ED40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8695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 (2.59%)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E3E8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 (31.2%)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231B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0.58 (0.24 - 1.43)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9FD7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0.239</w:t>
            </w:r>
          </w:p>
        </w:tc>
      </w:tr>
      <w:tr w:rsidR="005F6649" w:rsidRPr="009308DA" w14:paraId="152DF9E2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8E7A54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Body Mass Index, kg/m2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F7F0B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26.3 [23.2 - 30.2]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DB3ED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26.5 [23.4 - 30.5]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061F6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1.01 (0.99 - 1.03)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EEE0A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0.426</w:t>
            </w:r>
          </w:p>
        </w:tc>
      </w:tr>
      <w:tr w:rsidR="005F6649" w:rsidRPr="009308DA" w14:paraId="13BAF312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80CF3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WHO BMI categories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5827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A23C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B9DB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EBBE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F6649" w:rsidRPr="009308DA" w14:paraId="0240C2B7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60BB9D5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Normal weight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E4CE0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454 (36.8%)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C01452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191 (42.1%)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D84F5B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Ref.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69071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5F6649" w:rsidRPr="009308DA" w14:paraId="69BA2EB2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A880D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Underweight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21C9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 (2.27%)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F8A5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 (35.7%)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BE13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0.76 (0.30 - 1.87)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B9CC5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0.545</w:t>
            </w:r>
          </w:p>
        </w:tc>
      </w:tr>
      <w:tr w:rsidR="005F6649" w:rsidRPr="009308DA" w14:paraId="68782E26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9E498B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Overweight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781C0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425 (34.4%)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D8442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190 (44.7%)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EBAB56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1.13 (0.83 - 1.53)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CDFD38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0.451</w:t>
            </w:r>
          </w:p>
        </w:tc>
      </w:tr>
      <w:tr w:rsidR="005F6649" w:rsidRPr="009308DA" w14:paraId="0559DA34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F5BB7" w14:textId="77777777" w:rsidR="005F6649" w:rsidRPr="00452A7B" w:rsidRDefault="005F6649" w:rsidP="0093655A">
            <w:pPr>
              <w:spacing w:after="0" w:line="240" w:lineRule="auto"/>
              <w:ind w:firstLine="179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Obese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E7B9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327 (26.5%)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8DA5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143 (43.7%)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E726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1.05 (0.75 - 1.47)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70DD1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0.771</w:t>
            </w:r>
          </w:p>
        </w:tc>
      </w:tr>
      <w:tr w:rsidR="005F6649" w:rsidRPr="009308DA" w14:paraId="7ADFC99B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14B71C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Hb, mg/dL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C18C2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13.7 [12.8 - 14.7]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2BA6D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13.6 [12.6 - 14.5]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AC4FA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 (0.82 - 0.97)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79D4A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</w:tr>
      <w:tr w:rsidR="005F6649" w:rsidRPr="009308DA" w14:paraId="4300F2D3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62F53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Leukocyte, cells/mm³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2724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6440 [5310 - 7670]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6A94A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6300 [5300 - 7586]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96F3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1.00 (1.00 - 1.00)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BBFFC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0.148</w:t>
            </w:r>
          </w:p>
        </w:tc>
      </w:tr>
      <w:tr w:rsidR="005F6649" w:rsidRPr="009308DA" w14:paraId="07460FDA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6705F0C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Neutrophils, cells/mm³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FB1364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3596 [2748 - 4556]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23E0D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3448 [2712 - 4420]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752ED0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1.00 (1.00 - 1.00)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91967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0.006</w:t>
            </w:r>
          </w:p>
        </w:tc>
      </w:tr>
      <w:tr w:rsidR="005F6649" w:rsidRPr="009308DA" w14:paraId="270952C4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ACFA6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Lymphocytes, cells/mm³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CE8A6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2080 [1680 - 2515]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5FDD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2088 [1720 - 2532]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93E7D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1.00 (1.00 - 1.00)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EF929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0.054</w:t>
            </w:r>
          </w:p>
        </w:tc>
      </w:tr>
      <w:tr w:rsidR="005F6649" w:rsidRPr="009308DA" w14:paraId="0EC9D1A6" w14:textId="77777777" w:rsidTr="0093655A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BB8FDE0" w14:textId="77777777" w:rsidR="005F6649" w:rsidRPr="00452A7B" w:rsidRDefault="005F6649" w:rsidP="0093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Platelets, cells/mm³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2F0379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255 [216 - 300]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491850F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253 [218 - 296]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DAA44D3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1.00 (1.00 - 1.00)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81F2B37" w14:textId="77777777" w:rsidR="005F6649" w:rsidRPr="00452A7B" w:rsidRDefault="005F6649" w:rsidP="0093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52A7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0.632</w:t>
            </w:r>
          </w:p>
        </w:tc>
      </w:tr>
    </w:tbl>
    <w:p w14:paraId="6F7C79A9" w14:textId="691779A0" w:rsidR="005F6649" w:rsidRPr="00452A7B" w:rsidRDefault="005F6649" w:rsidP="005F6649">
      <w:pPr>
        <w:jc w:val="both"/>
        <w:rPr>
          <w:rFonts w:ascii="Times New Roman" w:hAnsi="Times New Roman" w:cs="Times New Roman"/>
          <w:sz w:val="20"/>
          <w:szCs w:val="20"/>
        </w:rPr>
      </w:pPr>
      <w:r w:rsidRPr="00452A7B">
        <w:rPr>
          <w:rFonts w:ascii="Times New Roman" w:hAnsi="Times New Roman" w:cs="Times New Roman"/>
          <w:b/>
          <w:bCs/>
          <w:sz w:val="20"/>
          <w:szCs w:val="20"/>
        </w:rPr>
        <w:t>Table legend:</w:t>
      </w:r>
      <w:r w:rsidRPr="00452A7B">
        <w:rPr>
          <w:rFonts w:ascii="Times New Roman" w:hAnsi="Times New Roman" w:cs="Times New Roman"/>
          <w:sz w:val="20"/>
          <w:szCs w:val="20"/>
        </w:rPr>
        <w:t xml:space="preserve"> Description of the clinical and sociodemographic characteristics of close contacts. Characteristics are reported as absolute and relative values (%) and medians and [interquartile ranges]. The p-values refer to univariable mixed-effects regression modelling. Abbreviations: Chronic Obstructive Pulmonary Disease (COPD), Body Mass Index (BMI), world Health Organization (WHO),</w:t>
      </w:r>
      <w:r w:rsidR="00AD2F2A">
        <w:rPr>
          <w:rFonts w:ascii="Times New Roman" w:hAnsi="Times New Roman" w:cs="Times New Roman"/>
          <w:sz w:val="20"/>
          <w:szCs w:val="20"/>
        </w:rPr>
        <w:t xml:space="preserve"> and</w:t>
      </w:r>
      <w:r w:rsidRPr="00452A7B">
        <w:rPr>
          <w:rFonts w:ascii="Times New Roman" w:hAnsi="Times New Roman" w:cs="Times New Roman"/>
          <w:sz w:val="20"/>
          <w:szCs w:val="20"/>
        </w:rPr>
        <w:t xml:space="preserve"> Hemoglobin (Hb)</w:t>
      </w:r>
      <w:r w:rsidR="00AD2F2A">
        <w:rPr>
          <w:rFonts w:ascii="Times New Roman" w:hAnsi="Times New Roman" w:cs="Times New Roman"/>
          <w:sz w:val="20"/>
          <w:szCs w:val="20"/>
        </w:rPr>
        <w:t>.</w:t>
      </w:r>
    </w:p>
    <w:p w14:paraId="5A5161CD" w14:textId="77777777" w:rsidR="005F6649" w:rsidRDefault="005F6649">
      <w:pPr>
        <w:rPr>
          <w:b/>
          <w:bCs/>
        </w:rPr>
      </w:pPr>
    </w:p>
    <w:p w14:paraId="59FE0187" w14:textId="77777777" w:rsidR="005F6649" w:rsidRPr="007075D1" w:rsidRDefault="005F6649" w:rsidP="005F6649">
      <w:pPr>
        <w:spacing w:before="240" w:after="240" w:line="480" w:lineRule="auto"/>
      </w:pPr>
      <w:r w:rsidRPr="007075D1">
        <w:rPr>
          <w:b/>
        </w:rPr>
        <w:t xml:space="preserve">Supplementary </w:t>
      </w:r>
      <w:r>
        <w:rPr>
          <w:b/>
        </w:rPr>
        <w:t>T</w:t>
      </w:r>
      <w:r w:rsidRPr="007075D1">
        <w:rPr>
          <w:b/>
        </w:rPr>
        <w:t xml:space="preserve">able </w:t>
      </w:r>
      <w:r>
        <w:rPr>
          <w:b/>
        </w:rPr>
        <w:t>2</w:t>
      </w:r>
      <w:r w:rsidRPr="007075D1">
        <w:rPr>
          <w:b/>
        </w:rPr>
        <w:t>.</w:t>
      </w:r>
      <w:r w:rsidRPr="007075D1">
        <w:t xml:space="preserve"> Index case characteristics.</w:t>
      </w:r>
    </w:p>
    <w:tbl>
      <w:tblPr>
        <w:tblW w:w="6866" w:type="dxa"/>
        <w:jc w:val="center"/>
        <w:tblLook w:val="04A0" w:firstRow="1" w:lastRow="0" w:firstColumn="1" w:lastColumn="0" w:noHBand="0" w:noVBand="1"/>
      </w:tblPr>
      <w:tblGrid>
        <w:gridCol w:w="4083"/>
        <w:gridCol w:w="2783"/>
      </w:tblGrid>
      <w:tr w:rsidR="005F6649" w:rsidRPr="00B01961" w14:paraId="739215E8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8D860B" w14:textId="77777777" w:rsidR="005F6649" w:rsidRPr="00B01961" w:rsidRDefault="005F6649" w:rsidP="0093655A">
            <w:pPr>
              <w:spacing w:after="0" w:line="240" w:lineRule="auto"/>
              <w:rPr>
                <w:b/>
                <w:bCs/>
                <w:color w:val="000000"/>
              </w:rPr>
            </w:pPr>
            <w:r w:rsidRPr="00B01961">
              <w:rPr>
                <w:b/>
                <w:bCs/>
                <w:color w:val="000000"/>
              </w:rPr>
              <w:t>Index case characteristics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BF9FC" w14:textId="77777777" w:rsidR="005F6649" w:rsidRPr="00B01961" w:rsidRDefault="005F6649" w:rsidP="0093655A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B01961">
              <w:rPr>
                <w:b/>
                <w:bCs/>
                <w:color w:val="000000"/>
              </w:rPr>
              <w:t>Index cases N=533</w:t>
            </w:r>
          </w:p>
        </w:tc>
      </w:tr>
      <w:tr w:rsidR="005F6649" w:rsidRPr="00B01961" w14:paraId="051BB215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5706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lastRenderedPageBreak/>
              <w:t>Number of contacts included in the cohort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A50D4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2.00 [1.00;3.00]</w:t>
            </w:r>
          </w:p>
        </w:tc>
      </w:tr>
      <w:tr w:rsidR="005F6649" w:rsidRPr="00B01961" w14:paraId="00A5369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8B73AC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Symptoms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E14F20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31DC5DBD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C595B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Cough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E6BC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501 (94.0%)</w:t>
            </w:r>
          </w:p>
        </w:tc>
      </w:tr>
      <w:tr w:rsidR="005F6649" w:rsidRPr="00B01961" w14:paraId="05A50527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04F246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Fever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CF66BB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420 (78.8%)</w:t>
            </w:r>
          </w:p>
        </w:tc>
      </w:tr>
      <w:tr w:rsidR="005F6649" w:rsidRPr="00B01961" w14:paraId="135C4FBC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36E41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Weight loss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9793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485 (91.2%)</w:t>
            </w:r>
          </w:p>
        </w:tc>
      </w:tr>
      <w:tr w:rsidR="005F6649" w:rsidRPr="00B01961" w14:paraId="0B4750C7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6B9279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Fatigue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DF081E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422 (79.2%)</w:t>
            </w:r>
          </w:p>
        </w:tc>
      </w:tr>
      <w:tr w:rsidR="005F6649" w:rsidRPr="00B01961" w14:paraId="32B732AF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288A8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Night sweats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16EDE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359 (67.5%)</w:t>
            </w:r>
          </w:p>
        </w:tc>
      </w:tr>
      <w:tr w:rsidR="005F6649" w:rsidRPr="00B01961" w14:paraId="28785F8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203D1D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Chest pain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D55DB3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346 (64.9%)</w:t>
            </w:r>
          </w:p>
        </w:tc>
      </w:tr>
      <w:tr w:rsidR="005F6649" w:rsidRPr="00B01961" w14:paraId="73C19C82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FDDC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Age, years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8BAC2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36.0 [25.0;49.0]</w:t>
            </w:r>
          </w:p>
        </w:tc>
      </w:tr>
      <w:tr w:rsidR="005F6649" w:rsidRPr="00B01961" w14:paraId="3A18F08D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59E2721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Sex, female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4FF93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188 (35.3%)</w:t>
            </w:r>
          </w:p>
        </w:tc>
      </w:tr>
      <w:tr w:rsidR="005F6649" w:rsidRPr="00B01961" w14:paraId="1213DD5E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119FA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Live in slums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E73F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171 (32.5%)</w:t>
            </w:r>
          </w:p>
        </w:tc>
      </w:tr>
      <w:tr w:rsidR="005F6649" w:rsidRPr="00B01961" w14:paraId="496CFC26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2024AF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Marital status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2C16A1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2CBFAF95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21997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Never married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CA340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183 (34.4%)</w:t>
            </w:r>
          </w:p>
        </w:tc>
      </w:tr>
      <w:tr w:rsidR="005F6649" w:rsidRPr="00B01961" w14:paraId="5A01D053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BFBF18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Married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12DEFF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253 (47.6%)</w:t>
            </w:r>
          </w:p>
        </w:tc>
      </w:tr>
      <w:tr w:rsidR="005F6649" w:rsidRPr="00B01961" w14:paraId="7F2B31EF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1EB61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Divorced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F98F1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75 (14.1%)</w:t>
            </w:r>
          </w:p>
        </w:tc>
      </w:tr>
      <w:tr w:rsidR="005F6649" w:rsidRPr="00B01961" w14:paraId="3E99EF73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279C9B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Widowed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AFA6AD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21 (3.95%)</w:t>
            </w:r>
          </w:p>
        </w:tc>
      </w:tr>
      <w:tr w:rsidR="005F6649" w:rsidRPr="00B01961" w14:paraId="55416E43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3D5E3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 xml:space="preserve">Race, </w:t>
            </w:r>
            <w:proofErr w:type="gramStart"/>
            <w:r w:rsidRPr="00B01961">
              <w:rPr>
                <w:color w:val="000000"/>
              </w:rPr>
              <w:t>Non-white</w:t>
            </w:r>
            <w:proofErr w:type="gramEnd"/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12768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421 (79.0%)</w:t>
            </w:r>
          </w:p>
        </w:tc>
      </w:tr>
      <w:tr w:rsidR="005F6649" w:rsidRPr="00B01961" w14:paraId="05D500AC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2FE3FF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Years in education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4A7771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10.0 [6.00;12.0]</w:t>
            </w:r>
          </w:p>
        </w:tc>
      </w:tr>
      <w:tr w:rsidR="005F6649" w:rsidRPr="00B01961" w14:paraId="357AF656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790F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More than minimum wage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C2598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179 (33.6%)</w:t>
            </w:r>
          </w:p>
        </w:tc>
      </w:tr>
      <w:tr w:rsidR="005F6649" w:rsidRPr="00B01961" w14:paraId="5D33DB2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490AF9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People living in residence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36D91D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3.00 [2.00;4.00]</w:t>
            </w:r>
          </w:p>
        </w:tc>
      </w:tr>
      <w:tr w:rsidR="005F6649" w:rsidRPr="00B01961" w14:paraId="483388D8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BCBDA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Healthcare worker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82BC2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20 (3.76%)</w:t>
            </w:r>
          </w:p>
        </w:tc>
      </w:tr>
      <w:tr w:rsidR="005F6649" w:rsidRPr="00B01961" w14:paraId="36F2E57E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15985D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Smoking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831614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2975AE0F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DFA7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Currently smokes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2CB14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106 (19.9%)</w:t>
            </w:r>
          </w:p>
        </w:tc>
      </w:tr>
      <w:tr w:rsidR="005F6649" w:rsidRPr="00B01961" w14:paraId="6CE71789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A34F97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Stopped smoking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311B0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159 (29.8%)</w:t>
            </w:r>
          </w:p>
        </w:tc>
      </w:tr>
      <w:tr w:rsidR="005F6649" w:rsidRPr="00B01961" w14:paraId="1AF509F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ED8EE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Never smoked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0D8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268 (50.3%)</w:t>
            </w:r>
          </w:p>
        </w:tc>
      </w:tr>
      <w:tr w:rsidR="005F6649" w:rsidRPr="00B01961" w14:paraId="3C2713A2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8C810E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Alcohol consumption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3FC9A2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5A6EBF30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90824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Currently consumes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A2233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209 (39.2%)</w:t>
            </w:r>
          </w:p>
        </w:tc>
      </w:tr>
      <w:tr w:rsidR="005F6649" w:rsidRPr="00B01961" w14:paraId="1CB1A14F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5A98B46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Stopped consuming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50D96B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229 (43.0%)</w:t>
            </w:r>
          </w:p>
        </w:tc>
      </w:tr>
      <w:tr w:rsidR="005F6649" w:rsidRPr="00B01961" w14:paraId="560C5587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61975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Never consumed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B7B76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95 (17.8%)</w:t>
            </w:r>
          </w:p>
        </w:tc>
      </w:tr>
      <w:tr w:rsidR="005F6649" w:rsidRPr="00B01961" w14:paraId="16C36AD7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39F8F5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Drug use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108B78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64201A2D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6717A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Currently uses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C3813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55 (10.3%)</w:t>
            </w:r>
          </w:p>
        </w:tc>
      </w:tr>
      <w:tr w:rsidR="005F6649" w:rsidRPr="00B01961" w14:paraId="3D346B15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99120E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Stopped using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56778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113 (21.2%)</w:t>
            </w:r>
          </w:p>
        </w:tc>
      </w:tr>
      <w:tr w:rsidR="005F6649" w:rsidRPr="00B01961" w14:paraId="0317149F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CD3D5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Never used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45A1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365 (68.5%)</w:t>
            </w:r>
          </w:p>
        </w:tc>
      </w:tr>
      <w:tr w:rsidR="005F6649" w:rsidRPr="00B01961" w14:paraId="45AD0463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7ED727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History of TB disease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10C045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76 (14.3%)</w:t>
            </w:r>
          </w:p>
        </w:tc>
      </w:tr>
      <w:tr w:rsidR="005F6649" w:rsidRPr="00B01961" w14:paraId="177CA4D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E2455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Comorbidities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4869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070E3711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CD100C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Cancer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ED4F77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7 (1.31%)</w:t>
            </w:r>
          </w:p>
        </w:tc>
      </w:tr>
      <w:tr w:rsidR="005F6649" w:rsidRPr="00B01961" w14:paraId="7DCD618F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32872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Diabetes Mellitus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369C4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69 (12.9%)</w:t>
            </w:r>
          </w:p>
        </w:tc>
      </w:tr>
      <w:tr w:rsidR="005F6649" w:rsidRPr="00B01961" w14:paraId="5EBF4337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B24B797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COPD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A3F372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 (0.38%)</w:t>
            </w:r>
          </w:p>
        </w:tc>
      </w:tr>
      <w:tr w:rsidR="005F6649" w:rsidRPr="00B01961" w14:paraId="107145F4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276E9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Kidney disease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8B1FF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 (0.56%)</w:t>
            </w:r>
          </w:p>
        </w:tc>
      </w:tr>
      <w:tr w:rsidR="005F6649" w:rsidRPr="00B01961" w14:paraId="715EFF50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954B99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Arterial Hypertension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8221FE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48 (9.01%)</w:t>
            </w:r>
          </w:p>
        </w:tc>
      </w:tr>
      <w:tr w:rsidR="005F6649" w:rsidRPr="00B01961" w14:paraId="33C97888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58B6F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No comorbidity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30668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395 (74.1%)</w:t>
            </w:r>
          </w:p>
        </w:tc>
      </w:tr>
      <w:tr w:rsidR="005F6649" w:rsidRPr="00B01961" w14:paraId="59BF7356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21CE73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Other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F9F1D6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46 (8.63%)</w:t>
            </w:r>
          </w:p>
        </w:tc>
      </w:tr>
      <w:tr w:rsidR="005F6649" w:rsidRPr="00B01961" w14:paraId="25101052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886DB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HIV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A4684" w14:textId="4A61E087" w:rsidR="005F6649" w:rsidRPr="00B01961" w:rsidRDefault="00651C71" w:rsidP="0093655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121 (22.7%)</w:t>
            </w:r>
          </w:p>
        </w:tc>
      </w:tr>
      <w:tr w:rsidR="005F6649" w:rsidRPr="00B01961" w14:paraId="3B3B53FC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4ECF83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lastRenderedPageBreak/>
              <w:t>BMI, kg/m2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7BB780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20.3 [18.3;23.1]</w:t>
            </w:r>
          </w:p>
        </w:tc>
      </w:tr>
      <w:tr w:rsidR="005F6649" w:rsidRPr="00B01961" w14:paraId="2D41C43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1C402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WHO BMI categories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7C4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079E7A55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11B864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Normal weight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DBAD91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322 (60.4%)</w:t>
            </w:r>
          </w:p>
        </w:tc>
      </w:tr>
      <w:tr w:rsidR="005F6649" w:rsidRPr="00B01961" w14:paraId="4626E5A2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7BCA8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Underweight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D788F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146 (27.4%)</w:t>
            </w:r>
          </w:p>
        </w:tc>
      </w:tr>
      <w:tr w:rsidR="005F6649" w:rsidRPr="00B01961" w14:paraId="0083DA5E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444FF7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Overweight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BCA7F3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58 (10.9%)</w:t>
            </w:r>
          </w:p>
        </w:tc>
      </w:tr>
      <w:tr w:rsidR="005F6649" w:rsidRPr="00B01961" w14:paraId="57B79A7C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CE764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Obese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5DDB7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7 (1.31%)</w:t>
            </w:r>
          </w:p>
        </w:tc>
      </w:tr>
      <w:tr w:rsidR="005F6649" w:rsidRPr="00B01961" w14:paraId="58BBC66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AE5B31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Chest radiography results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ED3FF6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4026E829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7A8B3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Cavitations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FACD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265 (49.9%)</w:t>
            </w:r>
          </w:p>
        </w:tc>
      </w:tr>
      <w:tr w:rsidR="005F6649" w:rsidRPr="00B01961" w14:paraId="0F324576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A532E1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Mediastinal adenopathy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9DAE3D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83 (15.7%)</w:t>
            </w:r>
          </w:p>
        </w:tc>
      </w:tr>
      <w:tr w:rsidR="005F6649" w:rsidRPr="00B01961" w14:paraId="373D3ED8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F778B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Pleural effusion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9C165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62 (11.7%)</w:t>
            </w:r>
          </w:p>
        </w:tc>
      </w:tr>
      <w:tr w:rsidR="005F6649" w:rsidRPr="00B01961" w14:paraId="6A236A1F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A0C7C0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Opacities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1BDE14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461 (87.0%)</w:t>
            </w:r>
          </w:p>
        </w:tc>
      </w:tr>
      <w:tr w:rsidR="005F6649" w:rsidRPr="00B01961" w14:paraId="0FF5166E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B24B0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Miliary pattern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B76B1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54 (10.2%)</w:t>
            </w:r>
          </w:p>
        </w:tc>
      </w:tr>
      <w:tr w:rsidR="005F6649" w:rsidRPr="00B01961" w14:paraId="523186D6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6A414B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r w:rsidRPr="00B01961">
              <w:rPr>
                <w:color w:val="000000"/>
              </w:rPr>
              <w:t>Complete blood count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57B117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250187E7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EA485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Hb, mg/dL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A67EB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12.1 [10.6;13.4]</w:t>
            </w:r>
          </w:p>
        </w:tc>
      </w:tr>
      <w:tr w:rsidR="005F6649" w:rsidRPr="00B01961" w14:paraId="2341B84A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C7611D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WBC, cells/mm³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E57837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8485 [6585;10400]</w:t>
            </w:r>
          </w:p>
        </w:tc>
      </w:tr>
      <w:tr w:rsidR="005F6649" w:rsidRPr="00B01961" w14:paraId="0E97219E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7AE59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Band cells, cells/mm³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86066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5986 [4411;7675]</w:t>
            </w:r>
          </w:p>
        </w:tc>
      </w:tr>
      <w:tr w:rsidR="005F6649" w:rsidRPr="00B01961" w14:paraId="6EA10F18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F167EA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Lymphocytes, cells/mm³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2C5AB9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1560 [1096;1956]</w:t>
            </w:r>
          </w:p>
        </w:tc>
      </w:tr>
      <w:tr w:rsidR="005F6649" w:rsidRPr="00B01961" w14:paraId="2F8D2296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D0C26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Platelets, cells/mm³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7CE2B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375000 [301000;465500]</w:t>
            </w:r>
          </w:p>
        </w:tc>
      </w:tr>
      <w:tr w:rsidR="005F6649" w:rsidRPr="00B01961" w14:paraId="53CDC5F2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749B99" w14:textId="77777777" w:rsidR="005F6649" w:rsidRPr="00B01961" w:rsidRDefault="005F6649" w:rsidP="0093655A">
            <w:pPr>
              <w:spacing w:after="0" w:line="240" w:lineRule="auto"/>
              <w:rPr>
                <w:color w:val="000000"/>
              </w:rPr>
            </w:pPr>
            <w:proofErr w:type="spellStart"/>
            <w:r w:rsidRPr="00B01961">
              <w:rPr>
                <w:color w:val="000000"/>
              </w:rPr>
              <w:t>Bacilloscopy</w:t>
            </w:r>
            <w:proofErr w:type="spellEnd"/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8224E3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5F6649" w:rsidRPr="00B01961" w14:paraId="1C506F17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FB892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Negative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882D7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115 (21.6%)</w:t>
            </w:r>
          </w:p>
        </w:tc>
      </w:tr>
      <w:tr w:rsidR="005F6649" w:rsidRPr="00B01961" w14:paraId="1A58B66D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C277EE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Scanty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7FD69A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55 (10.3%)</w:t>
            </w:r>
          </w:p>
        </w:tc>
      </w:tr>
      <w:tr w:rsidR="005F6649" w:rsidRPr="00B01961" w14:paraId="771D1B51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B3D53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1+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C8F2A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126 (23.6%)</w:t>
            </w:r>
          </w:p>
        </w:tc>
      </w:tr>
      <w:tr w:rsidR="005F6649" w:rsidRPr="00B01961" w14:paraId="7B0194AD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ADE332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2+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F1B6E0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113 (21.2%)</w:t>
            </w:r>
          </w:p>
        </w:tc>
      </w:tr>
      <w:tr w:rsidR="005F6649" w:rsidRPr="00B01961" w14:paraId="155BB092" w14:textId="77777777" w:rsidTr="0093655A">
        <w:trPr>
          <w:trHeight w:val="315"/>
          <w:jc w:val="center"/>
        </w:trPr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B1A0DF" w14:textId="77777777" w:rsidR="005F6649" w:rsidRPr="00B01961" w:rsidRDefault="005F6649" w:rsidP="0093655A">
            <w:pPr>
              <w:spacing w:after="0" w:line="240" w:lineRule="auto"/>
              <w:ind w:firstLine="179"/>
              <w:rPr>
                <w:color w:val="000000"/>
              </w:rPr>
            </w:pPr>
            <w:r w:rsidRPr="00B01961">
              <w:rPr>
                <w:color w:val="000000"/>
              </w:rPr>
              <w:t>3+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752D67" w14:textId="77777777" w:rsidR="005F6649" w:rsidRPr="00B01961" w:rsidRDefault="005F6649" w:rsidP="0093655A">
            <w:pPr>
              <w:spacing w:after="0" w:line="240" w:lineRule="auto"/>
              <w:jc w:val="center"/>
              <w:rPr>
                <w:color w:val="000000"/>
              </w:rPr>
            </w:pPr>
            <w:r w:rsidRPr="00B01961">
              <w:rPr>
                <w:color w:val="000000"/>
              </w:rPr>
              <w:t>124 (23.3%)</w:t>
            </w:r>
          </w:p>
        </w:tc>
      </w:tr>
    </w:tbl>
    <w:p w14:paraId="799196F2" w14:textId="77777777" w:rsidR="005F6649" w:rsidRDefault="005F6649" w:rsidP="005F6649">
      <w:pPr>
        <w:spacing w:before="240" w:after="240" w:line="480" w:lineRule="auto"/>
        <w:rPr>
          <w:b/>
          <w:bCs/>
          <w:sz w:val="20"/>
          <w:szCs w:val="20"/>
        </w:rPr>
      </w:pPr>
    </w:p>
    <w:p w14:paraId="726067D0" w14:textId="6E60DE44" w:rsidR="005F6649" w:rsidRPr="005F6649" w:rsidRDefault="005F6649" w:rsidP="005F6649">
      <w:pPr>
        <w:spacing w:before="240" w:after="240" w:line="480" w:lineRule="auto"/>
        <w:rPr>
          <w:sz w:val="20"/>
          <w:szCs w:val="20"/>
        </w:rPr>
      </w:pPr>
      <w:r w:rsidRPr="007075D1">
        <w:rPr>
          <w:b/>
          <w:bCs/>
          <w:sz w:val="20"/>
          <w:szCs w:val="20"/>
        </w:rPr>
        <w:t>Table legend:</w:t>
      </w:r>
      <w:r w:rsidRPr="007075D1">
        <w:rPr>
          <w:sz w:val="20"/>
          <w:szCs w:val="20"/>
        </w:rPr>
        <w:t xml:space="preserve"> Description of the clinical and sociodemographic characteristics of the index cases responsible for the inclusion of contacts in this study. Characteristics are reported as absolute and relative values (%) and medians and [interquartile ranges]. Abbreviations: Chronic Obstructive Pulmonary Disease (COPD), Body Mass Index (BMI), world Health Organization (WHO), Hemoglobin (Hb)</w:t>
      </w:r>
      <w:proofErr w:type="gramStart"/>
      <w:r w:rsidRPr="007075D1">
        <w:rPr>
          <w:sz w:val="20"/>
          <w:szCs w:val="20"/>
        </w:rPr>
        <w:t>, White</w:t>
      </w:r>
      <w:proofErr w:type="gramEnd"/>
      <w:r w:rsidRPr="007075D1">
        <w:rPr>
          <w:sz w:val="20"/>
          <w:szCs w:val="20"/>
        </w:rPr>
        <w:t xml:space="preserve"> Blood Cell (WBC).</w:t>
      </w:r>
    </w:p>
    <w:p w14:paraId="52BE57D5" w14:textId="77777777" w:rsidR="005F6649" w:rsidRDefault="005F6649">
      <w:pPr>
        <w:rPr>
          <w:b/>
          <w:bCs/>
        </w:rPr>
      </w:pPr>
    </w:p>
    <w:p w14:paraId="3AE2A1B0" w14:textId="77488025" w:rsidR="00D260DA" w:rsidRDefault="004831EB">
      <w:r w:rsidRPr="00392CFA">
        <w:rPr>
          <w:b/>
          <w:bCs/>
        </w:rPr>
        <w:t>Supplementary table 3.</w:t>
      </w:r>
      <w:r>
        <w:t xml:space="preserve"> </w:t>
      </w:r>
      <w:r w:rsidR="00392CFA" w:rsidRPr="00392CFA">
        <w:t>Characteristics of IGRA converters compared with non-converters</w:t>
      </w:r>
      <w:r w:rsidR="00AD2F2A">
        <w:t>.</w:t>
      </w:r>
    </w:p>
    <w:tbl>
      <w:tblPr>
        <w:tblW w:w="9247" w:type="dxa"/>
        <w:jc w:val="center"/>
        <w:tblLook w:val="04A0" w:firstRow="1" w:lastRow="0" w:firstColumn="1" w:lastColumn="0" w:noHBand="0" w:noVBand="1"/>
      </w:tblPr>
      <w:tblGrid>
        <w:gridCol w:w="2344"/>
        <w:gridCol w:w="1505"/>
        <w:gridCol w:w="1538"/>
        <w:gridCol w:w="1505"/>
        <w:gridCol w:w="1505"/>
        <w:gridCol w:w="850"/>
      </w:tblGrid>
      <w:tr w:rsidR="004831EB" w:rsidRPr="00392CFA" w14:paraId="2C499037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ABFD9A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E0A10A" w14:textId="77777777" w:rsidR="00392CFA" w:rsidRPr="00392CFA" w:rsidRDefault="00392CFA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Total</w:t>
            </w:r>
          </w:p>
          <w:p w14:paraId="3B2CB1D8" w14:textId="27EF3568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N=654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98BC88" w14:textId="42D1B734" w:rsidR="00392CFA" w:rsidRPr="00392CFA" w:rsidRDefault="00392CFA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Non-converters</w:t>
            </w:r>
          </w:p>
          <w:p w14:paraId="3CAF8E73" w14:textId="3F0F9375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N=576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14574" w14:textId="77777777" w:rsidR="00392CFA" w:rsidRPr="00392CFA" w:rsidRDefault="00392CFA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Converters</w:t>
            </w:r>
          </w:p>
          <w:p w14:paraId="35F8A998" w14:textId="27526A35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N=78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8F019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BC6E1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4831EB" w:rsidRPr="00392CFA" w14:paraId="3FEE457A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D2E45BB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Age,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35CFCF" w14:textId="1E333485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.3 [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3;50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71E682" w14:textId="7A56E962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[29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3;49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A4C672" w14:textId="469B1B7D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 [29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1;50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5DC63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1.06 [0.89;1.26]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8B5FFD" w14:textId="448638C4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0.500</w:t>
            </w:r>
          </w:p>
        </w:tc>
      </w:tr>
      <w:tr w:rsidR="004831EB" w:rsidRPr="00392CFA" w14:paraId="44499F55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C279F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Sex,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8D17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398 (60.9%)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949E7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350 (60.8%)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5042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 (61.5%)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E0359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 [0.64;1.69]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32E73" w14:textId="691F757A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0.901</w:t>
            </w:r>
          </w:p>
        </w:tc>
      </w:tr>
      <w:tr w:rsidR="004831EB" w:rsidRPr="00392CFA" w14:paraId="0DA36DD1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7726A80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Live in slums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6C9C8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 (18.5%)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BE7DD9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 (17.6%)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EEE99D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 (24.7%)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85089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1.54 [0.86;2.66]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A6AF64" w14:textId="27FCEE75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0.146</w:t>
            </w:r>
          </w:p>
        </w:tc>
      </w:tr>
      <w:tr w:rsidR="004831EB" w:rsidRPr="00392CFA" w14:paraId="0C17F43E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8A046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lastRenderedPageBreak/>
              <w:t>Non-white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983D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501 (76.6%)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44E0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432 (75.0%)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1A0A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 (88.5%)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E1A0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2.52 [1.28;5.56]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8C705" w14:textId="28841618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4831EB" w:rsidRPr="00392CFA" w14:paraId="6E93578C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E01B7E2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Education, illiterate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F805E8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 (1.68%)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0786F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9 (1.57%)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D0E0E2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 (2.56%)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501852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1.75 [0.24;7.10]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C1A994" w14:textId="1CCD48B6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0.519</w:t>
            </w:r>
          </w:p>
        </w:tc>
      </w:tr>
      <w:tr w:rsidR="004831EB" w:rsidRPr="00392CFA" w14:paraId="2DAE5B12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28C53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More than minimum wage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E066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273 (41.8%)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7498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241 (41.9%)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C5972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 (41.0%)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04AF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 [0.59;1.56]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9F7A6" w14:textId="4FB75F0E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0.886</w:t>
            </w:r>
          </w:p>
        </w:tc>
      </w:tr>
      <w:tr w:rsidR="004831EB" w:rsidRPr="00392CFA" w14:paraId="65972333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4E88B1F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Smoking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82DE5FA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DC66C2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5F107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08A0D1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0E531B" w14:textId="48C686DC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0737C1D2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2E470C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Never smoked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88A4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440 (67.3%)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E7806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394 (68.4%)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F661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 (59.0%)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CF12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D1D3E" w14:textId="0330798C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37D47011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1135728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Currently smokes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E03400B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 (10.9%)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BCCDC6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 (10.9%)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2EF9D4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8 (10.3%)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32E5C7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1.10 [0.46;2.34]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A5B9C3" w14:textId="05E47F0F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0.812</w:t>
            </w:r>
          </w:p>
        </w:tc>
      </w:tr>
      <w:tr w:rsidR="004831EB" w:rsidRPr="00392CFA" w14:paraId="3631557C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C0A53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Stopped 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4FD4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 (21.9%)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64338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 (20.7%)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DA9DD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 (30.8%)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A5A0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1.73 [1.00;2.93]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D8B9A" w14:textId="3D839670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0.050</w:t>
            </w:r>
          </w:p>
        </w:tc>
      </w:tr>
      <w:tr w:rsidR="004831EB" w:rsidRPr="00392CFA" w14:paraId="75515E02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DA934EA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Alcohol consumption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5FB7B1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616F478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AD5A1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66DF0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87F1BB" w14:textId="7C2F259E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388564B4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07314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Never consumed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BA5F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 (25.1%)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A336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143 (24.8%)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2748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 (26.9%)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DE3F1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E8085" w14:textId="37C323EC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5DB97B20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07526ED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Currently consumes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63549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307 (46.9%)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B241C9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272 (47.2%)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9296A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 (44.9%)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AB892B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 [0.49;1.58]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BA2F69" w14:textId="181263C5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0.651</w:t>
            </w:r>
          </w:p>
        </w:tc>
      </w:tr>
      <w:tr w:rsidR="004831EB" w:rsidRPr="00392CFA" w14:paraId="2C1DD308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B56C5E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Stopped consuming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B21A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183 (28.0%)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6AC6D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161 (28.0%)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1CA9B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 (28.2%)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683A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 [0.49;1.78]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4CA34" w14:textId="15649C08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0.826</w:t>
            </w:r>
          </w:p>
        </w:tc>
      </w:tr>
      <w:tr w:rsidR="004831EB" w:rsidRPr="00392CFA" w14:paraId="3CBA5ACE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F359ED8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1B7C2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764959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E88DC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932EA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72B5EF" w14:textId="4FC29EAB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4F3A506F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A6787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Never used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285F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570 (87.2%)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9A84B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502 (87.2%)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A5077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 (87.2%)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DAB97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C88D6" w14:textId="784DF610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3071A4DC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B2C923C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Currently uses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F2CE74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 (2.75%)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E71CF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 (2.60%)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55028D8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 (3.85%)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3BC7E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1.53 [0.33;4.86]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6FBB4F" w14:textId="430008D8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0.535</w:t>
            </w:r>
          </w:p>
        </w:tc>
      </w:tr>
      <w:tr w:rsidR="004831EB" w:rsidRPr="00392CFA" w14:paraId="7063A30C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E59A0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Stopped using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11077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 (10.1%)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167B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 (10.2%)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23CF8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 (8.97%)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E8E4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0.89 [0.36;1.92]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4C76E" w14:textId="4862B84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0.785</w:t>
            </w:r>
          </w:p>
        </w:tc>
      </w:tr>
      <w:tr w:rsidR="004831EB" w:rsidRPr="00392CFA" w14:paraId="5811E4EA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972E644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F88F8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5A7EDA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564E21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0035FB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23D0E6" w14:textId="0E445D6E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3737E19A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7CB6F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Diabetes mellitus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446C8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 (6.42%)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C17E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 (6.08%)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D1FE7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7 (8.97%)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DC2DA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1.55 [0.61;3.44]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8F3A6" w14:textId="572D67B2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0.337</w:t>
            </w:r>
          </w:p>
        </w:tc>
      </w:tr>
      <w:tr w:rsidR="004831EB" w:rsidRPr="00392CFA" w14:paraId="15282399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5D6908E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Arterial 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749FF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 (14.8%)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2943F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 (14.4%)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20F29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 (17.9%)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0628C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1.31 [0.68;2.38]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C57F393" w14:textId="2B2CC434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0.410</w:t>
            </w:r>
          </w:p>
        </w:tc>
      </w:tr>
      <w:tr w:rsidR="004831EB" w:rsidRPr="00392CFA" w14:paraId="59DABB42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A6C37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64656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 (3.21%)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5083D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 (3.30%)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9F26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 (2.56%)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68A35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 [0.12;2.94]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0CCB9" w14:textId="2EF76555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0.795</w:t>
            </w:r>
          </w:p>
        </w:tc>
      </w:tr>
      <w:tr w:rsidR="004831EB" w:rsidRPr="00392CFA" w14:paraId="01472F7E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74EC76A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WHO BMI categories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4511A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C46128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D01BAA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C22452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F83648" w14:textId="63F7493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179DBB90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5A541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Normal 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17619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240 (36.7%)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C670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212 (36.8%)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838EE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 (35.9%)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CB257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29011" w14:textId="20C0ACEE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831EB" w:rsidRPr="00392CFA" w14:paraId="4D93540B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9313F8F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Underweight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6005ED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 (2.29%)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D018A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(2.08%)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4FC544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 (3.85%)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4FBDC9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1.95 [0.41;6.73]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309A10" w14:textId="78A7A63F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0.363</w:t>
            </w:r>
          </w:p>
        </w:tc>
      </w:tr>
      <w:tr w:rsidR="004831EB" w:rsidRPr="00392CFA" w14:paraId="4466A552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C0A22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D6F8C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227 (34.7%)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D4CB6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198 (34.4%)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4CFE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 (37.2%)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81546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 [0.63;1.94]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50827" w14:textId="2101B48E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0.717</w:t>
            </w:r>
          </w:p>
        </w:tc>
      </w:tr>
      <w:tr w:rsidR="004831EB" w:rsidRPr="00392CFA" w14:paraId="39206CF6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0E11CDF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Obese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1D67EF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172 (26.3%)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291C42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 (26.7%)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2DE10D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 (23.1%)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1F77BA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0.89 [0.47;1.66]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4109C3" w14:textId="7BDAC3D9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0.711</w:t>
            </w:r>
          </w:p>
        </w:tc>
      </w:tr>
      <w:tr w:rsidR="004831EB" w:rsidRPr="00392CFA" w14:paraId="7A1EA6FE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0DB3B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Hb, 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7335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13.8 [12.9;14.8]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8457A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13.8 [12.9;14.8]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E22C0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14.0 [13.1;14.7]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7F9E4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 [0.89;1.19]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A6703" w14:textId="7B266A65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0.736</w:t>
            </w:r>
          </w:p>
        </w:tc>
      </w:tr>
      <w:tr w:rsidR="004831EB" w:rsidRPr="00392CFA" w14:paraId="30F9ADB8" w14:textId="77777777" w:rsidTr="00392CFA">
        <w:trPr>
          <w:trHeight w:val="285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4F9545D" w14:textId="77777777" w:rsidR="004831EB" w:rsidRPr="00392CFA" w:rsidRDefault="004831EB" w:rsidP="00483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Neutrophils, cells/mm³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C26317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3.65 [2.80;4.53]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043F56D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3.70 [2.81;4.60]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A2B18C3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3.35 [2.71;3.87]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261B33B" w14:textId="77777777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 [0.66;0.92]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9258F5C" w14:textId="42637398" w:rsidR="004831EB" w:rsidRPr="00392CFA" w:rsidRDefault="004831EB" w:rsidP="0048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92C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</w:tr>
    </w:tbl>
    <w:p w14:paraId="05B83860" w14:textId="5E17E4CC" w:rsidR="004831EB" w:rsidRPr="00AD2F2A" w:rsidRDefault="00AD2F2A" w:rsidP="00AD2F2A">
      <w:pPr>
        <w:jc w:val="both"/>
        <w:rPr>
          <w:sz w:val="20"/>
          <w:szCs w:val="20"/>
        </w:rPr>
      </w:pPr>
      <w:r w:rsidRPr="00AD2F2A">
        <w:rPr>
          <w:b/>
          <w:bCs/>
          <w:sz w:val="20"/>
          <w:szCs w:val="20"/>
        </w:rPr>
        <w:t>Table legend:</w:t>
      </w:r>
      <w:r w:rsidRPr="00AD2F2A">
        <w:rPr>
          <w:sz w:val="20"/>
          <w:szCs w:val="20"/>
        </w:rPr>
        <w:t xml:space="preserve"> Description of the clinical and sociodemographic characteristics of IGRA converters compared with non-converters</w:t>
      </w:r>
      <w:r>
        <w:rPr>
          <w:sz w:val="20"/>
          <w:szCs w:val="20"/>
        </w:rPr>
        <w:t xml:space="preserve"> at month six</w:t>
      </w:r>
      <w:r w:rsidRPr="00AD2F2A">
        <w:rPr>
          <w:sz w:val="20"/>
          <w:szCs w:val="20"/>
        </w:rPr>
        <w:t xml:space="preserve">. Characteristics are reported as absolute and relative values (%) and medians and [interquartile ranges]. The p-values refer to univariable mixed-effects regression modelling. Abbreviations: Chronic Obstructive Pulmonary Disease (COPD), Body Mass Index (BMI), world Health Organization (WHO), </w:t>
      </w:r>
      <w:r>
        <w:rPr>
          <w:sz w:val="20"/>
          <w:szCs w:val="20"/>
        </w:rPr>
        <w:t xml:space="preserve">and </w:t>
      </w:r>
      <w:r w:rsidRPr="00AD2F2A">
        <w:rPr>
          <w:sz w:val="20"/>
          <w:szCs w:val="20"/>
        </w:rPr>
        <w:t>Hemoglobin (Hb)</w:t>
      </w:r>
      <w:r>
        <w:rPr>
          <w:sz w:val="20"/>
          <w:szCs w:val="20"/>
        </w:rPr>
        <w:t>.</w:t>
      </w:r>
    </w:p>
    <w:p w14:paraId="2ED917F1" w14:textId="77777777" w:rsidR="00AD2F2A" w:rsidRDefault="00AD2F2A">
      <w:pPr>
        <w:rPr>
          <w:b/>
          <w:bCs/>
        </w:rPr>
      </w:pPr>
    </w:p>
    <w:p w14:paraId="18EB0331" w14:textId="18772BD4" w:rsidR="00392CFA" w:rsidRDefault="004831EB">
      <w:r w:rsidRPr="00392CFA">
        <w:rPr>
          <w:b/>
          <w:bCs/>
        </w:rPr>
        <w:t>Supplementary table 4.</w:t>
      </w:r>
      <w:r>
        <w:t xml:space="preserve"> Index cases characteristics</w:t>
      </w:r>
      <w:r w:rsidR="000A2A05">
        <w:t xml:space="preserve"> of</w:t>
      </w:r>
      <w:r w:rsidR="00392CFA">
        <w:t xml:space="preserve"> participants evaluated for IGRA conversion.</w:t>
      </w:r>
    </w:p>
    <w:tbl>
      <w:tblPr>
        <w:tblW w:w="6480" w:type="dxa"/>
        <w:jc w:val="center"/>
        <w:tblLook w:val="04A0" w:firstRow="1" w:lastRow="0" w:firstColumn="1" w:lastColumn="0" w:noHBand="0" w:noVBand="1"/>
      </w:tblPr>
      <w:tblGrid>
        <w:gridCol w:w="4100"/>
        <w:gridCol w:w="2380"/>
      </w:tblGrid>
      <w:tr w:rsidR="000A2A05" w:rsidRPr="000A2A05" w14:paraId="0450CF79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62C1CC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Index case characteristics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B163D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Index cases N=381</w:t>
            </w:r>
          </w:p>
        </w:tc>
      </w:tr>
      <w:tr w:rsidR="000A2A05" w:rsidRPr="000A2A05" w14:paraId="43A3BE80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33F6FA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Number of contacts included in the cohort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969A22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2.00 [1.00;4.00]</w:t>
            </w:r>
          </w:p>
        </w:tc>
      </w:tr>
      <w:tr w:rsidR="000A2A05" w:rsidRPr="000A2A05" w14:paraId="181862B8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01E85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Symptoms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FD557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28CA9DC9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8FE6E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Cough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D9A7014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352 (92.4%)</w:t>
            </w:r>
          </w:p>
        </w:tc>
      </w:tr>
      <w:tr w:rsidR="000A2A05" w:rsidRPr="000A2A05" w14:paraId="1F0CE2FC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3FEDE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Fever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52BC5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297 (78.0%)</w:t>
            </w:r>
          </w:p>
        </w:tc>
      </w:tr>
      <w:tr w:rsidR="000A2A05" w:rsidRPr="000A2A05" w14:paraId="726CF406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6CAA71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Weight loss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D390F5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345 (90.8%)</w:t>
            </w:r>
          </w:p>
        </w:tc>
      </w:tr>
      <w:tr w:rsidR="000A2A05" w:rsidRPr="000A2A05" w14:paraId="4E97DD7D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A6F1B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Fatigue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5526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300 (78.7%)</w:t>
            </w:r>
          </w:p>
        </w:tc>
      </w:tr>
      <w:tr w:rsidR="000A2A05" w:rsidRPr="000A2A05" w14:paraId="2323BF28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18DF9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Night sweats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46CC9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252 (66.1%)</w:t>
            </w:r>
          </w:p>
        </w:tc>
      </w:tr>
      <w:tr w:rsidR="000A2A05" w:rsidRPr="000A2A05" w14:paraId="55496A92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93680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 pain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CA597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242 (63.5%)</w:t>
            </w:r>
          </w:p>
        </w:tc>
      </w:tr>
      <w:tr w:rsidR="000A2A05" w:rsidRPr="000A2A05" w14:paraId="46FCB32F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8A3F46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Age, years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EAA5145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35.0 [25.0;49.0]</w:t>
            </w:r>
          </w:p>
        </w:tc>
      </w:tr>
      <w:tr w:rsidR="000A2A05" w:rsidRPr="000A2A05" w14:paraId="435A8AB8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2FA3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Sex, female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648FB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 (36.7%)</w:t>
            </w:r>
          </w:p>
        </w:tc>
      </w:tr>
      <w:tr w:rsidR="000A2A05" w:rsidRPr="000A2A05" w14:paraId="4F581FC4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887DE7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Live in slums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52BE3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 (27.3%)</w:t>
            </w:r>
          </w:p>
        </w:tc>
      </w:tr>
      <w:tr w:rsidR="000A2A05" w:rsidRPr="000A2A05" w14:paraId="7C0805F9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78F9A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CC1EA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184F1235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DA1BBD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Never married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670C4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 (34.6%)</w:t>
            </w:r>
          </w:p>
        </w:tc>
      </w:tr>
      <w:tr w:rsidR="000A2A05" w:rsidRPr="000A2A05" w14:paraId="78E168A2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A2C0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Married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81242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181 (47.5%)</w:t>
            </w:r>
          </w:p>
        </w:tc>
      </w:tr>
      <w:tr w:rsidR="000A2A05" w:rsidRPr="000A2A05" w14:paraId="54832391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77F5F3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Divorced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236914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 (13.9%)</w:t>
            </w:r>
          </w:p>
        </w:tc>
      </w:tr>
      <w:tr w:rsidR="000A2A05" w:rsidRPr="000A2A05" w14:paraId="788EEF82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862D1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Widowed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3D067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 (3.7%)</w:t>
            </w:r>
          </w:p>
        </w:tc>
      </w:tr>
      <w:tr w:rsidR="000A2A05" w:rsidRPr="000A2A05" w14:paraId="47A4F5FB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87443E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Race, </w:t>
            </w:r>
            <w:proofErr w:type="gramStart"/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Non-white</w:t>
            </w:r>
            <w:proofErr w:type="gramEnd"/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51B54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304 (79.8%)</w:t>
            </w:r>
          </w:p>
        </w:tc>
      </w:tr>
      <w:tr w:rsidR="000A2A05" w:rsidRPr="000A2A05" w14:paraId="4B49A4EF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D8211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More than minimum wage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37E85" w14:textId="3066C5C5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  <w:r w:rsidR="00FD3C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r w:rsidR="00651C7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32.0%)</w:t>
            </w:r>
          </w:p>
        </w:tc>
      </w:tr>
      <w:tr w:rsidR="000A2A05" w:rsidRPr="000A2A05" w14:paraId="3B438006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493EE3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People living in residence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FE710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 (2 - 4)</w:t>
            </w:r>
          </w:p>
        </w:tc>
      </w:tr>
      <w:tr w:rsidR="000A2A05" w:rsidRPr="000A2A05" w14:paraId="2CEE991C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33588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Healthcare worker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9639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 (3.9%)</w:t>
            </w:r>
          </w:p>
        </w:tc>
      </w:tr>
      <w:tr w:rsidR="000A2A05" w:rsidRPr="000A2A05" w14:paraId="542B4EBB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74874F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Smoking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77CE20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199993E0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8431D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Currently smokes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36795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 (17.6%)</w:t>
            </w:r>
          </w:p>
        </w:tc>
      </w:tr>
      <w:tr w:rsidR="000A2A05" w:rsidRPr="000A2A05" w14:paraId="29D1AAA8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CABC90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Stopped smoking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B09F0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 (29.9%)</w:t>
            </w:r>
          </w:p>
        </w:tc>
      </w:tr>
      <w:tr w:rsidR="000A2A05" w:rsidRPr="000A2A05" w14:paraId="5F716E1C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CC413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Never smoked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AECF7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 (52.5%)</w:t>
            </w:r>
          </w:p>
        </w:tc>
      </w:tr>
      <w:tr w:rsidR="000A2A05" w:rsidRPr="000A2A05" w14:paraId="65CF95D8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9A12B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Alcohol consumption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CD01E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10884DEC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47AE0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Currently consumes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AC370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 (40.4%)</w:t>
            </w:r>
          </w:p>
        </w:tc>
      </w:tr>
      <w:tr w:rsidR="000A2A05" w:rsidRPr="000A2A05" w14:paraId="468FBD3A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220CFB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Stopped consuming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58E681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165 (43.3%)</w:t>
            </w:r>
          </w:p>
        </w:tc>
      </w:tr>
      <w:tr w:rsidR="000A2A05" w:rsidRPr="000A2A05" w14:paraId="11DABC8A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B362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Never consumed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97F70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 (16.3%)</w:t>
            </w:r>
          </w:p>
        </w:tc>
      </w:tr>
      <w:tr w:rsidR="000A2A05" w:rsidRPr="000A2A05" w14:paraId="3043F6E8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7FAD3D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Drug use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25ABFE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2C16EFE5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3EEA2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Currently uses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69A37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 (9.19%)</w:t>
            </w:r>
          </w:p>
        </w:tc>
      </w:tr>
      <w:tr w:rsidR="000A2A05" w:rsidRPr="000A2A05" w14:paraId="2D3E168C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FDFBB6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Stopped using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AE2E96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 (22.3%)</w:t>
            </w:r>
          </w:p>
        </w:tc>
      </w:tr>
      <w:tr w:rsidR="000A2A05" w:rsidRPr="000A2A05" w14:paraId="4A1BE850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3BB7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Never used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BD6CA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261 (68.5%)</w:t>
            </w:r>
          </w:p>
        </w:tc>
      </w:tr>
      <w:tr w:rsidR="000A2A05" w:rsidRPr="000A2A05" w14:paraId="77A673B8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AC123D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History of TB disease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448B73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 (11.3%)</w:t>
            </w:r>
          </w:p>
        </w:tc>
      </w:tr>
      <w:tr w:rsidR="000A2A05" w:rsidRPr="000A2A05" w14:paraId="125881F9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25BD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Comorbidities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A63EF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343AAE27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7EDF22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Cancer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430599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(1.57%)</w:t>
            </w:r>
          </w:p>
        </w:tc>
      </w:tr>
      <w:tr w:rsidR="000A2A05" w:rsidRPr="000A2A05" w14:paraId="0FDD7084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7D367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Diabetes Mellitus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5E9F6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 (13.4%)</w:t>
            </w:r>
          </w:p>
        </w:tc>
      </w:tr>
      <w:tr w:rsidR="000A2A05" w:rsidRPr="000A2A05" w14:paraId="0F015797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322BE1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COPD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CA2BDB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(0.26%)</w:t>
            </w:r>
          </w:p>
        </w:tc>
      </w:tr>
      <w:tr w:rsidR="000A2A05" w:rsidRPr="000A2A05" w14:paraId="01DC8349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9E5F7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Kidney disease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811B7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 (0.79%)</w:t>
            </w:r>
          </w:p>
        </w:tc>
      </w:tr>
      <w:tr w:rsidR="000A2A05" w:rsidRPr="000A2A05" w14:paraId="3CA85E63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A526EB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Arterial Hypertension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D2BCF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 (9.19%)</w:t>
            </w:r>
          </w:p>
        </w:tc>
      </w:tr>
      <w:tr w:rsidR="000A2A05" w:rsidRPr="000A2A05" w14:paraId="7937DC72" w14:textId="77777777" w:rsidTr="00392CFA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9C0AD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 comorbidity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175FB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281 (73.8%)</w:t>
            </w:r>
          </w:p>
        </w:tc>
      </w:tr>
      <w:tr w:rsidR="000A2A05" w:rsidRPr="000A2A05" w14:paraId="2FED50D3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EA5189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HIV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46B72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 (25.5%)</w:t>
            </w:r>
          </w:p>
        </w:tc>
      </w:tr>
      <w:tr w:rsidR="000A2A05" w:rsidRPr="000A2A05" w14:paraId="6A1C6D8F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27995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WHO BMI categories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152F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5956D745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A3FDB5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Normal weight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490523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234 (61.4%)</w:t>
            </w:r>
          </w:p>
        </w:tc>
      </w:tr>
      <w:tr w:rsidR="000A2A05" w:rsidRPr="000A2A05" w14:paraId="7EA449F8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D5DCF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Underweight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4D60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 (26.5%)</w:t>
            </w:r>
          </w:p>
        </w:tc>
      </w:tr>
      <w:tr w:rsidR="000A2A05" w:rsidRPr="000A2A05" w14:paraId="355E61B4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B6B776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Overweight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A91A30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 (10.5%)</w:t>
            </w:r>
          </w:p>
        </w:tc>
      </w:tr>
      <w:tr w:rsidR="000A2A05" w:rsidRPr="000A2A05" w14:paraId="0AB6DB60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70E10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Obese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31CDB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(1.57%)</w:t>
            </w:r>
          </w:p>
        </w:tc>
      </w:tr>
      <w:tr w:rsidR="000A2A05" w:rsidRPr="000A2A05" w14:paraId="4BFB049C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0A9A57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Chest radiography results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CFB261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3718B614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CB88C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Cavitations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0D7EE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171 (45.1%)</w:t>
            </w:r>
          </w:p>
        </w:tc>
      </w:tr>
      <w:tr w:rsidR="000A2A05" w:rsidRPr="000A2A05" w14:paraId="7932BDBE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0DF754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Mediastinal adenopathy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D63818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 (17.2%)</w:t>
            </w:r>
          </w:p>
        </w:tc>
      </w:tr>
      <w:tr w:rsidR="000A2A05" w:rsidRPr="000A2A05" w14:paraId="56513597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617BD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Pleural effusion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96EE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 (12.9%)</w:t>
            </w:r>
          </w:p>
        </w:tc>
      </w:tr>
      <w:tr w:rsidR="000A2A05" w:rsidRPr="000A2A05" w14:paraId="466C7D2B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81C43E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Opacities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521E99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320 (84.7%)</w:t>
            </w:r>
          </w:p>
        </w:tc>
      </w:tr>
      <w:tr w:rsidR="000A2A05" w:rsidRPr="000A2A05" w14:paraId="538B0857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AAD31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Miliary pattern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1C8B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 (10.3%)</w:t>
            </w:r>
          </w:p>
        </w:tc>
      </w:tr>
      <w:tr w:rsidR="000A2A05" w:rsidRPr="000A2A05" w14:paraId="46A775AB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CBD796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Complete blood count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1A5124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1C13D4B0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A05AE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Hb, mg/dL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8A58D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12.1 [10.6;13.2]</w:t>
            </w:r>
          </w:p>
        </w:tc>
      </w:tr>
      <w:tr w:rsidR="000A2A05" w:rsidRPr="000A2A05" w14:paraId="3F2B98A6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D31BD6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WBC, cells/mm³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DFA78D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8480 [6540;10300]</w:t>
            </w:r>
          </w:p>
        </w:tc>
      </w:tr>
      <w:tr w:rsidR="000A2A05" w:rsidRPr="000A2A05" w14:paraId="7C97E59D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BFCA3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Neutrophils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7B502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6026 [4443;7632]</w:t>
            </w:r>
          </w:p>
        </w:tc>
      </w:tr>
      <w:tr w:rsidR="000A2A05" w:rsidRPr="000A2A05" w14:paraId="44D0E429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50BAB5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Lymphocytes, cells/mm³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17A991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1525 [1072;1890]</w:t>
            </w:r>
          </w:p>
        </w:tc>
      </w:tr>
      <w:tr w:rsidR="000A2A05" w:rsidRPr="000A2A05" w14:paraId="1D07F164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DD37C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Platelets, cells/mm³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06AE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371000 [307000;456000]</w:t>
            </w:r>
          </w:p>
        </w:tc>
      </w:tr>
      <w:tr w:rsidR="000A2A05" w:rsidRPr="000A2A05" w14:paraId="7A70BA1D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C45B4C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Bacilloscopy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EF67E0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0A2A05" w:rsidRPr="000A2A05" w14:paraId="304AC682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0DE26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Negative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73C23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 (24.7%)</w:t>
            </w:r>
          </w:p>
        </w:tc>
      </w:tr>
      <w:tr w:rsidR="000A2A05" w:rsidRPr="000A2A05" w14:paraId="28B30111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AE411E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Scanty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04F836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 (10.8%)</w:t>
            </w:r>
          </w:p>
        </w:tc>
      </w:tr>
      <w:tr w:rsidR="000A2A05" w:rsidRPr="000A2A05" w14:paraId="571BBC40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CADA8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1+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F06FC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 (21.8%)</w:t>
            </w:r>
          </w:p>
        </w:tc>
      </w:tr>
      <w:tr w:rsidR="000A2A05" w:rsidRPr="000A2A05" w14:paraId="6CFF4393" w14:textId="77777777" w:rsidTr="00651C71">
        <w:trPr>
          <w:trHeight w:val="308"/>
          <w:jc w:val="center"/>
        </w:trPr>
        <w:tc>
          <w:tcPr>
            <w:tcW w:w="410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11C0C2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2+</w:t>
            </w: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1CC6B0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 (21.0%)</w:t>
            </w:r>
          </w:p>
        </w:tc>
      </w:tr>
      <w:tr w:rsidR="000A2A05" w:rsidRPr="000A2A05" w14:paraId="32DC9596" w14:textId="77777777" w:rsidTr="00651C71">
        <w:trPr>
          <w:trHeight w:val="315"/>
          <w:jc w:val="center"/>
        </w:trPr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D03EFD" w14:textId="77777777" w:rsidR="000A2A05" w:rsidRPr="000A2A05" w:rsidRDefault="000A2A05" w:rsidP="000A2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3+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0D28A2" w14:textId="77777777" w:rsidR="000A2A05" w:rsidRPr="000A2A05" w:rsidRDefault="000A2A05" w:rsidP="000A2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A2A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 (21.8%)</w:t>
            </w:r>
          </w:p>
        </w:tc>
      </w:tr>
    </w:tbl>
    <w:p w14:paraId="4978B40A" w14:textId="57C1F16D" w:rsidR="004831EB" w:rsidRPr="00AC3587" w:rsidRDefault="00AC3587" w:rsidP="00AC3587">
      <w:pPr>
        <w:jc w:val="both"/>
        <w:rPr>
          <w:sz w:val="20"/>
          <w:szCs w:val="20"/>
        </w:rPr>
      </w:pPr>
      <w:r w:rsidRPr="00AC3587">
        <w:rPr>
          <w:b/>
          <w:bCs/>
          <w:sz w:val="20"/>
          <w:szCs w:val="20"/>
        </w:rPr>
        <w:t>Table legend:</w:t>
      </w:r>
      <w:r w:rsidRPr="00AC3587">
        <w:rPr>
          <w:sz w:val="20"/>
          <w:szCs w:val="20"/>
        </w:rPr>
        <w:t xml:space="preserve"> Description of the clinical and sociodemographic characteristics of the index cases responsible for </w:t>
      </w:r>
      <w:r>
        <w:rPr>
          <w:sz w:val="20"/>
          <w:szCs w:val="20"/>
        </w:rPr>
        <w:t>contacts that presented negative or indeterminate IGRA at baseline</w:t>
      </w:r>
      <w:r w:rsidRPr="00AC3587">
        <w:rPr>
          <w:sz w:val="20"/>
          <w:szCs w:val="20"/>
        </w:rPr>
        <w:t>. Characteristics are reported as absolute and relative values (%) and medians and [interquartile ranges]. Abbreviations: Chronic Obstructive Pulmonary Disease (COPD), Body Mass Index (BMI), world Health Organization (WHO), Hemoglobin (Hb)</w:t>
      </w:r>
      <w:proofErr w:type="gramStart"/>
      <w:r w:rsidRPr="00AC3587">
        <w:rPr>
          <w:sz w:val="20"/>
          <w:szCs w:val="20"/>
        </w:rPr>
        <w:t>, White</w:t>
      </w:r>
      <w:proofErr w:type="gramEnd"/>
      <w:r w:rsidRPr="00AC3587">
        <w:rPr>
          <w:sz w:val="20"/>
          <w:szCs w:val="20"/>
        </w:rPr>
        <w:t xml:space="preserve"> Blood Cell (WBC).</w:t>
      </w:r>
    </w:p>
    <w:p w14:paraId="0AFC2100" w14:textId="77777777" w:rsidR="00AC3587" w:rsidRDefault="00AC3587"/>
    <w:p w14:paraId="6877F109" w14:textId="6B0068FB" w:rsidR="00436B77" w:rsidRPr="00AC3587" w:rsidRDefault="000A2A05">
      <w:pPr>
        <w:rPr>
          <w:sz w:val="22"/>
          <w:szCs w:val="22"/>
        </w:rPr>
      </w:pPr>
      <w:r w:rsidRPr="00AC3587">
        <w:rPr>
          <w:b/>
          <w:bCs/>
          <w:sz w:val="22"/>
          <w:szCs w:val="22"/>
        </w:rPr>
        <w:t xml:space="preserve">Supplementary </w:t>
      </w:r>
      <w:r w:rsidR="00494677">
        <w:rPr>
          <w:b/>
          <w:bCs/>
          <w:sz w:val="22"/>
          <w:szCs w:val="22"/>
        </w:rPr>
        <w:t>F</w:t>
      </w:r>
      <w:r w:rsidRPr="00AC3587">
        <w:rPr>
          <w:b/>
          <w:bCs/>
          <w:sz w:val="22"/>
          <w:szCs w:val="22"/>
        </w:rPr>
        <w:t>igure 1.</w:t>
      </w:r>
      <w:r w:rsidRPr="00AC3587">
        <w:rPr>
          <w:sz w:val="22"/>
          <w:szCs w:val="22"/>
        </w:rPr>
        <w:t xml:space="preserve"> Associations of clinical and sociodemographic characteristics with IGRA conversion among close contacts of </w:t>
      </w:r>
      <w:r w:rsidR="00AC3587" w:rsidRPr="00AC3587">
        <w:rPr>
          <w:sz w:val="22"/>
          <w:szCs w:val="22"/>
        </w:rPr>
        <w:t>tuberculosis patients</w:t>
      </w:r>
      <w:r w:rsidRPr="00AC3587">
        <w:rPr>
          <w:sz w:val="22"/>
          <w:szCs w:val="22"/>
        </w:rPr>
        <w:t>.</w:t>
      </w:r>
    </w:p>
    <w:p w14:paraId="782FEC8A" w14:textId="435D2C43" w:rsidR="000A2A05" w:rsidRDefault="00436B77" w:rsidP="00392CFA">
      <w:pPr>
        <w:jc w:val="center"/>
      </w:pPr>
      <w:r>
        <w:rPr>
          <w:noProof/>
        </w:rPr>
        <w:drawing>
          <wp:inline distT="0" distB="0" distL="0" distR="0" wp14:anchorId="53772577" wp14:editId="5C66D948">
            <wp:extent cx="5396230" cy="4095750"/>
            <wp:effectExtent l="0" t="0" r="0" b="0"/>
            <wp:docPr id="602984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3869A" w14:textId="0EC130BB" w:rsidR="00A24AA2" w:rsidRPr="00AC3587" w:rsidRDefault="00A24AA2" w:rsidP="00A24AA2">
      <w:pPr>
        <w:jc w:val="both"/>
        <w:rPr>
          <w:rFonts w:ascii="Times New Roman" w:hAnsi="Times New Roman" w:cs="Times New Roman"/>
          <w:sz w:val="20"/>
          <w:szCs w:val="20"/>
        </w:rPr>
      </w:pPr>
      <w:r w:rsidRPr="00AC3587">
        <w:rPr>
          <w:rFonts w:ascii="Times New Roman" w:hAnsi="Times New Roman" w:cs="Times New Roman"/>
          <w:b/>
          <w:bCs/>
          <w:sz w:val="20"/>
          <w:szCs w:val="20"/>
        </w:rPr>
        <w:t>Figure legend:</w:t>
      </w:r>
      <w:r w:rsidRPr="00AC3587">
        <w:rPr>
          <w:rFonts w:ascii="Times New Roman" w:hAnsi="Times New Roman" w:cs="Times New Roman"/>
          <w:sz w:val="20"/>
          <w:szCs w:val="20"/>
        </w:rPr>
        <w:t xml:space="preserve"> forest plot presenting the odds ratios (ORs) and 95% confidence intervals (CIs) for variables associated with IGRA </w:t>
      </w:r>
      <w:r w:rsidR="00AC3587" w:rsidRPr="00AC3587">
        <w:rPr>
          <w:rFonts w:ascii="Times New Roman" w:hAnsi="Times New Roman" w:cs="Times New Roman"/>
          <w:sz w:val="20"/>
          <w:szCs w:val="20"/>
        </w:rPr>
        <w:t xml:space="preserve">conversion </w:t>
      </w:r>
      <w:r w:rsidRPr="00AC3587">
        <w:rPr>
          <w:rFonts w:ascii="Times New Roman" w:hAnsi="Times New Roman" w:cs="Times New Roman"/>
          <w:sz w:val="20"/>
          <w:szCs w:val="20"/>
        </w:rPr>
        <w:t xml:space="preserve">in close contacts of TB patients. The variables analyzed for close </w:t>
      </w:r>
      <w:proofErr w:type="gramStart"/>
      <w:r w:rsidRPr="00AC3587">
        <w:rPr>
          <w:rFonts w:ascii="Times New Roman" w:hAnsi="Times New Roman" w:cs="Times New Roman"/>
          <w:sz w:val="20"/>
          <w:szCs w:val="20"/>
        </w:rPr>
        <w:t>contacts</w:t>
      </w:r>
      <w:proofErr w:type="gramEnd"/>
      <w:r w:rsidRPr="00AC3587">
        <w:rPr>
          <w:rFonts w:ascii="Times New Roman" w:hAnsi="Times New Roman" w:cs="Times New Roman"/>
          <w:sz w:val="20"/>
          <w:szCs w:val="20"/>
        </w:rPr>
        <w:t xml:space="preserve"> include</w:t>
      </w:r>
      <w:r w:rsidR="00AC3587" w:rsidRPr="00AC3587">
        <w:rPr>
          <w:rFonts w:ascii="Times New Roman" w:hAnsi="Times New Roman" w:cs="Times New Roman"/>
          <w:sz w:val="20"/>
          <w:szCs w:val="20"/>
        </w:rPr>
        <w:t>d</w:t>
      </w:r>
      <w:r w:rsidRPr="00AC3587">
        <w:rPr>
          <w:rFonts w:ascii="Times New Roman" w:hAnsi="Times New Roman" w:cs="Times New Roman"/>
          <w:sz w:val="20"/>
          <w:szCs w:val="20"/>
        </w:rPr>
        <w:t xml:space="preserve"> age, race, </w:t>
      </w:r>
      <w:r w:rsidR="00AC3587" w:rsidRPr="00AC3587">
        <w:rPr>
          <w:rFonts w:ascii="Times New Roman" w:hAnsi="Times New Roman" w:cs="Times New Roman"/>
          <w:sz w:val="20"/>
          <w:szCs w:val="20"/>
        </w:rPr>
        <w:t xml:space="preserve">neutrophils count, </w:t>
      </w:r>
      <w:r w:rsidRPr="00AC3587">
        <w:rPr>
          <w:rFonts w:ascii="Times New Roman" w:hAnsi="Times New Roman" w:cs="Times New Roman"/>
          <w:sz w:val="20"/>
          <w:szCs w:val="20"/>
        </w:rPr>
        <w:t xml:space="preserve">smoking history, alcohol </w:t>
      </w:r>
      <w:r w:rsidR="00AC3587" w:rsidRPr="00AC3587">
        <w:rPr>
          <w:rFonts w:ascii="Times New Roman" w:hAnsi="Times New Roman" w:cs="Times New Roman"/>
          <w:sz w:val="20"/>
          <w:szCs w:val="20"/>
        </w:rPr>
        <w:t xml:space="preserve">and </w:t>
      </w:r>
      <w:r w:rsidRPr="00AC3587">
        <w:rPr>
          <w:rFonts w:ascii="Times New Roman" w:hAnsi="Times New Roman" w:cs="Times New Roman"/>
          <w:sz w:val="20"/>
          <w:szCs w:val="20"/>
        </w:rPr>
        <w:t xml:space="preserve">consumption history. Additionally, variables pertaining to the index cases </w:t>
      </w:r>
      <w:r w:rsidR="00AD2F2A" w:rsidRPr="00AC3587">
        <w:rPr>
          <w:rFonts w:ascii="Times New Roman" w:hAnsi="Times New Roman" w:cs="Times New Roman"/>
          <w:sz w:val="20"/>
          <w:szCs w:val="20"/>
        </w:rPr>
        <w:t>include</w:t>
      </w:r>
      <w:r w:rsidRPr="00AC3587">
        <w:rPr>
          <w:rFonts w:ascii="Times New Roman" w:hAnsi="Times New Roman" w:cs="Times New Roman"/>
          <w:sz w:val="20"/>
          <w:szCs w:val="20"/>
        </w:rPr>
        <w:t xml:space="preserve"> history of TB disease, </w:t>
      </w:r>
      <w:r w:rsidR="00AC3587" w:rsidRPr="00AC3587">
        <w:rPr>
          <w:rFonts w:ascii="Times New Roman" w:hAnsi="Times New Roman" w:cs="Times New Roman"/>
          <w:sz w:val="20"/>
          <w:szCs w:val="20"/>
        </w:rPr>
        <w:t>race</w:t>
      </w:r>
      <w:r w:rsidRPr="00AC3587">
        <w:rPr>
          <w:rFonts w:ascii="Times New Roman" w:hAnsi="Times New Roman" w:cs="Times New Roman"/>
          <w:sz w:val="20"/>
          <w:szCs w:val="20"/>
        </w:rPr>
        <w:t>,</w:t>
      </w:r>
      <w:r w:rsidR="00AC3587" w:rsidRPr="00AC3587">
        <w:rPr>
          <w:rFonts w:ascii="Times New Roman" w:hAnsi="Times New Roman" w:cs="Times New Roman"/>
          <w:sz w:val="20"/>
          <w:szCs w:val="20"/>
        </w:rPr>
        <w:t xml:space="preserve"> and</w:t>
      </w:r>
      <w:r w:rsidRPr="00AC3587">
        <w:rPr>
          <w:rFonts w:ascii="Times New Roman" w:hAnsi="Times New Roman" w:cs="Times New Roman"/>
          <w:sz w:val="20"/>
          <w:szCs w:val="20"/>
        </w:rPr>
        <w:t xml:space="preserve"> presence of cavitation.</w:t>
      </w:r>
    </w:p>
    <w:sectPr w:rsidR="00A24AA2" w:rsidRPr="00AC3587" w:rsidSect="00305E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C9"/>
    <w:rsid w:val="000A2A05"/>
    <w:rsid w:val="00204281"/>
    <w:rsid w:val="00305E16"/>
    <w:rsid w:val="00392CFA"/>
    <w:rsid w:val="00436B77"/>
    <w:rsid w:val="004831EB"/>
    <w:rsid w:val="004851F9"/>
    <w:rsid w:val="004926D7"/>
    <w:rsid w:val="00494677"/>
    <w:rsid w:val="005A5AE9"/>
    <w:rsid w:val="005F6649"/>
    <w:rsid w:val="006177C9"/>
    <w:rsid w:val="006210D9"/>
    <w:rsid w:val="00651C71"/>
    <w:rsid w:val="00667E12"/>
    <w:rsid w:val="00A24AA2"/>
    <w:rsid w:val="00AC3587"/>
    <w:rsid w:val="00AD2F2A"/>
    <w:rsid w:val="00D260DA"/>
    <w:rsid w:val="00D75A86"/>
    <w:rsid w:val="00FD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5710F"/>
  <w15:chartTrackingRefBased/>
  <w15:docId w15:val="{FE89ED34-6DB6-44B4-831D-DB785343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17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7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7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7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7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7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7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7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7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7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7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7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77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77C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77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77C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77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77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7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17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7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17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7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177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77C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177C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7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77C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77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7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Menezes</dc:creator>
  <cp:keywords/>
  <dc:description/>
  <cp:lastModifiedBy>Rodrigo Carvalho de Menezes</cp:lastModifiedBy>
  <cp:revision>8</cp:revision>
  <dcterms:created xsi:type="dcterms:W3CDTF">2025-11-29T20:14:00Z</dcterms:created>
  <dcterms:modified xsi:type="dcterms:W3CDTF">2026-07-26T12:43:00Z</dcterms:modified>
</cp:coreProperties>
</file>