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72" w:rsidRDefault="00513D72" w:rsidP="00513D7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Suppor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ting Materials</w:t>
      </w:r>
    </w:p>
    <w:p w:rsidR="00513D72" w:rsidRPr="00A64E7D" w:rsidRDefault="00513D72" w:rsidP="00513D72">
      <w:pPr>
        <w:rPr>
          <w:rFonts w:ascii="Times New Roman" w:hAnsi="Times New Roman" w:cs="Times New Roman"/>
          <w:sz w:val="24"/>
        </w:rPr>
      </w:pPr>
      <w:r w:rsidRPr="00A64E7D">
        <w:rPr>
          <w:rFonts w:ascii="Times New Roman" w:hAnsi="Times New Roman" w:cs="Times New Roman"/>
          <w:b/>
          <w:sz w:val="24"/>
        </w:rPr>
        <w:t xml:space="preserve">Table </w:t>
      </w:r>
      <w:r w:rsidR="002B62AD">
        <w:rPr>
          <w:rFonts w:ascii="Times New Roman" w:hAnsi="Times New Roman" w:cs="Times New Roman"/>
          <w:sz w:val="24"/>
        </w:rPr>
        <w:t>6</w:t>
      </w:r>
      <w:r w:rsidRPr="00A64E7D">
        <w:rPr>
          <w:rFonts w:ascii="Times New Roman" w:hAnsi="Times New Roman" w:cs="Times New Roman"/>
          <w:b/>
          <w:sz w:val="24"/>
        </w:rPr>
        <w:t xml:space="preserve">: </w:t>
      </w:r>
      <w:r w:rsidRPr="00A64E7D">
        <w:rPr>
          <w:rFonts w:ascii="Times New Roman" w:hAnsi="Times New Roman" w:cs="Times New Roman"/>
          <w:sz w:val="24"/>
        </w:rPr>
        <w:t xml:space="preserve">Participants’ responses to knowledge </w:t>
      </w:r>
      <w:bookmarkStart w:id="1" w:name="_Toc201254152"/>
      <w:r w:rsidRPr="00A64E7D">
        <w:rPr>
          <w:rFonts w:ascii="Times New Roman" w:hAnsi="Times New Roman" w:cs="Times New Roman"/>
          <w:sz w:val="24"/>
        </w:rPr>
        <w:t xml:space="preserve">questions on HPV infection and vaccination in </w:t>
      </w:r>
      <w:proofErr w:type="spellStart"/>
      <w:r w:rsidRPr="00A64E7D">
        <w:rPr>
          <w:rFonts w:ascii="Times New Roman" w:hAnsi="Times New Roman" w:cs="Times New Roman"/>
          <w:sz w:val="24"/>
        </w:rPr>
        <w:t>Injibara</w:t>
      </w:r>
      <w:proofErr w:type="spellEnd"/>
      <w:r w:rsidRPr="00A64E7D">
        <w:rPr>
          <w:rFonts w:ascii="Times New Roman" w:hAnsi="Times New Roman" w:cs="Times New Roman"/>
          <w:sz w:val="24"/>
        </w:rPr>
        <w:t xml:space="preserve"> town, Northwest Ethiopia, 2025</w:t>
      </w:r>
      <w:bookmarkEnd w:id="1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1276"/>
        <w:gridCol w:w="1276"/>
        <w:gridCol w:w="1417"/>
      </w:tblGrid>
      <w:tr w:rsidR="00513D72" w:rsidRPr="002B03ED" w:rsidTr="00D012A4">
        <w:tc>
          <w:tcPr>
            <w:tcW w:w="5103" w:type="dxa"/>
            <w:vMerge w:val="restart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Knowledge questions</w:t>
            </w:r>
          </w:p>
        </w:tc>
        <w:tc>
          <w:tcPr>
            <w:tcW w:w="3969" w:type="dxa"/>
            <w:gridSpan w:val="3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Responses (n (%))</w:t>
            </w:r>
          </w:p>
        </w:tc>
      </w:tr>
      <w:tr w:rsidR="00513D72" w:rsidRPr="002B03ED" w:rsidTr="00D012A4">
        <w:tc>
          <w:tcPr>
            <w:tcW w:w="5103" w:type="dxa"/>
            <w:vMerge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Don’t know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can cause cervical cancer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245(60.8)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93(23.1)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65(16.1)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infections are preventable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256(63.5)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87(21.6)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60(14.9)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infection is sexually transmittable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218(54.1)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95(23.6)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90(22.3)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Condom use can prevent HPV infection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193(47.9)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139(34.5)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71(17.6)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infection lasts for years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200(49.6)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119(29.5)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84(20.8)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Persistent HPV infection causes cervical cancer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176(43.7)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127(31.5)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100(24.8)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may infect both men and women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192(47.6)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155(38.5)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56(13.9)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 xml:space="preserve">Most HPV infection resolve spontaneously 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185(45.9)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156(38.7)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62(15.4)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can infect you without symptoms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183(45.4)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107(26.6)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113(28.0)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can cause genital ulcer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205(50.9)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126(31.2)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72(17.9)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can cause other anal-genital ulcers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172(42.7)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146(36.2)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85(21.1)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vaccine prevents around 70% of cervical cancer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178(44.2)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148(36.7)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77(19.1)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Cervical cancer can be screened using pap-smear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158(39.2)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144(35.7)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101(25.1)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Pap-smear is very effective for screening CC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195(48.4)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139(34.5)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69(17.1)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Pap-smear should be done every 3 years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183(45.4)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157(39.0)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63(15.6)</w:t>
            </w:r>
          </w:p>
        </w:tc>
      </w:tr>
      <w:tr w:rsidR="00513D72" w:rsidRPr="002B03ED" w:rsidTr="00D012A4">
        <w:tc>
          <w:tcPr>
            <w:tcW w:w="5103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Cervical cancer can be done at the age of 35 and above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178(44.2)</w:t>
            </w:r>
          </w:p>
        </w:tc>
        <w:tc>
          <w:tcPr>
            <w:tcW w:w="1276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136(33.7)</w:t>
            </w:r>
          </w:p>
        </w:tc>
        <w:tc>
          <w:tcPr>
            <w:tcW w:w="1417" w:type="dxa"/>
          </w:tcPr>
          <w:p w:rsidR="00513D72" w:rsidRPr="00D67C03" w:rsidRDefault="00513D72" w:rsidP="00D012A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89(22.1)</w:t>
            </w:r>
          </w:p>
        </w:tc>
      </w:tr>
    </w:tbl>
    <w:p w:rsidR="00406C75" w:rsidRDefault="00406C75"/>
    <w:p w:rsidR="00676C59" w:rsidRPr="00A64E7D" w:rsidRDefault="00676C59" w:rsidP="00676C59">
      <w:pPr>
        <w:rPr>
          <w:rFonts w:ascii="Times New Roman" w:hAnsi="Times New Roman" w:cs="Times New Roman"/>
          <w:b/>
          <w:sz w:val="24"/>
        </w:rPr>
      </w:pPr>
      <w:bookmarkStart w:id="2" w:name="_Toc201254153"/>
      <w:r w:rsidRPr="00A64E7D">
        <w:rPr>
          <w:rFonts w:ascii="Times New Roman" w:hAnsi="Times New Roman" w:cs="Times New Roman"/>
          <w:b/>
          <w:sz w:val="24"/>
        </w:rPr>
        <w:t xml:space="preserve">Table </w:t>
      </w:r>
      <w:r w:rsidR="002B62AD">
        <w:rPr>
          <w:rFonts w:ascii="Times New Roman" w:hAnsi="Times New Roman" w:cs="Times New Roman"/>
          <w:b/>
          <w:sz w:val="24"/>
        </w:rPr>
        <w:t>7</w:t>
      </w:r>
      <w:r w:rsidRPr="00A64E7D">
        <w:rPr>
          <w:rFonts w:ascii="Times New Roman" w:hAnsi="Times New Roman" w:cs="Times New Roman"/>
          <w:b/>
          <w:sz w:val="24"/>
        </w:rPr>
        <w:t xml:space="preserve">: </w:t>
      </w:r>
      <w:r w:rsidRPr="00A64E7D">
        <w:rPr>
          <w:rFonts w:ascii="Times New Roman" w:hAnsi="Times New Roman" w:cs="Times New Roman"/>
          <w:sz w:val="24"/>
        </w:rPr>
        <w:t xml:space="preserve">Participants’ attitude towards HPV infection and vaccination in </w:t>
      </w:r>
      <w:proofErr w:type="spellStart"/>
      <w:r w:rsidRPr="00A64E7D">
        <w:rPr>
          <w:rFonts w:ascii="Times New Roman" w:hAnsi="Times New Roman" w:cs="Times New Roman"/>
          <w:sz w:val="24"/>
        </w:rPr>
        <w:t>Injibara</w:t>
      </w:r>
      <w:proofErr w:type="spellEnd"/>
      <w:r w:rsidRPr="00A64E7D">
        <w:rPr>
          <w:rFonts w:ascii="Times New Roman" w:hAnsi="Times New Roman" w:cs="Times New Roman"/>
          <w:sz w:val="24"/>
        </w:rPr>
        <w:t xml:space="preserve"> town, Northwest Ethiopia, 2025</w:t>
      </w:r>
      <w:bookmarkEnd w:id="2"/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992"/>
        <w:gridCol w:w="1134"/>
        <w:gridCol w:w="1134"/>
        <w:gridCol w:w="1134"/>
        <w:gridCol w:w="992"/>
      </w:tblGrid>
      <w:tr w:rsidR="00676C59" w:rsidRPr="006F7F1B" w:rsidTr="00D012A4">
        <w:tc>
          <w:tcPr>
            <w:tcW w:w="3686" w:type="dxa"/>
            <w:vMerge w:val="restart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Attitude Questions</w:t>
            </w:r>
          </w:p>
        </w:tc>
        <w:tc>
          <w:tcPr>
            <w:tcW w:w="5386" w:type="dxa"/>
            <w:gridSpan w:val="5"/>
          </w:tcPr>
          <w:p w:rsidR="00676C59" w:rsidRPr="00D67C03" w:rsidRDefault="00676C59" w:rsidP="00D012A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Responses</w:t>
            </w:r>
          </w:p>
        </w:tc>
      </w:tr>
      <w:tr w:rsidR="00676C59" w:rsidRPr="006F7F1B" w:rsidTr="00D012A4">
        <w:tc>
          <w:tcPr>
            <w:tcW w:w="3686" w:type="dxa"/>
            <w:vMerge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SA</w:t>
            </w:r>
          </w:p>
        </w:tc>
      </w:tr>
      <w:tr w:rsidR="00676C59" w:rsidRPr="006F7F1B" w:rsidTr="00D012A4">
        <w:tc>
          <w:tcPr>
            <w:tcW w:w="3686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Daughter is susceptible to HPV infection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23(5.7)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47(11.7)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157(39.0)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D67C03">
              <w:rPr>
                <w:rFonts w:ascii="Times New Roman" w:hAnsi="Times New Roman" w:cs="Times New Roman"/>
              </w:rPr>
              <w:t>4(35.7)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32(7.9)</w:t>
            </w:r>
          </w:p>
        </w:tc>
      </w:tr>
      <w:tr w:rsidR="00676C59" w:rsidRPr="006F7F1B" w:rsidTr="00D012A4">
        <w:tc>
          <w:tcPr>
            <w:tcW w:w="3686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vaccine is safe and effective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13(3.2)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27(6.7)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158(39.2)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168(41.7)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37(9.2)</w:t>
            </w:r>
          </w:p>
        </w:tc>
      </w:tr>
      <w:tr w:rsidR="00676C59" w:rsidRPr="006F7F1B" w:rsidTr="00D012A4">
        <w:tc>
          <w:tcPr>
            <w:tcW w:w="3686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vaccine reduces the risk of having HPV infection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14(3.5)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34(8.4)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139(34.5)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184(45.7)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32(7.9)</w:t>
            </w:r>
          </w:p>
        </w:tc>
      </w:tr>
      <w:tr w:rsidR="00676C59" w:rsidRPr="006F7F1B" w:rsidTr="00D012A4">
        <w:tc>
          <w:tcPr>
            <w:tcW w:w="3686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vaccine will not lead to complicated sexual activity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12(3.0)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42(10.4)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143(35.5)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170(42.2)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36(8.9)</w:t>
            </w:r>
          </w:p>
        </w:tc>
      </w:tr>
      <w:tr w:rsidR="00676C59" w:rsidRPr="006F7F1B" w:rsidTr="00D012A4">
        <w:tc>
          <w:tcPr>
            <w:tcW w:w="3686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 xml:space="preserve">HPV vaccine will not encourage </w:t>
            </w:r>
            <w:r w:rsidRPr="00D67C03">
              <w:rPr>
                <w:rFonts w:ascii="Times New Roman" w:hAnsi="Times New Roman" w:cs="Times New Roman"/>
              </w:rPr>
              <w:lastRenderedPageBreak/>
              <w:t>daughters to start early sexual intercourse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lastRenderedPageBreak/>
              <w:t>7(1.7)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45(11.2)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140(34.7)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174(43.2)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37(9.2)</w:t>
            </w:r>
          </w:p>
        </w:tc>
      </w:tr>
      <w:tr w:rsidR="00676C59" w:rsidRPr="006F7F1B" w:rsidTr="00D012A4">
        <w:tc>
          <w:tcPr>
            <w:tcW w:w="3686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lastRenderedPageBreak/>
              <w:t>HPV vaccine doesn’t promote risky sexual behavior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11(2.7)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45(11.2)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133(33.0)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181(44.9)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33(8.2)</w:t>
            </w:r>
          </w:p>
        </w:tc>
      </w:tr>
      <w:tr w:rsidR="00676C59" w:rsidRPr="006F7F1B" w:rsidTr="00D012A4">
        <w:tc>
          <w:tcPr>
            <w:tcW w:w="3686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I would vaccinate my daughter if the vaccine is given free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15(3.7)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43(10.7)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111(27.5)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190(47.1)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44(10.9)</w:t>
            </w:r>
          </w:p>
        </w:tc>
      </w:tr>
      <w:tr w:rsidR="00676C59" w:rsidRPr="006F7F1B" w:rsidTr="00D012A4">
        <w:tc>
          <w:tcPr>
            <w:tcW w:w="3686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information helps me decide on vaccinating my daughter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13(3.2)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42(10.4)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94(23.3)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209(51.9)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45(11.2)</w:t>
            </w:r>
          </w:p>
        </w:tc>
      </w:tr>
      <w:tr w:rsidR="00676C59" w:rsidRPr="006F7F1B" w:rsidTr="00D012A4">
        <w:tc>
          <w:tcPr>
            <w:tcW w:w="3686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I am not afraid of mild side effects of HPV vaccine for daughters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13(3.2)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71(17.6)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111(27.5)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190(47.1)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18(4.5)</w:t>
            </w:r>
          </w:p>
        </w:tc>
      </w:tr>
      <w:tr w:rsidR="00676C59" w:rsidRPr="006F7F1B" w:rsidTr="00D012A4">
        <w:tc>
          <w:tcPr>
            <w:tcW w:w="3686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I have no fear of infertility from HPV vaccine for my daughter in the future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19(4.7)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105(26.1)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133(33.0)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129(32.0)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17(4.2)</w:t>
            </w:r>
          </w:p>
        </w:tc>
      </w:tr>
      <w:tr w:rsidR="00676C59" w:rsidRPr="006F7F1B" w:rsidTr="00D012A4">
        <w:tc>
          <w:tcPr>
            <w:tcW w:w="3686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HPV vaccine is effective in preventing cervical cancer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13(3.2)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64(15.9)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111(27.5)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175(43.4)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40(9.9)</w:t>
            </w:r>
          </w:p>
        </w:tc>
      </w:tr>
      <w:tr w:rsidR="00676C59" w:rsidRPr="006F7F1B" w:rsidTr="00D012A4">
        <w:tc>
          <w:tcPr>
            <w:tcW w:w="3686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Only those who are promiscuous would benefit from HPV vaccine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45(11.2)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124(30.8)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115(28.5)</w:t>
            </w:r>
          </w:p>
        </w:tc>
        <w:tc>
          <w:tcPr>
            <w:tcW w:w="1134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105(26.1)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14(3.5)</w:t>
            </w:r>
          </w:p>
        </w:tc>
      </w:tr>
      <w:tr w:rsidR="00676C59" w:rsidRPr="006F7F1B" w:rsidTr="00D012A4">
        <w:tc>
          <w:tcPr>
            <w:tcW w:w="3686" w:type="dxa"/>
            <w:vMerge w:val="restart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 xml:space="preserve">Overall attitude </w:t>
            </w:r>
          </w:p>
        </w:tc>
        <w:tc>
          <w:tcPr>
            <w:tcW w:w="2126" w:type="dxa"/>
            <w:gridSpan w:val="2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Negative attitude</w:t>
            </w:r>
          </w:p>
        </w:tc>
        <w:tc>
          <w:tcPr>
            <w:tcW w:w="2268" w:type="dxa"/>
            <w:gridSpan w:val="2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Positive attitude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Total</w:t>
            </w:r>
          </w:p>
        </w:tc>
      </w:tr>
      <w:tr w:rsidR="00676C59" w:rsidRPr="006F7F1B" w:rsidTr="00D012A4">
        <w:tc>
          <w:tcPr>
            <w:tcW w:w="3686" w:type="dxa"/>
            <w:vMerge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202(50.1%)</w:t>
            </w:r>
          </w:p>
        </w:tc>
        <w:tc>
          <w:tcPr>
            <w:tcW w:w="2268" w:type="dxa"/>
            <w:gridSpan w:val="2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201(49.9%)</w:t>
            </w:r>
          </w:p>
        </w:tc>
        <w:tc>
          <w:tcPr>
            <w:tcW w:w="992" w:type="dxa"/>
          </w:tcPr>
          <w:p w:rsidR="00676C59" w:rsidRPr="00D67C03" w:rsidRDefault="00676C59" w:rsidP="00D012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67C03">
              <w:rPr>
                <w:rFonts w:ascii="Times New Roman" w:hAnsi="Times New Roman" w:cs="Times New Roman"/>
              </w:rPr>
              <w:t>403</w:t>
            </w:r>
          </w:p>
        </w:tc>
      </w:tr>
    </w:tbl>
    <w:p w:rsidR="00676C59" w:rsidRPr="00691E4F" w:rsidRDefault="00676C59" w:rsidP="00676C59">
      <w:pPr>
        <w:rPr>
          <w:rFonts w:ascii="Times New Roman" w:hAnsi="Times New Roman" w:cs="Times New Roman"/>
        </w:rPr>
      </w:pPr>
      <w:r w:rsidRPr="00D67C03">
        <w:rPr>
          <w:rFonts w:ascii="Times New Roman" w:hAnsi="Times New Roman" w:cs="Times New Roman"/>
        </w:rPr>
        <w:t>Note: SD=strongly disagree; D=disagree; N=neutral, A=agree; SA=strongly agree</w:t>
      </w:r>
      <w:r w:rsidRPr="00691E4F">
        <w:rPr>
          <w:rFonts w:ascii="Times New Roman" w:hAnsi="Times New Roman" w:cs="Times New Roman"/>
        </w:rPr>
        <w:t>.</w:t>
      </w:r>
    </w:p>
    <w:p w:rsidR="00676C59" w:rsidRDefault="00676C59"/>
    <w:sectPr w:rsidR="00676C59" w:rsidSect="00676C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D72"/>
    <w:rsid w:val="002311CD"/>
    <w:rsid w:val="002B62AD"/>
    <w:rsid w:val="00406C75"/>
    <w:rsid w:val="00513D72"/>
    <w:rsid w:val="0067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D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3D72"/>
    <w:pPr>
      <w:spacing w:after="0" w:line="240" w:lineRule="auto"/>
    </w:pPr>
    <w:rPr>
      <w:kern w:val="2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D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3D72"/>
    <w:pPr>
      <w:spacing w:after="0" w:line="240" w:lineRule="auto"/>
    </w:pPr>
    <w:rPr>
      <w:kern w:val="2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2026-06-26T12:20:00Z</dcterms:created>
  <dcterms:modified xsi:type="dcterms:W3CDTF">2026-07-01T11:34:00Z</dcterms:modified>
</cp:coreProperties>
</file>