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628" w:rsidRDefault="001F7628" w:rsidP="001F7628">
      <w:pPr>
        <w:pStyle w:val="u-mb-24"/>
        <w:spacing w:before="0" w:after="0" w:line="36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B05D64"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</w:p>
    <w:p w:rsidR="001F7628" w:rsidRPr="00B05D64" w:rsidRDefault="001F7628" w:rsidP="001F7628">
      <w:pPr>
        <w:pStyle w:val="u-mb-24"/>
        <w:spacing w:before="0" w:after="0" w:line="36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5D1277C1" wp14:editId="28890CCB">
            <wp:extent cx="5731510" cy="2659380"/>
            <wp:effectExtent l="0" t="0" r="2540" b="7620"/>
            <wp:docPr id="2" name="Picture 2" descr="C:\Users\e500541\AppData\Local\Microsoft\Windows\INetCache\Content.Word\2026-09-08 Suppl S1 Kommoss et 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500541\AppData\Local\Microsoft\Windows\INetCache\Content.Word\2026-09-08 Suppl S1 Kommoss et al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7C64" w:rsidRDefault="001F7628" w:rsidP="001F7628">
      <w:r w:rsidRPr="00B05D64">
        <w:rPr>
          <w:rFonts w:ascii="Arial" w:hAnsi="Arial" w:cs="Arial"/>
          <w:b/>
          <w:bCs/>
        </w:rPr>
        <w:t>Supplemental Figure S1:</w:t>
      </w:r>
      <w:r w:rsidRPr="00B05D64">
        <w:rPr>
          <w:rFonts w:ascii="Arial" w:hAnsi="Arial" w:cs="Arial"/>
        </w:rPr>
        <w:t xml:space="preserve"> Correlation of body mass index (BMI) with (</w:t>
      </w:r>
      <w:r w:rsidRPr="00B05D64">
        <w:rPr>
          <w:rFonts w:ascii="Arial" w:hAnsi="Arial" w:cs="Arial"/>
          <w:b/>
          <w:bCs/>
        </w:rPr>
        <w:t>A</w:t>
      </w:r>
      <w:r w:rsidRPr="00B05D64">
        <w:rPr>
          <w:rFonts w:ascii="Arial" w:hAnsi="Arial" w:cs="Arial"/>
        </w:rPr>
        <w:t>) 10-year (10-y) non-fatal and fatal cardiovascular disease (CVD) risk calculated using the Systematic Coronary Risk Estimation 2 – score (SCORE2) by the 2021 Guidelines on cardiovascular disease prevention in clinical practice (European Society of Cardiology (ESC)), (</w:t>
      </w:r>
      <w:r w:rsidRPr="00B05D64">
        <w:rPr>
          <w:rFonts w:ascii="Arial" w:hAnsi="Arial" w:cs="Arial"/>
          <w:b/>
          <w:bCs/>
        </w:rPr>
        <w:t>B</w:t>
      </w:r>
      <w:r w:rsidRPr="00B05D64">
        <w:rPr>
          <w:rFonts w:ascii="Arial" w:hAnsi="Arial" w:cs="Arial"/>
        </w:rPr>
        <w:t>) Predicting Risk of cardiovascular disease EVENTs (PREVENT</w:t>
      </w:r>
      <w:r w:rsidRPr="00B05D64">
        <w:rPr>
          <w:rFonts w:ascii="Arial" w:hAnsi="Arial" w:cs="Arial"/>
          <w:vertAlign w:val="superscript"/>
        </w:rPr>
        <w:t>TM</w:t>
      </w:r>
      <w:r w:rsidRPr="00B05D64">
        <w:rPr>
          <w:rFonts w:ascii="Arial" w:hAnsi="Arial" w:cs="Arial"/>
        </w:rPr>
        <w:t>) by the American Heart Associatio</w:t>
      </w:r>
      <w:r>
        <w:rPr>
          <w:rFonts w:ascii="Arial" w:hAnsi="Arial" w:cs="Arial"/>
        </w:rPr>
        <w:t>n</w:t>
      </w:r>
      <w:r w:rsidRPr="00B05D64">
        <w:rPr>
          <w:rFonts w:ascii="Arial" w:hAnsi="Arial" w:cs="Arial"/>
        </w:rPr>
        <w:t>, (</w:t>
      </w:r>
      <w:r w:rsidRPr="00B05D64">
        <w:rPr>
          <w:rFonts w:ascii="Arial" w:hAnsi="Arial" w:cs="Arial"/>
          <w:b/>
          <w:bCs/>
        </w:rPr>
        <w:t>C</w:t>
      </w:r>
      <w:r w:rsidRPr="00B05D64">
        <w:rPr>
          <w:rFonts w:ascii="Arial" w:hAnsi="Arial" w:cs="Arial"/>
        </w:rPr>
        <w:t>) Lipoprotein A (</w:t>
      </w:r>
      <w:proofErr w:type="spellStart"/>
      <w:r w:rsidRPr="00B05D64">
        <w:rPr>
          <w:rFonts w:ascii="Arial" w:hAnsi="Arial" w:cs="Arial"/>
        </w:rPr>
        <w:t>Lp</w:t>
      </w:r>
      <w:proofErr w:type="spellEnd"/>
      <w:r w:rsidRPr="00B05D64">
        <w:rPr>
          <w:rFonts w:ascii="Arial" w:hAnsi="Arial" w:cs="Arial"/>
        </w:rPr>
        <w:t>(a)), (</w:t>
      </w:r>
      <w:r w:rsidRPr="00B05D64">
        <w:rPr>
          <w:rFonts w:ascii="Arial" w:hAnsi="Arial" w:cs="Arial"/>
          <w:b/>
          <w:bCs/>
        </w:rPr>
        <w:t>D</w:t>
      </w:r>
      <w:r w:rsidRPr="00B05D64">
        <w:rPr>
          <w:rFonts w:ascii="Arial" w:hAnsi="Arial" w:cs="Arial"/>
        </w:rPr>
        <w:t>) total cholesterol (</w:t>
      </w:r>
      <w:proofErr w:type="spellStart"/>
      <w:r w:rsidRPr="00B05D64">
        <w:rPr>
          <w:rFonts w:ascii="Arial" w:hAnsi="Arial" w:cs="Arial"/>
        </w:rPr>
        <w:t>Chol</w:t>
      </w:r>
      <w:proofErr w:type="spellEnd"/>
      <w:r w:rsidRPr="00B05D64">
        <w:rPr>
          <w:rFonts w:ascii="Arial" w:hAnsi="Arial" w:cs="Arial"/>
        </w:rPr>
        <w:t>), (</w:t>
      </w:r>
      <w:r w:rsidRPr="00B05D64">
        <w:rPr>
          <w:rFonts w:ascii="Arial" w:hAnsi="Arial" w:cs="Arial"/>
          <w:b/>
          <w:bCs/>
        </w:rPr>
        <w:t>E</w:t>
      </w:r>
      <w:r w:rsidRPr="00B05D64">
        <w:rPr>
          <w:rFonts w:ascii="Arial" w:hAnsi="Arial" w:cs="Arial"/>
        </w:rPr>
        <w:t>) low density lipoprotein (LDL) and (</w:t>
      </w:r>
      <w:r w:rsidRPr="00B05D64">
        <w:rPr>
          <w:rFonts w:ascii="Arial" w:hAnsi="Arial" w:cs="Arial"/>
          <w:b/>
          <w:bCs/>
        </w:rPr>
        <w:t>F</w:t>
      </w:r>
      <w:r w:rsidRPr="00B05D64">
        <w:rPr>
          <w:rFonts w:ascii="Arial" w:hAnsi="Arial" w:cs="Arial"/>
        </w:rPr>
        <w:t>) high density lipoprotein (HDL).</w:t>
      </w:r>
    </w:p>
    <w:p w:rsidR="001F7628" w:rsidRDefault="001F7628"/>
    <w:sectPr w:rsidR="001F7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B3"/>
    <w:rsid w:val="000129E7"/>
    <w:rsid w:val="00040F20"/>
    <w:rsid w:val="000442FD"/>
    <w:rsid w:val="000460AE"/>
    <w:rsid w:val="00066A79"/>
    <w:rsid w:val="0006785A"/>
    <w:rsid w:val="000851CB"/>
    <w:rsid w:val="00086F12"/>
    <w:rsid w:val="000C4272"/>
    <w:rsid w:val="000C7B9D"/>
    <w:rsid w:val="000D457B"/>
    <w:rsid w:val="000D741E"/>
    <w:rsid w:val="00102C2E"/>
    <w:rsid w:val="001213A6"/>
    <w:rsid w:val="0012330E"/>
    <w:rsid w:val="00144605"/>
    <w:rsid w:val="00161611"/>
    <w:rsid w:val="00176371"/>
    <w:rsid w:val="001A10A6"/>
    <w:rsid w:val="001A278E"/>
    <w:rsid w:val="001C0F54"/>
    <w:rsid w:val="001C6D3F"/>
    <w:rsid w:val="001F7628"/>
    <w:rsid w:val="00243656"/>
    <w:rsid w:val="002452BF"/>
    <w:rsid w:val="00246D92"/>
    <w:rsid w:val="002569E7"/>
    <w:rsid w:val="00261EB7"/>
    <w:rsid w:val="00274E8C"/>
    <w:rsid w:val="00281282"/>
    <w:rsid w:val="00287D65"/>
    <w:rsid w:val="002B6916"/>
    <w:rsid w:val="002C6BE2"/>
    <w:rsid w:val="002D48D1"/>
    <w:rsid w:val="002E5E8B"/>
    <w:rsid w:val="003059BC"/>
    <w:rsid w:val="0037041D"/>
    <w:rsid w:val="003732F1"/>
    <w:rsid w:val="003929CC"/>
    <w:rsid w:val="003A5898"/>
    <w:rsid w:val="003C2759"/>
    <w:rsid w:val="003C5820"/>
    <w:rsid w:val="003E623B"/>
    <w:rsid w:val="0040286F"/>
    <w:rsid w:val="0041787B"/>
    <w:rsid w:val="00431933"/>
    <w:rsid w:val="00445E22"/>
    <w:rsid w:val="0044602A"/>
    <w:rsid w:val="004505AA"/>
    <w:rsid w:val="00450F86"/>
    <w:rsid w:val="00460E46"/>
    <w:rsid w:val="00471F1F"/>
    <w:rsid w:val="004A5057"/>
    <w:rsid w:val="004A6489"/>
    <w:rsid w:val="004B7706"/>
    <w:rsid w:val="004B7E5C"/>
    <w:rsid w:val="004E01F9"/>
    <w:rsid w:val="004E30C0"/>
    <w:rsid w:val="004F43E9"/>
    <w:rsid w:val="005019F9"/>
    <w:rsid w:val="00503E8F"/>
    <w:rsid w:val="005059BD"/>
    <w:rsid w:val="0053240B"/>
    <w:rsid w:val="005367FB"/>
    <w:rsid w:val="0055069F"/>
    <w:rsid w:val="00565F66"/>
    <w:rsid w:val="00577C64"/>
    <w:rsid w:val="0058651E"/>
    <w:rsid w:val="005B01DA"/>
    <w:rsid w:val="005B6F74"/>
    <w:rsid w:val="005C0954"/>
    <w:rsid w:val="005C0BEA"/>
    <w:rsid w:val="005D3543"/>
    <w:rsid w:val="005E03F2"/>
    <w:rsid w:val="00602D9B"/>
    <w:rsid w:val="00627A91"/>
    <w:rsid w:val="00630465"/>
    <w:rsid w:val="006509C8"/>
    <w:rsid w:val="00682179"/>
    <w:rsid w:val="00692A87"/>
    <w:rsid w:val="0069338A"/>
    <w:rsid w:val="0069392E"/>
    <w:rsid w:val="00695CCE"/>
    <w:rsid w:val="006A4FD5"/>
    <w:rsid w:val="006B5A33"/>
    <w:rsid w:val="006B7CB0"/>
    <w:rsid w:val="006C1639"/>
    <w:rsid w:val="006C2016"/>
    <w:rsid w:val="006D3A9C"/>
    <w:rsid w:val="006F58D4"/>
    <w:rsid w:val="006F62EA"/>
    <w:rsid w:val="006F774A"/>
    <w:rsid w:val="007156D0"/>
    <w:rsid w:val="00725D0E"/>
    <w:rsid w:val="00726704"/>
    <w:rsid w:val="00741761"/>
    <w:rsid w:val="007418E8"/>
    <w:rsid w:val="00763E1E"/>
    <w:rsid w:val="00763FE8"/>
    <w:rsid w:val="00780B3D"/>
    <w:rsid w:val="00786F7B"/>
    <w:rsid w:val="007C0751"/>
    <w:rsid w:val="007C2E3D"/>
    <w:rsid w:val="007E4BFA"/>
    <w:rsid w:val="007F1E0B"/>
    <w:rsid w:val="00803BA7"/>
    <w:rsid w:val="0082236A"/>
    <w:rsid w:val="00854AC8"/>
    <w:rsid w:val="008725AC"/>
    <w:rsid w:val="00895687"/>
    <w:rsid w:val="008C2D43"/>
    <w:rsid w:val="008C6CF7"/>
    <w:rsid w:val="008D7B18"/>
    <w:rsid w:val="009018CB"/>
    <w:rsid w:val="00920CDE"/>
    <w:rsid w:val="00932F5D"/>
    <w:rsid w:val="00952023"/>
    <w:rsid w:val="00952C48"/>
    <w:rsid w:val="00976B31"/>
    <w:rsid w:val="009930E0"/>
    <w:rsid w:val="009A7412"/>
    <w:rsid w:val="009D480C"/>
    <w:rsid w:val="009E1DFF"/>
    <w:rsid w:val="00A22420"/>
    <w:rsid w:val="00A4071F"/>
    <w:rsid w:val="00A449F3"/>
    <w:rsid w:val="00A57FD3"/>
    <w:rsid w:val="00A71797"/>
    <w:rsid w:val="00A77193"/>
    <w:rsid w:val="00A87888"/>
    <w:rsid w:val="00A9746F"/>
    <w:rsid w:val="00AB007E"/>
    <w:rsid w:val="00AB018C"/>
    <w:rsid w:val="00AB7AAE"/>
    <w:rsid w:val="00AC0024"/>
    <w:rsid w:val="00AD0D87"/>
    <w:rsid w:val="00AD26A7"/>
    <w:rsid w:val="00AD57CA"/>
    <w:rsid w:val="00AE2791"/>
    <w:rsid w:val="00AF3711"/>
    <w:rsid w:val="00AF43AA"/>
    <w:rsid w:val="00B03DAD"/>
    <w:rsid w:val="00B058B3"/>
    <w:rsid w:val="00B15D53"/>
    <w:rsid w:val="00B201F7"/>
    <w:rsid w:val="00B3226C"/>
    <w:rsid w:val="00B606D8"/>
    <w:rsid w:val="00B65EC9"/>
    <w:rsid w:val="00B67560"/>
    <w:rsid w:val="00B8170D"/>
    <w:rsid w:val="00B92256"/>
    <w:rsid w:val="00BA7A6D"/>
    <w:rsid w:val="00BB4C8D"/>
    <w:rsid w:val="00BC7EE9"/>
    <w:rsid w:val="00BD0F4C"/>
    <w:rsid w:val="00BE1BE1"/>
    <w:rsid w:val="00BE4C8B"/>
    <w:rsid w:val="00C107EE"/>
    <w:rsid w:val="00C1194D"/>
    <w:rsid w:val="00C16848"/>
    <w:rsid w:val="00C40217"/>
    <w:rsid w:val="00C44958"/>
    <w:rsid w:val="00C45A44"/>
    <w:rsid w:val="00C51F98"/>
    <w:rsid w:val="00C5286B"/>
    <w:rsid w:val="00C62A1E"/>
    <w:rsid w:val="00C67EB0"/>
    <w:rsid w:val="00C737A8"/>
    <w:rsid w:val="00C93D55"/>
    <w:rsid w:val="00CB03E0"/>
    <w:rsid w:val="00CB2158"/>
    <w:rsid w:val="00CC3851"/>
    <w:rsid w:val="00CD4087"/>
    <w:rsid w:val="00CD4671"/>
    <w:rsid w:val="00CD6753"/>
    <w:rsid w:val="00D54516"/>
    <w:rsid w:val="00D679DF"/>
    <w:rsid w:val="00D715C9"/>
    <w:rsid w:val="00D7733F"/>
    <w:rsid w:val="00D93846"/>
    <w:rsid w:val="00DA792D"/>
    <w:rsid w:val="00DC3A04"/>
    <w:rsid w:val="00DC4E61"/>
    <w:rsid w:val="00DC615E"/>
    <w:rsid w:val="00DD1199"/>
    <w:rsid w:val="00DE0990"/>
    <w:rsid w:val="00DE2123"/>
    <w:rsid w:val="00DE3F4B"/>
    <w:rsid w:val="00E029FA"/>
    <w:rsid w:val="00E04824"/>
    <w:rsid w:val="00E1482F"/>
    <w:rsid w:val="00E14CA6"/>
    <w:rsid w:val="00E265BB"/>
    <w:rsid w:val="00E355A9"/>
    <w:rsid w:val="00E37E3C"/>
    <w:rsid w:val="00E665BA"/>
    <w:rsid w:val="00EA28AC"/>
    <w:rsid w:val="00EA6FE2"/>
    <w:rsid w:val="00EB7E00"/>
    <w:rsid w:val="00EC4F63"/>
    <w:rsid w:val="00ED0712"/>
    <w:rsid w:val="00ED6939"/>
    <w:rsid w:val="00EE20BC"/>
    <w:rsid w:val="00EF0F90"/>
    <w:rsid w:val="00EF63C4"/>
    <w:rsid w:val="00F114DE"/>
    <w:rsid w:val="00F12D6F"/>
    <w:rsid w:val="00F57902"/>
    <w:rsid w:val="00F57D0D"/>
    <w:rsid w:val="00F65AF1"/>
    <w:rsid w:val="00F670D9"/>
    <w:rsid w:val="00F7697E"/>
    <w:rsid w:val="00F85FB1"/>
    <w:rsid w:val="00F90966"/>
    <w:rsid w:val="00F9381F"/>
    <w:rsid w:val="00F96B85"/>
    <w:rsid w:val="00FA3ED2"/>
    <w:rsid w:val="00FB17B2"/>
    <w:rsid w:val="00FD0581"/>
    <w:rsid w:val="00FE20E7"/>
    <w:rsid w:val="00FE7E61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F7A93B-C6B0-474C-A529-7A01791F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-mb-24">
    <w:name w:val="u-mb-24"/>
    <w:basedOn w:val="Normal"/>
    <w:rsid w:val="001F7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Jenifer T Thambi Durai A</dc:creator>
  <cp:keywords/>
  <dc:description/>
  <cp:lastModifiedBy>Mary Jenifer T Thambi Durai A</cp:lastModifiedBy>
  <cp:revision>2</cp:revision>
  <dcterms:created xsi:type="dcterms:W3CDTF">2026-09-17T09:38:00Z</dcterms:created>
  <dcterms:modified xsi:type="dcterms:W3CDTF">2026-09-17T09:39:00Z</dcterms:modified>
</cp:coreProperties>
</file>