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5FB79E" w14:textId="370DA828" w:rsidR="00947DD9" w:rsidRPr="00A145FB" w:rsidRDefault="00947DD9" w:rsidP="00A426F2">
      <w:pPr>
        <w:spacing w:after="0" w:line="480" w:lineRule="auto"/>
        <w:rPr>
          <w:rFonts w:ascii="Arial" w:eastAsia="Times New Roman" w:hAnsi="Arial" w:cs="Arial"/>
          <w:b/>
          <w:kern w:val="0"/>
          <w14:ligatures w14:val="none"/>
        </w:rPr>
      </w:pPr>
      <w:r w:rsidRPr="00A145FB">
        <w:rPr>
          <w:rFonts w:ascii="Arial" w:eastAsia="Times New Roman" w:hAnsi="Arial" w:cs="Arial"/>
          <w:b/>
          <w:kern w:val="0"/>
          <w14:ligatures w14:val="none"/>
        </w:rPr>
        <w:t>SUPPLEMENTAL MATERIAL</w:t>
      </w:r>
    </w:p>
    <w:p w14:paraId="65487CB9" w14:textId="63F27AC4" w:rsidR="00431FC2" w:rsidRPr="00A145FB" w:rsidRDefault="00F74F98" w:rsidP="00A426F2">
      <w:pPr>
        <w:spacing w:after="0" w:line="480" w:lineRule="auto"/>
        <w:rPr>
          <w:rFonts w:ascii="Arial" w:eastAsia="Times New Roman" w:hAnsi="Arial" w:cs="Arial"/>
          <w:b/>
          <w:kern w:val="0"/>
          <w14:ligatures w14:val="none"/>
        </w:rPr>
      </w:pPr>
      <w:r w:rsidRPr="00A145FB">
        <w:rPr>
          <w:rFonts w:ascii="Arial" w:eastAsia="Times New Roman" w:hAnsi="Arial" w:cs="Arial"/>
          <w:b/>
          <w:kern w:val="0"/>
          <w14:ligatures w14:val="none"/>
        </w:rPr>
        <w:t>Suppleme</w:t>
      </w:r>
      <w:bookmarkStart w:id="0" w:name="_GoBack"/>
      <w:bookmarkEnd w:id="0"/>
      <w:r w:rsidRPr="00A145FB">
        <w:rPr>
          <w:rFonts w:ascii="Arial" w:eastAsia="Times New Roman" w:hAnsi="Arial" w:cs="Arial"/>
          <w:b/>
          <w:kern w:val="0"/>
          <w14:ligatures w14:val="none"/>
        </w:rPr>
        <w:t xml:space="preserve">ntary Table </w:t>
      </w:r>
      <w:r w:rsidR="009C55FE" w:rsidRPr="00A145FB">
        <w:rPr>
          <w:rFonts w:ascii="Arial" w:eastAsia="Times New Roman" w:hAnsi="Arial" w:cs="Arial"/>
          <w:b/>
          <w:kern w:val="0"/>
          <w14:ligatures w14:val="none"/>
        </w:rPr>
        <w:t>S</w:t>
      </w:r>
      <w:r w:rsidRPr="00A145FB">
        <w:rPr>
          <w:rFonts w:ascii="Arial" w:eastAsia="Times New Roman" w:hAnsi="Arial" w:cs="Arial"/>
          <w:b/>
          <w:kern w:val="0"/>
          <w14:ligatures w14:val="none"/>
        </w:rPr>
        <w:t>1—</w:t>
      </w:r>
      <w:r w:rsidR="0009579D" w:rsidRPr="00A145FB">
        <w:rPr>
          <w:rFonts w:ascii="Arial" w:eastAsia="Times New Roman" w:hAnsi="Arial" w:cs="Arial"/>
          <w:b/>
          <w:kern w:val="0"/>
          <w14:ligatures w14:val="none"/>
        </w:rPr>
        <w:t>Institutional review boards and ethics committees</w:t>
      </w:r>
    </w:p>
    <w:tbl>
      <w:tblPr>
        <w:tblW w:w="9267" w:type="dxa"/>
        <w:tblCellMar>
          <w:left w:w="0" w:type="dxa"/>
          <w:right w:w="0" w:type="dxa"/>
        </w:tblCellMar>
        <w:tblLook w:val="04A0" w:firstRow="1" w:lastRow="0" w:firstColumn="1" w:lastColumn="0" w:noHBand="0" w:noVBand="1"/>
      </w:tblPr>
      <w:tblGrid>
        <w:gridCol w:w="3089"/>
        <w:gridCol w:w="3089"/>
        <w:gridCol w:w="3089"/>
      </w:tblGrid>
      <w:tr w:rsidR="00A145FB" w:rsidRPr="00A145FB" w14:paraId="318421C4" w14:textId="77777777" w:rsidTr="009307DB">
        <w:trPr>
          <w:trHeight w:val="460"/>
          <w:tblHeader/>
        </w:trPr>
        <w:tc>
          <w:tcPr>
            <w:tcW w:w="3089" w:type="dxa"/>
            <w:tcBorders>
              <w:top w:val="single" w:sz="4" w:space="0" w:color="auto"/>
              <w:bottom w:val="single" w:sz="4" w:space="0" w:color="auto"/>
            </w:tcBorders>
            <w:tcMar>
              <w:top w:w="14" w:type="dxa"/>
              <w:left w:w="88" w:type="dxa"/>
              <w:bottom w:w="29" w:type="dxa"/>
              <w:right w:w="88" w:type="dxa"/>
            </w:tcMar>
            <w:vAlign w:val="center"/>
            <w:hideMark/>
          </w:tcPr>
          <w:p w14:paraId="2269A7FF" w14:textId="7B6C496C" w:rsidR="0009579D" w:rsidRPr="00A145FB" w:rsidRDefault="0009579D" w:rsidP="005350FA">
            <w:pPr>
              <w:spacing w:after="0" w:line="480" w:lineRule="auto"/>
              <w:contextualSpacing/>
              <w:rPr>
                <w:rFonts w:ascii="Arial" w:hAnsi="Arial" w:cs="Arial"/>
                <w:b/>
                <w:bCs/>
                <w:sz w:val="20"/>
                <w:szCs w:val="20"/>
              </w:rPr>
            </w:pPr>
            <w:r w:rsidRPr="00A145FB">
              <w:rPr>
                <w:rFonts w:ascii="Arial" w:hAnsi="Arial" w:cs="Arial"/>
                <w:b/>
                <w:bCs/>
                <w:sz w:val="20"/>
                <w:szCs w:val="20"/>
              </w:rPr>
              <w:t>Central IRB/EC</w:t>
            </w:r>
          </w:p>
        </w:tc>
        <w:tc>
          <w:tcPr>
            <w:tcW w:w="3089" w:type="dxa"/>
            <w:tcBorders>
              <w:top w:val="single" w:sz="4" w:space="0" w:color="auto"/>
              <w:bottom w:val="single" w:sz="4" w:space="0" w:color="auto"/>
            </w:tcBorders>
            <w:tcMar>
              <w:top w:w="14" w:type="dxa"/>
              <w:left w:w="15" w:type="dxa"/>
              <w:bottom w:w="29" w:type="dxa"/>
              <w:right w:w="15" w:type="dxa"/>
            </w:tcMar>
            <w:vAlign w:val="center"/>
            <w:hideMark/>
          </w:tcPr>
          <w:p w14:paraId="2DBB7AF8" w14:textId="3E6B7295" w:rsidR="0009579D" w:rsidRPr="00A145FB" w:rsidRDefault="0009579D" w:rsidP="00811906">
            <w:pPr>
              <w:spacing w:after="0" w:line="480" w:lineRule="auto"/>
              <w:contextualSpacing/>
              <w:jc w:val="center"/>
              <w:rPr>
                <w:rFonts w:ascii="Arial" w:hAnsi="Arial" w:cs="Arial"/>
                <w:sz w:val="20"/>
                <w:szCs w:val="20"/>
              </w:rPr>
            </w:pPr>
            <w:r w:rsidRPr="00A145FB">
              <w:rPr>
                <w:rFonts w:ascii="Arial" w:hAnsi="Arial" w:cs="Arial"/>
                <w:b/>
                <w:bCs/>
                <w:sz w:val="20"/>
                <w:szCs w:val="20"/>
              </w:rPr>
              <w:t>Location</w:t>
            </w:r>
          </w:p>
        </w:tc>
        <w:tc>
          <w:tcPr>
            <w:tcW w:w="3089" w:type="dxa"/>
            <w:tcBorders>
              <w:top w:val="single" w:sz="4" w:space="0" w:color="auto"/>
              <w:bottom w:val="single" w:sz="4" w:space="0" w:color="auto"/>
            </w:tcBorders>
            <w:vAlign w:val="center"/>
          </w:tcPr>
          <w:p w14:paraId="3F9CA8CC" w14:textId="7F4E29E0" w:rsidR="0009579D" w:rsidRPr="00A145FB" w:rsidRDefault="0009579D" w:rsidP="00811906">
            <w:pPr>
              <w:spacing w:after="0" w:line="480" w:lineRule="auto"/>
              <w:contextualSpacing/>
              <w:jc w:val="center"/>
              <w:rPr>
                <w:rFonts w:ascii="Arial" w:hAnsi="Arial" w:cs="Arial"/>
                <w:b/>
                <w:bCs/>
                <w:sz w:val="20"/>
                <w:szCs w:val="20"/>
              </w:rPr>
            </w:pPr>
            <w:r w:rsidRPr="00A145FB">
              <w:rPr>
                <w:rFonts w:ascii="Arial" w:hAnsi="Arial" w:cs="Arial"/>
                <w:b/>
                <w:bCs/>
                <w:sz w:val="20"/>
                <w:szCs w:val="20"/>
              </w:rPr>
              <w:t>IRB/EC Chairperson(s)</w:t>
            </w:r>
          </w:p>
        </w:tc>
      </w:tr>
      <w:tr w:rsidR="00A145FB" w:rsidRPr="00A145FB" w14:paraId="0BD76EE9" w14:textId="77777777" w:rsidTr="009307DB">
        <w:trPr>
          <w:trHeight w:val="460"/>
        </w:trPr>
        <w:tc>
          <w:tcPr>
            <w:tcW w:w="3089" w:type="dxa"/>
            <w:tcBorders>
              <w:top w:val="single" w:sz="4" w:space="0" w:color="auto"/>
              <w:bottom w:val="single" w:sz="4" w:space="0" w:color="auto"/>
            </w:tcBorders>
            <w:tcMar>
              <w:top w:w="14" w:type="dxa"/>
              <w:left w:w="88" w:type="dxa"/>
              <w:bottom w:w="29" w:type="dxa"/>
              <w:right w:w="88" w:type="dxa"/>
            </w:tcMar>
            <w:vAlign w:val="center"/>
          </w:tcPr>
          <w:p w14:paraId="27168905" w14:textId="77777777" w:rsidR="0057631C" w:rsidRPr="00A145FB" w:rsidRDefault="0057631C" w:rsidP="009307DB">
            <w:pPr>
              <w:spacing w:after="0" w:line="480" w:lineRule="auto"/>
              <w:contextualSpacing/>
              <w:rPr>
                <w:rFonts w:ascii="Arial" w:hAnsi="Arial" w:cs="Arial"/>
                <w:sz w:val="20"/>
                <w:szCs w:val="20"/>
              </w:rPr>
            </w:pPr>
            <w:r w:rsidRPr="00A145FB">
              <w:rPr>
                <w:rFonts w:ascii="Arial" w:hAnsi="Arial" w:cs="Arial"/>
                <w:sz w:val="20"/>
                <w:szCs w:val="20"/>
              </w:rPr>
              <w:t>Seoul</w:t>
            </w:r>
          </w:p>
          <w:p w14:paraId="26933C91" w14:textId="77777777" w:rsidR="0057631C" w:rsidRPr="00A145FB" w:rsidRDefault="0057631C" w:rsidP="009307DB">
            <w:pPr>
              <w:spacing w:after="0" w:line="480" w:lineRule="auto"/>
              <w:contextualSpacing/>
              <w:rPr>
                <w:rFonts w:ascii="Arial" w:hAnsi="Arial" w:cs="Arial"/>
                <w:sz w:val="20"/>
                <w:szCs w:val="20"/>
              </w:rPr>
            </w:pPr>
            <w:r w:rsidRPr="00A145FB">
              <w:rPr>
                <w:rFonts w:ascii="Arial" w:hAnsi="Arial" w:cs="Arial"/>
                <w:sz w:val="20"/>
                <w:szCs w:val="20"/>
              </w:rPr>
              <w:t>National University</w:t>
            </w:r>
          </w:p>
          <w:p w14:paraId="4A451D01" w14:textId="4E9AB117" w:rsidR="0009579D" w:rsidRPr="00A145FB" w:rsidRDefault="0057631C" w:rsidP="009307DB">
            <w:pPr>
              <w:spacing w:after="0" w:line="480" w:lineRule="auto"/>
              <w:contextualSpacing/>
              <w:rPr>
                <w:rFonts w:ascii="Arial" w:hAnsi="Arial" w:cs="Arial"/>
                <w:sz w:val="20"/>
                <w:szCs w:val="20"/>
              </w:rPr>
            </w:pPr>
            <w:r w:rsidRPr="00A145FB">
              <w:rPr>
                <w:rFonts w:ascii="Arial" w:hAnsi="Arial" w:cs="Arial"/>
                <w:sz w:val="20"/>
                <w:szCs w:val="20"/>
              </w:rPr>
              <w:t>Bundang Hospital</w:t>
            </w:r>
          </w:p>
        </w:tc>
        <w:tc>
          <w:tcPr>
            <w:tcW w:w="3089" w:type="dxa"/>
            <w:tcBorders>
              <w:top w:val="single" w:sz="4" w:space="0" w:color="auto"/>
              <w:bottom w:val="single" w:sz="4" w:space="0" w:color="auto"/>
            </w:tcBorders>
            <w:tcMar>
              <w:top w:w="14" w:type="dxa"/>
              <w:left w:w="15" w:type="dxa"/>
              <w:bottom w:w="29" w:type="dxa"/>
              <w:right w:w="15" w:type="dxa"/>
            </w:tcMar>
            <w:vAlign w:val="center"/>
          </w:tcPr>
          <w:p w14:paraId="58769112" w14:textId="797EE9AC" w:rsidR="0009579D" w:rsidRPr="00A145FB" w:rsidRDefault="00A81FB6"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Seon</w:t>
            </w:r>
            <w:r w:rsidR="00D21F44" w:rsidRPr="00A145FB">
              <w:rPr>
                <w:rFonts w:ascii="Arial" w:hAnsi="Arial" w:cs="Arial"/>
                <w:sz w:val="20"/>
                <w:szCs w:val="20"/>
              </w:rPr>
              <w:t>gnam, South Korea</w:t>
            </w:r>
          </w:p>
        </w:tc>
        <w:tc>
          <w:tcPr>
            <w:tcW w:w="3089" w:type="dxa"/>
            <w:tcBorders>
              <w:top w:val="single" w:sz="4" w:space="0" w:color="auto"/>
              <w:bottom w:val="single" w:sz="4" w:space="0" w:color="auto"/>
            </w:tcBorders>
            <w:vAlign w:val="center"/>
          </w:tcPr>
          <w:p w14:paraId="57A833FB" w14:textId="4731C195" w:rsidR="0009579D" w:rsidRPr="00A145FB" w:rsidRDefault="00D21F44"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Kyoung Un Park</w:t>
            </w:r>
          </w:p>
        </w:tc>
      </w:tr>
      <w:tr w:rsidR="00A145FB" w:rsidRPr="00A145FB" w14:paraId="21DE9CDB" w14:textId="77777777" w:rsidTr="009307DB">
        <w:trPr>
          <w:trHeight w:val="460"/>
        </w:trPr>
        <w:tc>
          <w:tcPr>
            <w:tcW w:w="3089" w:type="dxa"/>
            <w:tcBorders>
              <w:top w:val="single" w:sz="4" w:space="0" w:color="auto"/>
              <w:bottom w:val="single" w:sz="4" w:space="0" w:color="auto"/>
            </w:tcBorders>
            <w:tcMar>
              <w:top w:w="14" w:type="dxa"/>
              <w:left w:w="88" w:type="dxa"/>
              <w:bottom w:w="29" w:type="dxa"/>
              <w:right w:w="88" w:type="dxa"/>
            </w:tcMar>
            <w:vAlign w:val="center"/>
          </w:tcPr>
          <w:p w14:paraId="51946DC0" w14:textId="3611CD95" w:rsidR="00D21F44" w:rsidRPr="00A145FB" w:rsidRDefault="00B34E1F" w:rsidP="009307DB">
            <w:pPr>
              <w:spacing w:after="0" w:line="480" w:lineRule="auto"/>
              <w:contextualSpacing/>
              <w:rPr>
                <w:rFonts w:ascii="Arial" w:hAnsi="Arial" w:cs="Arial"/>
                <w:sz w:val="20"/>
                <w:szCs w:val="20"/>
              </w:rPr>
            </w:pPr>
            <w:r w:rsidRPr="00A145FB">
              <w:rPr>
                <w:rFonts w:ascii="Arial" w:hAnsi="Arial" w:cs="Arial"/>
                <w:sz w:val="20"/>
                <w:szCs w:val="20"/>
              </w:rPr>
              <w:t xml:space="preserve">Kyung </w:t>
            </w:r>
            <w:proofErr w:type="spellStart"/>
            <w:r w:rsidRPr="00A145FB">
              <w:rPr>
                <w:rFonts w:ascii="Arial" w:hAnsi="Arial" w:cs="Arial"/>
                <w:sz w:val="20"/>
                <w:szCs w:val="20"/>
              </w:rPr>
              <w:t>Hee</w:t>
            </w:r>
            <w:proofErr w:type="spellEnd"/>
            <w:r w:rsidRPr="00A145FB">
              <w:rPr>
                <w:rFonts w:ascii="Arial" w:hAnsi="Arial" w:cs="Arial"/>
                <w:sz w:val="20"/>
                <w:szCs w:val="20"/>
              </w:rPr>
              <w:t xml:space="preserve"> University Hospital</w:t>
            </w:r>
            <w:r w:rsidR="00061A25" w:rsidRPr="00A145FB">
              <w:rPr>
                <w:rFonts w:ascii="Arial" w:hAnsi="Arial" w:cs="Arial"/>
                <w:sz w:val="20"/>
                <w:szCs w:val="20"/>
              </w:rPr>
              <w:t xml:space="preserve"> at </w:t>
            </w:r>
            <w:r w:rsidR="00BC1AEE" w:rsidRPr="00A145FB">
              <w:rPr>
                <w:rFonts w:ascii="Arial" w:hAnsi="Arial" w:cs="Arial"/>
                <w:sz w:val="20"/>
                <w:szCs w:val="20"/>
              </w:rPr>
              <w:t>Gangdong</w:t>
            </w:r>
          </w:p>
        </w:tc>
        <w:tc>
          <w:tcPr>
            <w:tcW w:w="3089" w:type="dxa"/>
            <w:tcBorders>
              <w:top w:val="single" w:sz="4" w:space="0" w:color="auto"/>
              <w:bottom w:val="single" w:sz="4" w:space="0" w:color="auto"/>
            </w:tcBorders>
            <w:tcMar>
              <w:top w:w="14" w:type="dxa"/>
              <w:left w:w="15" w:type="dxa"/>
              <w:bottom w:w="29" w:type="dxa"/>
              <w:right w:w="15" w:type="dxa"/>
            </w:tcMar>
            <w:vAlign w:val="center"/>
          </w:tcPr>
          <w:p w14:paraId="464332D2" w14:textId="5770278E" w:rsidR="00D21F44" w:rsidRPr="00A145FB" w:rsidRDefault="00B34E1F"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Seoul, South Korea</w:t>
            </w:r>
          </w:p>
        </w:tc>
        <w:tc>
          <w:tcPr>
            <w:tcW w:w="3089" w:type="dxa"/>
            <w:tcBorders>
              <w:top w:val="single" w:sz="4" w:space="0" w:color="auto"/>
              <w:bottom w:val="single" w:sz="4" w:space="0" w:color="auto"/>
            </w:tcBorders>
            <w:vAlign w:val="center"/>
          </w:tcPr>
          <w:p w14:paraId="1B01747D" w14:textId="72BFFDB7" w:rsidR="00D21F44" w:rsidRPr="00A145FB" w:rsidRDefault="00B34E1F"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Sun Hee Choi</w:t>
            </w:r>
          </w:p>
        </w:tc>
      </w:tr>
      <w:tr w:rsidR="00A145FB" w:rsidRPr="00A145FB" w14:paraId="55A59791" w14:textId="77777777" w:rsidTr="009307DB">
        <w:trPr>
          <w:trHeight w:val="460"/>
        </w:trPr>
        <w:tc>
          <w:tcPr>
            <w:tcW w:w="3089" w:type="dxa"/>
            <w:tcBorders>
              <w:top w:val="single" w:sz="4" w:space="0" w:color="auto"/>
              <w:bottom w:val="single" w:sz="4" w:space="0" w:color="auto"/>
            </w:tcBorders>
            <w:tcMar>
              <w:top w:w="14" w:type="dxa"/>
              <w:left w:w="88" w:type="dxa"/>
              <w:bottom w:w="29" w:type="dxa"/>
              <w:right w:w="88" w:type="dxa"/>
            </w:tcMar>
            <w:vAlign w:val="center"/>
          </w:tcPr>
          <w:p w14:paraId="45739C52" w14:textId="77777777" w:rsidR="004B6664" w:rsidRPr="00A145FB" w:rsidRDefault="00061A25">
            <w:pPr>
              <w:spacing w:after="0" w:line="480" w:lineRule="auto"/>
              <w:contextualSpacing/>
              <w:rPr>
                <w:rFonts w:ascii="Arial" w:hAnsi="Arial" w:cs="Arial"/>
                <w:sz w:val="20"/>
                <w:szCs w:val="20"/>
              </w:rPr>
            </w:pPr>
            <w:proofErr w:type="spellStart"/>
            <w:r w:rsidRPr="00A145FB">
              <w:rPr>
                <w:rFonts w:ascii="Arial" w:hAnsi="Arial" w:cs="Arial"/>
                <w:sz w:val="20"/>
                <w:szCs w:val="20"/>
              </w:rPr>
              <w:t>Keimyung</w:t>
            </w:r>
            <w:proofErr w:type="spellEnd"/>
            <w:r w:rsidRPr="00A145FB">
              <w:rPr>
                <w:rFonts w:ascii="Arial" w:hAnsi="Arial" w:cs="Arial"/>
                <w:sz w:val="20"/>
                <w:szCs w:val="20"/>
              </w:rPr>
              <w:t xml:space="preserve"> University </w:t>
            </w:r>
          </w:p>
          <w:p w14:paraId="08329011" w14:textId="1D9703A5" w:rsidR="008A6052" w:rsidRPr="00A145FB" w:rsidRDefault="00061A25" w:rsidP="009307DB">
            <w:pPr>
              <w:spacing w:after="0" w:line="480" w:lineRule="auto"/>
              <w:contextualSpacing/>
              <w:rPr>
                <w:rFonts w:ascii="Arial" w:hAnsi="Arial" w:cs="Arial"/>
                <w:sz w:val="20"/>
                <w:szCs w:val="20"/>
              </w:rPr>
            </w:pPr>
            <w:r w:rsidRPr="00A145FB">
              <w:rPr>
                <w:rFonts w:ascii="Arial" w:hAnsi="Arial" w:cs="Arial"/>
                <w:sz w:val="20"/>
                <w:szCs w:val="20"/>
              </w:rPr>
              <w:t xml:space="preserve">Dongsan Hospital </w:t>
            </w:r>
          </w:p>
        </w:tc>
        <w:tc>
          <w:tcPr>
            <w:tcW w:w="3089" w:type="dxa"/>
            <w:tcBorders>
              <w:top w:val="single" w:sz="4" w:space="0" w:color="auto"/>
              <w:bottom w:val="single" w:sz="4" w:space="0" w:color="auto"/>
            </w:tcBorders>
            <w:tcMar>
              <w:top w:w="14" w:type="dxa"/>
              <w:left w:w="15" w:type="dxa"/>
              <w:bottom w:w="29" w:type="dxa"/>
              <w:right w:w="15" w:type="dxa"/>
            </w:tcMar>
            <w:vAlign w:val="center"/>
          </w:tcPr>
          <w:p w14:paraId="16CD823E" w14:textId="7BFF1E2C" w:rsidR="008A6052" w:rsidRPr="00A145FB" w:rsidRDefault="00BC1AEE"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Daegu, South Korea</w:t>
            </w:r>
          </w:p>
        </w:tc>
        <w:tc>
          <w:tcPr>
            <w:tcW w:w="3089" w:type="dxa"/>
            <w:tcBorders>
              <w:top w:val="single" w:sz="4" w:space="0" w:color="auto"/>
              <w:bottom w:val="single" w:sz="4" w:space="0" w:color="auto"/>
            </w:tcBorders>
            <w:vAlign w:val="center"/>
          </w:tcPr>
          <w:p w14:paraId="650A427D" w14:textId="66412D24" w:rsidR="008A6052" w:rsidRPr="00A145FB" w:rsidRDefault="00BC1AEE"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Kim Dae-Hyun</w:t>
            </w:r>
          </w:p>
        </w:tc>
      </w:tr>
      <w:tr w:rsidR="00A145FB" w:rsidRPr="00A145FB" w14:paraId="240F8B1E" w14:textId="77777777" w:rsidTr="009307DB">
        <w:trPr>
          <w:trHeight w:val="460"/>
        </w:trPr>
        <w:tc>
          <w:tcPr>
            <w:tcW w:w="3089" w:type="dxa"/>
            <w:tcBorders>
              <w:top w:val="single" w:sz="4" w:space="0" w:color="auto"/>
              <w:bottom w:val="single" w:sz="4" w:space="0" w:color="auto"/>
            </w:tcBorders>
            <w:tcMar>
              <w:top w:w="14" w:type="dxa"/>
              <w:left w:w="88" w:type="dxa"/>
              <w:bottom w:w="29" w:type="dxa"/>
              <w:right w:w="88" w:type="dxa"/>
            </w:tcMar>
            <w:vAlign w:val="center"/>
          </w:tcPr>
          <w:p w14:paraId="2636D7D0" w14:textId="0EFAD597" w:rsidR="00BC1AEE" w:rsidRPr="00A145FB" w:rsidRDefault="0014214D" w:rsidP="009307DB">
            <w:pPr>
              <w:spacing w:after="0" w:line="480" w:lineRule="auto"/>
              <w:contextualSpacing/>
              <w:rPr>
                <w:rFonts w:ascii="Arial" w:hAnsi="Arial" w:cs="Arial"/>
                <w:sz w:val="20"/>
                <w:szCs w:val="20"/>
              </w:rPr>
            </w:pPr>
            <w:r w:rsidRPr="00A145FB">
              <w:rPr>
                <w:rFonts w:ascii="Arial" w:hAnsi="Arial" w:cs="Arial"/>
                <w:sz w:val="20"/>
                <w:szCs w:val="20"/>
              </w:rPr>
              <w:t>The Catholic University of Korea St. Vincent’s Hospital</w:t>
            </w:r>
          </w:p>
        </w:tc>
        <w:tc>
          <w:tcPr>
            <w:tcW w:w="3089" w:type="dxa"/>
            <w:tcBorders>
              <w:top w:val="single" w:sz="4" w:space="0" w:color="auto"/>
              <w:bottom w:val="single" w:sz="4" w:space="0" w:color="auto"/>
            </w:tcBorders>
            <w:tcMar>
              <w:top w:w="14" w:type="dxa"/>
              <w:left w:w="15" w:type="dxa"/>
              <w:bottom w:w="29" w:type="dxa"/>
              <w:right w:w="15" w:type="dxa"/>
            </w:tcMar>
            <w:vAlign w:val="center"/>
          </w:tcPr>
          <w:p w14:paraId="210213D1" w14:textId="5203B177" w:rsidR="00BC1AEE" w:rsidRPr="00A145FB" w:rsidRDefault="0014214D"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Suwon, South Korea</w:t>
            </w:r>
          </w:p>
        </w:tc>
        <w:tc>
          <w:tcPr>
            <w:tcW w:w="3089" w:type="dxa"/>
            <w:tcBorders>
              <w:top w:val="single" w:sz="4" w:space="0" w:color="auto"/>
              <w:bottom w:val="single" w:sz="4" w:space="0" w:color="auto"/>
            </w:tcBorders>
            <w:vAlign w:val="center"/>
          </w:tcPr>
          <w:p w14:paraId="67BEF6D1" w14:textId="338874D8" w:rsidR="00BC1AEE" w:rsidRPr="00A145FB" w:rsidRDefault="00C6462D"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Song Sang Wook</w:t>
            </w:r>
          </w:p>
        </w:tc>
      </w:tr>
      <w:tr w:rsidR="00A145FB" w:rsidRPr="00A145FB" w14:paraId="208FF306" w14:textId="77777777" w:rsidTr="009307DB">
        <w:trPr>
          <w:trHeight w:val="460"/>
        </w:trPr>
        <w:tc>
          <w:tcPr>
            <w:tcW w:w="3089" w:type="dxa"/>
            <w:tcBorders>
              <w:top w:val="single" w:sz="4" w:space="0" w:color="auto"/>
              <w:bottom w:val="single" w:sz="4" w:space="0" w:color="auto"/>
            </w:tcBorders>
            <w:tcMar>
              <w:top w:w="14" w:type="dxa"/>
              <w:left w:w="88" w:type="dxa"/>
              <w:bottom w:w="29" w:type="dxa"/>
              <w:right w:w="88" w:type="dxa"/>
            </w:tcMar>
            <w:vAlign w:val="center"/>
          </w:tcPr>
          <w:p w14:paraId="4EF77D16" w14:textId="77777777" w:rsidR="00C919E2" w:rsidRPr="00A145FB" w:rsidRDefault="00C6462D">
            <w:pPr>
              <w:spacing w:after="0" w:line="480" w:lineRule="auto"/>
              <w:contextualSpacing/>
              <w:rPr>
                <w:rFonts w:ascii="Arial" w:hAnsi="Arial" w:cs="Arial"/>
                <w:sz w:val="20"/>
                <w:szCs w:val="20"/>
              </w:rPr>
            </w:pPr>
            <w:r w:rsidRPr="00A145FB">
              <w:rPr>
                <w:rFonts w:ascii="Arial" w:hAnsi="Arial" w:cs="Arial"/>
                <w:sz w:val="20"/>
                <w:szCs w:val="20"/>
              </w:rPr>
              <w:t xml:space="preserve">Seoul National </w:t>
            </w:r>
          </w:p>
          <w:p w14:paraId="655FD2DA" w14:textId="32826207" w:rsidR="00C6462D" w:rsidRPr="00A145FB" w:rsidRDefault="00C6462D" w:rsidP="009307DB">
            <w:pPr>
              <w:spacing w:after="0" w:line="480" w:lineRule="auto"/>
              <w:contextualSpacing/>
              <w:rPr>
                <w:rFonts w:ascii="Arial" w:hAnsi="Arial" w:cs="Arial"/>
                <w:sz w:val="20"/>
                <w:szCs w:val="20"/>
              </w:rPr>
            </w:pPr>
            <w:r w:rsidRPr="00A145FB">
              <w:rPr>
                <w:rFonts w:ascii="Arial" w:hAnsi="Arial" w:cs="Arial"/>
                <w:sz w:val="20"/>
                <w:szCs w:val="20"/>
              </w:rPr>
              <w:t>University Hospital</w:t>
            </w:r>
          </w:p>
        </w:tc>
        <w:tc>
          <w:tcPr>
            <w:tcW w:w="3089" w:type="dxa"/>
            <w:tcBorders>
              <w:top w:val="single" w:sz="4" w:space="0" w:color="auto"/>
              <w:bottom w:val="single" w:sz="4" w:space="0" w:color="auto"/>
            </w:tcBorders>
            <w:tcMar>
              <w:top w:w="14" w:type="dxa"/>
              <w:left w:w="15" w:type="dxa"/>
              <w:bottom w:w="29" w:type="dxa"/>
              <w:right w:w="15" w:type="dxa"/>
            </w:tcMar>
            <w:vAlign w:val="center"/>
          </w:tcPr>
          <w:p w14:paraId="2828F34D" w14:textId="07EAC1B9" w:rsidR="00C6462D" w:rsidRPr="00A145FB" w:rsidRDefault="00C6462D"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Seoul, South Korea</w:t>
            </w:r>
          </w:p>
        </w:tc>
        <w:tc>
          <w:tcPr>
            <w:tcW w:w="3089" w:type="dxa"/>
            <w:tcBorders>
              <w:top w:val="single" w:sz="4" w:space="0" w:color="auto"/>
              <w:bottom w:val="single" w:sz="4" w:space="0" w:color="auto"/>
            </w:tcBorders>
            <w:vAlign w:val="center"/>
          </w:tcPr>
          <w:p w14:paraId="460A9F59" w14:textId="664D2C0E" w:rsidR="00C6462D" w:rsidRPr="00A145FB" w:rsidRDefault="00C6462D"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Ryu Ji Kon</w:t>
            </w:r>
          </w:p>
        </w:tc>
      </w:tr>
      <w:tr w:rsidR="00A145FB" w:rsidRPr="00A145FB" w14:paraId="63AE18BB" w14:textId="77777777" w:rsidTr="009307DB">
        <w:trPr>
          <w:trHeight w:val="460"/>
        </w:trPr>
        <w:tc>
          <w:tcPr>
            <w:tcW w:w="3089" w:type="dxa"/>
            <w:tcBorders>
              <w:top w:val="single" w:sz="4" w:space="0" w:color="auto"/>
              <w:bottom w:val="single" w:sz="4" w:space="0" w:color="auto"/>
            </w:tcBorders>
            <w:tcMar>
              <w:top w:w="14" w:type="dxa"/>
              <w:left w:w="88" w:type="dxa"/>
              <w:bottom w:w="29" w:type="dxa"/>
              <w:right w:w="88" w:type="dxa"/>
            </w:tcMar>
            <w:vAlign w:val="center"/>
          </w:tcPr>
          <w:p w14:paraId="39D2DF70" w14:textId="2783497F" w:rsidR="00C6462D" w:rsidRPr="00A145FB" w:rsidRDefault="002A30DE" w:rsidP="009307DB">
            <w:pPr>
              <w:spacing w:after="0" w:line="480" w:lineRule="auto"/>
              <w:contextualSpacing/>
              <w:rPr>
                <w:rFonts w:ascii="Arial" w:hAnsi="Arial" w:cs="Arial"/>
                <w:sz w:val="20"/>
                <w:szCs w:val="20"/>
              </w:rPr>
            </w:pPr>
            <w:r w:rsidRPr="00A145FB">
              <w:rPr>
                <w:rFonts w:ascii="Arial" w:hAnsi="Arial" w:cs="Arial"/>
                <w:sz w:val="20"/>
                <w:szCs w:val="20"/>
              </w:rPr>
              <w:t>Samsung Medical Center</w:t>
            </w:r>
          </w:p>
        </w:tc>
        <w:tc>
          <w:tcPr>
            <w:tcW w:w="3089" w:type="dxa"/>
            <w:tcBorders>
              <w:top w:val="single" w:sz="4" w:space="0" w:color="auto"/>
              <w:bottom w:val="single" w:sz="4" w:space="0" w:color="auto"/>
            </w:tcBorders>
            <w:tcMar>
              <w:top w:w="14" w:type="dxa"/>
              <w:left w:w="15" w:type="dxa"/>
              <w:bottom w:w="29" w:type="dxa"/>
              <w:right w:w="15" w:type="dxa"/>
            </w:tcMar>
            <w:vAlign w:val="center"/>
          </w:tcPr>
          <w:p w14:paraId="69D2ADD7" w14:textId="6F6F4A77" w:rsidR="00C6462D" w:rsidRPr="00A145FB" w:rsidRDefault="002A30DE"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Seoul, South Korea</w:t>
            </w:r>
          </w:p>
        </w:tc>
        <w:tc>
          <w:tcPr>
            <w:tcW w:w="3089" w:type="dxa"/>
            <w:tcBorders>
              <w:top w:val="single" w:sz="4" w:space="0" w:color="auto"/>
              <w:bottom w:val="single" w:sz="4" w:space="0" w:color="auto"/>
            </w:tcBorders>
            <w:vAlign w:val="center"/>
          </w:tcPr>
          <w:p w14:paraId="52640F5C" w14:textId="06B10742" w:rsidR="00C6462D" w:rsidRPr="00A145FB" w:rsidRDefault="002A30DE"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Kim Ho Joong</w:t>
            </w:r>
          </w:p>
        </w:tc>
      </w:tr>
      <w:tr w:rsidR="00A145FB" w:rsidRPr="00A145FB" w14:paraId="248CDB00" w14:textId="77777777" w:rsidTr="009307DB">
        <w:trPr>
          <w:trHeight w:val="460"/>
        </w:trPr>
        <w:tc>
          <w:tcPr>
            <w:tcW w:w="3089" w:type="dxa"/>
            <w:tcBorders>
              <w:top w:val="single" w:sz="4" w:space="0" w:color="auto"/>
              <w:bottom w:val="single" w:sz="4" w:space="0" w:color="auto"/>
            </w:tcBorders>
            <w:tcMar>
              <w:top w:w="14" w:type="dxa"/>
              <w:left w:w="88" w:type="dxa"/>
              <w:bottom w:w="29" w:type="dxa"/>
              <w:right w:w="88" w:type="dxa"/>
            </w:tcMar>
            <w:vAlign w:val="center"/>
          </w:tcPr>
          <w:p w14:paraId="39499AC6" w14:textId="77777777" w:rsidR="00C919E2" w:rsidRPr="00A145FB" w:rsidRDefault="00037558">
            <w:pPr>
              <w:spacing w:after="0" w:line="480" w:lineRule="auto"/>
              <w:contextualSpacing/>
              <w:rPr>
                <w:rFonts w:ascii="Arial" w:hAnsi="Arial" w:cs="Arial"/>
                <w:sz w:val="20"/>
                <w:szCs w:val="20"/>
              </w:rPr>
            </w:pPr>
            <w:proofErr w:type="spellStart"/>
            <w:r w:rsidRPr="00A145FB">
              <w:rPr>
                <w:rFonts w:ascii="Arial" w:hAnsi="Arial" w:cs="Arial"/>
                <w:sz w:val="20"/>
                <w:szCs w:val="20"/>
              </w:rPr>
              <w:t>Konkuk</w:t>
            </w:r>
            <w:proofErr w:type="spellEnd"/>
            <w:r w:rsidRPr="00A145FB">
              <w:rPr>
                <w:rFonts w:ascii="Arial" w:hAnsi="Arial" w:cs="Arial"/>
                <w:sz w:val="20"/>
                <w:szCs w:val="20"/>
              </w:rPr>
              <w:t xml:space="preserve"> University </w:t>
            </w:r>
          </w:p>
          <w:p w14:paraId="71E10458" w14:textId="2E3B7022" w:rsidR="002A30DE" w:rsidRPr="00A145FB" w:rsidRDefault="00037558" w:rsidP="009307DB">
            <w:pPr>
              <w:spacing w:after="0" w:line="480" w:lineRule="auto"/>
              <w:contextualSpacing/>
              <w:rPr>
                <w:rFonts w:ascii="Arial" w:hAnsi="Arial" w:cs="Arial"/>
                <w:sz w:val="20"/>
                <w:szCs w:val="20"/>
              </w:rPr>
            </w:pPr>
            <w:r w:rsidRPr="00A145FB">
              <w:rPr>
                <w:rFonts w:ascii="Arial" w:hAnsi="Arial" w:cs="Arial"/>
                <w:sz w:val="20"/>
                <w:szCs w:val="20"/>
              </w:rPr>
              <w:t>Medical Center</w:t>
            </w:r>
          </w:p>
        </w:tc>
        <w:tc>
          <w:tcPr>
            <w:tcW w:w="3089" w:type="dxa"/>
            <w:tcBorders>
              <w:top w:val="single" w:sz="4" w:space="0" w:color="auto"/>
              <w:bottom w:val="single" w:sz="4" w:space="0" w:color="auto"/>
            </w:tcBorders>
            <w:tcMar>
              <w:top w:w="14" w:type="dxa"/>
              <w:left w:w="15" w:type="dxa"/>
              <w:bottom w:w="29" w:type="dxa"/>
              <w:right w:w="15" w:type="dxa"/>
            </w:tcMar>
            <w:vAlign w:val="center"/>
          </w:tcPr>
          <w:p w14:paraId="60708E71" w14:textId="5758F491" w:rsidR="002A30DE" w:rsidRPr="00A145FB" w:rsidRDefault="00037558"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Seoul, South Korea</w:t>
            </w:r>
          </w:p>
        </w:tc>
        <w:tc>
          <w:tcPr>
            <w:tcW w:w="3089" w:type="dxa"/>
            <w:tcBorders>
              <w:top w:val="single" w:sz="4" w:space="0" w:color="auto"/>
              <w:bottom w:val="single" w:sz="4" w:space="0" w:color="auto"/>
            </w:tcBorders>
            <w:vAlign w:val="center"/>
          </w:tcPr>
          <w:p w14:paraId="5915633C" w14:textId="5F40D4AD" w:rsidR="002A30DE" w:rsidRPr="00A145FB" w:rsidRDefault="00037558"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SanHeon Lee</w:t>
            </w:r>
          </w:p>
        </w:tc>
      </w:tr>
      <w:tr w:rsidR="00A145FB" w:rsidRPr="00A145FB" w14:paraId="0B3B4F25" w14:textId="77777777" w:rsidTr="009307DB">
        <w:trPr>
          <w:trHeight w:val="460"/>
        </w:trPr>
        <w:tc>
          <w:tcPr>
            <w:tcW w:w="3089" w:type="dxa"/>
            <w:tcBorders>
              <w:top w:val="single" w:sz="4" w:space="0" w:color="auto"/>
              <w:bottom w:val="single" w:sz="4" w:space="0" w:color="auto"/>
            </w:tcBorders>
            <w:tcMar>
              <w:top w:w="14" w:type="dxa"/>
              <w:left w:w="88" w:type="dxa"/>
              <w:bottom w:w="29" w:type="dxa"/>
              <w:right w:w="88" w:type="dxa"/>
            </w:tcMar>
            <w:vAlign w:val="center"/>
          </w:tcPr>
          <w:p w14:paraId="6FC3B62E" w14:textId="77777777" w:rsidR="00C919E2" w:rsidRPr="00A145FB" w:rsidRDefault="00853FE3">
            <w:pPr>
              <w:spacing w:after="0" w:line="480" w:lineRule="auto"/>
              <w:contextualSpacing/>
              <w:rPr>
                <w:rFonts w:ascii="Arial" w:hAnsi="Arial" w:cs="Arial"/>
                <w:sz w:val="20"/>
                <w:szCs w:val="20"/>
              </w:rPr>
            </w:pPr>
            <w:proofErr w:type="spellStart"/>
            <w:r w:rsidRPr="00A145FB">
              <w:rPr>
                <w:rFonts w:ascii="Arial" w:hAnsi="Arial" w:cs="Arial"/>
                <w:sz w:val="20"/>
                <w:szCs w:val="20"/>
              </w:rPr>
              <w:t>Gachon</w:t>
            </w:r>
            <w:proofErr w:type="spellEnd"/>
            <w:r w:rsidRPr="00A145FB">
              <w:rPr>
                <w:rFonts w:ascii="Arial" w:hAnsi="Arial" w:cs="Arial"/>
                <w:sz w:val="20"/>
                <w:szCs w:val="20"/>
              </w:rPr>
              <w:t xml:space="preserve"> University </w:t>
            </w:r>
          </w:p>
          <w:p w14:paraId="1DF434E4" w14:textId="438C130D" w:rsidR="00853FE3" w:rsidRPr="00A145FB" w:rsidRDefault="00853FE3" w:rsidP="009307DB">
            <w:pPr>
              <w:spacing w:after="0" w:line="480" w:lineRule="auto"/>
              <w:contextualSpacing/>
              <w:rPr>
                <w:rFonts w:ascii="Arial" w:hAnsi="Arial" w:cs="Arial"/>
                <w:sz w:val="20"/>
                <w:szCs w:val="20"/>
              </w:rPr>
            </w:pPr>
            <w:r w:rsidRPr="00A145FB">
              <w:rPr>
                <w:rFonts w:ascii="Arial" w:hAnsi="Arial" w:cs="Arial"/>
                <w:sz w:val="20"/>
                <w:szCs w:val="20"/>
              </w:rPr>
              <w:t>Gil Medical Center</w:t>
            </w:r>
          </w:p>
        </w:tc>
        <w:tc>
          <w:tcPr>
            <w:tcW w:w="3089" w:type="dxa"/>
            <w:tcBorders>
              <w:top w:val="single" w:sz="4" w:space="0" w:color="auto"/>
              <w:bottom w:val="single" w:sz="4" w:space="0" w:color="auto"/>
            </w:tcBorders>
            <w:tcMar>
              <w:top w:w="14" w:type="dxa"/>
              <w:left w:w="15" w:type="dxa"/>
              <w:bottom w:w="29" w:type="dxa"/>
              <w:right w:w="15" w:type="dxa"/>
            </w:tcMar>
            <w:vAlign w:val="center"/>
          </w:tcPr>
          <w:p w14:paraId="3C9DD629" w14:textId="54FF73AB" w:rsidR="00853FE3" w:rsidRPr="00A145FB" w:rsidRDefault="00853FE3"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Incheon, South Korea</w:t>
            </w:r>
          </w:p>
        </w:tc>
        <w:tc>
          <w:tcPr>
            <w:tcW w:w="3089" w:type="dxa"/>
            <w:tcBorders>
              <w:top w:val="single" w:sz="4" w:space="0" w:color="auto"/>
              <w:bottom w:val="single" w:sz="4" w:space="0" w:color="auto"/>
            </w:tcBorders>
            <w:vAlign w:val="center"/>
          </w:tcPr>
          <w:p w14:paraId="0E2DB9BD" w14:textId="30D6195E" w:rsidR="00853FE3" w:rsidRPr="00A145FB" w:rsidRDefault="00853FE3"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Kim Byung Joon</w:t>
            </w:r>
          </w:p>
        </w:tc>
      </w:tr>
      <w:tr w:rsidR="00A145FB" w:rsidRPr="00A145FB" w14:paraId="11969524" w14:textId="77777777" w:rsidTr="009307DB">
        <w:trPr>
          <w:trHeight w:val="460"/>
        </w:trPr>
        <w:tc>
          <w:tcPr>
            <w:tcW w:w="3089" w:type="dxa"/>
            <w:tcBorders>
              <w:top w:val="single" w:sz="4" w:space="0" w:color="auto"/>
              <w:bottom w:val="single" w:sz="4" w:space="0" w:color="auto"/>
            </w:tcBorders>
            <w:tcMar>
              <w:top w:w="14" w:type="dxa"/>
              <w:left w:w="88" w:type="dxa"/>
              <w:bottom w:w="29" w:type="dxa"/>
              <w:right w:w="88" w:type="dxa"/>
            </w:tcMar>
            <w:vAlign w:val="center"/>
          </w:tcPr>
          <w:p w14:paraId="4508C7BC" w14:textId="77777777" w:rsidR="00C919E2" w:rsidRPr="00A145FB" w:rsidRDefault="00356B3D">
            <w:pPr>
              <w:spacing w:after="0" w:line="480" w:lineRule="auto"/>
              <w:contextualSpacing/>
              <w:rPr>
                <w:rFonts w:ascii="Arial" w:hAnsi="Arial" w:cs="Arial"/>
                <w:sz w:val="20"/>
                <w:szCs w:val="20"/>
              </w:rPr>
            </w:pPr>
            <w:r w:rsidRPr="00A145FB">
              <w:rPr>
                <w:rFonts w:ascii="Arial" w:hAnsi="Arial" w:cs="Arial"/>
                <w:sz w:val="20"/>
                <w:szCs w:val="20"/>
              </w:rPr>
              <w:t xml:space="preserve">Korea University </w:t>
            </w:r>
          </w:p>
          <w:p w14:paraId="6543FF2C" w14:textId="393BC531" w:rsidR="00853FE3" w:rsidRPr="00A145FB" w:rsidRDefault="00356B3D" w:rsidP="009307DB">
            <w:pPr>
              <w:spacing w:after="0" w:line="480" w:lineRule="auto"/>
              <w:contextualSpacing/>
              <w:rPr>
                <w:rFonts w:ascii="Arial" w:hAnsi="Arial" w:cs="Arial"/>
                <w:sz w:val="20"/>
                <w:szCs w:val="20"/>
              </w:rPr>
            </w:pPr>
            <w:r w:rsidRPr="00A145FB">
              <w:rPr>
                <w:rFonts w:ascii="Arial" w:hAnsi="Arial" w:cs="Arial"/>
                <w:sz w:val="20"/>
                <w:szCs w:val="20"/>
              </w:rPr>
              <w:t>Guro Hospital</w:t>
            </w:r>
          </w:p>
        </w:tc>
        <w:tc>
          <w:tcPr>
            <w:tcW w:w="3089" w:type="dxa"/>
            <w:tcBorders>
              <w:top w:val="single" w:sz="4" w:space="0" w:color="auto"/>
              <w:bottom w:val="single" w:sz="4" w:space="0" w:color="auto"/>
            </w:tcBorders>
            <w:tcMar>
              <w:top w:w="14" w:type="dxa"/>
              <w:left w:w="15" w:type="dxa"/>
              <w:bottom w:w="29" w:type="dxa"/>
              <w:right w:w="15" w:type="dxa"/>
            </w:tcMar>
            <w:vAlign w:val="center"/>
          </w:tcPr>
          <w:p w14:paraId="7CA1217C" w14:textId="2CA7E768" w:rsidR="00853FE3" w:rsidRPr="00A145FB" w:rsidRDefault="00356B3D"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Seoul, South Korea</w:t>
            </w:r>
          </w:p>
        </w:tc>
        <w:tc>
          <w:tcPr>
            <w:tcW w:w="3089" w:type="dxa"/>
            <w:tcBorders>
              <w:top w:val="single" w:sz="4" w:space="0" w:color="auto"/>
              <w:bottom w:val="single" w:sz="4" w:space="0" w:color="auto"/>
            </w:tcBorders>
            <w:vAlign w:val="center"/>
          </w:tcPr>
          <w:p w14:paraId="4C8E7E78" w14:textId="125847A8" w:rsidR="00853FE3" w:rsidRPr="00A145FB" w:rsidRDefault="00356B3D" w:rsidP="00DF6BCF">
            <w:pPr>
              <w:spacing w:after="0" w:line="480" w:lineRule="auto"/>
              <w:ind w:left="288"/>
              <w:contextualSpacing/>
              <w:jc w:val="center"/>
              <w:rPr>
                <w:rFonts w:ascii="Arial" w:hAnsi="Arial" w:cs="Arial"/>
                <w:sz w:val="20"/>
                <w:szCs w:val="20"/>
              </w:rPr>
            </w:pPr>
            <w:r w:rsidRPr="00A145FB">
              <w:rPr>
                <w:rFonts w:ascii="Arial" w:hAnsi="Arial" w:cs="Arial"/>
                <w:sz w:val="20"/>
                <w:szCs w:val="20"/>
              </w:rPr>
              <w:t>Not available</w:t>
            </w:r>
          </w:p>
        </w:tc>
      </w:tr>
    </w:tbl>
    <w:p w14:paraId="7FBEDE49" w14:textId="51FE8DBB" w:rsidR="0009579D" w:rsidRPr="00A145FB" w:rsidRDefault="00B245EB" w:rsidP="00A426F2">
      <w:pPr>
        <w:spacing w:after="0" w:line="480" w:lineRule="auto"/>
        <w:rPr>
          <w:rFonts w:ascii="Arial" w:eastAsia="Times New Roman" w:hAnsi="Arial" w:cs="Arial"/>
          <w:bCs/>
          <w:kern w:val="0"/>
          <w:sz w:val="20"/>
          <w:szCs w:val="20"/>
          <w14:ligatures w14:val="none"/>
        </w:rPr>
      </w:pPr>
      <w:r w:rsidRPr="00A145FB">
        <w:rPr>
          <w:rFonts w:ascii="Arial" w:eastAsia="Times New Roman" w:hAnsi="Arial" w:cs="Arial"/>
          <w:bCs/>
          <w:kern w:val="0"/>
          <w:sz w:val="20"/>
          <w:szCs w:val="20"/>
          <w14:ligatures w14:val="none"/>
        </w:rPr>
        <w:t xml:space="preserve">EC = ethics committee; </w:t>
      </w:r>
      <w:r w:rsidR="00811906" w:rsidRPr="00A145FB">
        <w:rPr>
          <w:rFonts w:ascii="Arial" w:eastAsia="Times New Roman" w:hAnsi="Arial" w:cs="Arial"/>
          <w:bCs/>
          <w:kern w:val="0"/>
          <w:sz w:val="20"/>
          <w:szCs w:val="20"/>
          <w14:ligatures w14:val="none"/>
        </w:rPr>
        <w:t>IRB = institutional review board</w:t>
      </w:r>
      <w:r w:rsidRPr="00A145FB">
        <w:rPr>
          <w:rFonts w:ascii="Arial" w:eastAsia="Times New Roman" w:hAnsi="Arial" w:cs="Arial"/>
          <w:bCs/>
          <w:kern w:val="0"/>
          <w:sz w:val="20"/>
          <w:szCs w:val="20"/>
          <w14:ligatures w14:val="none"/>
        </w:rPr>
        <w:t>.</w:t>
      </w:r>
    </w:p>
    <w:p w14:paraId="09224CA7" w14:textId="77777777" w:rsidR="00811906" w:rsidRPr="00A145FB" w:rsidRDefault="00811906">
      <w:pPr>
        <w:rPr>
          <w:rFonts w:ascii="Arial" w:hAnsi="Arial" w:cs="Arial"/>
          <w:b/>
          <w:bCs/>
        </w:rPr>
      </w:pPr>
      <w:r w:rsidRPr="00A145FB">
        <w:rPr>
          <w:rFonts w:ascii="Arial" w:hAnsi="Arial" w:cs="Arial"/>
          <w:b/>
          <w:bCs/>
        </w:rPr>
        <w:br w:type="page"/>
      </w:r>
    </w:p>
    <w:p w14:paraId="7B7B2E41" w14:textId="3363723D" w:rsidR="00431FC2" w:rsidRPr="00A145FB" w:rsidRDefault="00431FC2" w:rsidP="00A426F2">
      <w:pPr>
        <w:tabs>
          <w:tab w:val="left" w:pos="2340"/>
        </w:tabs>
        <w:spacing w:after="0" w:line="480" w:lineRule="auto"/>
        <w:contextualSpacing/>
        <w:rPr>
          <w:rFonts w:ascii="Arial" w:hAnsi="Arial" w:cs="Arial"/>
          <w:b/>
          <w:bCs/>
        </w:rPr>
      </w:pPr>
      <w:r w:rsidRPr="00A145FB">
        <w:rPr>
          <w:rFonts w:ascii="Arial" w:hAnsi="Arial" w:cs="Arial"/>
          <w:b/>
          <w:bCs/>
        </w:rPr>
        <w:lastRenderedPageBreak/>
        <w:t xml:space="preserve">Supplementary </w:t>
      </w:r>
      <w:r w:rsidR="002D63F3" w:rsidRPr="00A145FB">
        <w:rPr>
          <w:rFonts w:ascii="Arial" w:hAnsi="Arial" w:cs="Arial"/>
          <w:b/>
          <w:bCs/>
        </w:rPr>
        <w:t>Methods</w:t>
      </w:r>
      <w:r w:rsidRPr="00A145FB">
        <w:rPr>
          <w:rFonts w:ascii="Arial" w:eastAsia="Times New Roman" w:hAnsi="Arial" w:cs="Arial"/>
          <w:b/>
          <w:kern w:val="0"/>
          <w14:ligatures w14:val="none"/>
        </w:rPr>
        <w:t>—</w:t>
      </w:r>
      <w:r w:rsidRPr="00A145FB">
        <w:rPr>
          <w:rFonts w:ascii="Arial" w:hAnsi="Arial" w:cs="Arial"/>
          <w:b/>
          <w:bCs/>
        </w:rPr>
        <w:t>Full inclusion and exclusion criteria.</w:t>
      </w:r>
    </w:p>
    <w:p w14:paraId="3FAA5C37" w14:textId="77777777" w:rsidR="00431FC2" w:rsidRPr="00A145FB" w:rsidRDefault="00431FC2" w:rsidP="00A426F2">
      <w:pPr>
        <w:tabs>
          <w:tab w:val="left" w:pos="2340"/>
        </w:tabs>
        <w:spacing w:after="0" w:line="480" w:lineRule="auto"/>
        <w:contextualSpacing/>
        <w:rPr>
          <w:rFonts w:ascii="Arial" w:hAnsi="Arial" w:cs="Arial"/>
          <w:i/>
          <w:iCs/>
          <w:u w:val="single"/>
        </w:rPr>
      </w:pPr>
      <w:r w:rsidRPr="00A145FB">
        <w:rPr>
          <w:rFonts w:ascii="Arial" w:hAnsi="Arial" w:cs="Arial"/>
          <w:i/>
          <w:iCs/>
          <w:u w:val="single"/>
        </w:rPr>
        <w:t>Inclusion Criteria:</w:t>
      </w:r>
    </w:p>
    <w:p w14:paraId="05A07357"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 Korean male or female, age 19 to 80 years, at the time of informed consent</w:t>
      </w:r>
    </w:p>
    <w:p w14:paraId="77757D69"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 xml:space="preserve">2. Met the </w:t>
      </w:r>
      <w:r w:rsidRPr="00A145FB">
        <w:rPr>
          <w:rFonts w:ascii="Arial" w:hAnsi="Arial" w:cs="Arial"/>
          <w:i/>
          <w:iCs/>
        </w:rPr>
        <w:t>Diagnostic and Statistical Manual of Mental Disorders</w:t>
      </w:r>
      <w:r w:rsidRPr="00A145FB">
        <w:rPr>
          <w:rFonts w:ascii="Arial" w:hAnsi="Arial" w:cs="Arial"/>
        </w:rPr>
        <w:t>, Fifth Edition (DSM-5) criteria for Insomnia Disorder, as follows:</w:t>
      </w:r>
    </w:p>
    <w:p w14:paraId="715916CF" w14:textId="77777777" w:rsidR="00431FC2" w:rsidRPr="00A145FB" w:rsidRDefault="00431FC2" w:rsidP="00A426F2">
      <w:pPr>
        <w:pStyle w:val="ListParagraph"/>
        <w:numPr>
          <w:ilvl w:val="0"/>
          <w:numId w:val="10"/>
        </w:numPr>
        <w:tabs>
          <w:tab w:val="left" w:pos="2340"/>
        </w:tabs>
        <w:spacing w:after="0" w:line="480" w:lineRule="auto"/>
        <w:rPr>
          <w:rFonts w:ascii="Arial" w:hAnsi="Arial" w:cs="Arial"/>
        </w:rPr>
      </w:pPr>
      <w:r w:rsidRPr="00A145FB">
        <w:rPr>
          <w:rFonts w:ascii="Arial" w:hAnsi="Arial" w:cs="Arial"/>
        </w:rPr>
        <w:t>Complained of dissatisfaction with nighttime sleep, in the form of difficulty getting to sleep with or without difficulty staying asleep and/or awakening earlier in the morning than desired despite adequate opportunity for sleep</w:t>
      </w:r>
    </w:p>
    <w:p w14:paraId="01CCF22C" w14:textId="77777777" w:rsidR="00431FC2" w:rsidRPr="00A145FB" w:rsidRDefault="00431FC2" w:rsidP="00A426F2">
      <w:pPr>
        <w:pStyle w:val="ListParagraph"/>
        <w:numPr>
          <w:ilvl w:val="0"/>
          <w:numId w:val="8"/>
        </w:numPr>
        <w:tabs>
          <w:tab w:val="left" w:pos="2340"/>
        </w:tabs>
        <w:spacing w:after="0" w:line="480" w:lineRule="auto"/>
        <w:rPr>
          <w:rFonts w:ascii="Arial" w:hAnsi="Arial" w:cs="Arial"/>
        </w:rPr>
      </w:pPr>
      <w:r w:rsidRPr="00A145FB">
        <w:rPr>
          <w:rFonts w:ascii="Arial" w:hAnsi="Arial" w:cs="Arial"/>
        </w:rPr>
        <w:t>Frequency of complaint ≥3 times per week</w:t>
      </w:r>
    </w:p>
    <w:p w14:paraId="2E7335E9" w14:textId="77777777" w:rsidR="00431FC2" w:rsidRPr="00A145FB" w:rsidRDefault="00431FC2" w:rsidP="00A426F2">
      <w:pPr>
        <w:pStyle w:val="ListParagraph"/>
        <w:numPr>
          <w:ilvl w:val="0"/>
          <w:numId w:val="8"/>
        </w:numPr>
        <w:tabs>
          <w:tab w:val="left" w:pos="2340"/>
        </w:tabs>
        <w:spacing w:after="0" w:line="480" w:lineRule="auto"/>
        <w:rPr>
          <w:rFonts w:ascii="Arial" w:hAnsi="Arial" w:cs="Arial"/>
        </w:rPr>
      </w:pPr>
      <w:r w:rsidRPr="00A145FB">
        <w:rPr>
          <w:rFonts w:ascii="Arial" w:hAnsi="Arial" w:cs="Arial"/>
        </w:rPr>
        <w:t>Duration of complaint ≥3 months</w:t>
      </w:r>
    </w:p>
    <w:p w14:paraId="14E800C5" w14:textId="77777777" w:rsidR="00431FC2" w:rsidRPr="00A145FB" w:rsidRDefault="00431FC2" w:rsidP="00A426F2">
      <w:pPr>
        <w:pStyle w:val="ListParagraph"/>
        <w:numPr>
          <w:ilvl w:val="0"/>
          <w:numId w:val="8"/>
        </w:numPr>
        <w:tabs>
          <w:tab w:val="left" w:pos="2340"/>
        </w:tabs>
        <w:spacing w:after="0" w:line="480" w:lineRule="auto"/>
        <w:rPr>
          <w:rFonts w:ascii="Arial" w:hAnsi="Arial" w:cs="Arial"/>
        </w:rPr>
      </w:pPr>
      <w:r w:rsidRPr="00A145FB">
        <w:rPr>
          <w:rFonts w:ascii="Arial" w:hAnsi="Arial" w:cs="Arial"/>
        </w:rPr>
        <w:t>Associated with complaint of daytime impairment</w:t>
      </w:r>
    </w:p>
    <w:p w14:paraId="237236DF"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3. Subjective sleep onset latency (sSOL) typically ≥30 minutes on at least 3 nights per week in the previous 4 weeks at screening</w:t>
      </w:r>
    </w:p>
    <w:p w14:paraId="6FAFD06A"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4. ISI score ≥13 at screening</w:t>
      </w:r>
    </w:p>
    <w:p w14:paraId="46DB76AE"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5. Regular time in bed between 6.5 and 9.0 hours at screening</w:t>
      </w:r>
    </w:p>
    <w:p w14:paraId="6C64DAEF" w14:textId="0F348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 xml:space="preserve">6. At second screening </w:t>
      </w:r>
      <w:r w:rsidR="00604512" w:rsidRPr="00A145FB">
        <w:rPr>
          <w:rFonts w:ascii="Arial" w:hAnsi="Arial" w:cs="Arial"/>
        </w:rPr>
        <w:t xml:space="preserve">visit </w:t>
      </w:r>
      <w:r w:rsidRPr="00A145FB">
        <w:rPr>
          <w:rFonts w:ascii="Arial" w:hAnsi="Arial" w:cs="Arial"/>
        </w:rPr>
        <w:t>(Visit 2): Confirmation (via Sleep Diary) of a regular bedtime, defined as the time the subject attempted to sleep, between 21:00 and 24:00</w:t>
      </w:r>
      <w:r w:rsidR="00FB3D59" w:rsidRPr="00A145FB">
        <w:rPr>
          <w:rFonts w:ascii="Arial" w:hAnsi="Arial" w:cs="Arial"/>
        </w:rPr>
        <w:t>,</w:t>
      </w:r>
      <w:r w:rsidRPr="00A145FB">
        <w:rPr>
          <w:rFonts w:ascii="Arial" w:hAnsi="Arial" w:cs="Arial"/>
        </w:rPr>
        <w:t xml:space="preserve"> on at least 5 of the final 7 nights and regular waketime, defined as the time the subject got out of bed for the day, between 05:00 and 09:00 on at least 5 of the final 7 nights</w:t>
      </w:r>
    </w:p>
    <w:p w14:paraId="742FE7F9" w14:textId="6D3D95A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 xml:space="preserve">7. Confirmation of current insomnia symptoms, as determined from responses on the sleep diary on the 7 most recent mornings before the PSG during screening </w:t>
      </w:r>
      <w:r w:rsidR="006B6C70" w:rsidRPr="00A145FB">
        <w:rPr>
          <w:rFonts w:ascii="Arial" w:hAnsi="Arial" w:cs="Arial"/>
        </w:rPr>
        <w:t xml:space="preserve">period </w:t>
      </w:r>
      <w:r w:rsidRPr="00A145FB">
        <w:rPr>
          <w:rFonts w:ascii="Arial" w:hAnsi="Arial" w:cs="Arial"/>
        </w:rPr>
        <w:t>(Visit 2), such that sSOL ≥30 minutes on at least 3 of the 7 nights</w:t>
      </w:r>
    </w:p>
    <w:p w14:paraId="6CE3440D" w14:textId="6EA31510" w:rsidR="00431FC2" w:rsidRPr="00A145FB" w:rsidRDefault="00431FC2" w:rsidP="00A426F2">
      <w:pPr>
        <w:tabs>
          <w:tab w:val="left" w:pos="2340"/>
        </w:tabs>
        <w:spacing w:after="0" w:line="480" w:lineRule="auto"/>
        <w:rPr>
          <w:rFonts w:ascii="Arial" w:hAnsi="Arial" w:cs="Arial"/>
        </w:rPr>
      </w:pPr>
      <w:r w:rsidRPr="00A145FB">
        <w:rPr>
          <w:rFonts w:ascii="Arial" w:hAnsi="Arial" w:cs="Arial"/>
        </w:rPr>
        <w:lastRenderedPageBreak/>
        <w:t xml:space="preserve">8. Confirmation of sufficient duration of time spent in bed, as determined from responses on the sleep diary on the 7 most recent mornings before the second screening </w:t>
      </w:r>
      <w:r w:rsidR="00604512" w:rsidRPr="00A145FB">
        <w:rPr>
          <w:rFonts w:ascii="Arial" w:hAnsi="Arial" w:cs="Arial"/>
        </w:rPr>
        <w:t xml:space="preserve">visit </w:t>
      </w:r>
      <w:r w:rsidRPr="00A145FB">
        <w:rPr>
          <w:rFonts w:ascii="Arial" w:hAnsi="Arial" w:cs="Arial"/>
        </w:rPr>
        <w:t>(Visit 2), such that there were no more than 2 nights with time spent in bed duration &lt;7 hours or &gt;10 hours</w:t>
      </w:r>
    </w:p>
    <w:p w14:paraId="65B685A8"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9. During run-in period, objective (PSG) evidence of insomnia as follows:</w:t>
      </w:r>
    </w:p>
    <w:p w14:paraId="26325D44" w14:textId="77777777" w:rsidR="00431FC2" w:rsidRPr="00A145FB" w:rsidRDefault="00431FC2" w:rsidP="00A426F2">
      <w:pPr>
        <w:pStyle w:val="ListParagraph"/>
        <w:numPr>
          <w:ilvl w:val="0"/>
          <w:numId w:val="10"/>
        </w:numPr>
        <w:tabs>
          <w:tab w:val="left" w:pos="2340"/>
        </w:tabs>
        <w:spacing w:after="0" w:line="480" w:lineRule="auto"/>
        <w:rPr>
          <w:rFonts w:ascii="Arial" w:hAnsi="Arial" w:cs="Arial"/>
        </w:rPr>
      </w:pPr>
      <w:r w:rsidRPr="00A145FB">
        <w:rPr>
          <w:rFonts w:ascii="Arial" w:hAnsi="Arial" w:cs="Arial"/>
        </w:rPr>
        <w:t>SE ≤85%; and</w:t>
      </w:r>
    </w:p>
    <w:p w14:paraId="7530CE5F" w14:textId="77777777" w:rsidR="00431FC2" w:rsidRPr="00A145FB" w:rsidRDefault="00431FC2" w:rsidP="00A426F2">
      <w:pPr>
        <w:pStyle w:val="ListParagraph"/>
        <w:numPr>
          <w:ilvl w:val="0"/>
          <w:numId w:val="10"/>
        </w:numPr>
        <w:tabs>
          <w:tab w:val="left" w:pos="2340"/>
        </w:tabs>
        <w:spacing w:after="0" w:line="480" w:lineRule="auto"/>
        <w:rPr>
          <w:rFonts w:ascii="Arial" w:hAnsi="Arial" w:cs="Arial"/>
        </w:rPr>
      </w:pPr>
      <w:r w:rsidRPr="00A145FB">
        <w:rPr>
          <w:rFonts w:ascii="Arial" w:hAnsi="Arial" w:cs="Arial"/>
        </w:rPr>
        <w:t>LPS ≥30 minutes</w:t>
      </w:r>
    </w:p>
    <w:p w14:paraId="6C69F617"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10. Provided written informed consent</w:t>
      </w:r>
    </w:p>
    <w:p w14:paraId="41683745" w14:textId="016BE826"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11. Willing and able to comply with all aspects of the protocol, including staying in bed for at least 7 hours each night</w:t>
      </w:r>
    </w:p>
    <w:p w14:paraId="561D2D7A" w14:textId="77777777" w:rsidR="00431FC2" w:rsidRPr="00A145FB" w:rsidRDefault="00431FC2" w:rsidP="00A426F2">
      <w:pPr>
        <w:tabs>
          <w:tab w:val="left" w:pos="2340"/>
        </w:tabs>
        <w:spacing w:after="0" w:line="480" w:lineRule="auto"/>
        <w:rPr>
          <w:rFonts w:ascii="Arial" w:hAnsi="Arial" w:cs="Arial"/>
          <w:i/>
          <w:iCs/>
          <w:u w:val="single"/>
        </w:rPr>
      </w:pPr>
      <w:r w:rsidRPr="00A145FB">
        <w:rPr>
          <w:rFonts w:ascii="Arial" w:hAnsi="Arial" w:cs="Arial"/>
          <w:i/>
          <w:iCs/>
          <w:u w:val="single"/>
        </w:rPr>
        <w:t>Exclusion Criteria:</w:t>
      </w:r>
    </w:p>
    <w:p w14:paraId="3866923D" w14:textId="23B5AB7C"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 Females who were breastfeeding or pregnant at screening or baseline (as documented by a positive beta-human chorionic gonadotropin [ß-hCG]). A separate baseline assessment was required if a negative screening pregnancy test had been obtained more than 72 hours before the 1st dose of study drug</w:t>
      </w:r>
    </w:p>
    <w:p w14:paraId="5204FDBC"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2. Females of childbearing potential who:</w:t>
      </w:r>
    </w:p>
    <w:p w14:paraId="0C17756C" w14:textId="77777777" w:rsidR="00D23AE2" w:rsidRPr="00A145FB" w:rsidRDefault="00431FC2" w:rsidP="00A426F2">
      <w:pPr>
        <w:pStyle w:val="ListParagraph"/>
        <w:numPr>
          <w:ilvl w:val="0"/>
          <w:numId w:val="6"/>
        </w:numPr>
        <w:tabs>
          <w:tab w:val="left" w:pos="2340"/>
        </w:tabs>
        <w:spacing w:after="0" w:line="480" w:lineRule="auto"/>
        <w:rPr>
          <w:rFonts w:ascii="Arial" w:hAnsi="Arial" w:cs="Arial"/>
        </w:rPr>
      </w:pPr>
      <w:r w:rsidRPr="00A145FB">
        <w:rPr>
          <w:rFonts w:ascii="Arial" w:hAnsi="Arial" w:cs="Arial"/>
        </w:rPr>
        <w:t xml:space="preserve">Within 28 days before study entry, had not used a highly effective method of contraception, which included any of the following: </w:t>
      </w:r>
    </w:p>
    <w:p w14:paraId="2486EB64" w14:textId="06808914" w:rsidR="00431FC2" w:rsidRPr="00A145FB" w:rsidRDefault="00431FC2" w:rsidP="00A426F2">
      <w:pPr>
        <w:pStyle w:val="ListParagraph"/>
        <w:numPr>
          <w:ilvl w:val="1"/>
          <w:numId w:val="6"/>
        </w:numPr>
        <w:tabs>
          <w:tab w:val="left" w:pos="2340"/>
        </w:tabs>
        <w:spacing w:after="0" w:line="480" w:lineRule="auto"/>
        <w:rPr>
          <w:rFonts w:ascii="Arial" w:hAnsi="Arial" w:cs="Arial"/>
        </w:rPr>
      </w:pPr>
      <w:r w:rsidRPr="00A145FB">
        <w:rPr>
          <w:rFonts w:ascii="Arial" w:hAnsi="Arial" w:cs="Arial"/>
        </w:rPr>
        <w:t>total abstinence (if it was their preferred and usual lifestyle)</w:t>
      </w:r>
    </w:p>
    <w:p w14:paraId="670129DA" w14:textId="77777777" w:rsidR="00431FC2" w:rsidRPr="00A145FB" w:rsidRDefault="00431FC2" w:rsidP="00A426F2">
      <w:pPr>
        <w:pStyle w:val="ListParagraph"/>
        <w:numPr>
          <w:ilvl w:val="1"/>
          <w:numId w:val="6"/>
        </w:numPr>
        <w:tabs>
          <w:tab w:val="left" w:pos="2340"/>
        </w:tabs>
        <w:spacing w:after="0" w:line="480" w:lineRule="auto"/>
        <w:rPr>
          <w:rFonts w:ascii="Arial" w:hAnsi="Arial" w:cs="Arial"/>
        </w:rPr>
      </w:pPr>
      <w:r w:rsidRPr="00A145FB">
        <w:rPr>
          <w:rFonts w:ascii="Arial" w:hAnsi="Arial" w:cs="Arial"/>
        </w:rPr>
        <w:t>an intrauterine device or intrauterine hormone-releasing system (IUS)</w:t>
      </w:r>
    </w:p>
    <w:p w14:paraId="32AF77D3" w14:textId="77777777" w:rsidR="00431FC2" w:rsidRPr="00A145FB" w:rsidRDefault="00431FC2" w:rsidP="00A426F2">
      <w:pPr>
        <w:pStyle w:val="ListParagraph"/>
        <w:numPr>
          <w:ilvl w:val="1"/>
          <w:numId w:val="6"/>
        </w:numPr>
        <w:tabs>
          <w:tab w:val="left" w:pos="2340"/>
        </w:tabs>
        <w:spacing w:after="0" w:line="480" w:lineRule="auto"/>
        <w:rPr>
          <w:rFonts w:ascii="Arial" w:hAnsi="Arial" w:cs="Arial"/>
        </w:rPr>
      </w:pPr>
      <w:r w:rsidRPr="00A145FB">
        <w:rPr>
          <w:rFonts w:ascii="Arial" w:hAnsi="Arial" w:cs="Arial"/>
        </w:rPr>
        <w:t>a contraceptive implant</w:t>
      </w:r>
    </w:p>
    <w:p w14:paraId="10949526" w14:textId="0B8077F0" w:rsidR="00431FC2" w:rsidRPr="00A145FB" w:rsidRDefault="00431FC2" w:rsidP="00A426F2">
      <w:pPr>
        <w:pStyle w:val="ListParagraph"/>
        <w:numPr>
          <w:ilvl w:val="1"/>
          <w:numId w:val="6"/>
        </w:numPr>
        <w:tabs>
          <w:tab w:val="left" w:pos="2340"/>
        </w:tabs>
        <w:spacing w:after="0" w:line="480" w:lineRule="auto"/>
        <w:rPr>
          <w:rFonts w:ascii="Arial" w:hAnsi="Arial" w:cs="Arial"/>
        </w:rPr>
      </w:pPr>
      <w:r w:rsidRPr="00A145FB">
        <w:rPr>
          <w:rFonts w:ascii="Arial" w:hAnsi="Arial" w:cs="Arial"/>
        </w:rPr>
        <w:t xml:space="preserve">an oral contraceptive (Subject had to be on a stable dose of the same oral contraceptive product for at least 28 days before dosing and had to agree </w:t>
      </w:r>
      <w:r w:rsidRPr="00A145FB">
        <w:rPr>
          <w:rFonts w:ascii="Arial" w:hAnsi="Arial" w:cs="Arial"/>
        </w:rPr>
        <w:lastRenderedPageBreak/>
        <w:t>to stay on the same dose of the oral contraceptive throughout the study and for 28 days after study drug discontinuation)</w:t>
      </w:r>
    </w:p>
    <w:p w14:paraId="2F2A8ED3" w14:textId="77777777" w:rsidR="00431FC2" w:rsidRPr="00A145FB" w:rsidRDefault="00431FC2" w:rsidP="00A426F2">
      <w:pPr>
        <w:pStyle w:val="ListParagraph"/>
        <w:numPr>
          <w:ilvl w:val="1"/>
          <w:numId w:val="6"/>
        </w:numPr>
        <w:tabs>
          <w:tab w:val="left" w:pos="2340"/>
        </w:tabs>
        <w:spacing w:after="0" w:line="480" w:lineRule="auto"/>
        <w:rPr>
          <w:rFonts w:ascii="Arial" w:hAnsi="Arial" w:cs="Arial"/>
        </w:rPr>
      </w:pPr>
      <w:r w:rsidRPr="00A145FB">
        <w:rPr>
          <w:rFonts w:ascii="Arial" w:hAnsi="Arial" w:cs="Arial"/>
        </w:rPr>
        <w:t>had a vasectomized partner with confirmed azoospermia</w:t>
      </w:r>
    </w:p>
    <w:p w14:paraId="0EB5FB17" w14:textId="5A85E088" w:rsidR="00431FC2" w:rsidRPr="00A145FB" w:rsidRDefault="00431FC2" w:rsidP="00A426F2">
      <w:pPr>
        <w:pStyle w:val="ListParagraph"/>
        <w:numPr>
          <w:ilvl w:val="0"/>
          <w:numId w:val="6"/>
        </w:numPr>
        <w:tabs>
          <w:tab w:val="left" w:pos="2340"/>
        </w:tabs>
        <w:spacing w:after="0" w:line="480" w:lineRule="auto"/>
        <w:rPr>
          <w:rFonts w:ascii="Arial" w:hAnsi="Arial" w:cs="Arial"/>
        </w:rPr>
      </w:pPr>
      <w:r w:rsidRPr="00A145FB">
        <w:rPr>
          <w:rFonts w:ascii="Arial" w:hAnsi="Arial" w:cs="Arial"/>
        </w:rPr>
        <w:t>Did not agree to use a highly effective method of contraception (as described above) throughout the entire study period and for 28 days after study drug discontinuation. It was permissible that if a highly effective method of contraception was not appropriate or acceptable to the subject, then the subject had to agree to use a medically acceptable method of contraception, ie, double-barrier methods of contraception such as latex or synthetic condom plus diaphragm or cervical/vault cap with spermicide. NOTE: All females were considered to be of childbearing potential unless they were postmenopausal (amenorrheic for at least 12 consecutive months, in the appropriate age group, and without other known or suspected cause) or had been sterilized surgically (ie, bilateral tubal ligation, total hysterectomy, or bilateral oophorectomy, all with surgery at least 1 month before dosing)</w:t>
      </w:r>
    </w:p>
    <w:p w14:paraId="766E4AF0"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3. Any history of a medical or psychiatric condition that in the opinion of the investigator(s) could have affected the subject’s safety or interfere with the study assessments</w:t>
      </w:r>
    </w:p>
    <w:p w14:paraId="003DD220" w14:textId="6D830BCD" w:rsidR="00431FC2" w:rsidRPr="00A145FB" w:rsidRDefault="00431FC2" w:rsidP="00A426F2">
      <w:pPr>
        <w:tabs>
          <w:tab w:val="left" w:pos="2340"/>
        </w:tabs>
        <w:spacing w:after="0" w:line="480" w:lineRule="auto"/>
        <w:rPr>
          <w:rFonts w:ascii="Arial" w:hAnsi="Arial" w:cs="Arial"/>
        </w:rPr>
      </w:pPr>
      <w:r w:rsidRPr="00A145FB">
        <w:rPr>
          <w:rFonts w:ascii="Arial" w:hAnsi="Arial" w:cs="Arial"/>
        </w:rPr>
        <w:t xml:space="preserve">4. A prolonged QT interval corrected for heart rate by Fridericia’s formula (QTcF) interval (QTcF &gt;450 ms) as demonstrated by a repeated ECG. A history of risk factors for torsade de pointes (eg, heart failure, hypokalemia, family history of long QT </w:t>
      </w:r>
      <w:r w:rsidR="00CC74B0" w:rsidRPr="00A145FB">
        <w:rPr>
          <w:rFonts w:ascii="Arial" w:hAnsi="Arial" w:cs="Arial"/>
        </w:rPr>
        <w:t>syndrome</w:t>
      </w:r>
      <w:r w:rsidRPr="00A145FB">
        <w:rPr>
          <w:rFonts w:ascii="Arial" w:hAnsi="Arial" w:cs="Arial"/>
        </w:rPr>
        <w:t>) or the use of concomitant medications that prolonged the QTcF interval</w:t>
      </w:r>
    </w:p>
    <w:p w14:paraId="5EB2CFB1"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lastRenderedPageBreak/>
        <w:t>5. Any suicidal ideation with intent with or without a plan at screening or within 6 months of screening</w:t>
      </w:r>
    </w:p>
    <w:p w14:paraId="0CD6B0BE"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6. Any lifetime suicidal behavior</w:t>
      </w:r>
    </w:p>
    <w:p w14:paraId="2347190E"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7. Evidence of clinically significant disease (eg, cardiac; respiratory including chronic obstructive pulmonary disease, acute and/or severe respiratory depression; gastrointestinal; moderate and severe hepatic impairment; renal including severe renal impairment; neurological including myasthenia gravis; psychiatric disease; or malignancy within the past 5 years other than adequately treated basal cell carcinoma) or chronic pain that in the opinion of the investigator(s) could have affected the subject’s safety or interfered with the study assessments. Subjects for whom a sedating drug would have been contraindicated for safety reasons because of the subject’s occupation or activities</w:t>
      </w:r>
    </w:p>
    <w:p w14:paraId="7998F21E" w14:textId="5768A218" w:rsidR="00431FC2" w:rsidRPr="00A145FB" w:rsidRDefault="00431FC2" w:rsidP="00A426F2">
      <w:pPr>
        <w:tabs>
          <w:tab w:val="left" w:pos="2340"/>
        </w:tabs>
        <w:spacing w:after="0" w:line="480" w:lineRule="auto"/>
        <w:rPr>
          <w:rFonts w:ascii="Arial" w:hAnsi="Arial" w:cs="Arial"/>
        </w:rPr>
      </w:pPr>
      <w:r w:rsidRPr="00A145FB">
        <w:rPr>
          <w:rFonts w:ascii="Arial" w:hAnsi="Arial" w:cs="Arial"/>
        </w:rPr>
        <w:t xml:space="preserve">8. Hypersensitivity to lemborexant or to </w:t>
      </w:r>
      <w:r w:rsidR="00E30B39" w:rsidRPr="00A145FB">
        <w:rPr>
          <w:rFonts w:ascii="Arial" w:hAnsi="Arial" w:cs="Arial"/>
        </w:rPr>
        <w:t xml:space="preserve">its </w:t>
      </w:r>
      <w:r w:rsidRPr="00A145FB">
        <w:rPr>
          <w:rFonts w:ascii="Arial" w:hAnsi="Arial" w:cs="Arial"/>
        </w:rPr>
        <w:t>excipients</w:t>
      </w:r>
    </w:p>
    <w:p w14:paraId="7B8D6666"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9. Scheduled for surgery during the study that required general anesthesia or administration of prohibited medications</w:t>
      </w:r>
    </w:p>
    <w:p w14:paraId="7A9E60D8"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10. Known to be human immunodeficiency virus (HIV) positive</w:t>
      </w:r>
    </w:p>
    <w:p w14:paraId="28F6402C"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11. Active viral hepatitis (B or C) as demonstrated by positive serology</w:t>
      </w:r>
    </w:p>
    <w:p w14:paraId="0A089BA6"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12. History of drug or alcohol dependency or abuse within approximately the last 2 years</w:t>
      </w:r>
    </w:p>
    <w:p w14:paraId="0747E39C"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 xml:space="preserve">13. A current diagnosis of sleep-related breathing disorder including obstructive sleep apnea (with or without continuous positive airway pressure [CPAP] treatment), periodic limb movement disorder (PLMD), restless legs syndrome, circadian rhythm sleep </w:t>
      </w:r>
      <w:r w:rsidRPr="00A145FB">
        <w:rPr>
          <w:rFonts w:ascii="Arial" w:hAnsi="Arial" w:cs="Arial"/>
        </w:rPr>
        <w:lastRenderedPageBreak/>
        <w:t>disorder, or narcolepsy, or an exclusionary score on screening instruments to rule out individuals with symptoms of certain sleep disorders other than insomnia as follows:</w:t>
      </w:r>
    </w:p>
    <w:p w14:paraId="6BF382E7" w14:textId="77777777" w:rsidR="00431FC2" w:rsidRPr="00A145FB" w:rsidRDefault="00431FC2" w:rsidP="00A426F2">
      <w:pPr>
        <w:pStyle w:val="ListParagraph"/>
        <w:numPr>
          <w:ilvl w:val="0"/>
          <w:numId w:val="9"/>
        </w:numPr>
        <w:tabs>
          <w:tab w:val="left" w:pos="2340"/>
        </w:tabs>
        <w:spacing w:after="0" w:line="480" w:lineRule="auto"/>
        <w:rPr>
          <w:rFonts w:ascii="Arial" w:hAnsi="Arial" w:cs="Arial"/>
        </w:rPr>
      </w:pPr>
      <w:r w:rsidRPr="00A145FB">
        <w:rPr>
          <w:rFonts w:ascii="Arial" w:hAnsi="Arial" w:cs="Arial"/>
        </w:rPr>
        <w:t>STOPBang score ≥5</w:t>
      </w:r>
    </w:p>
    <w:p w14:paraId="77F1D0B3" w14:textId="77777777" w:rsidR="00431FC2" w:rsidRPr="00A145FB" w:rsidRDefault="00431FC2" w:rsidP="00A426F2">
      <w:pPr>
        <w:pStyle w:val="ListParagraph"/>
        <w:numPr>
          <w:ilvl w:val="0"/>
          <w:numId w:val="9"/>
        </w:numPr>
        <w:tabs>
          <w:tab w:val="left" w:pos="2340"/>
        </w:tabs>
        <w:spacing w:after="0" w:line="480" w:lineRule="auto"/>
        <w:rPr>
          <w:rFonts w:ascii="Arial" w:hAnsi="Arial" w:cs="Arial"/>
        </w:rPr>
      </w:pPr>
      <w:r w:rsidRPr="00A145FB">
        <w:rPr>
          <w:rFonts w:ascii="Arial" w:hAnsi="Arial" w:cs="Arial"/>
        </w:rPr>
        <w:t>IRLS ≥16</w:t>
      </w:r>
    </w:p>
    <w:p w14:paraId="12E05BBD" w14:textId="641F5ED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 xml:space="preserve">14. Apnea-Hypopnea Index &gt;15 or Periodic Limb Movement with Arousal Index &gt;15 as measured on the PSG at the second screening </w:t>
      </w:r>
      <w:r w:rsidR="00604512" w:rsidRPr="00A145FB">
        <w:rPr>
          <w:rFonts w:ascii="Arial" w:hAnsi="Arial" w:cs="Arial"/>
        </w:rPr>
        <w:t>visit</w:t>
      </w:r>
    </w:p>
    <w:p w14:paraId="442C2D1D" w14:textId="22863C11"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15. Reported symptoms potentially related to narcolepsy that in the clinical opinion of the investigator indicated the need for referral for a diagnostic evaluation for the presence of narcolepsy</w:t>
      </w:r>
    </w:p>
    <w:p w14:paraId="6DCB8800"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16. Reported a history of sleep-related violent behavior, or sleep driving, or any other complex sleep-related behavior (eg, making phone calls or preparing and eating food while sleeping)</w:t>
      </w:r>
    </w:p>
    <w:p w14:paraId="342D595E"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17. For subjects who had undergone diagnostic PSG within 1 year before informed consent:</w:t>
      </w:r>
    </w:p>
    <w:p w14:paraId="4ACA3E3E" w14:textId="77777777" w:rsidR="00431FC2" w:rsidRPr="00A145FB" w:rsidRDefault="00431FC2" w:rsidP="00A426F2">
      <w:pPr>
        <w:pStyle w:val="ListParagraph"/>
        <w:numPr>
          <w:ilvl w:val="0"/>
          <w:numId w:val="7"/>
        </w:numPr>
        <w:tabs>
          <w:tab w:val="left" w:pos="2340"/>
        </w:tabs>
        <w:spacing w:after="0" w:line="480" w:lineRule="auto"/>
        <w:rPr>
          <w:rFonts w:ascii="Arial" w:hAnsi="Arial" w:cs="Arial"/>
        </w:rPr>
      </w:pPr>
      <w:r w:rsidRPr="00A145FB">
        <w:rPr>
          <w:rFonts w:ascii="Arial" w:hAnsi="Arial" w:cs="Arial"/>
        </w:rPr>
        <w:t>Age 19 to 64 years: Apnea hypopnea Index ≥10, or Periodic Limb Movements with Arousal Index ≥10</w:t>
      </w:r>
    </w:p>
    <w:p w14:paraId="4BC2BB39" w14:textId="77777777" w:rsidR="00431FC2" w:rsidRPr="00A145FB" w:rsidRDefault="00431FC2" w:rsidP="00A426F2">
      <w:pPr>
        <w:pStyle w:val="ListParagraph"/>
        <w:numPr>
          <w:ilvl w:val="0"/>
          <w:numId w:val="7"/>
        </w:numPr>
        <w:tabs>
          <w:tab w:val="left" w:pos="2340"/>
        </w:tabs>
        <w:spacing w:after="0" w:line="480" w:lineRule="auto"/>
        <w:rPr>
          <w:rFonts w:ascii="Arial" w:hAnsi="Arial" w:cs="Arial"/>
        </w:rPr>
      </w:pPr>
      <w:r w:rsidRPr="00A145FB">
        <w:rPr>
          <w:rFonts w:ascii="Arial" w:hAnsi="Arial" w:cs="Arial"/>
        </w:rPr>
        <w:t>Age ≥65 years: Apnea Hypopnea Index &gt;15, or Periodic Limb Movements with Arousal Index &gt;15</w:t>
      </w:r>
    </w:p>
    <w:p w14:paraId="0895465D"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18. BDI-II score &gt;19 at screening</w:t>
      </w:r>
    </w:p>
    <w:p w14:paraId="61B90A4A"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19. BAI score &gt;15 at screening</w:t>
      </w:r>
    </w:p>
    <w:p w14:paraId="12CCB50B"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20. Habitually napped during the day more than 3 times per week</w:t>
      </w:r>
    </w:p>
    <w:p w14:paraId="524A19A6" w14:textId="3132E3DF" w:rsidR="00431FC2" w:rsidRPr="00A145FB" w:rsidRDefault="00431FC2" w:rsidP="00A426F2">
      <w:pPr>
        <w:tabs>
          <w:tab w:val="left" w:pos="2340"/>
        </w:tabs>
        <w:spacing w:after="0" w:line="480" w:lineRule="auto"/>
        <w:rPr>
          <w:rFonts w:ascii="Arial" w:hAnsi="Arial" w:cs="Arial"/>
        </w:rPr>
      </w:pPr>
      <w:r w:rsidRPr="00A145FB">
        <w:rPr>
          <w:rFonts w:ascii="Arial" w:hAnsi="Arial" w:cs="Arial"/>
        </w:rPr>
        <w:t>21. Excessive caffeine use that in the opinion of the investigator contributed to the subject’s insomnia, or habitually consumed caffeine</w:t>
      </w:r>
      <w:r w:rsidR="00475D38" w:rsidRPr="00A145FB">
        <w:rPr>
          <w:rFonts w:ascii="Arial" w:hAnsi="Arial" w:cs="Arial"/>
        </w:rPr>
        <w:t>-</w:t>
      </w:r>
      <w:r w:rsidRPr="00A145FB">
        <w:rPr>
          <w:rFonts w:ascii="Arial" w:hAnsi="Arial" w:cs="Arial"/>
        </w:rPr>
        <w:t xml:space="preserve">containing beverages after 18:00 </w:t>
      </w:r>
      <w:r w:rsidRPr="00A145FB">
        <w:rPr>
          <w:rFonts w:ascii="Arial" w:hAnsi="Arial" w:cs="Arial"/>
        </w:rPr>
        <w:lastRenderedPageBreak/>
        <w:t>and was unwilling to forego caffeine after 18:00 for the duration of his/her participation in the study. Subjects were excluded if, in the previous 3 months, they had symptoms that would meet DSM-5 criteria for caffeine intoxication, which included consumption of a high dose of caffeine (significantly in excess of 250 mg) and ≥5 of the following symptoms: restlessness, nervousness, excitement, insomnia, flushed face, diuresis, gastrointestinal disturbance, muscle twitching, rambling flow of thought and speech, tachycardia or cardiac arrhythmia, periods of high energy, or psychomotor agitation. To be exclusionary, those symptoms caused distress or impairment in social, occupational</w:t>
      </w:r>
      <w:r w:rsidR="00454E1D" w:rsidRPr="00A145FB">
        <w:rPr>
          <w:rFonts w:ascii="Arial" w:hAnsi="Arial" w:cs="Arial"/>
        </w:rPr>
        <w:t>,</w:t>
      </w:r>
      <w:r w:rsidRPr="00A145FB">
        <w:rPr>
          <w:rFonts w:ascii="Arial" w:hAnsi="Arial" w:cs="Arial"/>
        </w:rPr>
        <w:t xml:space="preserve"> and other forms of functioning and were not associated with other substance, mental disorder</w:t>
      </w:r>
      <w:r w:rsidR="00454E1D" w:rsidRPr="00A145FB">
        <w:rPr>
          <w:rFonts w:ascii="Arial" w:hAnsi="Arial" w:cs="Arial"/>
        </w:rPr>
        <w:t>,</w:t>
      </w:r>
      <w:r w:rsidRPr="00A145FB">
        <w:rPr>
          <w:rFonts w:ascii="Arial" w:hAnsi="Arial" w:cs="Arial"/>
        </w:rPr>
        <w:t xml:space="preserve"> or medical condition.</w:t>
      </w:r>
    </w:p>
    <w:p w14:paraId="7FC6C70C"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22. Reported habitually consuming more than 14 drinks containing alcohol per week (females) or more than 21 drinks containing alcohol per week (males), or unwilling to limit alcohol intake to no more than 2 drinks per day or forego having alcohol within the 3 hours before bedtime for the duration of his/her participation in the study</w:t>
      </w:r>
    </w:p>
    <w:p w14:paraId="07CF1E16"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23. Comorbid nocturia that was causing or exacerbating the insomnia</w:t>
      </w:r>
    </w:p>
    <w:p w14:paraId="2FC1D5E2"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24. Used any prohibited prescription or over-the-counter concomitant medications within 1 week or 5 half-lives, whichever was longer, before the 1st dose of study medication (run-in period)</w:t>
      </w:r>
    </w:p>
    <w:p w14:paraId="3A37192B"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25. Used any modality of treatment for insomnia, including cognitive behavioral therapy or marijuana within 1 week or 5 half-lives, whichever was longer, before the first dose of study medication (run-in period)</w:t>
      </w:r>
    </w:p>
    <w:p w14:paraId="6ECD46D5" w14:textId="085C9E7C" w:rsidR="00431FC2" w:rsidRPr="00A145FB" w:rsidRDefault="00431FC2" w:rsidP="00A426F2">
      <w:pPr>
        <w:tabs>
          <w:tab w:val="left" w:pos="2340"/>
        </w:tabs>
        <w:spacing w:after="0" w:line="480" w:lineRule="auto"/>
        <w:rPr>
          <w:rFonts w:ascii="Arial" w:hAnsi="Arial" w:cs="Arial"/>
        </w:rPr>
      </w:pPr>
      <w:r w:rsidRPr="00A145FB">
        <w:rPr>
          <w:rFonts w:ascii="Arial" w:hAnsi="Arial" w:cs="Arial"/>
        </w:rPr>
        <w:lastRenderedPageBreak/>
        <w:t xml:space="preserve">26. Failed treatment with dual </w:t>
      </w:r>
      <w:r w:rsidR="00FC6B44" w:rsidRPr="00A145FB">
        <w:rPr>
          <w:rFonts w:ascii="Arial" w:hAnsi="Arial" w:cs="Arial"/>
        </w:rPr>
        <w:t>orexin-</w:t>
      </w:r>
      <w:r w:rsidRPr="00A145FB">
        <w:rPr>
          <w:rFonts w:ascii="Arial" w:hAnsi="Arial" w:cs="Arial"/>
        </w:rPr>
        <w:t>receptor antagonist (DORA) drugs (efficacy and/or safety) following treatment with an appropriate dose and of adequate duration in the opinion of the investigator</w:t>
      </w:r>
    </w:p>
    <w:p w14:paraId="54234CC4"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27. Transmeridian travel across more than 3 time zones in the 2 weeks before screening, or between screening and baseline, or plans to travel across different time zones during the study</w:t>
      </w:r>
    </w:p>
    <w:p w14:paraId="6944F0EA" w14:textId="3492053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 xml:space="preserve">28. Performed shift work in the 2 weeks before screening, or between screening and baseline, or plans to do </w:t>
      </w:r>
      <w:r w:rsidR="006F19A7" w:rsidRPr="00A145FB">
        <w:rPr>
          <w:rFonts w:ascii="Arial" w:hAnsi="Arial" w:cs="Arial"/>
        </w:rPr>
        <w:t xml:space="preserve">so </w:t>
      </w:r>
      <w:r w:rsidRPr="00A145FB">
        <w:rPr>
          <w:rFonts w:ascii="Arial" w:hAnsi="Arial" w:cs="Arial"/>
        </w:rPr>
        <w:t>during the study</w:t>
      </w:r>
    </w:p>
    <w:p w14:paraId="14DB2890" w14:textId="77777777" w:rsidR="00431FC2" w:rsidRPr="00A145FB" w:rsidRDefault="00431FC2" w:rsidP="00A426F2">
      <w:pPr>
        <w:tabs>
          <w:tab w:val="left" w:pos="2340"/>
        </w:tabs>
        <w:spacing w:after="0" w:line="480" w:lineRule="auto"/>
        <w:rPr>
          <w:rFonts w:ascii="Arial" w:hAnsi="Arial" w:cs="Arial"/>
        </w:rPr>
      </w:pPr>
      <w:r w:rsidRPr="00A145FB">
        <w:rPr>
          <w:rFonts w:ascii="Arial" w:hAnsi="Arial" w:cs="Arial"/>
        </w:rPr>
        <w:t>29. A positive drug test at screening, run-in, or baseline, or unwilling to refrain from use of recreational drugs during the study</w:t>
      </w:r>
    </w:p>
    <w:p w14:paraId="36AFD0D7" w14:textId="4C8ACD62" w:rsidR="00431FC2" w:rsidRPr="00A145FB" w:rsidRDefault="00431FC2" w:rsidP="00A426F2">
      <w:pPr>
        <w:tabs>
          <w:tab w:val="left" w:pos="2340"/>
        </w:tabs>
        <w:spacing w:after="0" w:line="480" w:lineRule="auto"/>
        <w:rPr>
          <w:rFonts w:ascii="Arial" w:hAnsi="Arial" w:cs="Arial"/>
        </w:rPr>
      </w:pPr>
      <w:r w:rsidRPr="00A145FB">
        <w:rPr>
          <w:rFonts w:ascii="Arial" w:hAnsi="Arial" w:cs="Arial"/>
        </w:rPr>
        <w:t>30. Was enrolled in another clinical trial or used any investigational drug or device within 30 days or 5×</w:t>
      </w:r>
      <w:r w:rsidR="00363FE5" w:rsidRPr="00A145FB">
        <w:rPr>
          <w:rFonts w:ascii="Arial" w:hAnsi="Arial" w:cs="Arial"/>
        </w:rPr>
        <w:t xml:space="preserve"> </w:t>
      </w:r>
      <w:r w:rsidRPr="00A145FB">
        <w:rPr>
          <w:rFonts w:ascii="Arial" w:hAnsi="Arial" w:cs="Arial"/>
        </w:rPr>
        <w:t>the half-life, whichever was longer, preceding informed consent</w:t>
      </w:r>
    </w:p>
    <w:p w14:paraId="04794B08" w14:textId="77777777" w:rsidR="003F2CCB" w:rsidRPr="00A145FB" w:rsidRDefault="00431FC2" w:rsidP="00A426F2">
      <w:pPr>
        <w:spacing w:after="0" w:line="480" w:lineRule="auto"/>
        <w:rPr>
          <w:rFonts w:ascii="Arial" w:hAnsi="Arial" w:cs="Arial"/>
        </w:rPr>
      </w:pPr>
      <w:r w:rsidRPr="00A145FB">
        <w:rPr>
          <w:rFonts w:ascii="Arial" w:hAnsi="Arial" w:cs="Arial"/>
        </w:rPr>
        <w:t>31. Previously participated in any clinical trial of lemborexant</w:t>
      </w:r>
    </w:p>
    <w:p w14:paraId="22B395DB" w14:textId="77777777" w:rsidR="00304166" w:rsidRPr="00A145FB" w:rsidRDefault="00304166" w:rsidP="00A426F2">
      <w:pPr>
        <w:spacing w:after="0" w:line="480" w:lineRule="auto"/>
        <w:rPr>
          <w:rFonts w:ascii="Arial" w:hAnsi="Arial" w:cs="Arial"/>
        </w:rPr>
      </w:pPr>
    </w:p>
    <w:p w14:paraId="12790204" w14:textId="74538AE5" w:rsidR="00947DD9" w:rsidRPr="00A145FB" w:rsidRDefault="00947DD9" w:rsidP="00A426F2">
      <w:pPr>
        <w:spacing w:after="0" w:line="480" w:lineRule="auto"/>
        <w:rPr>
          <w:rFonts w:ascii="Arial" w:hAnsi="Arial" w:cs="Arial"/>
        </w:rPr>
      </w:pPr>
    </w:p>
    <w:sectPr w:rsidR="00947DD9" w:rsidRPr="00A145FB" w:rsidSect="00A145FB">
      <w:headerReference w:type="default" r:id="rId11"/>
      <w:footerReference w:type="even" r:id="rId12"/>
      <w:footerReference w:type="defaul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4D76B8" w14:textId="77777777" w:rsidR="000F76CB" w:rsidRDefault="000F76CB">
      <w:pPr>
        <w:spacing w:after="0" w:line="240" w:lineRule="auto"/>
      </w:pPr>
      <w:r>
        <w:separator/>
      </w:r>
    </w:p>
  </w:endnote>
  <w:endnote w:type="continuationSeparator" w:id="0">
    <w:p w14:paraId="44A3A8BC" w14:textId="77777777" w:rsidR="000F76CB" w:rsidRDefault="000F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NeueLT Std Lt Cn">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CA805B" w14:textId="77777777" w:rsidR="00947DD9" w:rsidRDefault="00947D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43AAE61F" w14:textId="77777777" w:rsidR="00947DD9" w:rsidRDefault="00947D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72CB2" w14:textId="77777777" w:rsidR="00947DD9" w:rsidRDefault="00947D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145FB">
      <w:rPr>
        <w:rStyle w:val="PageNumber"/>
        <w:noProof/>
      </w:rPr>
      <w:t>1</w:t>
    </w:r>
    <w:r>
      <w:rPr>
        <w:rStyle w:val="PageNumber"/>
      </w:rPr>
      <w:fldChar w:fldCharType="end"/>
    </w:r>
  </w:p>
  <w:p w14:paraId="0D0A9E74" w14:textId="77777777" w:rsidR="00947DD9" w:rsidRDefault="00947D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5760195"/>
      <w:docPartObj>
        <w:docPartGallery w:val="Page Numbers (Bottom of Page)"/>
        <w:docPartUnique/>
      </w:docPartObj>
    </w:sdtPr>
    <w:sdtEndPr>
      <w:rPr>
        <w:noProof/>
      </w:rPr>
    </w:sdtEndPr>
    <w:sdtContent>
      <w:p w14:paraId="65458A60" w14:textId="77777777" w:rsidR="00947DD9" w:rsidRDefault="00947DD9">
        <w:pPr>
          <w:pStyle w:val="Footer"/>
          <w:jc w:val="center"/>
        </w:pPr>
        <w:r>
          <w:fldChar w:fldCharType="begin"/>
        </w:r>
        <w:r>
          <w:instrText xml:space="preserve"> PAGE   \* MERGEFORMAT </w:instrText>
        </w:r>
        <w:r>
          <w:fldChar w:fldCharType="separate"/>
        </w:r>
        <w:r>
          <w:rPr>
            <w:noProof/>
          </w:rPr>
          <w:t>40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5DF5DA" w14:textId="77777777" w:rsidR="000F76CB" w:rsidRDefault="000F76CB">
      <w:pPr>
        <w:spacing w:after="0" w:line="240" w:lineRule="auto"/>
      </w:pPr>
      <w:r>
        <w:separator/>
      </w:r>
    </w:p>
  </w:footnote>
  <w:footnote w:type="continuationSeparator" w:id="0">
    <w:p w14:paraId="5E0E1D39" w14:textId="77777777" w:rsidR="000F76CB" w:rsidRDefault="000F76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83FB07" w14:textId="77777777" w:rsidR="00947DD9" w:rsidRDefault="00947DD9">
    <w:pPr>
      <w:pStyle w:val="Header"/>
    </w:pPr>
  </w:p>
  <w:p w14:paraId="40422352" w14:textId="77777777" w:rsidR="00947DD9" w:rsidRDefault="00947D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F2796"/>
    <w:multiLevelType w:val="hybridMultilevel"/>
    <w:tmpl w:val="99F831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E8967E42">
      <w:start w:val="1"/>
      <w:numFmt w:val="bullet"/>
      <w:lvlText w:val="–"/>
      <w:lvlJc w:val="left"/>
      <w:pPr>
        <w:ind w:left="2880" w:hanging="360"/>
      </w:pPr>
      <w:rPr>
        <w:rFonts w:ascii="Arial" w:hAnsi="Arial" w:hint="default"/>
      </w:rPr>
    </w:lvl>
    <w:lvl w:ilvl="4" w:tplc="DBFE42F4">
      <w:numFmt w:val="bullet"/>
      <w:lvlText w:val="-"/>
      <w:lvlJc w:val="left"/>
      <w:pPr>
        <w:ind w:left="3600" w:hanging="360"/>
      </w:pPr>
      <w:rPr>
        <w:rFonts w:ascii="Arial" w:eastAsiaTheme="minorHAnsi" w:hAnsi="Arial"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50CD2"/>
    <w:multiLevelType w:val="hybridMultilevel"/>
    <w:tmpl w:val="132A77EE"/>
    <w:lvl w:ilvl="0" w:tplc="43EAE4CA">
      <w:start w:val="1"/>
      <w:numFmt w:val="bullet"/>
      <w:lvlText w:val=""/>
      <w:lvlJc w:val="left"/>
      <w:pPr>
        <w:ind w:left="720" w:hanging="360"/>
      </w:pPr>
      <w:rPr>
        <w:rFonts w:ascii="Symbol" w:hAnsi="Symbol"/>
      </w:rPr>
    </w:lvl>
    <w:lvl w:ilvl="1" w:tplc="C318E3C4">
      <w:start w:val="1"/>
      <w:numFmt w:val="bullet"/>
      <w:lvlText w:val=""/>
      <w:lvlJc w:val="left"/>
      <w:pPr>
        <w:ind w:left="720" w:hanging="360"/>
      </w:pPr>
      <w:rPr>
        <w:rFonts w:ascii="Symbol" w:hAnsi="Symbol"/>
      </w:rPr>
    </w:lvl>
    <w:lvl w:ilvl="2" w:tplc="547CA166">
      <w:start w:val="1"/>
      <w:numFmt w:val="bullet"/>
      <w:lvlText w:val=""/>
      <w:lvlJc w:val="left"/>
      <w:pPr>
        <w:ind w:left="720" w:hanging="360"/>
      </w:pPr>
      <w:rPr>
        <w:rFonts w:ascii="Symbol" w:hAnsi="Symbol"/>
      </w:rPr>
    </w:lvl>
    <w:lvl w:ilvl="3" w:tplc="68E46D0E">
      <w:start w:val="1"/>
      <w:numFmt w:val="bullet"/>
      <w:lvlText w:val=""/>
      <w:lvlJc w:val="left"/>
      <w:pPr>
        <w:ind w:left="720" w:hanging="360"/>
      </w:pPr>
      <w:rPr>
        <w:rFonts w:ascii="Symbol" w:hAnsi="Symbol"/>
      </w:rPr>
    </w:lvl>
    <w:lvl w:ilvl="4" w:tplc="4C1C25B6">
      <w:start w:val="1"/>
      <w:numFmt w:val="bullet"/>
      <w:lvlText w:val=""/>
      <w:lvlJc w:val="left"/>
      <w:pPr>
        <w:ind w:left="720" w:hanging="360"/>
      </w:pPr>
      <w:rPr>
        <w:rFonts w:ascii="Symbol" w:hAnsi="Symbol"/>
      </w:rPr>
    </w:lvl>
    <w:lvl w:ilvl="5" w:tplc="272E6FEE">
      <w:start w:val="1"/>
      <w:numFmt w:val="bullet"/>
      <w:lvlText w:val=""/>
      <w:lvlJc w:val="left"/>
      <w:pPr>
        <w:ind w:left="720" w:hanging="360"/>
      </w:pPr>
      <w:rPr>
        <w:rFonts w:ascii="Symbol" w:hAnsi="Symbol"/>
      </w:rPr>
    </w:lvl>
    <w:lvl w:ilvl="6" w:tplc="63FAEB7C">
      <w:start w:val="1"/>
      <w:numFmt w:val="bullet"/>
      <w:lvlText w:val=""/>
      <w:lvlJc w:val="left"/>
      <w:pPr>
        <w:ind w:left="720" w:hanging="360"/>
      </w:pPr>
      <w:rPr>
        <w:rFonts w:ascii="Symbol" w:hAnsi="Symbol"/>
      </w:rPr>
    </w:lvl>
    <w:lvl w:ilvl="7" w:tplc="BAC0ED30">
      <w:start w:val="1"/>
      <w:numFmt w:val="bullet"/>
      <w:lvlText w:val=""/>
      <w:lvlJc w:val="left"/>
      <w:pPr>
        <w:ind w:left="720" w:hanging="360"/>
      </w:pPr>
      <w:rPr>
        <w:rFonts w:ascii="Symbol" w:hAnsi="Symbol"/>
      </w:rPr>
    </w:lvl>
    <w:lvl w:ilvl="8" w:tplc="FED62380">
      <w:start w:val="1"/>
      <w:numFmt w:val="bullet"/>
      <w:lvlText w:val=""/>
      <w:lvlJc w:val="left"/>
      <w:pPr>
        <w:ind w:left="720" w:hanging="360"/>
      </w:pPr>
      <w:rPr>
        <w:rFonts w:ascii="Symbol" w:hAnsi="Symbol"/>
      </w:rPr>
    </w:lvl>
  </w:abstractNum>
  <w:abstractNum w:abstractNumId="2" w15:restartNumberingAfterBreak="0">
    <w:nsid w:val="094253E6"/>
    <w:multiLevelType w:val="hybridMultilevel"/>
    <w:tmpl w:val="CEA2B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980602"/>
    <w:multiLevelType w:val="hybridMultilevel"/>
    <w:tmpl w:val="4810DA40"/>
    <w:lvl w:ilvl="0" w:tplc="52166954">
      <w:start w:val="1"/>
      <w:numFmt w:val="bullet"/>
      <w:lvlText w:val=""/>
      <w:lvlJc w:val="left"/>
      <w:pPr>
        <w:ind w:left="720" w:hanging="360"/>
      </w:pPr>
      <w:rPr>
        <w:rFonts w:ascii="Symbol" w:hAnsi="Symbol"/>
      </w:rPr>
    </w:lvl>
    <w:lvl w:ilvl="1" w:tplc="1B063886">
      <w:start w:val="1"/>
      <w:numFmt w:val="bullet"/>
      <w:lvlText w:val=""/>
      <w:lvlJc w:val="left"/>
      <w:pPr>
        <w:ind w:left="720" w:hanging="360"/>
      </w:pPr>
      <w:rPr>
        <w:rFonts w:ascii="Symbol" w:hAnsi="Symbol"/>
      </w:rPr>
    </w:lvl>
    <w:lvl w:ilvl="2" w:tplc="DA660CE8">
      <w:start w:val="1"/>
      <w:numFmt w:val="bullet"/>
      <w:lvlText w:val=""/>
      <w:lvlJc w:val="left"/>
      <w:pPr>
        <w:ind w:left="720" w:hanging="360"/>
      </w:pPr>
      <w:rPr>
        <w:rFonts w:ascii="Symbol" w:hAnsi="Symbol"/>
      </w:rPr>
    </w:lvl>
    <w:lvl w:ilvl="3" w:tplc="8196DE50">
      <w:start w:val="1"/>
      <w:numFmt w:val="bullet"/>
      <w:lvlText w:val=""/>
      <w:lvlJc w:val="left"/>
      <w:pPr>
        <w:ind w:left="720" w:hanging="360"/>
      </w:pPr>
      <w:rPr>
        <w:rFonts w:ascii="Symbol" w:hAnsi="Symbol"/>
      </w:rPr>
    </w:lvl>
    <w:lvl w:ilvl="4" w:tplc="292CD5F0">
      <w:start w:val="1"/>
      <w:numFmt w:val="bullet"/>
      <w:lvlText w:val=""/>
      <w:lvlJc w:val="left"/>
      <w:pPr>
        <w:ind w:left="720" w:hanging="360"/>
      </w:pPr>
      <w:rPr>
        <w:rFonts w:ascii="Symbol" w:hAnsi="Symbol"/>
      </w:rPr>
    </w:lvl>
    <w:lvl w:ilvl="5" w:tplc="0DB89B58">
      <w:start w:val="1"/>
      <w:numFmt w:val="bullet"/>
      <w:lvlText w:val=""/>
      <w:lvlJc w:val="left"/>
      <w:pPr>
        <w:ind w:left="720" w:hanging="360"/>
      </w:pPr>
      <w:rPr>
        <w:rFonts w:ascii="Symbol" w:hAnsi="Symbol"/>
      </w:rPr>
    </w:lvl>
    <w:lvl w:ilvl="6" w:tplc="11A8A8A0">
      <w:start w:val="1"/>
      <w:numFmt w:val="bullet"/>
      <w:lvlText w:val=""/>
      <w:lvlJc w:val="left"/>
      <w:pPr>
        <w:ind w:left="720" w:hanging="360"/>
      </w:pPr>
      <w:rPr>
        <w:rFonts w:ascii="Symbol" w:hAnsi="Symbol"/>
      </w:rPr>
    </w:lvl>
    <w:lvl w:ilvl="7" w:tplc="7E864D16">
      <w:start w:val="1"/>
      <w:numFmt w:val="bullet"/>
      <w:lvlText w:val=""/>
      <w:lvlJc w:val="left"/>
      <w:pPr>
        <w:ind w:left="720" w:hanging="360"/>
      </w:pPr>
      <w:rPr>
        <w:rFonts w:ascii="Symbol" w:hAnsi="Symbol"/>
      </w:rPr>
    </w:lvl>
    <w:lvl w:ilvl="8" w:tplc="D16CAF62">
      <w:start w:val="1"/>
      <w:numFmt w:val="bullet"/>
      <w:lvlText w:val=""/>
      <w:lvlJc w:val="left"/>
      <w:pPr>
        <w:ind w:left="720" w:hanging="360"/>
      </w:pPr>
      <w:rPr>
        <w:rFonts w:ascii="Symbol" w:hAnsi="Symbol"/>
      </w:rPr>
    </w:lvl>
  </w:abstractNum>
  <w:abstractNum w:abstractNumId="4" w15:restartNumberingAfterBreak="0">
    <w:nsid w:val="19D9492C"/>
    <w:multiLevelType w:val="hybridMultilevel"/>
    <w:tmpl w:val="B7AA8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BD3222"/>
    <w:multiLevelType w:val="hybridMultilevel"/>
    <w:tmpl w:val="D9088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8E11C5"/>
    <w:multiLevelType w:val="hybridMultilevel"/>
    <w:tmpl w:val="A83A2E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1CC10CE"/>
    <w:multiLevelType w:val="hybridMultilevel"/>
    <w:tmpl w:val="A14C4D78"/>
    <w:lvl w:ilvl="0" w:tplc="42562CA6">
      <w:start w:val="1"/>
      <w:numFmt w:val="bullet"/>
      <w:lvlText w:val=""/>
      <w:lvlJc w:val="left"/>
      <w:pPr>
        <w:ind w:left="720" w:hanging="360"/>
      </w:pPr>
      <w:rPr>
        <w:rFonts w:ascii="Symbol" w:hAnsi="Symbol"/>
      </w:rPr>
    </w:lvl>
    <w:lvl w:ilvl="1" w:tplc="3D1E101C">
      <w:start w:val="1"/>
      <w:numFmt w:val="bullet"/>
      <w:lvlText w:val=""/>
      <w:lvlJc w:val="left"/>
      <w:pPr>
        <w:ind w:left="720" w:hanging="360"/>
      </w:pPr>
      <w:rPr>
        <w:rFonts w:ascii="Symbol" w:hAnsi="Symbol"/>
      </w:rPr>
    </w:lvl>
    <w:lvl w:ilvl="2" w:tplc="65DAF64A">
      <w:start w:val="1"/>
      <w:numFmt w:val="bullet"/>
      <w:lvlText w:val=""/>
      <w:lvlJc w:val="left"/>
      <w:pPr>
        <w:ind w:left="720" w:hanging="360"/>
      </w:pPr>
      <w:rPr>
        <w:rFonts w:ascii="Symbol" w:hAnsi="Symbol"/>
      </w:rPr>
    </w:lvl>
    <w:lvl w:ilvl="3" w:tplc="33ACABC6">
      <w:start w:val="1"/>
      <w:numFmt w:val="bullet"/>
      <w:lvlText w:val=""/>
      <w:lvlJc w:val="left"/>
      <w:pPr>
        <w:ind w:left="720" w:hanging="360"/>
      </w:pPr>
      <w:rPr>
        <w:rFonts w:ascii="Symbol" w:hAnsi="Symbol"/>
      </w:rPr>
    </w:lvl>
    <w:lvl w:ilvl="4" w:tplc="6650A602">
      <w:start w:val="1"/>
      <w:numFmt w:val="bullet"/>
      <w:lvlText w:val=""/>
      <w:lvlJc w:val="left"/>
      <w:pPr>
        <w:ind w:left="720" w:hanging="360"/>
      </w:pPr>
      <w:rPr>
        <w:rFonts w:ascii="Symbol" w:hAnsi="Symbol"/>
      </w:rPr>
    </w:lvl>
    <w:lvl w:ilvl="5" w:tplc="03ECD63E">
      <w:start w:val="1"/>
      <w:numFmt w:val="bullet"/>
      <w:lvlText w:val=""/>
      <w:lvlJc w:val="left"/>
      <w:pPr>
        <w:ind w:left="720" w:hanging="360"/>
      </w:pPr>
      <w:rPr>
        <w:rFonts w:ascii="Symbol" w:hAnsi="Symbol"/>
      </w:rPr>
    </w:lvl>
    <w:lvl w:ilvl="6" w:tplc="B1D84C46">
      <w:start w:val="1"/>
      <w:numFmt w:val="bullet"/>
      <w:lvlText w:val=""/>
      <w:lvlJc w:val="left"/>
      <w:pPr>
        <w:ind w:left="720" w:hanging="360"/>
      </w:pPr>
      <w:rPr>
        <w:rFonts w:ascii="Symbol" w:hAnsi="Symbol"/>
      </w:rPr>
    </w:lvl>
    <w:lvl w:ilvl="7" w:tplc="984E97C6">
      <w:start w:val="1"/>
      <w:numFmt w:val="bullet"/>
      <w:lvlText w:val=""/>
      <w:lvlJc w:val="left"/>
      <w:pPr>
        <w:ind w:left="720" w:hanging="360"/>
      </w:pPr>
      <w:rPr>
        <w:rFonts w:ascii="Symbol" w:hAnsi="Symbol"/>
      </w:rPr>
    </w:lvl>
    <w:lvl w:ilvl="8" w:tplc="1256B754">
      <w:start w:val="1"/>
      <w:numFmt w:val="bullet"/>
      <w:lvlText w:val=""/>
      <w:lvlJc w:val="left"/>
      <w:pPr>
        <w:ind w:left="720" w:hanging="360"/>
      </w:pPr>
      <w:rPr>
        <w:rFonts w:ascii="Symbol" w:hAnsi="Symbol"/>
      </w:rPr>
    </w:lvl>
  </w:abstractNum>
  <w:abstractNum w:abstractNumId="8" w15:restartNumberingAfterBreak="0">
    <w:nsid w:val="4FA70787"/>
    <w:multiLevelType w:val="hybridMultilevel"/>
    <w:tmpl w:val="07DE2462"/>
    <w:lvl w:ilvl="0" w:tplc="0E88DEBA">
      <w:start w:val="1"/>
      <w:numFmt w:val="bullet"/>
      <w:lvlText w:val=""/>
      <w:lvlJc w:val="left"/>
      <w:pPr>
        <w:ind w:left="720" w:hanging="360"/>
      </w:pPr>
      <w:rPr>
        <w:rFonts w:ascii="Symbol" w:hAnsi="Symbol"/>
      </w:rPr>
    </w:lvl>
    <w:lvl w:ilvl="1" w:tplc="1BBA0F5E">
      <w:start w:val="1"/>
      <w:numFmt w:val="bullet"/>
      <w:lvlText w:val=""/>
      <w:lvlJc w:val="left"/>
      <w:pPr>
        <w:ind w:left="720" w:hanging="360"/>
      </w:pPr>
      <w:rPr>
        <w:rFonts w:ascii="Symbol" w:hAnsi="Symbol"/>
      </w:rPr>
    </w:lvl>
    <w:lvl w:ilvl="2" w:tplc="E8B05A06">
      <w:start w:val="1"/>
      <w:numFmt w:val="bullet"/>
      <w:lvlText w:val=""/>
      <w:lvlJc w:val="left"/>
      <w:pPr>
        <w:ind w:left="720" w:hanging="360"/>
      </w:pPr>
      <w:rPr>
        <w:rFonts w:ascii="Symbol" w:hAnsi="Symbol"/>
      </w:rPr>
    </w:lvl>
    <w:lvl w:ilvl="3" w:tplc="2FAC6602">
      <w:start w:val="1"/>
      <w:numFmt w:val="bullet"/>
      <w:lvlText w:val=""/>
      <w:lvlJc w:val="left"/>
      <w:pPr>
        <w:ind w:left="720" w:hanging="360"/>
      </w:pPr>
      <w:rPr>
        <w:rFonts w:ascii="Symbol" w:hAnsi="Symbol"/>
      </w:rPr>
    </w:lvl>
    <w:lvl w:ilvl="4" w:tplc="E9E6A134">
      <w:start w:val="1"/>
      <w:numFmt w:val="bullet"/>
      <w:lvlText w:val=""/>
      <w:lvlJc w:val="left"/>
      <w:pPr>
        <w:ind w:left="720" w:hanging="360"/>
      </w:pPr>
      <w:rPr>
        <w:rFonts w:ascii="Symbol" w:hAnsi="Symbol"/>
      </w:rPr>
    </w:lvl>
    <w:lvl w:ilvl="5" w:tplc="DFAA1D0E">
      <w:start w:val="1"/>
      <w:numFmt w:val="bullet"/>
      <w:lvlText w:val=""/>
      <w:lvlJc w:val="left"/>
      <w:pPr>
        <w:ind w:left="720" w:hanging="360"/>
      </w:pPr>
      <w:rPr>
        <w:rFonts w:ascii="Symbol" w:hAnsi="Symbol"/>
      </w:rPr>
    </w:lvl>
    <w:lvl w:ilvl="6" w:tplc="17E62392">
      <w:start w:val="1"/>
      <w:numFmt w:val="bullet"/>
      <w:lvlText w:val=""/>
      <w:lvlJc w:val="left"/>
      <w:pPr>
        <w:ind w:left="720" w:hanging="360"/>
      </w:pPr>
      <w:rPr>
        <w:rFonts w:ascii="Symbol" w:hAnsi="Symbol"/>
      </w:rPr>
    </w:lvl>
    <w:lvl w:ilvl="7" w:tplc="1C0C75EA">
      <w:start w:val="1"/>
      <w:numFmt w:val="bullet"/>
      <w:lvlText w:val=""/>
      <w:lvlJc w:val="left"/>
      <w:pPr>
        <w:ind w:left="720" w:hanging="360"/>
      </w:pPr>
      <w:rPr>
        <w:rFonts w:ascii="Symbol" w:hAnsi="Symbol"/>
      </w:rPr>
    </w:lvl>
    <w:lvl w:ilvl="8" w:tplc="F872D28A">
      <w:start w:val="1"/>
      <w:numFmt w:val="bullet"/>
      <w:lvlText w:val=""/>
      <w:lvlJc w:val="left"/>
      <w:pPr>
        <w:ind w:left="720" w:hanging="360"/>
      </w:pPr>
      <w:rPr>
        <w:rFonts w:ascii="Symbol" w:hAnsi="Symbol"/>
      </w:rPr>
    </w:lvl>
  </w:abstractNum>
  <w:abstractNum w:abstractNumId="9" w15:restartNumberingAfterBreak="0">
    <w:nsid w:val="509931A1"/>
    <w:multiLevelType w:val="hybridMultilevel"/>
    <w:tmpl w:val="4852C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EF2B36"/>
    <w:multiLevelType w:val="hybridMultilevel"/>
    <w:tmpl w:val="0130F512"/>
    <w:lvl w:ilvl="0" w:tplc="70FC17C2">
      <w:start w:val="1"/>
      <w:numFmt w:val="bullet"/>
      <w:lvlText w:val=""/>
      <w:lvlJc w:val="left"/>
      <w:pPr>
        <w:ind w:left="1080" w:hanging="360"/>
      </w:pPr>
      <w:rPr>
        <w:rFonts w:ascii="Symbol" w:hAnsi="Symbol"/>
      </w:rPr>
    </w:lvl>
    <w:lvl w:ilvl="1" w:tplc="C344885E">
      <w:start w:val="1"/>
      <w:numFmt w:val="bullet"/>
      <w:lvlText w:val=""/>
      <w:lvlJc w:val="left"/>
      <w:pPr>
        <w:ind w:left="1080" w:hanging="360"/>
      </w:pPr>
      <w:rPr>
        <w:rFonts w:ascii="Symbol" w:hAnsi="Symbol"/>
      </w:rPr>
    </w:lvl>
    <w:lvl w:ilvl="2" w:tplc="0E46FE56">
      <w:start w:val="1"/>
      <w:numFmt w:val="bullet"/>
      <w:lvlText w:val=""/>
      <w:lvlJc w:val="left"/>
      <w:pPr>
        <w:ind w:left="1080" w:hanging="360"/>
      </w:pPr>
      <w:rPr>
        <w:rFonts w:ascii="Symbol" w:hAnsi="Symbol"/>
      </w:rPr>
    </w:lvl>
    <w:lvl w:ilvl="3" w:tplc="CB32BAF0">
      <w:start w:val="1"/>
      <w:numFmt w:val="bullet"/>
      <w:lvlText w:val=""/>
      <w:lvlJc w:val="left"/>
      <w:pPr>
        <w:ind w:left="1080" w:hanging="360"/>
      </w:pPr>
      <w:rPr>
        <w:rFonts w:ascii="Symbol" w:hAnsi="Symbol"/>
      </w:rPr>
    </w:lvl>
    <w:lvl w:ilvl="4" w:tplc="0CCADE42">
      <w:start w:val="1"/>
      <w:numFmt w:val="bullet"/>
      <w:lvlText w:val=""/>
      <w:lvlJc w:val="left"/>
      <w:pPr>
        <w:ind w:left="1080" w:hanging="360"/>
      </w:pPr>
      <w:rPr>
        <w:rFonts w:ascii="Symbol" w:hAnsi="Symbol"/>
      </w:rPr>
    </w:lvl>
    <w:lvl w:ilvl="5" w:tplc="436846FC">
      <w:start w:val="1"/>
      <w:numFmt w:val="bullet"/>
      <w:lvlText w:val=""/>
      <w:lvlJc w:val="left"/>
      <w:pPr>
        <w:ind w:left="1080" w:hanging="360"/>
      </w:pPr>
      <w:rPr>
        <w:rFonts w:ascii="Symbol" w:hAnsi="Symbol"/>
      </w:rPr>
    </w:lvl>
    <w:lvl w:ilvl="6" w:tplc="9CEA6D1A">
      <w:start w:val="1"/>
      <w:numFmt w:val="bullet"/>
      <w:lvlText w:val=""/>
      <w:lvlJc w:val="left"/>
      <w:pPr>
        <w:ind w:left="1080" w:hanging="360"/>
      </w:pPr>
      <w:rPr>
        <w:rFonts w:ascii="Symbol" w:hAnsi="Symbol"/>
      </w:rPr>
    </w:lvl>
    <w:lvl w:ilvl="7" w:tplc="E6FAC5E2">
      <w:start w:val="1"/>
      <w:numFmt w:val="bullet"/>
      <w:lvlText w:val=""/>
      <w:lvlJc w:val="left"/>
      <w:pPr>
        <w:ind w:left="1080" w:hanging="360"/>
      </w:pPr>
      <w:rPr>
        <w:rFonts w:ascii="Symbol" w:hAnsi="Symbol"/>
      </w:rPr>
    </w:lvl>
    <w:lvl w:ilvl="8" w:tplc="1D0A4960">
      <w:start w:val="1"/>
      <w:numFmt w:val="bullet"/>
      <w:lvlText w:val=""/>
      <w:lvlJc w:val="left"/>
      <w:pPr>
        <w:ind w:left="1080" w:hanging="360"/>
      </w:pPr>
      <w:rPr>
        <w:rFonts w:ascii="Symbol" w:hAnsi="Symbol"/>
      </w:rPr>
    </w:lvl>
  </w:abstractNum>
  <w:abstractNum w:abstractNumId="11" w15:restartNumberingAfterBreak="0">
    <w:nsid w:val="5F713AB6"/>
    <w:multiLevelType w:val="hybridMultilevel"/>
    <w:tmpl w:val="47587112"/>
    <w:lvl w:ilvl="0" w:tplc="2E5AAAA6">
      <w:start w:val="1"/>
      <w:numFmt w:val="bullet"/>
      <w:lvlText w:val=""/>
      <w:lvlJc w:val="left"/>
      <w:pPr>
        <w:ind w:left="1080" w:hanging="360"/>
      </w:pPr>
      <w:rPr>
        <w:rFonts w:ascii="Symbol" w:hAnsi="Symbol"/>
      </w:rPr>
    </w:lvl>
    <w:lvl w:ilvl="1" w:tplc="2F3456CA">
      <w:start w:val="1"/>
      <w:numFmt w:val="bullet"/>
      <w:lvlText w:val=""/>
      <w:lvlJc w:val="left"/>
      <w:pPr>
        <w:ind w:left="1080" w:hanging="360"/>
      </w:pPr>
      <w:rPr>
        <w:rFonts w:ascii="Symbol" w:hAnsi="Symbol"/>
      </w:rPr>
    </w:lvl>
    <w:lvl w:ilvl="2" w:tplc="0A34E8F4">
      <w:start w:val="1"/>
      <w:numFmt w:val="bullet"/>
      <w:lvlText w:val=""/>
      <w:lvlJc w:val="left"/>
      <w:pPr>
        <w:ind w:left="1080" w:hanging="360"/>
      </w:pPr>
      <w:rPr>
        <w:rFonts w:ascii="Symbol" w:hAnsi="Symbol"/>
      </w:rPr>
    </w:lvl>
    <w:lvl w:ilvl="3" w:tplc="861084A4">
      <w:start w:val="1"/>
      <w:numFmt w:val="bullet"/>
      <w:lvlText w:val=""/>
      <w:lvlJc w:val="left"/>
      <w:pPr>
        <w:ind w:left="1080" w:hanging="360"/>
      </w:pPr>
      <w:rPr>
        <w:rFonts w:ascii="Symbol" w:hAnsi="Symbol"/>
      </w:rPr>
    </w:lvl>
    <w:lvl w:ilvl="4" w:tplc="2A462492">
      <w:start w:val="1"/>
      <w:numFmt w:val="bullet"/>
      <w:lvlText w:val=""/>
      <w:lvlJc w:val="left"/>
      <w:pPr>
        <w:ind w:left="1080" w:hanging="360"/>
      </w:pPr>
      <w:rPr>
        <w:rFonts w:ascii="Symbol" w:hAnsi="Symbol"/>
      </w:rPr>
    </w:lvl>
    <w:lvl w:ilvl="5" w:tplc="58C4CFF0">
      <w:start w:val="1"/>
      <w:numFmt w:val="bullet"/>
      <w:lvlText w:val=""/>
      <w:lvlJc w:val="left"/>
      <w:pPr>
        <w:ind w:left="1080" w:hanging="360"/>
      </w:pPr>
      <w:rPr>
        <w:rFonts w:ascii="Symbol" w:hAnsi="Symbol"/>
      </w:rPr>
    </w:lvl>
    <w:lvl w:ilvl="6" w:tplc="CDB2C636">
      <w:start w:val="1"/>
      <w:numFmt w:val="bullet"/>
      <w:lvlText w:val=""/>
      <w:lvlJc w:val="left"/>
      <w:pPr>
        <w:ind w:left="1080" w:hanging="360"/>
      </w:pPr>
      <w:rPr>
        <w:rFonts w:ascii="Symbol" w:hAnsi="Symbol"/>
      </w:rPr>
    </w:lvl>
    <w:lvl w:ilvl="7" w:tplc="9BFC8308">
      <w:start w:val="1"/>
      <w:numFmt w:val="bullet"/>
      <w:lvlText w:val=""/>
      <w:lvlJc w:val="left"/>
      <w:pPr>
        <w:ind w:left="1080" w:hanging="360"/>
      </w:pPr>
      <w:rPr>
        <w:rFonts w:ascii="Symbol" w:hAnsi="Symbol"/>
      </w:rPr>
    </w:lvl>
    <w:lvl w:ilvl="8" w:tplc="5CD8467E">
      <w:start w:val="1"/>
      <w:numFmt w:val="bullet"/>
      <w:lvlText w:val=""/>
      <w:lvlJc w:val="left"/>
      <w:pPr>
        <w:ind w:left="1080" w:hanging="360"/>
      </w:pPr>
      <w:rPr>
        <w:rFonts w:ascii="Symbol" w:hAnsi="Symbol"/>
      </w:rPr>
    </w:lvl>
  </w:abstractNum>
  <w:abstractNum w:abstractNumId="12" w15:restartNumberingAfterBreak="0">
    <w:nsid w:val="604329E6"/>
    <w:multiLevelType w:val="hybridMultilevel"/>
    <w:tmpl w:val="BAB653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A71EA554">
      <w:numFmt w:val="bullet"/>
      <w:lvlText w:val="-"/>
      <w:lvlJc w:val="left"/>
      <w:pPr>
        <w:ind w:left="2160" w:hanging="360"/>
      </w:pPr>
      <w:rPr>
        <w:rFonts w:ascii="Arial" w:eastAsiaTheme="minorHAns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795B71"/>
    <w:multiLevelType w:val="hybridMultilevel"/>
    <w:tmpl w:val="BB96E3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D102DC1C">
      <w:numFmt w:val="bullet"/>
      <w:lvlText w:val="-"/>
      <w:lvlJc w:val="left"/>
      <w:pPr>
        <w:ind w:left="2160" w:hanging="360"/>
      </w:pPr>
      <w:rPr>
        <w:rFonts w:ascii="Arial" w:eastAsiaTheme="minorHAns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1D77C0"/>
    <w:multiLevelType w:val="multilevel"/>
    <w:tmpl w:val="C92E7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0065DBA"/>
    <w:multiLevelType w:val="hybridMultilevel"/>
    <w:tmpl w:val="D7C40F5C"/>
    <w:lvl w:ilvl="0" w:tplc="90800B2C">
      <w:start w:val="1"/>
      <w:numFmt w:val="bullet"/>
      <w:lvlText w:val=""/>
      <w:lvlJc w:val="left"/>
      <w:pPr>
        <w:ind w:left="720" w:hanging="360"/>
      </w:pPr>
      <w:rPr>
        <w:rFonts w:ascii="Symbol" w:hAnsi="Symbol"/>
      </w:rPr>
    </w:lvl>
    <w:lvl w:ilvl="1" w:tplc="F5148988">
      <w:start w:val="1"/>
      <w:numFmt w:val="bullet"/>
      <w:lvlText w:val=""/>
      <w:lvlJc w:val="left"/>
      <w:pPr>
        <w:ind w:left="720" w:hanging="360"/>
      </w:pPr>
      <w:rPr>
        <w:rFonts w:ascii="Symbol" w:hAnsi="Symbol"/>
      </w:rPr>
    </w:lvl>
    <w:lvl w:ilvl="2" w:tplc="8C38D212">
      <w:start w:val="1"/>
      <w:numFmt w:val="bullet"/>
      <w:lvlText w:val=""/>
      <w:lvlJc w:val="left"/>
      <w:pPr>
        <w:ind w:left="720" w:hanging="360"/>
      </w:pPr>
      <w:rPr>
        <w:rFonts w:ascii="Symbol" w:hAnsi="Symbol"/>
      </w:rPr>
    </w:lvl>
    <w:lvl w:ilvl="3" w:tplc="778CC924">
      <w:start w:val="1"/>
      <w:numFmt w:val="bullet"/>
      <w:lvlText w:val=""/>
      <w:lvlJc w:val="left"/>
      <w:pPr>
        <w:ind w:left="720" w:hanging="360"/>
      </w:pPr>
      <w:rPr>
        <w:rFonts w:ascii="Symbol" w:hAnsi="Symbol"/>
      </w:rPr>
    </w:lvl>
    <w:lvl w:ilvl="4" w:tplc="EBF825BE">
      <w:start w:val="1"/>
      <w:numFmt w:val="bullet"/>
      <w:lvlText w:val=""/>
      <w:lvlJc w:val="left"/>
      <w:pPr>
        <w:ind w:left="720" w:hanging="360"/>
      </w:pPr>
      <w:rPr>
        <w:rFonts w:ascii="Symbol" w:hAnsi="Symbol"/>
      </w:rPr>
    </w:lvl>
    <w:lvl w:ilvl="5" w:tplc="671E57C2">
      <w:start w:val="1"/>
      <w:numFmt w:val="bullet"/>
      <w:lvlText w:val=""/>
      <w:lvlJc w:val="left"/>
      <w:pPr>
        <w:ind w:left="720" w:hanging="360"/>
      </w:pPr>
      <w:rPr>
        <w:rFonts w:ascii="Symbol" w:hAnsi="Symbol"/>
      </w:rPr>
    </w:lvl>
    <w:lvl w:ilvl="6" w:tplc="42A2AA6C">
      <w:start w:val="1"/>
      <w:numFmt w:val="bullet"/>
      <w:lvlText w:val=""/>
      <w:lvlJc w:val="left"/>
      <w:pPr>
        <w:ind w:left="720" w:hanging="360"/>
      </w:pPr>
      <w:rPr>
        <w:rFonts w:ascii="Symbol" w:hAnsi="Symbol"/>
      </w:rPr>
    </w:lvl>
    <w:lvl w:ilvl="7" w:tplc="75944E02">
      <w:start w:val="1"/>
      <w:numFmt w:val="bullet"/>
      <w:lvlText w:val=""/>
      <w:lvlJc w:val="left"/>
      <w:pPr>
        <w:ind w:left="720" w:hanging="360"/>
      </w:pPr>
      <w:rPr>
        <w:rFonts w:ascii="Symbol" w:hAnsi="Symbol"/>
      </w:rPr>
    </w:lvl>
    <w:lvl w:ilvl="8" w:tplc="1E38B896">
      <w:start w:val="1"/>
      <w:numFmt w:val="bullet"/>
      <w:lvlText w:val=""/>
      <w:lvlJc w:val="left"/>
      <w:pPr>
        <w:ind w:left="720" w:hanging="360"/>
      </w:pPr>
      <w:rPr>
        <w:rFonts w:ascii="Symbol" w:hAnsi="Symbol"/>
      </w:rPr>
    </w:lvl>
  </w:abstractNum>
  <w:abstractNum w:abstractNumId="16" w15:restartNumberingAfterBreak="0">
    <w:nsid w:val="735A260F"/>
    <w:multiLevelType w:val="hybridMultilevel"/>
    <w:tmpl w:val="6868F8D6"/>
    <w:lvl w:ilvl="0" w:tplc="E6D88D28">
      <w:start w:val="1"/>
      <w:numFmt w:val="bullet"/>
      <w:lvlText w:val=""/>
      <w:lvlJc w:val="left"/>
      <w:pPr>
        <w:ind w:left="1080" w:hanging="360"/>
      </w:pPr>
      <w:rPr>
        <w:rFonts w:ascii="Symbol" w:hAnsi="Symbol"/>
      </w:rPr>
    </w:lvl>
    <w:lvl w:ilvl="1" w:tplc="CEC62542">
      <w:start w:val="1"/>
      <w:numFmt w:val="bullet"/>
      <w:lvlText w:val=""/>
      <w:lvlJc w:val="left"/>
      <w:pPr>
        <w:ind w:left="1080" w:hanging="360"/>
      </w:pPr>
      <w:rPr>
        <w:rFonts w:ascii="Symbol" w:hAnsi="Symbol"/>
      </w:rPr>
    </w:lvl>
    <w:lvl w:ilvl="2" w:tplc="A83A243A">
      <w:start w:val="1"/>
      <w:numFmt w:val="bullet"/>
      <w:lvlText w:val=""/>
      <w:lvlJc w:val="left"/>
      <w:pPr>
        <w:ind w:left="1080" w:hanging="360"/>
      </w:pPr>
      <w:rPr>
        <w:rFonts w:ascii="Symbol" w:hAnsi="Symbol"/>
      </w:rPr>
    </w:lvl>
    <w:lvl w:ilvl="3" w:tplc="333CF3DA">
      <w:start w:val="1"/>
      <w:numFmt w:val="bullet"/>
      <w:lvlText w:val=""/>
      <w:lvlJc w:val="left"/>
      <w:pPr>
        <w:ind w:left="1080" w:hanging="360"/>
      </w:pPr>
      <w:rPr>
        <w:rFonts w:ascii="Symbol" w:hAnsi="Symbol"/>
      </w:rPr>
    </w:lvl>
    <w:lvl w:ilvl="4" w:tplc="8F08B5D4">
      <w:start w:val="1"/>
      <w:numFmt w:val="bullet"/>
      <w:lvlText w:val=""/>
      <w:lvlJc w:val="left"/>
      <w:pPr>
        <w:ind w:left="1080" w:hanging="360"/>
      </w:pPr>
      <w:rPr>
        <w:rFonts w:ascii="Symbol" w:hAnsi="Symbol"/>
      </w:rPr>
    </w:lvl>
    <w:lvl w:ilvl="5" w:tplc="1C542CD0">
      <w:start w:val="1"/>
      <w:numFmt w:val="bullet"/>
      <w:lvlText w:val=""/>
      <w:lvlJc w:val="left"/>
      <w:pPr>
        <w:ind w:left="1080" w:hanging="360"/>
      </w:pPr>
      <w:rPr>
        <w:rFonts w:ascii="Symbol" w:hAnsi="Symbol"/>
      </w:rPr>
    </w:lvl>
    <w:lvl w:ilvl="6" w:tplc="7EC02146">
      <w:start w:val="1"/>
      <w:numFmt w:val="bullet"/>
      <w:lvlText w:val=""/>
      <w:lvlJc w:val="left"/>
      <w:pPr>
        <w:ind w:left="1080" w:hanging="360"/>
      </w:pPr>
      <w:rPr>
        <w:rFonts w:ascii="Symbol" w:hAnsi="Symbol"/>
      </w:rPr>
    </w:lvl>
    <w:lvl w:ilvl="7" w:tplc="C3CABBCC">
      <w:start w:val="1"/>
      <w:numFmt w:val="bullet"/>
      <w:lvlText w:val=""/>
      <w:lvlJc w:val="left"/>
      <w:pPr>
        <w:ind w:left="1080" w:hanging="360"/>
      </w:pPr>
      <w:rPr>
        <w:rFonts w:ascii="Symbol" w:hAnsi="Symbol"/>
      </w:rPr>
    </w:lvl>
    <w:lvl w:ilvl="8" w:tplc="F3D6E1DC">
      <w:start w:val="1"/>
      <w:numFmt w:val="bullet"/>
      <w:lvlText w:val=""/>
      <w:lvlJc w:val="left"/>
      <w:pPr>
        <w:ind w:left="1080" w:hanging="360"/>
      </w:pPr>
      <w:rPr>
        <w:rFonts w:ascii="Symbol" w:hAnsi="Symbol"/>
      </w:rPr>
    </w:lvl>
  </w:abstractNum>
  <w:abstractNum w:abstractNumId="17" w15:restartNumberingAfterBreak="0">
    <w:nsid w:val="757A2175"/>
    <w:multiLevelType w:val="hybridMultilevel"/>
    <w:tmpl w:val="7D64C94A"/>
    <w:lvl w:ilvl="0" w:tplc="04090001">
      <w:start w:val="1"/>
      <w:numFmt w:val="bullet"/>
      <w:lvlText w:val=""/>
      <w:lvlJc w:val="left"/>
      <w:pPr>
        <w:ind w:left="720" w:hanging="360"/>
      </w:pPr>
      <w:rPr>
        <w:rFonts w:ascii="Symbol" w:hAnsi="Symbol" w:hint="default"/>
      </w:rPr>
    </w:lvl>
    <w:lvl w:ilvl="1" w:tplc="BCD60FDC">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3358F2"/>
    <w:multiLevelType w:val="hybridMultilevel"/>
    <w:tmpl w:val="71D200B4"/>
    <w:lvl w:ilvl="0" w:tplc="04090001">
      <w:start w:val="1"/>
      <w:numFmt w:val="bullet"/>
      <w:lvlText w:val=""/>
      <w:lvlJc w:val="left"/>
      <w:pPr>
        <w:ind w:left="720" w:hanging="360"/>
      </w:pPr>
      <w:rPr>
        <w:rFonts w:ascii="Symbol" w:hAnsi="Symbol" w:hint="default"/>
      </w:rPr>
    </w:lvl>
    <w:lvl w:ilvl="1" w:tplc="6E763468">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534BD5"/>
    <w:multiLevelType w:val="hybridMultilevel"/>
    <w:tmpl w:val="F154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3"/>
  </w:num>
  <w:num w:numId="4">
    <w:abstractNumId w:val="1"/>
  </w:num>
  <w:num w:numId="5">
    <w:abstractNumId w:val="15"/>
  </w:num>
  <w:num w:numId="6">
    <w:abstractNumId w:val="12"/>
  </w:num>
  <w:num w:numId="7">
    <w:abstractNumId w:val="13"/>
  </w:num>
  <w:num w:numId="8">
    <w:abstractNumId w:val="0"/>
  </w:num>
  <w:num w:numId="9">
    <w:abstractNumId w:val="18"/>
  </w:num>
  <w:num w:numId="10">
    <w:abstractNumId w:val="17"/>
  </w:num>
  <w:num w:numId="11">
    <w:abstractNumId w:val="11"/>
  </w:num>
  <w:num w:numId="12">
    <w:abstractNumId w:val="10"/>
  </w:num>
  <w:num w:numId="13">
    <w:abstractNumId w:val="16"/>
  </w:num>
  <w:num w:numId="14">
    <w:abstractNumId w:val="7"/>
  </w:num>
  <w:num w:numId="15">
    <w:abstractNumId w:val="14"/>
  </w:num>
  <w:num w:numId="16">
    <w:abstractNumId w:val="19"/>
  </w:num>
  <w:num w:numId="17">
    <w:abstractNumId w:val="5"/>
  </w:num>
  <w:num w:numId="18">
    <w:abstractNumId w:val="4"/>
  </w:num>
  <w:num w:numId="19">
    <w:abstractNumId w:val="2"/>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ature_V&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pvsvz506xt2ffe5sa1ps0sfpdztfsapfaxw&quot;&gt;LEM 204 Primary MS Reformat_EN library 29May2026&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record-ids&gt;&lt;/item&gt;&lt;/Libraries&gt;"/>
    <w:docVar w:name="EN.UseJSCitationFormat" w:val="False"/>
  </w:docVars>
  <w:rsids>
    <w:rsidRoot w:val="00947DD9"/>
    <w:rsid w:val="00000EDA"/>
    <w:rsid w:val="00002E7B"/>
    <w:rsid w:val="00003A1D"/>
    <w:rsid w:val="00003AAE"/>
    <w:rsid w:val="00004410"/>
    <w:rsid w:val="000051D4"/>
    <w:rsid w:val="00005204"/>
    <w:rsid w:val="00005C01"/>
    <w:rsid w:val="0000647E"/>
    <w:rsid w:val="00006AA7"/>
    <w:rsid w:val="00006CBB"/>
    <w:rsid w:val="00006D30"/>
    <w:rsid w:val="00007374"/>
    <w:rsid w:val="000110BF"/>
    <w:rsid w:val="000113B9"/>
    <w:rsid w:val="00011B5F"/>
    <w:rsid w:val="0001266A"/>
    <w:rsid w:val="00012D58"/>
    <w:rsid w:val="00013024"/>
    <w:rsid w:val="0001315C"/>
    <w:rsid w:val="00013938"/>
    <w:rsid w:val="000146A8"/>
    <w:rsid w:val="00015368"/>
    <w:rsid w:val="00015F20"/>
    <w:rsid w:val="0001707B"/>
    <w:rsid w:val="0001729E"/>
    <w:rsid w:val="000205CA"/>
    <w:rsid w:val="00020F84"/>
    <w:rsid w:val="00020FCB"/>
    <w:rsid w:val="00021929"/>
    <w:rsid w:val="0002225D"/>
    <w:rsid w:val="00023982"/>
    <w:rsid w:val="00024DEE"/>
    <w:rsid w:val="00025CA1"/>
    <w:rsid w:val="0002631E"/>
    <w:rsid w:val="000267D8"/>
    <w:rsid w:val="00027D10"/>
    <w:rsid w:val="00027F26"/>
    <w:rsid w:val="00030D29"/>
    <w:rsid w:val="00031DCF"/>
    <w:rsid w:val="00035A9F"/>
    <w:rsid w:val="00036521"/>
    <w:rsid w:val="000368CC"/>
    <w:rsid w:val="0003705D"/>
    <w:rsid w:val="000370C8"/>
    <w:rsid w:val="00037558"/>
    <w:rsid w:val="00037BDB"/>
    <w:rsid w:val="0004007B"/>
    <w:rsid w:val="000427E0"/>
    <w:rsid w:val="00042AA2"/>
    <w:rsid w:val="000434F0"/>
    <w:rsid w:val="00044CA7"/>
    <w:rsid w:val="000455A1"/>
    <w:rsid w:val="0004568C"/>
    <w:rsid w:val="0004580E"/>
    <w:rsid w:val="00046501"/>
    <w:rsid w:val="00046751"/>
    <w:rsid w:val="00046B4F"/>
    <w:rsid w:val="000475B0"/>
    <w:rsid w:val="00047D77"/>
    <w:rsid w:val="000504B9"/>
    <w:rsid w:val="00052AF2"/>
    <w:rsid w:val="000541D8"/>
    <w:rsid w:val="00054FF5"/>
    <w:rsid w:val="00055932"/>
    <w:rsid w:val="0005599F"/>
    <w:rsid w:val="00056116"/>
    <w:rsid w:val="00056A85"/>
    <w:rsid w:val="000605A5"/>
    <w:rsid w:val="00060CDD"/>
    <w:rsid w:val="000618FF"/>
    <w:rsid w:val="00061A25"/>
    <w:rsid w:val="00062DEA"/>
    <w:rsid w:val="00064243"/>
    <w:rsid w:val="0006432E"/>
    <w:rsid w:val="00064A77"/>
    <w:rsid w:val="00064D84"/>
    <w:rsid w:val="00067CD2"/>
    <w:rsid w:val="00071080"/>
    <w:rsid w:val="000711A1"/>
    <w:rsid w:val="00071BE4"/>
    <w:rsid w:val="00074A6F"/>
    <w:rsid w:val="00075B9F"/>
    <w:rsid w:val="00075F7F"/>
    <w:rsid w:val="0007663C"/>
    <w:rsid w:val="000800A4"/>
    <w:rsid w:val="00080103"/>
    <w:rsid w:val="00080777"/>
    <w:rsid w:val="0008172A"/>
    <w:rsid w:val="00083636"/>
    <w:rsid w:val="00083C99"/>
    <w:rsid w:val="00083D86"/>
    <w:rsid w:val="00084971"/>
    <w:rsid w:val="00084EBB"/>
    <w:rsid w:val="00086223"/>
    <w:rsid w:val="000875A4"/>
    <w:rsid w:val="00087605"/>
    <w:rsid w:val="00090696"/>
    <w:rsid w:val="00090A7B"/>
    <w:rsid w:val="0009122A"/>
    <w:rsid w:val="00091E81"/>
    <w:rsid w:val="0009277C"/>
    <w:rsid w:val="00092CF9"/>
    <w:rsid w:val="00093917"/>
    <w:rsid w:val="00093A1D"/>
    <w:rsid w:val="00093B44"/>
    <w:rsid w:val="000946C3"/>
    <w:rsid w:val="0009579D"/>
    <w:rsid w:val="00095BEB"/>
    <w:rsid w:val="00096BB4"/>
    <w:rsid w:val="0009716C"/>
    <w:rsid w:val="00097338"/>
    <w:rsid w:val="000A0C1D"/>
    <w:rsid w:val="000A0C37"/>
    <w:rsid w:val="000A104E"/>
    <w:rsid w:val="000A1118"/>
    <w:rsid w:val="000A1888"/>
    <w:rsid w:val="000A346F"/>
    <w:rsid w:val="000A51FC"/>
    <w:rsid w:val="000A59E5"/>
    <w:rsid w:val="000A5A4F"/>
    <w:rsid w:val="000A5A81"/>
    <w:rsid w:val="000A60BC"/>
    <w:rsid w:val="000A60FD"/>
    <w:rsid w:val="000A6435"/>
    <w:rsid w:val="000A655E"/>
    <w:rsid w:val="000A6948"/>
    <w:rsid w:val="000A6B3A"/>
    <w:rsid w:val="000A74CF"/>
    <w:rsid w:val="000A7F72"/>
    <w:rsid w:val="000B09BB"/>
    <w:rsid w:val="000B14F1"/>
    <w:rsid w:val="000B4B6D"/>
    <w:rsid w:val="000B4CBA"/>
    <w:rsid w:val="000B6348"/>
    <w:rsid w:val="000B7D17"/>
    <w:rsid w:val="000C1C14"/>
    <w:rsid w:val="000C1E00"/>
    <w:rsid w:val="000C2D7C"/>
    <w:rsid w:val="000C38A4"/>
    <w:rsid w:val="000C3F05"/>
    <w:rsid w:val="000C51E3"/>
    <w:rsid w:val="000C52F4"/>
    <w:rsid w:val="000C7FE1"/>
    <w:rsid w:val="000D042D"/>
    <w:rsid w:val="000D0701"/>
    <w:rsid w:val="000D11FA"/>
    <w:rsid w:val="000D1277"/>
    <w:rsid w:val="000D19A3"/>
    <w:rsid w:val="000D1D81"/>
    <w:rsid w:val="000D2060"/>
    <w:rsid w:val="000D2C53"/>
    <w:rsid w:val="000D2DF0"/>
    <w:rsid w:val="000D3158"/>
    <w:rsid w:val="000D4753"/>
    <w:rsid w:val="000D4B93"/>
    <w:rsid w:val="000D53C2"/>
    <w:rsid w:val="000D596C"/>
    <w:rsid w:val="000D5CAB"/>
    <w:rsid w:val="000D6EAA"/>
    <w:rsid w:val="000D7887"/>
    <w:rsid w:val="000E18AC"/>
    <w:rsid w:val="000E1C40"/>
    <w:rsid w:val="000E26F7"/>
    <w:rsid w:val="000E2B57"/>
    <w:rsid w:val="000E3FB3"/>
    <w:rsid w:val="000E40A8"/>
    <w:rsid w:val="000E4B73"/>
    <w:rsid w:val="000E5221"/>
    <w:rsid w:val="000E60B2"/>
    <w:rsid w:val="000E63A6"/>
    <w:rsid w:val="000E761C"/>
    <w:rsid w:val="000F0A3D"/>
    <w:rsid w:val="000F1326"/>
    <w:rsid w:val="000F423D"/>
    <w:rsid w:val="000F502F"/>
    <w:rsid w:val="000F554B"/>
    <w:rsid w:val="000F56C9"/>
    <w:rsid w:val="000F5A0C"/>
    <w:rsid w:val="000F746B"/>
    <w:rsid w:val="000F76CB"/>
    <w:rsid w:val="000F7B34"/>
    <w:rsid w:val="00100782"/>
    <w:rsid w:val="0010176E"/>
    <w:rsid w:val="00101A11"/>
    <w:rsid w:val="00101D09"/>
    <w:rsid w:val="00101E02"/>
    <w:rsid w:val="00104831"/>
    <w:rsid w:val="00104B0A"/>
    <w:rsid w:val="00104BBC"/>
    <w:rsid w:val="0010587D"/>
    <w:rsid w:val="001059B2"/>
    <w:rsid w:val="00107C3B"/>
    <w:rsid w:val="00110517"/>
    <w:rsid w:val="00111AAF"/>
    <w:rsid w:val="00112F52"/>
    <w:rsid w:val="00113C7A"/>
    <w:rsid w:val="00114389"/>
    <w:rsid w:val="001143D6"/>
    <w:rsid w:val="00114DBA"/>
    <w:rsid w:val="0011551D"/>
    <w:rsid w:val="0011568A"/>
    <w:rsid w:val="00120168"/>
    <w:rsid w:val="00120353"/>
    <w:rsid w:val="00120E0B"/>
    <w:rsid w:val="001211A3"/>
    <w:rsid w:val="0012140E"/>
    <w:rsid w:val="00126A6E"/>
    <w:rsid w:val="00127850"/>
    <w:rsid w:val="00130FD6"/>
    <w:rsid w:val="0013167F"/>
    <w:rsid w:val="0013179E"/>
    <w:rsid w:val="00131841"/>
    <w:rsid w:val="00133963"/>
    <w:rsid w:val="00134155"/>
    <w:rsid w:val="00134875"/>
    <w:rsid w:val="00134A0D"/>
    <w:rsid w:val="00134D81"/>
    <w:rsid w:val="00134EF9"/>
    <w:rsid w:val="00135817"/>
    <w:rsid w:val="00136425"/>
    <w:rsid w:val="001376FA"/>
    <w:rsid w:val="0014019D"/>
    <w:rsid w:val="001401A8"/>
    <w:rsid w:val="00140438"/>
    <w:rsid w:val="00141049"/>
    <w:rsid w:val="001410FD"/>
    <w:rsid w:val="0014214D"/>
    <w:rsid w:val="00143506"/>
    <w:rsid w:val="0014429F"/>
    <w:rsid w:val="0014452B"/>
    <w:rsid w:val="00144965"/>
    <w:rsid w:val="00144D98"/>
    <w:rsid w:val="001456A5"/>
    <w:rsid w:val="00145BDE"/>
    <w:rsid w:val="00146615"/>
    <w:rsid w:val="001476DC"/>
    <w:rsid w:val="00150D3F"/>
    <w:rsid w:val="001518D6"/>
    <w:rsid w:val="001527A5"/>
    <w:rsid w:val="0015442E"/>
    <w:rsid w:val="00154570"/>
    <w:rsid w:val="0015763C"/>
    <w:rsid w:val="00157C58"/>
    <w:rsid w:val="001604B6"/>
    <w:rsid w:val="0016076C"/>
    <w:rsid w:val="00160DFC"/>
    <w:rsid w:val="00162A9E"/>
    <w:rsid w:val="00164026"/>
    <w:rsid w:val="001648A5"/>
    <w:rsid w:val="00164923"/>
    <w:rsid w:val="00164C3B"/>
    <w:rsid w:val="00164DF7"/>
    <w:rsid w:val="00165977"/>
    <w:rsid w:val="0017058C"/>
    <w:rsid w:val="00170AD8"/>
    <w:rsid w:val="00171C58"/>
    <w:rsid w:val="00171F9A"/>
    <w:rsid w:val="00172980"/>
    <w:rsid w:val="00173717"/>
    <w:rsid w:val="00174211"/>
    <w:rsid w:val="00177ABA"/>
    <w:rsid w:val="00177B53"/>
    <w:rsid w:val="00180070"/>
    <w:rsid w:val="0018165E"/>
    <w:rsid w:val="00181A99"/>
    <w:rsid w:val="00181B96"/>
    <w:rsid w:val="00181BAB"/>
    <w:rsid w:val="001834F7"/>
    <w:rsid w:val="00184676"/>
    <w:rsid w:val="0018492A"/>
    <w:rsid w:val="00184FDB"/>
    <w:rsid w:val="00185E03"/>
    <w:rsid w:val="00191329"/>
    <w:rsid w:val="00191EB6"/>
    <w:rsid w:val="001928AC"/>
    <w:rsid w:val="00192AD1"/>
    <w:rsid w:val="00192E5C"/>
    <w:rsid w:val="00194201"/>
    <w:rsid w:val="00194360"/>
    <w:rsid w:val="00194716"/>
    <w:rsid w:val="00194EBD"/>
    <w:rsid w:val="001964FE"/>
    <w:rsid w:val="001A3ADA"/>
    <w:rsid w:val="001A48CA"/>
    <w:rsid w:val="001A6214"/>
    <w:rsid w:val="001A6B07"/>
    <w:rsid w:val="001A6BDD"/>
    <w:rsid w:val="001A6DB8"/>
    <w:rsid w:val="001A7F23"/>
    <w:rsid w:val="001B0761"/>
    <w:rsid w:val="001B120B"/>
    <w:rsid w:val="001B1FFD"/>
    <w:rsid w:val="001B249D"/>
    <w:rsid w:val="001B2D41"/>
    <w:rsid w:val="001B2DC4"/>
    <w:rsid w:val="001B582E"/>
    <w:rsid w:val="001B58A7"/>
    <w:rsid w:val="001B629E"/>
    <w:rsid w:val="001B6D6A"/>
    <w:rsid w:val="001B724E"/>
    <w:rsid w:val="001B7F62"/>
    <w:rsid w:val="001C0BA5"/>
    <w:rsid w:val="001C0FAB"/>
    <w:rsid w:val="001C18DE"/>
    <w:rsid w:val="001C1A8D"/>
    <w:rsid w:val="001C20A2"/>
    <w:rsid w:val="001C331B"/>
    <w:rsid w:val="001C384B"/>
    <w:rsid w:val="001C46BB"/>
    <w:rsid w:val="001C5193"/>
    <w:rsid w:val="001C63BD"/>
    <w:rsid w:val="001C6ADA"/>
    <w:rsid w:val="001C72C3"/>
    <w:rsid w:val="001D1EB0"/>
    <w:rsid w:val="001D4000"/>
    <w:rsid w:val="001D44BB"/>
    <w:rsid w:val="001D4618"/>
    <w:rsid w:val="001D48F9"/>
    <w:rsid w:val="001D5AC5"/>
    <w:rsid w:val="001D5F99"/>
    <w:rsid w:val="001D62F7"/>
    <w:rsid w:val="001D67DF"/>
    <w:rsid w:val="001D7FA8"/>
    <w:rsid w:val="001E0051"/>
    <w:rsid w:val="001E1651"/>
    <w:rsid w:val="001E1787"/>
    <w:rsid w:val="001E1D5A"/>
    <w:rsid w:val="001E31F9"/>
    <w:rsid w:val="001E345C"/>
    <w:rsid w:val="001E4761"/>
    <w:rsid w:val="001E5559"/>
    <w:rsid w:val="001E593F"/>
    <w:rsid w:val="001E5B02"/>
    <w:rsid w:val="001E601B"/>
    <w:rsid w:val="001E64AB"/>
    <w:rsid w:val="001E65E8"/>
    <w:rsid w:val="001E6B99"/>
    <w:rsid w:val="001E6DE0"/>
    <w:rsid w:val="001E7C9D"/>
    <w:rsid w:val="001F12E2"/>
    <w:rsid w:val="001F1D8A"/>
    <w:rsid w:val="001F28D0"/>
    <w:rsid w:val="001F2ECD"/>
    <w:rsid w:val="001F2F09"/>
    <w:rsid w:val="001F328D"/>
    <w:rsid w:val="001F4021"/>
    <w:rsid w:val="001F427B"/>
    <w:rsid w:val="001F620B"/>
    <w:rsid w:val="001F7333"/>
    <w:rsid w:val="001F798E"/>
    <w:rsid w:val="00201D78"/>
    <w:rsid w:val="002028B3"/>
    <w:rsid w:val="00202912"/>
    <w:rsid w:val="00203950"/>
    <w:rsid w:val="00203EED"/>
    <w:rsid w:val="0020407B"/>
    <w:rsid w:val="00204749"/>
    <w:rsid w:val="002060C2"/>
    <w:rsid w:val="002061D6"/>
    <w:rsid w:val="002064B7"/>
    <w:rsid w:val="002076F4"/>
    <w:rsid w:val="002077D3"/>
    <w:rsid w:val="00210F54"/>
    <w:rsid w:val="0021121B"/>
    <w:rsid w:val="00212268"/>
    <w:rsid w:val="00212302"/>
    <w:rsid w:val="00212F81"/>
    <w:rsid w:val="00213FAD"/>
    <w:rsid w:val="0021458C"/>
    <w:rsid w:val="00214FF8"/>
    <w:rsid w:val="00217149"/>
    <w:rsid w:val="00220606"/>
    <w:rsid w:val="002222E6"/>
    <w:rsid w:val="00222957"/>
    <w:rsid w:val="002229D9"/>
    <w:rsid w:val="00222BD7"/>
    <w:rsid w:val="00223E70"/>
    <w:rsid w:val="00223FA4"/>
    <w:rsid w:val="00224AD0"/>
    <w:rsid w:val="0022532C"/>
    <w:rsid w:val="00226ADD"/>
    <w:rsid w:val="002278E3"/>
    <w:rsid w:val="0022792D"/>
    <w:rsid w:val="00230D29"/>
    <w:rsid w:val="00230EBC"/>
    <w:rsid w:val="002312EA"/>
    <w:rsid w:val="00231A1F"/>
    <w:rsid w:val="00232BA1"/>
    <w:rsid w:val="00235A25"/>
    <w:rsid w:val="0023687D"/>
    <w:rsid w:val="00236BBF"/>
    <w:rsid w:val="002370A0"/>
    <w:rsid w:val="00237789"/>
    <w:rsid w:val="00237BF2"/>
    <w:rsid w:val="00237F4C"/>
    <w:rsid w:val="00240C4D"/>
    <w:rsid w:val="002410D3"/>
    <w:rsid w:val="00242664"/>
    <w:rsid w:val="0024302C"/>
    <w:rsid w:val="002430FA"/>
    <w:rsid w:val="00244959"/>
    <w:rsid w:val="00244A30"/>
    <w:rsid w:val="002459D4"/>
    <w:rsid w:val="00245C7E"/>
    <w:rsid w:val="00246C6E"/>
    <w:rsid w:val="00246F08"/>
    <w:rsid w:val="002478E0"/>
    <w:rsid w:val="002502A3"/>
    <w:rsid w:val="00250AFF"/>
    <w:rsid w:val="00252648"/>
    <w:rsid w:val="00254D42"/>
    <w:rsid w:val="00255D29"/>
    <w:rsid w:val="002612AD"/>
    <w:rsid w:val="00261F4A"/>
    <w:rsid w:val="002621C3"/>
    <w:rsid w:val="00262635"/>
    <w:rsid w:val="00262CA6"/>
    <w:rsid w:val="00263165"/>
    <w:rsid w:val="00263DF7"/>
    <w:rsid w:val="00263E69"/>
    <w:rsid w:val="00267666"/>
    <w:rsid w:val="00271929"/>
    <w:rsid w:val="00272339"/>
    <w:rsid w:val="00272C29"/>
    <w:rsid w:val="002746E6"/>
    <w:rsid w:val="00274F83"/>
    <w:rsid w:val="00275851"/>
    <w:rsid w:val="00276B36"/>
    <w:rsid w:val="0027730F"/>
    <w:rsid w:val="00277DE4"/>
    <w:rsid w:val="00280132"/>
    <w:rsid w:val="00281216"/>
    <w:rsid w:val="002815EF"/>
    <w:rsid w:val="00282428"/>
    <w:rsid w:val="002825E2"/>
    <w:rsid w:val="00282E5A"/>
    <w:rsid w:val="002835AC"/>
    <w:rsid w:val="00283E73"/>
    <w:rsid w:val="0028581C"/>
    <w:rsid w:val="00285F0D"/>
    <w:rsid w:val="00287D6B"/>
    <w:rsid w:val="00287DFC"/>
    <w:rsid w:val="00287FE6"/>
    <w:rsid w:val="002901BB"/>
    <w:rsid w:val="00290506"/>
    <w:rsid w:val="00291842"/>
    <w:rsid w:val="002922E3"/>
    <w:rsid w:val="00292A1F"/>
    <w:rsid w:val="00293711"/>
    <w:rsid w:val="002944DC"/>
    <w:rsid w:val="00294571"/>
    <w:rsid w:val="002947DB"/>
    <w:rsid w:val="002948B3"/>
    <w:rsid w:val="00295291"/>
    <w:rsid w:val="002957D2"/>
    <w:rsid w:val="00295CA2"/>
    <w:rsid w:val="00296B1E"/>
    <w:rsid w:val="00297255"/>
    <w:rsid w:val="00297398"/>
    <w:rsid w:val="00297910"/>
    <w:rsid w:val="00297E6C"/>
    <w:rsid w:val="002A0AF3"/>
    <w:rsid w:val="002A30DE"/>
    <w:rsid w:val="002A3C50"/>
    <w:rsid w:val="002A5514"/>
    <w:rsid w:val="002A5921"/>
    <w:rsid w:val="002A5B0A"/>
    <w:rsid w:val="002A64B6"/>
    <w:rsid w:val="002A662B"/>
    <w:rsid w:val="002A69E4"/>
    <w:rsid w:val="002A6F19"/>
    <w:rsid w:val="002B0CF3"/>
    <w:rsid w:val="002B0FF7"/>
    <w:rsid w:val="002B199E"/>
    <w:rsid w:val="002B355E"/>
    <w:rsid w:val="002B4633"/>
    <w:rsid w:val="002B4B53"/>
    <w:rsid w:val="002B5AE1"/>
    <w:rsid w:val="002B69AC"/>
    <w:rsid w:val="002B6AD2"/>
    <w:rsid w:val="002B76EC"/>
    <w:rsid w:val="002C019D"/>
    <w:rsid w:val="002C1200"/>
    <w:rsid w:val="002C12E6"/>
    <w:rsid w:val="002C1454"/>
    <w:rsid w:val="002C2340"/>
    <w:rsid w:val="002C3B7F"/>
    <w:rsid w:val="002C5888"/>
    <w:rsid w:val="002C5BF0"/>
    <w:rsid w:val="002C5D8A"/>
    <w:rsid w:val="002C6105"/>
    <w:rsid w:val="002C724B"/>
    <w:rsid w:val="002D1D20"/>
    <w:rsid w:val="002D3D6B"/>
    <w:rsid w:val="002D4AFE"/>
    <w:rsid w:val="002D5961"/>
    <w:rsid w:val="002D63F3"/>
    <w:rsid w:val="002E014D"/>
    <w:rsid w:val="002E04AB"/>
    <w:rsid w:val="002E245D"/>
    <w:rsid w:val="002E2511"/>
    <w:rsid w:val="002E49E7"/>
    <w:rsid w:val="002E4EDC"/>
    <w:rsid w:val="002E567D"/>
    <w:rsid w:val="002E5876"/>
    <w:rsid w:val="002E5E34"/>
    <w:rsid w:val="002E6E1A"/>
    <w:rsid w:val="002E7059"/>
    <w:rsid w:val="002F3F48"/>
    <w:rsid w:val="002F4F6D"/>
    <w:rsid w:val="0030129C"/>
    <w:rsid w:val="003016C3"/>
    <w:rsid w:val="00303697"/>
    <w:rsid w:val="00304166"/>
    <w:rsid w:val="0030484D"/>
    <w:rsid w:val="00305ED4"/>
    <w:rsid w:val="00305EDC"/>
    <w:rsid w:val="00306661"/>
    <w:rsid w:val="003136AC"/>
    <w:rsid w:val="0031394F"/>
    <w:rsid w:val="00313A7E"/>
    <w:rsid w:val="003163F1"/>
    <w:rsid w:val="00316E3F"/>
    <w:rsid w:val="0032036D"/>
    <w:rsid w:val="00321292"/>
    <w:rsid w:val="00321692"/>
    <w:rsid w:val="003220B1"/>
    <w:rsid w:val="00323D7D"/>
    <w:rsid w:val="003241C3"/>
    <w:rsid w:val="003245BA"/>
    <w:rsid w:val="0032538F"/>
    <w:rsid w:val="00325994"/>
    <w:rsid w:val="00325FB4"/>
    <w:rsid w:val="00326732"/>
    <w:rsid w:val="00327BEA"/>
    <w:rsid w:val="00330001"/>
    <w:rsid w:val="00330FE4"/>
    <w:rsid w:val="00331FE4"/>
    <w:rsid w:val="003321DF"/>
    <w:rsid w:val="00332967"/>
    <w:rsid w:val="003359B9"/>
    <w:rsid w:val="00336761"/>
    <w:rsid w:val="0033678C"/>
    <w:rsid w:val="00337C2C"/>
    <w:rsid w:val="00337CFB"/>
    <w:rsid w:val="0034124A"/>
    <w:rsid w:val="00341DBA"/>
    <w:rsid w:val="00342ACD"/>
    <w:rsid w:val="00342BE9"/>
    <w:rsid w:val="00344D33"/>
    <w:rsid w:val="00344F6A"/>
    <w:rsid w:val="00344FDB"/>
    <w:rsid w:val="0034710A"/>
    <w:rsid w:val="00347825"/>
    <w:rsid w:val="00347D68"/>
    <w:rsid w:val="003507AF"/>
    <w:rsid w:val="00350DDF"/>
    <w:rsid w:val="0035134D"/>
    <w:rsid w:val="00352BA3"/>
    <w:rsid w:val="00353AA1"/>
    <w:rsid w:val="003553CF"/>
    <w:rsid w:val="00355581"/>
    <w:rsid w:val="00355810"/>
    <w:rsid w:val="003563AF"/>
    <w:rsid w:val="0035649F"/>
    <w:rsid w:val="003568ED"/>
    <w:rsid w:val="00356B3D"/>
    <w:rsid w:val="003601B6"/>
    <w:rsid w:val="003608F6"/>
    <w:rsid w:val="003610CC"/>
    <w:rsid w:val="00361D46"/>
    <w:rsid w:val="00363FE5"/>
    <w:rsid w:val="00365360"/>
    <w:rsid w:val="003658A5"/>
    <w:rsid w:val="00366507"/>
    <w:rsid w:val="00367474"/>
    <w:rsid w:val="00367BBD"/>
    <w:rsid w:val="003705CC"/>
    <w:rsid w:val="00370E57"/>
    <w:rsid w:val="00372E31"/>
    <w:rsid w:val="00373040"/>
    <w:rsid w:val="00373897"/>
    <w:rsid w:val="003738A0"/>
    <w:rsid w:val="003739CF"/>
    <w:rsid w:val="00374890"/>
    <w:rsid w:val="00374ADF"/>
    <w:rsid w:val="00375168"/>
    <w:rsid w:val="003751E8"/>
    <w:rsid w:val="00375922"/>
    <w:rsid w:val="00375CC6"/>
    <w:rsid w:val="00376652"/>
    <w:rsid w:val="0037765E"/>
    <w:rsid w:val="00380BE3"/>
    <w:rsid w:val="00381892"/>
    <w:rsid w:val="00381C81"/>
    <w:rsid w:val="00384315"/>
    <w:rsid w:val="0038468A"/>
    <w:rsid w:val="00384C04"/>
    <w:rsid w:val="003857D5"/>
    <w:rsid w:val="0038592C"/>
    <w:rsid w:val="00386266"/>
    <w:rsid w:val="00386757"/>
    <w:rsid w:val="00387FF8"/>
    <w:rsid w:val="00390642"/>
    <w:rsid w:val="0039064F"/>
    <w:rsid w:val="00391D18"/>
    <w:rsid w:val="003924FC"/>
    <w:rsid w:val="00394848"/>
    <w:rsid w:val="00394BB4"/>
    <w:rsid w:val="00394D86"/>
    <w:rsid w:val="0039544B"/>
    <w:rsid w:val="00396527"/>
    <w:rsid w:val="0039725B"/>
    <w:rsid w:val="00397AF8"/>
    <w:rsid w:val="00397DF0"/>
    <w:rsid w:val="003A01BD"/>
    <w:rsid w:val="003A0FDA"/>
    <w:rsid w:val="003A10AF"/>
    <w:rsid w:val="003A1C15"/>
    <w:rsid w:val="003A2452"/>
    <w:rsid w:val="003A3123"/>
    <w:rsid w:val="003A3184"/>
    <w:rsid w:val="003A4EF1"/>
    <w:rsid w:val="003A521A"/>
    <w:rsid w:val="003A5350"/>
    <w:rsid w:val="003A5A9B"/>
    <w:rsid w:val="003A5BF6"/>
    <w:rsid w:val="003A6B2C"/>
    <w:rsid w:val="003A7CA1"/>
    <w:rsid w:val="003B00A9"/>
    <w:rsid w:val="003B0C2E"/>
    <w:rsid w:val="003B1869"/>
    <w:rsid w:val="003B2C60"/>
    <w:rsid w:val="003B2FFD"/>
    <w:rsid w:val="003B414F"/>
    <w:rsid w:val="003B426E"/>
    <w:rsid w:val="003B4640"/>
    <w:rsid w:val="003B4F5C"/>
    <w:rsid w:val="003B53D2"/>
    <w:rsid w:val="003B5A1A"/>
    <w:rsid w:val="003B5C31"/>
    <w:rsid w:val="003B7DE2"/>
    <w:rsid w:val="003B7EF6"/>
    <w:rsid w:val="003C05C8"/>
    <w:rsid w:val="003C0F9A"/>
    <w:rsid w:val="003C188F"/>
    <w:rsid w:val="003C2BE6"/>
    <w:rsid w:val="003C3E54"/>
    <w:rsid w:val="003C562F"/>
    <w:rsid w:val="003C6E6D"/>
    <w:rsid w:val="003C79A1"/>
    <w:rsid w:val="003D0117"/>
    <w:rsid w:val="003D0C48"/>
    <w:rsid w:val="003D1896"/>
    <w:rsid w:val="003D2E59"/>
    <w:rsid w:val="003D514D"/>
    <w:rsid w:val="003D5E33"/>
    <w:rsid w:val="003D6980"/>
    <w:rsid w:val="003D6F98"/>
    <w:rsid w:val="003D7225"/>
    <w:rsid w:val="003D72B3"/>
    <w:rsid w:val="003D7760"/>
    <w:rsid w:val="003E161B"/>
    <w:rsid w:val="003E1EF3"/>
    <w:rsid w:val="003E2B91"/>
    <w:rsid w:val="003E4384"/>
    <w:rsid w:val="003E5473"/>
    <w:rsid w:val="003E62E3"/>
    <w:rsid w:val="003E6554"/>
    <w:rsid w:val="003E7D8B"/>
    <w:rsid w:val="003F0146"/>
    <w:rsid w:val="003F1FBF"/>
    <w:rsid w:val="003F2CCB"/>
    <w:rsid w:val="003F361C"/>
    <w:rsid w:val="003F3C41"/>
    <w:rsid w:val="003F437A"/>
    <w:rsid w:val="003F4CDE"/>
    <w:rsid w:val="003F5662"/>
    <w:rsid w:val="003F61EE"/>
    <w:rsid w:val="003F645D"/>
    <w:rsid w:val="003F6472"/>
    <w:rsid w:val="003F6DBB"/>
    <w:rsid w:val="003F7FC1"/>
    <w:rsid w:val="00401B80"/>
    <w:rsid w:val="00402356"/>
    <w:rsid w:val="00405687"/>
    <w:rsid w:val="00405788"/>
    <w:rsid w:val="00407ADE"/>
    <w:rsid w:val="0041085F"/>
    <w:rsid w:val="00410F30"/>
    <w:rsid w:val="00411D06"/>
    <w:rsid w:val="004124A8"/>
    <w:rsid w:val="00413525"/>
    <w:rsid w:val="004137E1"/>
    <w:rsid w:val="004141CD"/>
    <w:rsid w:val="004143BB"/>
    <w:rsid w:val="00415B9D"/>
    <w:rsid w:val="0041724E"/>
    <w:rsid w:val="00420DAC"/>
    <w:rsid w:val="00423963"/>
    <w:rsid w:val="00423FAB"/>
    <w:rsid w:val="00424760"/>
    <w:rsid w:val="00424AEB"/>
    <w:rsid w:val="00424E51"/>
    <w:rsid w:val="00424E9A"/>
    <w:rsid w:val="0042567B"/>
    <w:rsid w:val="00425E4F"/>
    <w:rsid w:val="00426DFF"/>
    <w:rsid w:val="0042722B"/>
    <w:rsid w:val="00427E3D"/>
    <w:rsid w:val="0043087B"/>
    <w:rsid w:val="004310A1"/>
    <w:rsid w:val="004311E2"/>
    <w:rsid w:val="004314C4"/>
    <w:rsid w:val="004317CF"/>
    <w:rsid w:val="00431855"/>
    <w:rsid w:val="00431FC2"/>
    <w:rsid w:val="0043231F"/>
    <w:rsid w:val="00432BC3"/>
    <w:rsid w:val="00433F86"/>
    <w:rsid w:val="004343AF"/>
    <w:rsid w:val="00434795"/>
    <w:rsid w:val="00434AD9"/>
    <w:rsid w:val="00435CE8"/>
    <w:rsid w:val="00437145"/>
    <w:rsid w:val="004401BE"/>
    <w:rsid w:val="00441A53"/>
    <w:rsid w:val="00441CA5"/>
    <w:rsid w:val="0044300A"/>
    <w:rsid w:val="00443482"/>
    <w:rsid w:val="004435E1"/>
    <w:rsid w:val="0044391A"/>
    <w:rsid w:val="00443BB6"/>
    <w:rsid w:val="00444683"/>
    <w:rsid w:val="004451CB"/>
    <w:rsid w:val="00445A9E"/>
    <w:rsid w:val="00445BAC"/>
    <w:rsid w:val="00445FA7"/>
    <w:rsid w:val="004466D5"/>
    <w:rsid w:val="00446738"/>
    <w:rsid w:val="00450DA6"/>
    <w:rsid w:val="00451A1D"/>
    <w:rsid w:val="004525FB"/>
    <w:rsid w:val="004537DF"/>
    <w:rsid w:val="004542DF"/>
    <w:rsid w:val="004546F6"/>
    <w:rsid w:val="00454720"/>
    <w:rsid w:val="004549F3"/>
    <w:rsid w:val="00454D88"/>
    <w:rsid w:val="00454E1D"/>
    <w:rsid w:val="00454F83"/>
    <w:rsid w:val="0045502E"/>
    <w:rsid w:val="004563F3"/>
    <w:rsid w:val="00457075"/>
    <w:rsid w:val="00457A35"/>
    <w:rsid w:val="00457C8B"/>
    <w:rsid w:val="00457F91"/>
    <w:rsid w:val="004602D2"/>
    <w:rsid w:val="00460CE9"/>
    <w:rsid w:val="00461503"/>
    <w:rsid w:val="00462A65"/>
    <w:rsid w:val="004640B6"/>
    <w:rsid w:val="00464AEF"/>
    <w:rsid w:val="00466478"/>
    <w:rsid w:val="004666CF"/>
    <w:rsid w:val="00466CB5"/>
    <w:rsid w:val="00466FED"/>
    <w:rsid w:val="00467F35"/>
    <w:rsid w:val="00470CA0"/>
    <w:rsid w:val="00471086"/>
    <w:rsid w:val="00471B74"/>
    <w:rsid w:val="00471EDE"/>
    <w:rsid w:val="00472B8E"/>
    <w:rsid w:val="00472E8F"/>
    <w:rsid w:val="0047368D"/>
    <w:rsid w:val="004748F4"/>
    <w:rsid w:val="00475906"/>
    <w:rsid w:val="00475D38"/>
    <w:rsid w:val="00475DB6"/>
    <w:rsid w:val="0047748C"/>
    <w:rsid w:val="00477FC6"/>
    <w:rsid w:val="00482B96"/>
    <w:rsid w:val="00482D55"/>
    <w:rsid w:val="00484536"/>
    <w:rsid w:val="00484E8E"/>
    <w:rsid w:val="00485740"/>
    <w:rsid w:val="00487238"/>
    <w:rsid w:val="00490549"/>
    <w:rsid w:val="00490648"/>
    <w:rsid w:val="00491398"/>
    <w:rsid w:val="0049148B"/>
    <w:rsid w:val="00492C3B"/>
    <w:rsid w:val="00492D7F"/>
    <w:rsid w:val="00492E6E"/>
    <w:rsid w:val="00493AE0"/>
    <w:rsid w:val="00494F4F"/>
    <w:rsid w:val="00495644"/>
    <w:rsid w:val="004958C6"/>
    <w:rsid w:val="004967F9"/>
    <w:rsid w:val="00496DB1"/>
    <w:rsid w:val="00497993"/>
    <w:rsid w:val="004A08F5"/>
    <w:rsid w:val="004A0DEC"/>
    <w:rsid w:val="004A0F32"/>
    <w:rsid w:val="004A167D"/>
    <w:rsid w:val="004A1ED8"/>
    <w:rsid w:val="004A2250"/>
    <w:rsid w:val="004A25B3"/>
    <w:rsid w:val="004A35CD"/>
    <w:rsid w:val="004A390E"/>
    <w:rsid w:val="004A4655"/>
    <w:rsid w:val="004A4E60"/>
    <w:rsid w:val="004A5556"/>
    <w:rsid w:val="004A5D1D"/>
    <w:rsid w:val="004A63C5"/>
    <w:rsid w:val="004A67C2"/>
    <w:rsid w:val="004A6FBB"/>
    <w:rsid w:val="004A7DA0"/>
    <w:rsid w:val="004B0C6F"/>
    <w:rsid w:val="004B392D"/>
    <w:rsid w:val="004B3F06"/>
    <w:rsid w:val="004B401E"/>
    <w:rsid w:val="004B462C"/>
    <w:rsid w:val="004B4BAC"/>
    <w:rsid w:val="004B58C7"/>
    <w:rsid w:val="004B6664"/>
    <w:rsid w:val="004B670F"/>
    <w:rsid w:val="004B70F9"/>
    <w:rsid w:val="004B7C57"/>
    <w:rsid w:val="004B7E90"/>
    <w:rsid w:val="004C2E3D"/>
    <w:rsid w:val="004C3009"/>
    <w:rsid w:val="004C3E70"/>
    <w:rsid w:val="004C737C"/>
    <w:rsid w:val="004C7DD1"/>
    <w:rsid w:val="004D0F60"/>
    <w:rsid w:val="004D158B"/>
    <w:rsid w:val="004D169F"/>
    <w:rsid w:val="004D1E6E"/>
    <w:rsid w:val="004D2B55"/>
    <w:rsid w:val="004D348C"/>
    <w:rsid w:val="004D4530"/>
    <w:rsid w:val="004D48E8"/>
    <w:rsid w:val="004D5184"/>
    <w:rsid w:val="004D7DFE"/>
    <w:rsid w:val="004E0F4A"/>
    <w:rsid w:val="004E34EB"/>
    <w:rsid w:val="004E3DDD"/>
    <w:rsid w:val="004E3E4B"/>
    <w:rsid w:val="004E47D6"/>
    <w:rsid w:val="004E4A8C"/>
    <w:rsid w:val="004E5AA0"/>
    <w:rsid w:val="004E5B31"/>
    <w:rsid w:val="004E5F39"/>
    <w:rsid w:val="004E5FFA"/>
    <w:rsid w:val="004E69BD"/>
    <w:rsid w:val="004E6B24"/>
    <w:rsid w:val="004E786D"/>
    <w:rsid w:val="004F087E"/>
    <w:rsid w:val="004F20E1"/>
    <w:rsid w:val="004F2AA3"/>
    <w:rsid w:val="004F3F6B"/>
    <w:rsid w:val="004F4E2E"/>
    <w:rsid w:val="004F506C"/>
    <w:rsid w:val="004F54AE"/>
    <w:rsid w:val="004F55BC"/>
    <w:rsid w:val="004F5E86"/>
    <w:rsid w:val="004F62E3"/>
    <w:rsid w:val="004F6485"/>
    <w:rsid w:val="004F6927"/>
    <w:rsid w:val="004F7A35"/>
    <w:rsid w:val="004F7BC6"/>
    <w:rsid w:val="004F7E5D"/>
    <w:rsid w:val="005003B0"/>
    <w:rsid w:val="0050166A"/>
    <w:rsid w:val="00504A62"/>
    <w:rsid w:val="0050524B"/>
    <w:rsid w:val="00505459"/>
    <w:rsid w:val="00505973"/>
    <w:rsid w:val="00505A2F"/>
    <w:rsid w:val="00505A86"/>
    <w:rsid w:val="00506357"/>
    <w:rsid w:val="0050637C"/>
    <w:rsid w:val="00506496"/>
    <w:rsid w:val="00507525"/>
    <w:rsid w:val="0051193F"/>
    <w:rsid w:val="00511C3E"/>
    <w:rsid w:val="00512A97"/>
    <w:rsid w:val="00512F0A"/>
    <w:rsid w:val="005130AF"/>
    <w:rsid w:val="00514EAC"/>
    <w:rsid w:val="00515776"/>
    <w:rsid w:val="0052033E"/>
    <w:rsid w:val="005209F2"/>
    <w:rsid w:val="00521849"/>
    <w:rsid w:val="00521A77"/>
    <w:rsid w:val="00521FC1"/>
    <w:rsid w:val="0052388A"/>
    <w:rsid w:val="00523AFD"/>
    <w:rsid w:val="00524698"/>
    <w:rsid w:val="005252E1"/>
    <w:rsid w:val="00525E14"/>
    <w:rsid w:val="00525E73"/>
    <w:rsid w:val="005261D5"/>
    <w:rsid w:val="00530392"/>
    <w:rsid w:val="00530688"/>
    <w:rsid w:val="005328DE"/>
    <w:rsid w:val="0053348C"/>
    <w:rsid w:val="00533A2B"/>
    <w:rsid w:val="00533F3F"/>
    <w:rsid w:val="0053441C"/>
    <w:rsid w:val="00534917"/>
    <w:rsid w:val="005350FA"/>
    <w:rsid w:val="0053612F"/>
    <w:rsid w:val="005400B7"/>
    <w:rsid w:val="00540EE8"/>
    <w:rsid w:val="005415D8"/>
    <w:rsid w:val="00542873"/>
    <w:rsid w:val="00544008"/>
    <w:rsid w:val="0054513F"/>
    <w:rsid w:val="00546CAD"/>
    <w:rsid w:val="00546FF6"/>
    <w:rsid w:val="005475DC"/>
    <w:rsid w:val="005475FF"/>
    <w:rsid w:val="00550A33"/>
    <w:rsid w:val="005516B4"/>
    <w:rsid w:val="00552C36"/>
    <w:rsid w:val="00552FCD"/>
    <w:rsid w:val="0055502A"/>
    <w:rsid w:val="0055578A"/>
    <w:rsid w:val="005558B8"/>
    <w:rsid w:val="00555A0D"/>
    <w:rsid w:val="00556C14"/>
    <w:rsid w:val="005570F7"/>
    <w:rsid w:val="00557126"/>
    <w:rsid w:val="005575E2"/>
    <w:rsid w:val="00562299"/>
    <w:rsid w:val="005642E7"/>
    <w:rsid w:val="005643E2"/>
    <w:rsid w:val="00564F18"/>
    <w:rsid w:val="0056687D"/>
    <w:rsid w:val="005675AD"/>
    <w:rsid w:val="005706DF"/>
    <w:rsid w:val="00570723"/>
    <w:rsid w:val="00571284"/>
    <w:rsid w:val="005730A1"/>
    <w:rsid w:val="005738C6"/>
    <w:rsid w:val="0057451E"/>
    <w:rsid w:val="00574F82"/>
    <w:rsid w:val="00575EC3"/>
    <w:rsid w:val="0057631C"/>
    <w:rsid w:val="00577749"/>
    <w:rsid w:val="00580B82"/>
    <w:rsid w:val="00580C0C"/>
    <w:rsid w:val="00580E84"/>
    <w:rsid w:val="00583144"/>
    <w:rsid w:val="00583225"/>
    <w:rsid w:val="005849B9"/>
    <w:rsid w:val="00584BF7"/>
    <w:rsid w:val="005858E4"/>
    <w:rsid w:val="00585DE6"/>
    <w:rsid w:val="0058643A"/>
    <w:rsid w:val="005872CE"/>
    <w:rsid w:val="00590344"/>
    <w:rsid w:val="005910D1"/>
    <w:rsid w:val="00591FAE"/>
    <w:rsid w:val="005927C0"/>
    <w:rsid w:val="00593129"/>
    <w:rsid w:val="005946F2"/>
    <w:rsid w:val="00597F97"/>
    <w:rsid w:val="005A021A"/>
    <w:rsid w:val="005A115F"/>
    <w:rsid w:val="005A2A53"/>
    <w:rsid w:val="005A34AB"/>
    <w:rsid w:val="005A45A8"/>
    <w:rsid w:val="005A4A4E"/>
    <w:rsid w:val="005A6097"/>
    <w:rsid w:val="005A6A0D"/>
    <w:rsid w:val="005A730E"/>
    <w:rsid w:val="005B0A43"/>
    <w:rsid w:val="005B18BB"/>
    <w:rsid w:val="005B35C4"/>
    <w:rsid w:val="005B59CD"/>
    <w:rsid w:val="005B5EE4"/>
    <w:rsid w:val="005B70C7"/>
    <w:rsid w:val="005B736D"/>
    <w:rsid w:val="005B73B6"/>
    <w:rsid w:val="005B747F"/>
    <w:rsid w:val="005B780D"/>
    <w:rsid w:val="005B7F47"/>
    <w:rsid w:val="005C042E"/>
    <w:rsid w:val="005C171E"/>
    <w:rsid w:val="005C1C4C"/>
    <w:rsid w:val="005C1F63"/>
    <w:rsid w:val="005C2959"/>
    <w:rsid w:val="005C2E04"/>
    <w:rsid w:val="005C3BC6"/>
    <w:rsid w:val="005C3FDC"/>
    <w:rsid w:val="005C41AF"/>
    <w:rsid w:val="005C5D72"/>
    <w:rsid w:val="005C6090"/>
    <w:rsid w:val="005C7B2C"/>
    <w:rsid w:val="005D0C7C"/>
    <w:rsid w:val="005D109E"/>
    <w:rsid w:val="005D115B"/>
    <w:rsid w:val="005D145B"/>
    <w:rsid w:val="005D1657"/>
    <w:rsid w:val="005D1F2D"/>
    <w:rsid w:val="005D3198"/>
    <w:rsid w:val="005D3B94"/>
    <w:rsid w:val="005D3D06"/>
    <w:rsid w:val="005D3F08"/>
    <w:rsid w:val="005D40DC"/>
    <w:rsid w:val="005D43C0"/>
    <w:rsid w:val="005D441C"/>
    <w:rsid w:val="005D46E8"/>
    <w:rsid w:val="005D63C5"/>
    <w:rsid w:val="005D64D3"/>
    <w:rsid w:val="005D6B87"/>
    <w:rsid w:val="005D7934"/>
    <w:rsid w:val="005E02AB"/>
    <w:rsid w:val="005E0F45"/>
    <w:rsid w:val="005E192E"/>
    <w:rsid w:val="005E3BEB"/>
    <w:rsid w:val="005E3E90"/>
    <w:rsid w:val="005E5151"/>
    <w:rsid w:val="005E65DA"/>
    <w:rsid w:val="005E7FB7"/>
    <w:rsid w:val="005F0074"/>
    <w:rsid w:val="005F1D34"/>
    <w:rsid w:val="005F291D"/>
    <w:rsid w:val="005F2EB3"/>
    <w:rsid w:val="005F396B"/>
    <w:rsid w:val="005F3FDC"/>
    <w:rsid w:val="005F4609"/>
    <w:rsid w:val="005F5BA6"/>
    <w:rsid w:val="005F6493"/>
    <w:rsid w:val="005F64F6"/>
    <w:rsid w:val="005F684B"/>
    <w:rsid w:val="005F6C7B"/>
    <w:rsid w:val="005F721C"/>
    <w:rsid w:val="005F7B2A"/>
    <w:rsid w:val="006037AE"/>
    <w:rsid w:val="00603A09"/>
    <w:rsid w:val="00603D5A"/>
    <w:rsid w:val="00604512"/>
    <w:rsid w:val="00606681"/>
    <w:rsid w:val="00606945"/>
    <w:rsid w:val="00606E63"/>
    <w:rsid w:val="00610BC5"/>
    <w:rsid w:val="00612B6D"/>
    <w:rsid w:val="00612EA1"/>
    <w:rsid w:val="00613535"/>
    <w:rsid w:val="00613698"/>
    <w:rsid w:val="00614772"/>
    <w:rsid w:val="00614F1C"/>
    <w:rsid w:val="006164D0"/>
    <w:rsid w:val="00616701"/>
    <w:rsid w:val="00616782"/>
    <w:rsid w:val="00616EBF"/>
    <w:rsid w:val="00617A6A"/>
    <w:rsid w:val="006207AB"/>
    <w:rsid w:val="00621399"/>
    <w:rsid w:val="0062181F"/>
    <w:rsid w:val="00622235"/>
    <w:rsid w:val="006238CC"/>
    <w:rsid w:val="00624652"/>
    <w:rsid w:val="00624E90"/>
    <w:rsid w:val="00625258"/>
    <w:rsid w:val="00627CD0"/>
    <w:rsid w:val="0063024A"/>
    <w:rsid w:val="00630841"/>
    <w:rsid w:val="006327E0"/>
    <w:rsid w:val="00633104"/>
    <w:rsid w:val="0063358D"/>
    <w:rsid w:val="0063397E"/>
    <w:rsid w:val="006346EF"/>
    <w:rsid w:val="006352CD"/>
    <w:rsid w:val="00636150"/>
    <w:rsid w:val="006372C1"/>
    <w:rsid w:val="00637C35"/>
    <w:rsid w:val="006409DD"/>
    <w:rsid w:val="00640E5E"/>
    <w:rsid w:val="00643C99"/>
    <w:rsid w:val="00644D38"/>
    <w:rsid w:val="00645638"/>
    <w:rsid w:val="00645A34"/>
    <w:rsid w:val="00646707"/>
    <w:rsid w:val="00651585"/>
    <w:rsid w:val="006518FD"/>
    <w:rsid w:val="00651908"/>
    <w:rsid w:val="00651CC7"/>
    <w:rsid w:val="00651EE6"/>
    <w:rsid w:val="006537BB"/>
    <w:rsid w:val="00653D80"/>
    <w:rsid w:val="0065471D"/>
    <w:rsid w:val="006558E0"/>
    <w:rsid w:val="00657673"/>
    <w:rsid w:val="006576E2"/>
    <w:rsid w:val="00657FEA"/>
    <w:rsid w:val="00660F22"/>
    <w:rsid w:val="0066274D"/>
    <w:rsid w:val="00662F11"/>
    <w:rsid w:val="0066324E"/>
    <w:rsid w:val="00663A3A"/>
    <w:rsid w:val="006649B5"/>
    <w:rsid w:val="006659C2"/>
    <w:rsid w:val="00667DE4"/>
    <w:rsid w:val="00667FB0"/>
    <w:rsid w:val="006707FE"/>
    <w:rsid w:val="00673904"/>
    <w:rsid w:val="00674220"/>
    <w:rsid w:val="00674274"/>
    <w:rsid w:val="006749EA"/>
    <w:rsid w:val="00676555"/>
    <w:rsid w:val="00676DEE"/>
    <w:rsid w:val="00676E35"/>
    <w:rsid w:val="0067749B"/>
    <w:rsid w:val="006824E9"/>
    <w:rsid w:val="00682737"/>
    <w:rsid w:val="0068331F"/>
    <w:rsid w:val="006836D1"/>
    <w:rsid w:val="00683976"/>
    <w:rsid w:val="00683DAF"/>
    <w:rsid w:val="00685823"/>
    <w:rsid w:val="00685952"/>
    <w:rsid w:val="00685E3B"/>
    <w:rsid w:val="00686C71"/>
    <w:rsid w:val="00690807"/>
    <w:rsid w:val="00692AC4"/>
    <w:rsid w:val="00692B10"/>
    <w:rsid w:val="00692B1B"/>
    <w:rsid w:val="0069302B"/>
    <w:rsid w:val="00693A82"/>
    <w:rsid w:val="00693AA8"/>
    <w:rsid w:val="0069464A"/>
    <w:rsid w:val="006946DA"/>
    <w:rsid w:val="00695844"/>
    <w:rsid w:val="00695C5B"/>
    <w:rsid w:val="00695DD2"/>
    <w:rsid w:val="006965CD"/>
    <w:rsid w:val="006A02FE"/>
    <w:rsid w:val="006A04E9"/>
    <w:rsid w:val="006A1717"/>
    <w:rsid w:val="006A2571"/>
    <w:rsid w:val="006A33FE"/>
    <w:rsid w:val="006A3792"/>
    <w:rsid w:val="006A3FAE"/>
    <w:rsid w:val="006A5352"/>
    <w:rsid w:val="006A7776"/>
    <w:rsid w:val="006B0220"/>
    <w:rsid w:val="006B31D3"/>
    <w:rsid w:val="006B360A"/>
    <w:rsid w:val="006B4883"/>
    <w:rsid w:val="006B529B"/>
    <w:rsid w:val="006B6094"/>
    <w:rsid w:val="006B621C"/>
    <w:rsid w:val="006B6C70"/>
    <w:rsid w:val="006C0155"/>
    <w:rsid w:val="006C020A"/>
    <w:rsid w:val="006C134F"/>
    <w:rsid w:val="006C2A27"/>
    <w:rsid w:val="006C32BD"/>
    <w:rsid w:val="006C34A4"/>
    <w:rsid w:val="006C464C"/>
    <w:rsid w:val="006C4820"/>
    <w:rsid w:val="006C594C"/>
    <w:rsid w:val="006C5D39"/>
    <w:rsid w:val="006C5FA2"/>
    <w:rsid w:val="006C776D"/>
    <w:rsid w:val="006D025B"/>
    <w:rsid w:val="006D1196"/>
    <w:rsid w:val="006D1A3A"/>
    <w:rsid w:val="006D2255"/>
    <w:rsid w:val="006D2622"/>
    <w:rsid w:val="006D267F"/>
    <w:rsid w:val="006D2ACC"/>
    <w:rsid w:val="006D36F5"/>
    <w:rsid w:val="006D420F"/>
    <w:rsid w:val="006D51F6"/>
    <w:rsid w:val="006D6102"/>
    <w:rsid w:val="006D7A1A"/>
    <w:rsid w:val="006E00F7"/>
    <w:rsid w:val="006E07C8"/>
    <w:rsid w:val="006E19BC"/>
    <w:rsid w:val="006E3DA8"/>
    <w:rsid w:val="006E44CF"/>
    <w:rsid w:val="006E4D71"/>
    <w:rsid w:val="006E6389"/>
    <w:rsid w:val="006E6DB7"/>
    <w:rsid w:val="006E6E90"/>
    <w:rsid w:val="006F00A2"/>
    <w:rsid w:val="006F18D1"/>
    <w:rsid w:val="006F19A7"/>
    <w:rsid w:val="006F2579"/>
    <w:rsid w:val="006F4DF1"/>
    <w:rsid w:val="006F4F7C"/>
    <w:rsid w:val="006F6767"/>
    <w:rsid w:val="006F7F99"/>
    <w:rsid w:val="00700515"/>
    <w:rsid w:val="00700A48"/>
    <w:rsid w:val="00701576"/>
    <w:rsid w:val="007016AD"/>
    <w:rsid w:val="00701B31"/>
    <w:rsid w:val="007022ED"/>
    <w:rsid w:val="00702896"/>
    <w:rsid w:val="00702B53"/>
    <w:rsid w:val="00703765"/>
    <w:rsid w:val="007058DD"/>
    <w:rsid w:val="00707935"/>
    <w:rsid w:val="00710AFE"/>
    <w:rsid w:val="00711EB1"/>
    <w:rsid w:val="00713472"/>
    <w:rsid w:val="007151E0"/>
    <w:rsid w:val="007152A4"/>
    <w:rsid w:val="007161EB"/>
    <w:rsid w:val="00716C38"/>
    <w:rsid w:val="00717C81"/>
    <w:rsid w:val="00717D54"/>
    <w:rsid w:val="00717F53"/>
    <w:rsid w:val="0072075A"/>
    <w:rsid w:val="00723371"/>
    <w:rsid w:val="00725F7D"/>
    <w:rsid w:val="007275F4"/>
    <w:rsid w:val="00730C22"/>
    <w:rsid w:val="00731483"/>
    <w:rsid w:val="0073273A"/>
    <w:rsid w:val="00733599"/>
    <w:rsid w:val="00734657"/>
    <w:rsid w:val="00734A33"/>
    <w:rsid w:val="00735659"/>
    <w:rsid w:val="00735983"/>
    <w:rsid w:val="00735EC7"/>
    <w:rsid w:val="0074016A"/>
    <w:rsid w:val="0074062B"/>
    <w:rsid w:val="00740782"/>
    <w:rsid w:val="00741584"/>
    <w:rsid w:val="00742012"/>
    <w:rsid w:val="00742C85"/>
    <w:rsid w:val="00743D35"/>
    <w:rsid w:val="00744801"/>
    <w:rsid w:val="00744F74"/>
    <w:rsid w:val="00745043"/>
    <w:rsid w:val="0074626A"/>
    <w:rsid w:val="00746F2D"/>
    <w:rsid w:val="00747A80"/>
    <w:rsid w:val="007507CD"/>
    <w:rsid w:val="00750D76"/>
    <w:rsid w:val="0075130C"/>
    <w:rsid w:val="007513CC"/>
    <w:rsid w:val="00754E88"/>
    <w:rsid w:val="00756A18"/>
    <w:rsid w:val="0076080F"/>
    <w:rsid w:val="00761C28"/>
    <w:rsid w:val="007625BD"/>
    <w:rsid w:val="0076297B"/>
    <w:rsid w:val="00762BFD"/>
    <w:rsid w:val="00762C3F"/>
    <w:rsid w:val="00762E2C"/>
    <w:rsid w:val="007638EE"/>
    <w:rsid w:val="00763D6F"/>
    <w:rsid w:val="007645C9"/>
    <w:rsid w:val="00764C1A"/>
    <w:rsid w:val="00765430"/>
    <w:rsid w:val="007658FF"/>
    <w:rsid w:val="0077087D"/>
    <w:rsid w:val="00770AEB"/>
    <w:rsid w:val="00770C43"/>
    <w:rsid w:val="00771390"/>
    <w:rsid w:val="0077170E"/>
    <w:rsid w:val="00773880"/>
    <w:rsid w:val="007764FF"/>
    <w:rsid w:val="00776881"/>
    <w:rsid w:val="00776C2F"/>
    <w:rsid w:val="00777C6A"/>
    <w:rsid w:val="00780590"/>
    <w:rsid w:val="00780DEB"/>
    <w:rsid w:val="00781D80"/>
    <w:rsid w:val="00782216"/>
    <w:rsid w:val="00782515"/>
    <w:rsid w:val="00782E04"/>
    <w:rsid w:val="007831A4"/>
    <w:rsid w:val="007836A3"/>
    <w:rsid w:val="00784A1A"/>
    <w:rsid w:val="0078534B"/>
    <w:rsid w:val="007864FE"/>
    <w:rsid w:val="00787692"/>
    <w:rsid w:val="007876B1"/>
    <w:rsid w:val="00790E45"/>
    <w:rsid w:val="00795737"/>
    <w:rsid w:val="00796886"/>
    <w:rsid w:val="00797CB2"/>
    <w:rsid w:val="007A0026"/>
    <w:rsid w:val="007A045D"/>
    <w:rsid w:val="007A073F"/>
    <w:rsid w:val="007A0C48"/>
    <w:rsid w:val="007A2998"/>
    <w:rsid w:val="007A2DA7"/>
    <w:rsid w:val="007A3080"/>
    <w:rsid w:val="007A432C"/>
    <w:rsid w:val="007A4594"/>
    <w:rsid w:val="007A4859"/>
    <w:rsid w:val="007A4923"/>
    <w:rsid w:val="007A5C92"/>
    <w:rsid w:val="007A62F9"/>
    <w:rsid w:val="007A6809"/>
    <w:rsid w:val="007A6B00"/>
    <w:rsid w:val="007A741D"/>
    <w:rsid w:val="007B0F86"/>
    <w:rsid w:val="007B1537"/>
    <w:rsid w:val="007B1A4E"/>
    <w:rsid w:val="007B28CE"/>
    <w:rsid w:val="007B43ED"/>
    <w:rsid w:val="007B4D09"/>
    <w:rsid w:val="007B5F97"/>
    <w:rsid w:val="007B6F7F"/>
    <w:rsid w:val="007B78E9"/>
    <w:rsid w:val="007C0F9E"/>
    <w:rsid w:val="007C1098"/>
    <w:rsid w:val="007C1458"/>
    <w:rsid w:val="007C18A1"/>
    <w:rsid w:val="007C19E3"/>
    <w:rsid w:val="007C3D6D"/>
    <w:rsid w:val="007C4B50"/>
    <w:rsid w:val="007C59D9"/>
    <w:rsid w:val="007C6059"/>
    <w:rsid w:val="007C6586"/>
    <w:rsid w:val="007C6648"/>
    <w:rsid w:val="007C6A5A"/>
    <w:rsid w:val="007D0DD1"/>
    <w:rsid w:val="007D1892"/>
    <w:rsid w:val="007D191E"/>
    <w:rsid w:val="007D2489"/>
    <w:rsid w:val="007D263F"/>
    <w:rsid w:val="007D2855"/>
    <w:rsid w:val="007D3455"/>
    <w:rsid w:val="007D3B67"/>
    <w:rsid w:val="007D4C56"/>
    <w:rsid w:val="007D5048"/>
    <w:rsid w:val="007E074A"/>
    <w:rsid w:val="007E0E2B"/>
    <w:rsid w:val="007E10B4"/>
    <w:rsid w:val="007E23F0"/>
    <w:rsid w:val="007E2FED"/>
    <w:rsid w:val="007E33C5"/>
    <w:rsid w:val="007E37D8"/>
    <w:rsid w:val="007E3A94"/>
    <w:rsid w:val="007E3EEA"/>
    <w:rsid w:val="007E4B1D"/>
    <w:rsid w:val="007E5A1E"/>
    <w:rsid w:val="007E69E5"/>
    <w:rsid w:val="007F0225"/>
    <w:rsid w:val="007F08F9"/>
    <w:rsid w:val="007F09AD"/>
    <w:rsid w:val="007F1B91"/>
    <w:rsid w:val="007F2CCD"/>
    <w:rsid w:val="007F3027"/>
    <w:rsid w:val="007F3681"/>
    <w:rsid w:val="007F3B0E"/>
    <w:rsid w:val="007F4260"/>
    <w:rsid w:val="007F4770"/>
    <w:rsid w:val="007F557C"/>
    <w:rsid w:val="007F6FCC"/>
    <w:rsid w:val="007F7BF0"/>
    <w:rsid w:val="00800ACE"/>
    <w:rsid w:val="00800CBA"/>
    <w:rsid w:val="008015EA"/>
    <w:rsid w:val="00801772"/>
    <w:rsid w:val="00802705"/>
    <w:rsid w:val="008031A4"/>
    <w:rsid w:val="00803270"/>
    <w:rsid w:val="00803578"/>
    <w:rsid w:val="00803D54"/>
    <w:rsid w:val="00803F7A"/>
    <w:rsid w:val="00804755"/>
    <w:rsid w:val="00805C43"/>
    <w:rsid w:val="00805E0B"/>
    <w:rsid w:val="00806423"/>
    <w:rsid w:val="00806511"/>
    <w:rsid w:val="0080652E"/>
    <w:rsid w:val="0080670E"/>
    <w:rsid w:val="00806A14"/>
    <w:rsid w:val="00806A45"/>
    <w:rsid w:val="00806DFD"/>
    <w:rsid w:val="0080753B"/>
    <w:rsid w:val="00811896"/>
    <w:rsid w:val="00811906"/>
    <w:rsid w:val="00812C3F"/>
    <w:rsid w:val="00813919"/>
    <w:rsid w:val="00814098"/>
    <w:rsid w:val="008145BE"/>
    <w:rsid w:val="00814BF2"/>
    <w:rsid w:val="00814F23"/>
    <w:rsid w:val="008164ED"/>
    <w:rsid w:val="00816606"/>
    <w:rsid w:val="00820640"/>
    <w:rsid w:val="00820792"/>
    <w:rsid w:val="008207F8"/>
    <w:rsid w:val="00820BBC"/>
    <w:rsid w:val="00821B29"/>
    <w:rsid w:val="00821E22"/>
    <w:rsid w:val="0082282B"/>
    <w:rsid w:val="00823133"/>
    <w:rsid w:val="00823771"/>
    <w:rsid w:val="008238D1"/>
    <w:rsid w:val="00823BDA"/>
    <w:rsid w:val="00824867"/>
    <w:rsid w:val="008251BC"/>
    <w:rsid w:val="0082626E"/>
    <w:rsid w:val="00827360"/>
    <w:rsid w:val="00827B44"/>
    <w:rsid w:val="00827D16"/>
    <w:rsid w:val="008307B4"/>
    <w:rsid w:val="00832112"/>
    <w:rsid w:val="00833C18"/>
    <w:rsid w:val="00833C60"/>
    <w:rsid w:val="00834BD3"/>
    <w:rsid w:val="00835CC7"/>
    <w:rsid w:val="00835FCE"/>
    <w:rsid w:val="00836BD7"/>
    <w:rsid w:val="00837851"/>
    <w:rsid w:val="00837ADC"/>
    <w:rsid w:val="00837F23"/>
    <w:rsid w:val="00842381"/>
    <w:rsid w:val="008430E8"/>
    <w:rsid w:val="00844788"/>
    <w:rsid w:val="008461C0"/>
    <w:rsid w:val="00846A10"/>
    <w:rsid w:val="008509F2"/>
    <w:rsid w:val="008512BC"/>
    <w:rsid w:val="00852C60"/>
    <w:rsid w:val="00853FE3"/>
    <w:rsid w:val="00853FFF"/>
    <w:rsid w:val="00854933"/>
    <w:rsid w:val="00855896"/>
    <w:rsid w:val="00861C99"/>
    <w:rsid w:val="0086295B"/>
    <w:rsid w:val="00862BC2"/>
    <w:rsid w:val="008637A5"/>
    <w:rsid w:val="00864146"/>
    <w:rsid w:val="00864506"/>
    <w:rsid w:val="00865F21"/>
    <w:rsid w:val="00866ABA"/>
    <w:rsid w:val="008676F2"/>
    <w:rsid w:val="00871A5E"/>
    <w:rsid w:val="00874EE9"/>
    <w:rsid w:val="0087557E"/>
    <w:rsid w:val="0087601D"/>
    <w:rsid w:val="008808B9"/>
    <w:rsid w:val="00880F5D"/>
    <w:rsid w:val="008827DA"/>
    <w:rsid w:val="00883398"/>
    <w:rsid w:val="00884BBE"/>
    <w:rsid w:val="00884E8E"/>
    <w:rsid w:val="008854B4"/>
    <w:rsid w:val="00886932"/>
    <w:rsid w:val="00887929"/>
    <w:rsid w:val="008900DD"/>
    <w:rsid w:val="00890193"/>
    <w:rsid w:val="00891CB6"/>
    <w:rsid w:val="00891DF5"/>
    <w:rsid w:val="00891DFD"/>
    <w:rsid w:val="008925C8"/>
    <w:rsid w:val="0089289C"/>
    <w:rsid w:val="0089453C"/>
    <w:rsid w:val="008948BE"/>
    <w:rsid w:val="00894F89"/>
    <w:rsid w:val="00895371"/>
    <w:rsid w:val="00895B1C"/>
    <w:rsid w:val="00895F68"/>
    <w:rsid w:val="008970FA"/>
    <w:rsid w:val="00897858"/>
    <w:rsid w:val="008A0B5A"/>
    <w:rsid w:val="008A2B75"/>
    <w:rsid w:val="008A2F45"/>
    <w:rsid w:val="008A3F5B"/>
    <w:rsid w:val="008A6052"/>
    <w:rsid w:val="008A6892"/>
    <w:rsid w:val="008A75B0"/>
    <w:rsid w:val="008A78B8"/>
    <w:rsid w:val="008B1CBC"/>
    <w:rsid w:val="008B223D"/>
    <w:rsid w:val="008B3552"/>
    <w:rsid w:val="008B3AC8"/>
    <w:rsid w:val="008B3C1F"/>
    <w:rsid w:val="008B4387"/>
    <w:rsid w:val="008B4F18"/>
    <w:rsid w:val="008B4F33"/>
    <w:rsid w:val="008B77B3"/>
    <w:rsid w:val="008C000F"/>
    <w:rsid w:val="008C0363"/>
    <w:rsid w:val="008C242C"/>
    <w:rsid w:val="008C31AA"/>
    <w:rsid w:val="008C3DA3"/>
    <w:rsid w:val="008C50C5"/>
    <w:rsid w:val="008C6347"/>
    <w:rsid w:val="008C65B2"/>
    <w:rsid w:val="008C70C3"/>
    <w:rsid w:val="008D0C27"/>
    <w:rsid w:val="008D1141"/>
    <w:rsid w:val="008D173F"/>
    <w:rsid w:val="008D2BBB"/>
    <w:rsid w:val="008D45F7"/>
    <w:rsid w:val="008D4615"/>
    <w:rsid w:val="008D4C66"/>
    <w:rsid w:val="008D5A5A"/>
    <w:rsid w:val="008D7257"/>
    <w:rsid w:val="008D753F"/>
    <w:rsid w:val="008E0A0A"/>
    <w:rsid w:val="008E0FE7"/>
    <w:rsid w:val="008E1400"/>
    <w:rsid w:val="008E1795"/>
    <w:rsid w:val="008E1FD7"/>
    <w:rsid w:val="008E211B"/>
    <w:rsid w:val="008E40D0"/>
    <w:rsid w:val="008E5873"/>
    <w:rsid w:val="008E5E6D"/>
    <w:rsid w:val="008E5FC6"/>
    <w:rsid w:val="008E6336"/>
    <w:rsid w:val="008E6AFB"/>
    <w:rsid w:val="008E6C35"/>
    <w:rsid w:val="008F0D6F"/>
    <w:rsid w:val="008F1273"/>
    <w:rsid w:val="008F21F8"/>
    <w:rsid w:val="008F30A4"/>
    <w:rsid w:val="008F3865"/>
    <w:rsid w:val="008F3E31"/>
    <w:rsid w:val="008F4797"/>
    <w:rsid w:val="008F4D7E"/>
    <w:rsid w:val="008F4DA5"/>
    <w:rsid w:val="008F5D5A"/>
    <w:rsid w:val="008F6553"/>
    <w:rsid w:val="008F697B"/>
    <w:rsid w:val="008F7B89"/>
    <w:rsid w:val="009023F3"/>
    <w:rsid w:val="009027BB"/>
    <w:rsid w:val="00902DF7"/>
    <w:rsid w:val="00903DC6"/>
    <w:rsid w:val="00904DB5"/>
    <w:rsid w:val="00905A42"/>
    <w:rsid w:val="00906AB9"/>
    <w:rsid w:val="00906C42"/>
    <w:rsid w:val="00906E6D"/>
    <w:rsid w:val="00911C8D"/>
    <w:rsid w:val="00912EF8"/>
    <w:rsid w:val="009134EB"/>
    <w:rsid w:val="009138BE"/>
    <w:rsid w:val="00914333"/>
    <w:rsid w:val="00914D43"/>
    <w:rsid w:val="00914D9A"/>
    <w:rsid w:val="009155AD"/>
    <w:rsid w:val="00915BC6"/>
    <w:rsid w:val="00916ED9"/>
    <w:rsid w:val="009179CA"/>
    <w:rsid w:val="009205DC"/>
    <w:rsid w:val="00920687"/>
    <w:rsid w:val="00920A7B"/>
    <w:rsid w:val="00921137"/>
    <w:rsid w:val="00921581"/>
    <w:rsid w:val="00921A2D"/>
    <w:rsid w:val="00924A48"/>
    <w:rsid w:val="00927199"/>
    <w:rsid w:val="00927219"/>
    <w:rsid w:val="009276D4"/>
    <w:rsid w:val="009307DB"/>
    <w:rsid w:val="00930BE9"/>
    <w:rsid w:val="00930D7B"/>
    <w:rsid w:val="00933180"/>
    <w:rsid w:val="0093642B"/>
    <w:rsid w:val="00937705"/>
    <w:rsid w:val="00940D41"/>
    <w:rsid w:val="009410E0"/>
    <w:rsid w:val="00941AC7"/>
    <w:rsid w:val="00941D61"/>
    <w:rsid w:val="009420C7"/>
    <w:rsid w:val="00943B68"/>
    <w:rsid w:val="00944753"/>
    <w:rsid w:val="00944818"/>
    <w:rsid w:val="00946B11"/>
    <w:rsid w:val="00947AED"/>
    <w:rsid w:val="00947B4E"/>
    <w:rsid w:val="00947DD9"/>
    <w:rsid w:val="00950C0C"/>
    <w:rsid w:val="009515C0"/>
    <w:rsid w:val="00951970"/>
    <w:rsid w:val="00953C27"/>
    <w:rsid w:val="009540DA"/>
    <w:rsid w:val="0095427E"/>
    <w:rsid w:val="00955407"/>
    <w:rsid w:val="009568A0"/>
    <w:rsid w:val="009575DC"/>
    <w:rsid w:val="0096054C"/>
    <w:rsid w:val="00961FAC"/>
    <w:rsid w:val="009620AE"/>
    <w:rsid w:val="00962A88"/>
    <w:rsid w:val="00962CCE"/>
    <w:rsid w:val="0096309A"/>
    <w:rsid w:val="009634CC"/>
    <w:rsid w:val="00963645"/>
    <w:rsid w:val="009639D4"/>
    <w:rsid w:val="009642FA"/>
    <w:rsid w:val="00964763"/>
    <w:rsid w:val="0096508F"/>
    <w:rsid w:val="0096585E"/>
    <w:rsid w:val="00966868"/>
    <w:rsid w:val="00966FBC"/>
    <w:rsid w:val="00967C42"/>
    <w:rsid w:val="00967C66"/>
    <w:rsid w:val="00970C93"/>
    <w:rsid w:val="009711CF"/>
    <w:rsid w:val="00971E25"/>
    <w:rsid w:val="00972C6E"/>
    <w:rsid w:val="00974573"/>
    <w:rsid w:val="00974F30"/>
    <w:rsid w:val="00976D6F"/>
    <w:rsid w:val="0097703B"/>
    <w:rsid w:val="00977329"/>
    <w:rsid w:val="00980503"/>
    <w:rsid w:val="00980B25"/>
    <w:rsid w:val="00980D1B"/>
    <w:rsid w:val="00982146"/>
    <w:rsid w:val="009823B6"/>
    <w:rsid w:val="00982D0B"/>
    <w:rsid w:val="00983DB1"/>
    <w:rsid w:val="00984162"/>
    <w:rsid w:val="009842F0"/>
    <w:rsid w:val="009847B1"/>
    <w:rsid w:val="00985547"/>
    <w:rsid w:val="00985F63"/>
    <w:rsid w:val="00986CED"/>
    <w:rsid w:val="00987007"/>
    <w:rsid w:val="00987A82"/>
    <w:rsid w:val="00990050"/>
    <w:rsid w:val="00991CBB"/>
    <w:rsid w:val="00992E46"/>
    <w:rsid w:val="00995E66"/>
    <w:rsid w:val="0099602B"/>
    <w:rsid w:val="00996C72"/>
    <w:rsid w:val="00997156"/>
    <w:rsid w:val="009A1A0F"/>
    <w:rsid w:val="009A2865"/>
    <w:rsid w:val="009A33BE"/>
    <w:rsid w:val="009A34C1"/>
    <w:rsid w:val="009A35EA"/>
    <w:rsid w:val="009A450B"/>
    <w:rsid w:val="009A52F7"/>
    <w:rsid w:val="009A73E3"/>
    <w:rsid w:val="009A748A"/>
    <w:rsid w:val="009B0882"/>
    <w:rsid w:val="009B0C6F"/>
    <w:rsid w:val="009B14D0"/>
    <w:rsid w:val="009B299B"/>
    <w:rsid w:val="009B2C77"/>
    <w:rsid w:val="009B312F"/>
    <w:rsid w:val="009B322B"/>
    <w:rsid w:val="009B344B"/>
    <w:rsid w:val="009B3A4C"/>
    <w:rsid w:val="009B425A"/>
    <w:rsid w:val="009B4995"/>
    <w:rsid w:val="009B4BA0"/>
    <w:rsid w:val="009B7132"/>
    <w:rsid w:val="009C110E"/>
    <w:rsid w:val="009C198A"/>
    <w:rsid w:val="009C2623"/>
    <w:rsid w:val="009C28E2"/>
    <w:rsid w:val="009C2C4E"/>
    <w:rsid w:val="009C2FD1"/>
    <w:rsid w:val="009C3641"/>
    <w:rsid w:val="009C3D7B"/>
    <w:rsid w:val="009C4B6B"/>
    <w:rsid w:val="009C4E4B"/>
    <w:rsid w:val="009C55FE"/>
    <w:rsid w:val="009C5ADB"/>
    <w:rsid w:val="009C5D07"/>
    <w:rsid w:val="009C6544"/>
    <w:rsid w:val="009C6798"/>
    <w:rsid w:val="009D1830"/>
    <w:rsid w:val="009D1B26"/>
    <w:rsid w:val="009D2074"/>
    <w:rsid w:val="009D28D6"/>
    <w:rsid w:val="009D3B30"/>
    <w:rsid w:val="009D3E3B"/>
    <w:rsid w:val="009D4257"/>
    <w:rsid w:val="009D473B"/>
    <w:rsid w:val="009D5AE4"/>
    <w:rsid w:val="009D669F"/>
    <w:rsid w:val="009D73FA"/>
    <w:rsid w:val="009E2FD8"/>
    <w:rsid w:val="009E37DD"/>
    <w:rsid w:val="009E5199"/>
    <w:rsid w:val="009E56F2"/>
    <w:rsid w:val="009E7C7A"/>
    <w:rsid w:val="009F1B79"/>
    <w:rsid w:val="009F2C4E"/>
    <w:rsid w:val="009F2E8D"/>
    <w:rsid w:val="009F2F75"/>
    <w:rsid w:val="009F3088"/>
    <w:rsid w:val="009F32AE"/>
    <w:rsid w:val="009F4480"/>
    <w:rsid w:val="009F4760"/>
    <w:rsid w:val="009F4E31"/>
    <w:rsid w:val="009F4FF0"/>
    <w:rsid w:val="009F7048"/>
    <w:rsid w:val="009F788C"/>
    <w:rsid w:val="009F78EF"/>
    <w:rsid w:val="009F7AA1"/>
    <w:rsid w:val="009F7AAC"/>
    <w:rsid w:val="00A00C23"/>
    <w:rsid w:val="00A01018"/>
    <w:rsid w:val="00A020AD"/>
    <w:rsid w:val="00A02656"/>
    <w:rsid w:val="00A02A54"/>
    <w:rsid w:val="00A032DE"/>
    <w:rsid w:val="00A03934"/>
    <w:rsid w:val="00A03B07"/>
    <w:rsid w:val="00A0537D"/>
    <w:rsid w:val="00A055AD"/>
    <w:rsid w:val="00A055BC"/>
    <w:rsid w:val="00A05A0A"/>
    <w:rsid w:val="00A05D1F"/>
    <w:rsid w:val="00A1025E"/>
    <w:rsid w:val="00A1196D"/>
    <w:rsid w:val="00A11C81"/>
    <w:rsid w:val="00A120E9"/>
    <w:rsid w:val="00A12ACA"/>
    <w:rsid w:val="00A12B75"/>
    <w:rsid w:val="00A12D79"/>
    <w:rsid w:val="00A12D9A"/>
    <w:rsid w:val="00A132E9"/>
    <w:rsid w:val="00A1384E"/>
    <w:rsid w:val="00A145FB"/>
    <w:rsid w:val="00A14F56"/>
    <w:rsid w:val="00A15C61"/>
    <w:rsid w:val="00A15EE5"/>
    <w:rsid w:val="00A20F4A"/>
    <w:rsid w:val="00A21047"/>
    <w:rsid w:val="00A228A5"/>
    <w:rsid w:val="00A22EB0"/>
    <w:rsid w:val="00A238F3"/>
    <w:rsid w:val="00A23C8A"/>
    <w:rsid w:val="00A24035"/>
    <w:rsid w:val="00A241BB"/>
    <w:rsid w:val="00A24F9E"/>
    <w:rsid w:val="00A25328"/>
    <w:rsid w:val="00A2708F"/>
    <w:rsid w:val="00A30818"/>
    <w:rsid w:val="00A323CA"/>
    <w:rsid w:val="00A34F61"/>
    <w:rsid w:val="00A3591E"/>
    <w:rsid w:val="00A35D2E"/>
    <w:rsid w:val="00A3607E"/>
    <w:rsid w:val="00A3627D"/>
    <w:rsid w:val="00A369A7"/>
    <w:rsid w:val="00A36A73"/>
    <w:rsid w:val="00A3702A"/>
    <w:rsid w:val="00A40157"/>
    <w:rsid w:val="00A42303"/>
    <w:rsid w:val="00A4241C"/>
    <w:rsid w:val="00A424FD"/>
    <w:rsid w:val="00A426F2"/>
    <w:rsid w:val="00A42A36"/>
    <w:rsid w:val="00A432E7"/>
    <w:rsid w:val="00A43FBB"/>
    <w:rsid w:val="00A44131"/>
    <w:rsid w:val="00A44540"/>
    <w:rsid w:val="00A44F77"/>
    <w:rsid w:val="00A45886"/>
    <w:rsid w:val="00A46125"/>
    <w:rsid w:val="00A46265"/>
    <w:rsid w:val="00A4637E"/>
    <w:rsid w:val="00A50C95"/>
    <w:rsid w:val="00A51AFA"/>
    <w:rsid w:val="00A528C0"/>
    <w:rsid w:val="00A53B37"/>
    <w:rsid w:val="00A55A92"/>
    <w:rsid w:val="00A56206"/>
    <w:rsid w:val="00A574BD"/>
    <w:rsid w:val="00A62AB7"/>
    <w:rsid w:val="00A630A5"/>
    <w:rsid w:val="00A633FA"/>
    <w:rsid w:val="00A63A76"/>
    <w:rsid w:val="00A63DAF"/>
    <w:rsid w:val="00A657CF"/>
    <w:rsid w:val="00A65DF3"/>
    <w:rsid w:val="00A66677"/>
    <w:rsid w:val="00A70680"/>
    <w:rsid w:val="00A70DAB"/>
    <w:rsid w:val="00A720EC"/>
    <w:rsid w:val="00A72E32"/>
    <w:rsid w:val="00A72F2E"/>
    <w:rsid w:val="00A72F4D"/>
    <w:rsid w:val="00A74C1F"/>
    <w:rsid w:val="00A75699"/>
    <w:rsid w:val="00A75BF8"/>
    <w:rsid w:val="00A75EA1"/>
    <w:rsid w:val="00A7624D"/>
    <w:rsid w:val="00A76D47"/>
    <w:rsid w:val="00A77DD1"/>
    <w:rsid w:val="00A806D7"/>
    <w:rsid w:val="00A8118F"/>
    <w:rsid w:val="00A81546"/>
    <w:rsid w:val="00A81FB6"/>
    <w:rsid w:val="00A82068"/>
    <w:rsid w:val="00A825A5"/>
    <w:rsid w:val="00A830D8"/>
    <w:rsid w:val="00A83463"/>
    <w:rsid w:val="00A83E7C"/>
    <w:rsid w:val="00A846D0"/>
    <w:rsid w:val="00A8579F"/>
    <w:rsid w:val="00A8639C"/>
    <w:rsid w:val="00A87990"/>
    <w:rsid w:val="00A9195A"/>
    <w:rsid w:val="00A91B35"/>
    <w:rsid w:val="00A91E52"/>
    <w:rsid w:val="00A92564"/>
    <w:rsid w:val="00A92677"/>
    <w:rsid w:val="00A94423"/>
    <w:rsid w:val="00A946FB"/>
    <w:rsid w:val="00A94C01"/>
    <w:rsid w:val="00A94E06"/>
    <w:rsid w:val="00A96530"/>
    <w:rsid w:val="00A973BF"/>
    <w:rsid w:val="00A97960"/>
    <w:rsid w:val="00AA11BD"/>
    <w:rsid w:val="00AA14BB"/>
    <w:rsid w:val="00AA3CA4"/>
    <w:rsid w:val="00AA3F76"/>
    <w:rsid w:val="00AA468E"/>
    <w:rsid w:val="00AA49EB"/>
    <w:rsid w:val="00AB07E7"/>
    <w:rsid w:val="00AB2366"/>
    <w:rsid w:val="00AB2FE8"/>
    <w:rsid w:val="00AB5560"/>
    <w:rsid w:val="00AB5CA8"/>
    <w:rsid w:val="00AB6BBD"/>
    <w:rsid w:val="00AB71A3"/>
    <w:rsid w:val="00AB7544"/>
    <w:rsid w:val="00AC02D7"/>
    <w:rsid w:val="00AC032D"/>
    <w:rsid w:val="00AC1EB7"/>
    <w:rsid w:val="00AC354A"/>
    <w:rsid w:val="00AC7E42"/>
    <w:rsid w:val="00AD03D8"/>
    <w:rsid w:val="00AD104A"/>
    <w:rsid w:val="00AD12FA"/>
    <w:rsid w:val="00AD248D"/>
    <w:rsid w:val="00AD41A1"/>
    <w:rsid w:val="00AD4483"/>
    <w:rsid w:val="00AD480B"/>
    <w:rsid w:val="00AD5163"/>
    <w:rsid w:val="00AD5428"/>
    <w:rsid w:val="00AD6621"/>
    <w:rsid w:val="00AD70B1"/>
    <w:rsid w:val="00AE25F6"/>
    <w:rsid w:val="00AE27D4"/>
    <w:rsid w:val="00AE604A"/>
    <w:rsid w:val="00AE622B"/>
    <w:rsid w:val="00AE6BC6"/>
    <w:rsid w:val="00AE6BD6"/>
    <w:rsid w:val="00AE7060"/>
    <w:rsid w:val="00AF0AF0"/>
    <w:rsid w:val="00AF0B54"/>
    <w:rsid w:val="00AF1881"/>
    <w:rsid w:val="00AF18E6"/>
    <w:rsid w:val="00AF1F13"/>
    <w:rsid w:val="00AF3701"/>
    <w:rsid w:val="00AF3E1A"/>
    <w:rsid w:val="00AF4409"/>
    <w:rsid w:val="00AF482C"/>
    <w:rsid w:val="00AF5F9F"/>
    <w:rsid w:val="00AF77B2"/>
    <w:rsid w:val="00B00D46"/>
    <w:rsid w:val="00B0199F"/>
    <w:rsid w:val="00B01E52"/>
    <w:rsid w:val="00B0306B"/>
    <w:rsid w:val="00B03883"/>
    <w:rsid w:val="00B066AA"/>
    <w:rsid w:val="00B0710E"/>
    <w:rsid w:val="00B07F17"/>
    <w:rsid w:val="00B1127D"/>
    <w:rsid w:val="00B1175D"/>
    <w:rsid w:val="00B15342"/>
    <w:rsid w:val="00B15ADC"/>
    <w:rsid w:val="00B179F9"/>
    <w:rsid w:val="00B206F6"/>
    <w:rsid w:val="00B21D62"/>
    <w:rsid w:val="00B231ED"/>
    <w:rsid w:val="00B233AA"/>
    <w:rsid w:val="00B235A1"/>
    <w:rsid w:val="00B236A5"/>
    <w:rsid w:val="00B23DF7"/>
    <w:rsid w:val="00B245EB"/>
    <w:rsid w:val="00B24726"/>
    <w:rsid w:val="00B24937"/>
    <w:rsid w:val="00B24A40"/>
    <w:rsid w:val="00B25463"/>
    <w:rsid w:val="00B26209"/>
    <w:rsid w:val="00B277AD"/>
    <w:rsid w:val="00B27CA0"/>
    <w:rsid w:val="00B27E5C"/>
    <w:rsid w:val="00B307BF"/>
    <w:rsid w:val="00B30C93"/>
    <w:rsid w:val="00B30C97"/>
    <w:rsid w:val="00B3262E"/>
    <w:rsid w:val="00B33002"/>
    <w:rsid w:val="00B33E03"/>
    <w:rsid w:val="00B34313"/>
    <w:rsid w:val="00B34E1F"/>
    <w:rsid w:val="00B356B7"/>
    <w:rsid w:val="00B35853"/>
    <w:rsid w:val="00B36DF4"/>
    <w:rsid w:val="00B36F70"/>
    <w:rsid w:val="00B3759C"/>
    <w:rsid w:val="00B4073B"/>
    <w:rsid w:val="00B41873"/>
    <w:rsid w:val="00B430D1"/>
    <w:rsid w:val="00B43B6D"/>
    <w:rsid w:val="00B44032"/>
    <w:rsid w:val="00B45411"/>
    <w:rsid w:val="00B45D9E"/>
    <w:rsid w:val="00B45DE3"/>
    <w:rsid w:val="00B463B4"/>
    <w:rsid w:val="00B474D9"/>
    <w:rsid w:val="00B47B4A"/>
    <w:rsid w:val="00B50686"/>
    <w:rsid w:val="00B50E50"/>
    <w:rsid w:val="00B526E4"/>
    <w:rsid w:val="00B5391C"/>
    <w:rsid w:val="00B54A3D"/>
    <w:rsid w:val="00B54EE9"/>
    <w:rsid w:val="00B60143"/>
    <w:rsid w:val="00B620E7"/>
    <w:rsid w:val="00B62735"/>
    <w:rsid w:val="00B62F0C"/>
    <w:rsid w:val="00B62F4F"/>
    <w:rsid w:val="00B6303C"/>
    <w:rsid w:val="00B632C7"/>
    <w:rsid w:val="00B63AAC"/>
    <w:rsid w:val="00B63FD8"/>
    <w:rsid w:val="00B641B4"/>
    <w:rsid w:val="00B64266"/>
    <w:rsid w:val="00B64AC3"/>
    <w:rsid w:val="00B64E71"/>
    <w:rsid w:val="00B65474"/>
    <w:rsid w:val="00B658FC"/>
    <w:rsid w:val="00B659E0"/>
    <w:rsid w:val="00B66103"/>
    <w:rsid w:val="00B6728B"/>
    <w:rsid w:val="00B6761E"/>
    <w:rsid w:val="00B67626"/>
    <w:rsid w:val="00B67D92"/>
    <w:rsid w:val="00B71E1A"/>
    <w:rsid w:val="00B72874"/>
    <w:rsid w:val="00B72C7A"/>
    <w:rsid w:val="00B73C6D"/>
    <w:rsid w:val="00B73E49"/>
    <w:rsid w:val="00B73FC1"/>
    <w:rsid w:val="00B747AC"/>
    <w:rsid w:val="00B74FC0"/>
    <w:rsid w:val="00B75F0B"/>
    <w:rsid w:val="00B766B0"/>
    <w:rsid w:val="00B76DAD"/>
    <w:rsid w:val="00B7700B"/>
    <w:rsid w:val="00B77987"/>
    <w:rsid w:val="00B801C7"/>
    <w:rsid w:val="00B82D04"/>
    <w:rsid w:val="00B84117"/>
    <w:rsid w:val="00B84435"/>
    <w:rsid w:val="00B84587"/>
    <w:rsid w:val="00B852FF"/>
    <w:rsid w:val="00B85388"/>
    <w:rsid w:val="00B85D0D"/>
    <w:rsid w:val="00B85E68"/>
    <w:rsid w:val="00B8661C"/>
    <w:rsid w:val="00B87AEA"/>
    <w:rsid w:val="00B906D1"/>
    <w:rsid w:val="00B90794"/>
    <w:rsid w:val="00B909FB"/>
    <w:rsid w:val="00B91438"/>
    <w:rsid w:val="00B91828"/>
    <w:rsid w:val="00B93306"/>
    <w:rsid w:val="00B93857"/>
    <w:rsid w:val="00B95551"/>
    <w:rsid w:val="00B96039"/>
    <w:rsid w:val="00B97069"/>
    <w:rsid w:val="00B97274"/>
    <w:rsid w:val="00BA172D"/>
    <w:rsid w:val="00BA425D"/>
    <w:rsid w:val="00BA4594"/>
    <w:rsid w:val="00BA606A"/>
    <w:rsid w:val="00BA6CC2"/>
    <w:rsid w:val="00BB0584"/>
    <w:rsid w:val="00BB0A0F"/>
    <w:rsid w:val="00BB1803"/>
    <w:rsid w:val="00BB227B"/>
    <w:rsid w:val="00BB3856"/>
    <w:rsid w:val="00BB3A0E"/>
    <w:rsid w:val="00BB4415"/>
    <w:rsid w:val="00BB5639"/>
    <w:rsid w:val="00BB56F0"/>
    <w:rsid w:val="00BB6166"/>
    <w:rsid w:val="00BB6B5E"/>
    <w:rsid w:val="00BB7D9F"/>
    <w:rsid w:val="00BC0097"/>
    <w:rsid w:val="00BC1154"/>
    <w:rsid w:val="00BC1AEE"/>
    <w:rsid w:val="00BC4127"/>
    <w:rsid w:val="00BC4513"/>
    <w:rsid w:val="00BC510F"/>
    <w:rsid w:val="00BC5755"/>
    <w:rsid w:val="00BC6454"/>
    <w:rsid w:val="00BC7D5B"/>
    <w:rsid w:val="00BD0090"/>
    <w:rsid w:val="00BD0772"/>
    <w:rsid w:val="00BD303F"/>
    <w:rsid w:val="00BD3110"/>
    <w:rsid w:val="00BD33A1"/>
    <w:rsid w:val="00BD4072"/>
    <w:rsid w:val="00BD416D"/>
    <w:rsid w:val="00BD49E8"/>
    <w:rsid w:val="00BD4A07"/>
    <w:rsid w:val="00BD4F29"/>
    <w:rsid w:val="00BD55FD"/>
    <w:rsid w:val="00BD63DD"/>
    <w:rsid w:val="00BD65F3"/>
    <w:rsid w:val="00BD74A2"/>
    <w:rsid w:val="00BE01BC"/>
    <w:rsid w:val="00BE027C"/>
    <w:rsid w:val="00BE089C"/>
    <w:rsid w:val="00BE0952"/>
    <w:rsid w:val="00BE19AA"/>
    <w:rsid w:val="00BE1CB7"/>
    <w:rsid w:val="00BE1FCF"/>
    <w:rsid w:val="00BE2320"/>
    <w:rsid w:val="00BE26EA"/>
    <w:rsid w:val="00BE2C00"/>
    <w:rsid w:val="00BE4EAE"/>
    <w:rsid w:val="00BE5B01"/>
    <w:rsid w:val="00BE6073"/>
    <w:rsid w:val="00BE61C9"/>
    <w:rsid w:val="00BE73C5"/>
    <w:rsid w:val="00BE7F9F"/>
    <w:rsid w:val="00BF0C52"/>
    <w:rsid w:val="00BF1AD6"/>
    <w:rsid w:val="00BF1D72"/>
    <w:rsid w:val="00BF1F8E"/>
    <w:rsid w:val="00BF2116"/>
    <w:rsid w:val="00BF21DF"/>
    <w:rsid w:val="00BF41F2"/>
    <w:rsid w:val="00BF4308"/>
    <w:rsid w:val="00BF4E1E"/>
    <w:rsid w:val="00BF54FC"/>
    <w:rsid w:val="00BF589D"/>
    <w:rsid w:val="00BF5CE0"/>
    <w:rsid w:val="00BF745D"/>
    <w:rsid w:val="00BF79CF"/>
    <w:rsid w:val="00BF7C1C"/>
    <w:rsid w:val="00C01592"/>
    <w:rsid w:val="00C0280C"/>
    <w:rsid w:val="00C02E5E"/>
    <w:rsid w:val="00C03068"/>
    <w:rsid w:val="00C04455"/>
    <w:rsid w:val="00C05946"/>
    <w:rsid w:val="00C07912"/>
    <w:rsid w:val="00C1054B"/>
    <w:rsid w:val="00C10796"/>
    <w:rsid w:val="00C1098C"/>
    <w:rsid w:val="00C111AF"/>
    <w:rsid w:val="00C11415"/>
    <w:rsid w:val="00C120EA"/>
    <w:rsid w:val="00C12843"/>
    <w:rsid w:val="00C13423"/>
    <w:rsid w:val="00C14540"/>
    <w:rsid w:val="00C1745D"/>
    <w:rsid w:val="00C1776B"/>
    <w:rsid w:val="00C215CA"/>
    <w:rsid w:val="00C21AE3"/>
    <w:rsid w:val="00C228E2"/>
    <w:rsid w:val="00C22BC2"/>
    <w:rsid w:val="00C23099"/>
    <w:rsid w:val="00C2342C"/>
    <w:rsid w:val="00C25624"/>
    <w:rsid w:val="00C30042"/>
    <w:rsid w:val="00C31242"/>
    <w:rsid w:val="00C3128C"/>
    <w:rsid w:val="00C336D6"/>
    <w:rsid w:val="00C34529"/>
    <w:rsid w:val="00C34A51"/>
    <w:rsid w:val="00C34CD1"/>
    <w:rsid w:val="00C34ECF"/>
    <w:rsid w:val="00C35382"/>
    <w:rsid w:val="00C35774"/>
    <w:rsid w:val="00C37232"/>
    <w:rsid w:val="00C40EF5"/>
    <w:rsid w:val="00C413CA"/>
    <w:rsid w:val="00C436FE"/>
    <w:rsid w:val="00C437C9"/>
    <w:rsid w:val="00C43E45"/>
    <w:rsid w:val="00C44228"/>
    <w:rsid w:val="00C446FA"/>
    <w:rsid w:val="00C44F98"/>
    <w:rsid w:val="00C4626D"/>
    <w:rsid w:val="00C477B2"/>
    <w:rsid w:val="00C479AD"/>
    <w:rsid w:val="00C47BA9"/>
    <w:rsid w:val="00C501F8"/>
    <w:rsid w:val="00C51085"/>
    <w:rsid w:val="00C5172E"/>
    <w:rsid w:val="00C53143"/>
    <w:rsid w:val="00C53841"/>
    <w:rsid w:val="00C5414D"/>
    <w:rsid w:val="00C54246"/>
    <w:rsid w:val="00C54E51"/>
    <w:rsid w:val="00C568B8"/>
    <w:rsid w:val="00C574ED"/>
    <w:rsid w:val="00C6153A"/>
    <w:rsid w:val="00C62F49"/>
    <w:rsid w:val="00C63874"/>
    <w:rsid w:val="00C6462D"/>
    <w:rsid w:val="00C64D0F"/>
    <w:rsid w:val="00C65D05"/>
    <w:rsid w:val="00C6668D"/>
    <w:rsid w:val="00C66D02"/>
    <w:rsid w:val="00C671B1"/>
    <w:rsid w:val="00C67809"/>
    <w:rsid w:val="00C679C4"/>
    <w:rsid w:val="00C7097A"/>
    <w:rsid w:val="00C70F2C"/>
    <w:rsid w:val="00C729D2"/>
    <w:rsid w:val="00C72D89"/>
    <w:rsid w:val="00C72E85"/>
    <w:rsid w:val="00C731C1"/>
    <w:rsid w:val="00C7386D"/>
    <w:rsid w:val="00C73AED"/>
    <w:rsid w:val="00C73B85"/>
    <w:rsid w:val="00C76CF9"/>
    <w:rsid w:val="00C81EDC"/>
    <w:rsid w:val="00C82A52"/>
    <w:rsid w:val="00C83205"/>
    <w:rsid w:val="00C8357D"/>
    <w:rsid w:val="00C84E5A"/>
    <w:rsid w:val="00C855E8"/>
    <w:rsid w:val="00C85F48"/>
    <w:rsid w:val="00C8657A"/>
    <w:rsid w:val="00C875E4"/>
    <w:rsid w:val="00C9013C"/>
    <w:rsid w:val="00C90F29"/>
    <w:rsid w:val="00C919E2"/>
    <w:rsid w:val="00C91C70"/>
    <w:rsid w:val="00C91FFF"/>
    <w:rsid w:val="00C92524"/>
    <w:rsid w:val="00C92949"/>
    <w:rsid w:val="00C93FB5"/>
    <w:rsid w:val="00C948F0"/>
    <w:rsid w:val="00C94A9D"/>
    <w:rsid w:val="00C9698F"/>
    <w:rsid w:val="00CA03B8"/>
    <w:rsid w:val="00CA08AF"/>
    <w:rsid w:val="00CA0A6E"/>
    <w:rsid w:val="00CA12A6"/>
    <w:rsid w:val="00CA15B7"/>
    <w:rsid w:val="00CA16F3"/>
    <w:rsid w:val="00CA1A02"/>
    <w:rsid w:val="00CA1E96"/>
    <w:rsid w:val="00CA3E3E"/>
    <w:rsid w:val="00CA43B9"/>
    <w:rsid w:val="00CA4B22"/>
    <w:rsid w:val="00CA58C9"/>
    <w:rsid w:val="00CA6958"/>
    <w:rsid w:val="00CA6FF1"/>
    <w:rsid w:val="00CA78C2"/>
    <w:rsid w:val="00CB1C27"/>
    <w:rsid w:val="00CB3D1F"/>
    <w:rsid w:val="00CB3E59"/>
    <w:rsid w:val="00CB3EAE"/>
    <w:rsid w:val="00CB444F"/>
    <w:rsid w:val="00CB467A"/>
    <w:rsid w:val="00CB4F12"/>
    <w:rsid w:val="00CB7AD5"/>
    <w:rsid w:val="00CC004E"/>
    <w:rsid w:val="00CC008A"/>
    <w:rsid w:val="00CC09FA"/>
    <w:rsid w:val="00CC0A7A"/>
    <w:rsid w:val="00CC1294"/>
    <w:rsid w:val="00CC15B1"/>
    <w:rsid w:val="00CC2A3A"/>
    <w:rsid w:val="00CC3FB8"/>
    <w:rsid w:val="00CC4111"/>
    <w:rsid w:val="00CC5D08"/>
    <w:rsid w:val="00CC60AC"/>
    <w:rsid w:val="00CC6216"/>
    <w:rsid w:val="00CC63C9"/>
    <w:rsid w:val="00CC6CE3"/>
    <w:rsid w:val="00CC74B0"/>
    <w:rsid w:val="00CC7648"/>
    <w:rsid w:val="00CD1DC3"/>
    <w:rsid w:val="00CD314F"/>
    <w:rsid w:val="00CD43F9"/>
    <w:rsid w:val="00CD473C"/>
    <w:rsid w:val="00CD52C2"/>
    <w:rsid w:val="00CD7900"/>
    <w:rsid w:val="00CD7BCE"/>
    <w:rsid w:val="00CE086E"/>
    <w:rsid w:val="00CE3F91"/>
    <w:rsid w:val="00CF06C3"/>
    <w:rsid w:val="00CF0C74"/>
    <w:rsid w:val="00CF1169"/>
    <w:rsid w:val="00CF16DD"/>
    <w:rsid w:val="00CF1771"/>
    <w:rsid w:val="00CF1815"/>
    <w:rsid w:val="00CF2C63"/>
    <w:rsid w:val="00CF368B"/>
    <w:rsid w:val="00CF3A98"/>
    <w:rsid w:val="00CF474D"/>
    <w:rsid w:val="00CF5355"/>
    <w:rsid w:val="00CF60B1"/>
    <w:rsid w:val="00CF6135"/>
    <w:rsid w:val="00CF628E"/>
    <w:rsid w:val="00CF6916"/>
    <w:rsid w:val="00CF69B7"/>
    <w:rsid w:val="00CF6DEA"/>
    <w:rsid w:val="00CF6E55"/>
    <w:rsid w:val="00CF7A19"/>
    <w:rsid w:val="00D0084B"/>
    <w:rsid w:val="00D01898"/>
    <w:rsid w:val="00D02CC4"/>
    <w:rsid w:val="00D04CDB"/>
    <w:rsid w:val="00D05AC8"/>
    <w:rsid w:val="00D07871"/>
    <w:rsid w:val="00D100BF"/>
    <w:rsid w:val="00D1408C"/>
    <w:rsid w:val="00D14D63"/>
    <w:rsid w:val="00D14EA2"/>
    <w:rsid w:val="00D1608B"/>
    <w:rsid w:val="00D16637"/>
    <w:rsid w:val="00D17521"/>
    <w:rsid w:val="00D179A0"/>
    <w:rsid w:val="00D21ABB"/>
    <w:rsid w:val="00D21F44"/>
    <w:rsid w:val="00D2381D"/>
    <w:rsid w:val="00D23AE2"/>
    <w:rsid w:val="00D255F3"/>
    <w:rsid w:val="00D25815"/>
    <w:rsid w:val="00D258FE"/>
    <w:rsid w:val="00D2618C"/>
    <w:rsid w:val="00D26ABD"/>
    <w:rsid w:val="00D26CC4"/>
    <w:rsid w:val="00D27926"/>
    <w:rsid w:val="00D27C83"/>
    <w:rsid w:val="00D27E36"/>
    <w:rsid w:val="00D311D6"/>
    <w:rsid w:val="00D32163"/>
    <w:rsid w:val="00D3289D"/>
    <w:rsid w:val="00D34442"/>
    <w:rsid w:val="00D361DF"/>
    <w:rsid w:val="00D37116"/>
    <w:rsid w:val="00D37441"/>
    <w:rsid w:val="00D378AD"/>
    <w:rsid w:val="00D40E8E"/>
    <w:rsid w:val="00D42F7A"/>
    <w:rsid w:val="00D43879"/>
    <w:rsid w:val="00D44111"/>
    <w:rsid w:val="00D45CAF"/>
    <w:rsid w:val="00D46A2D"/>
    <w:rsid w:val="00D47AAB"/>
    <w:rsid w:val="00D51304"/>
    <w:rsid w:val="00D52106"/>
    <w:rsid w:val="00D52AB8"/>
    <w:rsid w:val="00D5593B"/>
    <w:rsid w:val="00D56843"/>
    <w:rsid w:val="00D57365"/>
    <w:rsid w:val="00D6058A"/>
    <w:rsid w:val="00D60EA5"/>
    <w:rsid w:val="00D613EB"/>
    <w:rsid w:val="00D6171D"/>
    <w:rsid w:val="00D62F65"/>
    <w:rsid w:val="00D63F07"/>
    <w:rsid w:val="00D64D35"/>
    <w:rsid w:val="00D64EB5"/>
    <w:rsid w:val="00D64EC7"/>
    <w:rsid w:val="00D676B2"/>
    <w:rsid w:val="00D6772F"/>
    <w:rsid w:val="00D67FD3"/>
    <w:rsid w:val="00D706EC"/>
    <w:rsid w:val="00D729AD"/>
    <w:rsid w:val="00D72A20"/>
    <w:rsid w:val="00D72BD0"/>
    <w:rsid w:val="00D72E6A"/>
    <w:rsid w:val="00D73421"/>
    <w:rsid w:val="00D739C3"/>
    <w:rsid w:val="00D749A5"/>
    <w:rsid w:val="00D74F52"/>
    <w:rsid w:val="00D80AAE"/>
    <w:rsid w:val="00D8258D"/>
    <w:rsid w:val="00D829A5"/>
    <w:rsid w:val="00D83853"/>
    <w:rsid w:val="00D857AA"/>
    <w:rsid w:val="00D87BBA"/>
    <w:rsid w:val="00D90262"/>
    <w:rsid w:val="00D90741"/>
    <w:rsid w:val="00D90B2C"/>
    <w:rsid w:val="00D92B0E"/>
    <w:rsid w:val="00D92EDE"/>
    <w:rsid w:val="00D94760"/>
    <w:rsid w:val="00D953C7"/>
    <w:rsid w:val="00D95A44"/>
    <w:rsid w:val="00D95B9A"/>
    <w:rsid w:val="00D967EA"/>
    <w:rsid w:val="00D97366"/>
    <w:rsid w:val="00DA020E"/>
    <w:rsid w:val="00DA04EE"/>
    <w:rsid w:val="00DA065F"/>
    <w:rsid w:val="00DA0C32"/>
    <w:rsid w:val="00DA141A"/>
    <w:rsid w:val="00DA1E83"/>
    <w:rsid w:val="00DA1EDC"/>
    <w:rsid w:val="00DA2052"/>
    <w:rsid w:val="00DA31D4"/>
    <w:rsid w:val="00DA3259"/>
    <w:rsid w:val="00DA3467"/>
    <w:rsid w:val="00DA355A"/>
    <w:rsid w:val="00DA36A8"/>
    <w:rsid w:val="00DA44B6"/>
    <w:rsid w:val="00DA4BB2"/>
    <w:rsid w:val="00DA57DB"/>
    <w:rsid w:val="00DA590D"/>
    <w:rsid w:val="00DA5D1D"/>
    <w:rsid w:val="00DA772D"/>
    <w:rsid w:val="00DB04A2"/>
    <w:rsid w:val="00DB2416"/>
    <w:rsid w:val="00DB2CCB"/>
    <w:rsid w:val="00DB3A2E"/>
    <w:rsid w:val="00DB3F6C"/>
    <w:rsid w:val="00DB425E"/>
    <w:rsid w:val="00DB6DED"/>
    <w:rsid w:val="00DB7294"/>
    <w:rsid w:val="00DC0612"/>
    <w:rsid w:val="00DC1063"/>
    <w:rsid w:val="00DC185C"/>
    <w:rsid w:val="00DC19C0"/>
    <w:rsid w:val="00DC1CFE"/>
    <w:rsid w:val="00DC38E9"/>
    <w:rsid w:val="00DC57BC"/>
    <w:rsid w:val="00DC5B9F"/>
    <w:rsid w:val="00DC5BB6"/>
    <w:rsid w:val="00DC5EA9"/>
    <w:rsid w:val="00DC7A35"/>
    <w:rsid w:val="00DD1132"/>
    <w:rsid w:val="00DD34CD"/>
    <w:rsid w:val="00DD3A97"/>
    <w:rsid w:val="00DD4680"/>
    <w:rsid w:val="00DD4C83"/>
    <w:rsid w:val="00DD5090"/>
    <w:rsid w:val="00DD535D"/>
    <w:rsid w:val="00DD586F"/>
    <w:rsid w:val="00DD6181"/>
    <w:rsid w:val="00DD6D5A"/>
    <w:rsid w:val="00DE0162"/>
    <w:rsid w:val="00DE03C6"/>
    <w:rsid w:val="00DE049F"/>
    <w:rsid w:val="00DE054C"/>
    <w:rsid w:val="00DE2370"/>
    <w:rsid w:val="00DE24AA"/>
    <w:rsid w:val="00DE42B9"/>
    <w:rsid w:val="00DE608F"/>
    <w:rsid w:val="00DF036A"/>
    <w:rsid w:val="00DF0646"/>
    <w:rsid w:val="00DF09B4"/>
    <w:rsid w:val="00DF13D6"/>
    <w:rsid w:val="00DF2A9F"/>
    <w:rsid w:val="00DF2C86"/>
    <w:rsid w:val="00DF2E23"/>
    <w:rsid w:val="00DF3C4D"/>
    <w:rsid w:val="00DF3E0F"/>
    <w:rsid w:val="00DF4511"/>
    <w:rsid w:val="00DF47B7"/>
    <w:rsid w:val="00DF4A78"/>
    <w:rsid w:val="00DF4B7F"/>
    <w:rsid w:val="00DF609E"/>
    <w:rsid w:val="00DF6BCF"/>
    <w:rsid w:val="00DF7DC5"/>
    <w:rsid w:val="00E00418"/>
    <w:rsid w:val="00E0249B"/>
    <w:rsid w:val="00E02D9D"/>
    <w:rsid w:val="00E03312"/>
    <w:rsid w:val="00E04453"/>
    <w:rsid w:val="00E0498C"/>
    <w:rsid w:val="00E04E45"/>
    <w:rsid w:val="00E04FAE"/>
    <w:rsid w:val="00E10C4E"/>
    <w:rsid w:val="00E11044"/>
    <w:rsid w:val="00E11BF1"/>
    <w:rsid w:val="00E12B6E"/>
    <w:rsid w:val="00E12C30"/>
    <w:rsid w:val="00E130FA"/>
    <w:rsid w:val="00E138C8"/>
    <w:rsid w:val="00E1500C"/>
    <w:rsid w:val="00E15506"/>
    <w:rsid w:val="00E15FA2"/>
    <w:rsid w:val="00E205D0"/>
    <w:rsid w:val="00E208E3"/>
    <w:rsid w:val="00E20C9A"/>
    <w:rsid w:val="00E21602"/>
    <w:rsid w:val="00E218DD"/>
    <w:rsid w:val="00E22085"/>
    <w:rsid w:val="00E226BB"/>
    <w:rsid w:val="00E22C26"/>
    <w:rsid w:val="00E22F4B"/>
    <w:rsid w:val="00E23267"/>
    <w:rsid w:val="00E24B73"/>
    <w:rsid w:val="00E24CF0"/>
    <w:rsid w:val="00E261AF"/>
    <w:rsid w:val="00E27969"/>
    <w:rsid w:val="00E30A16"/>
    <w:rsid w:val="00E30B39"/>
    <w:rsid w:val="00E30DA3"/>
    <w:rsid w:val="00E322D8"/>
    <w:rsid w:val="00E335D6"/>
    <w:rsid w:val="00E336A9"/>
    <w:rsid w:val="00E33C6F"/>
    <w:rsid w:val="00E33F68"/>
    <w:rsid w:val="00E3456A"/>
    <w:rsid w:val="00E34E93"/>
    <w:rsid w:val="00E352A4"/>
    <w:rsid w:val="00E35AD9"/>
    <w:rsid w:val="00E36429"/>
    <w:rsid w:val="00E42625"/>
    <w:rsid w:val="00E430B9"/>
    <w:rsid w:val="00E449D0"/>
    <w:rsid w:val="00E450D2"/>
    <w:rsid w:val="00E45267"/>
    <w:rsid w:val="00E45978"/>
    <w:rsid w:val="00E468C5"/>
    <w:rsid w:val="00E501E8"/>
    <w:rsid w:val="00E504AA"/>
    <w:rsid w:val="00E50FAD"/>
    <w:rsid w:val="00E52768"/>
    <w:rsid w:val="00E54F7E"/>
    <w:rsid w:val="00E57135"/>
    <w:rsid w:val="00E57881"/>
    <w:rsid w:val="00E5789C"/>
    <w:rsid w:val="00E57F7E"/>
    <w:rsid w:val="00E601B1"/>
    <w:rsid w:val="00E6278F"/>
    <w:rsid w:val="00E632D6"/>
    <w:rsid w:val="00E633F6"/>
    <w:rsid w:val="00E63E48"/>
    <w:rsid w:val="00E66578"/>
    <w:rsid w:val="00E66F13"/>
    <w:rsid w:val="00E671A1"/>
    <w:rsid w:val="00E70643"/>
    <w:rsid w:val="00E71D80"/>
    <w:rsid w:val="00E72C82"/>
    <w:rsid w:val="00E756C0"/>
    <w:rsid w:val="00E76B8A"/>
    <w:rsid w:val="00E7736C"/>
    <w:rsid w:val="00E77B95"/>
    <w:rsid w:val="00E77BDF"/>
    <w:rsid w:val="00E77C5E"/>
    <w:rsid w:val="00E811AE"/>
    <w:rsid w:val="00E81583"/>
    <w:rsid w:val="00E816A4"/>
    <w:rsid w:val="00E8173B"/>
    <w:rsid w:val="00E823ED"/>
    <w:rsid w:val="00E82603"/>
    <w:rsid w:val="00E843F6"/>
    <w:rsid w:val="00E84758"/>
    <w:rsid w:val="00E84A86"/>
    <w:rsid w:val="00E86D5D"/>
    <w:rsid w:val="00E86EE3"/>
    <w:rsid w:val="00E87508"/>
    <w:rsid w:val="00E9041D"/>
    <w:rsid w:val="00E9111E"/>
    <w:rsid w:val="00E91709"/>
    <w:rsid w:val="00E91813"/>
    <w:rsid w:val="00E91829"/>
    <w:rsid w:val="00E92D46"/>
    <w:rsid w:val="00E92F5D"/>
    <w:rsid w:val="00E93BE3"/>
    <w:rsid w:val="00E948BE"/>
    <w:rsid w:val="00E9524C"/>
    <w:rsid w:val="00E954C5"/>
    <w:rsid w:val="00E95F74"/>
    <w:rsid w:val="00E9619B"/>
    <w:rsid w:val="00EA0ED5"/>
    <w:rsid w:val="00EA198D"/>
    <w:rsid w:val="00EA27B5"/>
    <w:rsid w:val="00EA393F"/>
    <w:rsid w:val="00EA4194"/>
    <w:rsid w:val="00EA4891"/>
    <w:rsid w:val="00EA4CEB"/>
    <w:rsid w:val="00EA5AF3"/>
    <w:rsid w:val="00EA6D60"/>
    <w:rsid w:val="00EA6E81"/>
    <w:rsid w:val="00EA6F26"/>
    <w:rsid w:val="00EA7D43"/>
    <w:rsid w:val="00EB0927"/>
    <w:rsid w:val="00EB123D"/>
    <w:rsid w:val="00EB2264"/>
    <w:rsid w:val="00EB262B"/>
    <w:rsid w:val="00EB275C"/>
    <w:rsid w:val="00EB277D"/>
    <w:rsid w:val="00EB2B25"/>
    <w:rsid w:val="00EB383B"/>
    <w:rsid w:val="00EB5486"/>
    <w:rsid w:val="00EC05E5"/>
    <w:rsid w:val="00EC088F"/>
    <w:rsid w:val="00EC259A"/>
    <w:rsid w:val="00EC2A4B"/>
    <w:rsid w:val="00EC3F39"/>
    <w:rsid w:val="00EC51CE"/>
    <w:rsid w:val="00EC602B"/>
    <w:rsid w:val="00EC6778"/>
    <w:rsid w:val="00EC694E"/>
    <w:rsid w:val="00EC6E95"/>
    <w:rsid w:val="00EC6F21"/>
    <w:rsid w:val="00EC7204"/>
    <w:rsid w:val="00ED0B6A"/>
    <w:rsid w:val="00ED1FEF"/>
    <w:rsid w:val="00ED48A3"/>
    <w:rsid w:val="00ED4FEC"/>
    <w:rsid w:val="00ED512C"/>
    <w:rsid w:val="00ED7044"/>
    <w:rsid w:val="00ED7443"/>
    <w:rsid w:val="00ED780C"/>
    <w:rsid w:val="00EE14E2"/>
    <w:rsid w:val="00EE29E2"/>
    <w:rsid w:val="00EE34C2"/>
    <w:rsid w:val="00EE3EC1"/>
    <w:rsid w:val="00EE40FF"/>
    <w:rsid w:val="00EE44EB"/>
    <w:rsid w:val="00EE45A8"/>
    <w:rsid w:val="00EE57A2"/>
    <w:rsid w:val="00EE58EC"/>
    <w:rsid w:val="00EE5F67"/>
    <w:rsid w:val="00EE5F75"/>
    <w:rsid w:val="00EE6CD4"/>
    <w:rsid w:val="00EE770B"/>
    <w:rsid w:val="00EE785E"/>
    <w:rsid w:val="00EE7B52"/>
    <w:rsid w:val="00EF06DD"/>
    <w:rsid w:val="00EF0ED5"/>
    <w:rsid w:val="00EF116C"/>
    <w:rsid w:val="00EF1179"/>
    <w:rsid w:val="00EF1A93"/>
    <w:rsid w:val="00EF2A49"/>
    <w:rsid w:val="00EF2D2A"/>
    <w:rsid w:val="00EF2EC1"/>
    <w:rsid w:val="00EF2F0B"/>
    <w:rsid w:val="00EF2F96"/>
    <w:rsid w:val="00EF4C61"/>
    <w:rsid w:val="00EF5BDA"/>
    <w:rsid w:val="00EF6BF2"/>
    <w:rsid w:val="00EF6D85"/>
    <w:rsid w:val="00F01EED"/>
    <w:rsid w:val="00F028EF"/>
    <w:rsid w:val="00F02D37"/>
    <w:rsid w:val="00F050EC"/>
    <w:rsid w:val="00F05702"/>
    <w:rsid w:val="00F05AC8"/>
    <w:rsid w:val="00F06262"/>
    <w:rsid w:val="00F06761"/>
    <w:rsid w:val="00F069A1"/>
    <w:rsid w:val="00F06C08"/>
    <w:rsid w:val="00F07863"/>
    <w:rsid w:val="00F07BA2"/>
    <w:rsid w:val="00F10DF0"/>
    <w:rsid w:val="00F118D3"/>
    <w:rsid w:val="00F12056"/>
    <w:rsid w:val="00F126B8"/>
    <w:rsid w:val="00F12C7B"/>
    <w:rsid w:val="00F13221"/>
    <w:rsid w:val="00F13589"/>
    <w:rsid w:val="00F14105"/>
    <w:rsid w:val="00F142B8"/>
    <w:rsid w:val="00F14D02"/>
    <w:rsid w:val="00F16B80"/>
    <w:rsid w:val="00F173F7"/>
    <w:rsid w:val="00F174B0"/>
    <w:rsid w:val="00F17948"/>
    <w:rsid w:val="00F215D1"/>
    <w:rsid w:val="00F21781"/>
    <w:rsid w:val="00F22B88"/>
    <w:rsid w:val="00F2596A"/>
    <w:rsid w:val="00F269C1"/>
    <w:rsid w:val="00F26E12"/>
    <w:rsid w:val="00F26E8E"/>
    <w:rsid w:val="00F311E0"/>
    <w:rsid w:val="00F31268"/>
    <w:rsid w:val="00F3142B"/>
    <w:rsid w:val="00F35E39"/>
    <w:rsid w:val="00F35E80"/>
    <w:rsid w:val="00F35FB8"/>
    <w:rsid w:val="00F372CC"/>
    <w:rsid w:val="00F40DF9"/>
    <w:rsid w:val="00F40E01"/>
    <w:rsid w:val="00F41106"/>
    <w:rsid w:val="00F41215"/>
    <w:rsid w:val="00F41252"/>
    <w:rsid w:val="00F42047"/>
    <w:rsid w:val="00F42C5F"/>
    <w:rsid w:val="00F4589D"/>
    <w:rsid w:val="00F45E40"/>
    <w:rsid w:val="00F468EC"/>
    <w:rsid w:val="00F46A9B"/>
    <w:rsid w:val="00F46B54"/>
    <w:rsid w:val="00F4769C"/>
    <w:rsid w:val="00F47D93"/>
    <w:rsid w:val="00F501FA"/>
    <w:rsid w:val="00F52ED2"/>
    <w:rsid w:val="00F5364D"/>
    <w:rsid w:val="00F540A0"/>
    <w:rsid w:val="00F54105"/>
    <w:rsid w:val="00F55C0A"/>
    <w:rsid w:val="00F56D90"/>
    <w:rsid w:val="00F6208D"/>
    <w:rsid w:val="00F62A33"/>
    <w:rsid w:val="00F63AC3"/>
    <w:rsid w:val="00F65D07"/>
    <w:rsid w:val="00F66CDF"/>
    <w:rsid w:val="00F6749E"/>
    <w:rsid w:val="00F70423"/>
    <w:rsid w:val="00F71697"/>
    <w:rsid w:val="00F73A39"/>
    <w:rsid w:val="00F74F98"/>
    <w:rsid w:val="00F756AF"/>
    <w:rsid w:val="00F7634F"/>
    <w:rsid w:val="00F76E3D"/>
    <w:rsid w:val="00F81A1B"/>
    <w:rsid w:val="00F81D2F"/>
    <w:rsid w:val="00F81FDD"/>
    <w:rsid w:val="00F82440"/>
    <w:rsid w:val="00F837A8"/>
    <w:rsid w:val="00F840D9"/>
    <w:rsid w:val="00F84AAB"/>
    <w:rsid w:val="00F850AE"/>
    <w:rsid w:val="00F85F74"/>
    <w:rsid w:val="00F864A1"/>
    <w:rsid w:val="00F9024B"/>
    <w:rsid w:val="00F9110C"/>
    <w:rsid w:val="00F91704"/>
    <w:rsid w:val="00F92093"/>
    <w:rsid w:val="00F92658"/>
    <w:rsid w:val="00F93562"/>
    <w:rsid w:val="00F93C84"/>
    <w:rsid w:val="00F948E5"/>
    <w:rsid w:val="00F949F8"/>
    <w:rsid w:val="00F94C58"/>
    <w:rsid w:val="00F950FE"/>
    <w:rsid w:val="00F95F34"/>
    <w:rsid w:val="00F97DCB"/>
    <w:rsid w:val="00FA0DA8"/>
    <w:rsid w:val="00FA0EC3"/>
    <w:rsid w:val="00FA1248"/>
    <w:rsid w:val="00FA1AA6"/>
    <w:rsid w:val="00FA1B0E"/>
    <w:rsid w:val="00FA2F0D"/>
    <w:rsid w:val="00FA30DB"/>
    <w:rsid w:val="00FA31A8"/>
    <w:rsid w:val="00FA358E"/>
    <w:rsid w:val="00FA547E"/>
    <w:rsid w:val="00FA57CD"/>
    <w:rsid w:val="00FA5B60"/>
    <w:rsid w:val="00FA62A3"/>
    <w:rsid w:val="00FA65EA"/>
    <w:rsid w:val="00FA678D"/>
    <w:rsid w:val="00FA684C"/>
    <w:rsid w:val="00FA76B0"/>
    <w:rsid w:val="00FA7F49"/>
    <w:rsid w:val="00FB01E8"/>
    <w:rsid w:val="00FB0AB3"/>
    <w:rsid w:val="00FB1527"/>
    <w:rsid w:val="00FB18F5"/>
    <w:rsid w:val="00FB1E81"/>
    <w:rsid w:val="00FB3D59"/>
    <w:rsid w:val="00FB530F"/>
    <w:rsid w:val="00FB556E"/>
    <w:rsid w:val="00FB5665"/>
    <w:rsid w:val="00FB6A08"/>
    <w:rsid w:val="00FB738F"/>
    <w:rsid w:val="00FB7647"/>
    <w:rsid w:val="00FB7F8C"/>
    <w:rsid w:val="00FC0061"/>
    <w:rsid w:val="00FC0B8A"/>
    <w:rsid w:val="00FC0FD3"/>
    <w:rsid w:val="00FC1768"/>
    <w:rsid w:val="00FC176F"/>
    <w:rsid w:val="00FC20D0"/>
    <w:rsid w:val="00FC2114"/>
    <w:rsid w:val="00FC31A8"/>
    <w:rsid w:val="00FC41B2"/>
    <w:rsid w:val="00FC4497"/>
    <w:rsid w:val="00FC4CFE"/>
    <w:rsid w:val="00FC524F"/>
    <w:rsid w:val="00FC67BF"/>
    <w:rsid w:val="00FC6B44"/>
    <w:rsid w:val="00FC6DDC"/>
    <w:rsid w:val="00FC7991"/>
    <w:rsid w:val="00FD187D"/>
    <w:rsid w:val="00FD1EC3"/>
    <w:rsid w:val="00FD215C"/>
    <w:rsid w:val="00FD5183"/>
    <w:rsid w:val="00FD6CAF"/>
    <w:rsid w:val="00FD7990"/>
    <w:rsid w:val="00FE0496"/>
    <w:rsid w:val="00FE22A0"/>
    <w:rsid w:val="00FE39F7"/>
    <w:rsid w:val="00FE3BCE"/>
    <w:rsid w:val="00FE464A"/>
    <w:rsid w:val="00FE5F31"/>
    <w:rsid w:val="00FE7786"/>
    <w:rsid w:val="00FF0139"/>
    <w:rsid w:val="00FF0E52"/>
    <w:rsid w:val="00FF2FD7"/>
    <w:rsid w:val="00FF3B76"/>
    <w:rsid w:val="00FF4EC4"/>
    <w:rsid w:val="00FF4F45"/>
    <w:rsid w:val="00FF56AA"/>
    <w:rsid w:val="00FF6031"/>
    <w:rsid w:val="00FF7098"/>
    <w:rsid w:val="00FF781B"/>
    <w:rsid w:val="00FF7F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2327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47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7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D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D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D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D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D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D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D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D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47D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D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D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D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DD9"/>
    <w:rPr>
      <w:rFonts w:eastAsiaTheme="majorEastAsia" w:cstheme="majorBidi"/>
      <w:color w:val="272727" w:themeColor="text1" w:themeTint="D8"/>
    </w:rPr>
  </w:style>
  <w:style w:type="paragraph" w:styleId="Title">
    <w:name w:val="Title"/>
    <w:basedOn w:val="Normal"/>
    <w:next w:val="Normal"/>
    <w:link w:val="TitleChar"/>
    <w:uiPriority w:val="10"/>
    <w:qFormat/>
    <w:rsid w:val="00947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D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DD9"/>
    <w:pPr>
      <w:spacing w:before="160"/>
      <w:jc w:val="center"/>
    </w:pPr>
    <w:rPr>
      <w:i/>
      <w:iCs/>
      <w:color w:val="404040" w:themeColor="text1" w:themeTint="BF"/>
    </w:rPr>
  </w:style>
  <w:style w:type="character" w:customStyle="1" w:styleId="QuoteChar">
    <w:name w:val="Quote Char"/>
    <w:basedOn w:val="DefaultParagraphFont"/>
    <w:link w:val="Quote"/>
    <w:uiPriority w:val="29"/>
    <w:rsid w:val="00947DD9"/>
    <w:rPr>
      <w:i/>
      <w:iCs/>
      <w:color w:val="404040" w:themeColor="text1" w:themeTint="BF"/>
    </w:rPr>
  </w:style>
  <w:style w:type="paragraph" w:styleId="ListParagraph">
    <w:name w:val="List Paragraph"/>
    <w:basedOn w:val="Normal"/>
    <w:uiPriority w:val="34"/>
    <w:qFormat/>
    <w:rsid w:val="00947DD9"/>
    <w:pPr>
      <w:ind w:left="720"/>
      <w:contextualSpacing/>
    </w:pPr>
  </w:style>
  <w:style w:type="character" w:styleId="IntenseEmphasis">
    <w:name w:val="Intense Emphasis"/>
    <w:basedOn w:val="DefaultParagraphFont"/>
    <w:uiPriority w:val="21"/>
    <w:qFormat/>
    <w:rsid w:val="00947DD9"/>
    <w:rPr>
      <w:i/>
      <w:iCs/>
      <w:color w:val="0F4761" w:themeColor="accent1" w:themeShade="BF"/>
    </w:rPr>
  </w:style>
  <w:style w:type="paragraph" w:styleId="IntenseQuote">
    <w:name w:val="Intense Quote"/>
    <w:basedOn w:val="Normal"/>
    <w:next w:val="Normal"/>
    <w:link w:val="IntenseQuoteChar"/>
    <w:uiPriority w:val="30"/>
    <w:qFormat/>
    <w:rsid w:val="00947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DD9"/>
    <w:rPr>
      <w:i/>
      <w:iCs/>
      <w:color w:val="0F4761" w:themeColor="accent1" w:themeShade="BF"/>
    </w:rPr>
  </w:style>
  <w:style w:type="character" w:styleId="IntenseReference">
    <w:name w:val="Intense Reference"/>
    <w:basedOn w:val="DefaultParagraphFont"/>
    <w:uiPriority w:val="32"/>
    <w:qFormat/>
    <w:rsid w:val="00947DD9"/>
    <w:rPr>
      <w:b/>
      <w:bCs/>
      <w:smallCaps/>
      <w:color w:val="0F4761" w:themeColor="accent1" w:themeShade="BF"/>
      <w:spacing w:val="5"/>
    </w:rPr>
  </w:style>
  <w:style w:type="character" w:styleId="CommentReference">
    <w:name w:val="annotation reference"/>
    <w:basedOn w:val="DefaultParagraphFont"/>
    <w:uiPriority w:val="99"/>
    <w:unhideWhenUsed/>
    <w:rsid w:val="00947DD9"/>
    <w:rPr>
      <w:sz w:val="16"/>
      <w:szCs w:val="16"/>
    </w:rPr>
  </w:style>
  <w:style w:type="paragraph" w:styleId="CommentText">
    <w:name w:val="annotation text"/>
    <w:basedOn w:val="Normal"/>
    <w:link w:val="CommentTextChar"/>
    <w:uiPriority w:val="99"/>
    <w:unhideWhenUsed/>
    <w:qFormat/>
    <w:rsid w:val="00947DD9"/>
    <w:pPr>
      <w:spacing w:line="240" w:lineRule="auto"/>
    </w:pPr>
    <w:rPr>
      <w:sz w:val="20"/>
      <w:szCs w:val="20"/>
    </w:rPr>
  </w:style>
  <w:style w:type="character" w:customStyle="1" w:styleId="CommentTextChar">
    <w:name w:val="Comment Text Char"/>
    <w:basedOn w:val="DefaultParagraphFont"/>
    <w:link w:val="CommentText"/>
    <w:uiPriority w:val="99"/>
    <w:qFormat/>
    <w:rsid w:val="00947DD9"/>
    <w:rPr>
      <w:sz w:val="20"/>
      <w:szCs w:val="20"/>
    </w:rPr>
  </w:style>
  <w:style w:type="paragraph" w:styleId="CommentSubject">
    <w:name w:val="annotation subject"/>
    <w:basedOn w:val="CommentText"/>
    <w:next w:val="CommentText"/>
    <w:link w:val="CommentSubjectChar"/>
    <w:uiPriority w:val="99"/>
    <w:semiHidden/>
    <w:unhideWhenUsed/>
    <w:rsid w:val="00947DD9"/>
    <w:rPr>
      <w:b/>
      <w:bCs/>
    </w:rPr>
  </w:style>
  <w:style w:type="character" w:customStyle="1" w:styleId="CommentSubjectChar">
    <w:name w:val="Comment Subject Char"/>
    <w:basedOn w:val="CommentTextChar"/>
    <w:link w:val="CommentSubject"/>
    <w:uiPriority w:val="99"/>
    <w:semiHidden/>
    <w:rsid w:val="00947DD9"/>
    <w:rPr>
      <w:b/>
      <w:bCs/>
      <w:sz w:val="20"/>
      <w:szCs w:val="20"/>
    </w:rPr>
  </w:style>
  <w:style w:type="paragraph" w:styleId="Footer">
    <w:name w:val="footer"/>
    <w:basedOn w:val="Normal"/>
    <w:link w:val="FooterChar"/>
    <w:uiPriority w:val="99"/>
    <w:semiHidden/>
    <w:unhideWhenUsed/>
    <w:rsid w:val="00947DD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7DD9"/>
  </w:style>
  <w:style w:type="character" w:styleId="PageNumber">
    <w:name w:val="page number"/>
    <w:rsid w:val="00947DD9"/>
    <w:rPr>
      <w:rFonts w:ascii="Arial" w:hAnsi="Arial"/>
    </w:rPr>
  </w:style>
  <w:style w:type="character" w:customStyle="1" w:styleId="Hyperlink1">
    <w:name w:val="Hyperlink1"/>
    <w:basedOn w:val="DefaultParagraphFont"/>
    <w:uiPriority w:val="99"/>
    <w:unhideWhenUsed/>
    <w:rsid w:val="00947DD9"/>
    <w:rPr>
      <w:color w:val="0000FF"/>
      <w:u w:val="single"/>
    </w:rPr>
  </w:style>
  <w:style w:type="paragraph" w:styleId="Header">
    <w:name w:val="header"/>
    <w:basedOn w:val="Normal"/>
    <w:link w:val="HeaderChar"/>
    <w:uiPriority w:val="99"/>
    <w:unhideWhenUsed/>
    <w:rsid w:val="00947DD9"/>
    <w:pPr>
      <w:tabs>
        <w:tab w:val="center" w:pos="4680"/>
        <w:tab w:val="right" w:pos="9360"/>
      </w:tabs>
      <w:spacing w:after="0" w:line="240" w:lineRule="auto"/>
    </w:pPr>
    <w:rPr>
      <w:rFonts w:ascii="Arial" w:eastAsia="Times New Roman" w:hAnsi="Arial" w:cs="Times New Roman"/>
      <w:kern w:val="0"/>
      <w:lang w:val="en-GB"/>
      <w14:ligatures w14:val="none"/>
    </w:rPr>
  </w:style>
  <w:style w:type="character" w:customStyle="1" w:styleId="HeaderChar">
    <w:name w:val="Header Char"/>
    <w:basedOn w:val="DefaultParagraphFont"/>
    <w:link w:val="Header"/>
    <w:uiPriority w:val="99"/>
    <w:rsid w:val="00947DD9"/>
    <w:rPr>
      <w:rFonts w:ascii="Arial" w:eastAsia="Times New Roman" w:hAnsi="Arial" w:cs="Times New Roman"/>
      <w:kern w:val="0"/>
      <w:lang w:val="en-GB"/>
      <w14:ligatures w14:val="none"/>
    </w:rPr>
  </w:style>
  <w:style w:type="table" w:customStyle="1" w:styleId="TableGrid1">
    <w:name w:val="Table Grid1"/>
    <w:basedOn w:val="TableNormal"/>
    <w:next w:val="TableGrid"/>
    <w:rsid w:val="00947DD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47DD9"/>
    <w:pPr>
      <w:autoSpaceDE w:val="0"/>
      <w:autoSpaceDN w:val="0"/>
      <w:adjustRightInd w:val="0"/>
      <w:spacing w:after="0" w:line="240" w:lineRule="auto"/>
    </w:pPr>
    <w:rPr>
      <w:rFonts w:ascii="HelveticaNeueLT Std Lt Cn" w:eastAsia="Times New Roman" w:hAnsi="HelveticaNeueLT Std Lt Cn" w:cs="HelveticaNeueLT Std Lt Cn"/>
      <w:color w:val="000000"/>
      <w:kern w:val="0"/>
      <w14:ligatures w14:val="none"/>
    </w:rPr>
  </w:style>
  <w:style w:type="character" w:styleId="Hyperlink">
    <w:name w:val="Hyperlink"/>
    <w:basedOn w:val="DefaultParagraphFont"/>
    <w:uiPriority w:val="99"/>
    <w:unhideWhenUsed/>
    <w:rsid w:val="00947DD9"/>
    <w:rPr>
      <w:color w:val="467886" w:themeColor="hyperlink"/>
      <w:u w:val="single"/>
    </w:rPr>
  </w:style>
  <w:style w:type="table" w:styleId="TableGrid">
    <w:name w:val="Table Grid"/>
    <w:basedOn w:val="TableNormal"/>
    <w:uiPriority w:val="39"/>
    <w:rsid w:val="0094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F173F7"/>
    <w:rPr>
      <w:color w:val="605E5C"/>
      <w:shd w:val="clear" w:color="auto" w:fill="E1DFDD"/>
    </w:rPr>
  </w:style>
  <w:style w:type="paragraph" w:styleId="Revision">
    <w:name w:val="Revision"/>
    <w:hidden/>
    <w:uiPriority w:val="99"/>
    <w:semiHidden/>
    <w:rsid w:val="00701576"/>
    <w:pPr>
      <w:spacing w:after="0" w:line="240" w:lineRule="auto"/>
    </w:pPr>
  </w:style>
  <w:style w:type="paragraph" w:customStyle="1" w:styleId="EndNoteBibliographyTitle">
    <w:name w:val="EndNote Bibliography Title"/>
    <w:basedOn w:val="Normal"/>
    <w:link w:val="EndNoteBibliographyTitleChar"/>
    <w:rsid w:val="00556C14"/>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556C14"/>
    <w:rPr>
      <w:rFonts w:ascii="Arial" w:hAnsi="Arial" w:cs="Arial"/>
      <w:noProof/>
    </w:rPr>
  </w:style>
  <w:style w:type="paragraph" w:customStyle="1" w:styleId="EndNoteBibliography">
    <w:name w:val="EndNote Bibliography"/>
    <w:basedOn w:val="Normal"/>
    <w:link w:val="EndNoteBibliographyChar"/>
    <w:rsid w:val="00556C14"/>
    <w:pPr>
      <w:spacing w:line="240" w:lineRule="auto"/>
    </w:pPr>
    <w:rPr>
      <w:rFonts w:ascii="Arial" w:hAnsi="Arial" w:cs="Arial"/>
      <w:noProof/>
    </w:rPr>
  </w:style>
  <w:style w:type="character" w:customStyle="1" w:styleId="EndNoteBibliographyChar">
    <w:name w:val="EndNote Bibliography Char"/>
    <w:basedOn w:val="DefaultParagraphFont"/>
    <w:link w:val="EndNoteBibliography"/>
    <w:rsid w:val="00556C14"/>
    <w:rPr>
      <w:rFonts w:ascii="Arial" w:hAnsi="Arial" w:cs="Arial"/>
      <w:noProof/>
    </w:rPr>
  </w:style>
  <w:style w:type="character" w:styleId="FollowedHyperlink">
    <w:name w:val="FollowedHyperlink"/>
    <w:basedOn w:val="DefaultParagraphFont"/>
    <w:uiPriority w:val="99"/>
    <w:semiHidden/>
    <w:unhideWhenUsed/>
    <w:rsid w:val="005C042E"/>
    <w:rPr>
      <w:color w:val="96607D" w:themeColor="followedHyperlink"/>
      <w:u w:val="single"/>
    </w:rPr>
  </w:style>
  <w:style w:type="paragraph" w:styleId="FootnoteText">
    <w:name w:val="footnote text"/>
    <w:basedOn w:val="Normal"/>
    <w:link w:val="FootnoteTextChar"/>
    <w:uiPriority w:val="99"/>
    <w:semiHidden/>
    <w:unhideWhenUsed/>
    <w:rsid w:val="000642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4243"/>
    <w:rPr>
      <w:sz w:val="20"/>
      <w:szCs w:val="20"/>
    </w:rPr>
  </w:style>
  <w:style w:type="character" w:styleId="FootnoteReference">
    <w:name w:val="footnote reference"/>
    <w:basedOn w:val="DefaultParagraphFont"/>
    <w:uiPriority w:val="99"/>
    <w:semiHidden/>
    <w:unhideWhenUsed/>
    <w:rsid w:val="00064243"/>
    <w:rPr>
      <w:vertAlign w:val="superscript"/>
    </w:rPr>
  </w:style>
  <w:style w:type="character" w:customStyle="1" w:styleId="cf01">
    <w:name w:val="cf01"/>
    <w:basedOn w:val="DefaultParagraphFont"/>
    <w:rsid w:val="00B74FC0"/>
    <w:rPr>
      <w:rFonts w:ascii="Segoe UI" w:hAnsi="Segoe UI" w:cs="Segoe UI" w:hint="default"/>
      <w:sz w:val="18"/>
      <w:szCs w:val="18"/>
    </w:rPr>
  </w:style>
  <w:style w:type="paragraph" w:styleId="NormalWeb">
    <w:name w:val="Normal (Web)"/>
    <w:basedOn w:val="Normal"/>
    <w:uiPriority w:val="99"/>
    <w:semiHidden/>
    <w:unhideWhenUsed/>
    <w:rsid w:val="00C120E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Mention">
    <w:name w:val="Mention"/>
    <w:basedOn w:val="DefaultParagraphFont"/>
    <w:uiPriority w:val="99"/>
    <w:unhideWhenUsed/>
    <w:rsid w:val="00905A4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148142">
      <w:bodyDiv w:val="1"/>
      <w:marLeft w:val="0"/>
      <w:marRight w:val="0"/>
      <w:marTop w:val="0"/>
      <w:marBottom w:val="0"/>
      <w:divBdr>
        <w:top w:val="none" w:sz="0" w:space="0" w:color="auto"/>
        <w:left w:val="none" w:sz="0" w:space="0" w:color="auto"/>
        <w:bottom w:val="none" w:sz="0" w:space="0" w:color="auto"/>
        <w:right w:val="none" w:sz="0" w:space="0" w:color="auto"/>
      </w:divBdr>
    </w:div>
    <w:div w:id="835801921">
      <w:bodyDiv w:val="1"/>
      <w:marLeft w:val="0"/>
      <w:marRight w:val="0"/>
      <w:marTop w:val="0"/>
      <w:marBottom w:val="0"/>
      <w:divBdr>
        <w:top w:val="none" w:sz="0" w:space="0" w:color="auto"/>
        <w:left w:val="none" w:sz="0" w:space="0" w:color="auto"/>
        <w:bottom w:val="none" w:sz="0" w:space="0" w:color="auto"/>
        <w:right w:val="none" w:sz="0" w:space="0" w:color="auto"/>
      </w:divBdr>
    </w:div>
    <w:div w:id="195959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C5775939BBE647A578A6A8D68D2334" ma:contentTypeVersion="17" ma:contentTypeDescription="Create a new document." ma:contentTypeScope="" ma:versionID="d49cfd27cfdc54238af5bfc586bd75e3">
  <xsd:schema xmlns:xsd="http://www.w3.org/2001/XMLSchema" xmlns:xs="http://www.w3.org/2001/XMLSchema" xmlns:p="http://schemas.microsoft.com/office/2006/metadata/properties" xmlns:ns2="7da8cd01-a14d-49ce-8f6d-515031ccd253" xmlns:ns3="3ac0b0ac-72b1-47bf-ad84-0c0a5a0f73f2" targetNamespace="http://schemas.microsoft.com/office/2006/metadata/properties" ma:root="true" ma:fieldsID="aaf39c53cf91676d4e27f2b058eb022a" ns2:_="" ns3:_="">
    <xsd:import namespace="7da8cd01-a14d-49ce-8f6d-515031ccd253"/>
    <xsd:import namespace="3ac0b0ac-72b1-47bf-ad84-0c0a5a0f73f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Versiondetails" minOccurs="0"/>
                <xsd:element ref="ns2:Othercomme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8cd01-a14d-49ce-8f6d-515031ccd2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Versiondetails" ma:index="11" nillable="true" ma:displayName="Version details" ma:format="Dropdown" ma:internalName="Versiondetails">
      <xsd:simpleType>
        <xsd:union memberTypes="dms:Text">
          <xsd:simpleType>
            <xsd:restriction base="dms:Choice">
              <xsd:enumeration value="Template"/>
              <xsd:enumeration value="MW draft completed"/>
              <xsd:enumeration value="MD review completed"/>
              <xsd:enumeration value="Edit/FC completed"/>
              <xsd:enumeration value="Edit/check changes completed"/>
              <xsd:enumeration value="Queries resolved"/>
              <xsd:enumeration value="Med sign off completed"/>
            </xsd:restriction>
          </xsd:simpleType>
        </xsd:union>
      </xsd:simpleType>
    </xsd:element>
    <xsd:element name="Othercomments" ma:index="12" nillable="true" ma:displayName="Other comments" ma:format="Dropdown" ma:internalName="Othercomments">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1526444-8973-4013-83c9-3a3ac60126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c0b0ac-72b1-47bf-ad84-0c0a5a0f73f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514da41-b31c-461b-b1a7-b54f59b334f5}" ma:internalName="TaxCatchAll" ma:showField="CatchAllData" ma:web="3ac0b0ac-72b1-47bf-ad84-0c0a5a0f73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ersiondetails xmlns="7da8cd01-a14d-49ce-8f6d-515031ccd253" xsi:nil="true"/>
    <Othercomments xmlns="7da8cd01-a14d-49ce-8f6d-515031ccd253" xsi:nil="true"/>
    <lcf76f155ced4ddcb4097134ff3c332f xmlns="7da8cd01-a14d-49ce-8f6d-515031ccd253">
      <Terms xmlns="http://schemas.microsoft.com/office/infopath/2007/PartnerControls"/>
    </lcf76f155ced4ddcb4097134ff3c332f>
    <TaxCatchAll xmlns="3ac0b0ac-72b1-47bf-ad84-0c0a5a0f73f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FD7C5-0BB8-4C2E-8602-94DD45EA4ECE}">
  <ds:schemaRefs>
    <ds:schemaRef ds:uri="http://schemas.microsoft.com/sharepoint/v3/contenttype/forms"/>
  </ds:schemaRefs>
</ds:datastoreItem>
</file>

<file path=customXml/itemProps2.xml><?xml version="1.0" encoding="utf-8"?>
<ds:datastoreItem xmlns:ds="http://schemas.openxmlformats.org/officeDocument/2006/customXml" ds:itemID="{51A249F8-DCB0-4C09-B42B-3C3E6728D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8cd01-a14d-49ce-8f6d-515031ccd253"/>
    <ds:schemaRef ds:uri="3ac0b0ac-72b1-47bf-ad84-0c0a5a0f73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9C372C-52D3-4576-9315-C649FA571C12}">
  <ds:schemaRefs>
    <ds:schemaRef ds:uri="http://schemas.microsoft.com/office/2006/metadata/properties"/>
    <ds:schemaRef ds:uri="http://schemas.microsoft.com/office/infopath/2007/PartnerControls"/>
    <ds:schemaRef ds:uri="7da8cd01-a14d-49ce-8f6d-515031ccd253"/>
    <ds:schemaRef ds:uri="3ac0b0ac-72b1-47bf-ad84-0c0a5a0f73f2"/>
  </ds:schemaRefs>
</ds:datastoreItem>
</file>

<file path=customXml/itemProps4.xml><?xml version="1.0" encoding="utf-8"?>
<ds:datastoreItem xmlns:ds="http://schemas.openxmlformats.org/officeDocument/2006/customXml" ds:itemID="{3DA3E1EA-32DB-48C5-8557-D6E417F23A8A}">
  <ds:schemaRefs>
    <ds:schemaRef ds:uri="http://schemas.openxmlformats.org/officeDocument/2006/bibliography"/>
  </ds:schemaRefs>
</ds:datastoreItem>
</file>

<file path=docMetadata/LabelInfo.xml><?xml version="1.0" encoding="utf-8"?>
<clbl:labelList xmlns:clbl="http://schemas.microsoft.com/office/2020/mipLabelMetadata">
  <clbl:label id="{b98f0765-0764-4153-ac9c-4713ff722c48}" enabled="0" method="" siteId="{b98f0765-0764-4153-ac9c-4713ff722c4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10460</CharactersWithSpaces>
  <SharedDoc>false</SharedDoc>
  <HLinks>
    <vt:vector size="30" baseType="variant">
      <vt:variant>
        <vt:i4>3866741</vt:i4>
      </vt:variant>
      <vt:variant>
        <vt:i4>86</vt:i4>
      </vt:variant>
      <vt:variant>
        <vt:i4>0</vt:i4>
      </vt:variant>
      <vt:variant>
        <vt:i4>5</vt:i4>
      </vt:variant>
      <vt:variant>
        <vt:lpwstr>https://www.microsoft.com/en-us/microsoft-365/excel</vt:lpwstr>
      </vt:variant>
      <vt:variant>
        <vt:lpwstr/>
      </vt:variant>
      <vt:variant>
        <vt:i4>524296</vt:i4>
      </vt:variant>
      <vt:variant>
        <vt:i4>9</vt:i4>
      </vt:variant>
      <vt:variant>
        <vt:i4>0</vt:i4>
      </vt:variant>
      <vt:variant>
        <vt:i4>5</vt:i4>
      </vt:variant>
      <vt:variant>
        <vt:lpwstr>https://clinicaltrials.gov/study/NCT05594589</vt:lpwstr>
      </vt:variant>
      <vt:variant>
        <vt:lpwstr/>
      </vt:variant>
      <vt:variant>
        <vt:i4>524296</vt:i4>
      </vt:variant>
      <vt:variant>
        <vt:i4>6</vt:i4>
      </vt:variant>
      <vt:variant>
        <vt:i4>0</vt:i4>
      </vt:variant>
      <vt:variant>
        <vt:i4>5</vt:i4>
      </vt:variant>
      <vt:variant>
        <vt:lpwstr>https://clinicaltrials.gov/study/NCT05594589</vt:lpwstr>
      </vt:variant>
      <vt:variant>
        <vt:lpwstr/>
      </vt:variant>
      <vt:variant>
        <vt:i4>5439564</vt:i4>
      </vt:variant>
      <vt:variant>
        <vt:i4>3</vt:i4>
      </vt:variant>
      <vt:variant>
        <vt:i4>0</vt:i4>
      </vt:variant>
      <vt:variant>
        <vt:i4>5</vt:i4>
      </vt:variant>
      <vt:variant>
        <vt:lpwstr>http://www.consort-statement.org/</vt:lpwstr>
      </vt:variant>
      <vt:variant>
        <vt:lpwstr/>
      </vt:variant>
      <vt:variant>
        <vt:i4>4784206</vt:i4>
      </vt:variant>
      <vt:variant>
        <vt:i4>0</vt:i4>
      </vt:variant>
      <vt:variant>
        <vt:i4>0</vt:i4>
      </vt:variant>
      <vt:variant>
        <vt:i4>5</vt:i4>
      </vt:variant>
      <vt:variant>
        <vt:lpwstr>https://www.nature.com/srep/author-instructions/submission-guidelines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2026-10-08T13:00:00Z</dcterms:created>
  <dcterms:modified xsi:type="dcterms:W3CDTF">2026-10-13T12:30:00Z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0x01010081C5775939BBE647A578A6A8D68D2334</vt:lpwstr>
  </property>
  <property fmtid="{D5CDD505-2E9C-101B-9397-08002B2CF9AE}" pid="4" name="docLang">
    <vt:lpwstr>en</vt:lpwstr>
  </property>
</Properties>
</file>