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2E816" w14:textId="5407957D" w:rsidR="009C6C8C" w:rsidRPr="009C6C8C" w:rsidRDefault="009C6C8C" w:rsidP="001F5EC5">
      <w:pPr>
        <w:keepNext/>
        <w:spacing w:before="120" w:after="60"/>
        <w:ind w:firstLine="0"/>
        <w:jc w:val="center"/>
        <w:outlineLvl w:val="0"/>
        <w:rPr>
          <w:rFonts w:cs="Arial"/>
          <w:b/>
          <w:bCs/>
          <w:kern w:val="32"/>
          <w:sz w:val="32"/>
          <w:szCs w:val="32"/>
          <w:u w:val="single"/>
        </w:rPr>
      </w:pPr>
      <w:bookmarkStart w:id="0" w:name="_Ref133323043"/>
      <w:bookmarkStart w:id="1" w:name="_Ref99280206"/>
      <w:r w:rsidRPr="009C6C8C">
        <w:rPr>
          <w:rFonts w:cs="Arial"/>
          <w:b/>
          <w:bCs/>
          <w:kern w:val="32"/>
          <w:sz w:val="32"/>
          <w:szCs w:val="32"/>
          <w:u w:val="single"/>
        </w:rPr>
        <w:t>Supplementary Information for</w:t>
      </w:r>
    </w:p>
    <w:p w14:paraId="6937A2E6" w14:textId="56E170D8" w:rsidR="00B95F27" w:rsidRDefault="00461DEE" w:rsidP="001F5EC5">
      <w:pPr>
        <w:keepNext/>
        <w:spacing w:before="120" w:after="60"/>
        <w:ind w:firstLine="0"/>
        <w:jc w:val="center"/>
        <w:outlineLvl w:val="0"/>
        <w:rPr>
          <w:rFonts w:cs="Arial"/>
          <w:b/>
          <w:bCs/>
          <w:kern w:val="32"/>
          <w:sz w:val="32"/>
          <w:szCs w:val="32"/>
        </w:rPr>
      </w:pPr>
      <w:r>
        <w:rPr>
          <w:rFonts w:cs="Arial"/>
          <w:b/>
          <w:bCs/>
          <w:kern w:val="32"/>
          <w:sz w:val="32"/>
          <w:szCs w:val="32"/>
        </w:rPr>
        <w:t xml:space="preserve">Disentangling </w:t>
      </w:r>
      <w:r w:rsidR="001A3923">
        <w:rPr>
          <w:rFonts w:cs="Arial"/>
          <w:b/>
          <w:bCs/>
          <w:kern w:val="32"/>
          <w:sz w:val="32"/>
          <w:szCs w:val="32"/>
        </w:rPr>
        <w:t xml:space="preserve">climate </w:t>
      </w:r>
      <w:r>
        <w:rPr>
          <w:rFonts w:cs="Arial"/>
          <w:b/>
          <w:bCs/>
          <w:kern w:val="32"/>
          <w:sz w:val="32"/>
          <w:szCs w:val="32"/>
        </w:rPr>
        <w:t xml:space="preserve">variability in the subtropical and </w:t>
      </w:r>
      <w:r w:rsidR="002129E6">
        <w:rPr>
          <w:rFonts w:cs="Arial"/>
          <w:b/>
          <w:bCs/>
          <w:kern w:val="32"/>
          <w:sz w:val="32"/>
          <w:szCs w:val="32"/>
        </w:rPr>
        <w:t xml:space="preserve">tropical </w:t>
      </w:r>
      <w:r>
        <w:rPr>
          <w:rFonts w:cs="Arial"/>
          <w:b/>
          <w:bCs/>
          <w:kern w:val="32"/>
          <w:sz w:val="32"/>
          <w:szCs w:val="32"/>
        </w:rPr>
        <w:t>Pacific</w:t>
      </w:r>
    </w:p>
    <w:p w14:paraId="1004A1D4" w14:textId="6419F57D" w:rsidR="00CC0632" w:rsidRDefault="00CC0632" w:rsidP="001F5EC5">
      <w:pPr>
        <w:keepNext/>
        <w:spacing w:before="120" w:after="60"/>
        <w:ind w:firstLine="0"/>
        <w:jc w:val="center"/>
        <w:outlineLvl w:val="0"/>
        <w:rPr>
          <w:rFonts w:cs="Arial"/>
          <w:b/>
          <w:bCs/>
          <w:kern w:val="32"/>
          <w:sz w:val="32"/>
          <w:szCs w:val="32"/>
        </w:rPr>
      </w:pPr>
    </w:p>
    <w:p w14:paraId="34F88E61" w14:textId="3A87699C" w:rsidR="00C80A35" w:rsidRDefault="00E14FFF" w:rsidP="00B672FA">
      <w:pPr>
        <w:ind w:firstLine="0"/>
        <w:jc w:val="center"/>
        <w:rPr>
          <w:smallCaps/>
        </w:rPr>
      </w:pPr>
      <w:r>
        <w:rPr>
          <w:smallCaps/>
        </w:rPr>
        <w:t>Ingo Richter</w:t>
      </w:r>
      <w:r w:rsidR="006A521D" w:rsidRPr="006A521D">
        <w:rPr>
          <w:smallCaps/>
          <w:vertAlign w:val="superscript"/>
        </w:rPr>
        <w:t>1</w:t>
      </w:r>
      <w:r w:rsidR="006A521D">
        <w:rPr>
          <w:smallCaps/>
        </w:rPr>
        <w:t xml:space="preserve">, </w:t>
      </w:r>
      <w:r w:rsidR="00FE2331">
        <w:rPr>
          <w:smallCaps/>
        </w:rPr>
        <w:t xml:space="preserve">Malte </w:t>
      </w:r>
      <w:r w:rsidR="00935095">
        <w:rPr>
          <w:smallCaps/>
        </w:rPr>
        <w:t xml:space="preserve">F. </w:t>
      </w:r>
      <w:r w:rsidR="00FE2331">
        <w:rPr>
          <w:smallCaps/>
        </w:rPr>
        <w:t>Stuecker</w:t>
      </w:r>
      <w:r w:rsidR="006D6D24" w:rsidRPr="006D6D24">
        <w:rPr>
          <w:smallCaps/>
          <w:vertAlign w:val="superscript"/>
        </w:rPr>
        <w:t>2</w:t>
      </w:r>
      <w:r w:rsidR="00935095">
        <w:rPr>
          <w:smallCaps/>
          <w:vertAlign w:val="superscript"/>
        </w:rPr>
        <w:t>,3</w:t>
      </w:r>
      <w:r w:rsidR="00D46F0A" w:rsidRPr="00D46F0A">
        <w:rPr>
          <w:smallCaps/>
        </w:rPr>
        <w:t>,</w:t>
      </w:r>
      <w:r w:rsidR="00D46F0A">
        <w:rPr>
          <w:smallCaps/>
        </w:rPr>
        <w:t xml:space="preserve"> </w:t>
      </w:r>
      <w:r w:rsidR="00FE2331">
        <w:rPr>
          <w:smallCaps/>
        </w:rPr>
        <w:t>Naoya Takahashi</w:t>
      </w:r>
      <w:r w:rsidR="00935095">
        <w:rPr>
          <w:smallCaps/>
          <w:vertAlign w:val="superscript"/>
        </w:rPr>
        <w:t>3</w:t>
      </w:r>
      <w:r w:rsidR="00FE2331" w:rsidRPr="00D46F0A">
        <w:rPr>
          <w:smallCaps/>
        </w:rPr>
        <w:t>,</w:t>
      </w:r>
      <w:r w:rsidR="00FE2331">
        <w:rPr>
          <w:smallCaps/>
        </w:rPr>
        <w:t xml:space="preserve"> Niklas Schneider</w:t>
      </w:r>
      <w:r w:rsidR="006161F8">
        <w:rPr>
          <w:smallCaps/>
          <w:vertAlign w:val="superscript"/>
        </w:rPr>
        <w:t>2</w:t>
      </w:r>
      <w:r w:rsidR="00935095">
        <w:rPr>
          <w:smallCaps/>
          <w:vertAlign w:val="superscript"/>
        </w:rPr>
        <w:t>,3</w:t>
      </w:r>
    </w:p>
    <w:p w14:paraId="1668AA72" w14:textId="6A2ABF76" w:rsidR="00B672FA" w:rsidRDefault="002A2575" w:rsidP="00B672FA">
      <w:pPr>
        <w:ind w:firstLine="0"/>
        <w:jc w:val="center"/>
        <w:rPr>
          <w:i/>
          <w:sz w:val="20"/>
          <w:szCs w:val="20"/>
        </w:rPr>
      </w:pPr>
      <w:r w:rsidRPr="002A2575">
        <w:rPr>
          <w:i/>
          <w:sz w:val="20"/>
          <w:szCs w:val="20"/>
          <w:vertAlign w:val="superscript"/>
        </w:rPr>
        <w:t>1</w:t>
      </w:r>
      <w:r w:rsidR="0071120F">
        <w:rPr>
          <w:i/>
          <w:sz w:val="20"/>
          <w:szCs w:val="20"/>
        </w:rPr>
        <w:t>Application Laboratory</w:t>
      </w:r>
      <w:r w:rsidR="00B672FA">
        <w:rPr>
          <w:i/>
          <w:sz w:val="20"/>
          <w:szCs w:val="20"/>
        </w:rPr>
        <w:t xml:space="preserve">, </w:t>
      </w:r>
      <w:r w:rsidR="00F40A71">
        <w:rPr>
          <w:i/>
          <w:sz w:val="20"/>
          <w:szCs w:val="20"/>
        </w:rPr>
        <w:t xml:space="preserve">Research Institute for Value-Added-Information Generation, </w:t>
      </w:r>
      <w:r w:rsidR="00B672FA">
        <w:rPr>
          <w:i/>
          <w:sz w:val="20"/>
          <w:szCs w:val="20"/>
        </w:rPr>
        <w:t>J</w:t>
      </w:r>
      <w:r w:rsidR="00F40A71">
        <w:rPr>
          <w:i/>
          <w:sz w:val="20"/>
          <w:szCs w:val="20"/>
        </w:rPr>
        <w:t>apan Agency for Marine-Earth Science and Technology</w:t>
      </w:r>
      <w:r w:rsidR="00B672FA">
        <w:rPr>
          <w:i/>
          <w:sz w:val="20"/>
          <w:szCs w:val="20"/>
        </w:rPr>
        <w:t>, Yokohama, Japan</w:t>
      </w:r>
    </w:p>
    <w:p w14:paraId="04FFF873" w14:textId="5F029624" w:rsidR="00935095" w:rsidRDefault="00935095" w:rsidP="00935095">
      <w:pPr>
        <w:ind w:firstLine="0"/>
        <w:jc w:val="center"/>
        <w:rPr>
          <w:i/>
          <w:sz w:val="20"/>
          <w:szCs w:val="20"/>
        </w:rPr>
      </w:pPr>
      <w:r>
        <w:rPr>
          <w:i/>
          <w:sz w:val="20"/>
          <w:szCs w:val="20"/>
          <w:vertAlign w:val="superscript"/>
          <w:lang w:val="haw-US"/>
        </w:rPr>
        <w:t>2</w:t>
      </w:r>
      <w:r>
        <w:rPr>
          <w:i/>
          <w:sz w:val="20"/>
          <w:szCs w:val="20"/>
          <w:lang w:val="haw-US"/>
        </w:rPr>
        <w:t>Department of Oc</w:t>
      </w:r>
      <w:r w:rsidR="00233D47">
        <w:rPr>
          <w:i/>
          <w:sz w:val="20"/>
          <w:szCs w:val="20"/>
        </w:rPr>
        <w:t>e</w:t>
      </w:r>
      <w:r>
        <w:rPr>
          <w:i/>
          <w:sz w:val="20"/>
          <w:szCs w:val="20"/>
          <w:lang w:val="haw-US"/>
        </w:rPr>
        <w:t>anography</w:t>
      </w:r>
      <w:r>
        <w:rPr>
          <w:i/>
          <w:sz w:val="20"/>
          <w:szCs w:val="20"/>
        </w:rPr>
        <w:t>,</w:t>
      </w:r>
      <w:r>
        <w:rPr>
          <w:i/>
          <w:sz w:val="20"/>
          <w:szCs w:val="20"/>
          <w:lang w:val="haw-US"/>
        </w:rPr>
        <w:t xml:space="preserve"> School of Ocean and Earth Science and Technology,</w:t>
      </w:r>
      <w:r>
        <w:rPr>
          <w:i/>
          <w:sz w:val="20"/>
          <w:szCs w:val="20"/>
        </w:rPr>
        <w:t xml:space="preserve"> University of Hawai</w:t>
      </w:r>
      <w:r>
        <w:rPr>
          <w:i/>
          <w:sz w:val="20"/>
          <w:szCs w:val="20"/>
          <w:lang w:val="haw-US"/>
        </w:rPr>
        <w:t>ʻ</w:t>
      </w:r>
      <w:r>
        <w:rPr>
          <w:i/>
          <w:sz w:val="20"/>
          <w:szCs w:val="20"/>
        </w:rPr>
        <w:t>i at M</w:t>
      </w:r>
      <w:r>
        <w:rPr>
          <w:i/>
          <w:sz w:val="20"/>
          <w:szCs w:val="20"/>
          <w:lang w:val="haw-US"/>
        </w:rPr>
        <w:t>ā</w:t>
      </w:r>
      <w:r>
        <w:rPr>
          <w:i/>
          <w:sz w:val="20"/>
          <w:szCs w:val="20"/>
        </w:rPr>
        <w:t>noa, Honolulu, HI, USA</w:t>
      </w:r>
    </w:p>
    <w:p w14:paraId="68001F7B" w14:textId="1D5CC383" w:rsidR="00D46F0A" w:rsidRDefault="00935095" w:rsidP="00B672FA">
      <w:pPr>
        <w:ind w:firstLine="0"/>
        <w:jc w:val="center"/>
        <w:rPr>
          <w:i/>
          <w:sz w:val="20"/>
          <w:szCs w:val="20"/>
        </w:rPr>
      </w:pPr>
      <w:r>
        <w:rPr>
          <w:i/>
          <w:sz w:val="20"/>
          <w:szCs w:val="20"/>
          <w:vertAlign w:val="superscript"/>
        </w:rPr>
        <w:t>3</w:t>
      </w:r>
      <w:r w:rsidR="00FE2331">
        <w:rPr>
          <w:i/>
          <w:sz w:val="20"/>
          <w:szCs w:val="20"/>
        </w:rPr>
        <w:t>International Pacific Research Center,</w:t>
      </w:r>
      <w:r>
        <w:rPr>
          <w:i/>
          <w:sz w:val="20"/>
          <w:szCs w:val="20"/>
          <w:lang w:val="haw-US"/>
        </w:rPr>
        <w:t xml:space="preserve"> School of Ocean and Earth Science and Technology,</w:t>
      </w:r>
      <w:r w:rsidR="00FE2331">
        <w:rPr>
          <w:i/>
          <w:sz w:val="20"/>
          <w:szCs w:val="20"/>
        </w:rPr>
        <w:t xml:space="preserve"> University of Hawai</w:t>
      </w:r>
      <w:r>
        <w:rPr>
          <w:i/>
          <w:sz w:val="20"/>
          <w:szCs w:val="20"/>
          <w:lang w:val="haw-US"/>
        </w:rPr>
        <w:t>ʻ</w:t>
      </w:r>
      <w:r w:rsidR="00FE2331">
        <w:rPr>
          <w:i/>
          <w:sz w:val="20"/>
          <w:szCs w:val="20"/>
        </w:rPr>
        <w:t>i at M</w:t>
      </w:r>
      <w:r>
        <w:rPr>
          <w:i/>
          <w:sz w:val="20"/>
          <w:szCs w:val="20"/>
          <w:lang w:val="haw-US"/>
        </w:rPr>
        <w:t>ā</w:t>
      </w:r>
      <w:r w:rsidR="00FE2331">
        <w:rPr>
          <w:i/>
          <w:sz w:val="20"/>
          <w:szCs w:val="20"/>
        </w:rPr>
        <w:t>noa, Honolulu, HI, USA</w:t>
      </w:r>
    </w:p>
    <w:p w14:paraId="67A05E04" w14:textId="14A19AE3" w:rsidR="006A521D" w:rsidRPr="00530F81" w:rsidRDefault="006A521D" w:rsidP="00530F81">
      <w:pPr>
        <w:ind w:firstLine="0"/>
        <w:jc w:val="center"/>
        <w:rPr>
          <w:smallCaps/>
          <w:sz w:val="8"/>
          <w:szCs w:val="8"/>
        </w:rPr>
      </w:pPr>
    </w:p>
    <w:p w14:paraId="280BF47F" w14:textId="77777777" w:rsidR="00B95F27" w:rsidRPr="00C54B99" w:rsidRDefault="00B95F27" w:rsidP="00B672FA">
      <w:pPr>
        <w:ind w:firstLine="0"/>
        <w:jc w:val="center"/>
        <w:rPr>
          <w:smallCaps/>
          <w:sz w:val="8"/>
          <w:szCs w:val="8"/>
          <w:lang w:val="haw-US"/>
        </w:rPr>
      </w:pPr>
    </w:p>
    <w:p w14:paraId="2CCE8835" w14:textId="77777777" w:rsidR="00B95F27" w:rsidRPr="0071120F" w:rsidRDefault="00B95F27" w:rsidP="00B672FA">
      <w:pPr>
        <w:ind w:firstLine="0"/>
        <w:jc w:val="center"/>
        <w:rPr>
          <w:smallCaps/>
          <w:sz w:val="8"/>
          <w:szCs w:val="8"/>
        </w:rPr>
      </w:pPr>
    </w:p>
    <w:p w14:paraId="31C7A65B" w14:textId="1450BA09" w:rsidR="00C80A35" w:rsidRDefault="00C80A35" w:rsidP="0071120F">
      <w:pPr>
        <w:ind w:firstLine="0"/>
        <w:jc w:val="center"/>
        <w:rPr>
          <w:i/>
          <w:sz w:val="20"/>
          <w:szCs w:val="20"/>
        </w:rPr>
      </w:pPr>
    </w:p>
    <w:p w14:paraId="4F03ADA1" w14:textId="77777777" w:rsidR="00B672FA" w:rsidRDefault="00B672FA" w:rsidP="00B672FA">
      <w:pPr>
        <w:ind w:firstLine="0"/>
        <w:jc w:val="center"/>
      </w:pPr>
    </w:p>
    <w:p w14:paraId="5B28D905" w14:textId="398F08FD" w:rsidR="00B672FA" w:rsidRPr="00987784" w:rsidRDefault="008D65B4" w:rsidP="00B672FA">
      <w:pPr>
        <w:ind w:firstLine="0"/>
        <w:jc w:val="center"/>
        <w:rPr>
          <w:i/>
          <w:noProof/>
        </w:rPr>
      </w:pPr>
      <w:proofErr w:type="spellStart"/>
      <w:r>
        <w:rPr>
          <w:i/>
        </w:rPr>
        <w:t>npj</w:t>
      </w:r>
      <w:proofErr w:type="spellEnd"/>
      <w:r>
        <w:rPr>
          <w:i/>
        </w:rPr>
        <w:t xml:space="preserve"> Climate and Atmospheric Science</w:t>
      </w:r>
    </w:p>
    <w:p w14:paraId="197AED85" w14:textId="77777777" w:rsidR="00B672FA" w:rsidRPr="00987784" w:rsidRDefault="00B672FA" w:rsidP="00B672FA">
      <w:pPr>
        <w:ind w:firstLine="0"/>
        <w:rPr>
          <w:i/>
        </w:rPr>
      </w:pPr>
    </w:p>
    <w:p w14:paraId="1BF6CBA7" w14:textId="77777777" w:rsidR="00B672FA" w:rsidRPr="00987784" w:rsidRDefault="00B672FA" w:rsidP="00B672FA">
      <w:pPr>
        <w:ind w:firstLine="0"/>
        <w:rPr>
          <w:i/>
        </w:rPr>
      </w:pPr>
      <w:r w:rsidRPr="00987784">
        <w:rPr>
          <w:i/>
        </w:rPr>
        <w:t>Corresponding author</w:t>
      </w:r>
      <w:r>
        <w:rPr>
          <w:i/>
        </w:rPr>
        <w:t xml:space="preserve"> address</w:t>
      </w:r>
      <w:r w:rsidRPr="00987784">
        <w:rPr>
          <w:i/>
        </w:rPr>
        <w:t>:</w:t>
      </w:r>
    </w:p>
    <w:p w14:paraId="65EF9251" w14:textId="77777777" w:rsidR="00B672FA" w:rsidRPr="00E2050F" w:rsidRDefault="00B672FA" w:rsidP="00B672FA">
      <w:pPr>
        <w:ind w:firstLine="0"/>
      </w:pPr>
      <w:r>
        <w:t>Ingo Richter</w:t>
      </w:r>
    </w:p>
    <w:p w14:paraId="32CD26A9" w14:textId="24EBE493" w:rsidR="00B672FA" w:rsidRPr="00E2050F" w:rsidRDefault="00B97D1D" w:rsidP="00B672FA">
      <w:pPr>
        <w:ind w:firstLine="0"/>
      </w:pPr>
      <w:r>
        <w:t>Application Laboratory</w:t>
      </w:r>
      <w:r w:rsidR="00B672FA" w:rsidRPr="00E2050F">
        <w:t xml:space="preserve">, JAMSTEC, </w:t>
      </w:r>
      <w:r w:rsidR="00B672FA">
        <w:t xml:space="preserve">3173-25 Showa-machi, Kanazawa-ku, </w:t>
      </w:r>
      <w:r w:rsidR="00B672FA" w:rsidRPr="00E2050F">
        <w:t xml:space="preserve">Yokohama, </w:t>
      </w:r>
      <w:r w:rsidR="00B672FA">
        <w:t xml:space="preserve">Kanagawa 236-0001, </w:t>
      </w:r>
      <w:r w:rsidR="00B672FA" w:rsidRPr="00E2050F">
        <w:t>Japan</w:t>
      </w:r>
    </w:p>
    <w:p w14:paraId="0350F731" w14:textId="77777777" w:rsidR="00C3048B" w:rsidRPr="00774D44" w:rsidRDefault="00B672FA" w:rsidP="00C3048B">
      <w:pPr>
        <w:ind w:firstLine="0"/>
        <w:rPr>
          <w:lang w:val="de-DE"/>
        </w:rPr>
      </w:pPr>
      <w:r w:rsidRPr="00774D44">
        <w:rPr>
          <w:lang w:val="de-DE"/>
        </w:rPr>
        <w:t>E-mail: richter@jamstec.go.jp</w:t>
      </w:r>
      <w:bookmarkEnd w:id="0"/>
    </w:p>
    <w:p w14:paraId="05956D28" w14:textId="4C72123C" w:rsidR="00145CE7" w:rsidRDefault="00145CE7" w:rsidP="009E5AB7">
      <w:pPr>
        <w:ind w:firstLine="0"/>
        <w:jc w:val="center"/>
      </w:pPr>
      <w:bookmarkStart w:id="2" w:name="_Ref133048954"/>
    </w:p>
    <w:p w14:paraId="61732064" w14:textId="0E34EF92" w:rsidR="00DB7C5F" w:rsidRPr="00DB7C5F" w:rsidRDefault="00DB7C5F" w:rsidP="005B118A">
      <w:pPr>
        <w:spacing w:after="120" w:line="360" w:lineRule="auto"/>
        <w:ind w:firstLine="0"/>
        <w:rPr>
          <w:b/>
          <w:bCs/>
          <w:sz w:val="28"/>
          <w:szCs w:val="28"/>
        </w:rPr>
      </w:pPr>
      <w:r w:rsidRPr="00DB7C5F">
        <w:rPr>
          <w:b/>
          <w:bCs/>
          <w:sz w:val="28"/>
          <w:szCs w:val="28"/>
        </w:rPr>
        <w:lastRenderedPageBreak/>
        <w:t>Supplementary Notes</w:t>
      </w:r>
    </w:p>
    <w:p w14:paraId="12F6831F" w14:textId="7702C2AD" w:rsidR="00715861" w:rsidRPr="00715861" w:rsidRDefault="00230AF6" w:rsidP="005B118A">
      <w:pPr>
        <w:spacing w:after="120" w:line="360" w:lineRule="auto"/>
        <w:ind w:firstLine="0"/>
        <w:rPr>
          <w:b/>
          <w:bCs/>
        </w:rPr>
      </w:pPr>
      <w:r>
        <w:rPr>
          <w:b/>
          <w:bCs/>
        </w:rPr>
        <w:t>1</w:t>
      </w:r>
      <w:r w:rsidR="00FD6AF5">
        <w:rPr>
          <w:b/>
          <w:bCs/>
        </w:rPr>
        <w:t>.</w:t>
      </w:r>
      <w:r>
        <w:rPr>
          <w:b/>
          <w:bCs/>
        </w:rPr>
        <w:t xml:space="preserve"> </w:t>
      </w:r>
      <w:r w:rsidR="00715861">
        <w:rPr>
          <w:b/>
          <w:bCs/>
        </w:rPr>
        <w:t>Testing the robustness of the MCA-based Pacific Meridional Mode</w:t>
      </w:r>
    </w:p>
    <w:bookmarkEnd w:id="1"/>
    <w:bookmarkEnd w:id="2"/>
    <w:p w14:paraId="34AC7761" w14:textId="2538F3FC" w:rsidR="00715861" w:rsidRDefault="004377F6" w:rsidP="005B118A">
      <w:pPr>
        <w:spacing w:after="120" w:line="360" w:lineRule="auto"/>
        <w:ind w:firstLine="0"/>
      </w:pPr>
      <w:r>
        <w:t xml:space="preserve">We repeat the procedure for calculating the reference PMM-T index with some modifications to the input fields to probe its robustness. </w:t>
      </w:r>
      <w:r w:rsidR="00694523">
        <w:t xml:space="preserve">In the first test, we band-pass filter all input fields (SST and the 10m wind components) to retain periods in the intraseasonal to interannual range, from 3 to 60 months. </w:t>
      </w:r>
      <w:r w:rsidR="00C702B8">
        <w:t xml:space="preserve">The regression patterns of SST, wind and SLP (Supplementary Fig. 4b) show some differences to the original ones (Supplementary Fig. 4a). </w:t>
      </w:r>
      <w:r w:rsidR="003B2D10">
        <w:t>The equatorial SST</w:t>
      </w:r>
      <w:r w:rsidR="00924A55">
        <w:t xml:space="preserve"> anomalies</w:t>
      </w:r>
      <w:r w:rsidR="003B2D10">
        <w:t xml:space="preserve"> are mostly absent, </w:t>
      </w:r>
      <w:r w:rsidR="00924A55">
        <w:t xml:space="preserve">there are positive SST anomalies south of the equator, easterly wind anomalies over the eastern equatorial Pacific are absent, and the SLP pattern is shifted northward. </w:t>
      </w:r>
      <w:r w:rsidR="00241233">
        <w:t>All these changes make the patterns more similar to the ones obtained by regressing out ENSO variability via the CPCT index pair (Fig. 1d).</w:t>
      </w:r>
    </w:p>
    <w:p w14:paraId="14F4CCDD" w14:textId="551BBB3B" w:rsidR="00EA1B3F" w:rsidRPr="004377F6" w:rsidRDefault="003B5F5C" w:rsidP="005B118A">
      <w:pPr>
        <w:spacing w:after="120" w:line="360" w:lineRule="auto"/>
        <w:ind w:firstLine="0"/>
      </w:pPr>
      <w:r>
        <w:t xml:space="preserve">The absence of an equatorial SST signature in the band-pass filtered PMM suggests that these SSTs are mostly due to low-frequency variability in the input fields, particularly the SST field, as it is the one that dominates the </w:t>
      </w:r>
      <w:r w:rsidR="00D458BE">
        <w:t xml:space="preserve">first </w:t>
      </w:r>
      <w:r>
        <w:t>MCA</w:t>
      </w:r>
      <w:r w:rsidR="00D458BE">
        <w:t xml:space="preserve"> mode</w:t>
      </w:r>
      <w:r>
        <w:t>.</w:t>
      </w:r>
      <w:r w:rsidR="00D458BE">
        <w:t xml:space="preserve"> </w:t>
      </w:r>
      <w:r w:rsidR="00195F2D">
        <w:t>Motivated by this observation, we test the robustness of the MCA mode to swapping the first and second half of the SST record. Since the entire analysis period runs from 1950-2005, we split it into two 28-year blocks, namely 1950-1977 and 1978-2005</w:t>
      </w:r>
      <w:r w:rsidR="00296A49">
        <w:t xml:space="preserve">. These two blocks are swapped, so that </w:t>
      </w:r>
      <w:r w:rsidR="00247C0F">
        <w:t xml:space="preserve">the </w:t>
      </w:r>
      <w:r w:rsidR="00694C08">
        <w:t xml:space="preserve">years are arranged as follows: </w:t>
      </w:r>
      <w:r w:rsidR="00296A49">
        <w:t>1978, 1979, …, 2005, 1950, 1951, …, 1978.</w:t>
      </w:r>
      <w:r w:rsidR="00636209">
        <w:t xml:space="preserve"> </w:t>
      </w:r>
      <w:r w:rsidR="0068549E">
        <w:t>This procedure destroys the temporal coherence of the original data, except at the lowest frequency, i.e.</w:t>
      </w:r>
      <w:r w:rsidR="000D6F0F">
        <w:t xml:space="preserve">, the </w:t>
      </w:r>
      <w:r w:rsidR="00E92091">
        <w:t xml:space="preserve">difference between the </w:t>
      </w:r>
      <w:r w:rsidR="000D6F0F">
        <w:t xml:space="preserve">28-year </w:t>
      </w:r>
      <w:r w:rsidR="00E92091">
        <w:t>blocks.</w:t>
      </w:r>
      <w:r w:rsidR="0068549E">
        <w:t xml:space="preserve"> </w:t>
      </w:r>
      <w:r w:rsidR="00636209">
        <w:t xml:space="preserve">The resulting PMM pattern (Supplementary Fig. 4c) is rather similar to the band-pass filtered one. </w:t>
      </w:r>
      <w:r w:rsidR="0082321F">
        <w:t xml:space="preserve">This suggests two things. First, it shows again that the wind input fields only make a modest contribution to the PMM pattern, </w:t>
      </w:r>
      <w:r w:rsidR="00F67F7C">
        <w:t xml:space="preserve">as the pattern remains </w:t>
      </w:r>
      <w:r w:rsidR="00225120">
        <w:t xml:space="preserve">similar </w:t>
      </w:r>
      <w:r w:rsidR="00F67F7C">
        <w:t>even if most of the SST-wind coherence is eliminated</w:t>
      </w:r>
      <w:r w:rsidR="0082321F">
        <w:t xml:space="preserve">. </w:t>
      </w:r>
      <w:r w:rsidR="00E84BA5">
        <w:t xml:space="preserve">Second, </w:t>
      </w:r>
      <w:r w:rsidR="00225120">
        <w:t xml:space="preserve">it suggests that the </w:t>
      </w:r>
      <w:r w:rsidR="00A35F95">
        <w:t>very low frequencies contribute to the PMM pattern. This is supported by Supplementary Fig. 5, which shows the difference between the 1978-2005 and 1950-1977 periods.</w:t>
      </w:r>
      <w:r w:rsidR="00A119DF">
        <w:t xml:space="preserve"> In the mid and higher latitudes, the patterns are very different from the ones of the PMM (Fig. 1a) but in the tropics there is considerable agreement, including the southwestward slanted SST patterns that extends from Baja California to the equator, and the cold SSTs in the eastern equatorial </w:t>
      </w:r>
      <w:r w:rsidR="008168EE">
        <w:t>Pacific</w:t>
      </w:r>
      <w:r w:rsidR="00A119DF">
        <w:t>, although they are exaggerated and extend too far westward.</w:t>
      </w:r>
      <w:r w:rsidR="0064623D">
        <w:t xml:space="preserve"> Since the data are linearly detrended before calculating the difference, </w:t>
      </w:r>
      <w:r w:rsidR="0064623D">
        <w:lastRenderedPageBreak/>
        <w:t>we conclude that non-linear changes contribute to this pattern, possibly the 1970s climate shift (</w:t>
      </w:r>
      <w:proofErr w:type="spellStart"/>
      <w:r w:rsidR="0064623D">
        <w:t>Meehl</w:t>
      </w:r>
      <w:proofErr w:type="spellEnd"/>
      <w:r w:rsidR="0064623D">
        <w:t xml:space="preserve"> et al. 2009) or the two super-El Niño</w:t>
      </w:r>
      <w:r w:rsidR="006E556A">
        <w:t>s</w:t>
      </w:r>
      <w:r w:rsidR="0064623D">
        <w:t xml:space="preserve"> in </w:t>
      </w:r>
      <w:r w:rsidR="006E556A">
        <w:t>the latter period (</w:t>
      </w:r>
      <w:r w:rsidR="0064623D">
        <w:t>1982 and 1997</w:t>
      </w:r>
      <w:r w:rsidR="006E556A">
        <w:t>)</w:t>
      </w:r>
      <w:r w:rsidR="0064623D">
        <w:t>.</w:t>
      </w:r>
    </w:p>
    <w:p w14:paraId="0AA3F709" w14:textId="0AA0B4D1" w:rsidR="002C380D" w:rsidRDefault="00476106" w:rsidP="005B118A">
      <w:pPr>
        <w:spacing w:after="120" w:line="360" w:lineRule="auto"/>
        <w:ind w:firstLine="0"/>
      </w:pPr>
      <w:r>
        <w:t>As a further test, we repeated the MCA but with winds taken from a remote area in the South Atlantic and Southern Ocean (98W-0, 72-17S).</w:t>
      </w:r>
      <w:r w:rsidR="00481F8F">
        <w:t xml:space="preserve"> The resulting pattern is highly correlated with the reference PMM pattern with pattern correlations ranging from 0.96 to 0.98 for SST and the 10m wind components.</w:t>
      </w:r>
      <w:r w:rsidR="002C380D">
        <w:t xml:space="preserve"> The PMM</w:t>
      </w:r>
      <w:r w:rsidR="00734210">
        <w:t xml:space="preserve"> </w:t>
      </w:r>
      <w:r w:rsidR="002C380D">
        <w:t>T index is correlated with the reference PMM</w:t>
      </w:r>
      <w:r w:rsidR="00734210">
        <w:t xml:space="preserve"> </w:t>
      </w:r>
      <w:r w:rsidR="002C380D">
        <w:t>T index at 0.92</w:t>
      </w:r>
      <w:r w:rsidR="00734210">
        <w:t xml:space="preserve"> (while the PMM W index is, of course, not correlated with the reference)</w:t>
      </w:r>
      <w:r w:rsidR="002C380D">
        <w:t xml:space="preserve">. The fact that winds from a completely different area do not have any major impact on the MCA SST pattern </w:t>
      </w:r>
      <w:r w:rsidR="00734210">
        <w:t xml:space="preserve">illustrates </w:t>
      </w:r>
      <w:r w:rsidR="00D65AA2">
        <w:t>the potential of</w:t>
      </w:r>
      <w:r w:rsidR="00734210">
        <w:t xml:space="preserve"> MCA </w:t>
      </w:r>
      <w:r w:rsidR="00D65AA2">
        <w:t>to produce spurious coupled patterns</w:t>
      </w:r>
      <w:r w:rsidR="00734210">
        <w:t>.</w:t>
      </w:r>
    </w:p>
    <w:p w14:paraId="52457E02" w14:textId="1115A6CC" w:rsidR="004C5803" w:rsidRDefault="004C5803" w:rsidP="005B118A">
      <w:pPr>
        <w:spacing w:after="120" w:line="360" w:lineRule="auto"/>
        <w:ind w:firstLine="0"/>
      </w:pPr>
    </w:p>
    <w:p w14:paraId="06AC9B3B" w14:textId="14E50C99" w:rsidR="004C5803" w:rsidRPr="004C5803" w:rsidRDefault="00FD6AF5" w:rsidP="005B118A">
      <w:pPr>
        <w:spacing w:after="120" w:line="360" w:lineRule="auto"/>
        <w:ind w:firstLine="0"/>
        <w:rPr>
          <w:b/>
          <w:bCs/>
        </w:rPr>
      </w:pPr>
      <w:r>
        <w:rPr>
          <w:b/>
          <w:bCs/>
        </w:rPr>
        <w:t xml:space="preserve">2. </w:t>
      </w:r>
      <w:r w:rsidR="004C5803" w:rsidRPr="004C5803">
        <w:rPr>
          <w:b/>
          <w:bCs/>
        </w:rPr>
        <w:t>Statistical significance</w:t>
      </w:r>
      <w:r w:rsidR="002D0FE4">
        <w:rPr>
          <w:b/>
          <w:bCs/>
        </w:rPr>
        <w:t xml:space="preserve"> of the PMM</w:t>
      </w:r>
    </w:p>
    <w:p w14:paraId="48E8D60C" w14:textId="0EB7A8BC" w:rsidR="004C5803" w:rsidRDefault="00200385" w:rsidP="005B118A">
      <w:pPr>
        <w:spacing w:after="120" w:line="360" w:lineRule="auto"/>
        <w:ind w:firstLine="0"/>
      </w:pPr>
      <w:r>
        <w:t>T</w:t>
      </w:r>
      <w:r w:rsidR="00C42D69">
        <w:t>ypically</w:t>
      </w:r>
      <w:r w:rsidR="00E97D9C">
        <w:t>,</w:t>
      </w:r>
      <w:r w:rsidR="00C42D69">
        <w:t xml:space="preserve"> a bootstrap approach is used</w:t>
      </w:r>
      <w:r>
        <w:t xml:space="preserve"> to assess the significance of MCA modes</w:t>
      </w:r>
      <w:r w:rsidR="001F3D44">
        <w:t>, as explained in the Methods.</w:t>
      </w:r>
      <w:r w:rsidR="00EE5631">
        <w:t xml:space="preserve"> </w:t>
      </w:r>
      <w:r w:rsidR="00E97D9C">
        <w:t>Applying this test to the singular values of the reference SST mode yields a p-value &lt; 0.001 (i.e., none of the 1000 permutations produces a singular value larger than that of the unscrambled time series).</w:t>
      </w:r>
      <w:r w:rsidR="00654F22">
        <w:t xml:space="preserve"> Applying the same test on the MCA with winds from the South Atlantic (Supplementary Fig. 4d) yields a p-value of 0.19</w:t>
      </w:r>
      <w:r w:rsidR="006215D0">
        <w:t>. While this fails the 95% significance test, it is surprisingly high, given that the input winds are from a remote area that should have little relation to the target area.</w:t>
      </w:r>
      <w:r w:rsidR="003D5902">
        <w:t xml:space="preserve"> This suggests that the bootstrap test may be too permissive, which is further supported by </w:t>
      </w:r>
      <w:r w:rsidR="003D1273">
        <w:t>sensitivity tests in which we take</w:t>
      </w:r>
      <w:r w:rsidR="003D5902">
        <w:t xml:space="preserve"> </w:t>
      </w:r>
      <w:r w:rsidR="003D1273">
        <w:t xml:space="preserve">SST </w:t>
      </w:r>
      <w:r w:rsidR="00EE09D7">
        <w:t xml:space="preserve">and winds </w:t>
      </w:r>
      <w:r w:rsidR="003D1273">
        <w:t>from the tropical Pacific (130E-70W</w:t>
      </w:r>
      <w:r w:rsidR="001D3241">
        <w:t>, 20S-20N)</w:t>
      </w:r>
      <w:r w:rsidR="00EE09D7">
        <w:t xml:space="preserve">, and do not regress out the CTI. </w:t>
      </w:r>
      <w:r w:rsidR="0071194C">
        <w:t xml:space="preserve">Performing MCA on these data yields the familiar ENSO pattern </w:t>
      </w:r>
      <w:r w:rsidR="00B7084B">
        <w:t xml:space="preserve">as the first mode, </w:t>
      </w:r>
      <w:r w:rsidR="0071194C">
        <w:t xml:space="preserve">with warm SST anomalies in the central and eastern equatorial Pacific and westerly wind anomalies to the west. The bootstrap approach suggests p &lt; 0.001, as would be </w:t>
      </w:r>
      <w:r w:rsidR="00B7084B">
        <w:t>expected for this dominant pattern.</w:t>
      </w:r>
      <w:r w:rsidR="008478B5">
        <w:t xml:space="preserve"> When we replace the local winds with those </w:t>
      </w:r>
      <w:r w:rsidR="001D3241">
        <w:t xml:space="preserve">from </w:t>
      </w:r>
      <w:r w:rsidR="00EE09D7">
        <w:t>a remote region</w:t>
      </w:r>
      <w:r w:rsidR="001D3241">
        <w:t xml:space="preserve"> </w:t>
      </w:r>
      <w:r w:rsidR="008478B5">
        <w:t xml:space="preserve">extending from </w:t>
      </w:r>
      <w:r w:rsidR="00EE09D7">
        <w:t>the southeastern Pacific to the southwestern Indian Ocean</w:t>
      </w:r>
      <w:r w:rsidR="001D3241">
        <w:t xml:space="preserve"> (</w:t>
      </w:r>
      <w:r w:rsidR="00EE09D7">
        <w:t xml:space="preserve">98W-60E, </w:t>
      </w:r>
      <w:r w:rsidR="001D3241">
        <w:t>72-3</w:t>
      </w:r>
      <w:r w:rsidR="00EE09D7">
        <w:t>5</w:t>
      </w:r>
      <w:r w:rsidR="001D3241">
        <w:t>S</w:t>
      </w:r>
      <w:r w:rsidR="00EE09D7">
        <w:t>)</w:t>
      </w:r>
      <w:r w:rsidR="008478B5">
        <w:t>, the p-value is still below 0.001</w:t>
      </w:r>
      <w:r w:rsidR="00A26CBD">
        <w:t>, supporting the notion that this simple significance test is too permissive.</w:t>
      </w:r>
      <w:r w:rsidR="009D3447">
        <w:t xml:space="preserve"> Even if the remote winds were somehow significantly related to the tropical Pacific SST (</w:t>
      </w:r>
      <w:r w:rsidR="003E5014">
        <w:t>which cannot be discounted</w:t>
      </w:r>
      <w:r w:rsidR="009D3447">
        <w:t xml:space="preserve">, given ENSO’s global impacts), it is obvious that the MCA pattern cannot represent </w:t>
      </w:r>
      <w:r w:rsidR="002F202B">
        <w:t xml:space="preserve">any </w:t>
      </w:r>
      <w:r w:rsidR="009D3447">
        <w:t xml:space="preserve">two-way coupling between </w:t>
      </w:r>
      <w:r w:rsidR="002F202B">
        <w:lastRenderedPageBreak/>
        <w:t>the tropical Pacific SST and the remote winds</w:t>
      </w:r>
      <w:r w:rsidR="009D3447">
        <w:t>.</w:t>
      </w:r>
      <w:r w:rsidR="006C59D4">
        <w:t xml:space="preserve"> A more stringent test should probably take into account the effective degrees of freedom of the input fields in both space and time.</w:t>
      </w:r>
    </w:p>
    <w:p w14:paraId="4D74A78A" w14:textId="77777777" w:rsidR="002C380D" w:rsidRDefault="002C380D" w:rsidP="005B118A">
      <w:pPr>
        <w:spacing w:after="120" w:line="360" w:lineRule="auto"/>
        <w:ind w:firstLine="0"/>
      </w:pPr>
    </w:p>
    <w:p w14:paraId="0ACD4304" w14:textId="2AE7B567" w:rsidR="00DB2E7F" w:rsidRPr="00DB2E7F" w:rsidRDefault="00FD6AF5" w:rsidP="00DB2E7F">
      <w:pPr>
        <w:spacing w:after="120" w:line="360" w:lineRule="auto"/>
        <w:ind w:firstLine="0"/>
        <w:rPr>
          <w:b/>
          <w:bCs/>
          <w:lang w:val="en-JP"/>
        </w:rPr>
      </w:pPr>
      <w:r>
        <w:rPr>
          <w:b/>
          <w:bCs/>
        </w:rPr>
        <w:t xml:space="preserve">3. </w:t>
      </w:r>
      <w:r w:rsidR="00DB2E7F" w:rsidRPr="00DB2E7F">
        <w:rPr>
          <w:b/>
          <w:bCs/>
          <w:lang w:val="en-JP"/>
        </w:rPr>
        <w:t>Toward developing a new PMM index</w:t>
      </w:r>
    </w:p>
    <w:p w14:paraId="5DA6F1DD" w14:textId="2E4CDE19" w:rsidR="00C52A06" w:rsidRDefault="00DB2E7F" w:rsidP="00DB2E7F">
      <w:pPr>
        <w:spacing w:after="120" w:line="360" w:lineRule="auto"/>
        <w:ind w:firstLine="0"/>
      </w:pPr>
      <w:r w:rsidRPr="00DB2E7F">
        <w:rPr>
          <w:lang w:val="en-JP"/>
        </w:rPr>
        <w:t xml:space="preserve">As stated in the discussion of the main text, it would be desirable to have a physically based index of the PMM. </w:t>
      </w:r>
      <w:r w:rsidR="00192275">
        <w:t>T</w:t>
      </w:r>
      <w:r w:rsidRPr="00DB2E7F">
        <w:rPr>
          <w:lang w:val="en-JP"/>
        </w:rPr>
        <w:t xml:space="preserve">he WES feedback, which is thought to underlie the PMM, </w:t>
      </w:r>
      <w:r w:rsidR="00962182">
        <w:t>is characterized by</w:t>
      </w:r>
      <w:r w:rsidRPr="00DB2E7F">
        <w:rPr>
          <w:lang w:val="en-JP"/>
        </w:rPr>
        <w:t xml:space="preserve"> equatorward propagatio</w:t>
      </w:r>
      <w:r w:rsidR="00825761">
        <w:t>n</w:t>
      </w:r>
      <w:r w:rsidRPr="00DB2E7F">
        <w:rPr>
          <w:lang w:val="en-JP"/>
        </w:rPr>
        <w:t xml:space="preserve">. </w:t>
      </w:r>
      <w:r w:rsidR="00B5070B">
        <w:t>Consistently, i</w:t>
      </w:r>
      <w:r w:rsidR="004B0865">
        <w:t>dealized</w:t>
      </w:r>
      <w:r w:rsidRPr="00DB2E7F">
        <w:rPr>
          <w:lang w:val="en-JP"/>
        </w:rPr>
        <w:t xml:space="preserve"> analyse</w:t>
      </w:r>
      <w:r w:rsidR="004655B5">
        <w:t xml:space="preserve">s </w:t>
      </w:r>
      <w:r w:rsidRPr="00DB2E7F">
        <w:rPr>
          <w:lang w:val="en-JP"/>
        </w:rPr>
        <w:t xml:space="preserve">have </w:t>
      </w:r>
      <w:r w:rsidR="00D93347">
        <w:t>suggested</w:t>
      </w:r>
      <w:r w:rsidRPr="00DB2E7F">
        <w:rPr>
          <w:lang w:val="en-JP"/>
        </w:rPr>
        <w:t xml:space="preserve"> that SST anomalies in the subtropics should propagate toward the equator on a time-scale of about 180-240 days</w:t>
      </w:r>
      <w:r w:rsidR="00A57DDE" w:rsidRPr="00A57DDE">
        <w:rPr>
          <w:vertAlign w:val="superscript"/>
        </w:rPr>
        <w:t>3</w:t>
      </w:r>
      <w:r w:rsidR="0001454F">
        <w:rPr>
          <w:vertAlign w:val="superscript"/>
        </w:rPr>
        <w:t>3</w:t>
      </w:r>
      <w:r w:rsidRPr="00DB2E7F">
        <w:rPr>
          <w:lang w:val="en-JP"/>
        </w:rPr>
        <w:t>. We examine the NCAR/NCAR Reanalysis SST data with respect to this propagation.</w:t>
      </w:r>
      <w:r w:rsidR="00C12BB7">
        <w:t xml:space="preserve"> After regressing out the CTI, the </w:t>
      </w:r>
      <w:r w:rsidRPr="00DB2E7F">
        <w:rPr>
          <w:lang w:val="en-JP"/>
        </w:rPr>
        <w:t xml:space="preserve">data are band-pass filtered in the </w:t>
      </w:r>
      <w:proofErr w:type="gramStart"/>
      <w:r w:rsidRPr="00DB2E7F">
        <w:rPr>
          <w:lang w:val="en-JP"/>
        </w:rPr>
        <w:t>3-60 month</w:t>
      </w:r>
      <w:proofErr w:type="gramEnd"/>
      <w:r w:rsidRPr="00DB2E7F">
        <w:rPr>
          <w:lang w:val="en-JP"/>
        </w:rPr>
        <w:t xml:space="preserve"> range. The choice of this  range is motivated by the 180-240 propagation time-scale, and by the  role of the PMM </w:t>
      </w:r>
      <w:r w:rsidR="000C1A28">
        <w:t>in</w:t>
      </w:r>
      <w:r w:rsidRPr="00DB2E7F">
        <w:rPr>
          <w:lang w:val="en-JP"/>
        </w:rPr>
        <w:t xml:space="preserve"> interannual ENSO variability.</w:t>
      </w:r>
    </w:p>
    <w:p w14:paraId="7F90B8AE" w14:textId="129DBEE0" w:rsidR="00DB2E7F" w:rsidRPr="00DB2E7F" w:rsidRDefault="0080064A" w:rsidP="00DB2E7F">
      <w:pPr>
        <w:spacing w:after="120" w:line="360" w:lineRule="auto"/>
        <w:ind w:firstLine="0"/>
      </w:pPr>
      <w:r>
        <w:t>Nex</w:t>
      </w:r>
      <w:r w:rsidR="00AD5604">
        <w:t>t</w:t>
      </w:r>
      <w:r>
        <w:t xml:space="preserve">, </w:t>
      </w:r>
      <w:r w:rsidR="009076D8">
        <w:t xml:space="preserve">the </w:t>
      </w:r>
      <w:r>
        <w:t xml:space="preserve">data are </w:t>
      </w:r>
      <w:r w:rsidR="00AD5604">
        <w:t>masked to retain only values that lie in the area of high PMM-related variability. This is defined to be those points of the MCA SST pattern, whose value</w:t>
      </w:r>
      <w:r w:rsidR="00D73ABE">
        <w:t>s</w:t>
      </w:r>
      <w:r w:rsidR="00AD5604">
        <w:t xml:space="preserve"> exceed 0.08 (arbitrary units)</w:t>
      </w:r>
      <w:r w:rsidR="00C15450">
        <w:t>, as shown in Supplementary Fig. 6a.</w:t>
      </w:r>
      <w:r w:rsidR="00A84B6D">
        <w:t xml:space="preserve"> </w:t>
      </w:r>
      <w:r w:rsidR="00D73ABE">
        <w:t>After masking, w</w:t>
      </w:r>
      <w:r w:rsidR="00A84B6D">
        <w:t>e calculate the zonal average at each latitude, and then calculate the correlation of the time series at the northernmost latitude (24.8N) with the time series at all other latitudes (Supplementary Fig. 6b).</w:t>
      </w:r>
      <w:r w:rsidR="00447979">
        <w:t xml:space="preserve"> The correlations are roughly symmetric a</w:t>
      </w:r>
      <w:r w:rsidR="004D1841">
        <w:t>bout</w:t>
      </w:r>
      <w:r w:rsidR="00447979">
        <w:t xml:space="preserve"> lag 0, but there is a tendency for</w:t>
      </w:r>
      <w:r w:rsidR="00D254BA">
        <w:t xml:space="preserve"> slightly</w:t>
      </w:r>
      <w:r w:rsidR="00447979">
        <w:t xml:space="preserve"> higher correlations </w:t>
      </w:r>
      <w:r w:rsidR="00D254BA">
        <w:t xml:space="preserve">at positive lags </w:t>
      </w:r>
      <w:r w:rsidR="00521A3C">
        <w:t xml:space="preserve">(i.e., </w:t>
      </w:r>
      <w:r w:rsidR="00447979">
        <w:t>the SSTs at 24.8N lead</w:t>
      </w:r>
      <w:r w:rsidR="00521A3C">
        <w:t>). This is most evident at 1.9N, where the highest correlation occurs at lag 1.</w:t>
      </w:r>
      <w:r w:rsidR="00AC63F8">
        <w:t xml:space="preserve"> Values at lags greater than 2 and less than -2 are not significant at the 95% level, and neither are values south of 9.5N.</w:t>
      </w:r>
      <w:r w:rsidR="004D1EF9">
        <w:t xml:space="preserve"> Overall, the correlation is too low and the lag between the time series at 24.8N and 1.9N too small to make a strong case for </w:t>
      </w:r>
      <w:r w:rsidR="008F37F3">
        <w:t xml:space="preserve">WES-related </w:t>
      </w:r>
      <w:r w:rsidR="004D1EF9">
        <w:t>southwestward propagation</w:t>
      </w:r>
      <w:r w:rsidR="008F37F3">
        <w:t xml:space="preserve">, or to </w:t>
      </w:r>
      <w:r w:rsidR="00D83534">
        <w:t>even form the basis of an</w:t>
      </w:r>
      <w:r w:rsidR="008F37F3">
        <w:t xml:space="preserve"> index of the PMM. </w:t>
      </w:r>
      <w:r w:rsidR="003C0440">
        <w:t>Likely, more sophisticated filtering and additional diagnostic tools will be needed to develop a new physically based PMM index. This is beyond the scope of the present study.</w:t>
      </w:r>
    </w:p>
    <w:p w14:paraId="0F66C499" w14:textId="77777777" w:rsidR="00BB2392" w:rsidRDefault="00BB2392" w:rsidP="005B118A">
      <w:pPr>
        <w:spacing w:after="120" w:line="360" w:lineRule="auto"/>
        <w:ind w:firstLine="0"/>
      </w:pPr>
    </w:p>
    <w:p w14:paraId="5189B9FC" w14:textId="3E9FB16F" w:rsidR="00715861" w:rsidRPr="00EA1B3F" w:rsidRDefault="00715861" w:rsidP="005B118A">
      <w:pPr>
        <w:spacing w:after="120" w:line="360" w:lineRule="auto"/>
        <w:ind w:firstLine="0"/>
      </w:pPr>
      <w:r w:rsidRPr="00EA1B3F">
        <w:br w:type="page"/>
      </w:r>
    </w:p>
    <w:p w14:paraId="14332875" w14:textId="7DECA1BA" w:rsidR="002A6FFC" w:rsidRPr="009F7F6A" w:rsidRDefault="00922F10">
      <w:pPr>
        <w:spacing w:line="240" w:lineRule="auto"/>
        <w:ind w:firstLine="0"/>
        <w:jc w:val="left"/>
        <w:rPr>
          <w:b/>
          <w:bCs/>
          <w:sz w:val="28"/>
          <w:szCs w:val="28"/>
        </w:rPr>
      </w:pPr>
      <w:r>
        <w:rPr>
          <w:b/>
          <w:bCs/>
          <w:sz w:val="28"/>
          <w:szCs w:val="28"/>
        </w:rPr>
        <w:lastRenderedPageBreak/>
        <w:t xml:space="preserve">Supplementary </w:t>
      </w:r>
      <w:r w:rsidR="009F7F6A" w:rsidRPr="009F7F6A">
        <w:rPr>
          <w:b/>
          <w:bCs/>
          <w:sz w:val="28"/>
          <w:szCs w:val="28"/>
        </w:rPr>
        <w:t>Tables</w:t>
      </w:r>
    </w:p>
    <w:p w14:paraId="69E76E42" w14:textId="5FE62111" w:rsidR="002A6FFC" w:rsidRDefault="002A6FFC">
      <w:pPr>
        <w:spacing w:line="240" w:lineRule="auto"/>
        <w:ind w:firstLine="0"/>
        <w:jc w:val="left"/>
      </w:pPr>
    </w:p>
    <w:p w14:paraId="1A8F693D" w14:textId="028A3C7E" w:rsidR="00733DDC" w:rsidRDefault="009E5AB7">
      <w:pPr>
        <w:spacing w:line="240" w:lineRule="auto"/>
        <w:ind w:firstLine="0"/>
        <w:jc w:val="left"/>
      </w:pPr>
      <w:r>
        <w:rPr>
          <w:b/>
          <w:bCs/>
        </w:rPr>
        <w:t>Supplementary</w:t>
      </w:r>
      <w:r w:rsidR="00733DDC" w:rsidRPr="00E01379">
        <w:rPr>
          <w:b/>
          <w:bCs/>
        </w:rPr>
        <w:t xml:space="preserve"> Table 1</w:t>
      </w:r>
      <w:r w:rsidR="00733DDC">
        <w:t xml:space="preserve"> | CMIP6 models used in this study.</w:t>
      </w:r>
    </w:p>
    <w:tbl>
      <w:tblPr>
        <w:tblStyle w:val="TableGrid1"/>
        <w:tblW w:w="0" w:type="auto"/>
        <w:tblBorders>
          <w:top w:val="double" w:sz="4"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2"/>
        <w:gridCol w:w="1255"/>
        <w:gridCol w:w="2218"/>
        <w:gridCol w:w="1962"/>
        <w:gridCol w:w="1489"/>
      </w:tblGrid>
      <w:tr w:rsidR="007374D1" w:rsidRPr="00C3084F" w14:paraId="562A9E3E" w14:textId="1FFCF2C0" w:rsidTr="00B306FD">
        <w:trPr>
          <w:cantSplit/>
          <w:trHeight w:val="396"/>
          <w:tblHeader/>
        </w:trPr>
        <w:tc>
          <w:tcPr>
            <w:tcW w:w="1722" w:type="dxa"/>
            <w:tcBorders>
              <w:top w:val="double" w:sz="4" w:space="0" w:color="auto"/>
              <w:bottom w:val="nil"/>
            </w:tcBorders>
          </w:tcPr>
          <w:p w14:paraId="5C1F3406" w14:textId="77777777" w:rsidR="007374D1" w:rsidRPr="00C3084F" w:rsidRDefault="007374D1" w:rsidP="00690780">
            <w:pPr>
              <w:spacing w:line="240" w:lineRule="exact"/>
              <w:ind w:firstLine="0"/>
              <w:jc w:val="left"/>
              <w:rPr>
                <w:rFonts w:ascii="Times New Roman" w:hAnsi="Times New Roman"/>
                <w:b/>
                <w:bCs/>
                <w:sz w:val="20"/>
                <w:szCs w:val="20"/>
              </w:rPr>
            </w:pPr>
            <w:r w:rsidRPr="00C3084F">
              <w:rPr>
                <w:rFonts w:ascii="Times New Roman" w:hAnsi="Times New Roman"/>
                <w:b/>
                <w:bCs/>
                <w:sz w:val="20"/>
                <w:szCs w:val="20"/>
              </w:rPr>
              <w:t>Model name</w:t>
            </w:r>
          </w:p>
        </w:tc>
        <w:tc>
          <w:tcPr>
            <w:tcW w:w="1255" w:type="dxa"/>
            <w:tcBorders>
              <w:top w:val="double" w:sz="4" w:space="0" w:color="auto"/>
              <w:bottom w:val="nil"/>
            </w:tcBorders>
          </w:tcPr>
          <w:p w14:paraId="341BB82D" w14:textId="3BFBDDBA" w:rsidR="007374D1" w:rsidRPr="00C3084F" w:rsidRDefault="00AA0263" w:rsidP="00690780">
            <w:pPr>
              <w:spacing w:line="240" w:lineRule="exact"/>
              <w:ind w:firstLine="0"/>
              <w:jc w:val="left"/>
              <w:rPr>
                <w:rFonts w:ascii="Times New Roman" w:hAnsi="Times New Roman"/>
                <w:b/>
                <w:bCs/>
                <w:sz w:val="20"/>
                <w:szCs w:val="20"/>
              </w:rPr>
            </w:pPr>
            <w:r>
              <w:rPr>
                <w:rFonts w:ascii="Times New Roman" w:hAnsi="Times New Roman"/>
                <w:b/>
                <w:bCs/>
                <w:sz w:val="20"/>
                <w:szCs w:val="20"/>
              </w:rPr>
              <w:t>Countr</w:t>
            </w:r>
            <w:r w:rsidR="00B522B5">
              <w:rPr>
                <w:rFonts w:ascii="Times New Roman" w:hAnsi="Times New Roman"/>
                <w:b/>
                <w:bCs/>
                <w:sz w:val="20"/>
                <w:szCs w:val="20"/>
              </w:rPr>
              <w:t>y/ Territory</w:t>
            </w:r>
          </w:p>
        </w:tc>
        <w:tc>
          <w:tcPr>
            <w:tcW w:w="2218" w:type="dxa"/>
            <w:tcBorders>
              <w:top w:val="double" w:sz="4" w:space="0" w:color="auto"/>
              <w:bottom w:val="nil"/>
            </w:tcBorders>
          </w:tcPr>
          <w:p w14:paraId="267562B4" w14:textId="77777777" w:rsidR="007374D1" w:rsidRPr="00C3084F" w:rsidRDefault="007374D1" w:rsidP="00690780">
            <w:pPr>
              <w:spacing w:line="240" w:lineRule="exact"/>
              <w:ind w:firstLine="0"/>
              <w:jc w:val="left"/>
              <w:rPr>
                <w:rFonts w:ascii="Times New Roman" w:hAnsi="Times New Roman"/>
                <w:b/>
                <w:bCs/>
                <w:sz w:val="20"/>
                <w:szCs w:val="20"/>
              </w:rPr>
            </w:pPr>
            <w:r w:rsidRPr="00C3084F">
              <w:rPr>
                <w:rFonts w:ascii="Times New Roman" w:hAnsi="Times New Roman"/>
                <w:b/>
                <w:bCs/>
                <w:sz w:val="20"/>
                <w:szCs w:val="20"/>
              </w:rPr>
              <w:t>Atmospheric model</w:t>
            </w:r>
          </w:p>
        </w:tc>
        <w:tc>
          <w:tcPr>
            <w:tcW w:w="1962" w:type="dxa"/>
            <w:tcBorders>
              <w:top w:val="double" w:sz="4" w:space="0" w:color="auto"/>
              <w:bottom w:val="nil"/>
            </w:tcBorders>
          </w:tcPr>
          <w:p w14:paraId="00584A64" w14:textId="77777777" w:rsidR="007374D1" w:rsidRPr="00C3084F" w:rsidRDefault="007374D1" w:rsidP="00690780">
            <w:pPr>
              <w:spacing w:line="240" w:lineRule="exact"/>
              <w:ind w:firstLine="0"/>
              <w:jc w:val="left"/>
              <w:rPr>
                <w:rFonts w:ascii="Times New Roman" w:hAnsi="Times New Roman"/>
                <w:b/>
                <w:bCs/>
                <w:sz w:val="20"/>
                <w:szCs w:val="20"/>
              </w:rPr>
            </w:pPr>
            <w:r w:rsidRPr="00C3084F">
              <w:rPr>
                <w:rFonts w:ascii="Times New Roman" w:hAnsi="Times New Roman"/>
                <w:b/>
                <w:bCs/>
                <w:sz w:val="20"/>
                <w:szCs w:val="20"/>
              </w:rPr>
              <w:t>Ocean model</w:t>
            </w:r>
          </w:p>
        </w:tc>
        <w:tc>
          <w:tcPr>
            <w:tcW w:w="1489" w:type="dxa"/>
            <w:tcBorders>
              <w:top w:val="double" w:sz="4" w:space="0" w:color="auto"/>
              <w:bottom w:val="nil"/>
            </w:tcBorders>
          </w:tcPr>
          <w:p w14:paraId="45F97090" w14:textId="7A034EAF" w:rsidR="007374D1" w:rsidRPr="00C3084F" w:rsidRDefault="007374D1" w:rsidP="00690780">
            <w:pPr>
              <w:spacing w:line="240" w:lineRule="exact"/>
              <w:ind w:firstLine="0"/>
              <w:jc w:val="left"/>
              <w:rPr>
                <w:rFonts w:ascii="Times New Roman" w:hAnsi="Times New Roman"/>
                <w:b/>
                <w:bCs/>
                <w:sz w:val="20"/>
                <w:szCs w:val="20"/>
              </w:rPr>
            </w:pPr>
            <w:r w:rsidRPr="00C3084F">
              <w:rPr>
                <w:rFonts w:ascii="Times New Roman" w:hAnsi="Times New Roman"/>
                <w:b/>
                <w:bCs/>
                <w:sz w:val="20"/>
                <w:szCs w:val="20"/>
              </w:rPr>
              <w:t xml:space="preserve"># </w:t>
            </w:r>
            <w:r w:rsidR="00B36564">
              <w:rPr>
                <w:rFonts w:ascii="Times New Roman" w:hAnsi="Times New Roman"/>
                <w:b/>
                <w:bCs/>
                <w:sz w:val="20"/>
                <w:szCs w:val="20"/>
              </w:rPr>
              <w:t>Y</w:t>
            </w:r>
            <w:r w:rsidRPr="00C3084F">
              <w:rPr>
                <w:rFonts w:ascii="Times New Roman" w:hAnsi="Times New Roman"/>
                <w:b/>
                <w:bCs/>
                <w:sz w:val="20"/>
                <w:szCs w:val="20"/>
              </w:rPr>
              <w:t>ears</w:t>
            </w:r>
          </w:p>
        </w:tc>
      </w:tr>
      <w:tr w:rsidR="00C3084F" w:rsidRPr="00C3084F" w14:paraId="02AA423B" w14:textId="77777777" w:rsidTr="00B306FD">
        <w:trPr>
          <w:cantSplit/>
        </w:trPr>
        <w:tc>
          <w:tcPr>
            <w:tcW w:w="1722" w:type="dxa"/>
            <w:tcBorders>
              <w:top w:val="nil"/>
              <w:bottom w:val="nil"/>
            </w:tcBorders>
          </w:tcPr>
          <w:p w14:paraId="7EAA4FFC" w14:textId="4E03EA65" w:rsidR="00C3084F" w:rsidRPr="00C3084F" w:rsidRDefault="00C3084F"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ACCE</w:t>
            </w:r>
            <w:r>
              <w:rPr>
                <w:rFonts w:ascii="Times New Roman" w:hAnsi="Times New Roman"/>
                <w:sz w:val="20"/>
                <w:szCs w:val="20"/>
              </w:rPr>
              <w:t>SS-CM2</w:t>
            </w:r>
          </w:p>
        </w:tc>
        <w:tc>
          <w:tcPr>
            <w:tcW w:w="1255" w:type="dxa"/>
            <w:tcBorders>
              <w:top w:val="nil"/>
              <w:bottom w:val="nil"/>
            </w:tcBorders>
          </w:tcPr>
          <w:p w14:paraId="66CB81FD" w14:textId="7F424C1C" w:rsidR="00C3084F" w:rsidRPr="00C3084F" w:rsidRDefault="00C3084F" w:rsidP="00762609">
            <w:pPr>
              <w:spacing w:line="240" w:lineRule="exact"/>
              <w:ind w:firstLine="0"/>
              <w:jc w:val="left"/>
              <w:rPr>
                <w:rFonts w:ascii="Times New Roman" w:hAnsi="Times New Roman"/>
                <w:sz w:val="20"/>
                <w:szCs w:val="20"/>
              </w:rPr>
            </w:pPr>
            <w:r>
              <w:rPr>
                <w:rFonts w:ascii="Times New Roman" w:hAnsi="Times New Roman"/>
                <w:sz w:val="20"/>
                <w:szCs w:val="20"/>
              </w:rPr>
              <w:t>Australia</w:t>
            </w:r>
          </w:p>
        </w:tc>
        <w:tc>
          <w:tcPr>
            <w:tcW w:w="2218" w:type="dxa"/>
            <w:tcBorders>
              <w:top w:val="nil"/>
              <w:bottom w:val="nil"/>
            </w:tcBorders>
          </w:tcPr>
          <w:p w14:paraId="2846ADA3" w14:textId="7C0CAF75" w:rsidR="00C3084F" w:rsidRPr="00C3084F" w:rsidRDefault="00C3084F"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UM</w:t>
            </w:r>
            <w:r w:rsidR="004C3241">
              <w:rPr>
                <w:rFonts w:ascii="Times New Roman" w:hAnsi="Times New Roman"/>
                <w:sz w:val="20"/>
                <w:szCs w:val="20"/>
              </w:rPr>
              <w:t xml:space="preserve"> 10.6, GA 7.1 config</w:t>
            </w:r>
          </w:p>
        </w:tc>
        <w:tc>
          <w:tcPr>
            <w:tcW w:w="1962" w:type="dxa"/>
            <w:tcBorders>
              <w:top w:val="nil"/>
              <w:bottom w:val="nil"/>
            </w:tcBorders>
          </w:tcPr>
          <w:p w14:paraId="3A80212E" w14:textId="4AD57E65" w:rsidR="00C3084F" w:rsidRPr="00C3084F" w:rsidRDefault="008D4BFC" w:rsidP="00762609">
            <w:pPr>
              <w:spacing w:line="240" w:lineRule="exact"/>
              <w:ind w:firstLine="0"/>
              <w:jc w:val="left"/>
              <w:rPr>
                <w:rFonts w:ascii="Times New Roman" w:hAnsi="Times New Roman"/>
                <w:sz w:val="20"/>
                <w:szCs w:val="20"/>
              </w:rPr>
            </w:pPr>
            <w:r>
              <w:rPr>
                <w:rFonts w:ascii="Times New Roman" w:hAnsi="Times New Roman"/>
                <w:sz w:val="20"/>
                <w:szCs w:val="20"/>
              </w:rPr>
              <w:t>MOM5</w:t>
            </w:r>
          </w:p>
        </w:tc>
        <w:tc>
          <w:tcPr>
            <w:tcW w:w="1489" w:type="dxa"/>
            <w:tcBorders>
              <w:top w:val="nil"/>
              <w:bottom w:val="nil"/>
            </w:tcBorders>
          </w:tcPr>
          <w:p w14:paraId="6085A8D1" w14:textId="569331A1" w:rsidR="00C3084F" w:rsidRPr="00C3084F" w:rsidRDefault="008D4BFC" w:rsidP="00762609">
            <w:pPr>
              <w:spacing w:line="240" w:lineRule="exact"/>
              <w:ind w:firstLine="0"/>
              <w:jc w:val="left"/>
              <w:rPr>
                <w:rFonts w:ascii="Times New Roman" w:hAnsi="Times New Roman"/>
                <w:sz w:val="20"/>
                <w:szCs w:val="20"/>
              </w:rPr>
            </w:pPr>
            <w:r>
              <w:rPr>
                <w:rFonts w:ascii="Times New Roman" w:hAnsi="Times New Roman"/>
                <w:sz w:val="20"/>
                <w:szCs w:val="20"/>
              </w:rPr>
              <w:t>500</w:t>
            </w:r>
          </w:p>
        </w:tc>
      </w:tr>
      <w:tr w:rsidR="00C3084F" w:rsidRPr="00C3084F" w14:paraId="3C7A95BA" w14:textId="77777777" w:rsidTr="00B306FD">
        <w:trPr>
          <w:cantSplit/>
        </w:trPr>
        <w:tc>
          <w:tcPr>
            <w:tcW w:w="1722" w:type="dxa"/>
            <w:tcBorders>
              <w:top w:val="nil"/>
              <w:bottom w:val="nil"/>
            </w:tcBorders>
          </w:tcPr>
          <w:p w14:paraId="5B59340B" w14:textId="119F2F5F" w:rsidR="00C3084F" w:rsidRPr="00C3084F" w:rsidRDefault="004C3241" w:rsidP="00762609">
            <w:pPr>
              <w:spacing w:line="240" w:lineRule="exact"/>
              <w:ind w:firstLine="0"/>
              <w:jc w:val="left"/>
              <w:rPr>
                <w:rFonts w:ascii="Times New Roman" w:hAnsi="Times New Roman"/>
                <w:sz w:val="20"/>
                <w:szCs w:val="20"/>
              </w:rPr>
            </w:pPr>
            <w:r w:rsidRPr="004C3241">
              <w:rPr>
                <w:rFonts w:ascii="Times New Roman" w:hAnsi="Times New Roman"/>
                <w:sz w:val="20"/>
                <w:szCs w:val="20"/>
              </w:rPr>
              <w:t>ACCESS-ESM1-5</w:t>
            </w:r>
          </w:p>
        </w:tc>
        <w:tc>
          <w:tcPr>
            <w:tcW w:w="1255" w:type="dxa"/>
            <w:tcBorders>
              <w:top w:val="nil"/>
              <w:bottom w:val="nil"/>
            </w:tcBorders>
          </w:tcPr>
          <w:p w14:paraId="082E6EDA" w14:textId="55883719" w:rsidR="00C3084F" w:rsidRPr="00C3084F" w:rsidRDefault="004C3241" w:rsidP="00762609">
            <w:pPr>
              <w:spacing w:line="240" w:lineRule="exact"/>
              <w:ind w:firstLine="0"/>
              <w:jc w:val="left"/>
              <w:rPr>
                <w:rFonts w:ascii="Times New Roman" w:hAnsi="Times New Roman"/>
                <w:sz w:val="20"/>
                <w:szCs w:val="20"/>
              </w:rPr>
            </w:pPr>
            <w:r>
              <w:rPr>
                <w:rFonts w:ascii="Times New Roman" w:hAnsi="Times New Roman"/>
                <w:sz w:val="20"/>
                <w:szCs w:val="20"/>
              </w:rPr>
              <w:t>Australia</w:t>
            </w:r>
          </w:p>
        </w:tc>
        <w:tc>
          <w:tcPr>
            <w:tcW w:w="2218" w:type="dxa"/>
            <w:tcBorders>
              <w:top w:val="nil"/>
              <w:bottom w:val="nil"/>
            </w:tcBorders>
          </w:tcPr>
          <w:p w14:paraId="785F6766" w14:textId="7D646B07" w:rsidR="00C3084F" w:rsidRPr="00C3084F" w:rsidRDefault="004C3241" w:rsidP="00762609">
            <w:pPr>
              <w:spacing w:line="240" w:lineRule="exact"/>
              <w:ind w:firstLine="0"/>
              <w:jc w:val="left"/>
              <w:rPr>
                <w:rFonts w:ascii="Times New Roman" w:hAnsi="Times New Roman"/>
                <w:sz w:val="20"/>
                <w:szCs w:val="20"/>
              </w:rPr>
            </w:pPr>
            <w:r>
              <w:rPr>
                <w:rFonts w:ascii="Times New Roman" w:hAnsi="Times New Roman"/>
                <w:sz w:val="20"/>
                <w:szCs w:val="20"/>
              </w:rPr>
              <w:t>UM 7.3</w:t>
            </w:r>
          </w:p>
        </w:tc>
        <w:tc>
          <w:tcPr>
            <w:tcW w:w="1962" w:type="dxa"/>
            <w:tcBorders>
              <w:top w:val="nil"/>
              <w:bottom w:val="nil"/>
            </w:tcBorders>
          </w:tcPr>
          <w:p w14:paraId="7F0EBBD2" w14:textId="5B805EB6" w:rsidR="00C3084F" w:rsidRPr="00C3084F" w:rsidRDefault="004C3241" w:rsidP="00762609">
            <w:pPr>
              <w:spacing w:line="240" w:lineRule="exact"/>
              <w:ind w:firstLine="0"/>
              <w:jc w:val="left"/>
              <w:rPr>
                <w:rFonts w:ascii="Times New Roman" w:hAnsi="Times New Roman"/>
                <w:sz w:val="20"/>
                <w:szCs w:val="20"/>
              </w:rPr>
            </w:pPr>
            <w:r>
              <w:rPr>
                <w:rFonts w:ascii="Times New Roman" w:hAnsi="Times New Roman"/>
                <w:sz w:val="20"/>
                <w:szCs w:val="20"/>
              </w:rPr>
              <w:t>MOM5</w:t>
            </w:r>
          </w:p>
        </w:tc>
        <w:tc>
          <w:tcPr>
            <w:tcW w:w="1489" w:type="dxa"/>
            <w:tcBorders>
              <w:top w:val="nil"/>
              <w:bottom w:val="nil"/>
            </w:tcBorders>
          </w:tcPr>
          <w:p w14:paraId="73486C95" w14:textId="462B9279" w:rsidR="00C3084F" w:rsidRPr="00C3084F" w:rsidRDefault="004C3241" w:rsidP="00762609">
            <w:pPr>
              <w:spacing w:line="240" w:lineRule="exact"/>
              <w:ind w:firstLine="0"/>
              <w:jc w:val="left"/>
              <w:rPr>
                <w:rFonts w:ascii="Times New Roman" w:hAnsi="Times New Roman"/>
                <w:sz w:val="20"/>
                <w:szCs w:val="20"/>
              </w:rPr>
            </w:pPr>
            <w:r>
              <w:rPr>
                <w:rFonts w:ascii="Times New Roman" w:hAnsi="Times New Roman"/>
                <w:sz w:val="20"/>
                <w:szCs w:val="20"/>
              </w:rPr>
              <w:t>1000</w:t>
            </w:r>
          </w:p>
        </w:tc>
      </w:tr>
      <w:tr w:rsidR="007374D1" w:rsidRPr="00C3084F" w14:paraId="404872A8" w14:textId="0D6022BA" w:rsidTr="00B306FD">
        <w:trPr>
          <w:cantSplit/>
        </w:trPr>
        <w:tc>
          <w:tcPr>
            <w:tcW w:w="1722" w:type="dxa"/>
            <w:tcBorders>
              <w:top w:val="nil"/>
            </w:tcBorders>
          </w:tcPr>
          <w:p w14:paraId="5C8EC5D9" w14:textId="77777777"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AWI-CM-1-1-MR</w:t>
            </w:r>
          </w:p>
        </w:tc>
        <w:tc>
          <w:tcPr>
            <w:tcW w:w="1255" w:type="dxa"/>
            <w:tcBorders>
              <w:top w:val="nil"/>
            </w:tcBorders>
          </w:tcPr>
          <w:p w14:paraId="6C490493" w14:textId="77777777"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Germany</w:t>
            </w:r>
          </w:p>
        </w:tc>
        <w:tc>
          <w:tcPr>
            <w:tcW w:w="2218" w:type="dxa"/>
            <w:tcBorders>
              <w:top w:val="nil"/>
            </w:tcBorders>
          </w:tcPr>
          <w:p w14:paraId="101C1E7E" w14:textId="34FA3DCD"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ECHAM6.3.04p1</w:t>
            </w:r>
          </w:p>
        </w:tc>
        <w:tc>
          <w:tcPr>
            <w:tcW w:w="1962" w:type="dxa"/>
            <w:tcBorders>
              <w:top w:val="nil"/>
            </w:tcBorders>
          </w:tcPr>
          <w:p w14:paraId="2A8B6257" w14:textId="7F21B5B0"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FESOM 1.4</w:t>
            </w:r>
          </w:p>
        </w:tc>
        <w:tc>
          <w:tcPr>
            <w:tcW w:w="1489" w:type="dxa"/>
            <w:tcBorders>
              <w:top w:val="nil"/>
            </w:tcBorders>
          </w:tcPr>
          <w:p w14:paraId="3C20E7F4" w14:textId="1679FA97" w:rsidR="007374D1" w:rsidRPr="00C3084F" w:rsidRDefault="00E24763"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500</w:t>
            </w:r>
          </w:p>
        </w:tc>
      </w:tr>
      <w:tr w:rsidR="007374D1" w:rsidRPr="00C3084F" w14:paraId="3BDA963C" w14:textId="556F3FD3" w:rsidTr="007B37C0">
        <w:trPr>
          <w:cantSplit/>
        </w:trPr>
        <w:tc>
          <w:tcPr>
            <w:tcW w:w="1722" w:type="dxa"/>
          </w:tcPr>
          <w:p w14:paraId="366362B6" w14:textId="40167781"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BCC-CSM2-MR</w:t>
            </w:r>
          </w:p>
        </w:tc>
        <w:tc>
          <w:tcPr>
            <w:tcW w:w="1255" w:type="dxa"/>
          </w:tcPr>
          <w:p w14:paraId="1DCEA521" w14:textId="77777777"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China</w:t>
            </w:r>
          </w:p>
        </w:tc>
        <w:tc>
          <w:tcPr>
            <w:tcW w:w="2218" w:type="dxa"/>
          </w:tcPr>
          <w:p w14:paraId="22C271A3" w14:textId="7BF7DB0A"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BCC_AGCM3_MR</w:t>
            </w:r>
          </w:p>
        </w:tc>
        <w:tc>
          <w:tcPr>
            <w:tcW w:w="1962" w:type="dxa"/>
          </w:tcPr>
          <w:p w14:paraId="40C760D5" w14:textId="0844082C"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MOM4</w:t>
            </w:r>
          </w:p>
        </w:tc>
        <w:tc>
          <w:tcPr>
            <w:tcW w:w="1489" w:type="dxa"/>
          </w:tcPr>
          <w:p w14:paraId="27F066BB" w14:textId="0D16F595" w:rsidR="007374D1" w:rsidRPr="00C3084F" w:rsidRDefault="00E24763"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600</w:t>
            </w:r>
          </w:p>
        </w:tc>
      </w:tr>
      <w:tr w:rsidR="007374D1" w:rsidRPr="00C3084F" w14:paraId="3DD86514" w14:textId="4CA1EF0C" w:rsidTr="007B37C0">
        <w:trPr>
          <w:cantSplit/>
        </w:trPr>
        <w:tc>
          <w:tcPr>
            <w:tcW w:w="1722" w:type="dxa"/>
          </w:tcPr>
          <w:p w14:paraId="4BC240E1" w14:textId="38F3594B"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BCC-ESM1</w:t>
            </w:r>
          </w:p>
        </w:tc>
        <w:tc>
          <w:tcPr>
            <w:tcW w:w="1255" w:type="dxa"/>
          </w:tcPr>
          <w:p w14:paraId="763FE3B5" w14:textId="77777777"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China</w:t>
            </w:r>
          </w:p>
        </w:tc>
        <w:tc>
          <w:tcPr>
            <w:tcW w:w="2218" w:type="dxa"/>
          </w:tcPr>
          <w:p w14:paraId="4BA6779E" w14:textId="58E952C6"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BCC_AGCM3_LR</w:t>
            </w:r>
          </w:p>
        </w:tc>
        <w:tc>
          <w:tcPr>
            <w:tcW w:w="1962" w:type="dxa"/>
          </w:tcPr>
          <w:p w14:paraId="2B9CEA61" w14:textId="0A1950F9"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MOM4</w:t>
            </w:r>
          </w:p>
        </w:tc>
        <w:tc>
          <w:tcPr>
            <w:tcW w:w="1489" w:type="dxa"/>
          </w:tcPr>
          <w:p w14:paraId="7B5C7466" w14:textId="75419C9A" w:rsidR="007374D1" w:rsidRPr="00C3084F" w:rsidRDefault="00E24763"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451</w:t>
            </w:r>
          </w:p>
        </w:tc>
      </w:tr>
      <w:tr w:rsidR="007374D1" w:rsidRPr="00C3084F" w14:paraId="785F3600" w14:textId="24EA737A" w:rsidTr="007B37C0">
        <w:trPr>
          <w:cantSplit/>
        </w:trPr>
        <w:tc>
          <w:tcPr>
            <w:tcW w:w="1722" w:type="dxa"/>
          </w:tcPr>
          <w:p w14:paraId="31AA81F0" w14:textId="6AB56C62"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CAMS-CSM1-0</w:t>
            </w:r>
          </w:p>
        </w:tc>
        <w:tc>
          <w:tcPr>
            <w:tcW w:w="1255" w:type="dxa"/>
          </w:tcPr>
          <w:p w14:paraId="7547AD93" w14:textId="77777777"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China</w:t>
            </w:r>
          </w:p>
        </w:tc>
        <w:tc>
          <w:tcPr>
            <w:tcW w:w="2218" w:type="dxa"/>
          </w:tcPr>
          <w:p w14:paraId="3B29E007" w14:textId="4B44276F"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ECHAM5_CAMS</w:t>
            </w:r>
          </w:p>
        </w:tc>
        <w:tc>
          <w:tcPr>
            <w:tcW w:w="1962" w:type="dxa"/>
          </w:tcPr>
          <w:p w14:paraId="71E1A40B" w14:textId="10A9A8F7"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MOM4</w:t>
            </w:r>
          </w:p>
        </w:tc>
        <w:tc>
          <w:tcPr>
            <w:tcW w:w="1489" w:type="dxa"/>
          </w:tcPr>
          <w:p w14:paraId="515CE410" w14:textId="21484E57" w:rsidR="007374D1" w:rsidRPr="00C3084F" w:rsidRDefault="004D234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250</w:t>
            </w:r>
          </w:p>
        </w:tc>
      </w:tr>
      <w:tr w:rsidR="007374D1" w:rsidRPr="00C3084F" w14:paraId="4F6FEE33" w14:textId="73A6245C" w:rsidTr="007B37C0">
        <w:trPr>
          <w:cantSplit/>
        </w:trPr>
        <w:tc>
          <w:tcPr>
            <w:tcW w:w="1722" w:type="dxa"/>
          </w:tcPr>
          <w:p w14:paraId="77A78F83" w14:textId="4D0BD925"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CanESM5</w:t>
            </w:r>
          </w:p>
        </w:tc>
        <w:tc>
          <w:tcPr>
            <w:tcW w:w="1255" w:type="dxa"/>
          </w:tcPr>
          <w:p w14:paraId="72399BFC" w14:textId="77777777"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Canada</w:t>
            </w:r>
          </w:p>
        </w:tc>
        <w:tc>
          <w:tcPr>
            <w:tcW w:w="2218" w:type="dxa"/>
          </w:tcPr>
          <w:p w14:paraId="5FC418CA" w14:textId="491D0FB0"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CanAM5</w:t>
            </w:r>
          </w:p>
        </w:tc>
        <w:tc>
          <w:tcPr>
            <w:tcW w:w="1962" w:type="dxa"/>
          </w:tcPr>
          <w:p w14:paraId="249DA92D" w14:textId="7AEFB46A"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NEMO3.4.1</w:t>
            </w:r>
          </w:p>
        </w:tc>
        <w:tc>
          <w:tcPr>
            <w:tcW w:w="1489" w:type="dxa"/>
          </w:tcPr>
          <w:p w14:paraId="47CDC280" w14:textId="38DEE216" w:rsidR="007374D1" w:rsidRPr="00C3084F" w:rsidRDefault="00E336DF"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1000</w:t>
            </w:r>
          </w:p>
        </w:tc>
      </w:tr>
      <w:tr w:rsidR="007374D1" w:rsidRPr="00C3084F" w14:paraId="6779B607" w14:textId="3BAB83B0" w:rsidTr="007B37C0">
        <w:trPr>
          <w:cantSplit/>
        </w:trPr>
        <w:tc>
          <w:tcPr>
            <w:tcW w:w="1722" w:type="dxa"/>
          </w:tcPr>
          <w:p w14:paraId="141205FA" w14:textId="5A964FB5"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CESM2-WACCM</w:t>
            </w:r>
          </w:p>
        </w:tc>
        <w:tc>
          <w:tcPr>
            <w:tcW w:w="1255" w:type="dxa"/>
          </w:tcPr>
          <w:p w14:paraId="127C0D6F" w14:textId="77777777"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USA</w:t>
            </w:r>
          </w:p>
        </w:tc>
        <w:tc>
          <w:tcPr>
            <w:tcW w:w="2218" w:type="dxa"/>
          </w:tcPr>
          <w:p w14:paraId="5CB45527" w14:textId="0C62BC3B"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CAM6</w:t>
            </w:r>
          </w:p>
        </w:tc>
        <w:tc>
          <w:tcPr>
            <w:tcW w:w="1962" w:type="dxa"/>
          </w:tcPr>
          <w:p w14:paraId="2E35F80C" w14:textId="42DBD449"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POP2</w:t>
            </w:r>
          </w:p>
        </w:tc>
        <w:tc>
          <w:tcPr>
            <w:tcW w:w="1489" w:type="dxa"/>
          </w:tcPr>
          <w:p w14:paraId="3DE7D2F3" w14:textId="1D9BD056" w:rsidR="007374D1" w:rsidRPr="00C3084F" w:rsidRDefault="00E336DF"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499</w:t>
            </w:r>
          </w:p>
        </w:tc>
      </w:tr>
      <w:tr w:rsidR="007374D1" w:rsidRPr="00C3084F" w14:paraId="57EC25DA" w14:textId="01949038" w:rsidTr="007B37C0">
        <w:trPr>
          <w:cantSplit/>
        </w:trPr>
        <w:tc>
          <w:tcPr>
            <w:tcW w:w="1722" w:type="dxa"/>
          </w:tcPr>
          <w:p w14:paraId="43492A4C" w14:textId="537CC8D7"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CESM2</w:t>
            </w:r>
          </w:p>
        </w:tc>
        <w:tc>
          <w:tcPr>
            <w:tcW w:w="1255" w:type="dxa"/>
          </w:tcPr>
          <w:p w14:paraId="68E873D5" w14:textId="77777777"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USA</w:t>
            </w:r>
          </w:p>
        </w:tc>
        <w:tc>
          <w:tcPr>
            <w:tcW w:w="2218" w:type="dxa"/>
          </w:tcPr>
          <w:p w14:paraId="76DE016A" w14:textId="7350D4A4"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CAM6</w:t>
            </w:r>
          </w:p>
        </w:tc>
        <w:tc>
          <w:tcPr>
            <w:tcW w:w="1962" w:type="dxa"/>
          </w:tcPr>
          <w:p w14:paraId="158CDC4D" w14:textId="7EFA7F0D"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POP2</w:t>
            </w:r>
          </w:p>
        </w:tc>
        <w:tc>
          <w:tcPr>
            <w:tcW w:w="1489" w:type="dxa"/>
          </w:tcPr>
          <w:p w14:paraId="3B6D62F3" w14:textId="7B3A5944" w:rsidR="007374D1" w:rsidRPr="00C3084F" w:rsidRDefault="00E336DF"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1200</w:t>
            </w:r>
          </w:p>
        </w:tc>
      </w:tr>
      <w:tr w:rsidR="007374D1" w:rsidRPr="00C3084F" w14:paraId="1C87153D" w14:textId="6E79DD5E" w:rsidTr="007B37C0">
        <w:trPr>
          <w:cantSplit/>
        </w:trPr>
        <w:tc>
          <w:tcPr>
            <w:tcW w:w="1722" w:type="dxa"/>
          </w:tcPr>
          <w:p w14:paraId="2A745F47" w14:textId="0F2F13A5"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CIESM</w:t>
            </w:r>
          </w:p>
        </w:tc>
        <w:tc>
          <w:tcPr>
            <w:tcW w:w="1255" w:type="dxa"/>
          </w:tcPr>
          <w:p w14:paraId="4D77FD1C" w14:textId="077809FD"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China</w:t>
            </w:r>
          </w:p>
        </w:tc>
        <w:tc>
          <w:tcPr>
            <w:tcW w:w="2218" w:type="dxa"/>
          </w:tcPr>
          <w:p w14:paraId="0F35FE9B" w14:textId="213BAB2D"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CAM5</w:t>
            </w:r>
          </w:p>
        </w:tc>
        <w:tc>
          <w:tcPr>
            <w:tcW w:w="1962" w:type="dxa"/>
          </w:tcPr>
          <w:p w14:paraId="25753536" w14:textId="5D076FE8"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POP2</w:t>
            </w:r>
          </w:p>
        </w:tc>
        <w:tc>
          <w:tcPr>
            <w:tcW w:w="1489" w:type="dxa"/>
          </w:tcPr>
          <w:p w14:paraId="542E4354" w14:textId="3334F74C" w:rsidR="007374D1" w:rsidRPr="00C3084F" w:rsidRDefault="00E336DF"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500</w:t>
            </w:r>
          </w:p>
        </w:tc>
      </w:tr>
      <w:tr w:rsidR="00B60FC5" w:rsidRPr="00C3084F" w14:paraId="3FB18840" w14:textId="77777777" w:rsidTr="007374D1">
        <w:trPr>
          <w:cantSplit/>
        </w:trPr>
        <w:tc>
          <w:tcPr>
            <w:tcW w:w="1722" w:type="dxa"/>
          </w:tcPr>
          <w:p w14:paraId="1E75E0EB" w14:textId="7A91BB9B" w:rsidR="00B60FC5" w:rsidRPr="00C3084F" w:rsidRDefault="00B60FC5"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CMCC-ESM2</w:t>
            </w:r>
          </w:p>
        </w:tc>
        <w:tc>
          <w:tcPr>
            <w:tcW w:w="1255" w:type="dxa"/>
          </w:tcPr>
          <w:p w14:paraId="2B424DC5" w14:textId="3214D675" w:rsidR="00B60FC5" w:rsidRPr="00C3084F" w:rsidRDefault="00B60FC5"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Italy</w:t>
            </w:r>
          </w:p>
        </w:tc>
        <w:tc>
          <w:tcPr>
            <w:tcW w:w="2218" w:type="dxa"/>
          </w:tcPr>
          <w:p w14:paraId="29AE5376" w14:textId="6BED6F24" w:rsidR="00B60FC5" w:rsidRPr="00C3084F" w:rsidRDefault="00B60FC5"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CAM5</w:t>
            </w:r>
          </w:p>
        </w:tc>
        <w:tc>
          <w:tcPr>
            <w:tcW w:w="1962" w:type="dxa"/>
          </w:tcPr>
          <w:p w14:paraId="1FC4A7FE" w14:textId="2E038BB9" w:rsidR="00B60FC5" w:rsidRPr="00C3084F" w:rsidRDefault="00B60FC5"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NEMO3.6</w:t>
            </w:r>
          </w:p>
        </w:tc>
        <w:tc>
          <w:tcPr>
            <w:tcW w:w="1489" w:type="dxa"/>
          </w:tcPr>
          <w:p w14:paraId="566D71BF" w14:textId="081B773F" w:rsidR="00B60FC5" w:rsidRPr="00C3084F" w:rsidRDefault="007B37C0"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500</w:t>
            </w:r>
          </w:p>
        </w:tc>
      </w:tr>
      <w:tr w:rsidR="007374D1" w:rsidRPr="00C3084F" w14:paraId="446BD766" w14:textId="0DD9C1D0" w:rsidTr="007B37C0">
        <w:trPr>
          <w:cantSplit/>
        </w:trPr>
        <w:tc>
          <w:tcPr>
            <w:tcW w:w="1722" w:type="dxa"/>
          </w:tcPr>
          <w:p w14:paraId="1974F8A9" w14:textId="77777777"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CNRM-CM6-1-HR</w:t>
            </w:r>
          </w:p>
        </w:tc>
        <w:tc>
          <w:tcPr>
            <w:tcW w:w="1255" w:type="dxa"/>
          </w:tcPr>
          <w:p w14:paraId="3774246A" w14:textId="77777777"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France</w:t>
            </w:r>
          </w:p>
        </w:tc>
        <w:tc>
          <w:tcPr>
            <w:tcW w:w="2218" w:type="dxa"/>
          </w:tcPr>
          <w:p w14:paraId="5E8708DF" w14:textId="08B8C373"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Arpege 6.3</w:t>
            </w:r>
          </w:p>
        </w:tc>
        <w:tc>
          <w:tcPr>
            <w:tcW w:w="1962" w:type="dxa"/>
          </w:tcPr>
          <w:p w14:paraId="70F00E91" w14:textId="332ECC19"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NEMO3.6</w:t>
            </w:r>
          </w:p>
        </w:tc>
        <w:tc>
          <w:tcPr>
            <w:tcW w:w="1489" w:type="dxa"/>
          </w:tcPr>
          <w:p w14:paraId="75ED094C" w14:textId="07930AA4" w:rsidR="007374D1" w:rsidRPr="00C3084F" w:rsidRDefault="00E336DF"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300</w:t>
            </w:r>
          </w:p>
        </w:tc>
      </w:tr>
      <w:tr w:rsidR="007374D1" w:rsidRPr="00C3084F" w14:paraId="39CDFD80" w14:textId="218AA66B" w:rsidTr="007B37C0">
        <w:trPr>
          <w:cantSplit/>
        </w:trPr>
        <w:tc>
          <w:tcPr>
            <w:tcW w:w="1722" w:type="dxa"/>
          </w:tcPr>
          <w:p w14:paraId="78332E4E" w14:textId="7531C422"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CNRM-CM6-1</w:t>
            </w:r>
          </w:p>
        </w:tc>
        <w:tc>
          <w:tcPr>
            <w:tcW w:w="1255" w:type="dxa"/>
          </w:tcPr>
          <w:p w14:paraId="5E8466C3" w14:textId="77777777"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France</w:t>
            </w:r>
          </w:p>
        </w:tc>
        <w:tc>
          <w:tcPr>
            <w:tcW w:w="2218" w:type="dxa"/>
          </w:tcPr>
          <w:p w14:paraId="494BEEA3" w14:textId="3CCC40C2"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Arpege 6.3</w:t>
            </w:r>
          </w:p>
        </w:tc>
        <w:tc>
          <w:tcPr>
            <w:tcW w:w="1962" w:type="dxa"/>
          </w:tcPr>
          <w:p w14:paraId="3B7CB239" w14:textId="02DD24E7"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NEMO3.6</w:t>
            </w:r>
          </w:p>
        </w:tc>
        <w:tc>
          <w:tcPr>
            <w:tcW w:w="1489" w:type="dxa"/>
          </w:tcPr>
          <w:p w14:paraId="5F1F0972" w14:textId="739DC94D" w:rsidR="007374D1" w:rsidRPr="00C3084F" w:rsidRDefault="00E336DF"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500</w:t>
            </w:r>
          </w:p>
        </w:tc>
      </w:tr>
      <w:tr w:rsidR="007374D1" w:rsidRPr="00C3084F" w14:paraId="28BFABBE" w14:textId="44BA4B8E" w:rsidTr="007B37C0">
        <w:trPr>
          <w:cantSplit/>
        </w:trPr>
        <w:tc>
          <w:tcPr>
            <w:tcW w:w="1722" w:type="dxa"/>
          </w:tcPr>
          <w:p w14:paraId="2E82EFEB" w14:textId="113E3900"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CNRM-ESM2-1</w:t>
            </w:r>
          </w:p>
        </w:tc>
        <w:tc>
          <w:tcPr>
            <w:tcW w:w="1255" w:type="dxa"/>
          </w:tcPr>
          <w:p w14:paraId="703ACABB" w14:textId="77777777"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France</w:t>
            </w:r>
          </w:p>
        </w:tc>
        <w:tc>
          <w:tcPr>
            <w:tcW w:w="2218" w:type="dxa"/>
          </w:tcPr>
          <w:p w14:paraId="4B52F699" w14:textId="5F68324C"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Arpege 6.3</w:t>
            </w:r>
          </w:p>
        </w:tc>
        <w:tc>
          <w:tcPr>
            <w:tcW w:w="1962" w:type="dxa"/>
          </w:tcPr>
          <w:p w14:paraId="34F4A737" w14:textId="3B5E7430"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NEMO3.6</w:t>
            </w:r>
          </w:p>
        </w:tc>
        <w:tc>
          <w:tcPr>
            <w:tcW w:w="1489" w:type="dxa"/>
          </w:tcPr>
          <w:p w14:paraId="39F16B11" w14:textId="3013E703" w:rsidR="007374D1" w:rsidRPr="00C3084F" w:rsidRDefault="00B459EA"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500</w:t>
            </w:r>
          </w:p>
        </w:tc>
      </w:tr>
      <w:tr w:rsidR="007374D1" w:rsidRPr="00C3084F" w14:paraId="344300C4" w14:textId="7DA534E7" w:rsidTr="007B37C0">
        <w:trPr>
          <w:cantSplit/>
        </w:trPr>
        <w:tc>
          <w:tcPr>
            <w:tcW w:w="1722" w:type="dxa"/>
          </w:tcPr>
          <w:p w14:paraId="5C2C6BCB" w14:textId="1B1D772A"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E3SM-1-0</w:t>
            </w:r>
          </w:p>
        </w:tc>
        <w:tc>
          <w:tcPr>
            <w:tcW w:w="1255" w:type="dxa"/>
          </w:tcPr>
          <w:p w14:paraId="2F30276F" w14:textId="77777777"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USA</w:t>
            </w:r>
          </w:p>
        </w:tc>
        <w:tc>
          <w:tcPr>
            <w:tcW w:w="2218" w:type="dxa"/>
          </w:tcPr>
          <w:p w14:paraId="0601BC7F" w14:textId="4DE2FE94"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EAM v1.0</w:t>
            </w:r>
          </w:p>
        </w:tc>
        <w:tc>
          <w:tcPr>
            <w:tcW w:w="1962" w:type="dxa"/>
          </w:tcPr>
          <w:p w14:paraId="1AEDEA52" w14:textId="184D5B52"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MPAS-Ocean v6</w:t>
            </w:r>
          </w:p>
        </w:tc>
        <w:tc>
          <w:tcPr>
            <w:tcW w:w="1489" w:type="dxa"/>
          </w:tcPr>
          <w:p w14:paraId="45EB77EE" w14:textId="57028189" w:rsidR="007374D1" w:rsidRPr="00C3084F" w:rsidRDefault="00B459EA"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500</w:t>
            </w:r>
          </w:p>
        </w:tc>
      </w:tr>
      <w:tr w:rsidR="007374D1" w:rsidRPr="00C3084F" w14:paraId="3574A226" w14:textId="7564C298" w:rsidTr="007B37C0">
        <w:trPr>
          <w:cantSplit/>
        </w:trPr>
        <w:tc>
          <w:tcPr>
            <w:tcW w:w="1722" w:type="dxa"/>
          </w:tcPr>
          <w:p w14:paraId="098122CB" w14:textId="77777777"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E3SM-1-1</w:t>
            </w:r>
          </w:p>
        </w:tc>
        <w:tc>
          <w:tcPr>
            <w:tcW w:w="1255" w:type="dxa"/>
          </w:tcPr>
          <w:p w14:paraId="3A207314" w14:textId="77777777"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USA</w:t>
            </w:r>
          </w:p>
        </w:tc>
        <w:tc>
          <w:tcPr>
            <w:tcW w:w="2218" w:type="dxa"/>
          </w:tcPr>
          <w:p w14:paraId="2ECBE498" w14:textId="3ECC9C91"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EAM v1.1</w:t>
            </w:r>
          </w:p>
        </w:tc>
        <w:tc>
          <w:tcPr>
            <w:tcW w:w="1962" w:type="dxa"/>
          </w:tcPr>
          <w:p w14:paraId="336E9C72" w14:textId="4A9F2CBC"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MPAS-Ocean v6</w:t>
            </w:r>
          </w:p>
        </w:tc>
        <w:tc>
          <w:tcPr>
            <w:tcW w:w="1489" w:type="dxa"/>
          </w:tcPr>
          <w:p w14:paraId="358A38F5" w14:textId="24392303" w:rsidR="007374D1" w:rsidRPr="00C3084F" w:rsidRDefault="00B459EA"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165</w:t>
            </w:r>
          </w:p>
        </w:tc>
      </w:tr>
      <w:tr w:rsidR="007374D1" w:rsidRPr="00C3084F" w14:paraId="095AD5B5" w14:textId="12B7CCAC" w:rsidTr="007B37C0">
        <w:trPr>
          <w:cantSplit/>
        </w:trPr>
        <w:tc>
          <w:tcPr>
            <w:tcW w:w="1722" w:type="dxa"/>
            <w:tcBorders>
              <w:bottom w:val="nil"/>
            </w:tcBorders>
          </w:tcPr>
          <w:p w14:paraId="567D5263" w14:textId="547148A5"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EC-Earth3-Veg</w:t>
            </w:r>
          </w:p>
        </w:tc>
        <w:tc>
          <w:tcPr>
            <w:tcW w:w="1255" w:type="dxa"/>
            <w:tcBorders>
              <w:bottom w:val="nil"/>
            </w:tcBorders>
          </w:tcPr>
          <w:p w14:paraId="20CE7DDA" w14:textId="77777777"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European countries</w:t>
            </w:r>
          </w:p>
        </w:tc>
        <w:tc>
          <w:tcPr>
            <w:tcW w:w="2218" w:type="dxa"/>
            <w:tcBorders>
              <w:bottom w:val="nil"/>
            </w:tcBorders>
          </w:tcPr>
          <w:p w14:paraId="316B9BB7" w14:textId="7D5E7560"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IFS cy36r4</w:t>
            </w:r>
          </w:p>
        </w:tc>
        <w:tc>
          <w:tcPr>
            <w:tcW w:w="1962" w:type="dxa"/>
            <w:tcBorders>
              <w:bottom w:val="nil"/>
            </w:tcBorders>
          </w:tcPr>
          <w:p w14:paraId="3B8C1DAA" w14:textId="2BC9E8A6"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NEMO3.6</w:t>
            </w:r>
          </w:p>
        </w:tc>
        <w:tc>
          <w:tcPr>
            <w:tcW w:w="1489" w:type="dxa"/>
            <w:tcBorders>
              <w:bottom w:val="nil"/>
            </w:tcBorders>
          </w:tcPr>
          <w:p w14:paraId="3033A8C5" w14:textId="7E2B4404" w:rsidR="007374D1" w:rsidRPr="00C3084F" w:rsidRDefault="00B459EA"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500</w:t>
            </w:r>
          </w:p>
        </w:tc>
      </w:tr>
      <w:tr w:rsidR="007374D1" w:rsidRPr="00C3084F" w14:paraId="398B05E5" w14:textId="48DE4F94"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7CC53726" w14:textId="18FCB93C"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EC-Earth3</w:t>
            </w:r>
          </w:p>
        </w:tc>
        <w:tc>
          <w:tcPr>
            <w:tcW w:w="1255" w:type="dxa"/>
            <w:tcBorders>
              <w:top w:val="nil"/>
              <w:left w:val="nil"/>
              <w:bottom w:val="nil"/>
              <w:right w:val="nil"/>
            </w:tcBorders>
          </w:tcPr>
          <w:p w14:paraId="34E1A810" w14:textId="77777777" w:rsidR="007374D1" w:rsidRPr="00C3084F" w:rsidRDefault="007374D1" w:rsidP="00762609">
            <w:pPr>
              <w:spacing w:line="240" w:lineRule="exact"/>
              <w:ind w:firstLine="0"/>
              <w:jc w:val="left"/>
              <w:rPr>
                <w:rFonts w:ascii="Times New Roman" w:hAnsi="Times New Roman"/>
                <w:sz w:val="20"/>
                <w:szCs w:val="20"/>
              </w:rPr>
            </w:pPr>
            <w:r w:rsidRPr="00C3084F">
              <w:rPr>
                <w:rFonts w:ascii="Times New Roman" w:hAnsi="Times New Roman"/>
                <w:sz w:val="20"/>
                <w:szCs w:val="20"/>
              </w:rPr>
              <w:t>European countries</w:t>
            </w:r>
          </w:p>
        </w:tc>
        <w:tc>
          <w:tcPr>
            <w:tcW w:w="2218" w:type="dxa"/>
            <w:tcBorders>
              <w:top w:val="nil"/>
              <w:left w:val="nil"/>
              <w:bottom w:val="nil"/>
              <w:right w:val="nil"/>
            </w:tcBorders>
          </w:tcPr>
          <w:p w14:paraId="28197088" w14:textId="1A6E9FE9"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IFS cy36r4</w:t>
            </w:r>
          </w:p>
        </w:tc>
        <w:tc>
          <w:tcPr>
            <w:tcW w:w="1962" w:type="dxa"/>
            <w:tcBorders>
              <w:top w:val="nil"/>
              <w:left w:val="nil"/>
              <w:bottom w:val="nil"/>
              <w:right w:val="nil"/>
            </w:tcBorders>
          </w:tcPr>
          <w:p w14:paraId="02F62F8E" w14:textId="20F96C83"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NEMO3.6</w:t>
            </w:r>
          </w:p>
        </w:tc>
        <w:tc>
          <w:tcPr>
            <w:tcW w:w="1489" w:type="dxa"/>
            <w:tcBorders>
              <w:top w:val="nil"/>
              <w:left w:val="nil"/>
              <w:bottom w:val="nil"/>
              <w:right w:val="nil"/>
            </w:tcBorders>
          </w:tcPr>
          <w:p w14:paraId="139FBB95" w14:textId="0E136B0D" w:rsidR="007374D1" w:rsidRPr="00C3084F" w:rsidRDefault="00B459EA" w:rsidP="00762609">
            <w:pPr>
              <w:spacing w:line="240" w:lineRule="exact"/>
              <w:ind w:firstLine="0"/>
              <w:rPr>
                <w:rFonts w:ascii="Times New Roman" w:hAnsi="Times New Roman"/>
                <w:sz w:val="20"/>
                <w:szCs w:val="20"/>
              </w:rPr>
            </w:pPr>
            <w:r w:rsidRPr="00C3084F">
              <w:rPr>
                <w:rFonts w:ascii="Times New Roman" w:hAnsi="Times New Roman"/>
                <w:sz w:val="20"/>
                <w:szCs w:val="20"/>
              </w:rPr>
              <w:t>501</w:t>
            </w:r>
          </w:p>
        </w:tc>
      </w:tr>
      <w:tr w:rsidR="007374D1" w:rsidRPr="00C3084F" w14:paraId="0040BF69" w14:textId="71EBFC4C"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256DFB96" w14:textId="325AFDBA"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FGOALS-f3-L</w:t>
            </w:r>
          </w:p>
        </w:tc>
        <w:tc>
          <w:tcPr>
            <w:tcW w:w="1255" w:type="dxa"/>
            <w:tcBorders>
              <w:top w:val="nil"/>
              <w:left w:val="nil"/>
              <w:bottom w:val="nil"/>
              <w:right w:val="nil"/>
            </w:tcBorders>
          </w:tcPr>
          <w:p w14:paraId="0759685C" w14:textId="7777777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China</w:t>
            </w:r>
          </w:p>
        </w:tc>
        <w:tc>
          <w:tcPr>
            <w:tcW w:w="2218" w:type="dxa"/>
            <w:tcBorders>
              <w:top w:val="nil"/>
              <w:left w:val="nil"/>
              <w:bottom w:val="nil"/>
              <w:right w:val="nil"/>
            </w:tcBorders>
          </w:tcPr>
          <w:p w14:paraId="437882F9" w14:textId="61459098"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FAMIL2.2</w:t>
            </w:r>
          </w:p>
        </w:tc>
        <w:tc>
          <w:tcPr>
            <w:tcW w:w="1962" w:type="dxa"/>
            <w:tcBorders>
              <w:top w:val="nil"/>
              <w:left w:val="nil"/>
              <w:bottom w:val="nil"/>
              <w:right w:val="nil"/>
            </w:tcBorders>
          </w:tcPr>
          <w:p w14:paraId="70A4E060" w14:textId="44C8F80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LICOM3.0</w:t>
            </w:r>
          </w:p>
        </w:tc>
        <w:tc>
          <w:tcPr>
            <w:tcW w:w="1489" w:type="dxa"/>
            <w:tcBorders>
              <w:top w:val="nil"/>
              <w:left w:val="nil"/>
              <w:bottom w:val="nil"/>
              <w:right w:val="nil"/>
            </w:tcBorders>
          </w:tcPr>
          <w:p w14:paraId="053AE028" w14:textId="7FA18367" w:rsidR="007374D1" w:rsidRPr="00C3084F" w:rsidRDefault="00B459EA" w:rsidP="00762609">
            <w:pPr>
              <w:spacing w:line="240" w:lineRule="exact"/>
              <w:ind w:firstLine="0"/>
              <w:rPr>
                <w:rFonts w:ascii="Times New Roman" w:hAnsi="Times New Roman"/>
                <w:sz w:val="20"/>
                <w:szCs w:val="20"/>
              </w:rPr>
            </w:pPr>
            <w:r w:rsidRPr="00C3084F">
              <w:rPr>
                <w:rFonts w:ascii="Times New Roman" w:hAnsi="Times New Roman"/>
                <w:sz w:val="20"/>
                <w:szCs w:val="20"/>
              </w:rPr>
              <w:t>561</w:t>
            </w:r>
          </w:p>
        </w:tc>
      </w:tr>
      <w:tr w:rsidR="007374D1" w:rsidRPr="00C3084F" w14:paraId="20A249AF" w14:textId="3EB60B6A"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4EFBCE6C" w14:textId="67C4949F"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FGOALS-g3</w:t>
            </w:r>
          </w:p>
        </w:tc>
        <w:tc>
          <w:tcPr>
            <w:tcW w:w="1255" w:type="dxa"/>
            <w:tcBorders>
              <w:top w:val="nil"/>
              <w:left w:val="nil"/>
              <w:bottom w:val="nil"/>
              <w:right w:val="nil"/>
            </w:tcBorders>
          </w:tcPr>
          <w:p w14:paraId="2D2AF6AE" w14:textId="7777777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China</w:t>
            </w:r>
          </w:p>
        </w:tc>
        <w:tc>
          <w:tcPr>
            <w:tcW w:w="2218" w:type="dxa"/>
            <w:tcBorders>
              <w:top w:val="nil"/>
              <w:left w:val="nil"/>
              <w:bottom w:val="nil"/>
              <w:right w:val="nil"/>
            </w:tcBorders>
          </w:tcPr>
          <w:p w14:paraId="7427EC84" w14:textId="66575C7B"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GAMIL2</w:t>
            </w:r>
          </w:p>
        </w:tc>
        <w:tc>
          <w:tcPr>
            <w:tcW w:w="1962" w:type="dxa"/>
            <w:tcBorders>
              <w:top w:val="nil"/>
              <w:left w:val="nil"/>
              <w:bottom w:val="nil"/>
              <w:right w:val="nil"/>
            </w:tcBorders>
          </w:tcPr>
          <w:p w14:paraId="2A4127D8" w14:textId="4083CBE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LICOM3.0</w:t>
            </w:r>
          </w:p>
        </w:tc>
        <w:tc>
          <w:tcPr>
            <w:tcW w:w="1489" w:type="dxa"/>
            <w:tcBorders>
              <w:top w:val="nil"/>
              <w:left w:val="nil"/>
              <w:bottom w:val="nil"/>
              <w:right w:val="nil"/>
            </w:tcBorders>
          </w:tcPr>
          <w:p w14:paraId="68E0B3C7" w14:textId="09832B42" w:rsidR="007374D1" w:rsidRPr="00C3084F" w:rsidRDefault="00B459EA" w:rsidP="00762609">
            <w:pPr>
              <w:spacing w:line="240" w:lineRule="exact"/>
              <w:ind w:firstLine="0"/>
              <w:rPr>
                <w:rFonts w:ascii="Times New Roman" w:hAnsi="Times New Roman"/>
                <w:sz w:val="20"/>
                <w:szCs w:val="20"/>
              </w:rPr>
            </w:pPr>
            <w:r w:rsidRPr="00C3084F">
              <w:rPr>
                <w:rFonts w:ascii="Times New Roman" w:hAnsi="Times New Roman"/>
                <w:sz w:val="20"/>
                <w:szCs w:val="20"/>
              </w:rPr>
              <w:t>700</w:t>
            </w:r>
          </w:p>
        </w:tc>
      </w:tr>
      <w:tr w:rsidR="00E748DA" w:rsidRPr="00C3084F" w14:paraId="5C611E08" w14:textId="77777777"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0B7CB435" w14:textId="506AB34E" w:rsidR="00E748DA" w:rsidRPr="00E748DA" w:rsidRDefault="00E748DA" w:rsidP="00762609">
            <w:pPr>
              <w:spacing w:line="240" w:lineRule="exact"/>
              <w:ind w:firstLine="0"/>
              <w:rPr>
                <w:rFonts w:ascii="Times New Roman" w:hAnsi="Times New Roman"/>
                <w:sz w:val="20"/>
                <w:szCs w:val="20"/>
              </w:rPr>
            </w:pPr>
            <w:r>
              <w:rPr>
                <w:rFonts w:ascii="Times New Roman" w:hAnsi="Times New Roman"/>
                <w:sz w:val="20"/>
                <w:szCs w:val="20"/>
              </w:rPr>
              <w:t>FIO-ESM</w:t>
            </w:r>
            <w:r w:rsidR="009E0792">
              <w:rPr>
                <w:rFonts w:ascii="Times New Roman" w:hAnsi="Times New Roman"/>
                <w:sz w:val="20"/>
                <w:szCs w:val="20"/>
              </w:rPr>
              <w:t>-2-0</w:t>
            </w:r>
          </w:p>
        </w:tc>
        <w:tc>
          <w:tcPr>
            <w:tcW w:w="1255" w:type="dxa"/>
            <w:tcBorders>
              <w:top w:val="nil"/>
              <w:left w:val="nil"/>
              <w:bottom w:val="nil"/>
              <w:right w:val="nil"/>
            </w:tcBorders>
          </w:tcPr>
          <w:p w14:paraId="4A1A06A2" w14:textId="6406E6F6" w:rsidR="00E748DA" w:rsidRPr="00E748DA" w:rsidRDefault="009E0792" w:rsidP="00762609">
            <w:pPr>
              <w:spacing w:line="240" w:lineRule="exact"/>
              <w:ind w:firstLine="0"/>
              <w:rPr>
                <w:rFonts w:ascii="Times New Roman" w:hAnsi="Times New Roman"/>
                <w:sz w:val="20"/>
                <w:szCs w:val="20"/>
              </w:rPr>
            </w:pPr>
            <w:r>
              <w:rPr>
                <w:rFonts w:ascii="Times New Roman" w:hAnsi="Times New Roman"/>
                <w:sz w:val="20"/>
                <w:szCs w:val="20"/>
              </w:rPr>
              <w:t>China</w:t>
            </w:r>
          </w:p>
        </w:tc>
        <w:tc>
          <w:tcPr>
            <w:tcW w:w="2218" w:type="dxa"/>
            <w:tcBorders>
              <w:top w:val="nil"/>
              <w:left w:val="nil"/>
              <w:bottom w:val="nil"/>
              <w:right w:val="nil"/>
            </w:tcBorders>
          </w:tcPr>
          <w:p w14:paraId="637D433A" w14:textId="5929EB63" w:rsidR="00E748DA" w:rsidRPr="00E748DA" w:rsidRDefault="009E0792" w:rsidP="00762609">
            <w:pPr>
              <w:spacing w:line="240" w:lineRule="exact"/>
              <w:ind w:firstLine="0"/>
              <w:rPr>
                <w:rFonts w:ascii="Times New Roman" w:hAnsi="Times New Roman"/>
                <w:sz w:val="20"/>
                <w:szCs w:val="20"/>
              </w:rPr>
            </w:pPr>
            <w:r>
              <w:rPr>
                <w:rFonts w:ascii="Times New Roman" w:hAnsi="Times New Roman"/>
                <w:sz w:val="20"/>
                <w:szCs w:val="20"/>
              </w:rPr>
              <w:t>CAM5</w:t>
            </w:r>
          </w:p>
        </w:tc>
        <w:tc>
          <w:tcPr>
            <w:tcW w:w="1962" w:type="dxa"/>
            <w:tcBorders>
              <w:top w:val="nil"/>
              <w:left w:val="nil"/>
              <w:bottom w:val="nil"/>
              <w:right w:val="nil"/>
            </w:tcBorders>
          </w:tcPr>
          <w:p w14:paraId="5788E1C2" w14:textId="3E34380F" w:rsidR="00E748DA" w:rsidRPr="00E748DA" w:rsidRDefault="009E0792" w:rsidP="00762609">
            <w:pPr>
              <w:spacing w:line="240" w:lineRule="exact"/>
              <w:ind w:firstLine="0"/>
              <w:rPr>
                <w:rFonts w:ascii="Times New Roman" w:hAnsi="Times New Roman"/>
                <w:sz w:val="20"/>
                <w:szCs w:val="20"/>
              </w:rPr>
            </w:pPr>
            <w:r>
              <w:rPr>
                <w:rFonts w:ascii="Times New Roman" w:hAnsi="Times New Roman"/>
                <w:sz w:val="20"/>
                <w:szCs w:val="20"/>
              </w:rPr>
              <w:t>POP2</w:t>
            </w:r>
          </w:p>
        </w:tc>
        <w:tc>
          <w:tcPr>
            <w:tcW w:w="1489" w:type="dxa"/>
            <w:tcBorders>
              <w:top w:val="nil"/>
              <w:left w:val="nil"/>
              <w:bottom w:val="nil"/>
              <w:right w:val="nil"/>
            </w:tcBorders>
          </w:tcPr>
          <w:p w14:paraId="3949B993" w14:textId="19610BA9" w:rsidR="00E748DA" w:rsidRPr="00E748DA" w:rsidRDefault="00490A6C" w:rsidP="00762609">
            <w:pPr>
              <w:spacing w:line="240" w:lineRule="exact"/>
              <w:ind w:firstLine="0"/>
              <w:rPr>
                <w:rFonts w:ascii="Times New Roman" w:hAnsi="Times New Roman"/>
                <w:sz w:val="20"/>
                <w:szCs w:val="20"/>
              </w:rPr>
            </w:pPr>
            <w:r>
              <w:rPr>
                <w:rFonts w:ascii="Times New Roman" w:hAnsi="Times New Roman"/>
                <w:sz w:val="20"/>
                <w:szCs w:val="20"/>
              </w:rPr>
              <w:t>500</w:t>
            </w:r>
          </w:p>
        </w:tc>
      </w:tr>
      <w:tr w:rsidR="007374D1" w:rsidRPr="00C3084F" w14:paraId="069E3275" w14:textId="0F5DC412"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0CF18B9B" w14:textId="7777777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GISS-E2-1-G-CC</w:t>
            </w:r>
          </w:p>
        </w:tc>
        <w:tc>
          <w:tcPr>
            <w:tcW w:w="1255" w:type="dxa"/>
            <w:tcBorders>
              <w:top w:val="nil"/>
              <w:left w:val="nil"/>
              <w:bottom w:val="nil"/>
              <w:right w:val="nil"/>
            </w:tcBorders>
          </w:tcPr>
          <w:p w14:paraId="2985624C" w14:textId="7777777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USA</w:t>
            </w:r>
          </w:p>
        </w:tc>
        <w:tc>
          <w:tcPr>
            <w:tcW w:w="2218" w:type="dxa"/>
            <w:tcBorders>
              <w:top w:val="nil"/>
              <w:left w:val="nil"/>
              <w:bottom w:val="nil"/>
              <w:right w:val="nil"/>
            </w:tcBorders>
          </w:tcPr>
          <w:p w14:paraId="395C7300" w14:textId="6D4F45F8"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GISS-E2.1</w:t>
            </w:r>
          </w:p>
        </w:tc>
        <w:tc>
          <w:tcPr>
            <w:tcW w:w="1962" w:type="dxa"/>
            <w:tcBorders>
              <w:top w:val="nil"/>
              <w:left w:val="nil"/>
              <w:bottom w:val="nil"/>
              <w:right w:val="nil"/>
            </w:tcBorders>
          </w:tcPr>
          <w:p w14:paraId="19BD1A14" w14:textId="153C317C"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GISS Ocean</w:t>
            </w:r>
          </w:p>
        </w:tc>
        <w:tc>
          <w:tcPr>
            <w:tcW w:w="1489" w:type="dxa"/>
            <w:tcBorders>
              <w:top w:val="nil"/>
              <w:left w:val="nil"/>
              <w:bottom w:val="nil"/>
              <w:right w:val="nil"/>
            </w:tcBorders>
          </w:tcPr>
          <w:p w14:paraId="1B3793CC" w14:textId="0AE9E4E1" w:rsidR="007374D1" w:rsidRPr="00C3084F" w:rsidRDefault="00B459EA" w:rsidP="00762609">
            <w:pPr>
              <w:spacing w:line="240" w:lineRule="exact"/>
              <w:ind w:firstLine="0"/>
              <w:rPr>
                <w:rFonts w:ascii="Times New Roman" w:hAnsi="Times New Roman"/>
                <w:sz w:val="20"/>
                <w:szCs w:val="20"/>
              </w:rPr>
            </w:pPr>
            <w:r w:rsidRPr="00C3084F">
              <w:rPr>
                <w:rFonts w:ascii="Times New Roman" w:hAnsi="Times New Roman"/>
                <w:sz w:val="20"/>
                <w:szCs w:val="20"/>
              </w:rPr>
              <w:t>165</w:t>
            </w:r>
          </w:p>
        </w:tc>
      </w:tr>
      <w:tr w:rsidR="007374D1" w:rsidRPr="00C3084F" w14:paraId="38F674EB" w14:textId="3E2DC7DC"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7E026706" w14:textId="7B867F9C"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GISS-E2-1-G</w:t>
            </w:r>
          </w:p>
        </w:tc>
        <w:tc>
          <w:tcPr>
            <w:tcW w:w="1255" w:type="dxa"/>
            <w:tcBorders>
              <w:top w:val="nil"/>
              <w:left w:val="nil"/>
              <w:bottom w:val="nil"/>
              <w:right w:val="nil"/>
            </w:tcBorders>
          </w:tcPr>
          <w:p w14:paraId="3D375E0C" w14:textId="7777777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USA</w:t>
            </w:r>
          </w:p>
        </w:tc>
        <w:tc>
          <w:tcPr>
            <w:tcW w:w="2218" w:type="dxa"/>
            <w:tcBorders>
              <w:top w:val="nil"/>
              <w:left w:val="nil"/>
              <w:bottom w:val="nil"/>
              <w:right w:val="nil"/>
            </w:tcBorders>
          </w:tcPr>
          <w:p w14:paraId="2BF2B458" w14:textId="459207DE"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GISS-E2.1</w:t>
            </w:r>
          </w:p>
        </w:tc>
        <w:tc>
          <w:tcPr>
            <w:tcW w:w="1962" w:type="dxa"/>
            <w:tcBorders>
              <w:top w:val="nil"/>
              <w:left w:val="nil"/>
              <w:bottom w:val="nil"/>
              <w:right w:val="nil"/>
            </w:tcBorders>
          </w:tcPr>
          <w:p w14:paraId="27746FEC" w14:textId="4EFE6D9F"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GISS Ocean</w:t>
            </w:r>
          </w:p>
        </w:tc>
        <w:tc>
          <w:tcPr>
            <w:tcW w:w="1489" w:type="dxa"/>
            <w:tcBorders>
              <w:top w:val="nil"/>
              <w:left w:val="nil"/>
              <w:bottom w:val="nil"/>
              <w:right w:val="nil"/>
            </w:tcBorders>
          </w:tcPr>
          <w:p w14:paraId="7D591916" w14:textId="781DC00F" w:rsidR="007374D1" w:rsidRPr="00C3084F" w:rsidRDefault="00B459EA" w:rsidP="00762609">
            <w:pPr>
              <w:spacing w:line="240" w:lineRule="exact"/>
              <w:ind w:firstLine="0"/>
              <w:rPr>
                <w:rFonts w:ascii="Times New Roman" w:hAnsi="Times New Roman"/>
                <w:sz w:val="20"/>
                <w:szCs w:val="20"/>
              </w:rPr>
            </w:pPr>
            <w:r w:rsidRPr="00C3084F">
              <w:rPr>
                <w:rFonts w:ascii="Times New Roman" w:hAnsi="Times New Roman"/>
                <w:sz w:val="20"/>
                <w:szCs w:val="20"/>
              </w:rPr>
              <w:t>851</w:t>
            </w:r>
          </w:p>
        </w:tc>
      </w:tr>
      <w:tr w:rsidR="007374D1" w:rsidRPr="00C3084F" w14:paraId="45DDE773" w14:textId="5E245CD9"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61F04073" w14:textId="7777777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GISS-E2-1-H</w:t>
            </w:r>
          </w:p>
        </w:tc>
        <w:tc>
          <w:tcPr>
            <w:tcW w:w="1255" w:type="dxa"/>
            <w:tcBorders>
              <w:top w:val="nil"/>
              <w:left w:val="nil"/>
              <w:bottom w:val="nil"/>
              <w:right w:val="nil"/>
            </w:tcBorders>
          </w:tcPr>
          <w:p w14:paraId="58E556E4" w14:textId="7777777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USA</w:t>
            </w:r>
          </w:p>
        </w:tc>
        <w:tc>
          <w:tcPr>
            <w:tcW w:w="2218" w:type="dxa"/>
            <w:tcBorders>
              <w:top w:val="nil"/>
              <w:left w:val="nil"/>
              <w:bottom w:val="nil"/>
              <w:right w:val="nil"/>
            </w:tcBorders>
          </w:tcPr>
          <w:p w14:paraId="3BA97412" w14:textId="172AE196"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GISS-E2.1</w:t>
            </w:r>
          </w:p>
        </w:tc>
        <w:tc>
          <w:tcPr>
            <w:tcW w:w="1962" w:type="dxa"/>
            <w:tcBorders>
              <w:top w:val="nil"/>
              <w:left w:val="nil"/>
              <w:bottom w:val="nil"/>
              <w:right w:val="nil"/>
            </w:tcBorders>
          </w:tcPr>
          <w:p w14:paraId="0F47859F" w14:textId="631D0198"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HYCOM Ocean</w:t>
            </w:r>
          </w:p>
        </w:tc>
        <w:tc>
          <w:tcPr>
            <w:tcW w:w="1489" w:type="dxa"/>
            <w:tcBorders>
              <w:top w:val="nil"/>
              <w:left w:val="nil"/>
              <w:bottom w:val="nil"/>
              <w:right w:val="nil"/>
            </w:tcBorders>
          </w:tcPr>
          <w:p w14:paraId="340AD46A" w14:textId="610DC601" w:rsidR="007374D1" w:rsidRPr="00C3084F" w:rsidRDefault="00B459EA" w:rsidP="00762609">
            <w:pPr>
              <w:spacing w:line="240" w:lineRule="exact"/>
              <w:ind w:firstLine="0"/>
              <w:rPr>
                <w:rFonts w:ascii="Times New Roman" w:hAnsi="Times New Roman"/>
                <w:sz w:val="20"/>
                <w:szCs w:val="20"/>
              </w:rPr>
            </w:pPr>
            <w:r w:rsidRPr="00C3084F">
              <w:rPr>
                <w:rFonts w:ascii="Times New Roman" w:hAnsi="Times New Roman"/>
                <w:sz w:val="20"/>
                <w:szCs w:val="20"/>
              </w:rPr>
              <w:t>401</w:t>
            </w:r>
          </w:p>
        </w:tc>
      </w:tr>
      <w:tr w:rsidR="007374D1" w:rsidRPr="00C3084F" w14:paraId="75834B1D" w14:textId="1E83A959"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6D04F394" w14:textId="71DA7A6E"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HadGEM3-GC31-LL</w:t>
            </w:r>
          </w:p>
        </w:tc>
        <w:tc>
          <w:tcPr>
            <w:tcW w:w="1255" w:type="dxa"/>
            <w:tcBorders>
              <w:top w:val="nil"/>
              <w:left w:val="nil"/>
              <w:bottom w:val="nil"/>
              <w:right w:val="nil"/>
            </w:tcBorders>
          </w:tcPr>
          <w:p w14:paraId="72015592" w14:textId="7777777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UK</w:t>
            </w:r>
          </w:p>
        </w:tc>
        <w:tc>
          <w:tcPr>
            <w:tcW w:w="2218" w:type="dxa"/>
            <w:tcBorders>
              <w:top w:val="nil"/>
              <w:left w:val="nil"/>
              <w:bottom w:val="nil"/>
              <w:right w:val="nil"/>
            </w:tcBorders>
          </w:tcPr>
          <w:p w14:paraId="0C1D2B7C" w14:textId="3F1B0C93"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MetUM-HadGEM3-GA7.1</w:t>
            </w:r>
          </w:p>
        </w:tc>
        <w:tc>
          <w:tcPr>
            <w:tcW w:w="1962" w:type="dxa"/>
            <w:tcBorders>
              <w:top w:val="nil"/>
              <w:left w:val="nil"/>
              <w:bottom w:val="nil"/>
              <w:right w:val="nil"/>
            </w:tcBorders>
          </w:tcPr>
          <w:p w14:paraId="77182D00" w14:textId="0BBE2FC2"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NEMO-HadGEM3-GO6.0</w:t>
            </w:r>
          </w:p>
        </w:tc>
        <w:tc>
          <w:tcPr>
            <w:tcW w:w="1489" w:type="dxa"/>
            <w:tcBorders>
              <w:top w:val="nil"/>
              <w:left w:val="nil"/>
              <w:bottom w:val="nil"/>
              <w:right w:val="nil"/>
            </w:tcBorders>
          </w:tcPr>
          <w:p w14:paraId="3C046FB5" w14:textId="3B0E7F6B" w:rsidR="007374D1" w:rsidRPr="00C3084F" w:rsidRDefault="00B459EA" w:rsidP="00762609">
            <w:pPr>
              <w:spacing w:line="240" w:lineRule="exact"/>
              <w:ind w:firstLine="0"/>
              <w:rPr>
                <w:rFonts w:ascii="Times New Roman" w:hAnsi="Times New Roman"/>
                <w:sz w:val="20"/>
                <w:szCs w:val="20"/>
              </w:rPr>
            </w:pPr>
            <w:r w:rsidRPr="00C3084F">
              <w:rPr>
                <w:rFonts w:ascii="Times New Roman" w:hAnsi="Times New Roman"/>
                <w:sz w:val="20"/>
                <w:szCs w:val="20"/>
              </w:rPr>
              <w:t>500</w:t>
            </w:r>
          </w:p>
        </w:tc>
      </w:tr>
      <w:tr w:rsidR="007374D1" w:rsidRPr="00C3084F" w14:paraId="59E96936" w14:textId="113E4B53"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48E589F3" w14:textId="6597CA6A"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HadGEM3-GC31-MM</w:t>
            </w:r>
          </w:p>
        </w:tc>
        <w:tc>
          <w:tcPr>
            <w:tcW w:w="1255" w:type="dxa"/>
            <w:tcBorders>
              <w:top w:val="nil"/>
              <w:left w:val="nil"/>
              <w:bottom w:val="nil"/>
              <w:right w:val="nil"/>
            </w:tcBorders>
          </w:tcPr>
          <w:p w14:paraId="28EA1734" w14:textId="7777777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UK</w:t>
            </w:r>
          </w:p>
        </w:tc>
        <w:tc>
          <w:tcPr>
            <w:tcW w:w="2218" w:type="dxa"/>
            <w:tcBorders>
              <w:top w:val="nil"/>
              <w:left w:val="nil"/>
              <w:bottom w:val="nil"/>
              <w:right w:val="nil"/>
            </w:tcBorders>
          </w:tcPr>
          <w:p w14:paraId="1D689EE0" w14:textId="5F28F43C"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MetUM-HadGEM3-GA7.1</w:t>
            </w:r>
          </w:p>
        </w:tc>
        <w:tc>
          <w:tcPr>
            <w:tcW w:w="1962" w:type="dxa"/>
            <w:tcBorders>
              <w:top w:val="nil"/>
              <w:left w:val="nil"/>
              <w:bottom w:val="nil"/>
              <w:right w:val="nil"/>
            </w:tcBorders>
          </w:tcPr>
          <w:p w14:paraId="18359031" w14:textId="412E7950"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NEMO-HadGEM3-GO6.0</w:t>
            </w:r>
          </w:p>
        </w:tc>
        <w:tc>
          <w:tcPr>
            <w:tcW w:w="1489" w:type="dxa"/>
            <w:tcBorders>
              <w:top w:val="nil"/>
              <w:left w:val="nil"/>
              <w:bottom w:val="nil"/>
              <w:right w:val="nil"/>
            </w:tcBorders>
          </w:tcPr>
          <w:p w14:paraId="1DDC5717" w14:textId="2B08F8D3" w:rsidR="007374D1" w:rsidRPr="00C3084F" w:rsidRDefault="00B459EA" w:rsidP="00762609">
            <w:pPr>
              <w:spacing w:line="240" w:lineRule="exact"/>
              <w:ind w:firstLine="0"/>
              <w:rPr>
                <w:rFonts w:ascii="Times New Roman" w:hAnsi="Times New Roman"/>
                <w:sz w:val="20"/>
                <w:szCs w:val="20"/>
              </w:rPr>
            </w:pPr>
            <w:r w:rsidRPr="00C3084F">
              <w:rPr>
                <w:rFonts w:ascii="Times New Roman" w:hAnsi="Times New Roman"/>
                <w:sz w:val="20"/>
                <w:szCs w:val="20"/>
              </w:rPr>
              <w:t>500</w:t>
            </w:r>
          </w:p>
        </w:tc>
      </w:tr>
      <w:tr w:rsidR="0042415D" w:rsidRPr="0042415D" w14:paraId="75B6E394" w14:textId="77777777"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042F3028" w14:textId="622E9BB0" w:rsidR="0042415D" w:rsidRPr="0042415D" w:rsidRDefault="0042415D" w:rsidP="00762609">
            <w:pPr>
              <w:spacing w:line="240" w:lineRule="exact"/>
              <w:ind w:firstLine="0"/>
              <w:rPr>
                <w:rFonts w:ascii="Times New Roman" w:hAnsi="Times New Roman"/>
                <w:sz w:val="20"/>
                <w:szCs w:val="20"/>
              </w:rPr>
            </w:pPr>
            <w:r>
              <w:rPr>
                <w:rFonts w:ascii="Times New Roman" w:hAnsi="Times New Roman"/>
                <w:sz w:val="20"/>
                <w:szCs w:val="20"/>
              </w:rPr>
              <w:t>ICON-ESM-LR</w:t>
            </w:r>
          </w:p>
        </w:tc>
        <w:tc>
          <w:tcPr>
            <w:tcW w:w="1255" w:type="dxa"/>
            <w:tcBorders>
              <w:top w:val="nil"/>
              <w:left w:val="nil"/>
              <w:bottom w:val="nil"/>
              <w:right w:val="nil"/>
            </w:tcBorders>
          </w:tcPr>
          <w:p w14:paraId="2157126D" w14:textId="1C757633" w:rsidR="0042415D" w:rsidRPr="0042415D" w:rsidRDefault="0042415D" w:rsidP="00762609">
            <w:pPr>
              <w:spacing w:line="240" w:lineRule="exact"/>
              <w:ind w:firstLine="0"/>
              <w:rPr>
                <w:rFonts w:ascii="Times New Roman" w:hAnsi="Times New Roman"/>
                <w:sz w:val="20"/>
                <w:szCs w:val="20"/>
              </w:rPr>
            </w:pPr>
            <w:r>
              <w:rPr>
                <w:rFonts w:ascii="Times New Roman" w:hAnsi="Times New Roman"/>
                <w:sz w:val="20"/>
                <w:szCs w:val="20"/>
              </w:rPr>
              <w:t>Germany</w:t>
            </w:r>
          </w:p>
        </w:tc>
        <w:tc>
          <w:tcPr>
            <w:tcW w:w="2218" w:type="dxa"/>
            <w:tcBorders>
              <w:top w:val="nil"/>
              <w:left w:val="nil"/>
              <w:bottom w:val="nil"/>
              <w:right w:val="nil"/>
            </w:tcBorders>
          </w:tcPr>
          <w:p w14:paraId="246A934D" w14:textId="31B0317A" w:rsidR="0042415D" w:rsidRPr="0042415D" w:rsidRDefault="0042415D" w:rsidP="00762609">
            <w:pPr>
              <w:spacing w:line="240" w:lineRule="exact"/>
              <w:ind w:firstLine="0"/>
              <w:rPr>
                <w:rFonts w:ascii="Times New Roman" w:hAnsi="Times New Roman"/>
                <w:sz w:val="20"/>
                <w:szCs w:val="20"/>
              </w:rPr>
            </w:pPr>
            <w:r>
              <w:rPr>
                <w:rFonts w:ascii="Times New Roman" w:hAnsi="Times New Roman"/>
                <w:sz w:val="20"/>
                <w:szCs w:val="20"/>
              </w:rPr>
              <w:t>ICON-A</w:t>
            </w:r>
          </w:p>
        </w:tc>
        <w:tc>
          <w:tcPr>
            <w:tcW w:w="1962" w:type="dxa"/>
            <w:tcBorders>
              <w:top w:val="nil"/>
              <w:left w:val="nil"/>
              <w:bottom w:val="nil"/>
              <w:right w:val="nil"/>
            </w:tcBorders>
          </w:tcPr>
          <w:p w14:paraId="27A1B130" w14:textId="54257F8F" w:rsidR="0042415D" w:rsidRPr="0042415D" w:rsidRDefault="0042415D" w:rsidP="00762609">
            <w:pPr>
              <w:spacing w:line="240" w:lineRule="exact"/>
              <w:ind w:firstLine="0"/>
              <w:rPr>
                <w:rFonts w:ascii="Times New Roman" w:hAnsi="Times New Roman"/>
                <w:sz w:val="20"/>
                <w:szCs w:val="20"/>
              </w:rPr>
            </w:pPr>
            <w:r>
              <w:rPr>
                <w:rFonts w:ascii="Times New Roman" w:hAnsi="Times New Roman"/>
                <w:sz w:val="20"/>
                <w:szCs w:val="20"/>
              </w:rPr>
              <w:t>ICON-O</w:t>
            </w:r>
          </w:p>
        </w:tc>
        <w:tc>
          <w:tcPr>
            <w:tcW w:w="1489" w:type="dxa"/>
            <w:tcBorders>
              <w:top w:val="nil"/>
              <w:left w:val="nil"/>
              <w:bottom w:val="nil"/>
              <w:right w:val="nil"/>
            </w:tcBorders>
          </w:tcPr>
          <w:p w14:paraId="01174B78" w14:textId="144FAEA0" w:rsidR="0042415D" w:rsidRPr="0042415D" w:rsidRDefault="0042415D" w:rsidP="00762609">
            <w:pPr>
              <w:spacing w:line="240" w:lineRule="exact"/>
              <w:ind w:firstLine="0"/>
              <w:rPr>
                <w:rFonts w:ascii="Times New Roman" w:hAnsi="Times New Roman"/>
                <w:sz w:val="20"/>
                <w:szCs w:val="20"/>
              </w:rPr>
            </w:pPr>
            <w:r>
              <w:rPr>
                <w:rFonts w:ascii="Times New Roman" w:hAnsi="Times New Roman"/>
                <w:sz w:val="20"/>
                <w:szCs w:val="20"/>
              </w:rPr>
              <w:t>500</w:t>
            </w:r>
          </w:p>
        </w:tc>
      </w:tr>
      <w:tr w:rsidR="00A95B5A" w:rsidRPr="00A95B5A" w14:paraId="75F7AAA2" w14:textId="77777777"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38C38CC3" w14:textId="5F4F8813" w:rsidR="00A95B5A" w:rsidRPr="00A95B5A" w:rsidRDefault="00A95B5A" w:rsidP="00762609">
            <w:pPr>
              <w:spacing w:line="240" w:lineRule="exact"/>
              <w:ind w:firstLine="0"/>
              <w:rPr>
                <w:rFonts w:ascii="Times New Roman" w:hAnsi="Times New Roman"/>
                <w:sz w:val="20"/>
                <w:szCs w:val="20"/>
              </w:rPr>
            </w:pPr>
            <w:r>
              <w:rPr>
                <w:rFonts w:ascii="Times New Roman" w:hAnsi="Times New Roman"/>
                <w:sz w:val="20"/>
                <w:szCs w:val="20"/>
              </w:rPr>
              <w:t>IITM-ESM</w:t>
            </w:r>
          </w:p>
        </w:tc>
        <w:tc>
          <w:tcPr>
            <w:tcW w:w="1255" w:type="dxa"/>
            <w:tcBorders>
              <w:top w:val="nil"/>
              <w:left w:val="nil"/>
              <w:bottom w:val="nil"/>
              <w:right w:val="nil"/>
            </w:tcBorders>
          </w:tcPr>
          <w:p w14:paraId="40FBED08" w14:textId="3B24B6B7" w:rsidR="00A95B5A" w:rsidRPr="00A95B5A" w:rsidRDefault="00A95B5A" w:rsidP="00762609">
            <w:pPr>
              <w:spacing w:line="240" w:lineRule="exact"/>
              <w:ind w:firstLine="0"/>
              <w:rPr>
                <w:rFonts w:ascii="Times New Roman" w:hAnsi="Times New Roman"/>
                <w:sz w:val="20"/>
                <w:szCs w:val="20"/>
              </w:rPr>
            </w:pPr>
            <w:r>
              <w:rPr>
                <w:rFonts w:ascii="Times New Roman" w:hAnsi="Times New Roman"/>
                <w:sz w:val="20"/>
                <w:szCs w:val="20"/>
              </w:rPr>
              <w:t>India</w:t>
            </w:r>
          </w:p>
        </w:tc>
        <w:tc>
          <w:tcPr>
            <w:tcW w:w="2218" w:type="dxa"/>
            <w:tcBorders>
              <w:top w:val="nil"/>
              <w:left w:val="nil"/>
              <w:bottom w:val="nil"/>
              <w:right w:val="nil"/>
            </w:tcBorders>
          </w:tcPr>
          <w:p w14:paraId="1BC11DBB" w14:textId="7D2652F3" w:rsidR="00A95B5A" w:rsidRPr="00A95B5A" w:rsidRDefault="00A95B5A" w:rsidP="00762609">
            <w:pPr>
              <w:spacing w:line="240" w:lineRule="exact"/>
              <w:ind w:firstLine="0"/>
              <w:rPr>
                <w:rFonts w:ascii="Times New Roman" w:hAnsi="Times New Roman"/>
                <w:sz w:val="20"/>
                <w:szCs w:val="20"/>
              </w:rPr>
            </w:pPr>
            <w:r w:rsidRPr="00A95B5A">
              <w:rPr>
                <w:rFonts w:ascii="Times New Roman" w:hAnsi="Times New Roman"/>
                <w:sz w:val="20"/>
                <w:szCs w:val="20"/>
              </w:rPr>
              <w:t>IITM-GFSv1</w:t>
            </w:r>
          </w:p>
        </w:tc>
        <w:tc>
          <w:tcPr>
            <w:tcW w:w="1962" w:type="dxa"/>
            <w:tcBorders>
              <w:top w:val="nil"/>
              <w:left w:val="nil"/>
              <w:bottom w:val="nil"/>
              <w:right w:val="nil"/>
            </w:tcBorders>
          </w:tcPr>
          <w:p w14:paraId="5A9E4FE5" w14:textId="28734320" w:rsidR="00A95B5A" w:rsidRPr="00A95B5A" w:rsidRDefault="00A95B5A" w:rsidP="00762609">
            <w:pPr>
              <w:spacing w:line="240" w:lineRule="exact"/>
              <w:ind w:firstLine="0"/>
              <w:rPr>
                <w:rFonts w:ascii="Times New Roman" w:hAnsi="Times New Roman"/>
                <w:sz w:val="20"/>
                <w:szCs w:val="20"/>
              </w:rPr>
            </w:pPr>
            <w:r>
              <w:rPr>
                <w:rFonts w:ascii="Times New Roman" w:hAnsi="Times New Roman"/>
                <w:sz w:val="20"/>
                <w:szCs w:val="20"/>
              </w:rPr>
              <w:t>MOM4.1</w:t>
            </w:r>
          </w:p>
        </w:tc>
        <w:tc>
          <w:tcPr>
            <w:tcW w:w="1489" w:type="dxa"/>
            <w:tcBorders>
              <w:top w:val="nil"/>
              <w:left w:val="nil"/>
              <w:bottom w:val="nil"/>
              <w:right w:val="nil"/>
            </w:tcBorders>
          </w:tcPr>
          <w:p w14:paraId="066BF08B" w14:textId="4B8CF731" w:rsidR="00A95B5A" w:rsidRPr="00A95B5A" w:rsidRDefault="00A95B5A" w:rsidP="00762609">
            <w:pPr>
              <w:spacing w:line="240" w:lineRule="exact"/>
              <w:ind w:firstLine="0"/>
              <w:rPr>
                <w:rFonts w:ascii="Times New Roman" w:hAnsi="Times New Roman"/>
                <w:sz w:val="20"/>
                <w:szCs w:val="20"/>
              </w:rPr>
            </w:pPr>
            <w:r>
              <w:rPr>
                <w:rFonts w:ascii="Times New Roman" w:hAnsi="Times New Roman"/>
                <w:sz w:val="20"/>
                <w:szCs w:val="20"/>
              </w:rPr>
              <w:t>200</w:t>
            </w:r>
          </w:p>
        </w:tc>
      </w:tr>
      <w:tr w:rsidR="00BC7E4B" w:rsidRPr="00BC7E4B" w14:paraId="4DA5529B" w14:textId="77777777"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1FE62730" w14:textId="6D763B39" w:rsidR="00BC7E4B" w:rsidRPr="00BC7E4B" w:rsidRDefault="00BC7E4B" w:rsidP="00762609">
            <w:pPr>
              <w:spacing w:line="240" w:lineRule="exact"/>
              <w:ind w:firstLine="0"/>
              <w:rPr>
                <w:rFonts w:ascii="Times New Roman" w:hAnsi="Times New Roman"/>
                <w:sz w:val="20"/>
                <w:szCs w:val="20"/>
              </w:rPr>
            </w:pPr>
            <w:r>
              <w:rPr>
                <w:rFonts w:ascii="Times New Roman" w:hAnsi="Times New Roman"/>
                <w:sz w:val="20"/>
                <w:szCs w:val="20"/>
              </w:rPr>
              <w:t>INM-CM5-0</w:t>
            </w:r>
          </w:p>
        </w:tc>
        <w:tc>
          <w:tcPr>
            <w:tcW w:w="1255" w:type="dxa"/>
            <w:tcBorders>
              <w:top w:val="nil"/>
              <w:left w:val="nil"/>
              <w:bottom w:val="nil"/>
              <w:right w:val="nil"/>
            </w:tcBorders>
          </w:tcPr>
          <w:p w14:paraId="5B7A0FE9" w14:textId="5FD0049F" w:rsidR="00BC7E4B" w:rsidRPr="00BC7E4B" w:rsidRDefault="004744DF" w:rsidP="00762609">
            <w:pPr>
              <w:spacing w:line="240" w:lineRule="exact"/>
              <w:ind w:firstLine="0"/>
              <w:rPr>
                <w:rFonts w:ascii="Times New Roman" w:hAnsi="Times New Roman"/>
                <w:sz w:val="20"/>
                <w:szCs w:val="20"/>
              </w:rPr>
            </w:pPr>
            <w:r>
              <w:rPr>
                <w:rFonts w:ascii="Times New Roman" w:hAnsi="Times New Roman"/>
                <w:sz w:val="20"/>
                <w:szCs w:val="20"/>
              </w:rPr>
              <w:t>Russia</w:t>
            </w:r>
          </w:p>
        </w:tc>
        <w:tc>
          <w:tcPr>
            <w:tcW w:w="2218" w:type="dxa"/>
            <w:tcBorders>
              <w:top w:val="nil"/>
              <w:left w:val="nil"/>
              <w:bottom w:val="nil"/>
              <w:right w:val="nil"/>
            </w:tcBorders>
          </w:tcPr>
          <w:p w14:paraId="74C155AD" w14:textId="66376F5E" w:rsidR="00BC7E4B" w:rsidRPr="00BC7E4B" w:rsidRDefault="004744DF" w:rsidP="00762609">
            <w:pPr>
              <w:spacing w:line="240" w:lineRule="exact"/>
              <w:ind w:firstLine="0"/>
              <w:rPr>
                <w:rFonts w:ascii="Times New Roman" w:hAnsi="Times New Roman"/>
                <w:sz w:val="20"/>
                <w:szCs w:val="20"/>
              </w:rPr>
            </w:pPr>
            <w:r w:rsidRPr="004744DF">
              <w:rPr>
                <w:rFonts w:ascii="Times New Roman" w:hAnsi="Times New Roman"/>
                <w:sz w:val="20"/>
                <w:szCs w:val="20"/>
              </w:rPr>
              <w:t>INM-AM5-0</w:t>
            </w:r>
          </w:p>
        </w:tc>
        <w:tc>
          <w:tcPr>
            <w:tcW w:w="1962" w:type="dxa"/>
            <w:tcBorders>
              <w:top w:val="nil"/>
              <w:left w:val="nil"/>
              <w:bottom w:val="nil"/>
              <w:right w:val="nil"/>
            </w:tcBorders>
          </w:tcPr>
          <w:p w14:paraId="3800CD9A" w14:textId="1528EDB0" w:rsidR="00BC7E4B" w:rsidRPr="00BC7E4B" w:rsidRDefault="004744DF" w:rsidP="00762609">
            <w:pPr>
              <w:spacing w:line="240" w:lineRule="exact"/>
              <w:ind w:firstLine="0"/>
              <w:rPr>
                <w:rFonts w:ascii="Times New Roman" w:hAnsi="Times New Roman"/>
                <w:sz w:val="20"/>
                <w:szCs w:val="20"/>
              </w:rPr>
            </w:pPr>
            <w:r w:rsidRPr="004744DF">
              <w:rPr>
                <w:rFonts w:ascii="Times New Roman" w:hAnsi="Times New Roman"/>
                <w:sz w:val="20"/>
                <w:szCs w:val="20"/>
              </w:rPr>
              <w:t>INM-OM5</w:t>
            </w:r>
          </w:p>
        </w:tc>
        <w:tc>
          <w:tcPr>
            <w:tcW w:w="1489" w:type="dxa"/>
            <w:tcBorders>
              <w:top w:val="nil"/>
              <w:left w:val="nil"/>
              <w:bottom w:val="nil"/>
              <w:right w:val="nil"/>
            </w:tcBorders>
          </w:tcPr>
          <w:p w14:paraId="11DC5B40" w14:textId="65E86D40" w:rsidR="00BC7E4B" w:rsidRPr="00BC7E4B" w:rsidRDefault="004744DF" w:rsidP="00762609">
            <w:pPr>
              <w:spacing w:line="240" w:lineRule="exact"/>
              <w:ind w:firstLine="0"/>
              <w:rPr>
                <w:rFonts w:ascii="Times New Roman" w:hAnsi="Times New Roman"/>
                <w:sz w:val="20"/>
                <w:szCs w:val="20"/>
              </w:rPr>
            </w:pPr>
            <w:r>
              <w:rPr>
                <w:rFonts w:ascii="Times New Roman" w:hAnsi="Times New Roman"/>
                <w:sz w:val="20"/>
                <w:szCs w:val="20"/>
              </w:rPr>
              <w:t>1201</w:t>
            </w:r>
          </w:p>
        </w:tc>
      </w:tr>
      <w:tr w:rsidR="007374D1" w:rsidRPr="00C3084F" w14:paraId="66FF0A9F" w14:textId="2905E014"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6A762C68" w14:textId="0B3D3979"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IPSL-CM6A-LR</w:t>
            </w:r>
          </w:p>
        </w:tc>
        <w:tc>
          <w:tcPr>
            <w:tcW w:w="1255" w:type="dxa"/>
            <w:tcBorders>
              <w:top w:val="nil"/>
              <w:left w:val="nil"/>
              <w:bottom w:val="nil"/>
              <w:right w:val="nil"/>
            </w:tcBorders>
          </w:tcPr>
          <w:p w14:paraId="52929248" w14:textId="7777777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France</w:t>
            </w:r>
          </w:p>
        </w:tc>
        <w:tc>
          <w:tcPr>
            <w:tcW w:w="2218" w:type="dxa"/>
            <w:tcBorders>
              <w:top w:val="nil"/>
              <w:left w:val="nil"/>
              <w:bottom w:val="nil"/>
              <w:right w:val="nil"/>
            </w:tcBorders>
          </w:tcPr>
          <w:p w14:paraId="70CDDF4B" w14:textId="2A78C268"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LMDZ</w:t>
            </w:r>
          </w:p>
        </w:tc>
        <w:tc>
          <w:tcPr>
            <w:tcW w:w="1962" w:type="dxa"/>
            <w:tcBorders>
              <w:top w:val="nil"/>
              <w:left w:val="nil"/>
              <w:bottom w:val="nil"/>
              <w:right w:val="nil"/>
            </w:tcBorders>
          </w:tcPr>
          <w:p w14:paraId="492336ED" w14:textId="6A7BF040"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NEMO-OPA</w:t>
            </w:r>
          </w:p>
        </w:tc>
        <w:tc>
          <w:tcPr>
            <w:tcW w:w="1489" w:type="dxa"/>
            <w:tcBorders>
              <w:top w:val="nil"/>
              <w:left w:val="nil"/>
              <w:bottom w:val="nil"/>
              <w:right w:val="nil"/>
            </w:tcBorders>
          </w:tcPr>
          <w:p w14:paraId="6172271F" w14:textId="1ADB7B97" w:rsidR="007374D1" w:rsidRPr="00C3084F" w:rsidRDefault="00B459EA" w:rsidP="00762609">
            <w:pPr>
              <w:spacing w:line="240" w:lineRule="exact"/>
              <w:ind w:firstLine="0"/>
              <w:rPr>
                <w:rFonts w:ascii="Times New Roman" w:hAnsi="Times New Roman"/>
                <w:sz w:val="20"/>
                <w:szCs w:val="20"/>
              </w:rPr>
            </w:pPr>
            <w:r w:rsidRPr="00C3084F">
              <w:rPr>
                <w:rFonts w:ascii="Times New Roman" w:hAnsi="Times New Roman"/>
                <w:sz w:val="20"/>
                <w:szCs w:val="20"/>
              </w:rPr>
              <w:t>1200</w:t>
            </w:r>
          </w:p>
        </w:tc>
      </w:tr>
      <w:tr w:rsidR="006A7F32" w:rsidRPr="006A7F32" w14:paraId="2F71BBE1" w14:textId="77777777"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1B7251BE" w14:textId="1590C799" w:rsidR="006A7F32" w:rsidRPr="002D304C" w:rsidRDefault="006A7F32" w:rsidP="00762609">
            <w:pPr>
              <w:spacing w:line="240" w:lineRule="exact"/>
              <w:ind w:firstLine="0"/>
              <w:rPr>
                <w:rFonts w:ascii="Times New Roman" w:hAnsi="Times New Roman"/>
                <w:sz w:val="20"/>
                <w:szCs w:val="20"/>
              </w:rPr>
            </w:pPr>
            <w:r w:rsidRPr="002D304C">
              <w:rPr>
                <w:rFonts w:ascii="Times New Roman" w:hAnsi="Times New Roman"/>
                <w:sz w:val="20"/>
                <w:szCs w:val="20"/>
              </w:rPr>
              <w:t>KACE-1-0-G</w:t>
            </w:r>
          </w:p>
        </w:tc>
        <w:tc>
          <w:tcPr>
            <w:tcW w:w="1255" w:type="dxa"/>
            <w:tcBorders>
              <w:top w:val="nil"/>
              <w:left w:val="nil"/>
              <w:bottom w:val="nil"/>
              <w:right w:val="nil"/>
            </w:tcBorders>
          </w:tcPr>
          <w:p w14:paraId="0BB6941C" w14:textId="6FA87385" w:rsidR="006A7F32" w:rsidRPr="002D304C" w:rsidRDefault="002F5C28" w:rsidP="00762609">
            <w:pPr>
              <w:spacing w:line="240" w:lineRule="exact"/>
              <w:ind w:firstLine="0"/>
              <w:rPr>
                <w:rFonts w:ascii="Times New Roman" w:hAnsi="Times New Roman"/>
                <w:sz w:val="20"/>
                <w:szCs w:val="20"/>
              </w:rPr>
            </w:pPr>
            <w:r w:rsidRPr="002D304C">
              <w:rPr>
                <w:rFonts w:ascii="Times New Roman" w:hAnsi="Times New Roman"/>
                <w:sz w:val="20"/>
                <w:szCs w:val="20"/>
              </w:rPr>
              <w:t>South Korea</w:t>
            </w:r>
          </w:p>
        </w:tc>
        <w:tc>
          <w:tcPr>
            <w:tcW w:w="2218" w:type="dxa"/>
            <w:tcBorders>
              <w:top w:val="nil"/>
              <w:left w:val="nil"/>
              <w:bottom w:val="nil"/>
              <w:right w:val="nil"/>
            </w:tcBorders>
          </w:tcPr>
          <w:p w14:paraId="765CB57C" w14:textId="097D141A" w:rsidR="006A7F32" w:rsidRPr="002D304C" w:rsidRDefault="002D304C" w:rsidP="00762609">
            <w:pPr>
              <w:spacing w:line="240" w:lineRule="exact"/>
              <w:ind w:firstLine="0"/>
              <w:rPr>
                <w:rFonts w:ascii="Times New Roman" w:hAnsi="Times New Roman"/>
                <w:sz w:val="20"/>
                <w:szCs w:val="20"/>
              </w:rPr>
            </w:pPr>
            <w:r w:rsidRPr="002D304C">
              <w:rPr>
                <w:rFonts w:ascii="Times New Roman" w:hAnsi="Times New Roman"/>
                <w:sz w:val="20"/>
                <w:szCs w:val="20"/>
              </w:rPr>
              <w:t>MetUM-HadGEM3-GA7.1</w:t>
            </w:r>
          </w:p>
        </w:tc>
        <w:tc>
          <w:tcPr>
            <w:tcW w:w="1962" w:type="dxa"/>
            <w:tcBorders>
              <w:top w:val="nil"/>
              <w:left w:val="nil"/>
              <w:bottom w:val="nil"/>
              <w:right w:val="nil"/>
            </w:tcBorders>
          </w:tcPr>
          <w:p w14:paraId="5DAB428B" w14:textId="67B0EDB0" w:rsidR="006A7F32" w:rsidRPr="002D304C" w:rsidRDefault="002D304C" w:rsidP="00762609">
            <w:pPr>
              <w:spacing w:line="240" w:lineRule="exact"/>
              <w:ind w:firstLine="0"/>
              <w:rPr>
                <w:rFonts w:ascii="Times New Roman" w:hAnsi="Times New Roman"/>
                <w:sz w:val="20"/>
                <w:szCs w:val="20"/>
              </w:rPr>
            </w:pPr>
            <w:r w:rsidRPr="002D304C">
              <w:rPr>
                <w:rFonts w:ascii="Times New Roman" w:hAnsi="Times New Roman"/>
                <w:sz w:val="20"/>
                <w:szCs w:val="20"/>
              </w:rPr>
              <w:t>MOM4.1</w:t>
            </w:r>
          </w:p>
        </w:tc>
        <w:tc>
          <w:tcPr>
            <w:tcW w:w="1489" w:type="dxa"/>
            <w:tcBorders>
              <w:top w:val="nil"/>
              <w:left w:val="nil"/>
              <w:bottom w:val="nil"/>
              <w:right w:val="nil"/>
            </w:tcBorders>
          </w:tcPr>
          <w:p w14:paraId="0E24A8F0" w14:textId="1E226A6A" w:rsidR="006A7F32" w:rsidRPr="002D304C" w:rsidRDefault="002D304C" w:rsidP="00762609">
            <w:pPr>
              <w:spacing w:line="240" w:lineRule="exact"/>
              <w:ind w:firstLine="0"/>
              <w:rPr>
                <w:rFonts w:ascii="Times New Roman" w:hAnsi="Times New Roman"/>
                <w:sz w:val="20"/>
                <w:szCs w:val="20"/>
              </w:rPr>
            </w:pPr>
            <w:r w:rsidRPr="002D304C">
              <w:rPr>
                <w:rFonts w:ascii="Times New Roman" w:hAnsi="Times New Roman"/>
                <w:sz w:val="20"/>
                <w:szCs w:val="20"/>
              </w:rPr>
              <w:t>150</w:t>
            </w:r>
          </w:p>
        </w:tc>
      </w:tr>
      <w:tr w:rsidR="00B15D5A" w:rsidRPr="00B15D5A" w14:paraId="58557AAE" w14:textId="77777777"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7FBA7844" w14:textId="0744FD72" w:rsidR="00B15D5A" w:rsidRPr="00B15D5A" w:rsidRDefault="00B15D5A" w:rsidP="00762609">
            <w:pPr>
              <w:spacing w:line="240" w:lineRule="exact"/>
              <w:ind w:firstLine="0"/>
              <w:rPr>
                <w:rFonts w:ascii="Times New Roman" w:hAnsi="Times New Roman"/>
                <w:sz w:val="20"/>
                <w:szCs w:val="20"/>
              </w:rPr>
            </w:pPr>
            <w:r w:rsidRPr="00B15D5A">
              <w:rPr>
                <w:rFonts w:ascii="Times New Roman" w:hAnsi="Times New Roman"/>
                <w:sz w:val="20"/>
                <w:szCs w:val="20"/>
              </w:rPr>
              <w:t>KIO</w:t>
            </w:r>
            <w:r>
              <w:rPr>
                <w:rFonts w:ascii="Times New Roman" w:hAnsi="Times New Roman"/>
                <w:sz w:val="20"/>
                <w:szCs w:val="20"/>
              </w:rPr>
              <w:t>ST-ESM</w:t>
            </w:r>
          </w:p>
        </w:tc>
        <w:tc>
          <w:tcPr>
            <w:tcW w:w="1255" w:type="dxa"/>
            <w:tcBorders>
              <w:top w:val="nil"/>
              <w:left w:val="nil"/>
              <w:bottom w:val="nil"/>
              <w:right w:val="nil"/>
            </w:tcBorders>
          </w:tcPr>
          <w:p w14:paraId="2FA4D0B3" w14:textId="62173A20" w:rsidR="00B15D5A" w:rsidRPr="00B15D5A" w:rsidRDefault="00B15D5A" w:rsidP="00762609">
            <w:pPr>
              <w:spacing w:line="240" w:lineRule="exact"/>
              <w:ind w:firstLine="0"/>
              <w:rPr>
                <w:rFonts w:ascii="Times New Roman" w:hAnsi="Times New Roman"/>
                <w:sz w:val="20"/>
                <w:szCs w:val="20"/>
              </w:rPr>
            </w:pPr>
            <w:r>
              <w:rPr>
                <w:rFonts w:ascii="Times New Roman" w:hAnsi="Times New Roman"/>
                <w:sz w:val="20"/>
                <w:szCs w:val="20"/>
              </w:rPr>
              <w:t>South Korea</w:t>
            </w:r>
          </w:p>
        </w:tc>
        <w:tc>
          <w:tcPr>
            <w:tcW w:w="2218" w:type="dxa"/>
            <w:tcBorders>
              <w:top w:val="nil"/>
              <w:left w:val="nil"/>
              <w:bottom w:val="nil"/>
              <w:right w:val="nil"/>
            </w:tcBorders>
          </w:tcPr>
          <w:p w14:paraId="60E73094" w14:textId="7217A9F3" w:rsidR="00B15D5A" w:rsidRPr="00B15D5A" w:rsidRDefault="00B15D5A" w:rsidP="00762609">
            <w:pPr>
              <w:spacing w:line="240" w:lineRule="exact"/>
              <w:ind w:firstLine="0"/>
              <w:rPr>
                <w:rFonts w:ascii="Times New Roman" w:hAnsi="Times New Roman"/>
                <w:sz w:val="20"/>
                <w:szCs w:val="20"/>
              </w:rPr>
            </w:pPr>
            <w:r>
              <w:rPr>
                <w:rFonts w:ascii="Times New Roman" w:hAnsi="Times New Roman"/>
                <w:sz w:val="20"/>
                <w:szCs w:val="20"/>
              </w:rPr>
              <w:t>GFDL-AM2.0</w:t>
            </w:r>
          </w:p>
        </w:tc>
        <w:tc>
          <w:tcPr>
            <w:tcW w:w="1962" w:type="dxa"/>
            <w:tcBorders>
              <w:top w:val="nil"/>
              <w:left w:val="nil"/>
              <w:bottom w:val="nil"/>
              <w:right w:val="nil"/>
            </w:tcBorders>
          </w:tcPr>
          <w:p w14:paraId="203F7788" w14:textId="1640A4F6" w:rsidR="00B15D5A" w:rsidRPr="00B15D5A" w:rsidRDefault="00B15D5A" w:rsidP="00762609">
            <w:pPr>
              <w:spacing w:line="240" w:lineRule="exact"/>
              <w:ind w:firstLine="0"/>
              <w:rPr>
                <w:rFonts w:ascii="Times New Roman" w:hAnsi="Times New Roman"/>
                <w:sz w:val="20"/>
                <w:szCs w:val="20"/>
              </w:rPr>
            </w:pPr>
            <w:r>
              <w:rPr>
                <w:rFonts w:ascii="Times New Roman" w:hAnsi="Times New Roman"/>
                <w:sz w:val="20"/>
                <w:szCs w:val="20"/>
              </w:rPr>
              <w:t>MOM5</w:t>
            </w:r>
          </w:p>
        </w:tc>
        <w:tc>
          <w:tcPr>
            <w:tcW w:w="1489" w:type="dxa"/>
            <w:tcBorders>
              <w:top w:val="nil"/>
              <w:left w:val="nil"/>
              <w:bottom w:val="nil"/>
              <w:right w:val="nil"/>
            </w:tcBorders>
          </w:tcPr>
          <w:p w14:paraId="3DD9671C" w14:textId="70BCF269" w:rsidR="00B15D5A" w:rsidRPr="00B15D5A" w:rsidRDefault="00B15D5A" w:rsidP="00762609">
            <w:pPr>
              <w:spacing w:line="240" w:lineRule="exact"/>
              <w:ind w:firstLine="0"/>
              <w:rPr>
                <w:rFonts w:ascii="Times New Roman" w:hAnsi="Times New Roman"/>
                <w:sz w:val="20"/>
                <w:szCs w:val="20"/>
              </w:rPr>
            </w:pPr>
            <w:r>
              <w:rPr>
                <w:rFonts w:ascii="Times New Roman" w:hAnsi="Times New Roman"/>
                <w:sz w:val="20"/>
                <w:szCs w:val="20"/>
              </w:rPr>
              <w:t>150</w:t>
            </w:r>
          </w:p>
        </w:tc>
      </w:tr>
      <w:tr w:rsidR="007374D1" w:rsidRPr="00C3084F" w14:paraId="106F3D6A" w14:textId="7353B184"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61475E82" w14:textId="7777777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MCM-UA-1-0</w:t>
            </w:r>
          </w:p>
        </w:tc>
        <w:tc>
          <w:tcPr>
            <w:tcW w:w="1255" w:type="dxa"/>
            <w:tcBorders>
              <w:top w:val="nil"/>
              <w:left w:val="nil"/>
              <w:bottom w:val="nil"/>
              <w:right w:val="nil"/>
            </w:tcBorders>
          </w:tcPr>
          <w:p w14:paraId="0A019EE3" w14:textId="7777777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USA</w:t>
            </w:r>
          </w:p>
        </w:tc>
        <w:tc>
          <w:tcPr>
            <w:tcW w:w="2218" w:type="dxa"/>
            <w:tcBorders>
              <w:top w:val="nil"/>
              <w:left w:val="nil"/>
              <w:bottom w:val="nil"/>
              <w:right w:val="nil"/>
            </w:tcBorders>
          </w:tcPr>
          <w:p w14:paraId="13DAABEF" w14:textId="2FBCC0B6"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R30L14</w:t>
            </w:r>
          </w:p>
        </w:tc>
        <w:tc>
          <w:tcPr>
            <w:tcW w:w="1962" w:type="dxa"/>
            <w:tcBorders>
              <w:top w:val="nil"/>
              <w:left w:val="nil"/>
              <w:bottom w:val="nil"/>
              <w:right w:val="nil"/>
            </w:tcBorders>
          </w:tcPr>
          <w:p w14:paraId="29D5F6F1" w14:textId="610CB520"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MOM1.0</w:t>
            </w:r>
          </w:p>
        </w:tc>
        <w:tc>
          <w:tcPr>
            <w:tcW w:w="1489" w:type="dxa"/>
            <w:tcBorders>
              <w:top w:val="nil"/>
              <w:left w:val="nil"/>
              <w:bottom w:val="nil"/>
              <w:right w:val="nil"/>
            </w:tcBorders>
          </w:tcPr>
          <w:p w14:paraId="6CCE0C50" w14:textId="309EC17B" w:rsidR="007374D1" w:rsidRPr="00C3084F" w:rsidRDefault="00B459EA" w:rsidP="00762609">
            <w:pPr>
              <w:spacing w:line="240" w:lineRule="exact"/>
              <w:ind w:firstLine="0"/>
              <w:rPr>
                <w:rFonts w:ascii="Times New Roman" w:hAnsi="Times New Roman"/>
                <w:sz w:val="20"/>
                <w:szCs w:val="20"/>
              </w:rPr>
            </w:pPr>
            <w:r w:rsidRPr="00C3084F">
              <w:rPr>
                <w:rFonts w:ascii="Times New Roman" w:hAnsi="Times New Roman"/>
                <w:sz w:val="20"/>
                <w:szCs w:val="20"/>
              </w:rPr>
              <w:t>500</w:t>
            </w:r>
          </w:p>
        </w:tc>
      </w:tr>
      <w:tr w:rsidR="007374D1" w:rsidRPr="00C3084F" w14:paraId="0BC09903" w14:textId="37BB408A"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1693D863" w14:textId="7777777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MIROC-ES2L</w:t>
            </w:r>
          </w:p>
        </w:tc>
        <w:tc>
          <w:tcPr>
            <w:tcW w:w="1255" w:type="dxa"/>
            <w:tcBorders>
              <w:top w:val="nil"/>
              <w:left w:val="nil"/>
              <w:bottom w:val="nil"/>
              <w:right w:val="nil"/>
            </w:tcBorders>
          </w:tcPr>
          <w:p w14:paraId="40E10F61" w14:textId="7777777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Japan</w:t>
            </w:r>
          </w:p>
        </w:tc>
        <w:tc>
          <w:tcPr>
            <w:tcW w:w="2218" w:type="dxa"/>
            <w:tcBorders>
              <w:top w:val="nil"/>
              <w:left w:val="nil"/>
              <w:bottom w:val="nil"/>
              <w:right w:val="nil"/>
            </w:tcBorders>
          </w:tcPr>
          <w:p w14:paraId="4C070B42" w14:textId="41A9F923"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CCSR AGCM</w:t>
            </w:r>
          </w:p>
        </w:tc>
        <w:tc>
          <w:tcPr>
            <w:tcW w:w="1962" w:type="dxa"/>
            <w:tcBorders>
              <w:top w:val="nil"/>
              <w:left w:val="nil"/>
              <w:bottom w:val="nil"/>
              <w:right w:val="nil"/>
            </w:tcBorders>
          </w:tcPr>
          <w:p w14:paraId="70D3E337" w14:textId="30C78FA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COCO4.9</w:t>
            </w:r>
          </w:p>
        </w:tc>
        <w:tc>
          <w:tcPr>
            <w:tcW w:w="1489" w:type="dxa"/>
            <w:tcBorders>
              <w:top w:val="nil"/>
              <w:left w:val="nil"/>
              <w:bottom w:val="nil"/>
              <w:right w:val="nil"/>
            </w:tcBorders>
          </w:tcPr>
          <w:p w14:paraId="25A7C221" w14:textId="72FCC442" w:rsidR="007374D1" w:rsidRPr="00C3084F" w:rsidRDefault="00B459EA" w:rsidP="00762609">
            <w:pPr>
              <w:spacing w:line="240" w:lineRule="exact"/>
              <w:ind w:firstLine="0"/>
              <w:rPr>
                <w:rFonts w:ascii="Times New Roman" w:hAnsi="Times New Roman"/>
                <w:sz w:val="20"/>
                <w:szCs w:val="20"/>
              </w:rPr>
            </w:pPr>
            <w:r w:rsidRPr="00C3084F">
              <w:rPr>
                <w:rFonts w:ascii="Times New Roman" w:hAnsi="Times New Roman"/>
                <w:sz w:val="20"/>
                <w:szCs w:val="20"/>
              </w:rPr>
              <w:t>500</w:t>
            </w:r>
          </w:p>
        </w:tc>
      </w:tr>
      <w:tr w:rsidR="007374D1" w:rsidRPr="00C3084F" w14:paraId="337EE51B" w14:textId="2FCF3738"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76BACE72" w14:textId="46D29F30"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MIROC6</w:t>
            </w:r>
          </w:p>
        </w:tc>
        <w:tc>
          <w:tcPr>
            <w:tcW w:w="1255" w:type="dxa"/>
            <w:tcBorders>
              <w:top w:val="nil"/>
              <w:left w:val="nil"/>
              <w:bottom w:val="nil"/>
              <w:right w:val="nil"/>
            </w:tcBorders>
          </w:tcPr>
          <w:p w14:paraId="778EDAC1" w14:textId="7777777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Japan</w:t>
            </w:r>
          </w:p>
        </w:tc>
        <w:tc>
          <w:tcPr>
            <w:tcW w:w="2218" w:type="dxa"/>
            <w:tcBorders>
              <w:top w:val="nil"/>
              <w:left w:val="nil"/>
              <w:bottom w:val="nil"/>
              <w:right w:val="nil"/>
            </w:tcBorders>
          </w:tcPr>
          <w:p w14:paraId="2E03E059" w14:textId="68AA1C4D"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CCSR AGCM</w:t>
            </w:r>
          </w:p>
        </w:tc>
        <w:tc>
          <w:tcPr>
            <w:tcW w:w="1962" w:type="dxa"/>
            <w:tcBorders>
              <w:top w:val="nil"/>
              <w:left w:val="nil"/>
              <w:bottom w:val="nil"/>
              <w:right w:val="nil"/>
            </w:tcBorders>
          </w:tcPr>
          <w:p w14:paraId="33C54F45" w14:textId="3F8D6FD5"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COCO4.9</w:t>
            </w:r>
          </w:p>
        </w:tc>
        <w:tc>
          <w:tcPr>
            <w:tcW w:w="1489" w:type="dxa"/>
            <w:tcBorders>
              <w:top w:val="nil"/>
              <w:left w:val="nil"/>
              <w:bottom w:val="nil"/>
              <w:right w:val="nil"/>
            </w:tcBorders>
          </w:tcPr>
          <w:p w14:paraId="3B8620E8" w14:textId="2A47370F" w:rsidR="007374D1" w:rsidRPr="00C3084F" w:rsidRDefault="00B459EA" w:rsidP="00762609">
            <w:pPr>
              <w:spacing w:line="240" w:lineRule="exact"/>
              <w:ind w:firstLine="0"/>
              <w:rPr>
                <w:rFonts w:ascii="Times New Roman" w:hAnsi="Times New Roman"/>
                <w:sz w:val="20"/>
                <w:szCs w:val="20"/>
              </w:rPr>
            </w:pPr>
            <w:r w:rsidRPr="00C3084F">
              <w:rPr>
                <w:rFonts w:ascii="Times New Roman" w:hAnsi="Times New Roman"/>
                <w:sz w:val="20"/>
                <w:szCs w:val="20"/>
              </w:rPr>
              <w:t>800</w:t>
            </w:r>
          </w:p>
        </w:tc>
      </w:tr>
      <w:tr w:rsidR="007374D1" w:rsidRPr="00C3084F" w14:paraId="3A9A3619" w14:textId="23A93BA6"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26280AE3" w14:textId="7777777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MPI-ESM1-2-HR</w:t>
            </w:r>
          </w:p>
        </w:tc>
        <w:tc>
          <w:tcPr>
            <w:tcW w:w="1255" w:type="dxa"/>
            <w:tcBorders>
              <w:top w:val="nil"/>
              <w:left w:val="nil"/>
              <w:bottom w:val="nil"/>
              <w:right w:val="nil"/>
            </w:tcBorders>
          </w:tcPr>
          <w:p w14:paraId="69366447" w14:textId="7777777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Germany</w:t>
            </w:r>
          </w:p>
        </w:tc>
        <w:tc>
          <w:tcPr>
            <w:tcW w:w="2218" w:type="dxa"/>
            <w:tcBorders>
              <w:top w:val="nil"/>
              <w:left w:val="nil"/>
              <w:bottom w:val="nil"/>
              <w:right w:val="nil"/>
            </w:tcBorders>
          </w:tcPr>
          <w:p w14:paraId="53AC2D02" w14:textId="3EAA8FA4"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ECHAM6.3</w:t>
            </w:r>
          </w:p>
        </w:tc>
        <w:tc>
          <w:tcPr>
            <w:tcW w:w="1962" w:type="dxa"/>
            <w:tcBorders>
              <w:top w:val="nil"/>
              <w:left w:val="nil"/>
              <w:bottom w:val="nil"/>
              <w:right w:val="nil"/>
            </w:tcBorders>
          </w:tcPr>
          <w:p w14:paraId="08A84636" w14:textId="30555D45"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MPIOM1.63</w:t>
            </w:r>
          </w:p>
        </w:tc>
        <w:tc>
          <w:tcPr>
            <w:tcW w:w="1489" w:type="dxa"/>
            <w:tcBorders>
              <w:top w:val="nil"/>
              <w:left w:val="nil"/>
              <w:bottom w:val="nil"/>
              <w:right w:val="nil"/>
            </w:tcBorders>
          </w:tcPr>
          <w:p w14:paraId="2E622134" w14:textId="57AA6542" w:rsidR="007374D1" w:rsidRPr="00C3084F" w:rsidRDefault="00B459EA" w:rsidP="00762609">
            <w:pPr>
              <w:spacing w:line="240" w:lineRule="exact"/>
              <w:ind w:firstLine="0"/>
              <w:rPr>
                <w:rFonts w:ascii="Times New Roman" w:hAnsi="Times New Roman"/>
                <w:sz w:val="20"/>
                <w:szCs w:val="20"/>
              </w:rPr>
            </w:pPr>
            <w:r w:rsidRPr="00C3084F">
              <w:rPr>
                <w:rFonts w:ascii="Times New Roman" w:hAnsi="Times New Roman"/>
                <w:sz w:val="20"/>
                <w:szCs w:val="20"/>
              </w:rPr>
              <w:t>500</w:t>
            </w:r>
          </w:p>
        </w:tc>
      </w:tr>
      <w:tr w:rsidR="007374D1" w:rsidRPr="00C3084F" w14:paraId="69C7FF44" w14:textId="05A08FD3"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491A2490" w14:textId="1931D22D"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MRI-ESM2-0</w:t>
            </w:r>
          </w:p>
        </w:tc>
        <w:tc>
          <w:tcPr>
            <w:tcW w:w="1255" w:type="dxa"/>
            <w:tcBorders>
              <w:top w:val="nil"/>
              <w:left w:val="nil"/>
              <w:bottom w:val="nil"/>
              <w:right w:val="nil"/>
            </w:tcBorders>
          </w:tcPr>
          <w:p w14:paraId="0AF98D18" w14:textId="7777777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Japan</w:t>
            </w:r>
          </w:p>
        </w:tc>
        <w:tc>
          <w:tcPr>
            <w:tcW w:w="2218" w:type="dxa"/>
            <w:tcBorders>
              <w:top w:val="nil"/>
              <w:left w:val="nil"/>
              <w:bottom w:val="nil"/>
              <w:right w:val="nil"/>
            </w:tcBorders>
          </w:tcPr>
          <w:p w14:paraId="6B13EC88" w14:textId="4053E07A"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MRI-AGCM3.5</w:t>
            </w:r>
          </w:p>
        </w:tc>
        <w:tc>
          <w:tcPr>
            <w:tcW w:w="1962" w:type="dxa"/>
            <w:tcBorders>
              <w:top w:val="nil"/>
              <w:left w:val="nil"/>
              <w:bottom w:val="nil"/>
              <w:right w:val="nil"/>
            </w:tcBorders>
          </w:tcPr>
          <w:p w14:paraId="41801590" w14:textId="244FBD8F"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MRI.COM4.4</w:t>
            </w:r>
          </w:p>
        </w:tc>
        <w:tc>
          <w:tcPr>
            <w:tcW w:w="1489" w:type="dxa"/>
            <w:tcBorders>
              <w:top w:val="nil"/>
              <w:left w:val="nil"/>
              <w:bottom w:val="nil"/>
              <w:right w:val="nil"/>
            </w:tcBorders>
          </w:tcPr>
          <w:p w14:paraId="7BBA5383" w14:textId="70CE9790" w:rsidR="007374D1" w:rsidRPr="00C3084F" w:rsidRDefault="00B459EA" w:rsidP="00762609">
            <w:pPr>
              <w:spacing w:line="240" w:lineRule="exact"/>
              <w:ind w:firstLine="0"/>
              <w:rPr>
                <w:rFonts w:ascii="Times New Roman" w:hAnsi="Times New Roman"/>
                <w:sz w:val="20"/>
                <w:szCs w:val="20"/>
              </w:rPr>
            </w:pPr>
            <w:r w:rsidRPr="00C3084F">
              <w:rPr>
                <w:rFonts w:ascii="Times New Roman" w:hAnsi="Times New Roman"/>
                <w:sz w:val="20"/>
                <w:szCs w:val="20"/>
              </w:rPr>
              <w:t>401</w:t>
            </w:r>
          </w:p>
        </w:tc>
      </w:tr>
      <w:tr w:rsidR="007374D1" w:rsidRPr="00C3084F" w14:paraId="1248C6B0" w14:textId="3622BBD5"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3898B842" w14:textId="2758C4BE"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NESM3</w:t>
            </w:r>
          </w:p>
        </w:tc>
        <w:tc>
          <w:tcPr>
            <w:tcW w:w="1255" w:type="dxa"/>
            <w:tcBorders>
              <w:top w:val="nil"/>
              <w:left w:val="nil"/>
              <w:bottom w:val="nil"/>
              <w:right w:val="nil"/>
            </w:tcBorders>
          </w:tcPr>
          <w:p w14:paraId="55E18CAC" w14:textId="7777777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China</w:t>
            </w:r>
          </w:p>
        </w:tc>
        <w:tc>
          <w:tcPr>
            <w:tcW w:w="2218" w:type="dxa"/>
            <w:tcBorders>
              <w:top w:val="nil"/>
              <w:left w:val="nil"/>
              <w:bottom w:val="nil"/>
              <w:right w:val="nil"/>
            </w:tcBorders>
          </w:tcPr>
          <w:p w14:paraId="1DEF0450" w14:textId="6CB2BC13"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ECHAM v6.3</w:t>
            </w:r>
          </w:p>
        </w:tc>
        <w:tc>
          <w:tcPr>
            <w:tcW w:w="1962" w:type="dxa"/>
            <w:tcBorders>
              <w:top w:val="nil"/>
              <w:left w:val="nil"/>
              <w:bottom w:val="nil"/>
              <w:right w:val="nil"/>
            </w:tcBorders>
          </w:tcPr>
          <w:p w14:paraId="6D8B40FB" w14:textId="1FE6264E"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NEMO3.4</w:t>
            </w:r>
          </w:p>
        </w:tc>
        <w:tc>
          <w:tcPr>
            <w:tcW w:w="1489" w:type="dxa"/>
            <w:tcBorders>
              <w:top w:val="nil"/>
              <w:left w:val="nil"/>
              <w:bottom w:val="nil"/>
              <w:right w:val="nil"/>
            </w:tcBorders>
          </w:tcPr>
          <w:p w14:paraId="6D8C9BF0" w14:textId="251D1FEB" w:rsidR="007374D1" w:rsidRPr="00C3084F" w:rsidRDefault="00B459EA" w:rsidP="00762609">
            <w:pPr>
              <w:spacing w:line="240" w:lineRule="exact"/>
              <w:ind w:firstLine="0"/>
              <w:rPr>
                <w:rFonts w:ascii="Times New Roman" w:hAnsi="Times New Roman"/>
                <w:sz w:val="20"/>
                <w:szCs w:val="20"/>
              </w:rPr>
            </w:pPr>
            <w:r w:rsidRPr="00C3084F">
              <w:rPr>
                <w:rFonts w:ascii="Times New Roman" w:hAnsi="Times New Roman"/>
                <w:sz w:val="20"/>
                <w:szCs w:val="20"/>
              </w:rPr>
              <w:t>500</w:t>
            </w:r>
          </w:p>
        </w:tc>
      </w:tr>
      <w:tr w:rsidR="007374D1" w:rsidRPr="00C3084F" w14:paraId="07208AF3" w14:textId="464743EB"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0CFAF7D3" w14:textId="13806FF0"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NorCPM1</w:t>
            </w:r>
          </w:p>
        </w:tc>
        <w:tc>
          <w:tcPr>
            <w:tcW w:w="1255" w:type="dxa"/>
            <w:tcBorders>
              <w:top w:val="nil"/>
              <w:left w:val="nil"/>
              <w:bottom w:val="nil"/>
              <w:right w:val="nil"/>
            </w:tcBorders>
          </w:tcPr>
          <w:p w14:paraId="130221BD" w14:textId="7777777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Norway</w:t>
            </w:r>
          </w:p>
        </w:tc>
        <w:tc>
          <w:tcPr>
            <w:tcW w:w="2218" w:type="dxa"/>
            <w:tcBorders>
              <w:top w:val="nil"/>
              <w:left w:val="nil"/>
              <w:bottom w:val="nil"/>
              <w:right w:val="nil"/>
            </w:tcBorders>
          </w:tcPr>
          <w:p w14:paraId="2C64F8B8" w14:textId="657B1C31"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CAM-OSLO4.1</w:t>
            </w:r>
          </w:p>
        </w:tc>
        <w:tc>
          <w:tcPr>
            <w:tcW w:w="1962" w:type="dxa"/>
            <w:tcBorders>
              <w:top w:val="nil"/>
              <w:left w:val="nil"/>
              <w:bottom w:val="nil"/>
              <w:right w:val="nil"/>
            </w:tcBorders>
          </w:tcPr>
          <w:p w14:paraId="0B2E37D5" w14:textId="3EF57A43"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MICOM1.1</w:t>
            </w:r>
          </w:p>
        </w:tc>
        <w:tc>
          <w:tcPr>
            <w:tcW w:w="1489" w:type="dxa"/>
            <w:tcBorders>
              <w:top w:val="nil"/>
              <w:left w:val="nil"/>
              <w:bottom w:val="nil"/>
              <w:right w:val="nil"/>
            </w:tcBorders>
          </w:tcPr>
          <w:p w14:paraId="3705606B" w14:textId="69299D41" w:rsidR="007374D1" w:rsidRPr="00C3084F" w:rsidRDefault="00B459EA" w:rsidP="00762609">
            <w:pPr>
              <w:spacing w:line="240" w:lineRule="exact"/>
              <w:ind w:firstLine="0"/>
              <w:rPr>
                <w:rFonts w:ascii="Times New Roman" w:hAnsi="Times New Roman"/>
                <w:sz w:val="20"/>
                <w:szCs w:val="20"/>
              </w:rPr>
            </w:pPr>
            <w:r w:rsidRPr="00C3084F">
              <w:rPr>
                <w:rFonts w:ascii="Times New Roman" w:hAnsi="Times New Roman"/>
                <w:sz w:val="20"/>
                <w:szCs w:val="20"/>
              </w:rPr>
              <w:t>500</w:t>
            </w:r>
          </w:p>
        </w:tc>
      </w:tr>
      <w:tr w:rsidR="007374D1" w:rsidRPr="00C3084F" w14:paraId="7D48AD62" w14:textId="6450BEBD"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067F31F8" w14:textId="7777777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NorESM1-F</w:t>
            </w:r>
          </w:p>
        </w:tc>
        <w:tc>
          <w:tcPr>
            <w:tcW w:w="1255" w:type="dxa"/>
            <w:tcBorders>
              <w:top w:val="nil"/>
              <w:left w:val="nil"/>
              <w:bottom w:val="nil"/>
              <w:right w:val="nil"/>
            </w:tcBorders>
          </w:tcPr>
          <w:p w14:paraId="58ACB894" w14:textId="7777777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Norway</w:t>
            </w:r>
          </w:p>
        </w:tc>
        <w:tc>
          <w:tcPr>
            <w:tcW w:w="2218" w:type="dxa"/>
            <w:tcBorders>
              <w:top w:val="nil"/>
              <w:left w:val="nil"/>
              <w:bottom w:val="nil"/>
              <w:right w:val="nil"/>
            </w:tcBorders>
          </w:tcPr>
          <w:p w14:paraId="19B19D10" w14:textId="090B28E0"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CAM4</w:t>
            </w:r>
          </w:p>
        </w:tc>
        <w:tc>
          <w:tcPr>
            <w:tcW w:w="1962" w:type="dxa"/>
            <w:tcBorders>
              <w:top w:val="nil"/>
              <w:left w:val="nil"/>
              <w:bottom w:val="nil"/>
              <w:right w:val="nil"/>
            </w:tcBorders>
          </w:tcPr>
          <w:p w14:paraId="2667F5AD" w14:textId="0C2BDD43"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MICOM</w:t>
            </w:r>
          </w:p>
        </w:tc>
        <w:tc>
          <w:tcPr>
            <w:tcW w:w="1489" w:type="dxa"/>
            <w:tcBorders>
              <w:top w:val="nil"/>
              <w:left w:val="nil"/>
              <w:bottom w:val="nil"/>
              <w:right w:val="nil"/>
            </w:tcBorders>
          </w:tcPr>
          <w:p w14:paraId="08B238A6" w14:textId="04ED4537" w:rsidR="007374D1" w:rsidRPr="00C3084F" w:rsidRDefault="00B459EA" w:rsidP="00762609">
            <w:pPr>
              <w:spacing w:line="240" w:lineRule="exact"/>
              <w:ind w:firstLine="0"/>
              <w:rPr>
                <w:rFonts w:ascii="Times New Roman" w:hAnsi="Times New Roman"/>
                <w:sz w:val="20"/>
                <w:szCs w:val="20"/>
              </w:rPr>
            </w:pPr>
            <w:r w:rsidRPr="00C3084F">
              <w:rPr>
                <w:rFonts w:ascii="Times New Roman" w:hAnsi="Times New Roman"/>
                <w:sz w:val="20"/>
                <w:szCs w:val="20"/>
              </w:rPr>
              <w:t>200</w:t>
            </w:r>
          </w:p>
        </w:tc>
      </w:tr>
      <w:tr w:rsidR="007374D1" w:rsidRPr="00C3084F" w14:paraId="747ED76E" w14:textId="3833DF91"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68308A00" w14:textId="41530588"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NorESM2-LM</w:t>
            </w:r>
          </w:p>
        </w:tc>
        <w:tc>
          <w:tcPr>
            <w:tcW w:w="1255" w:type="dxa"/>
            <w:tcBorders>
              <w:top w:val="nil"/>
              <w:left w:val="nil"/>
              <w:bottom w:val="nil"/>
              <w:right w:val="nil"/>
            </w:tcBorders>
          </w:tcPr>
          <w:p w14:paraId="292B1684" w14:textId="7777777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Norway</w:t>
            </w:r>
          </w:p>
        </w:tc>
        <w:tc>
          <w:tcPr>
            <w:tcW w:w="2218" w:type="dxa"/>
            <w:tcBorders>
              <w:top w:val="nil"/>
              <w:left w:val="nil"/>
              <w:bottom w:val="nil"/>
              <w:right w:val="nil"/>
            </w:tcBorders>
          </w:tcPr>
          <w:p w14:paraId="56D644C2" w14:textId="2D092844"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CAM-OSLO</w:t>
            </w:r>
          </w:p>
        </w:tc>
        <w:tc>
          <w:tcPr>
            <w:tcW w:w="1962" w:type="dxa"/>
            <w:tcBorders>
              <w:top w:val="nil"/>
              <w:left w:val="nil"/>
              <w:bottom w:val="nil"/>
              <w:right w:val="nil"/>
            </w:tcBorders>
          </w:tcPr>
          <w:p w14:paraId="6AB673A1" w14:textId="7FB11F3F"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MICOM</w:t>
            </w:r>
          </w:p>
        </w:tc>
        <w:tc>
          <w:tcPr>
            <w:tcW w:w="1489" w:type="dxa"/>
            <w:tcBorders>
              <w:top w:val="nil"/>
              <w:left w:val="nil"/>
              <w:bottom w:val="nil"/>
              <w:right w:val="nil"/>
            </w:tcBorders>
          </w:tcPr>
          <w:p w14:paraId="39149E69" w14:textId="33829B9B" w:rsidR="007374D1" w:rsidRPr="00C3084F" w:rsidRDefault="00B459EA" w:rsidP="00762609">
            <w:pPr>
              <w:spacing w:line="240" w:lineRule="exact"/>
              <w:ind w:firstLine="0"/>
              <w:rPr>
                <w:rFonts w:ascii="Times New Roman" w:hAnsi="Times New Roman"/>
                <w:sz w:val="20"/>
                <w:szCs w:val="20"/>
              </w:rPr>
            </w:pPr>
            <w:r w:rsidRPr="00C3084F">
              <w:rPr>
                <w:rFonts w:ascii="Times New Roman" w:hAnsi="Times New Roman"/>
                <w:sz w:val="20"/>
                <w:szCs w:val="20"/>
              </w:rPr>
              <w:t>501</w:t>
            </w:r>
          </w:p>
        </w:tc>
      </w:tr>
      <w:tr w:rsidR="007374D1" w:rsidRPr="00C3084F" w14:paraId="3031E472" w14:textId="670DE8BA"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411B7F09" w14:textId="290806DA"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lastRenderedPageBreak/>
              <w:t>SAM0-UNICON</w:t>
            </w:r>
          </w:p>
        </w:tc>
        <w:tc>
          <w:tcPr>
            <w:tcW w:w="1255" w:type="dxa"/>
            <w:tcBorders>
              <w:top w:val="nil"/>
              <w:left w:val="nil"/>
              <w:bottom w:val="nil"/>
              <w:right w:val="nil"/>
            </w:tcBorders>
          </w:tcPr>
          <w:p w14:paraId="56E561A5" w14:textId="7777777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Republic of Korea</w:t>
            </w:r>
          </w:p>
        </w:tc>
        <w:tc>
          <w:tcPr>
            <w:tcW w:w="2218" w:type="dxa"/>
            <w:tcBorders>
              <w:top w:val="nil"/>
              <w:left w:val="nil"/>
              <w:bottom w:val="nil"/>
              <w:right w:val="nil"/>
            </w:tcBorders>
          </w:tcPr>
          <w:p w14:paraId="01B78806" w14:textId="1263EB04"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CAM5.3 with UNICON</w:t>
            </w:r>
          </w:p>
        </w:tc>
        <w:tc>
          <w:tcPr>
            <w:tcW w:w="1962" w:type="dxa"/>
            <w:tcBorders>
              <w:top w:val="nil"/>
              <w:left w:val="nil"/>
              <w:bottom w:val="nil"/>
              <w:right w:val="nil"/>
            </w:tcBorders>
          </w:tcPr>
          <w:p w14:paraId="18A94111" w14:textId="1E3BAAA8"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POP2</w:t>
            </w:r>
          </w:p>
        </w:tc>
        <w:tc>
          <w:tcPr>
            <w:tcW w:w="1489" w:type="dxa"/>
            <w:tcBorders>
              <w:top w:val="nil"/>
              <w:left w:val="nil"/>
              <w:bottom w:val="nil"/>
              <w:right w:val="nil"/>
            </w:tcBorders>
          </w:tcPr>
          <w:p w14:paraId="1BA60575" w14:textId="1A3253C8" w:rsidR="007374D1" w:rsidRPr="00C3084F" w:rsidRDefault="00B459EA" w:rsidP="00762609">
            <w:pPr>
              <w:spacing w:line="240" w:lineRule="exact"/>
              <w:ind w:firstLine="0"/>
              <w:rPr>
                <w:rFonts w:ascii="Times New Roman" w:hAnsi="Times New Roman"/>
                <w:sz w:val="20"/>
                <w:szCs w:val="20"/>
              </w:rPr>
            </w:pPr>
            <w:r w:rsidRPr="00C3084F">
              <w:rPr>
                <w:rFonts w:ascii="Times New Roman" w:hAnsi="Times New Roman"/>
                <w:sz w:val="20"/>
                <w:szCs w:val="20"/>
              </w:rPr>
              <w:t>400</w:t>
            </w:r>
          </w:p>
        </w:tc>
      </w:tr>
      <w:tr w:rsidR="004C54F8" w:rsidRPr="004C54F8" w14:paraId="703ADC22" w14:textId="77777777"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427D56C8" w14:textId="1E38A7DB" w:rsidR="004C54F8" w:rsidRPr="004C54F8" w:rsidRDefault="004C54F8" w:rsidP="00762609">
            <w:pPr>
              <w:spacing w:line="240" w:lineRule="exact"/>
              <w:ind w:firstLine="0"/>
              <w:rPr>
                <w:rFonts w:ascii="Times New Roman" w:hAnsi="Times New Roman"/>
                <w:sz w:val="20"/>
                <w:szCs w:val="20"/>
              </w:rPr>
            </w:pPr>
            <w:r w:rsidRPr="004C54F8">
              <w:rPr>
                <w:rFonts w:ascii="Times New Roman" w:hAnsi="Times New Roman"/>
                <w:sz w:val="20"/>
                <w:szCs w:val="20"/>
              </w:rPr>
              <w:t>TaiESM1</w:t>
            </w:r>
          </w:p>
        </w:tc>
        <w:tc>
          <w:tcPr>
            <w:tcW w:w="1255" w:type="dxa"/>
            <w:tcBorders>
              <w:top w:val="nil"/>
              <w:left w:val="nil"/>
              <w:bottom w:val="nil"/>
              <w:right w:val="nil"/>
            </w:tcBorders>
          </w:tcPr>
          <w:p w14:paraId="5D772014" w14:textId="21E98BE3" w:rsidR="004C54F8" w:rsidRPr="004C54F8" w:rsidRDefault="004C54F8" w:rsidP="00762609">
            <w:pPr>
              <w:spacing w:line="240" w:lineRule="exact"/>
              <w:ind w:firstLine="0"/>
              <w:rPr>
                <w:rFonts w:ascii="Times New Roman" w:hAnsi="Times New Roman"/>
                <w:sz w:val="20"/>
                <w:szCs w:val="20"/>
              </w:rPr>
            </w:pPr>
            <w:r>
              <w:rPr>
                <w:rFonts w:ascii="Times New Roman" w:hAnsi="Times New Roman"/>
                <w:sz w:val="20"/>
                <w:szCs w:val="20"/>
              </w:rPr>
              <w:t>Taiwan</w:t>
            </w:r>
          </w:p>
        </w:tc>
        <w:tc>
          <w:tcPr>
            <w:tcW w:w="2218" w:type="dxa"/>
            <w:tcBorders>
              <w:top w:val="nil"/>
              <w:left w:val="nil"/>
              <w:bottom w:val="nil"/>
              <w:right w:val="nil"/>
            </w:tcBorders>
          </w:tcPr>
          <w:p w14:paraId="3E168EE9" w14:textId="41B1A486" w:rsidR="004C54F8" w:rsidRPr="004C54F8" w:rsidRDefault="00C35377" w:rsidP="00762609">
            <w:pPr>
              <w:spacing w:line="240" w:lineRule="exact"/>
              <w:ind w:firstLine="0"/>
              <w:rPr>
                <w:rFonts w:ascii="Times New Roman" w:hAnsi="Times New Roman"/>
                <w:sz w:val="20"/>
                <w:szCs w:val="20"/>
              </w:rPr>
            </w:pPr>
            <w:r>
              <w:rPr>
                <w:rFonts w:ascii="Times New Roman" w:hAnsi="Times New Roman"/>
                <w:sz w:val="20"/>
                <w:szCs w:val="20"/>
              </w:rPr>
              <w:t>TaiAM1</w:t>
            </w:r>
          </w:p>
        </w:tc>
        <w:tc>
          <w:tcPr>
            <w:tcW w:w="1962" w:type="dxa"/>
            <w:tcBorders>
              <w:top w:val="nil"/>
              <w:left w:val="nil"/>
              <w:bottom w:val="nil"/>
              <w:right w:val="nil"/>
            </w:tcBorders>
          </w:tcPr>
          <w:p w14:paraId="02754CDA" w14:textId="2A9E2343" w:rsidR="004C54F8" w:rsidRPr="004C54F8" w:rsidRDefault="00C35377" w:rsidP="00762609">
            <w:pPr>
              <w:spacing w:line="240" w:lineRule="exact"/>
              <w:ind w:firstLine="0"/>
              <w:rPr>
                <w:rFonts w:ascii="Times New Roman" w:hAnsi="Times New Roman"/>
                <w:sz w:val="20"/>
                <w:szCs w:val="20"/>
              </w:rPr>
            </w:pPr>
            <w:r>
              <w:rPr>
                <w:rFonts w:ascii="Times New Roman" w:hAnsi="Times New Roman"/>
                <w:sz w:val="20"/>
                <w:szCs w:val="20"/>
              </w:rPr>
              <w:t>POP2</w:t>
            </w:r>
          </w:p>
        </w:tc>
        <w:tc>
          <w:tcPr>
            <w:tcW w:w="1489" w:type="dxa"/>
            <w:tcBorders>
              <w:top w:val="nil"/>
              <w:left w:val="nil"/>
              <w:bottom w:val="nil"/>
              <w:right w:val="nil"/>
            </w:tcBorders>
          </w:tcPr>
          <w:p w14:paraId="6911F041" w14:textId="3D36A5FE" w:rsidR="004C54F8" w:rsidRPr="004C54F8" w:rsidRDefault="00C35377" w:rsidP="00762609">
            <w:pPr>
              <w:spacing w:line="240" w:lineRule="exact"/>
              <w:ind w:firstLine="0"/>
              <w:rPr>
                <w:rFonts w:ascii="Times New Roman" w:hAnsi="Times New Roman"/>
                <w:sz w:val="20"/>
                <w:szCs w:val="20"/>
              </w:rPr>
            </w:pPr>
            <w:r>
              <w:rPr>
                <w:rFonts w:ascii="Times New Roman" w:hAnsi="Times New Roman"/>
                <w:sz w:val="20"/>
                <w:szCs w:val="20"/>
              </w:rPr>
              <w:t>500</w:t>
            </w:r>
          </w:p>
        </w:tc>
      </w:tr>
      <w:tr w:rsidR="007374D1" w:rsidRPr="00C3084F" w14:paraId="245FCC6E" w14:textId="4B2C23D5" w:rsidTr="007B37C0">
        <w:tblPrEx>
          <w:tblBorders>
            <w:top w:val="single" w:sz="4" w:space="0" w:color="auto"/>
            <w:left w:val="single" w:sz="4" w:space="0" w:color="auto"/>
            <w:right w:val="single" w:sz="4" w:space="0" w:color="auto"/>
            <w:insideH w:val="single" w:sz="4" w:space="0" w:color="auto"/>
            <w:insideV w:val="single" w:sz="4" w:space="0" w:color="auto"/>
          </w:tblBorders>
        </w:tblPrEx>
        <w:trPr>
          <w:cantSplit/>
        </w:trPr>
        <w:tc>
          <w:tcPr>
            <w:tcW w:w="1722" w:type="dxa"/>
            <w:tcBorders>
              <w:top w:val="nil"/>
              <w:left w:val="nil"/>
              <w:bottom w:val="nil"/>
              <w:right w:val="nil"/>
            </w:tcBorders>
          </w:tcPr>
          <w:p w14:paraId="0515B6E5" w14:textId="33FBA7DF"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UKESM1-0-LL</w:t>
            </w:r>
          </w:p>
        </w:tc>
        <w:tc>
          <w:tcPr>
            <w:tcW w:w="1255" w:type="dxa"/>
            <w:tcBorders>
              <w:top w:val="nil"/>
              <w:left w:val="nil"/>
              <w:bottom w:val="nil"/>
              <w:right w:val="nil"/>
            </w:tcBorders>
          </w:tcPr>
          <w:p w14:paraId="2D161BA0" w14:textId="77777777"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UK</w:t>
            </w:r>
          </w:p>
        </w:tc>
        <w:tc>
          <w:tcPr>
            <w:tcW w:w="2218" w:type="dxa"/>
            <w:tcBorders>
              <w:top w:val="nil"/>
              <w:left w:val="nil"/>
              <w:bottom w:val="nil"/>
              <w:right w:val="nil"/>
            </w:tcBorders>
          </w:tcPr>
          <w:p w14:paraId="4A88226A" w14:textId="55266C68"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MetUM-HadGEM3-GA7.1</w:t>
            </w:r>
          </w:p>
        </w:tc>
        <w:tc>
          <w:tcPr>
            <w:tcW w:w="1962" w:type="dxa"/>
            <w:tcBorders>
              <w:top w:val="nil"/>
              <w:left w:val="nil"/>
              <w:bottom w:val="nil"/>
              <w:right w:val="nil"/>
            </w:tcBorders>
          </w:tcPr>
          <w:p w14:paraId="41FD101C" w14:textId="3E19A46D" w:rsidR="007374D1" w:rsidRPr="00C3084F" w:rsidRDefault="007374D1" w:rsidP="00762609">
            <w:pPr>
              <w:spacing w:line="240" w:lineRule="exact"/>
              <w:ind w:firstLine="0"/>
              <w:rPr>
                <w:rFonts w:ascii="Times New Roman" w:hAnsi="Times New Roman"/>
                <w:sz w:val="20"/>
                <w:szCs w:val="20"/>
              </w:rPr>
            </w:pPr>
            <w:r w:rsidRPr="00C3084F">
              <w:rPr>
                <w:rFonts w:ascii="Times New Roman" w:hAnsi="Times New Roman"/>
                <w:sz w:val="20"/>
                <w:szCs w:val="20"/>
              </w:rPr>
              <w:t>NEMO-HadGEM3-GO6.0</w:t>
            </w:r>
          </w:p>
        </w:tc>
        <w:tc>
          <w:tcPr>
            <w:tcW w:w="1489" w:type="dxa"/>
            <w:tcBorders>
              <w:top w:val="nil"/>
              <w:left w:val="nil"/>
              <w:bottom w:val="nil"/>
              <w:right w:val="nil"/>
            </w:tcBorders>
          </w:tcPr>
          <w:p w14:paraId="77678368" w14:textId="23979717" w:rsidR="007374D1" w:rsidRPr="00C3084F" w:rsidRDefault="003F31F4" w:rsidP="00762609">
            <w:pPr>
              <w:spacing w:line="240" w:lineRule="exact"/>
              <w:ind w:firstLine="0"/>
              <w:rPr>
                <w:rFonts w:ascii="Times New Roman" w:hAnsi="Times New Roman"/>
                <w:sz w:val="20"/>
                <w:szCs w:val="20"/>
              </w:rPr>
            </w:pPr>
            <w:r w:rsidRPr="00C3084F">
              <w:rPr>
                <w:rFonts w:ascii="Times New Roman" w:hAnsi="Times New Roman"/>
                <w:sz w:val="20"/>
                <w:szCs w:val="20"/>
              </w:rPr>
              <w:t>7</w:t>
            </w:r>
            <w:r w:rsidR="00B459EA" w:rsidRPr="00C3084F">
              <w:rPr>
                <w:rFonts w:ascii="Times New Roman" w:hAnsi="Times New Roman"/>
                <w:sz w:val="20"/>
                <w:szCs w:val="20"/>
              </w:rPr>
              <w:t>50</w:t>
            </w:r>
          </w:p>
        </w:tc>
      </w:tr>
    </w:tbl>
    <w:p w14:paraId="565FF7AD" w14:textId="761AB757" w:rsidR="00FC2C2F" w:rsidRDefault="00FC2C2F">
      <w:pPr>
        <w:spacing w:line="240" w:lineRule="auto"/>
        <w:ind w:firstLine="0"/>
        <w:jc w:val="left"/>
      </w:pPr>
      <w:r>
        <w:br w:type="page"/>
      </w:r>
    </w:p>
    <w:p w14:paraId="43799FD3" w14:textId="57E69A2A" w:rsidR="002F3ABC" w:rsidRPr="002F3ABC" w:rsidRDefault="008D09A8">
      <w:pPr>
        <w:spacing w:line="240" w:lineRule="auto"/>
        <w:ind w:firstLine="0"/>
        <w:jc w:val="left"/>
        <w:rPr>
          <w:b/>
          <w:bCs/>
          <w:sz w:val="28"/>
          <w:szCs w:val="28"/>
        </w:rPr>
      </w:pPr>
      <w:r>
        <w:rPr>
          <w:b/>
          <w:bCs/>
          <w:sz w:val="28"/>
          <w:szCs w:val="28"/>
        </w:rPr>
        <w:lastRenderedPageBreak/>
        <w:t xml:space="preserve">Supplementary </w:t>
      </w:r>
      <w:r w:rsidR="002F3ABC" w:rsidRPr="002F3ABC">
        <w:rPr>
          <w:b/>
          <w:bCs/>
          <w:sz w:val="28"/>
          <w:szCs w:val="28"/>
        </w:rPr>
        <w:t>Figures</w:t>
      </w:r>
    </w:p>
    <w:p w14:paraId="7848F5D7" w14:textId="220C3D35" w:rsidR="002F3ABC" w:rsidRDefault="002F3ABC">
      <w:pPr>
        <w:spacing w:line="240" w:lineRule="auto"/>
        <w:ind w:firstLine="0"/>
        <w:jc w:val="left"/>
      </w:pPr>
    </w:p>
    <w:p w14:paraId="4A94D6B9" w14:textId="5336BE55" w:rsidR="002F3ABC" w:rsidRDefault="000C1A7E">
      <w:pPr>
        <w:spacing w:line="240" w:lineRule="auto"/>
        <w:ind w:firstLine="0"/>
        <w:jc w:val="left"/>
      </w:pPr>
      <w:r>
        <w:rPr>
          <w:noProof/>
        </w:rPr>
        <w:drawing>
          <wp:inline distT="0" distB="0" distL="0" distR="0" wp14:anchorId="7630B00C" wp14:editId="5AB0C986">
            <wp:extent cx="5486186" cy="4171314"/>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8"/>
                    <a:stretch>
                      <a:fillRect/>
                    </a:stretch>
                  </pic:blipFill>
                  <pic:spPr>
                    <a:xfrm>
                      <a:off x="0" y="0"/>
                      <a:ext cx="5486186" cy="4171314"/>
                    </a:xfrm>
                    <a:prstGeom prst="rect">
                      <a:avLst/>
                    </a:prstGeom>
                  </pic:spPr>
                </pic:pic>
              </a:graphicData>
            </a:graphic>
          </wp:inline>
        </w:drawing>
      </w:r>
    </w:p>
    <w:p w14:paraId="72D032DB" w14:textId="77777777" w:rsidR="000C1A7E" w:rsidRPr="00DD2C6A" w:rsidRDefault="000C1A7E">
      <w:pPr>
        <w:spacing w:line="240" w:lineRule="auto"/>
        <w:ind w:firstLine="0"/>
        <w:jc w:val="left"/>
        <w:rPr>
          <w:sz w:val="10"/>
          <w:szCs w:val="10"/>
        </w:rPr>
      </w:pPr>
    </w:p>
    <w:p w14:paraId="1713C695" w14:textId="58A37164" w:rsidR="002F3ABC" w:rsidRDefault="009E5AB7">
      <w:pPr>
        <w:spacing w:line="240" w:lineRule="auto"/>
        <w:ind w:firstLine="0"/>
        <w:jc w:val="left"/>
      </w:pPr>
      <w:r>
        <w:rPr>
          <w:b/>
          <w:bCs/>
        </w:rPr>
        <w:t>Supplementary</w:t>
      </w:r>
      <w:r w:rsidR="000C1A7E" w:rsidRPr="00806BEB">
        <w:rPr>
          <w:b/>
          <w:bCs/>
        </w:rPr>
        <w:t xml:space="preserve"> Fig</w:t>
      </w:r>
      <w:r w:rsidR="00FA02BF">
        <w:rPr>
          <w:b/>
          <w:bCs/>
        </w:rPr>
        <w:t>ure</w:t>
      </w:r>
      <w:r w:rsidR="000C1A7E" w:rsidRPr="00806BEB">
        <w:rPr>
          <w:b/>
          <w:bCs/>
        </w:rPr>
        <w:t xml:space="preserve"> 1 | PMM </w:t>
      </w:r>
      <w:r w:rsidR="00981C8B">
        <w:rPr>
          <w:b/>
          <w:bCs/>
        </w:rPr>
        <w:t>reconstructed using</w:t>
      </w:r>
      <w:r w:rsidR="000C1A7E" w:rsidRPr="00806BEB">
        <w:rPr>
          <w:b/>
          <w:bCs/>
        </w:rPr>
        <w:t xml:space="preserve"> simple area averages. a</w:t>
      </w:r>
      <w:r w:rsidR="008A0F2F" w:rsidRPr="00806BEB">
        <w:rPr>
          <w:b/>
          <w:bCs/>
        </w:rPr>
        <w:t>,</w:t>
      </w:r>
      <w:r w:rsidR="00806BEB">
        <w:rPr>
          <w:b/>
          <w:bCs/>
        </w:rPr>
        <w:t xml:space="preserve"> </w:t>
      </w:r>
      <w:r w:rsidR="008A0F2F" w:rsidRPr="00806BEB">
        <w:rPr>
          <w:b/>
          <w:bCs/>
        </w:rPr>
        <w:t>b</w:t>
      </w:r>
      <w:r w:rsidR="008A0F2F">
        <w:t xml:space="preserve"> </w:t>
      </w:r>
      <w:r w:rsidR="000C1A7E">
        <w:t>Repeated from Fig. 1a</w:t>
      </w:r>
      <w:r w:rsidR="008A0F2F">
        <w:t xml:space="preserve"> and Fig. 1c</w:t>
      </w:r>
      <w:r w:rsidR="000C1A7E">
        <w:t xml:space="preserve"> to facilitate comparison. </w:t>
      </w:r>
      <w:r w:rsidR="000C1A7E" w:rsidRPr="00806BEB">
        <w:rPr>
          <w:b/>
          <w:bCs/>
        </w:rPr>
        <w:t>c</w:t>
      </w:r>
      <w:r w:rsidR="008A0F2F" w:rsidRPr="00806BEB">
        <w:rPr>
          <w:b/>
          <w:bCs/>
        </w:rPr>
        <w:t>,</w:t>
      </w:r>
      <w:r w:rsidR="000C1A7E">
        <w:t xml:space="preserve"> Like Fig. 1c</w:t>
      </w:r>
      <w:r w:rsidR="008A0F2F">
        <w:t xml:space="preserve"> but with the ENSO signal regressed out. </w:t>
      </w:r>
      <w:r w:rsidR="008A0F2F" w:rsidRPr="00806BEB">
        <w:rPr>
          <w:b/>
          <w:bCs/>
        </w:rPr>
        <w:t>d,</w:t>
      </w:r>
      <w:r w:rsidR="008A0F2F">
        <w:t xml:space="preserve"> Similar to </w:t>
      </w:r>
      <w:r w:rsidR="00806BEB" w:rsidRPr="00806BEB">
        <w:rPr>
          <w:b/>
          <w:bCs/>
        </w:rPr>
        <w:t>(</w:t>
      </w:r>
      <w:r w:rsidR="008A0F2F" w:rsidRPr="00806BEB">
        <w:rPr>
          <w:b/>
          <w:bCs/>
        </w:rPr>
        <w:t>c</w:t>
      </w:r>
      <w:r w:rsidR="00806BEB" w:rsidRPr="00806BEB">
        <w:rPr>
          <w:b/>
          <w:bCs/>
        </w:rPr>
        <w:t>)</w:t>
      </w:r>
      <w:r w:rsidR="008A0F2F">
        <w:t xml:space="preserve"> but using the difference of two area averages as indicated by the two boxes.</w:t>
      </w:r>
      <w:r w:rsidR="00377A8E">
        <w:t xml:space="preserve"> The grey box in the subtropics is used to </w:t>
      </w:r>
      <w:r w:rsidR="00233D47">
        <w:t>calculate</w:t>
      </w:r>
      <w:r w:rsidR="00377A8E">
        <w:t xml:space="preserve"> the area average of SST in </w:t>
      </w:r>
      <w:r w:rsidR="00377A8E" w:rsidRPr="0097129D">
        <w:rPr>
          <w:b/>
          <w:bCs/>
        </w:rPr>
        <w:t>(b)</w:t>
      </w:r>
      <w:r w:rsidR="00377A8E">
        <w:t xml:space="preserve"> and </w:t>
      </w:r>
      <w:r w:rsidR="00377A8E" w:rsidRPr="0097129D">
        <w:rPr>
          <w:b/>
          <w:bCs/>
        </w:rPr>
        <w:t>(c)</w:t>
      </w:r>
      <w:r w:rsidR="00377A8E">
        <w:t xml:space="preserve">. In </w:t>
      </w:r>
      <w:r w:rsidR="00377A8E" w:rsidRPr="0097129D">
        <w:rPr>
          <w:b/>
          <w:bCs/>
        </w:rPr>
        <w:t>(d)</w:t>
      </w:r>
      <w:r w:rsidR="00377A8E">
        <w:t xml:space="preserve">, the additional grey box in the eastern equatorial </w:t>
      </w:r>
      <w:r w:rsidR="00DA5DDA">
        <w:t>Pacific</w:t>
      </w:r>
      <w:r w:rsidR="00377A8E">
        <w:t xml:space="preserve"> is used to calculate the difference with the subtropical box, which yields the refined PMM index.</w:t>
      </w:r>
    </w:p>
    <w:p w14:paraId="7CE523EF" w14:textId="7DA08CAB" w:rsidR="00377A8E" w:rsidRDefault="00377A8E">
      <w:pPr>
        <w:spacing w:line="240" w:lineRule="auto"/>
        <w:ind w:firstLine="0"/>
        <w:jc w:val="left"/>
      </w:pPr>
    </w:p>
    <w:p w14:paraId="13417E46" w14:textId="6454760D" w:rsidR="00377A8E" w:rsidRDefault="00C15190">
      <w:pPr>
        <w:spacing w:line="240" w:lineRule="auto"/>
        <w:ind w:firstLine="0"/>
        <w:jc w:val="left"/>
      </w:pPr>
      <w:r>
        <w:rPr>
          <w:noProof/>
        </w:rPr>
        <w:lastRenderedPageBreak/>
        <w:drawing>
          <wp:inline distT="0" distB="0" distL="0" distR="0" wp14:anchorId="1741BC66" wp14:editId="7A92FEA7">
            <wp:extent cx="5486186" cy="4171314"/>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9"/>
                    <a:stretch>
                      <a:fillRect/>
                    </a:stretch>
                  </pic:blipFill>
                  <pic:spPr>
                    <a:xfrm>
                      <a:off x="0" y="0"/>
                      <a:ext cx="5486186" cy="4171314"/>
                    </a:xfrm>
                    <a:prstGeom prst="rect">
                      <a:avLst/>
                    </a:prstGeom>
                  </pic:spPr>
                </pic:pic>
              </a:graphicData>
            </a:graphic>
          </wp:inline>
        </w:drawing>
      </w:r>
    </w:p>
    <w:p w14:paraId="28DF3FCE" w14:textId="179F92D6" w:rsidR="00C15190" w:rsidRPr="00DD2C6A" w:rsidRDefault="00C15190">
      <w:pPr>
        <w:spacing w:line="240" w:lineRule="auto"/>
        <w:ind w:firstLine="0"/>
        <w:jc w:val="left"/>
        <w:rPr>
          <w:sz w:val="10"/>
          <w:szCs w:val="10"/>
        </w:rPr>
      </w:pPr>
    </w:p>
    <w:p w14:paraId="611F1211" w14:textId="42478212" w:rsidR="00377A8E" w:rsidRDefault="009E5AB7">
      <w:pPr>
        <w:spacing w:line="240" w:lineRule="auto"/>
        <w:ind w:firstLine="0"/>
        <w:jc w:val="left"/>
      </w:pPr>
      <w:r>
        <w:rPr>
          <w:b/>
          <w:bCs/>
        </w:rPr>
        <w:t>Supplementary</w:t>
      </w:r>
      <w:r w:rsidR="00C15190" w:rsidRPr="00806BEB">
        <w:rPr>
          <w:b/>
          <w:bCs/>
        </w:rPr>
        <w:t xml:space="preserve"> Fig</w:t>
      </w:r>
      <w:r w:rsidR="00FA02BF">
        <w:rPr>
          <w:b/>
          <w:bCs/>
        </w:rPr>
        <w:t>ure</w:t>
      </w:r>
      <w:r w:rsidR="00C15190" w:rsidRPr="00806BEB">
        <w:rPr>
          <w:b/>
          <w:bCs/>
        </w:rPr>
        <w:t xml:space="preserve"> </w:t>
      </w:r>
      <w:r w:rsidR="00DA188B">
        <w:rPr>
          <w:b/>
          <w:bCs/>
        </w:rPr>
        <w:t>2</w:t>
      </w:r>
      <w:r w:rsidR="00C15190" w:rsidRPr="00806BEB">
        <w:rPr>
          <w:b/>
          <w:bCs/>
        </w:rPr>
        <w:t xml:space="preserve"> | PMM </w:t>
      </w:r>
      <w:r w:rsidR="00DA188B">
        <w:rPr>
          <w:b/>
          <w:bCs/>
        </w:rPr>
        <w:t>wind indices</w:t>
      </w:r>
      <w:r w:rsidR="00C15190" w:rsidRPr="00806BEB">
        <w:rPr>
          <w:b/>
          <w:bCs/>
        </w:rPr>
        <w:t xml:space="preserve">. </w:t>
      </w:r>
      <w:r w:rsidR="00C15190" w:rsidRPr="00DA188B">
        <w:rPr>
          <w:b/>
          <w:bCs/>
        </w:rPr>
        <w:t>a,</w:t>
      </w:r>
      <w:r w:rsidR="00DA188B" w:rsidRPr="00DA188B">
        <w:rPr>
          <w:b/>
          <w:bCs/>
        </w:rPr>
        <w:t xml:space="preserve"> </w:t>
      </w:r>
      <w:r w:rsidR="009873C0">
        <w:t>As in Fig. 1</w:t>
      </w:r>
      <w:r w:rsidR="00DE744D">
        <w:t>a</w:t>
      </w:r>
      <w:r w:rsidR="009873C0">
        <w:t>, but for the PMM wind index instead of the PMM SST index.</w:t>
      </w:r>
      <w:r w:rsidR="00CE528A">
        <w:t xml:space="preserve"> </w:t>
      </w:r>
      <w:r w:rsidR="00CE528A" w:rsidRPr="00E01379">
        <w:rPr>
          <w:b/>
          <w:bCs/>
        </w:rPr>
        <w:t>b,</w:t>
      </w:r>
      <w:r w:rsidR="00CE528A">
        <w:t xml:space="preserve"> As in Fig. 1b, but for the EOF-based wind index, instead of the EOF-based SST index.</w:t>
      </w:r>
      <w:r w:rsidR="00DE744D">
        <w:t xml:space="preserve"> </w:t>
      </w:r>
      <w:r w:rsidR="00287263" w:rsidRPr="00660B0E">
        <w:rPr>
          <w:b/>
          <w:bCs/>
        </w:rPr>
        <w:t>c,</w:t>
      </w:r>
      <w:r w:rsidR="00287263">
        <w:t xml:space="preserve"> Similar to </w:t>
      </w:r>
      <w:r w:rsidR="00287263" w:rsidRPr="00660B0E">
        <w:rPr>
          <w:b/>
          <w:bCs/>
        </w:rPr>
        <w:t>(a)</w:t>
      </w:r>
      <w:r w:rsidR="00287263">
        <w:t xml:space="preserve">, but for an index that is simply the area average of SLP anomalies in the grey box, and without removing ENSO variability beforehand. </w:t>
      </w:r>
      <w:r w:rsidR="00741BE0" w:rsidRPr="00660B0E">
        <w:rPr>
          <w:b/>
          <w:bCs/>
        </w:rPr>
        <w:t>d,</w:t>
      </w:r>
      <w:r w:rsidR="00741BE0">
        <w:t xml:space="preserve"> Like </w:t>
      </w:r>
      <w:r w:rsidR="00741BE0" w:rsidRPr="00660B0E">
        <w:rPr>
          <w:b/>
          <w:bCs/>
        </w:rPr>
        <w:t>(a)</w:t>
      </w:r>
      <w:r w:rsidR="00741BE0">
        <w:t>, but using a more thorough way of removing ENSO variability.</w:t>
      </w:r>
    </w:p>
    <w:p w14:paraId="46F2016A" w14:textId="258C3A19" w:rsidR="005D0B5D" w:rsidRDefault="005D0B5D">
      <w:pPr>
        <w:spacing w:line="240" w:lineRule="auto"/>
        <w:ind w:firstLine="0"/>
        <w:jc w:val="left"/>
      </w:pPr>
    </w:p>
    <w:p w14:paraId="0F9D9053" w14:textId="77777777" w:rsidR="00DD2C6A" w:rsidRDefault="00DD2C6A">
      <w:pPr>
        <w:spacing w:line="240" w:lineRule="auto"/>
        <w:ind w:firstLine="0"/>
        <w:jc w:val="left"/>
      </w:pPr>
    </w:p>
    <w:p w14:paraId="213B7671" w14:textId="77777777" w:rsidR="0033285A" w:rsidRDefault="0033285A">
      <w:pPr>
        <w:spacing w:line="240" w:lineRule="auto"/>
        <w:ind w:firstLine="0"/>
        <w:jc w:val="left"/>
        <w:rPr>
          <w:noProof/>
        </w:rPr>
      </w:pPr>
      <w:r>
        <w:rPr>
          <w:noProof/>
        </w:rPr>
        <w:br w:type="page"/>
      </w:r>
    </w:p>
    <w:p w14:paraId="5A83AC66" w14:textId="4D0A5A6A" w:rsidR="005D0B5D" w:rsidRPr="00DD2C6A" w:rsidRDefault="00DD2C6A">
      <w:pPr>
        <w:spacing w:line="240" w:lineRule="auto"/>
        <w:ind w:firstLine="0"/>
        <w:jc w:val="left"/>
      </w:pPr>
      <w:r>
        <w:rPr>
          <w:noProof/>
        </w:rPr>
        <w:lastRenderedPageBreak/>
        <w:drawing>
          <wp:inline distT="0" distB="0" distL="0" distR="0" wp14:anchorId="79E3988A" wp14:editId="5A7634BA">
            <wp:extent cx="5486400" cy="16833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stretch>
                      <a:fillRect/>
                    </a:stretch>
                  </pic:blipFill>
                  <pic:spPr>
                    <a:xfrm>
                      <a:off x="0" y="0"/>
                      <a:ext cx="5486400" cy="1683385"/>
                    </a:xfrm>
                    <a:prstGeom prst="rect">
                      <a:avLst/>
                    </a:prstGeom>
                  </pic:spPr>
                </pic:pic>
              </a:graphicData>
            </a:graphic>
          </wp:inline>
        </w:drawing>
      </w:r>
    </w:p>
    <w:p w14:paraId="460745D6" w14:textId="7ECC55D0" w:rsidR="005D0B5D" w:rsidRPr="00DD2C6A" w:rsidRDefault="005D0B5D">
      <w:pPr>
        <w:spacing w:line="240" w:lineRule="auto"/>
        <w:ind w:firstLine="0"/>
        <w:jc w:val="left"/>
        <w:rPr>
          <w:sz w:val="10"/>
          <w:szCs w:val="10"/>
        </w:rPr>
      </w:pPr>
    </w:p>
    <w:p w14:paraId="70F523D0" w14:textId="5A6EF3A4" w:rsidR="00803573" w:rsidRDefault="009E5AB7">
      <w:pPr>
        <w:spacing w:line="240" w:lineRule="auto"/>
        <w:ind w:firstLine="0"/>
        <w:jc w:val="left"/>
      </w:pPr>
      <w:r>
        <w:rPr>
          <w:b/>
          <w:bCs/>
        </w:rPr>
        <w:t>Supplementary</w:t>
      </w:r>
      <w:r w:rsidR="00DD2C6A">
        <w:rPr>
          <w:b/>
          <w:bCs/>
        </w:rPr>
        <w:t xml:space="preserve"> </w:t>
      </w:r>
      <w:r w:rsidR="00DD2C6A" w:rsidRPr="000F76D8">
        <w:rPr>
          <w:b/>
          <w:bCs/>
        </w:rPr>
        <w:t>Fig</w:t>
      </w:r>
      <w:r w:rsidR="00FA02BF">
        <w:rPr>
          <w:b/>
          <w:bCs/>
        </w:rPr>
        <w:t>ure</w:t>
      </w:r>
      <w:r w:rsidR="00DD2C6A" w:rsidRPr="000F76D8">
        <w:rPr>
          <w:b/>
          <w:bCs/>
        </w:rPr>
        <w:t xml:space="preserve"> </w:t>
      </w:r>
      <w:r w:rsidR="00DD2C6A">
        <w:rPr>
          <w:b/>
          <w:bCs/>
        </w:rPr>
        <w:t xml:space="preserve">3 | </w:t>
      </w:r>
      <w:r w:rsidR="00A16FF6">
        <w:rPr>
          <w:b/>
          <w:bCs/>
        </w:rPr>
        <w:t>R</w:t>
      </w:r>
      <w:r w:rsidR="00803573">
        <w:rPr>
          <w:b/>
          <w:bCs/>
        </w:rPr>
        <w:t xml:space="preserve">elation </w:t>
      </w:r>
      <w:r w:rsidR="00EF4439">
        <w:rPr>
          <w:b/>
          <w:bCs/>
        </w:rPr>
        <w:t xml:space="preserve">between </w:t>
      </w:r>
      <w:r w:rsidR="00137A39">
        <w:rPr>
          <w:b/>
          <w:bCs/>
        </w:rPr>
        <w:t xml:space="preserve">PMM-related </w:t>
      </w:r>
      <w:r w:rsidR="00EF4439">
        <w:rPr>
          <w:b/>
          <w:bCs/>
        </w:rPr>
        <w:t>SST and wind indices</w:t>
      </w:r>
    </w:p>
    <w:p w14:paraId="000515C3" w14:textId="3F1C2AE3" w:rsidR="00DD2C6A" w:rsidRDefault="00DD2C6A">
      <w:pPr>
        <w:spacing w:line="240" w:lineRule="auto"/>
        <w:ind w:firstLine="0"/>
        <w:jc w:val="left"/>
      </w:pPr>
      <w:r w:rsidRPr="00DE5991">
        <w:rPr>
          <w:b/>
          <w:bCs/>
        </w:rPr>
        <w:t>a,</w:t>
      </w:r>
      <w:r>
        <w:t xml:space="preserve"> Lagged regressions of the </w:t>
      </w:r>
      <w:r w:rsidR="00364525">
        <w:t xml:space="preserve">reference </w:t>
      </w:r>
      <w:r>
        <w:t xml:space="preserve">PMM </w:t>
      </w:r>
      <w:r w:rsidR="00137A39">
        <w:t xml:space="preserve">SST and wind </w:t>
      </w:r>
      <w:r>
        <w:t>ind</w:t>
      </w:r>
      <w:r w:rsidR="00137A39">
        <w:t>ices when the ENSO signal is removed by regressing out the CTI</w:t>
      </w:r>
      <w:r>
        <w:t xml:space="preserve"> (green line) </w:t>
      </w:r>
      <w:r w:rsidR="007F433E">
        <w:t xml:space="preserve">or the </w:t>
      </w:r>
      <w:r>
        <w:t>CPCT (blue line). Negative lags indicate that the</w:t>
      </w:r>
      <w:r w:rsidR="007F433E">
        <w:t xml:space="preserve"> PMM SST index</w:t>
      </w:r>
      <w:r>
        <w:t xml:space="preserve"> leads the </w:t>
      </w:r>
      <w:r w:rsidR="007F433E">
        <w:t>PMM wind</w:t>
      </w:r>
      <w:r>
        <w:t xml:space="preserve"> index and vice versa. Values that are statistically significant at the 95% level, based on a two-tailed Student’s t-test, are marked by a filled circle. </w:t>
      </w:r>
      <w:r w:rsidRPr="00DE5991">
        <w:rPr>
          <w:b/>
          <w:bCs/>
        </w:rPr>
        <w:t>b,</w:t>
      </w:r>
      <w:r>
        <w:t xml:space="preserve"> </w:t>
      </w:r>
      <w:r w:rsidR="007F433E">
        <w:t>Similar to</w:t>
      </w:r>
      <w:r>
        <w:t xml:space="preserve"> </w:t>
      </w:r>
      <w:r w:rsidRPr="00DE5991">
        <w:rPr>
          <w:b/>
          <w:bCs/>
        </w:rPr>
        <w:t>(a)</w:t>
      </w:r>
      <w:r w:rsidR="007F433E">
        <w:t xml:space="preserve"> but for simple area averages of SST (area shown in Fig. 1c) and SLP (area shown in </w:t>
      </w:r>
      <w:r w:rsidR="009E5AB7">
        <w:t>Supplementary</w:t>
      </w:r>
      <w:r w:rsidR="007F433E">
        <w:t xml:space="preserve"> Fig. </w:t>
      </w:r>
      <w:r w:rsidR="00FA02BF">
        <w:t>2</w:t>
      </w:r>
      <w:r w:rsidR="007F433E">
        <w:t>c) without ENSO removal (green line) and with CPCT</w:t>
      </w:r>
      <w:r w:rsidR="004521B7">
        <w:t xml:space="preserve"> removal</w:t>
      </w:r>
      <w:r w:rsidR="007F433E">
        <w:t xml:space="preserve"> (blue line).</w:t>
      </w:r>
    </w:p>
    <w:p w14:paraId="7CCDE0FB" w14:textId="498A834E" w:rsidR="00DD2C6A" w:rsidRDefault="00DD2C6A">
      <w:pPr>
        <w:spacing w:line="240" w:lineRule="auto"/>
        <w:ind w:firstLine="0"/>
        <w:jc w:val="left"/>
      </w:pPr>
    </w:p>
    <w:p w14:paraId="1D63D626" w14:textId="77777777" w:rsidR="00750F98" w:rsidRDefault="00750F98">
      <w:pPr>
        <w:spacing w:line="240" w:lineRule="auto"/>
        <w:ind w:firstLine="0"/>
        <w:jc w:val="left"/>
        <w:rPr>
          <w:noProof/>
        </w:rPr>
      </w:pPr>
      <w:r>
        <w:rPr>
          <w:noProof/>
        </w:rPr>
        <w:br w:type="page"/>
      </w:r>
    </w:p>
    <w:p w14:paraId="61DC2C30" w14:textId="367ABAFA" w:rsidR="004224F6" w:rsidRDefault="00AF3712">
      <w:pPr>
        <w:spacing w:line="240" w:lineRule="auto"/>
        <w:ind w:firstLine="0"/>
        <w:jc w:val="left"/>
      </w:pPr>
      <w:r>
        <w:rPr>
          <w:noProof/>
        </w:rPr>
        <w:lastRenderedPageBreak/>
        <w:drawing>
          <wp:inline distT="0" distB="0" distL="0" distR="0" wp14:anchorId="01C7FFA8" wp14:editId="2E4BD983">
            <wp:extent cx="5490210" cy="41732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stretch>
                      <a:fillRect/>
                    </a:stretch>
                  </pic:blipFill>
                  <pic:spPr>
                    <a:xfrm>
                      <a:off x="0" y="0"/>
                      <a:ext cx="5490210" cy="4173220"/>
                    </a:xfrm>
                    <a:prstGeom prst="rect">
                      <a:avLst/>
                    </a:prstGeom>
                  </pic:spPr>
                </pic:pic>
              </a:graphicData>
            </a:graphic>
          </wp:inline>
        </w:drawing>
      </w:r>
    </w:p>
    <w:p w14:paraId="65E6A101" w14:textId="23E1CAA5" w:rsidR="004224F6" w:rsidRDefault="00AF3712">
      <w:pPr>
        <w:spacing w:line="240" w:lineRule="auto"/>
        <w:ind w:firstLine="0"/>
        <w:jc w:val="left"/>
      </w:pPr>
      <w:r>
        <w:rPr>
          <w:b/>
          <w:bCs/>
        </w:rPr>
        <w:t>Supplementary</w:t>
      </w:r>
      <w:r w:rsidRPr="00806BEB">
        <w:rPr>
          <w:b/>
          <w:bCs/>
        </w:rPr>
        <w:t xml:space="preserve"> Fig</w:t>
      </w:r>
      <w:r w:rsidR="00A5601C">
        <w:rPr>
          <w:b/>
          <w:bCs/>
        </w:rPr>
        <w:t>ure</w:t>
      </w:r>
      <w:r w:rsidRPr="00806BEB">
        <w:rPr>
          <w:b/>
          <w:bCs/>
        </w:rPr>
        <w:t xml:space="preserve"> </w:t>
      </w:r>
      <w:r>
        <w:rPr>
          <w:b/>
          <w:bCs/>
        </w:rPr>
        <w:t>4</w:t>
      </w:r>
      <w:r w:rsidRPr="00806BEB">
        <w:rPr>
          <w:b/>
          <w:bCs/>
        </w:rPr>
        <w:t xml:space="preserve"> | </w:t>
      </w:r>
      <w:r w:rsidR="00750F98">
        <w:rPr>
          <w:b/>
          <w:bCs/>
        </w:rPr>
        <w:t>Sensitivity of the MCA-based PMM pattern</w:t>
      </w:r>
      <w:r w:rsidRPr="00806BEB">
        <w:rPr>
          <w:b/>
          <w:bCs/>
        </w:rPr>
        <w:t xml:space="preserve">. </w:t>
      </w:r>
      <w:r w:rsidRPr="00DA188B">
        <w:rPr>
          <w:b/>
          <w:bCs/>
        </w:rPr>
        <w:t xml:space="preserve">a, </w:t>
      </w:r>
      <w:r>
        <w:t>As in Fig. 1a</w:t>
      </w:r>
      <w:r w:rsidR="00750F98">
        <w:t xml:space="preserve">, repeated for comparison. </w:t>
      </w:r>
      <w:r w:rsidRPr="00E01379">
        <w:rPr>
          <w:b/>
          <w:bCs/>
        </w:rPr>
        <w:t>b,</w:t>
      </w:r>
      <w:r>
        <w:t xml:space="preserve"> </w:t>
      </w:r>
      <w:r w:rsidR="00750F98">
        <w:t xml:space="preserve">Similar to </w:t>
      </w:r>
      <w:r w:rsidR="00945D8C" w:rsidRPr="00945D8C">
        <w:rPr>
          <w:b/>
          <w:bCs/>
        </w:rPr>
        <w:t>(a)</w:t>
      </w:r>
      <w:r>
        <w:t xml:space="preserve">, but </w:t>
      </w:r>
      <w:r w:rsidR="00750F98">
        <w:t>with band pass filtering applied to the input data sets prior to performing MCA. The band pass filter retains periods from 3 to 60 months.</w:t>
      </w:r>
      <w:r>
        <w:t xml:space="preserve"> </w:t>
      </w:r>
      <w:r w:rsidRPr="00660B0E">
        <w:rPr>
          <w:b/>
          <w:bCs/>
        </w:rPr>
        <w:t>c,</w:t>
      </w:r>
      <w:r>
        <w:t xml:space="preserve"> Similar to </w:t>
      </w:r>
      <w:r w:rsidRPr="00660B0E">
        <w:rPr>
          <w:b/>
          <w:bCs/>
        </w:rPr>
        <w:t>(a)</w:t>
      </w:r>
      <w:r>
        <w:t xml:space="preserve">, but </w:t>
      </w:r>
      <w:r w:rsidR="00945D8C">
        <w:t xml:space="preserve">swaps the first and second half of the SST record prior to MCA. </w:t>
      </w:r>
      <w:r w:rsidRPr="00660B0E">
        <w:rPr>
          <w:b/>
          <w:bCs/>
        </w:rPr>
        <w:t>d,</w:t>
      </w:r>
      <w:r>
        <w:t xml:space="preserve"> </w:t>
      </w:r>
      <w:r w:rsidR="00AD0397">
        <w:t>Similar to</w:t>
      </w:r>
      <w:r>
        <w:t xml:space="preserve"> </w:t>
      </w:r>
      <w:r w:rsidRPr="00660B0E">
        <w:rPr>
          <w:b/>
          <w:bCs/>
        </w:rPr>
        <w:t>(</w:t>
      </w:r>
      <w:r w:rsidR="00AD0397">
        <w:rPr>
          <w:b/>
          <w:bCs/>
        </w:rPr>
        <w:t>a</w:t>
      </w:r>
      <w:r w:rsidRPr="00660B0E">
        <w:rPr>
          <w:b/>
          <w:bCs/>
        </w:rPr>
        <w:t>)</w:t>
      </w:r>
      <w:r>
        <w:t xml:space="preserve">, but using </w:t>
      </w:r>
      <w:r w:rsidR="00AD0397">
        <w:t>winds from the South Atlantic and Southern Ocean (98W-0, 72-17S).</w:t>
      </w:r>
    </w:p>
    <w:p w14:paraId="0AD5BBC1" w14:textId="242A7BBB" w:rsidR="00AF3712" w:rsidRDefault="00AF3712">
      <w:pPr>
        <w:spacing w:line="240" w:lineRule="auto"/>
        <w:ind w:firstLine="0"/>
        <w:jc w:val="left"/>
      </w:pPr>
    </w:p>
    <w:p w14:paraId="0CD9680A" w14:textId="6A1510AB" w:rsidR="00AF3712" w:rsidRDefault="00AF3712">
      <w:pPr>
        <w:spacing w:line="240" w:lineRule="auto"/>
        <w:ind w:firstLine="0"/>
        <w:jc w:val="left"/>
      </w:pPr>
    </w:p>
    <w:p w14:paraId="452D5D71" w14:textId="7FB4C6FF" w:rsidR="00496F6C" w:rsidRDefault="00496F6C">
      <w:pPr>
        <w:spacing w:line="240" w:lineRule="auto"/>
        <w:ind w:firstLine="0"/>
        <w:jc w:val="left"/>
      </w:pPr>
      <w:r>
        <w:br w:type="page"/>
      </w:r>
    </w:p>
    <w:p w14:paraId="55432AFB" w14:textId="312DC480" w:rsidR="00AF3712" w:rsidRDefault="00496F6C">
      <w:pPr>
        <w:spacing w:line="240" w:lineRule="auto"/>
        <w:ind w:firstLine="0"/>
        <w:jc w:val="left"/>
      </w:pPr>
      <w:r>
        <w:rPr>
          <w:noProof/>
        </w:rPr>
        <w:lastRenderedPageBreak/>
        <w:drawing>
          <wp:inline distT="0" distB="0" distL="0" distR="0" wp14:anchorId="43D81D65" wp14:editId="1621FD8F">
            <wp:extent cx="5490210" cy="37515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a:stretch>
                      <a:fillRect/>
                    </a:stretch>
                  </pic:blipFill>
                  <pic:spPr>
                    <a:xfrm>
                      <a:off x="0" y="0"/>
                      <a:ext cx="5490210" cy="3751580"/>
                    </a:xfrm>
                    <a:prstGeom prst="rect">
                      <a:avLst/>
                    </a:prstGeom>
                  </pic:spPr>
                </pic:pic>
              </a:graphicData>
            </a:graphic>
          </wp:inline>
        </w:drawing>
      </w:r>
    </w:p>
    <w:p w14:paraId="60999EE7" w14:textId="5723223A" w:rsidR="00496F6C" w:rsidRDefault="00496F6C">
      <w:pPr>
        <w:spacing w:line="240" w:lineRule="auto"/>
        <w:ind w:firstLine="0"/>
        <w:jc w:val="left"/>
      </w:pPr>
    </w:p>
    <w:p w14:paraId="79E4F278" w14:textId="0544EDAC" w:rsidR="00496F6C" w:rsidRPr="00496F6C" w:rsidRDefault="00496F6C">
      <w:pPr>
        <w:spacing w:line="240" w:lineRule="auto"/>
        <w:ind w:firstLine="0"/>
        <w:jc w:val="left"/>
      </w:pPr>
      <w:r w:rsidRPr="00496F6C">
        <w:rPr>
          <w:b/>
          <w:bCs/>
        </w:rPr>
        <w:t>Supplementary Fig</w:t>
      </w:r>
      <w:r w:rsidR="00A5601C">
        <w:rPr>
          <w:b/>
          <w:bCs/>
        </w:rPr>
        <w:t>ure</w:t>
      </w:r>
      <w:r w:rsidRPr="00496F6C">
        <w:rPr>
          <w:b/>
          <w:bCs/>
        </w:rPr>
        <w:t xml:space="preserve"> 5 | Pacific climate shift   </w:t>
      </w:r>
      <w:r>
        <w:t>Difference between the period 1978-2005 and 1950-1977 for anomalous SST (shading; K) and 10m winds (vectors; reference 0.5 m/s). Data are from the NCEP/NCAR Reanalysis. Since the linear trends has been removed before the calculation, the differences suggest nonlinear changes, possibly related to the two super El Niños in 1982 and 1997, and to the so-called Pacific climate shift.</w:t>
      </w:r>
    </w:p>
    <w:p w14:paraId="2CA788CA" w14:textId="08738049" w:rsidR="00496F6C" w:rsidRDefault="00496F6C">
      <w:pPr>
        <w:spacing w:line="240" w:lineRule="auto"/>
        <w:ind w:firstLine="0"/>
        <w:jc w:val="left"/>
      </w:pPr>
    </w:p>
    <w:p w14:paraId="5A54A4C2" w14:textId="77777777" w:rsidR="00975A26" w:rsidRDefault="00975A26">
      <w:pPr>
        <w:spacing w:line="240" w:lineRule="auto"/>
        <w:ind w:firstLine="0"/>
        <w:jc w:val="left"/>
        <w:rPr>
          <w:noProof/>
        </w:rPr>
      </w:pPr>
      <w:r>
        <w:rPr>
          <w:noProof/>
        </w:rPr>
        <w:br w:type="page"/>
      </w:r>
    </w:p>
    <w:p w14:paraId="520D148F" w14:textId="4DFF6864" w:rsidR="00975A26" w:rsidRDefault="00975A26">
      <w:pPr>
        <w:spacing w:line="240" w:lineRule="auto"/>
        <w:ind w:firstLine="0"/>
        <w:jc w:val="left"/>
      </w:pPr>
      <w:r>
        <w:rPr>
          <w:noProof/>
        </w:rPr>
        <w:lastRenderedPageBreak/>
        <w:drawing>
          <wp:inline distT="0" distB="0" distL="0" distR="0" wp14:anchorId="25399E6D" wp14:editId="2CD13D76">
            <wp:extent cx="5490210" cy="285178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a:stretch>
                      <a:fillRect/>
                    </a:stretch>
                  </pic:blipFill>
                  <pic:spPr>
                    <a:xfrm>
                      <a:off x="0" y="0"/>
                      <a:ext cx="5490210" cy="2851785"/>
                    </a:xfrm>
                    <a:prstGeom prst="rect">
                      <a:avLst/>
                    </a:prstGeom>
                  </pic:spPr>
                </pic:pic>
              </a:graphicData>
            </a:graphic>
          </wp:inline>
        </w:drawing>
      </w:r>
    </w:p>
    <w:p w14:paraId="036B288C" w14:textId="77777777" w:rsidR="00975A26" w:rsidRDefault="00975A26">
      <w:pPr>
        <w:spacing w:line="240" w:lineRule="auto"/>
        <w:ind w:firstLine="0"/>
        <w:jc w:val="left"/>
        <w:rPr>
          <w:b/>
          <w:bCs/>
        </w:rPr>
      </w:pPr>
    </w:p>
    <w:p w14:paraId="7070EC37" w14:textId="0C5CCDD1" w:rsidR="00975A26" w:rsidRDefault="00975A26">
      <w:pPr>
        <w:spacing w:line="240" w:lineRule="auto"/>
        <w:ind w:firstLine="0"/>
        <w:jc w:val="left"/>
      </w:pPr>
      <w:r w:rsidRPr="00496F6C">
        <w:rPr>
          <w:b/>
          <w:bCs/>
        </w:rPr>
        <w:t>Supplementary Fig</w:t>
      </w:r>
      <w:r w:rsidR="00A5601C">
        <w:rPr>
          <w:b/>
          <w:bCs/>
        </w:rPr>
        <w:t>ure</w:t>
      </w:r>
      <w:r w:rsidRPr="00496F6C">
        <w:rPr>
          <w:b/>
          <w:bCs/>
        </w:rPr>
        <w:t xml:space="preserve"> </w:t>
      </w:r>
      <w:r>
        <w:rPr>
          <w:b/>
          <w:bCs/>
        </w:rPr>
        <w:t>6</w:t>
      </w:r>
      <w:r w:rsidRPr="00496F6C">
        <w:rPr>
          <w:b/>
          <w:bCs/>
        </w:rPr>
        <w:t xml:space="preserve"> | </w:t>
      </w:r>
      <w:r>
        <w:rPr>
          <w:b/>
          <w:bCs/>
        </w:rPr>
        <w:t>Assessing equatorward propagation of the PMM</w:t>
      </w:r>
      <w:proofErr w:type="gramStart"/>
      <w:r w:rsidRPr="00496F6C">
        <w:rPr>
          <w:b/>
          <w:bCs/>
        </w:rPr>
        <w:t xml:space="preserve">   </w:t>
      </w:r>
      <w:r w:rsidRPr="00975A26">
        <w:rPr>
          <w:b/>
          <w:bCs/>
        </w:rPr>
        <w:t>(</w:t>
      </w:r>
      <w:proofErr w:type="gramEnd"/>
      <w:r w:rsidRPr="00975A26">
        <w:rPr>
          <w:b/>
          <w:bCs/>
        </w:rPr>
        <w:t>a)</w:t>
      </w:r>
      <w:r>
        <w:t xml:space="preserve"> Mask generated from the MCA SST pattern of the reference PMM. Values smaller than 0.08 are masked out. </w:t>
      </w:r>
      <w:r w:rsidRPr="00975A26">
        <w:rPr>
          <w:b/>
          <w:bCs/>
        </w:rPr>
        <w:t>(b)</w:t>
      </w:r>
      <w:r>
        <w:t xml:space="preserve"> Lagged correlations of SST anomalies at 24.8N with correlations at all latitudes</w:t>
      </w:r>
      <w:r w:rsidR="00697D5D">
        <w:t>. Positive lag</w:t>
      </w:r>
      <w:r w:rsidR="00A643F1">
        <w:t>s</w:t>
      </w:r>
      <w:r w:rsidR="00697D5D">
        <w:t xml:space="preserve"> indicate that the SST at 24.8N leads.</w:t>
      </w:r>
      <w:r>
        <w:t xml:space="preserve"> For each latitude indicated on the y-axis, the SST are masked according to (a) and then zonally averaged. Prior to the correlation analysis, the data are band pass filtered in the </w:t>
      </w:r>
      <w:proofErr w:type="gramStart"/>
      <w:r>
        <w:t>3-60 month</w:t>
      </w:r>
      <w:proofErr w:type="gramEnd"/>
      <w:r>
        <w:t xml:space="preserve"> range to focus on variability relevant to PMM propagation.</w:t>
      </w:r>
      <w:r w:rsidR="002F07CC">
        <w:t xml:space="preserve"> The SST data are from the NCEP/NCAR reanalysis.</w:t>
      </w:r>
      <w:r w:rsidR="0080064A">
        <w:t xml:space="preserve"> The shading in (b) indicates correlations that pass the 95% significance test.</w:t>
      </w:r>
    </w:p>
    <w:p w14:paraId="01C5348A" w14:textId="7DA5579C" w:rsidR="00975A26" w:rsidRDefault="00975A26">
      <w:pPr>
        <w:spacing w:line="240" w:lineRule="auto"/>
        <w:ind w:firstLine="0"/>
        <w:jc w:val="left"/>
      </w:pPr>
    </w:p>
    <w:p w14:paraId="4B1EEB64" w14:textId="678FCF1C" w:rsidR="00975A26" w:rsidRDefault="00975A26">
      <w:pPr>
        <w:spacing w:line="240" w:lineRule="auto"/>
        <w:ind w:firstLine="0"/>
        <w:jc w:val="left"/>
      </w:pPr>
    </w:p>
    <w:p w14:paraId="13096274" w14:textId="232FFD67" w:rsidR="00975A26" w:rsidRDefault="00975A26">
      <w:pPr>
        <w:spacing w:line="240" w:lineRule="auto"/>
        <w:ind w:firstLine="0"/>
        <w:jc w:val="left"/>
      </w:pPr>
    </w:p>
    <w:p w14:paraId="0319127E" w14:textId="7C862035" w:rsidR="00975A26" w:rsidRDefault="00975A26">
      <w:pPr>
        <w:spacing w:line="240" w:lineRule="auto"/>
        <w:ind w:firstLine="0"/>
        <w:jc w:val="left"/>
      </w:pPr>
    </w:p>
    <w:p w14:paraId="408E7D87" w14:textId="77777777" w:rsidR="00975A26" w:rsidRPr="009873C0" w:rsidRDefault="00975A26">
      <w:pPr>
        <w:spacing w:line="240" w:lineRule="auto"/>
        <w:ind w:firstLine="0"/>
        <w:jc w:val="left"/>
      </w:pPr>
    </w:p>
    <w:sectPr w:rsidR="00975A26" w:rsidRPr="009873C0" w:rsidSect="00FB5D98">
      <w:footerReference w:type="even" r:id="rId14"/>
      <w:footerReference w:type="default" r:id="rId15"/>
      <w:pgSz w:w="12240" w:h="15840"/>
      <w:pgMar w:top="1440" w:right="1797" w:bottom="1440" w:left="179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13516" w14:textId="77777777" w:rsidR="00994868" w:rsidRDefault="00994868">
      <w:r>
        <w:separator/>
      </w:r>
    </w:p>
  </w:endnote>
  <w:endnote w:type="continuationSeparator" w:id="0">
    <w:p w14:paraId="1A8DE814" w14:textId="77777777" w:rsidR="00994868" w:rsidRDefault="00994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1E53C" w14:textId="77777777" w:rsidR="00756D9A" w:rsidRDefault="00756D9A" w:rsidP="0074371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983E951" w14:textId="77777777" w:rsidR="00756D9A" w:rsidRDefault="00756D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3C58F" w14:textId="77777777" w:rsidR="00756D9A" w:rsidRDefault="00756D9A" w:rsidP="0074371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B0DBE">
      <w:rPr>
        <w:rStyle w:val="PageNumber"/>
        <w:noProof/>
      </w:rPr>
      <w:t>7</w:t>
    </w:r>
    <w:r>
      <w:rPr>
        <w:rStyle w:val="PageNumber"/>
      </w:rPr>
      <w:fldChar w:fldCharType="end"/>
    </w:r>
  </w:p>
  <w:p w14:paraId="4C3ECA07" w14:textId="77777777" w:rsidR="00756D9A" w:rsidRDefault="00756D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FC4EF" w14:textId="77777777" w:rsidR="00994868" w:rsidRDefault="00994868">
      <w:r>
        <w:separator/>
      </w:r>
    </w:p>
  </w:footnote>
  <w:footnote w:type="continuationSeparator" w:id="0">
    <w:p w14:paraId="0491A5BD" w14:textId="77777777" w:rsidR="00994868" w:rsidRDefault="009948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A106FA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A1A23D0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00EDC3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A0D2436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6BAAC26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CD0016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D3C336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268439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CE03AD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EBE653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04B0C74"/>
    <w:multiLevelType w:val="hybridMultilevel"/>
    <w:tmpl w:val="D6700CA4"/>
    <w:lvl w:ilvl="0" w:tplc="3694319A">
      <w:start w:val="1"/>
      <w:numFmt w:val="bullet"/>
      <w:lvlText w:val=""/>
      <w:lvlJc w:val="left"/>
      <w:pPr>
        <w:tabs>
          <w:tab w:val="num" w:pos="735"/>
        </w:tabs>
        <w:ind w:left="735" w:hanging="245"/>
      </w:pPr>
      <w:rPr>
        <w:rFonts w:ascii="Symbol" w:hAnsi="Symbol" w:hint="default"/>
      </w:rPr>
    </w:lvl>
    <w:lvl w:ilvl="1" w:tplc="04090003">
      <w:start w:val="1"/>
      <w:numFmt w:val="bullet"/>
      <w:lvlText w:val="o"/>
      <w:lvlJc w:val="left"/>
      <w:pPr>
        <w:tabs>
          <w:tab w:val="num" w:pos="1570"/>
        </w:tabs>
        <w:ind w:left="1570" w:hanging="360"/>
      </w:pPr>
      <w:rPr>
        <w:rFonts w:ascii="Courier New" w:hAnsi="Courier New" w:cs="Courier New" w:hint="default"/>
      </w:rPr>
    </w:lvl>
    <w:lvl w:ilvl="2" w:tplc="04090005" w:tentative="1">
      <w:start w:val="1"/>
      <w:numFmt w:val="bullet"/>
      <w:lvlText w:val=""/>
      <w:lvlJc w:val="left"/>
      <w:pPr>
        <w:tabs>
          <w:tab w:val="num" w:pos="2290"/>
        </w:tabs>
        <w:ind w:left="2290" w:hanging="360"/>
      </w:pPr>
      <w:rPr>
        <w:rFonts w:ascii="Wingdings" w:hAnsi="Wingdings" w:hint="default"/>
      </w:rPr>
    </w:lvl>
    <w:lvl w:ilvl="3" w:tplc="04090001" w:tentative="1">
      <w:start w:val="1"/>
      <w:numFmt w:val="bullet"/>
      <w:lvlText w:val=""/>
      <w:lvlJc w:val="left"/>
      <w:pPr>
        <w:tabs>
          <w:tab w:val="num" w:pos="3010"/>
        </w:tabs>
        <w:ind w:left="3010" w:hanging="360"/>
      </w:pPr>
      <w:rPr>
        <w:rFonts w:ascii="Symbol" w:hAnsi="Symbol" w:hint="default"/>
      </w:rPr>
    </w:lvl>
    <w:lvl w:ilvl="4" w:tplc="04090003" w:tentative="1">
      <w:start w:val="1"/>
      <w:numFmt w:val="bullet"/>
      <w:lvlText w:val="o"/>
      <w:lvlJc w:val="left"/>
      <w:pPr>
        <w:tabs>
          <w:tab w:val="num" w:pos="3730"/>
        </w:tabs>
        <w:ind w:left="3730" w:hanging="360"/>
      </w:pPr>
      <w:rPr>
        <w:rFonts w:ascii="Courier New" w:hAnsi="Courier New" w:cs="Courier New" w:hint="default"/>
      </w:rPr>
    </w:lvl>
    <w:lvl w:ilvl="5" w:tplc="04090005" w:tentative="1">
      <w:start w:val="1"/>
      <w:numFmt w:val="bullet"/>
      <w:lvlText w:val=""/>
      <w:lvlJc w:val="left"/>
      <w:pPr>
        <w:tabs>
          <w:tab w:val="num" w:pos="4450"/>
        </w:tabs>
        <w:ind w:left="4450" w:hanging="360"/>
      </w:pPr>
      <w:rPr>
        <w:rFonts w:ascii="Wingdings" w:hAnsi="Wingdings" w:hint="default"/>
      </w:rPr>
    </w:lvl>
    <w:lvl w:ilvl="6" w:tplc="04090001" w:tentative="1">
      <w:start w:val="1"/>
      <w:numFmt w:val="bullet"/>
      <w:lvlText w:val=""/>
      <w:lvlJc w:val="left"/>
      <w:pPr>
        <w:tabs>
          <w:tab w:val="num" w:pos="5170"/>
        </w:tabs>
        <w:ind w:left="5170" w:hanging="360"/>
      </w:pPr>
      <w:rPr>
        <w:rFonts w:ascii="Symbol" w:hAnsi="Symbol" w:hint="default"/>
      </w:rPr>
    </w:lvl>
    <w:lvl w:ilvl="7" w:tplc="04090003" w:tentative="1">
      <w:start w:val="1"/>
      <w:numFmt w:val="bullet"/>
      <w:lvlText w:val="o"/>
      <w:lvlJc w:val="left"/>
      <w:pPr>
        <w:tabs>
          <w:tab w:val="num" w:pos="5890"/>
        </w:tabs>
        <w:ind w:left="5890" w:hanging="360"/>
      </w:pPr>
      <w:rPr>
        <w:rFonts w:ascii="Courier New" w:hAnsi="Courier New" w:cs="Courier New" w:hint="default"/>
      </w:rPr>
    </w:lvl>
    <w:lvl w:ilvl="8" w:tplc="04090005" w:tentative="1">
      <w:start w:val="1"/>
      <w:numFmt w:val="bullet"/>
      <w:lvlText w:val=""/>
      <w:lvlJc w:val="left"/>
      <w:pPr>
        <w:tabs>
          <w:tab w:val="num" w:pos="6610"/>
        </w:tabs>
        <w:ind w:left="6610" w:hanging="360"/>
      </w:pPr>
      <w:rPr>
        <w:rFonts w:ascii="Wingdings" w:hAnsi="Wingdings" w:hint="default"/>
      </w:rPr>
    </w:lvl>
  </w:abstractNum>
  <w:abstractNum w:abstractNumId="11" w15:restartNumberingAfterBreak="0">
    <w:nsid w:val="25317C7B"/>
    <w:multiLevelType w:val="hybridMultilevel"/>
    <w:tmpl w:val="3AA42284"/>
    <w:lvl w:ilvl="0" w:tplc="587CF33E">
      <w:start w:val="1"/>
      <w:numFmt w:val="decimal"/>
      <w:lvlText w:val="%1."/>
      <w:lvlJc w:val="left"/>
      <w:pPr>
        <w:ind w:left="340" w:hanging="3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E56924"/>
    <w:multiLevelType w:val="hybridMultilevel"/>
    <w:tmpl w:val="97F8A010"/>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3" w15:restartNumberingAfterBreak="0">
    <w:nsid w:val="2E385A48"/>
    <w:multiLevelType w:val="hybridMultilevel"/>
    <w:tmpl w:val="B792E4C6"/>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4" w15:restartNumberingAfterBreak="0">
    <w:nsid w:val="4B7F0159"/>
    <w:multiLevelType w:val="multilevel"/>
    <w:tmpl w:val="99DC03E8"/>
    <w:name w:val="AMS Journal"/>
    <w:lvl w:ilvl="0">
      <w:start w:val="1"/>
      <w:numFmt w:val="decimal"/>
      <w:pStyle w:val="Heading1"/>
      <w:lvlText w:val="%1."/>
      <w:lvlJc w:val="left"/>
      <w:pPr>
        <w:tabs>
          <w:tab w:val="num" w:pos="0"/>
        </w:tabs>
        <w:ind w:left="864" w:hanging="864"/>
      </w:pPr>
      <w:rPr>
        <w:rFonts w:ascii="Times New Roman" w:hAnsi="Times New Roman" w:hint="default"/>
        <w:b/>
        <w:i w:val="0"/>
        <w:sz w:val="28"/>
        <w:szCs w:val="28"/>
      </w:rPr>
    </w:lvl>
    <w:lvl w:ilvl="1">
      <w:start w:val="1"/>
      <w:numFmt w:val="decimal"/>
      <w:pStyle w:val="Heading2"/>
      <w:lvlText w:val="%1.%2."/>
      <w:lvlJc w:val="left"/>
      <w:pPr>
        <w:tabs>
          <w:tab w:val="num" w:pos="0"/>
        </w:tabs>
        <w:ind w:left="864" w:hanging="864"/>
      </w:pPr>
      <w:rPr>
        <w:rFonts w:ascii="Times New Roman" w:hAnsi="Times New Roman" w:hint="default"/>
        <w:b/>
        <w:i w:val="0"/>
        <w:sz w:val="24"/>
        <w:szCs w:val="24"/>
      </w:rPr>
    </w:lvl>
    <w:lvl w:ilvl="2">
      <w:start w:val="1"/>
      <w:numFmt w:val="none"/>
      <w:pStyle w:val="Heading3"/>
      <w:lvlText w:val="1)"/>
      <w:lvlJc w:val="left"/>
      <w:pPr>
        <w:tabs>
          <w:tab w:val="num" w:pos="720"/>
        </w:tabs>
        <w:ind w:left="864" w:firstLine="0"/>
      </w:pPr>
      <w:rPr>
        <w:rFonts w:ascii="Times New Roman" w:hAnsi="Times New Roman" w:hint="default"/>
        <w:sz w:val="24"/>
        <w:szCs w:val="24"/>
      </w:rPr>
    </w:lvl>
    <w:lvl w:ilvl="3">
      <w:start w:val="1"/>
      <w:numFmt w:val="lowerRoman"/>
      <w:pStyle w:val="Heading4"/>
      <w:lvlText w:val="%4)"/>
      <w:lvlJc w:val="left"/>
      <w:pPr>
        <w:tabs>
          <w:tab w:val="num" w:pos="864"/>
        </w:tabs>
        <w:ind w:left="1872" w:hanging="72"/>
      </w:pPr>
      <w:rPr>
        <w:rFonts w:ascii="Times New Roman" w:hAnsi="Times New Roman" w:hint="default"/>
        <w:b w:val="0"/>
        <w:i/>
        <w:sz w:val="24"/>
        <w:szCs w:val="24"/>
      </w:rPr>
    </w:lvl>
    <w:lvl w:ilvl="4">
      <w:start w:val="1"/>
      <w:numFmt w:val="none"/>
      <w:pStyle w:val="Heading5"/>
      <w:lvlText w:val="APPENDIX A"/>
      <w:lvlJc w:val="left"/>
      <w:pPr>
        <w:tabs>
          <w:tab w:val="num" w:pos="5040"/>
        </w:tabs>
        <w:ind w:left="0" w:firstLine="5040"/>
      </w:pPr>
      <w:rPr>
        <w:rFonts w:ascii="Times New Roman" w:hAnsi="Times New Roman" w:hint="default"/>
        <w:b/>
        <w:i w:val="0"/>
        <w:sz w:val="28"/>
        <w:szCs w:val="28"/>
      </w:rPr>
    </w:lvl>
    <w:lvl w:ilvl="5">
      <w:start w:val="1"/>
      <w:numFmt w:val="decimal"/>
      <w:pStyle w:val="Heading61"/>
      <w:lvlText w:val="%6."/>
      <w:lvlJc w:val="left"/>
      <w:pPr>
        <w:tabs>
          <w:tab w:val="num" w:pos="864"/>
        </w:tabs>
        <w:ind w:left="864" w:hanging="864"/>
      </w:pPr>
      <w:rPr>
        <w:rFonts w:ascii="Times New Roman" w:hAnsi="Times New Roman" w:hint="default"/>
        <w:b/>
        <w:i w:val="0"/>
        <w:sz w:val="28"/>
        <w:szCs w:val="28"/>
      </w:rPr>
    </w:lvl>
    <w:lvl w:ilvl="6">
      <w:start w:val="1"/>
      <w:numFmt w:val="lowerLetter"/>
      <w:pStyle w:val="Heading7"/>
      <w:lvlText w:val="%7."/>
      <w:lvlJc w:val="left"/>
      <w:pPr>
        <w:tabs>
          <w:tab w:val="num" w:pos="864"/>
        </w:tabs>
        <w:ind w:left="864" w:hanging="864"/>
      </w:pPr>
      <w:rPr>
        <w:rFonts w:ascii="Times New Roman" w:hAnsi="Times New Roman" w:hint="default"/>
        <w:b w:val="0"/>
        <w:i/>
        <w:sz w:val="24"/>
        <w:szCs w:val="24"/>
      </w:rPr>
    </w:lvl>
    <w:lvl w:ilvl="7">
      <w:start w:val="1"/>
      <w:numFmt w:val="decimal"/>
      <w:pStyle w:val="Heading8"/>
      <w:lvlText w:val="%8)"/>
      <w:lvlJc w:val="left"/>
      <w:pPr>
        <w:tabs>
          <w:tab w:val="num" w:pos="1440"/>
        </w:tabs>
        <w:ind w:left="864" w:firstLine="0"/>
      </w:pPr>
      <w:rPr>
        <w:rFonts w:ascii="Times New Roman" w:hAnsi="Times New Roman" w:hint="default"/>
        <w:sz w:val="24"/>
        <w:szCs w:val="24"/>
      </w:rPr>
    </w:lvl>
    <w:lvl w:ilvl="8">
      <w:start w:val="1"/>
      <w:numFmt w:val="lowerRoman"/>
      <w:pStyle w:val="Heading9"/>
      <w:lvlText w:val="%9)"/>
      <w:lvlJc w:val="left"/>
      <w:pPr>
        <w:tabs>
          <w:tab w:val="num" w:pos="1584"/>
        </w:tabs>
        <w:ind w:left="1728" w:firstLine="72"/>
      </w:pPr>
      <w:rPr>
        <w:rFonts w:ascii="Times New Roman" w:hAnsi="Times New Roman" w:hint="default"/>
        <w:b w:val="0"/>
        <w:i/>
        <w:sz w:val="24"/>
        <w:szCs w:val="24"/>
      </w:rPr>
    </w:lvl>
  </w:abstractNum>
  <w:abstractNum w:abstractNumId="15" w15:restartNumberingAfterBreak="0">
    <w:nsid w:val="5AC452F0"/>
    <w:multiLevelType w:val="hybridMultilevel"/>
    <w:tmpl w:val="53820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347C0E"/>
    <w:multiLevelType w:val="hybridMultilevel"/>
    <w:tmpl w:val="1376E686"/>
    <w:lvl w:ilvl="0" w:tplc="04090001">
      <w:start w:val="1"/>
      <w:numFmt w:val="bullet"/>
      <w:lvlText w:val=""/>
      <w:lvlJc w:val="left"/>
      <w:pPr>
        <w:ind w:left="1152" w:hanging="360"/>
      </w:pPr>
      <w:rPr>
        <w:rFonts w:ascii="Symbol" w:hAnsi="Symbol" w:hint="default"/>
      </w:rPr>
    </w:lvl>
    <w:lvl w:ilvl="1" w:tplc="04090003">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7" w15:restartNumberingAfterBreak="0">
    <w:nsid w:val="5C8D59F9"/>
    <w:multiLevelType w:val="hybridMultilevel"/>
    <w:tmpl w:val="4A60DC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763452930">
    <w:abstractNumId w:val="14"/>
  </w:num>
  <w:num w:numId="2" w16cid:durableId="92557810">
    <w:abstractNumId w:val="9"/>
  </w:num>
  <w:num w:numId="3" w16cid:durableId="11029780">
    <w:abstractNumId w:val="7"/>
  </w:num>
  <w:num w:numId="4" w16cid:durableId="354700317">
    <w:abstractNumId w:val="6"/>
  </w:num>
  <w:num w:numId="5" w16cid:durableId="1269003061">
    <w:abstractNumId w:val="5"/>
  </w:num>
  <w:num w:numId="6" w16cid:durableId="1747528460">
    <w:abstractNumId w:val="4"/>
  </w:num>
  <w:num w:numId="7" w16cid:durableId="59329922">
    <w:abstractNumId w:val="8"/>
  </w:num>
  <w:num w:numId="8" w16cid:durableId="932319320">
    <w:abstractNumId w:val="3"/>
  </w:num>
  <w:num w:numId="9" w16cid:durableId="1440369022">
    <w:abstractNumId w:val="2"/>
  </w:num>
  <w:num w:numId="10" w16cid:durableId="731854063">
    <w:abstractNumId w:val="1"/>
  </w:num>
  <w:num w:numId="11" w16cid:durableId="1363870482">
    <w:abstractNumId w:val="0"/>
  </w:num>
  <w:num w:numId="12" w16cid:durableId="636691805">
    <w:abstractNumId w:val="10"/>
  </w:num>
  <w:num w:numId="13" w16cid:durableId="1898860022">
    <w:abstractNumId w:val="15"/>
  </w:num>
  <w:num w:numId="14" w16cid:durableId="1303391939">
    <w:abstractNumId w:val="17"/>
  </w:num>
  <w:num w:numId="15" w16cid:durableId="1339696371">
    <w:abstractNumId w:val="12"/>
  </w:num>
  <w:num w:numId="16" w16cid:durableId="593899116">
    <w:abstractNumId w:val="13"/>
  </w:num>
  <w:num w:numId="17" w16cid:durableId="1472360588">
    <w:abstractNumId w:val="16"/>
  </w:num>
  <w:num w:numId="18" w16cid:durableId="1691373523">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autoHyphenation/>
  <w:doNotHyphenateCap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B22"/>
    <w:rsid w:val="0000011B"/>
    <w:rsid w:val="000007B0"/>
    <w:rsid w:val="00000B0C"/>
    <w:rsid w:val="0000109E"/>
    <w:rsid w:val="00003385"/>
    <w:rsid w:val="00003551"/>
    <w:rsid w:val="000037DF"/>
    <w:rsid w:val="00004CF7"/>
    <w:rsid w:val="00004EC5"/>
    <w:rsid w:val="0000522B"/>
    <w:rsid w:val="00005542"/>
    <w:rsid w:val="00005631"/>
    <w:rsid w:val="0000654F"/>
    <w:rsid w:val="00006C4F"/>
    <w:rsid w:val="000071CB"/>
    <w:rsid w:val="000100BC"/>
    <w:rsid w:val="000104AD"/>
    <w:rsid w:val="00010B34"/>
    <w:rsid w:val="00011732"/>
    <w:rsid w:val="00011DAB"/>
    <w:rsid w:val="000129EF"/>
    <w:rsid w:val="0001355D"/>
    <w:rsid w:val="000138EA"/>
    <w:rsid w:val="00013939"/>
    <w:rsid w:val="0001454F"/>
    <w:rsid w:val="00015FA6"/>
    <w:rsid w:val="00016462"/>
    <w:rsid w:val="00016C42"/>
    <w:rsid w:val="000176B4"/>
    <w:rsid w:val="00017CD7"/>
    <w:rsid w:val="00021073"/>
    <w:rsid w:val="0002108E"/>
    <w:rsid w:val="000213CF"/>
    <w:rsid w:val="00021AF6"/>
    <w:rsid w:val="00021C18"/>
    <w:rsid w:val="00021DC3"/>
    <w:rsid w:val="00022481"/>
    <w:rsid w:val="00022758"/>
    <w:rsid w:val="000228D1"/>
    <w:rsid w:val="00022A39"/>
    <w:rsid w:val="00022CDB"/>
    <w:rsid w:val="00022FB0"/>
    <w:rsid w:val="000233D0"/>
    <w:rsid w:val="00023EDF"/>
    <w:rsid w:val="0002537D"/>
    <w:rsid w:val="000302F0"/>
    <w:rsid w:val="0003116B"/>
    <w:rsid w:val="00031AF9"/>
    <w:rsid w:val="00032186"/>
    <w:rsid w:val="00033A61"/>
    <w:rsid w:val="0003468C"/>
    <w:rsid w:val="0003473C"/>
    <w:rsid w:val="00034D57"/>
    <w:rsid w:val="00037121"/>
    <w:rsid w:val="00037488"/>
    <w:rsid w:val="000376C9"/>
    <w:rsid w:val="00040AD5"/>
    <w:rsid w:val="0004246C"/>
    <w:rsid w:val="00042CEB"/>
    <w:rsid w:val="00043376"/>
    <w:rsid w:val="00044C96"/>
    <w:rsid w:val="00045331"/>
    <w:rsid w:val="0004534E"/>
    <w:rsid w:val="0004589A"/>
    <w:rsid w:val="00046365"/>
    <w:rsid w:val="000465EB"/>
    <w:rsid w:val="000467F0"/>
    <w:rsid w:val="00047017"/>
    <w:rsid w:val="00050212"/>
    <w:rsid w:val="00050C67"/>
    <w:rsid w:val="00050DCC"/>
    <w:rsid w:val="0005105F"/>
    <w:rsid w:val="000518ED"/>
    <w:rsid w:val="00052221"/>
    <w:rsid w:val="0005225C"/>
    <w:rsid w:val="000522A4"/>
    <w:rsid w:val="0005390A"/>
    <w:rsid w:val="00053BD7"/>
    <w:rsid w:val="00053DE9"/>
    <w:rsid w:val="000548B6"/>
    <w:rsid w:val="0005490C"/>
    <w:rsid w:val="00054B1D"/>
    <w:rsid w:val="000556AC"/>
    <w:rsid w:val="00055E3F"/>
    <w:rsid w:val="000561C6"/>
    <w:rsid w:val="00057474"/>
    <w:rsid w:val="00061ACC"/>
    <w:rsid w:val="00061B99"/>
    <w:rsid w:val="00061D95"/>
    <w:rsid w:val="00061E76"/>
    <w:rsid w:val="00061F7C"/>
    <w:rsid w:val="00062F17"/>
    <w:rsid w:val="0006352B"/>
    <w:rsid w:val="00063957"/>
    <w:rsid w:val="00063ADA"/>
    <w:rsid w:val="000644AF"/>
    <w:rsid w:val="000644FE"/>
    <w:rsid w:val="000645F3"/>
    <w:rsid w:val="000649D7"/>
    <w:rsid w:val="0006544D"/>
    <w:rsid w:val="0006554B"/>
    <w:rsid w:val="000659FB"/>
    <w:rsid w:val="00066DF6"/>
    <w:rsid w:val="00067DF7"/>
    <w:rsid w:val="00067F51"/>
    <w:rsid w:val="00067F73"/>
    <w:rsid w:val="00070793"/>
    <w:rsid w:val="0007085A"/>
    <w:rsid w:val="000712CD"/>
    <w:rsid w:val="0007133A"/>
    <w:rsid w:val="00072104"/>
    <w:rsid w:val="00072526"/>
    <w:rsid w:val="00073862"/>
    <w:rsid w:val="00073B2B"/>
    <w:rsid w:val="00075408"/>
    <w:rsid w:val="00076509"/>
    <w:rsid w:val="0007727F"/>
    <w:rsid w:val="00077384"/>
    <w:rsid w:val="00077D55"/>
    <w:rsid w:val="00080749"/>
    <w:rsid w:val="000808C2"/>
    <w:rsid w:val="00081513"/>
    <w:rsid w:val="0008156D"/>
    <w:rsid w:val="0008158D"/>
    <w:rsid w:val="000827EA"/>
    <w:rsid w:val="00082F35"/>
    <w:rsid w:val="00083076"/>
    <w:rsid w:val="000831C0"/>
    <w:rsid w:val="00083A2D"/>
    <w:rsid w:val="00083BFB"/>
    <w:rsid w:val="00083C60"/>
    <w:rsid w:val="00083CF1"/>
    <w:rsid w:val="000843FA"/>
    <w:rsid w:val="00085941"/>
    <w:rsid w:val="00087A11"/>
    <w:rsid w:val="000903C6"/>
    <w:rsid w:val="00090FE4"/>
    <w:rsid w:val="0009104C"/>
    <w:rsid w:val="00091446"/>
    <w:rsid w:val="000915DB"/>
    <w:rsid w:val="00091818"/>
    <w:rsid w:val="00092E73"/>
    <w:rsid w:val="000939D9"/>
    <w:rsid w:val="00093F12"/>
    <w:rsid w:val="00094381"/>
    <w:rsid w:val="00094E22"/>
    <w:rsid w:val="000965A2"/>
    <w:rsid w:val="00096DF0"/>
    <w:rsid w:val="00097C5B"/>
    <w:rsid w:val="00097E0E"/>
    <w:rsid w:val="000A0368"/>
    <w:rsid w:val="000A0D3F"/>
    <w:rsid w:val="000A17DD"/>
    <w:rsid w:val="000A2104"/>
    <w:rsid w:val="000A297C"/>
    <w:rsid w:val="000A297D"/>
    <w:rsid w:val="000A2B90"/>
    <w:rsid w:val="000A3770"/>
    <w:rsid w:val="000A4F60"/>
    <w:rsid w:val="000A6969"/>
    <w:rsid w:val="000A7A37"/>
    <w:rsid w:val="000B00AF"/>
    <w:rsid w:val="000B05EF"/>
    <w:rsid w:val="000B093F"/>
    <w:rsid w:val="000B11BF"/>
    <w:rsid w:val="000B1317"/>
    <w:rsid w:val="000B14FF"/>
    <w:rsid w:val="000B350A"/>
    <w:rsid w:val="000B351B"/>
    <w:rsid w:val="000B3735"/>
    <w:rsid w:val="000B39C0"/>
    <w:rsid w:val="000B4C4A"/>
    <w:rsid w:val="000B63CF"/>
    <w:rsid w:val="000B6E7C"/>
    <w:rsid w:val="000B7051"/>
    <w:rsid w:val="000B731E"/>
    <w:rsid w:val="000B78FC"/>
    <w:rsid w:val="000C001A"/>
    <w:rsid w:val="000C01F5"/>
    <w:rsid w:val="000C0A60"/>
    <w:rsid w:val="000C1A28"/>
    <w:rsid w:val="000C1A7E"/>
    <w:rsid w:val="000C3076"/>
    <w:rsid w:val="000C3EFB"/>
    <w:rsid w:val="000C4563"/>
    <w:rsid w:val="000C4ECE"/>
    <w:rsid w:val="000C5D87"/>
    <w:rsid w:val="000C5F9F"/>
    <w:rsid w:val="000C7927"/>
    <w:rsid w:val="000C7B76"/>
    <w:rsid w:val="000D095B"/>
    <w:rsid w:val="000D0BB4"/>
    <w:rsid w:val="000D1CEB"/>
    <w:rsid w:val="000D218A"/>
    <w:rsid w:val="000D2EC2"/>
    <w:rsid w:val="000D3509"/>
    <w:rsid w:val="000D35DE"/>
    <w:rsid w:val="000D3AE9"/>
    <w:rsid w:val="000D4E5E"/>
    <w:rsid w:val="000D503D"/>
    <w:rsid w:val="000D528F"/>
    <w:rsid w:val="000D57DB"/>
    <w:rsid w:val="000D5824"/>
    <w:rsid w:val="000D5CE8"/>
    <w:rsid w:val="000D6C5D"/>
    <w:rsid w:val="000D6F0F"/>
    <w:rsid w:val="000D7428"/>
    <w:rsid w:val="000D7585"/>
    <w:rsid w:val="000D7D8A"/>
    <w:rsid w:val="000E058D"/>
    <w:rsid w:val="000E1D08"/>
    <w:rsid w:val="000E240F"/>
    <w:rsid w:val="000E2410"/>
    <w:rsid w:val="000E2BB2"/>
    <w:rsid w:val="000E3955"/>
    <w:rsid w:val="000E3C88"/>
    <w:rsid w:val="000E4141"/>
    <w:rsid w:val="000E4218"/>
    <w:rsid w:val="000E443B"/>
    <w:rsid w:val="000E4D53"/>
    <w:rsid w:val="000E52D3"/>
    <w:rsid w:val="000E5682"/>
    <w:rsid w:val="000E586C"/>
    <w:rsid w:val="000E6268"/>
    <w:rsid w:val="000E691C"/>
    <w:rsid w:val="000E7333"/>
    <w:rsid w:val="000E73EC"/>
    <w:rsid w:val="000F0702"/>
    <w:rsid w:val="000F0AD9"/>
    <w:rsid w:val="000F0AE1"/>
    <w:rsid w:val="000F0FE9"/>
    <w:rsid w:val="000F1DE4"/>
    <w:rsid w:val="000F1EEA"/>
    <w:rsid w:val="000F2165"/>
    <w:rsid w:val="000F2880"/>
    <w:rsid w:val="000F3737"/>
    <w:rsid w:val="000F4E66"/>
    <w:rsid w:val="000F594B"/>
    <w:rsid w:val="000F5A6C"/>
    <w:rsid w:val="000F6049"/>
    <w:rsid w:val="000F681E"/>
    <w:rsid w:val="000F76D8"/>
    <w:rsid w:val="001003BC"/>
    <w:rsid w:val="00100DC4"/>
    <w:rsid w:val="0010306E"/>
    <w:rsid w:val="00103669"/>
    <w:rsid w:val="00106483"/>
    <w:rsid w:val="00107AD9"/>
    <w:rsid w:val="00107C9E"/>
    <w:rsid w:val="00111B36"/>
    <w:rsid w:val="00111D27"/>
    <w:rsid w:val="00112A24"/>
    <w:rsid w:val="00112C06"/>
    <w:rsid w:val="00112DFE"/>
    <w:rsid w:val="0011338C"/>
    <w:rsid w:val="00113D53"/>
    <w:rsid w:val="00114424"/>
    <w:rsid w:val="00114BBD"/>
    <w:rsid w:val="00114BEF"/>
    <w:rsid w:val="00114C11"/>
    <w:rsid w:val="00115F66"/>
    <w:rsid w:val="001164A7"/>
    <w:rsid w:val="00116977"/>
    <w:rsid w:val="001174A7"/>
    <w:rsid w:val="001175E8"/>
    <w:rsid w:val="0011778E"/>
    <w:rsid w:val="00117D1E"/>
    <w:rsid w:val="0012025C"/>
    <w:rsid w:val="00120765"/>
    <w:rsid w:val="001208A6"/>
    <w:rsid w:val="00120FC5"/>
    <w:rsid w:val="001215A5"/>
    <w:rsid w:val="001216E3"/>
    <w:rsid w:val="0012217D"/>
    <w:rsid w:val="001224F3"/>
    <w:rsid w:val="00122599"/>
    <w:rsid w:val="0012316A"/>
    <w:rsid w:val="00124248"/>
    <w:rsid w:val="0012467E"/>
    <w:rsid w:val="00124CDE"/>
    <w:rsid w:val="001259D9"/>
    <w:rsid w:val="00125D27"/>
    <w:rsid w:val="00126016"/>
    <w:rsid w:val="001267C4"/>
    <w:rsid w:val="00127153"/>
    <w:rsid w:val="00127F49"/>
    <w:rsid w:val="00130F47"/>
    <w:rsid w:val="00130F8A"/>
    <w:rsid w:val="0013110B"/>
    <w:rsid w:val="0013141E"/>
    <w:rsid w:val="001319A5"/>
    <w:rsid w:val="00132936"/>
    <w:rsid w:val="00134643"/>
    <w:rsid w:val="00134D82"/>
    <w:rsid w:val="0013643D"/>
    <w:rsid w:val="00137A39"/>
    <w:rsid w:val="001402D4"/>
    <w:rsid w:val="0014109D"/>
    <w:rsid w:val="00141A33"/>
    <w:rsid w:val="00142AF8"/>
    <w:rsid w:val="00142BB1"/>
    <w:rsid w:val="00143067"/>
    <w:rsid w:val="001441E8"/>
    <w:rsid w:val="00144769"/>
    <w:rsid w:val="001448EA"/>
    <w:rsid w:val="0014494A"/>
    <w:rsid w:val="00144BA8"/>
    <w:rsid w:val="0014585C"/>
    <w:rsid w:val="00145CE7"/>
    <w:rsid w:val="00145D72"/>
    <w:rsid w:val="00146935"/>
    <w:rsid w:val="00146A0D"/>
    <w:rsid w:val="001472D3"/>
    <w:rsid w:val="00147441"/>
    <w:rsid w:val="00147A47"/>
    <w:rsid w:val="0015076F"/>
    <w:rsid w:val="00150BFE"/>
    <w:rsid w:val="00151F17"/>
    <w:rsid w:val="001538AB"/>
    <w:rsid w:val="001543C0"/>
    <w:rsid w:val="001548D8"/>
    <w:rsid w:val="00154A9D"/>
    <w:rsid w:val="00154CAF"/>
    <w:rsid w:val="001550AD"/>
    <w:rsid w:val="00155A0F"/>
    <w:rsid w:val="001567DF"/>
    <w:rsid w:val="00156B45"/>
    <w:rsid w:val="00156F69"/>
    <w:rsid w:val="00157152"/>
    <w:rsid w:val="00157B22"/>
    <w:rsid w:val="00160C8D"/>
    <w:rsid w:val="00160E56"/>
    <w:rsid w:val="00161628"/>
    <w:rsid w:val="00161E5F"/>
    <w:rsid w:val="001620A9"/>
    <w:rsid w:val="0016212E"/>
    <w:rsid w:val="001624DF"/>
    <w:rsid w:val="00162F5C"/>
    <w:rsid w:val="0016506B"/>
    <w:rsid w:val="001656B5"/>
    <w:rsid w:val="00166846"/>
    <w:rsid w:val="00166E15"/>
    <w:rsid w:val="001674AA"/>
    <w:rsid w:val="001674E6"/>
    <w:rsid w:val="00167932"/>
    <w:rsid w:val="001679E3"/>
    <w:rsid w:val="00167FB3"/>
    <w:rsid w:val="0017034E"/>
    <w:rsid w:val="00170F2B"/>
    <w:rsid w:val="001717FC"/>
    <w:rsid w:val="00171B86"/>
    <w:rsid w:val="00172207"/>
    <w:rsid w:val="00172926"/>
    <w:rsid w:val="00172A13"/>
    <w:rsid w:val="0017395D"/>
    <w:rsid w:val="00175AE7"/>
    <w:rsid w:val="00175C78"/>
    <w:rsid w:val="00176004"/>
    <w:rsid w:val="0017668C"/>
    <w:rsid w:val="00176EEF"/>
    <w:rsid w:val="00177F7F"/>
    <w:rsid w:val="00180334"/>
    <w:rsid w:val="0018141A"/>
    <w:rsid w:val="00181591"/>
    <w:rsid w:val="00181663"/>
    <w:rsid w:val="0018194B"/>
    <w:rsid w:val="00181EAD"/>
    <w:rsid w:val="00181F75"/>
    <w:rsid w:val="001822D5"/>
    <w:rsid w:val="001826F8"/>
    <w:rsid w:val="00183F97"/>
    <w:rsid w:val="0018490F"/>
    <w:rsid w:val="00184988"/>
    <w:rsid w:val="00185638"/>
    <w:rsid w:val="0018601D"/>
    <w:rsid w:val="00186380"/>
    <w:rsid w:val="00186F40"/>
    <w:rsid w:val="00187324"/>
    <w:rsid w:val="0019005F"/>
    <w:rsid w:val="001906BB"/>
    <w:rsid w:val="00192275"/>
    <w:rsid w:val="001922FB"/>
    <w:rsid w:val="00193053"/>
    <w:rsid w:val="00193366"/>
    <w:rsid w:val="00194713"/>
    <w:rsid w:val="0019546B"/>
    <w:rsid w:val="001956A2"/>
    <w:rsid w:val="001959E9"/>
    <w:rsid w:val="00195C78"/>
    <w:rsid w:val="00195F2D"/>
    <w:rsid w:val="00196558"/>
    <w:rsid w:val="00197059"/>
    <w:rsid w:val="001971A6"/>
    <w:rsid w:val="001978DE"/>
    <w:rsid w:val="001A0E80"/>
    <w:rsid w:val="001A14E0"/>
    <w:rsid w:val="001A220B"/>
    <w:rsid w:val="001A27C4"/>
    <w:rsid w:val="001A3071"/>
    <w:rsid w:val="001A3923"/>
    <w:rsid w:val="001A3D71"/>
    <w:rsid w:val="001A4562"/>
    <w:rsid w:val="001A4A37"/>
    <w:rsid w:val="001A72E1"/>
    <w:rsid w:val="001A741A"/>
    <w:rsid w:val="001A7429"/>
    <w:rsid w:val="001B1137"/>
    <w:rsid w:val="001B1383"/>
    <w:rsid w:val="001B1B97"/>
    <w:rsid w:val="001B1DAE"/>
    <w:rsid w:val="001B1ECF"/>
    <w:rsid w:val="001B3560"/>
    <w:rsid w:val="001B519F"/>
    <w:rsid w:val="001B6D65"/>
    <w:rsid w:val="001B7380"/>
    <w:rsid w:val="001B7C5C"/>
    <w:rsid w:val="001B7D24"/>
    <w:rsid w:val="001C0BC7"/>
    <w:rsid w:val="001C11F0"/>
    <w:rsid w:val="001C1281"/>
    <w:rsid w:val="001C184C"/>
    <w:rsid w:val="001C1C7F"/>
    <w:rsid w:val="001C1D34"/>
    <w:rsid w:val="001C1F37"/>
    <w:rsid w:val="001C39C1"/>
    <w:rsid w:val="001C41AB"/>
    <w:rsid w:val="001C4671"/>
    <w:rsid w:val="001C56F3"/>
    <w:rsid w:val="001C5E0F"/>
    <w:rsid w:val="001C6111"/>
    <w:rsid w:val="001C6AC5"/>
    <w:rsid w:val="001C74E5"/>
    <w:rsid w:val="001C79A7"/>
    <w:rsid w:val="001C7BC5"/>
    <w:rsid w:val="001D088D"/>
    <w:rsid w:val="001D169E"/>
    <w:rsid w:val="001D1A62"/>
    <w:rsid w:val="001D2208"/>
    <w:rsid w:val="001D31DC"/>
    <w:rsid w:val="001D3241"/>
    <w:rsid w:val="001D426F"/>
    <w:rsid w:val="001D4A31"/>
    <w:rsid w:val="001D53FE"/>
    <w:rsid w:val="001D5825"/>
    <w:rsid w:val="001D6934"/>
    <w:rsid w:val="001D6953"/>
    <w:rsid w:val="001D6B8F"/>
    <w:rsid w:val="001D7272"/>
    <w:rsid w:val="001D7A14"/>
    <w:rsid w:val="001E0672"/>
    <w:rsid w:val="001E079E"/>
    <w:rsid w:val="001E18B8"/>
    <w:rsid w:val="001E1B09"/>
    <w:rsid w:val="001E1BA0"/>
    <w:rsid w:val="001E2B3C"/>
    <w:rsid w:val="001E2C03"/>
    <w:rsid w:val="001E2C71"/>
    <w:rsid w:val="001E2CA1"/>
    <w:rsid w:val="001E2E7A"/>
    <w:rsid w:val="001E40BC"/>
    <w:rsid w:val="001E489B"/>
    <w:rsid w:val="001E58D8"/>
    <w:rsid w:val="001E5905"/>
    <w:rsid w:val="001E5C07"/>
    <w:rsid w:val="001E6231"/>
    <w:rsid w:val="001E6309"/>
    <w:rsid w:val="001E6545"/>
    <w:rsid w:val="001E6647"/>
    <w:rsid w:val="001E6958"/>
    <w:rsid w:val="001E6C4C"/>
    <w:rsid w:val="001E705C"/>
    <w:rsid w:val="001E75AE"/>
    <w:rsid w:val="001F0919"/>
    <w:rsid w:val="001F0982"/>
    <w:rsid w:val="001F1475"/>
    <w:rsid w:val="001F149C"/>
    <w:rsid w:val="001F1EFE"/>
    <w:rsid w:val="001F20DF"/>
    <w:rsid w:val="001F2D5F"/>
    <w:rsid w:val="001F3319"/>
    <w:rsid w:val="001F3D44"/>
    <w:rsid w:val="001F3DD6"/>
    <w:rsid w:val="001F5232"/>
    <w:rsid w:val="001F5EC5"/>
    <w:rsid w:val="001F66D3"/>
    <w:rsid w:val="001F7709"/>
    <w:rsid w:val="00200385"/>
    <w:rsid w:val="00200616"/>
    <w:rsid w:val="0020106B"/>
    <w:rsid w:val="00201F9A"/>
    <w:rsid w:val="002023BF"/>
    <w:rsid w:val="00202A4E"/>
    <w:rsid w:val="00203B6D"/>
    <w:rsid w:val="002043B4"/>
    <w:rsid w:val="00204878"/>
    <w:rsid w:val="00204DE8"/>
    <w:rsid w:val="00205019"/>
    <w:rsid w:val="00205331"/>
    <w:rsid w:val="00205513"/>
    <w:rsid w:val="0020672E"/>
    <w:rsid w:val="0020770A"/>
    <w:rsid w:val="00207F15"/>
    <w:rsid w:val="00210D4A"/>
    <w:rsid w:val="00210F3B"/>
    <w:rsid w:val="002118F5"/>
    <w:rsid w:val="00211B96"/>
    <w:rsid w:val="00211E1B"/>
    <w:rsid w:val="002129E6"/>
    <w:rsid w:val="00212A12"/>
    <w:rsid w:val="00214ABC"/>
    <w:rsid w:val="00215651"/>
    <w:rsid w:val="00215D84"/>
    <w:rsid w:val="002164B2"/>
    <w:rsid w:val="002165B2"/>
    <w:rsid w:val="0021722E"/>
    <w:rsid w:val="002203B9"/>
    <w:rsid w:val="0022044F"/>
    <w:rsid w:val="00220617"/>
    <w:rsid w:val="00220AE6"/>
    <w:rsid w:val="0022167A"/>
    <w:rsid w:val="0022388A"/>
    <w:rsid w:val="002239DB"/>
    <w:rsid w:val="00224348"/>
    <w:rsid w:val="002243C3"/>
    <w:rsid w:val="0022455C"/>
    <w:rsid w:val="002245A0"/>
    <w:rsid w:val="00224EDE"/>
    <w:rsid w:val="00225120"/>
    <w:rsid w:val="00225186"/>
    <w:rsid w:val="00225584"/>
    <w:rsid w:val="0022558D"/>
    <w:rsid w:val="00225EF2"/>
    <w:rsid w:val="00227469"/>
    <w:rsid w:val="002275CC"/>
    <w:rsid w:val="00227614"/>
    <w:rsid w:val="0023000F"/>
    <w:rsid w:val="00230AF6"/>
    <w:rsid w:val="00231172"/>
    <w:rsid w:val="002314F6"/>
    <w:rsid w:val="002319D0"/>
    <w:rsid w:val="00231FF9"/>
    <w:rsid w:val="0023206C"/>
    <w:rsid w:val="00232574"/>
    <w:rsid w:val="0023383B"/>
    <w:rsid w:val="00233D47"/>
    <w:rsid w:val="00234EBF"/>
    <w:rsid w:val="00234F8B"/>
    <w:rsid w:val="00234FEF"/>
    <w:rsid w:val="00235023"/>
    <w:rsid w:val="00235447"/>
    <w:rsid w:val="00235659"/>
    <w:rsid w:val="002360D3"/>
    <w:rsid w:val="002364BD"/>
    <w:rsid w:val="00237BB8"/>
    <w:rsid w:val="002400FB"/>
    <w:rsid w:val="0024026E"/>
    <w:rsid w:val="0024073B"/>
    <w:rsid w:val="002409AB"/>
    <w:rsid w:val="002409C7"/>
    <w:rsid w:val="00241233"/>
    <w:rsid w:val="00241433"/>
    <w:rsid w:val="00241E1E"/>
    <w:rsid w:val="00241F9E"/>
    <w:rsid w:val="002424C1"/>
    <w:rsid w:val="002439D7"/>
    <w:rsid w:val="00243DCB"/>
    <w:rsid w:val="0024542A"/>
    <w:rsid w:val="00246274"/>
    <w:rsid w:val="002462BD"/>
    <w:rsid w:val="00246664"/>
    <w:rsid w:val="00247704"/>
    <w:rsid w:val="002479E8"/>
    <w:rsid w:val="00247C0F"/>
    <w:rsid w:val="002507F6"/>
    <w:rsid w:val="00250B99"/>
    <w:rsid w:val="00250FEC"/>
    <w:rsid w:val="00251FDB"/>
    <w:rsid w:val="002521E7"/>
    <w:rsid w:val="002523A3"/>
    <w:rsid w:val="00252C43"/>
    <w:rsid w:val="00252D5F"/>
    <w:rsid w:val="00253763"/>
    <w:rsid w:val="0025376C"/>
    <w:rsid w:val="00253ADD"/>
    <w:rsid w:val="0025452B"/>
    <w:rsid w:val="00255B3F"/>
    <w:rsid w:val="002561B9"/>
    <w:rsid w:val="00257703"/>
    <w:rsid w:val="002577AB"/>
    <w:rsid w:val="00260501"/>
    <w:rsid w:val="002607CE"/>
    <w:rsid w:val="002609A7"/>
    <w:rsid w:val="00261A71"/>
    <w:rsid w:val="0026224C"/>
    <w:rsid w:val="0026253F"/>
    <w:rsid w:val="00262B83"/>
    <w:rsid w:val="00262C57"/>
    <w:rsid w:val="002630E4"/>
    <w:rsid w:val="00263916"/>
    <w:rsid w:val="00264047"/>
    <w:rsid w:val="002640FF"/>
    <w:rsid w:val="0026526A"/>
    <w:rsid w:val="0026578F"/>
    <w:rsid w:val="00265912"/>
    <w:rsid w:val="0026617B"/>
    <w:rsid w:val="00266EC9"/>
    <w:rsid w:val="002674CE"/>
    <w:rsid w:val="002704F6"/>
    <w:rsid w:val="00270D1F"/>
    <w:rsid w:val="00271338"/>
    <w:rsid w:val="0027141E"/>
    <w:rsid w:val="00271719"/>
    <w:rsid w:val="00273F46"/>
    <w:rsid w:val="002740A3"/>
    <w:rsid w:val="00275FB3"/>
    <w:rsid w:val="0027614A"/>
    <w:rsid w:val="002763DF"/>
    <w:rsid w:val="00276606"/>
    <w:rsid w:val="00277C8A"/>
    <w:rsid w:val="0028026E"/>
    <w:rsid w:val="002802B0"/>
    <w:rsid w:val="002808EB"/>
    <w:rsid w:val="00280FCE"/>
    <w:rsid w:val="00281609"/>
    <w:rsid w:val="00282B1D"/>
    <w:rsid w:val="00284351"/>
    <w:rsid w:val="002845B5"/>
    <w:rsid w:val="00285247"/>
    <w:rsid w:val="00287263"/>
    <w:rsid w:val="002879F0"/>
    <w:rsid w:val="002907FF"/>
    <w:rsid w:val="002914BC"/>
    <w:rsid w:val="002914D9"/>
    <w:rsid w:val="00291E41"/>
    <w:rsid w:val="002923DA"/>
    <w:rsid w:val="00292ED0"/>
    <w:rsid w:val="00293394"/>
    <w:rsid w:val="00293D00"/>
    <w:rsid w:val="00294126"/>
    <w:rsid w:val="002943AD"/>
    <w:rsid w:val="00295159"/>
    <w:rsid w:val="0029580F"/>
    <w:rsid w:val="00295CCE"/>
    <w:rsid w:val="002960BC"/>
    <w:rsid w:val="00296680"/>
    <w:rsid w:val="00296891"/>
    <w:rsid w:val="00296A49"/>
    <w:rsid w:val="00296C43"/>
    <w:rsid w:val="00297042"/>
    <w:rsid w:val="002A0A5C"/>
    <w:rsid w:val="002A0BCF"/>
    <w:rsid w:val="002A1814"/>
    <w:rsid w:val="002A1F0F"/>
    <w:rsid w:val="002A2358"/>
    <w:rsid w:val="002A2575"/>
    <w:rsid w:val="002A268D"/>
    <w:rsid w:val="002A2E7D"/>
    <w:rsid w:val="002A3D56"/>
    <w:rsid w:val="002A3DB2"/>
    <w:rsid w:val="002A4399"/>
    <w:rsid w:val="002A448F"/>
    <w:rsid w:val="002A44DC"/>
    <w:rsid w:val="002A4598"/>
    <w:rsid w:val="002A5C11"/>
    <w:rsid w:val="002A5D14"/>
    <w:rsid w:val="002A5EE9"/>
    <w:rsid w:val="002A5F9B"/>
    <w:rsid w:val="002A6701"/>
    <w:rsid w:val="002A6DE2"/>
    <w:rsid w:val="002A6FFC"/>
    <w:rsid w:val="002A71E1"/>
    <w:rsid w:val="002A72EB"/>
    <w:rsid w:val="002A795B"/>
    <w:rsid w:val="002A7E5C"/>
    <w:rsid w:val="002B0346"/>
    <w:rsid w:val="002B1013"/>
    <w:rsid w:val="002B1E76"/>
    <w:rsid w:val="002B25CB"/>
    <w:rsid w:val="002B2610"/>
    <w:rsid w:val="002B3F31"/>
    <w:rsid w:val="002B4208"/>
    <w:rsid w:val="002B4B8A"/>
    <w:rsid w:val="002B5453"/>
    <w:rsid w:val="002B548C"/>
    <w:rsid w:val="002B54E6"/>
    <w:rsid w:val="002B63F1"/>
    <w:rsid w:val="002B72D1"/>
    <w:rsid w:val="002B75A9"/>
    <w:rsid w:val="002B7817"/>
    <w:rsid w:val="002B7CBE"/>
    <w:rsid w:val="002C04CA"/>
    <w:rsid w:val="002C1AD4"/>
    <w:rsid w:val="002C27C1"/>
    <w:rsid w:val="002C380D"/>
    <w:rsid w:val="002C5406"/>
    <w:rsid w:val="002C586B"/>
    <w:rsid w:val="002C59C7"/>
    <w:rsid w:val="002C5F7A"/>
    <w:rsid w:val="002C6019"/>
    <w:rsid w:val="002C712B"/>
    <w:rsid w:val="002C78CE"/>
    <w:rsid w:val="002C7D75"/>
    <w:rsid w:val="002C7E35"/>
    <w:rsid w:val="002D0192"/>
    <w:rsid w:val="002D01BD"/>
    <w:rsid w:val="002D0C0F"/>
    <w:rsid w:val="002D0FE4"/>
    <w:rsid w:val="002D13C1"/>
    <w:rsid w:val="002D13E3"/>
    <w:rsid w:val="002D1D56"/>
    <w:rsid w:val="002D2826"/>
    <w:rsid w:val="002D28AC"/>
    <w:rsid w:val="002D28D2"/>
    <w:rsid w:val="002D304C"/>
    <w:rsid w:val="002D306F"/>
    <w:rsid w:val="002D33F1"/>
    <w:rsid w:val="002D33F8"/>
    <w:rsid w:val="002D391A"/>
    <w:rsid w:val="002D3F53"/>
    <w:rsid w:val="002D49B5"/>
    <w:rsid w:val="002D50D8"/>
    <w:rsid w:val="002D5436"/>
    <w:rsid w:val="002D5A10"/>
    <w:rsid w:val="002D685F"/>
    <w:rsid w:val="002D72B9"/>
    <w:rsid w:val="002D742D"/>
    <w:rsid w:val="002D7BE3"/>
    <w:rsid w:val="002D7EFA"/>
    <w:rsid w:val="002E04A9"/>
    <w:rsid w:val="002E0CB6"/>
    <w:rsid w:val="002E0FF9"/>
    <w:rsid w:val="002E1233"/>
    <w:rsid w:val="002E1C64"/>
    <w:rsid w:val="002E1E31"/>
    <w:rsid w:val="002E332B"/>
    <w:rsid w:val="002E3748"/>
    <w:rsid w:val="002E374B"/>
    <w:rsid w:val="002E3AE3"/>
    <w:rsid w:val="002E3B8E"/>
    <w:rsid w:val="002E4254"/>
    <w:rsid w:val="002E43BE"/>
    <w:rsid w:val="002E4539"/>
    <w:rsid w:val="002E4F38"/>
    <w:rsid w:val="002E51F1"/>
    <w:rsid w:val="002E59F5"/>
    <w:rsid w:val="002E62D9"/>
    <w:rsid w:val="002E6448"/>
    <w:rsid w:val="002E6862"/>
    <w:rsid w:val="002E6B77"/>
    <w:rsid w:val="002E7E1E"/>
    <w:rsid w:val="002E7FD1"/>
    <w:rsid w:val="002F07CC"/>
    <w:rsid w:val="002F113B"/>
    <w:rsid w:val="002F1416"/>
    <w:rsid w:val="002F1A25"/>
    <w:rsid w:val="002F202B"/>
    <w:rsid w:val="002F2706"/>
    <w:rsid w:val="002F2E1E"/>
    <w:rsid w:val="002F310B"/>
    <w:rsid w:val="002F3A3A"/>
    <w:rsid w:val="002F3ABC"/>
    <w:rsid w:val="002F430A"/>
    <w:rsid w:val="002F432E"/>
    <w:rsid w:val="002F456E"/>
    <w:rsid w:val="002F59E8"/>
    <w:rsid w:val="002F5C28"/>
    <w:rsid w:val="002F5D60"/>
    <w:rsid w:val="002F698F"/>
    <w:rsid w:val="002F6ED6"/>
    <w:rsid w:val="002F77FE"/>
    <w:rsid w:val="002F7ADD"/>
    <w:rsid w:val="002F7DDF"/>
    <w:rsid w:val="00300460"/>
    <w:rsid w:val="003004E7"/>
    <w:rsid w:val="003006A0"/>
    <w:rsid w:val="00300C70"/>
    <w:rsid w:val="00301271"/>
    <w:rsid w:val="003018AB"/>
    <w:rsid w:val="00301A33"/>
    <w:rsid w:val="00302740"/>
    <w:rsid w:val="0030298B"/>
    <w:rsid w:val="00303437"/>
    <w:rsid w:val="00303612"/>
    <w:rsid w:val="00303708"/>
    <w:rsid w:val="003041BD"/>
    <w:rsid w:val="00304F84"/>
    <w:rsid w:val="00305C2F"/>
    <w:rsid w:val="00305D0E"/>
    <w:rsid w:val="003060CD"/>
    <w:rsid w:val="0030644A"/>
    <w:rsid w:val="003067FF"/>
    <w:rsid w:val="0030709C"/>
    <w:rsid w:val="003073EF"/>
    <w:rsid w:val="003074C5"/>
    <w:rsid w:val="0031049D"/>
    <w:rsid w:val="00310605"/>
    <w:rsid w:val="00310FF5"/>
    <w:rsid w:val="0031207B"/>
    <w:rsid w:val="003121CD"/>
    <w:rsid w:val="003121FC"/>
    <w:rsid w:val="0031285A"/>
    <w:rsid w:val="00312AD7"/>
    <w:rsid w:val="00315093"/>
    <w:rsid w:val="003153F4"/>
    <w:rsid w:val="00315522"/>
    <w:rsid w:val="0031554E"/>
    <w:rsid w:val="00315FF6"/>
    <w:rsid w:val="003160D6"/>
    <w:rsid w:val="00316C7F"/>
    <w:rsid w:val="00320943"/>
    <w:rsid w:val="003218C8"/>
    <w:rsid w:val="00321BAB"/>
    <w:rsid w:val="00321E84"/>
    <w:rsid w:val="003220C5"/>
    <w:rsid w:val="00322A94"/>
    <w:rsid w:val="00322C58"/>
    <w:rsid w:val="00322D3F"/>
    <w:rsid w:val="00323678"/>
    <w:rsid w:val="00324869"/>
    <w:rsid w:val="00324B87"/>
    <w:rsid w:val="003250DC"/>
    <w:rsid w:val="00325499"/>
    <w:rsid w:val="00325A9D"/>
    <w:rsid w:val="0032693C"/>
    <w:rsid w:val="003279C2"/>
    <w:rsid w:val="00327E71"/>
    <w:rsid w:val="00330050"/>
    <w:rsid w:val="0033092F"/>
    <w:rsid w:val="00330CC0"/>
    <w:rsid w:val="00331216"/>
    <w:rsid w:val="003318FA"/>
    <w:rsid w:val="0033285A"/>
    <w:rsid w:val="00332E8B"/>
    <w:rsid w:val="00334937"/>
    <w:rsid w:val="0033513D"/>
    <w:rsid w:val="00335682"/>
    <w:rsid w:val="0033569B"/>
    <w:rsid w:val="00335C3D"/>
    <w:rsid w:val="00336732"/>
    <w:rsid w:val="00336844"/>
    <w:rsid w:val="0033740B"/>
    <w:rsid w:val="00337A5F"/>
    <w:rsid w:val="00337F81"/>
    <w:rsid w:val="00340E5F"/>
    <w:rsid w:val="00341825"/>
    <w:rsid w:val="003436C8"/>
    <w:rsid w:val="00343C7D"/>
    <w:rsid w:val="00343EE2"/>
    <w:rsid w:val="00344434"/>
    <w:rsid w:val="003447E5"/>
    <w:rsid w:val="0034599B"/>
    <w:rsid w:val="00347BD1"/>
    <w:rsid w:val="00350692"/>
    <w:rsid w:val="00350EB7"/>
    <w:rsid w:val="00351517"/>
    <w:rsid w:val="003518FF"/>
    <w:rsid w:val="003528E5"/>
    <w:rsid w:val="003529CD"/>
    <w:rsid w:val="003535A6"/>
    <w:rsid w:val="003538FA"/>
    <w:rsid w:val="00354257"/>
    <w:rsid w:val="00354312"/>
    <w:rsid w:val="00354F23"/>
    <w:rsid w:val="003555A8"/>
    <w:rsid w:val="00355B97"/>
    <w:rsid w:val="00355BA4"/>
    <w:rsid w:val="0035644C"/>
    <w:rsid w:val="003565C1"/>
    <w:rsid w:val="00356FAA"/>
    <w:rsid w:val="0035771E"/>
    <w:rsid w:val="00357D3F"/>
    <w:rsid w:val="00357F20"/>
    <w:rsid w:val="0036006C"/>
    <w:rsid w:val="00361A0E"/>
    <w:rsid w:val="00361B00"/>
    <w:rsid w:val="00361F92"/>
    <w:rsid w:val="0036234A"/>
    <w:rsid w:val="0036269D"/>
    <w:rsid w:val="00362EEA"/>
    <w:rsid w:val="00364525"/>
    <w:rsid w:val="00364D21"/>
    <w:rsid w:val="00364E2F"/>
    <w:rsid w:val="00365489"/>
    <w:rsid w:val="003657A9"/>
    <w:rsid w:val="003657B7"/>
    <w:rsid w:val="00366065"/>
    <w:rsid w:val="00366C22"/>
    <w:rsid w:val="00367790"/>
    <w:rsid w:val="0036793D"/>
    <w:rsid w:val="00367F21"/>
    <w:rsid w:val="003700B9"/>
    <w:rsid w:val="00370766"/>
    <w:rsid w:val="00370948"/>
    <w:rsid w:val="00370A55"/>
    <w:rsid w:val="00372819"/>
    <w:rsid w:val="00372957"/>
    <w:rsid w:val="003736E6"/>
    <w:rsid w:val="003737BC"/>
    <w:rsid w:val="00373A85"/>
    <w:rsid w:val="0037413E"/>
    <w:rsid w:val="00374958"/>
    <w:rsid w:val="00374FD6"/>
    <w:rsid w:val="00376225"/>
    <w:rsid w:val="0037653D"/>
    <w:rsid w:val="00376717"/>
    <w:rsid w:val="00376EC1"/>
    <w:rsid w:val="003779C9"/>
    <w:rsid w:val="00377A8E"/>
    <w:rsid w:val="003807EB"/>
    <w:rsid w:val="0038150D"/>
    <w:rsid w:val="00381C17"/>
    <w:rsid w:val="0038326D"/>
    <w:rsid w:val="00383453"/>
    <w:rsid w:val="003838E7"/>
    <w:rsid w:val="00384A26"/>
    <w:rsid w:val="00386C48"/>
    <w:rsid w:val="00386D69"/>
    <w:rsid w:val="003870DF"/>
    <w:rsid w:val="00387C1C"/>
    <w:rsid w:val="00390D4F"/>
    <w:rsid w:val="0039164B"/>
    <w:rsid w:val="00391886"/>
    <w:rsid w:val="003919F8"/>
    <w:rsid w:val="00391CCD"/>
    <w:rsid w:val="00392173"/>
    <w:rsid w:val="00392B78"/>
    <w:rsid w:val="003930A5"/>
    <w:rsid w:val="00393E6E"/>
    <w:rsid w:val="00393F09"/>
    <w:rsid w:val="00394559"/>
    <w:rsid w:val="00394CCD"/>
    <w:rsid w:val="003955CE"/>
    <w:rsid w:val="00395B0A"/>
    <w:rsid w:val="00395DA6"/>
    <w:rsid w:val="003962C8"/>
    <w:rsid w:val="0039636A"/>
    <w:rsid w:val="00396A0D"/>
    <w:rsid w:val="00396AE3"/>
    <w:rsid w:val="003974EE"/>
    <w:rsid w:val="003A172A"/>
    <w:rsid w:val="003A2834"/>
    <w:rsid w:val="003A2C41"/>
    <w:rsid w:val="003A3D5F"/>
    <w:rsid w:val="003A3E11"/>
    <w:rsid w:val="003A448B"/>
    <w:rsid w:val="003A4770"/>
    <w:rsid w:val="003A520F"/>
    <w:rsid w:val="003A5BC5"/>
    <w:rsid w:val="003A5E5E"/>
    <w:rsid w:val="003A60B6"/>
    <w:rsid w:val="003A638B"/>
    <w:rsid w:val="003A791E"/>
    <w:rsid w:val="003B0598"/>
    <w:rsid w:val="003B22AB"/>
    <w:rsid w:val="003B2D10"/>
    <w:rsid w:val="003B3358"/>
    <w:rsid w:val="003B33EF"/>
    <w:rsid w:val="003B3B75"/>
    <w:rsid w:val="003B416F"/>
    <w:rsid w:val="003B45B3"/>
    <w:rsid w:val="003B5F5C"/>
    <w:rsid w:val="003B6090"/>
    <w:rsid w:val="003B6A84"/>
    <w:rsid w:val="003B6EDB"/>
    <w:rsid w:val="003B7A09"/>
    <w:rsid w:val="003C0324"/>
    <w:rsid w:val="003C0440"/>
    <w:rsid w:val="003C06B1"/>
    <w:rsid w:val="003C0BB9"/>
    <w:rsid w:val="003C0FAC"/>
    <w:rsid w:val="003C16EF"/>
    <w:rsid w:val="003C2AA1"/>
    <w:rsid w:val="003C3428"/>
    <w:rsid w:val="003C3800"/>
    <w:rsid w:val="003C3DE3"/>
    <w:rsid w:val="003C4E51"/>
    <w:rsid w:val="003C5889"/>
    <w:rsid w:val="003C5B36"/>
    <w:rsid w:val="003C62DC"/>
    <w:rsid w:val="003C7925"/>
    <w:rsid w:val="003C7B66"/>
    <w:rsid w:val="003C7C6C"/>
    <w:rsid w:val="003C7D8C"/>
    <w:rsid w:val="003D018D"/>
    <w:rsid w:val="003D0218"/>
    <w:rsid w:val="003D0484"/>
    <w:rsid w:val="003D07B1"/>
    <w:rsid w:val="003D0DDA"/>
    <w:rsid w:val="003D1068"/>
    <w:rsid w:val="003D1273"/>
    <w:rsid w:val="003D1B1B"/>
    <w:rsid w:val="003D2BB6"/>
    <w:rsid w:val="003D2CE2"/>
    <w:rsid w:val="003D333F"/>
    <w:rsid w:val="003D39D5"/>
    <w:rsid w:val="003D43DD"/>
    <w:rsid w:val="003D4B5B"/>
    <w:rsid w:val="003D4D70"/>
    <w:rsid w:val="003D51A3"/>
    <w:rsid w:val="003D5442"/>
    <w:rsid w:val="003D5902"/>
    <w:rsid w:val="003D5CCF"/>
    <w:rsid w:val="003D63AC"/>
    <w:rsid w:val="003D73F2"/>
    <w:rsid w:val="003E06BE"/>
    <w:rsid w:val="003E0D35"/>
    <w:rsid w:val="003E0E43"/>
    <w:rsid w:val="003E102F"/>
    <w:rsid w:val="003E14CD"/>
    <w:rsid w:val="003E14ED"/>
    <w:rsid w:val="003E1E0A"/>
    <w:rsid w:val="003E24FD"/>
    <w:rsid w:val="003E2D6B"/>
    <w:rsid w:val="003E42AE"/>
    <w:rsid w:val="003E4302"/>
    <w:rsid w:val="003E4753"/>
    <w:rsid w:val="003E5014"/>
    <w:rsid w:val="003E5FCC"/>
    <w:rsid w:val="003E6FF1"/>
    <w:rsid w:val="003E77A4"/>
    <w:rsid w:val="003E79D5"/>
    <w:rsid w:val="003E7AB8"/>
    <w:rsid w:val="003F03C2"/>
    <w:rsid w:val="003F0AAE"/>
    <w:rsid w:val="003F0AE0"/>
    <w:rsid w:val="003F125F"/>
    <w:rsid w:val="003F29D7"/>
    <w:rsid w:val="003F2DD6"/>
    <w:rsid w:val="003F31F4"/>
    <w:rsid w:val="003F42E1"/>
    <w:rsid w:val="003F5539"/>
    <w:rsid w:val="003F5596"/>
    <w:rsid w:val="003F5891"/>
    <w:rsid w:val="003F616D"/>
    <w:rsid w:val="003F6428"/>
    <w:rsid w:val="003F6E3A"/>
    <w:rsid w:val="003F6E97"/>
    <w:rsid w:val="003F7348"/>
    <w:rsid w:val="00400B25"/>
    <w:rsid w:val="00400BCB"/>
    <w:rsid w:val="00401EFC"/>
    <w:rsid w:val="0040251C"/>
    <w:rsid w:val="00402BBE"/>
    <w:rsid w:val="00403DE1"/>
    <w:rsid w:val="004041B1"/>
    <w:rsid w:val="004047DC"/>
    <w:rsid w:val="00404C53"/>
    <w:rsid w:val="0040538D"/>
    <w:rsid w:val="004055DD"/>
    <w:rsid w:val="00406447"/>
    <w:rsid w:val="00406468"/>
    <w:rsid w:val="00406F9C"/>
    <w:rsid w:val="00407E9A"/>
    <w:rsid w:val="00410939"/>
    <w:rsid w:val="004111A7"/>
    <w:rsid w:val="004111CD"/>
    <w:rsid w:val="00411DB3"/>
    <w:rsid w:val="00412377"/>
    <w:rsid w:val="00413931"/>
    <w:rsid w:val="00413CB0"/>
    <w:rsid w:val="00414386"/>
    <w:rsid w:val="00415A1F"/>
    <w:rsid w:val="00415B48"/>
    <w:rsid w:val="00415BAF"/>
    <w:rsid w:val="00415CED"/>
    <w:rsid w:val="00416003"/>
    <w:rsid w:val="004165A3"/>
    <w:rsid w:val="004167FD"/>
    <w:rsid w:val="0041755B"/>
    <w:rsid w:val="00417F4E"/>
    <w:rsid w:val="00420173"/>
    <w:rsid w:val="00420A3F"/>
    <w:rsid w:val="004215CB"/>
    <w:rsid w:val="00421774"/>
    <w:rsid w:val="00421953"/>
    <w:rsid w:val="00421CAB"/>
    <w:rsid w:val="004224F6"/>
    <w:rsid w:val="00422839"/>
    <w:rsid w:val="00422C60"/>
    <w:rsid w:val="00422CC6"/>
    <w:rsid w:val="00423087"/>
    <w:rsid w:val="004233F2"/>
    <w:rsid w:val="0042415D"/>
    <w:rsid w:val="00424D1F"/>
    <w:rsid w:val="00424FE8"/>
    <w:rsid w:val="00425975"/>
    <w:rsid w:val="00425A40"/>
    <w:rsid w:val="00425CFD"/>
    <w:rsid w:val="004269C4"/>
    <w:rsid w:val="00426D92"/>
    <w:rsid w:val="0042739C"/>
    <w:rsid w:val="00427443"/>
    <w:rsid w:val="004275CA"/>
    <w:rsid w:val="004305EA"/>
    <w:rsid w:val="00430C72"/>
    <w:rsid w:val="00430E86"/>
    <w:rsid w:val="004318A2"/>
    <w:rsid w:val="00431B71"/>
    <w:rsid w:val="00431C6A"/>
    <w:rsid w:val="00431E89"/>
    <w:rsid w:val="00431FD6"/>
    <w:rsid w:val="0043369B"/>
    <w:rsid w:val="00433BF1"/>
    <w:rsid w:val="004343CC"/>
    <w:rsid w:val="004345FF"/>
    <w:rsid w:val="00434885"/>
    <w:rsid w:val="00435804"/>
    <w:rsid w:val="004359C1"/>
    <w:rsid w:val="00436199"/>
    <w:rsid w:val="00436272"/>
    <w:rsid w:val="004362D4"/>
    <w:rsid w:val="00436450"/>
    <w:rsid w:val="004367A0"/>
    <w:rsid w:val="0043680B"/>
    <w:rsid w:val="00436AF2"/>
    <w:rsid w:val="004375B8"/>
    <w:rsid w:val="0043770C"/>
    <w:rsid w:val="004377F6"/>
    <w:rsid w:val="0044082C"/>
    <w:rsid w:val="00440BA9"/>
    <w:rsid w:val="00440BC1"/>
    <w:rsid w:val="00441155"/>
    <w:rsid w:val="0044188B"/>
    <w:rsid w:val="004418B2"/>
    <w:rsid w:val="0044242E"/>
    <w:rsid w:val="004432D3"/>
    <w:rsid w:val="00443E69"/>
    <w:rsid w:val="00443EFE"/>
    <w:rsid w:val="004446E3"/>
    <w:rsid w:val="0044574E"/>
    <w:rsid w:val="00446121"/>
    <w:rsid w:val="00446367"/>
    <w:rsid w:val="00446774"/>
    <w:rsid w:val="004472F2"/>
    <w:rsid w:val="00447979"/>
    <w:rsid w:val="00447C09"/>
    <w:rsid w:val="00447CEA"/>
    <w:rsid w:val="00450952"/>
    <w:rsid w:val="00451484"/>
    <w:rsid w:val="00451E10"/>
    <w:rsid w:val="004521B7"/>
    <w:rsid w:val="004523CF"/>
    <w:rsid w:val="004528EE"/>
    <w:rsid w:val="0045395B"/>
    <w:rsid w:val="00453EFC"/>
    <w:rsid w:val="00454784"/>
    <w:rsid w:val="0045497D"/>
    <w:rsid w:val="0045540C"/>
    <w:rsid w:val="00455F33"/>
    <w:rsid w:val="0046069E"/>
    <w:rsid w:val="00460932"/>
    <w:rsid w:val="00460F31"/>
    <w:rsid w:val="00461394"/>
    <w:rsid w:val="00461B6A"/>
    <w:rsid w:val="00461DEE"/>
    <w:rsid w:val="00462AC0"/>
    <w:rsid w:val="004633FD"/>
    <w:rsid w:val="004637BC"/>
    <w:rsid w:val="00463D16"/>
    <w:rsid w:val="00463E28"/>
    <w:rsid w:val="0046408F"/>
    <w:rsid w:val="0046449D"/>
    <w:rsid w:val="00464705"/>
    <w:rsid w:val="0046484B"/>
    <w:rsid w:val="00464D3F"/>
    <w:rsid w:val="004655B5"/>
    <w:rsid w:val="00465803"/>
    <w:rsid w:val="00472E2F"/>
    <w:rsid w:val="004734BD"/>
    <w:rsid w:val="00473501"/>
    <w:rsid w:val="0047351B"/>
    <w:rsid w:val="004736CC"/>
    <w:rsid w:val="0047392A"/>
    <w:rsid w:val="004744DF"/>
    <w:rsid w:val="00475758"/>
    <w:rsid w:val="00476011"/>
    <w:rsid w:val="00476100"/>
    <w:rsid w:val="00476106"/>
    <w:rsid w:val="00476DCC"/>
    <w:rsid w:val="00480B8C"/>
    <w:rsid w:val="00481A0B"/>
    <w:rsid w:val="00481F8F"/>
    <w:rsid w:val="004830B5"/>
    <w:rsid w:val="00483AD9"/>
    <w:rsid w:val="004846B6"/>
    <w:rsid w:val="004851E5"/>
    <w:rsid w:val="004859BE"/>
    <w:rsid w:val="00485CA8"/>
    <w:rsid w:val="0048656B"/>
    <w:rsid w:val="0048666F"/>
    <w:rsid w:val="0048669D"/>
    <w:rsid w:val="004874EE"/>
    <w:rsid w:val="00487C94"/>
    <w:rsid w:val="00487FB4"/>
    <w:rsid w:val="0049042C"/>
    <w:rsid w:val="00490A6C"/>
    <w:rsid w:val="00490CD0"/>
    <w:rsid w:val="004911E8"/>
    <w:rsid w:val="004913D6"/>
    <w:rsid w:val="0049235B"/>
    <w:rsid w:val="004924A5"/>
    <w:rsid w:val="004928FA"/>
    <w:rsid w:val="00493728"/>
    <w:rsid w:val="00493FE6"/>
    <w:rsid w:val="004941D2"/>
    <w:rsid w:val="00494444"/>
    <w:rsid w:val="00494C04"/>
    <w:rsid w:val="004953B3"/>
    <w:rsid w:val="0049568F"/>
    <w:rsid w:val="004963E7"/>
    <w:rsid w:val="00496520"/>
    <w:rsid w:val="00496531"/>
    <w:rsid w:val="00496AF3"/>
    <w:rsid w:val="00496B65"/>
    <w:rsid w:val="00496C49"/>
    <w:rsid w:val="00496F6C"/>
    <w:rsid w:val="004A007F"/>
    <w:rsid w:val="004A01C5"/>
    <w:rsid w:val="004A0BC6"/>
    <w:rsid w:val="004A190A"/>
    <w:rsid w:val="004A2754"/>
    <w:rsid w:val="004A2884"/>
    <w:rsid w:val="004A34D9"/>
    <w:rsid w:val="004A3C21"/>
    <w:rsid w:val="004A4BF7"/>
    <w:rsid w:val="004A661D"/>
    <w:rsid w:val="004A673A"/>
    <w:rsid w:val="004A6910"/>
    <w:rsid w:val="004A6EB2"/>
    <w:rsid w:val="004A74E6"/>
    <w:rsid w:val="004A78E1"/>
    <w:rsid w:val="004A7D35"/>
    <w:rsid w:val="004B0865"/>
    <w:rsid w:val="004B0AEB"/>
    <w:rsid w:val="004B0E6C"/>
    <w:rsid w:val="004B1871"/>
    <w:rsid w:val="004B1C95"/>
    <w:rsid w:val="004B1F89"/>
    <w:rsid w:val="004B26EE"/>
    <w:rsid w:val="004B2899"/>
    <w:rsid w:val="004B28DA"/>
    <w:rsid w:val="004B2F3C"/>
    <w:rsid w:val="004B3C74"/>
    <w:rsid w:val="004B49BE"/>
    <w:rsid w:val="004B4F13"/>
    <w:rsid w:val="004B51D2"/>
    <w:rsid w:val="004B5745"/>
    <w:rsid w:val="004B6140"/>
    <w:rsid w:val="004B6DDB"/>
    <w:rsid w:val="004B7CCD"/>
    <w:rsid w:val="004C0728"/>
    <w:rsid w:val="004C1273"/>
    <w:rsid w:val="004C3241"/>
    <w:rsid w:val="004C3A60"/>
    <w:rsid w:val="004C3F96"/>
    <w:rsid w:val="004C429D"/>
    <w:rsid w:val="004C453A"/>
    <w:rsid w:val="004C4A3A"/>
    <w:rsid w:val="004C4C28"/>
    <w:rsid w:val="004C52AF"/>
    <w:rsid w:val="004C54F8"/>
    <w:rsid w:val="004C5803"/>
    <w:rsid w:val="004C5A02"/>
    <w:rsid w:val="004C5F12"/>
    <w:rsid w:val="004C6B45"/>
    <w:rsid w:val="004D00EC"/>
    <w:rsid w:val="004D0CB3"/>
    <w:rsid w:val="004D109B"/>
    <w:rsid w:val="004D10E5"/>
    <w:rsid w:val="004D1841"/>
    <w:rsid w:val="004D1CE4"/>
    <w:rsid w:val="004D1EC0"/>
    <w:rsid w:val="004D1EF9"/>
    <w:rsid w:val="004D1F2F"/>
    <w:rsid w:val="004D2341"/>
    <w:rsid w:val="004D36F3"/>
    <w:rsid w:val="004D38BA"/>
    <w:rsid w:val="004D4B8A"/>
    <w:rsid w:val="004D5809"/>
    <w:rsid w:val="004D5FCF"/>
    <w:rsid w:val="004D6849"/>
    <w:rsid w:val="004D68AA"/>
    <w:rsid w:val="004D6AA6"/>
    <w:rsid w:val="004D6B51"/>
    <w:rsid w:val="004D743F"/>
    <w:rsid w:val="004E00E9"/>
    <w:rsid w:val="004E0690"/>
    <w:rsid w:val="004E0940"/>
    <w:rsid w:val="004E0E48"/>
    <w:rsid w:val="004E1B61"/>
    <w:rsid w:val="004E1E28"/>
    <w:rsid w:val="004E2370"/>
    <w:rsid w:val="004E2BC2"/>
    <w:rsid w:val="004E32F5"/>
    <w:rsid w:val="004E3BE3"/>
    <w:rsid w:val="004E3FF6"/>
    <w:rsid w:val="004E40C5"/>
    <w:rsid w:val="004E4B53"/>
    <w:rsid w:val="004E4B98"/>
    <w:rsid w:val="004E4FB7"/>
    <w:rsid w:val="004E50F0"/>
    <w:rsid w:val="004E524C"/>
    <w:rsid w:val="004E5F86"/>
    <w:rsid w:val="004E6D92"/>
    <w:rsid w:val="004E72FD"/>
    <w:rsid w:val="004F0DAC"/>
    <w:rsid w:val="004F1332"/>
    <w:rsid w:val="004F2410"/>
    <w:rsid w:val="004F25BF"/>
    <w:rsid w:val="004F2AB8"/>
    <w:rsid w:val="004F2C81"/>
    <w:rsid w:val="004F3033"/>
    <w:rsid w:val="004F3216"/>
    <w:rsid w:val="004F3338"/>
    <w:rsid w:val="004F364A"/>
    <w:rsid w:val="004F3789"/>
    <w:rsid w:val="004F3DC8"/>
    <w:rsid w:val="004F3E22"/>
    <w:rsid w:val="004F4442"/>
    <w:rsid w:val="004F4AD9"/>
    <w:rsid w:val="004F558A"/>
    <w:rsid w:val="004F5FF6"/>
    <w:rsid w:val="004F65A7"/>
    <w:rsid w:val="004F72FC"/>
    <w:rsid w:val="004F74D3"/>
    <w:rsid w:val="00500549"/>
    <w:rsid w:val="005006BB"/>
    <w:rsid w:val="0050112F"/>
    <w:rsid w:val="005014A3"/>
    <w:rsid w:val="0050233A"/>
    <w:rsid w:val="00502868"/>
    <w:rsid w:val="00503738"/>
    <w:rsid w:val="00503B8E"/>
    <w:rsid w:val="00503DEC"/>
    <w:rsid w:val="00505962"/>
    <w:rsid w:val="00505CE2"/>
    <w:rsid w:val="00506A3E"/>
    <w:rsid w:val="00506BB6"/>
    <w:rsid w:val="00506D49"/>
    <w:rsid w:val="00507357"/>
    <w:rsid w:val="0050785A"/>
    <w:rsid w:val="00510223"/>
    <w:rsid w:val="00510356"/>
    <w:rsid w:val="005104FF"/>
    <w:rsid w:val="0051059C"/>
    <w:rsid w:val="0051117D"/>
    <w:rsid w:val="005112F7"/>
    <w:rsid w:val="0051147A"/>
    <w:rsid w:val="005118B3"/>
    <w:rsid w:val="00513097"/>
    <w:rsid w:val="00513224"/>
    <w:rsid w:val="00513415"/>
    <w:rsid w:val="00514010"/>
    <w:rsid w:val="0051430F"/>
    <w:rsid w:val="0051507F"/>
    <w:rsid w:val="00515A41"/>
    <w:rsid w:val="005176BA"/>
    <w:rsid w:val="00517C64"/>
    <w:rsid w:val="00517D1D"/>
    <w:rsid w:val="00520530"/>
    <w:rsid w:val="0052067E"/>
    <w:rsid w:val="005208BA"/>
    <w:rsid w:val="00520A3D"/>
    <w:rsid w:val="00521536"/>
    <w:rsid w:val="00521A3C"/>
    <w:rsid w:val="00521D78"/>
    <w:rsid w:val="005233CC"/>
    <w:rsid w:val="00523CCD"/>
    <w:rsid w:val="0052442A"/>
    <w:rsid w:val="00524A0C"/>
    <w:rsid w:val="00525383"/>
    <w:rsid w:val="005256B6"/>
    <w:rsid w:val="00525936"/>
    <w:rsid w:val="00525ADE"/>
    <w:rsid w:val="00525BA1"/>
    <w:rsid w:val="00526891"/>
    <w:rsid w:val="00526DA1"/>
    <w:rsid w:val="00527AA4"/>
    <w:rsid w:val="00527F2B"/>
    <w:rsid w:val="00527F5E"/>
    <w:rsid w:val="005300E0"/>
    <w:rsid w:val="00530BA7"/>
    <w:rsid w:val="00530F81"/>
    <w:rsid w:val="0053313C"/>
    <w:rsid w:val="0053350D"/>
    <w:rsid w:val="0053375A"/>
    <w:rsid w:val="00533AF6"/>
    <w:rsid w:val="00534EAB"/>
    <w:rsid w:val="005354F0"/>
    <w:rsid w:val="005358BD"/>
    <w:rsid w:val="00536BF8"/>
    <w:rsid w:val="00537592"/>
    <w:rsid w:val="00537692"/>
    <w:rsid w:val="005379EC"/>
    <w:rsid w:val="00540DE4"/>
    <w:rsid w:val="00540FFE"/>
    <w:rsid w:val="005410A1"/>
    <w:rsid w:val="0054117E"/>
    <w:rsid w:val="005412F6"/>
    <w:rsid w:val="005426AA"/>
    <w:rsid w:val="00542D02"/>
    <w:rsid w:val="005432C0"/>
    <w:rsid w:val="005435CC"/>
    <w:rsid w:val="00543AD3"/>
    <w:rsid w:val="00543B5A"/>
    <w:rsid w:val="00543BFE"/>
    <w:rsid w:val="005442C9"/>
    <w:rsid w:val="00544EC0"/>
    <w:rsid w:val="00545BC9"/>
    <w:rsid w:val="005468A9"/>
    <w:rsid w:val="005469AA"/>
    <w:rsid w:val="00547235"/>
    <w:rsid w:val="005473EA"/>
    <w:rsid w:val="00547C18"/>
    <w:rsid w:val="005509ED"/>
    <w:rsid w:val="00550B4F"/>
    <w:rsid w:val="00551357"/>
    <w:rsid w:val="00551F98"/>
    <w:rsid w:val="00552461"/>
    <w:rsid w:val="00552997"/>
    <w:rsid w:val="00552C09"/>
    <w:rsid w:val="00552C27"/>
    <w:rsid w:val="00552D26"/>
    <w:rsid w:val="00552FE5"/>
    <w:rsid w:val="005532A9"/>
    <w:rsid w:val="005533E6"/>
    <w:rsid w:val="00553C09"/>
    <w:rsid w:val="00553FCF"/>
    <w:rsid w:val="005547ED"/>
    <w:rsid w:val="00555699"/>
    <w:rsid w:val="005563CD"/>
    <w:rsid w:val="0055685B"/>
    <w:rsid w:val="00556F4B"/>
    <w:rsid w:val="0055759C"/>
    <w:rsid w:val="005576CD"/>
    <w:rsid w:val="00557D11"/>
    <w:rsid w:val="00557FF4"/>
    <w:rsid w:val="00560053"/>
    <w:rsid w:val="00560F46"/>
    <w:rsid w:val="005611CC"/>
    <w:rsid w:val="00561206"/>
    <w:rsid w:val="00562168"/>
    <w:rsid w:val="00563436"/>
    <w:rsid w:val="00565625"/>
    <w:rsid w:val="00565F70"/>
    <w:rsid w:val="00566335"/>
    <w:rsid w:val="005667B8"/>
    <w:rsid w:val="005672C4"/>
    <w:rsid w:val="005673C2"/>
    <w:rsid w:val="005675A4"/>
    <w:rsid w:val="005676FC"/>
    <w:rsid w:val="00570553"/>
    <w:rsid w:val="0057147D"/>
    <w:rsid w:val="00571895"/>
    <w:rsid w:val="00571E49"/>
    <w:rsid w:val="00572010"/>
    <w:rsid w:val="0057245C"/>
    <w:rsid w:val="00573B39"/>
    <w:rsid w:val="005741B9"/>
    <w:rsid w:val="0057435C"/>
    <w:rsid w:val="0057435D"/>
    <w:rsid w:val="0057450F"/>
    <w:rsid w:val="00574AA9"/>
    <w:rsid w:val="005758DE"/>
    <w:rsid w:val="005765F0"/>
    <w:rsid w:val="0057695F"/>
    <w:rsid w:val="00576CE0"/>
    <w:rsid w:val="00577EDD"/>
    <w:rsid w:val="005802E4"/>
    <w:rsid w:val="005808F9"/>
    <w:rsid w:val="00580F04"/>
    <w:rsid w:val="00580F0F"/>
    <w:rsid w:val="00580F35"/>
    <w:rsid w:val="005816FE"/>
    <w:rsid w:val="0058175B"/>
    <w:rsid w:val="00582B43"/>
    <w:rsid w:val="00582EA5"/>
    <w:rsid w:val="00583785"/>
    <w:rsid w:val="00584918"/>
    <w:rsid w:val="005850FB"/>
    <w:rsid w:val="00585A93"/>
    <w:rsid w:val="00585DF7"/>
    <w:rsid w:val="0058665C"/>
    <w:rsid w:val="00586951"/>
    <w:rsid w:val="00587625"/>
    <w:rsid w:val="00587E26"/>
    <w:rsid w:val="00590AC6"/>
    <w:rsid w:val="005914BC"/>
    <w:rsid w:val="00591923"/>
    <w:rsid w:val="00591D60"/>
    <w:rsid w:val="00591E23"/>
    <w:rsid w:val="005940A0"/>
    <w:rsid w:val="005955AA"/>
    <w:rsid w:val="005956F6"/>
    <w:rsid w:val="0059639A"/>
    <w:rsid w:val="00596BDC"/>
    <w:rsid w:val="005A0B19"/>
    <w:rsid w:val="005A18A6"/>
    <w:rsid w:val="005A1A05"/>
    <w:rsid w:val="005A238E"/>
    <w:rsid w:val="005A275E"/>
    <w:rsid w:val="005A2FDA"/>
    <w:rsid w:val="005A5092"/>
    <w:rsid w:val="005A520C"/>
    <w:rsid w:val="005A578C"/>
    <w:rsid w:val="005A585E"/>
    <w:rsid w:val="005A588B"/>
    <w:rsid w:val="005A59C7"/>
    <w:rsid w:val="005A5F22"/>
    <w:rsid w:val="005A6822"/>
    <w:rsid w:val="005A72F2"/>
    <w:rsid w:val="005A7314"/>
    <w:rsid w:val="005B026B"/>
    <w:rsid w:val="005B0897"/>
    <w:rsid w:val="005B118A"/>
    <w:rsid w:val="005B2156"/>
    <w:rsid w:val="005B2742"/>
    <w:rsid w:val="005B2B6E"/>
    <w:rsid w:val="005B33E9"/>
    <w:rsid w:val="005B34B4"/>
    <w:rsid w:val="005B4B65"/>
    <w:rsid w:val="005B600F"/>
    <w:rsid w:val="005B6170"/>
    <w:rsid w:val="005B657E"/>
    <w:rsid w:val="005B65FF"/>
    <w:rsid w:val="005B710C"/>
    <w:rsid w:val="005B7386"/>
    <w:rsid w:val="005B77DD"/>
    <w:rsid w:val="005B7F9D"/>
    <w:rsid w:val="005C026A"/>
    <w:rsid w:val="005C051D"/>
    <w:rsid w:val="005C0F55"/>
    <w:rsid w:val="005C1F5F"/>
    <w:rsid w:val="005C21E2"/>
    <w:rsid w:val="005C23BE"/>
    <w:rsid w:val="005C2AE9"/>
    <w:rsid w:val="005C3A46"/>
    <w:rsid w:val="005C3C60"/>
    <w:rsid w:val="005C3DEA"/>
    <w:rsid w:val="005C4B7E"/>
    <w:rsid w:val="005C537C"/>
    <w:rsid w:val="005C7414"/>
    <w:rsid w:val="005C7574"/>
    <w:rsid w:val="005C79A1"/>
    <w:rsid w:val="005D06FE"/>
    <w:rsid w:val="005D0B5D"/>
    <w:rsid w:val="005D163F"/>
    <w:rsid w:val="005D18DB"/>
    <w:rsid w:val="005D2816"/>
    <w:rsid w:val="005D2BDA"/>
    <w:rsid w:val="005D2D14"/>
    <w:rsid w:val="005D2D3F"/>
    <w:rsid w:val="005D3F43"/>
    <w:rsid w:val="005D4458"/>
    <w:rsid w:val="005D5498"/>
    <w:rsid w:val="005D54B6"/>
    <w:rsid w:val="005D56EC"/>
    <w:rsid w:val="005D65BC"/>
    <w:rsid w:val="005D70AA"/>
    <w:rsid w:val="005D759B"/>
    <w:rsid w:val="005D7F61"/>
    <w:rsid w:val="005D7F8B"/>
    <w:rsid w:val="005E0345"/>
    <w:rsid w:val="005E0A7B"/>
    <w:rsid w:val="005E0D87"/>
    <w:rsid w:val="005E0FD3"/>
    <w:rsid w:val="005E1257"/>
    <w:rsid w:val="005E14A6"/>
    <w:rsid w:val="005E16B9"/>
    <w:rsid w:val="005E23C9"/>
    <w:rsid w:val="005E40C3"/>
    <w:rsid w:val="005E459D"/>
    <w:rsid w:val="005E4C81"/>
    <w:rsid w:val="005E5E20"/>
    <w:rsid w:val="005E7177"/>
    <w:rsid w:val="005E7247"/>
    <w:rsid w:val="005F0023"/>
    <w:rsid w:val="005F05FA"/>
    <w:rsid w:val="005F0B79"/>
    <w:rsid w:val="005F0C1B"/>
    <w:rsid w:val="005F1035"/>
    <w:rsid w:val="005F1BF6"/>
    <w:rsid w:val="005F295C"/>
    <w:rsid w:val="005F2DA2"/>
    <w:rsid w:val="005F48ED"/>
    <w:rsid w:val="005F4F41"/>
    <w:rsid w:val="005F5329"/>
    <w:rsid w:val="005F53C6"/>
    <w:rsid w:val="005F5EDB"/>
    <w:rsid w:val="005F6A56"/>
    <w:rsid w:val="005F6CC8"/>
    <w:rsid w:val="005F7331"/>
    <w:rsid w:val="005F7C5E"/>
    <w:rsid w:val="0060061C"/>
    <w:rsid w:val="00600C7D"/>
    <w:rsid w:val="00600F2B"/>
    <w:rsid w:val="00601634"/>
    <w:rsid w:val="00601D4F"/>
    <w:rsid w:val="00601DFE"/>
    <w:rsid w:val="006022A9"/>
    <w:rsid w:val="00604964"/>
    <w:rsid w:val="00605A54"/>
    <w:rsid w:val="00605AB6"/>
    <w:rsid w:val="00606348"/>
    <w:rsid w:val="006064C9"/>
    <w:rsid w:val="006069E0"/>
    <w:rsid w:val="00606A93"/>
    <w:rsid w:val="006077AA"/>
    <w:rsid w:val="0061076F"/>
    <w:rsid w:val="00610AD0"/>
    <w:rsid w:val="006110E0"/>
    <w:rsid w:val="0061114A"/>
    <w:rsid w:val="00611C0F"/>
    <w:rsid w:val="00611F71"/>
    <w:rsid w:val="00612332"/>
    <w:rsid w:val="006123FD"/>
    <w:rsid w:val="00612786"/>
    <w:rsid w:val="00613370"/>
    <w:rsid w:val="00613EDC"/>
    <w:rsid w:val="00615615"/>
    <w:rsid w:val="006161F8"/>
    <w:rsid w:val="00616BFD"/>
    <w:rsid w:val="00616C1C"/>
    <w:rsid w:val="0061708D"/>
    <w:rsid w:val="00617518"/>
    <w:rsid w:val="006176BE"/>
    <w:rsid w:val="00620266"/>
    <w:rsid w:val="006215BE"/>
    <w:rsid w:val="006215D0"/>
    <w:rsid w:val="006222D0"/>
    <w:rsid w:val="006224B8"/>
    <w:rsid w:val="006225BC"/>
    <w:rsid w:val="00622E8E"/>
    <w:rsid w:val="00624C37"/>
    <w:rsid w:val="00625EC0"/>
    <w:rsid w:val="00626541"/>
    <w:rsid w:val="00626596"/>
    <w:rsid w:val="006269E6"/>
    <w:rsid w:val="006270EF"/>
    <w:rsid w:val="006273ED"/>
    <w:rsid w:val="00630477"/>
    <w:rsid w:val="00630F8E"/>
    <w:rsid w:val="0063138C"/>
    <w:rsid w:val="00631799"/>
    <w:rsid w:val="00632172"/>
    <w:rsid w:val="00632BE6"/>
    <w:rsid w:val="00632F46"/>
    <w:rsid w:val="00633070"/>
    <w:rsid w:val="00633575"/>
    <w:rsid w:val="006337AD"/>
    <w:rsid w:val="006337AE"/>
    <w:rsid w:val="00633BBE"/>
    <w:rsid w:val="00634202"/>
    <w:rsid w:val="0063437E"/>
    <w:rsid w:val="00634615"/>
    <w:rsid w:val="00635967"/>
    <w:rsid w:val="00635A81"/>
    <w:rsid w:val="00636209"/>
    <w:rsid w:val="00636577"/>
    <w:rsid w:val="0063787B"/>
    <w:rsid w:val="00637BEF"/>
    <w:rsid w:val="00640777"/>
    <w:rsid w:val="00640B1C"/>
    <w:rsid w:val="00641E0F"/>
    <w:rsid w:val="006420C3"/>
    <w:rsid w:val="00643163"/>
    <w:rsid w:val="0064345F"/>
    <w:rsid w:val="0064349F"/>
    <w:rsid w:val="00643893"/>
    <w:rsid w:val="00645DBD"/>
    <w:rsid w:val="00645E91"/>
    <w:rsid w:val="0064623D"/>
    <w:rsid w:val="00646C57"/>
    <w:rsid w:val="00646CF9"/>
    <w:rsid w:val="00646D92"/>
    <w:rsid w:val="006471E2"/>
    <w:rsid w:val="0064767B"/>
    <w:rsid w:val="006502AA"/>
    <w:rsid w:val="006508AD"/>
    <w:rsid w:val="00650904"/>
    <w:rsid w:val="00650CAD"/>
    <w:rsid w:val="00651EB4"/>
    <w:rsid w:val="00652C90"/>
    <w:rsid w:val="006532F7"/>
    <w:rsid w:val="00654EA5"/>
    <w:rsid w:val="00654F22"/>
    <w:rsid w:val="00655110"/>
    <w:rsid w:val="00655293"/>
    <w:rsid w:val="00655FB4"/>
    <w:rsid w:val="006567A7"/>
    <w:rsid w:val="00660246"/>
    <w:rsid w:val="006606A8"/>
    <w:rsid w:val="00660B0E"/>
    <w:rsid w:val="0066174C"/>
    <w:rsid w:val="006627FF"/>
    <w:rsid w:val="006629D5"/>
    <w:rsid w:val="00663452"/>
    <w:rsid w:val="00663649"/>
    <w:rsid w:val="00663D50"/>
    <w:rsid w:val="00663F7C"/>
    <w:rsid w:val="00665314"/>
    <w:rsid w:val="0066546F"/>
    <w:rsid w:val="0066692E"/>
    <w:rsid w:val="00666D6B"/>
    <w:rsid w:val="006672CA"/>
    <w:rsid w:val="00667390"/>
    <w:rsid w:val="006676AA"/>
    <w:rsid w:val="0066781F"/>
    <w:rsid w:val="00667AC5"/>
    <w:rsid w:val="00670CCE"/>
    <w:rsid w:val="00671041"/>
    <w:rsid w:val="006716BA"/>
    <w:rsid w:val="006717BA"/>
    <w:rsid w:val="00672416"/>
    <w:rsid w:val="0067269C"/>
    <w:rsid w:val="00672702"/>
    <w:rsid w:val="00672B51"/>
    <w:rsid w:val="00673465"/>
    <w:rsid w:val="00675BBE"/>
    <w:rsid w:val="00675DD5"/>
    <w:rsid w:val="006764D5"/>
    <w:rsid w:val="006772CD"/>
    <w:rsid w:val="00677778"/>
    <w:rsid w:val="006778F1"/>
    <w:rsid w:val="00677A1F"/>
    <w:rsid w:val="00680050"/>
    <w:rsid w:val="00680749"/>
    <w:rsid w:val="00682644"/>
    <w:rsid w:val="00682A6A"/>
    <w:rsid w:val="00682ECD"/>
    <w:rsid w:val="006833D2"/>
    <w:rsid w:val="00683D5D"/>
    <w:rsid w:val="00684B28"/>
    <w:rsid w:val="00684EBA"/>
    <w:rsid w:val="0068542A"/>
    <w:rsid w:val="0068549E"/>
    <w:rsid w:val="00686434"/>
    <w:rsid w:val="00687B37"/>
    <w:rsid w:val="00687C5A"/>
    <w:rsid w:val="006902F6"/>
    <w:rsid w:val="0069030D"/>
    <w:rsid w:val="00690780"/>
    <w:rsid w:val="0069081D"/>
    <w:rsid w:val="0069234A"/>
    <w:rsid w:val="00693119"/>
    <w:rsid w:val="0069365B"/>
    <w:rsid w:val="00693694"/>
    <w:rsid w:val="00694523"/>
    <w:rsid w:val="00694C08"/>
    <w:rsid w:val="006950AE"/>
    <w:rsid w:val="00695CCB"/>
    <w:rsid w:val="00697D5D"/>
    <w:rsid w:val="006A0D6C"/>
    <w:rsid w:val="006A1603"/>
    <w:rsid w:val="006A1780"/>
    <w:rsid w:val="006A1F83"/>
    <w:rsid w:val="006A1FEC"/>
    <w:rsid w:val="006A2305"/>
    <w:rsid w:val="006A2927"/>
    <w:rsid w:val="006A349E"/>
    <w:rsid w:val="006A38F8"/>
    <w:rsid w:val="006A3A97"/>
    <w:rsid w:val="006A3B1F"/>
    <w:rsid w:val="006A3FFB"/>
    <w:rsid w:val="006A521D"/>
    <w:rsid w:val="006A57C0"/>
    <w:rsid w:val="006A5899"/>
    <w:rsid w:val="006A6E67"/>
    <w:rsid w:val="006A7710"/>
    <w:rsid w:val="006A7CB7"/>
    <w:rsid w:val="006A7F32"/>
    <w:rsid w:val="006B00B2"/>
    <w:rsid w:val="006B08F7"/>
    <w:rsid w:val="006B10FF"/>
    <w:rsid w:val="006B1F49"/>
    <w:rsid w:val="006B2095"/>
    <w:rsid w:val="006B2856"/>
    <w:rsid w:val="006B311B"/>
    <w:rsid w:val="006B3403"/>
    <w:rsid w:val="006B4681"/>
    <w:rsid w:val="006B49FC"/>
    <w:rsid w:val="006B4C38"/>
    <w:rsid w:val="006B5B01"/>
    <w:rsid w:val="006B5CE5"/>
    <w:rsid w:val="006B6505"/>
    <w:rsid w:val="006B74C8"/>
    <w:rsid w:val="006C021A"/>
    <w:rsid w:val="006C0976"/>
    <w:rsid w:val="006C0D78"/>
    <w:rsid w:val="006C1FAD"/>
    <w:rsid w:val="006C263F"/>
    <w:rsid w:val="006C2A54"/>
    <w:rsid w:val="006C3514"/>
    <w:rsid w:val="006C35F8"/>
    <w:rsid w:val="006C39D6"/>
    <w:rsid w:val="006C4610"/>
    <w:rsid w:val="006C4634"/>
    <w:rsid w:val="006C4B39"/>
    <w:rsid w:val="006C59D4"/>
    <w:rsid w:val="006C6023"/>
    <w:rsid w:val="006C6D9C"/>
    <w:rsid w:val="006C6F19"/>
    <w:rsid w:val="006D0190"/>
    <w:rsid w:val="006D0E51"/>
    <w:rsid w:val="006D156B"/>
    <w:rsid w:val="006D1C76"/>
    <w:rsid w:val="006D1EBE"/>
    <w:rsid w:val="006D1F34"/>
    <w:rsid w:val="006D233B"/>
    <w:rsid w:val="006D23B8"/>
    <w:rsid w:val="006D27CB"/>
    <w:rsid w:val="006D2A5A"/>
    <w:rsid w:val="006D2BBF"/>
    <w:rsid w:val="006D36AA"/>
    <w:rsid w:val="006D3908"/>
    <w:rsid w:val="006D3946"/>
    <w:rsid w:val="006D3D24"/>
    <w:rsid w:val="006D48FC"/>
    <w:rsid w:val="006D4C63"/>
    <w:rsid w:val="006D51B2"/>
    <w:rsid w:val="006D5359"/>
    <w:rsid w:val="006D58AB"/>
    <w:rsid w:val="006D5D54"/>
    <w:rsid w:val="006D641A"/>
    <w:rsid w:val="006D6D24"/>
    <w:rsid w:val="006D6FE1"/>
    <w:rsid w:val="006D79C2"/>
    <w:rsid w:val="006D7ACD"/>
    <w:rsid w:val="006D7DDC"/>
    <w:rsid w:val="006E01D5"/>
    <w:rsid w:val="006E09F9"/>
    <w:rsid w:val="006E0B18"/>
    <w:rsid w:val="006E0C49"/>
    <w:rsid w:val="006E10C4"/>
    <w:rsid w:val="006E13C8"/>
    <w:rsid w:val="006E140A"/>
    <w:rsid w:val="006E2332"/>
    <w:rsid w:val="006E250F"/>
    <w:rsid w:val="006E389F"/>
    <w:rsid w:val="006E4315"/>
    <w:rsid w:val="006E440C"/>
    <w:rsid w:val="006E4834"/>
    <w:rsid w:val="006E4AB9"/>
    <w:rsid w:val="006E556A"/>
    <w:rsid w:val="006E5D17"/>
    <w:rsid w:val="006E5D40"/>
    <w:rsid w:val="006E6182"/>
    <w:rsid w:val="006E678B"/>
    <w:rsid w:val="006E6F9A"/>
    <w:rsid w:val="006E7163"/>
    <w:rsid w:val="006E74F1"/>
    <w:rsid w:val="006E7A97"/>
    <w:rsid w:val="006F1615"/>
    <w:rsid w:val="006F1855"/>
    <w:rsid w:val="006F18FD"/>
    <w:rsid w:val="006F199A"/>
    <w:rsid w:val="006F1FA4"/>
    <w:rsid w:val="006F23D1"/>
    <w:rsid w:val="006F2B88"/>
    <w:rsid w:val="006F2BBC"/>
    <w:rsid w:val="006F2DFB"/>
    <w:rsid w:val="006F2EBC"/>
    <w:rsid w:val="006F32D4"/>
    <w:rsid w:val="006F462E"/>
    <w:rsid w:val="006F52E8"/>
    <w:rsid w:val="006F5389"/>
    <w:rsid w:val="006F541A"/>
    <w:rsid w:val="006F5D72"/>
    <w:rsid w:val="006F62DD"/>
    <w:rsid w:val="006F7DC9"/>
    <w:rsid w:val="0070007E"/>
    <w:rsid w:val="00700155"/>
    <w:rsid w:val="00700EC0"/>
    <w:rsid w:val="00701B2F"/>
    <w:rsid w:val="00701D1F"/>
    <w:rsid w:val="00701F08"/>
    <w:rsid w:val="00702A20"/>
    <w:rsid w:val="00702F3C"/>
    <w:rsid w:val="0070416A"/>
    <w:rsid w:val="00704F70"/>
    <w:rsid w:val="0070522C"/>
    <w:rsid w:val="00705245"/>
    <w:rsid w:val="007075BA"/>
    <w:rsid w:val="00707FA6"/>
    <w:rsid w:val="0071120F"/>
    <w:rsid w:val="0071194C"/>
    <w:rsid w:val="00712B35"/>
    <w:rsid w:val="00712B7B"/>
    <w:rsid w:val="00712CD6"/>
    <w:rsid w:val="007138F9"/>
    <w:rsid w:val="00713C89"/>
    <w:rsid w:val="0071503C"/>
    <w:rsid w:val="00715861"/>
    <w:rsid w:val="00715AFB"/>
    <w:rsid w:val="00715FFA"/>
    <w:rsid w:val="00716074"/>
    <w:rsid w:val="007160A2"/>
    <w:rsid w:val="007164E4"/>
    <w:rsid w:val="007169A6"/>
    <w:rsid w:val="00716C8B"/>
    <w:rsid w:val="00717221"/>
    <w:rsid w:val="00717389"/>
    <w:rsid w:val="00717A5D"/>
    <w:rsid w:val="007200C2"/>
    <w:rsid w:val="00721AEB"/>
    <w:rsid w:val="00721DC2"/>
    <w:rsid w:val="00721E71"/>
    <w:rsid w:val="00721E7E"/>
    <w:rsid w:val="00721F27"/>
    <w:rsid w:val="007224CA"/>
    <w:rsid w:val="007237B1"/>
    <w:rsid w:val="0072496E"/>
    <w:rsid w:val="00724C9C"/>
    <w:rsid w:val="00725862"/>
    <w:rsid w:val="007258F7"/>
    <w:rsid w:val="007265FB"/>
    <w:rsid w:val="0072666B"/>
    <w:rsid w:val="00726EBC"/>
    <w:rsid w:val="0072701C"/>
    <w:rsid w:val="00727C36"/>
    <w:rsid w:val="00731368"/>
    <w:rsid w:val="00731395"/>
    <w:rsid w:val="00731A68"/>
    <w:rsid w:val="007334FD"/>
    <w:rsid w:val="00733DB9"/>
    <w:rsid w:val="00733DDC"/>
    <w:rsid w:val="00734210"/>
    <w:rsid w:val="00735EE6"/>
    <w:rsid w:val="0073626D"/>
    <w:rsid w:val="007364CE"/>
    <w:rsid w:val="007374D1"/>
    <w:rsid w:val="00737DAE"/>
    <w:rsid w:val="00740031"/>
    <w:rsid w:val="00740262"/>
    <w:rsid w:val="00740308"/>
    <w:rsid w:val="0074036B"/>
    <w:rsid w:val="00740620"/>
    <w:rsid w:val="00740B9E"/>
    <w:rsid w:val="007418AC"/>
    <w:rsid w:val="00741BE0"/>
    <w:rsid w:val="00742277"/>
    <w:rsid w:val="00742C72"/>
    <w:rsid w:val="00742CD7"/>
    <w:rsid w:val="0074303B"/>
    <w:rsid w:val="00743711"/>
    <w:rsid w:val="007441B3"/>
    <w:rsid w:val="007443F1"/>
    <w:rsid w:val="007455F9"/>
    <w:rsid w:val="00745BC9"/>
    <w:rsid w:val="007460F7"/>
    <w:rsid w:val="007474CC"/>
    <w:rsid w:val="0074769D"/>
    <w:rsid w:val="00750613"/>
    <w:rsid w:val="00750D01"/>
    <w:rsid w:val="00750F96"/>
    <w:rsid w:val="00750F98"/>
    <w:rsid w:val="00752095"/>
    <w:rsid w:val="007522B8"/>
    <w:rsid w:val="0075253A"/>
    <w:rsid w:val="0075326F"/>
    <w:rsid w:val="0075402C"/>
    <w:rsid w:val="0075446A"/>
    <w:rsid w:val="0075454E"/>
    <w:rsid w:val="007548B4"/>
    <w:rsid w:val="00754E49"/>
    <w:rsid w:val="007567B4"/>
    <w:rsid w:val="00756B61"/>
    <w:rsid w:val="00756D9A"/>
    <w:rsid w:val="00757EE7"/>
    <w:rsid w:val="00760575"/>
    <w:rsid w:val="007608A6"/>
    <w:rsid w:val="00760CC5"/>
    <w:rsid w:val="00761080"/>
    <w:rsid w:val="0076137C"/>
    <w:rsid w:val="007625F1"/>
    <w:rsid w:val="00762609"/>
    <w:rsid w:val="0076351F"/>
    <w:rsid w:val="00763FB9"/>
    <w:rsid w:val="00764957"/>
    <w:rsid w:val="00764DB0"/>
    <w:rsid w:val="00764E34"/>
    <w:rsid w:val="0076717A"/>
    <w:rsid w:val="00767683"/>
    <w:rsid w:val="007677CB"/>
    <w:rsid w:val="00767D3A"/>
    <w:rsid w:val="0077026A"/>
    <w:rsid w:val="00770411"/>
    <w:rsid w:val="00770628"/>
    <w:rsid w:val="007710F2"/>
    <w:rsid w:val="00772B31"/>
    <w:rsid w:val="00772E1A"/>
    <w:rsid w:val="00773BB5"/>
    <w:rsid w:val="00773D52"/>
    <w:rsid w:val="0077458A"/>
    <w:rsid w:val="00774D25"/>
    <w:rsid w:val="00774D44"/>
    <w:rsid w:val="00775A6F"/>
    <w:rsid w:val="0077708B"/>
    <w:rsid w:val="00780361"/>
    <w:rsid w:val="007803B8"/>
    <w:rsid w:val="00780AA4"/>
    <w:rsid w:val="0078156B"/>
    <w:rsid w:val="00782FB5"/>
    <w:rsid w:val="007834B5"/>
    <w:rsid w:val="00783D78"/>
    <w:rsid w:val="00783E4B"/>
    <w:rsid w:val="00784499"/>
    <w:rsid w:val="00785393"/>
    <w:rsid w:val="007855E8"/>
    <w:rsid w:val="00785618"/>
    <w:rsid w:val="00786581"/>
    <w:rsid w:val="00786A04"/>
    <w:rsid w:val="007870F6"/>
    <w:rsid w:val="007876D5"/>
    <w:rsid w:val="0078779A"/>
    <w:rsid w:val="007907B7"/>
    <w:rsid w:val="00792324"/>
    <w:rsid w:val="00793070"/>
    <w:rsid w:val="0079371E"/>
    <w:rsid w:val="007941C5"/>
    <w:rsid w:val="0079438E"/>
    <w:rsid w:val="007964F2"/>
    <w:rsid w:val="00797195"/>
    <w:rsid w:val="0079730E"/>
    <w:rsid w:val="007974D6"/>
    <w:rsid w:val="00797A5A"/>
    <w:rsid w:val="00797DDD"/>
    <w:rsid w:val="007A02F4"/>
    <w:rsid w:val="007A0A27"/>
    <w:rsid w:val="007A0EB8"/>
    <w:rsid w:val="007A1512"/>
    <w:rsid w:val="007A3B1F"/>
    <w:rsid w:val="007A3E75"/>
    <w:rsid w:val="007A4627"/>
    <w:rsid w:val="007A479B"/>
    <w:rsid w:val="007A4F8C"/>
    <w:rsid w:val="007A5284"/>
    <w:rsid w:val="007A6D15"/>
    <w:rsid w:val="007A73C5"/>
    <w:rsid w:val="007A7941"/>
    <w:rsid w:val="007A7D4F"/>
    <w:rsid w:val="007A7EC4"/>
    <w:rsid w:val="007B02E5"/>
    <w:rsid w:val="007B0628"/>
    <w:rsid w:val="007B07E2"/>
    <w:rsid w:val="007B1748"/>
    <w:rsid w:val="007B1AD5"/>
    <w:rsid w:val="007B1B92"/>
    <w:rsid w:val="007B2022"/>
    <w:rsid w:val="007B31C5"/>
    <w:rsid w:val="007B3358"/>
    <w:rsid w:val="007B35EB"/>
    <w:rsid w:val="007B37C0"/>
    <w:rsid w:val="007B43BF"/>
    <w:rsid w:val="007B4950"/>
    <w:rsid w:val="007B5915"/>
    <w:rsid w:val="007B5A93"/>
    <w:rsid w:val="007B5B95"/>
    <w:rsid w:val="007B5CCC"/>
    <w:rsid w:val="007B5FA2"/>
    <w:rsid w:val="007B5FC6"/>
    <w:rsid w:val="007B643E"/>
    <w:rsid w:val="007B6621"/>
    <w:rsid w:val="007B6672"/>
    <w:rsid w:val="007B6765"/>
    <w:rsid w:val="007B6C99"/>
    <w:rsid w:val="007B6F29"/>
    <w:rsid w:val="007B6F36"/>
    <w:rsid w:val="007C076C"/>
    <w:rsid w:val="007C30BC"/>
    <w:rsid w:val="007C3BD6"/>
    <w:rsid w:val="007C3FA2"/>
    <w:rsid w:val="007C4892"/>
    <w:rsid w:val="007C5079"/>
    <w:rsid w:val="007C6AE7"/>
    <w:rsid w:val="007C6C19"/>
    <w:rsid w:val="007C6FA5"/>
    <w:rsid w:val="007C7076"/>
    <w:rsid w:val="007D0E2D"/>
    <w:rsid w:val="007D108A"/>
    <w:rsid w:val="007D13CE"/>
    <w:rsid w:val="007D14A9"/>
    <w:rsid w:val="007D21B4"/>
    <w:rsid w:val="007D2857"/>
    <w:rsid w:val="007D2C73"/>
    <w:rsid w:val="007D3EE9"/>
    <w:rsid w:val="007D405D"/>
    <w:rsid w:val="007D43B9"/>
    <w:rsid w:val="007D48DC"/>
    <w:rsid w:val="007D4D5C"/>
    <w:rsid w:val="007D505A"/>
    <w:rsid w:val="007D5460"/>
    <w:rsid w:val="007D7299"/>
    <w:rsid w:val="007D73FC"/>
    <w:rsid w:val="007D75F5"/>
    <w:rsid w:val="007D7780"/>
    <w:rsid w:val="007E083B"/>
    <w:rsid w:val="007E0DBC"/>
    <w:rsid w:val="007E1216"/>
    <w:rsid w:val="007E17DB"/>
    <w:rsid w:val="007E22DA"/>
    <w:rsid w:val="007E233F"/>
    <w:rsid w:val="007E2E91"/>
    <w:rsid w:val="007E33B9"/>
    <w:rsid w:val="007E406D"/>
    <w:rsid w:val="007E4363"/>
    <w:rsid w:val="007E49B1"/>
    <w:rsid w:val="007E4D39"/>
    <w:rsid w:val="007E56F7"/>
    <w:rsid w:val="007E58A0"/>
    <w:rsid w:val="007E686E"/>
    <w:rsid w:val="007E7314"/>
    <w:rsid w:val="007F0175"/>
    <w:rsid w:val="007F2759"/>
    <w:rsid w:val="007F2C1B"/>
    <w:rsid w:val="007F2EE7"/>
    <w:rsid w:val="007F3AB9"/>
    <w:rsid w:val="007F3BB1"/>
    <w:rsid w:val="007F433E"/>
    <w:rsid w:val="007F4DD8"/>
    <w:rsid w:val="007F4DFD"/>
    <w:rsid w:val="007F4E24"/>
    <w:rsid w:val="007F519B"/>
    <w:rsid w:val="007F5B3B"/>
    <w:rsid w:val="007F5D13"/>
    <w:rsid w:val="007F5FDD"/>
    <w:rsid w:val="007F6A7D"/>
    <w:rsid w:val="007F6AE8"/>
    <w:rsid w:val="0080064A"/>
    <w:rsid w:val="0080106C"/>
    <w:rsid w:val="008019D5"/>
    <w:rsid w:val="008029CF"/>
    <w:rsid w:val="00802F56"/>
    <w:rsid w:val="00803573"/>
    <w:rsid w:val="00803AD2"/>
    <w:rsid w:val="00803B06"/>
    <w:rsid w:val="0080497B"/>
    <w:rsid w:val="00804D53"/>
    <w:rsid w:val="00806BEB"/>
    <w:rsid w:val="00806F9C"/>
    <w:rsid w:val="00806FB4"/>
    <w:rsid w:val="00807029"/>
    <w:rsid w:val="008072E4"/>
    <w:rsid w:val="0080754C"/>
    <w:rsid w:val="00807579"/>
    <w:rsid w:val="00807658"/>
    <w:rsid w:val="00807B7E"/>
    <w:rsid w:val="00807DEA"/>
    <w:rsid w:val="00810683"/>
    <w:rsid w:val="00810A9C"/>
    <w:rsid w:val="00810F49"/>
    <w:rsid w:val="00812440"/>
    <w:rsid w:val="008124FF"/>
    <w:rsid w:val="00812BF5"/>
    <w:rsid w:val="0081385C"/>
    <w:rsid w:val="008138CC"/>
    <w:rsid w:val="00813FC9"/>
    <w:rsid w:val="0081454A"/>
    <w:rsid w:val="00814F73"/>
    <w:rsid w:val="00815268"/>
    <w:rsid w:val="008154B5"/>
    <w:rsid w:val="008156B8"/>
    <w:rsid w:val="00815797"/>
    <w:rsid w:val="008157E3"/>
    <w:rsid w:val="00815E93"/>
    <w:rsid w:val="00816221"/>
    <w:rsid w:val="008168EE"/>
    <w:rsid w:val="00816B1A"/>
    <w:rsid w:val="00816E6A"/>
    <w:rsid w:val="0082198E"/>
    <w:rsid w:val="00822B6C"/>
    <w:rsid w:val="00823096"/>
    <w:rsid w:val="0082321F"/>
    <w:rsid w:val="008233C5"/>
    <w:rsid w:val="008237A9"/>
    <w:rsid w:val="0082382B"/>
    <w:rsid w:val="00824173"/>
    <w:rsid w:val="008241C0"/>
    <w:rsid w:val="008243B7"/>
    <w:rsid w:val="00824541"/>
    <w:rsid w:val="00825761"/>
    <w:rsid w:val="00825D35"/>
    <w:rsid w:val="0082657A"/>
    <w:rsid w:val="008271E2"/>
    <w:rsid w:val="008306E7"/>
    <w:rsid w:val="0083104A"/>
    <w:rsid w:val="0083154E"/>
    <w:rsid w:val="00831DD9"/>
    <w:rsid w:val="0083287A"/>
    <w:rsid w:val="00833077"/>
    <w:rsid w:val="00833384"/>
    <w:rsid w:val="00833445"/>
    <w:rsid w:val="00833B68"/>
    <w:rsid w:val="00833E92"/>
    <w:rsid w:val="00834017"/>
    <w:rsid w:val="00834481"/>
    <w:rsid w:val="008351C3"/>
    <w:rsid w:val="00835A0C"/>
    <w:rsid w:val="008364A7"/>
    <w:rsid w:val="00836D74"/>
    <w:rsid w:val="00840266"/>
    <w:rsid w:val="00840763"/>
    <w:rsid w:val="00840DAD"/>
    <w:rsid w:val="00840ED9"/>
    <w:rsid w:val="00840F4F"/>
    <w:rsid w:val="00841062"/>
    <w:rsid w:val="008416D7"/>
    <w:rsid w:val="00842C4F"/>
    <w:rsid w:val="0084392B"/>
    <w:rsid w:val="008440E8"/>
    <w:rsid w:val="008443E7"/>
    <w:rsid w:val="008448D4"/>
    <w:rsid w:val="00844B58"/>
    <w:rsid w:val="00846A21"/>
    <w:rsid w:val="00846DF5"/>
    <w:rsid w:val="008478B5"/>
    <w:rsid w:val="00847A21"/>
    <w:rsid w:val="00847AFD"/>
    <w:rsid w:val="00847BE4"/>
    <w:rsid w:val="008501A1"/>
    <w:rsid w:val="008507DD"/>
    <w:rsid w:val="008513FF"/>
    <w:rsid w:val="008516D6"/>
    <w:rsid w:val="00851D82"/>
    <w:rsid w:val="0085205E"/>
    <w:rsid w:val="008527DF"/>
    <w:rsid w:val="0085299A"/>
    <w:rsid w:val="00853215"/>
    <w:rsid w:val="0085431F"/>
    <w:rsid w:val="00854F08"/>
    <w:rsid w:val="00855C12"/>
    <w:rsid w:val="00855EF6"/>
    <w:rsid w:val="00856034"/>
    <w:rsid w:val="0085748A"/>
    <w:rsid w:val="008602E6"/>
    <w:rsid w:val="0086089C"/>
    <w:rsid w:val="0086132E"/>
    <w:rsid w:val="00862557"/>
    <w:rsid w:val="00862A2E"/>
    <w:rsid w:val="00862FF8"/>
    <w:rsid w:val="00863469"/>
    <w:rsid w:val="0086389D"/>
    <w:rsid w:val="0086391B"/>
    <w:rsid w:val="00863943"/>
    <w:rsid w:val="00863A2D"/>
    <w:rsid w:val="008646C1"/>
    <w:rsid w:val="00865561"/>
    <w:rsid w:val="0086648A"/>
    <w:rsid w:val="008664C6"/>
    <w:rsid w:val="0086781F"/>
    <w:rsid w:val="00867CE6"/>
    <w:rsid w:val="00870460"/>
    <w:rsid w:val="00871BF9"/>
    <w:rsid w:val="00871CEF"/>
    <w:rsid w:val="00871E2D"/>
    <w:rsid w:val="00872C80"/>
    <w:rsid w:val="00872D23"/>
    <w:rsid w:val="00872FA5"/>
    <w:rsid w:val="00873BCD"/>
    <w:rsid w:val="00874050"/>
    <w:rsid w:val="00874398"/>
    <w:rsid w:val="00875091"/>
    <w:rsid w:val="00875972"/>
    <w:rsid w:val="00875C34"/>
    <w:rsid w:val="0087607F"/>
    <w:rsid w:val="0087699B"/>
    <w:rsid w:val="008769AD"/>
    <w:rsid w:val="00876C9C"/>
    <w:rsid w:val="0088032A"/>
    <w:rsid w:val="00880C1F"/>
    <w:rsid w:val="0088310F"/>
    <w:rsid w:val="008841FA"/>
    <w:rsid w:val="00885088"/>
    <w:rsid w:val="008858A3"/>
    <w:rsid w:val="0088674D"/>
    <w:rsid w:val="00890013"/>
    <w:rsid w:val="008915DF"/>
    <w:rsid w:val="00891B3D"/>
    <w:rsid w:val="00891F78"/>
    <w:rsid w:val="00892067"/>
    <w:rsid w:val="0089356A"/>
    <w:rsid w:val="00893EF1"/>
    <w:rsid w:val="00894BA9"/>
    <w:rsid w:val="00894DCF"/>
    <w:rsid w:val="00894EEF"/>
    <w:rsid w:val="00895955"/>
    <w:rsid w:val="008967F2"/>
    <w:rsid w:val="00896EAF"/>
    <w:rsid w:val="00897DAA"/>
    <w:rsid w:val="00897FA2"/>
    <w:rsid w:val="008A0673"/>
    <w:rsid w:val="008A0A13"/>
    <w:rsid w:val="008A0C2D"/>
    <w:rsid w:val="008A0F2F"/>
    <w:rsid w:val="008A122E"/>
    <w:rsid w:val="008A327A"/>
    <w:rsid w:val="008A3332"/>
    <w:rsid w:val="008A3A67"/>
    <w:rsid w:val="008A42D2"/>
    <w:rsid w:val="008A46F2"/>
    <w:rsid w:val="008A47D3"/>
    <w:rsid w:val="008A5455"/>
    <w:rsid w:val="008A55A8"/>
    <w:rsid w:val="008A5A4D"/>
    <w:rsid w:val="008A5D06"/>
    <w:rsid w:val="008A6835"/>
    <w:rsid w:val="008A689A"/>
    <w:rsid w:val="008A743B"/>
    <w:rsid w:val="008A7CCB"/>
    <w:rsid w:val="008A7F7A"/>
    <w:rsid w:val="008B0005"/>
    <w:rsid w:val="008B00C8"/>
    <w:rsid w:val="008B0873"/>
    <w:rsid w:val="008B0DBE"/>
    <w:rsid w:val="008B0E52"/>
    <w:rsid w:val="008B165F"/>
    <w:rsid w:val="008B1CB6"/>
    <w:rsid w:val="008B27C2"/>
    <w:rsid w:val="008B293D"/>
    <w:rsid w:val="008B2E94"/>
    <w:rsid w:val="008B44CA"/>
    <w:rsid w:val="008B4786"/>
    <w:rsid w:val="008B4AF9"/>
    <w:rsid w:val="008B4C2A"/>
    <w:rsid w:val="008B4D19"/>
    <w:rsid w:val="008B4FCB"/>
    <w:rsid w:val="008B68C8"/>
    <w:rsid w:val="008B6F0F"/>
    <w:rsid w:val="008C0682"/>
    <w:rsid w:val="008C1694"/>
    <w:rsid w:val="008C1840"/>
    <w:rsid w:val="008C231D"/>
    <w:rsid w:val="008C267D"/>
    <w:rsid w:val="008C29B8"/>
    <w:rsid w:val="008C2DA7"/>
    <w:rsid w:val="008C337C"/>
    <w:rsid w:val="008C34EC"/>
    <w:rsid w:val="008C3769"/>
    <w:rsid w:val="008C37AE"/>
    <w:rsid w:val="008C37B0"/>
    <w:rsid w:val="008C3D0E"/>
    <w:rsid w:val="008C43BF"/>
    <w:rsid w:val="008C4D34"/>
    <w:rsid w:val="008C6425"/>
    <w:rsid w:val="008C6CAF"/>
    <w:rsid w:val="008C7390"/>
    <w:rsid w:val="008D03B0"/>
    <w:rsid w:val="008D09A8"/>
    <w:rsid w:val="008D11CF"/>
    <w:rsid w:val="008D184B"/>
    <w:rsid w:val="008D30AB"/>
    <w:rsid w:val="008D3208"/>
    <w:rsid w:val="008D3B56"/>
    <w:rsid w:val="008D3D3C"/>
    <w:rsid w:val="008D4BFC"/>
    <w:rsid w:val="008D57F8"/>
    <w:rsid w:val="008D58A5"/>
    <w:rsid w:val="008D58F2"/>
    <w:rsid w:val="008D5D3E"/>
    <w:rsid w:val="008D65B4"/>
    <w:rsid w:val="008D6E52"/>
    <w:rsid w:val="008E1234"/>
    <w:rsid w:val="008E2027"/>
    <w:rsid w:val="008E2A44"/>
    <w:rsid w:val="008E31E8"/>
    <w:rsid w:val="008E38FB"/>
    <w:rsid w:val="008E3E13"/>
    <w:rsid w:val="008E3F12"/>
    <w:rsid w:val="008E531B"/>
    <w:rsid w:val="008E534C"/>
    <w:rsid w:val="008E62E4"/>
    <w:rsid w:val="008E69DC"/>
    <w:rsid w:val="008E6DC5"/>
    <w:rsid w:val="008E78FA"/>
    <w:rsid w:val="008E7A50"/>
    <w:rsid w:val="008F016F"/>
    <w:rsid w:val="008F1BA3"/>
    <w:rsid w:val="008F1BDE"/>
    <w:rsid w:val="008F1C20"/>
    <w:rsid w:val="008F219C"/>
    <w:rsid w:val="008F2C15"/>
    <w:rsid w:val="008F37F3"/>
    <w:rsid w:val="008F4270"/>
    <w:rsid w:val="008F5630"/>
    <w:rsid w:val="008F583E"/>
    <w:rsid w:val="008F5D58"/>
    <w:rsid w:val="008F673E"/>
    <w:rsid w:val="008F73A8"/>
    <w:rsid w:val="00900093"/>
    <w:rsid w:val="0090194C"/>
    <w:rsid w:val="00901954"/>
    <w:rsid w:val="009022BB"/>
    <w:rsid w:val="00902947"/>
    <w:rsid w:val="009031CD"/>
    <w:rsid w:val="0090395E"/>
    <w:rsid w:val="00903A4F"/>
    <w:rsid w:val="009042BA"/>
    <w:rsid w:val="00904A74"/>
    <w:rsid w:val="00904C91"/>
    <w:rsid w:val="009055A5"/>
    <w:rsid w:val="009059F4"/>
    <w:rsid w:val="00906006"/>
    <w:rsid w:val="009076D8"/>
    <w:rsid w:val="00907D8A"/>
    <w:rsid w:val="00910787"/>
    <w:rsid w:val="00911521"/>
    <w:rsid w:val="00911A8B"/>
    <w:rsid w:val="00911FBF"/>
    <w:rsid w:val="00913EF7"/>
    <w:rsid w:val="0091429D"/>
    <w:rsid w:val="0091583A"/>
    <w:rsid w:val="009159FA"/>
    <w:rsid w:val="00915C10"/>
    <w:rsid w:val="00915FA9"/>
    <w:rsid w:val="00916BFC"/>
    <w:rsid w:val="00916D13"/>
    <w:rsid w:val="009173AD"/>
    <w:rsid w:val="00917422"/>
    <w:rsid w:val="009174B3"/>
    <w:rsid w:val="0092121B"/>
    <w:rsid w:val="00921384"/>
    <w:rsid w:val="009213FA"/>
    <w:rsid w:val="00921F49"/>
    <w:rsid w:val="0092224F"/>
    <w:rsid w:val="00922F10"/>
    <w:rsid w:val="00924A55"/>
    <w:rsid w:val="00924D8B"/>
    <w:rsid w:val="00925116"/>
    <w:rsid w:val="00925658"/>
    <w:rsid w:val="00925A82"/>
    <w:rsid w:val="00925E61"/>
    <w:rsid w:val="00927036"/>
    <w:rsid w:val="009273B9"/>
    <w:rsid w:val="0092799C"/>
    <w:rsid w:val="00927D61"/>
    <w:rsid w:val="00930343"/>
    <w:rsid w:val="00930E58"/>
    <w:rsid w:val="00930F34"/>
    <w:rsid w:val="009314B6"/>
    <w:rsid w:val="009319F4"/>
    <w:rsid w:val="009324CA"/>
    <w:rsid w:val="0093268E"/>
    <w:rsid w:val="00933CFA"/>
    <w:rsid w:val="00935095"/>
    <w:rsid w:val="0093545D"/>
    <w:rsid w:val="00936199"/>
    <w:rsid w:val="009361F7"/>
    <w:rsid w:val="0093624A"/>
    <w:rsid w:val="009367D7"/>
    <w:rsid w:val="009369EB"/>
    <w:rsid w:val="00936F35"/>
    <w:rsid w:val="009371D2"/>
    <w:rsid w:val="0093727F"/>
    <w:rsid w:val="009374D3"/>
    <w:rsid w:val="00937A89"/>
    <w:rsid w:val="00937B27"/>
    <w:rsid w:val="00937BC9"/>
    <w:rsid w:val="00937C8D"/>
    <w:rsid w:val="00940261"/>
    <w:rsid w:val="0094030C"/>
    <w:rsid w:val="0094040C"/>
    <w:rsid w:val="00940EDE"/>
    <w:rsid w:val="00941328"/>
    <w:rsid w:val="00941525"/>
    <w:rsid w:val="00941C9D"/>
    <w:rsid w:val="0094265D"/>
    <w:rsid w:val="00942CEA"/>
    <w:rsid w:val="00943CB3"/>
    <w:rsid w:val="0094472F"/>
    <w:rsid w:val="00945120"/>
    <w:rsid w:val="0094580F"/>
    <w:rsid w:val="009458FC"/>
    <w:rsid w:val="00945D8C"/>
    <w:rsid w:val="009466B6"/>
    <w:rsid w:val="00946892"/>
    <w:rsid w:val="00946DD6"/>
    <w:rsid w:val="009478BB"/>
    <w:rsid w:val="0095066A"/>
    <w:rsid w:val="009525FB"/>
    <w:rsid w:val="009532BE"/>
    <w:rsid w:val="009538B5"/>
    <w:rsid w:val="00953F4B"/>
    <w:rsid w:val="0095466F"/>
    <w:rsid w:val="00954E4B"/>
    <w:rsid w:val="00955088"/>
    <w:rsid w:val="00955173"/>
    <w:rsid w:val="009559B1"/>
    <w:rsid w:val="00955BFF"/>
    <w:rsid w:val="00956256"/>
    <w:rsid w:val="00956AEF"/>
    <w:rsid w:val="00957132"/>
    <w:rsid w:val="009604FB"/>
    <w:rsid w:val="00960728"/>
    <w:rsid w:val="00960EF1"/>
    <w:rsid w:val="00961158"/>
    <w:rsid w:val="00961D1D"/>
    <w:rsid w:val="00961F2F"/>
    <w:rsid w:val="00961FBD"/>
    <w:rsid w:val="00962182"/>
    <w:rsid w:val="009634E6"/>
    <w:rsid w:val="00963F4B"/>
    <w:rsid w:val="00964053"/>
    <w:rsid w:val="009643E2"/>
    <w:rsid w:val="00964451"/>
    <w:rsid w:val="00964EBC"/>
    <w:rsid w:val="009650A5"/>
    <w:rsid w:val="00965309"/>
    <w:rsid w:val="009663C0"/>
    <w:rsid w:val="009666E2"/>
    <w:rsid w:val="00966744"/>
    <w:rsid w:val="00967014"/>
    <w:rsid w:val="00967377"/>
    <w:rsid w:val="0097039E"/>
    <w:rsid w:val="00970941"/>
    <w:rsid w:val="00970E35"/>
    <w:rsid w:val="00970F0D"/>
    <w:rsid w:val="0097129D"/>
    <w:rsid w:val="00972F5D"/>
    <w:rsid w:val="009743AD"/>
    <w:rsid w:val="00974F42"/>
    <w:rsid w:val="009754A9"/>
    <w:rsid w:val="00975901"/>
    <w:rsid w:val="00975A26"/>
    <w:rsid w:val="00976572"/>
    <w:rsid w:val="0097659F"/>
    <w:rsid w:val="00976B98"/>
    <w:rsid w:val="00977681"/>
    <w:rsid w:val="009776D8"/>
    <w:rsid w:val="009806D1"/>
    <w:rsid w:val="00980DE7"/>
    <w:rsid w:val="0098138E"/>
    <w:rsid w:val="00981409"/>
    <w:rsid w:val="00981C8B"/>
    <w:rsid w:val="009825BF"/>
    <w:rsid w:val="0098281D"/>
    <w:rsid w:val="0098296E"/>
    <w:rsid w:val="00982F26"/>
    <w:rsid w:val="009832ED"/>
    <w:rsid w:val="009837BE"/>
    <w:rsid w:val="00984710"/>
    <w:rsid w:val="00984806"/>
    <w:rsid w:val="00984D9C"/>
    <w:rsid w:val="00984DD0"/>
    <w:rsid w:val="00985092"/>
    <w:rsid w:val="00985B8F"/>
    <w:rsid w:val="00985F71"/>
    <w:rsid w:val="00985F90"/>
    <w:rsid w:val="00986299"/>
    <w:rsid w:val="0098682C"/>
    <w:rsid w:val="00987299"/>
    <w:rsid w:val="009873C0"/>
    <w:rsid w:val="0098798C"/>
    <w:rsid w:val="00990AE6"/>
    <w:rsid w:val="0099155E"/>
    <w:rsid w:val="009917FF"/>
    <w:rsid w:val="0099185F"/>
    <w:rsid w:val="00991F70"/>
    <w:rsid w:val="00992306"/>
    <w:rsid w:val="009931D1"/>
    <w:rsid w:val="00993D09"/>
    <w:rsid w:val="00994868"/>
    <w:rsid w:val="00994894"/>
    <w:rsid w:val="00995B88"/>
    <w:rsid w:val="0099606F"/>
    <w:rsid w:val="00996195"/>
    <w:rsid w:val="0099678A"/>
    <w:rsid w:val="0099691D"/>
    <w:rsid w:val="00996B14"/>
    <w:rsid w:val="009970E4"/>
    <w:rsid w:val="0099715E"/>
    <w:rsid w:val="00997FD8"/>
    <w:rsid w:val="009A02D3"/>
    <w:rsid w:val="009A0DB6"/>
    <w:rsid w:val="009A1498"/>
    <w:rsid w:val="009A16E9"/>
    <w:rsid w:val="009A22BC"/>
    <w:rsid w:val="009A28BE"/>
    <w:rsid w:val="009A2943"/>
    <w:rsid w:val="009A339B"/>
    <w:rsid w:val="009A3918"/>
    <w:rsid w:val="009A51B8"/>
    <w:rsid w:val="009A53C4"/>
    <w:rsid w:val="009A558C"/>
    <w:rsid w:val="009A6126"/>
    <w:rsid w:val="009A6D23"/>
    <w:rsid w:val="009A6F4F"/>
    <w:rsid w:val="009A773F"/>
    <w:rsid w:val="009A7818"/>
    <w:rsid w:val="009B019A"/>
    <w:rsid w:val="009B0B98"/>
    <w:rsid w:val="009B1271"/>
    <w:rsid w:val="009B1569"/>
    <w:rsid w:val="009B2382"/>
    <w:rsid w:val="009B2677"/>
    <w:rsid w:val="009B31EF"/>
    <w:rsid w:val="009B348A"/>
    <w:rsid w:val="009B39F6"/>
    <w:rsid w:val="009B3A20"/>
    <w:rsid w:val="009B41A6"/>
    <w:rsid w:val="009B4248"/>
    <w:rsid w:val="009B59CB"/>
    <w:rsid w:val="009B5D84"/>
    <w:rsid w:val="009B650E"/>
    <w:rsid w:val="009B669A"/>
    <w:rsid w:val="009B6706"/>
    <w:rsid w:val="009B6D1C"/>
    <w:rsid w:val="009C0597"/>
    <w:rsid w:val="009C1E96"/>
    <w:rsid w:val="009C2111"/>
    <w:rsid w:val="009C2EA9"/>
    <w:rsid w:val="009C3DD5"/>
    <w:rsid w:val="009C3E38"/>
    <w:rsid w:val="009C6207"/>
    <w:rsid w:val="009C6460"/>
    <w:rsid w:val="009C6AD3"/>
    <w:rsid w:val="009C6C8C"/>
    <w:rsid w:val="009C6CC5"/>
    <w:rsid w:val="009D0727"/>
    <w:rsid w:val="009D077B"/>
    <w:rsid w:val="009D0C96"/>
    <w:rsid w:val="009D1AAA"/>
    <w:rsid w:val="009D1AFB"/>
    <w:rsid w:val="009D224E"/>
    <w:rsid w:val="009D2F5C"/>
    <w:rsid w:val="009D3447"/>
    <w:rsid w:val="009D71BD"/>
    <w:rsid w:val="009D72A1"/>
    <w:rsid w:val="009D731D"/>
    <w:rsid w:val="009D73FB"/>
    <w:rsid w:val="009E06C9"/>
    <w:rsid w:val="009E0792"/>
    <w:rsid w:val="009E09C6"/>
    <w:rsid w:val="009E0EC6"/>
    <w:rsid w:val="009E14A0"/>
    <w:rsid w:val="009E1842"/>
    <w:rsid w:val="009E1AC3"/>
    <w:rsid w:val="009E1F66"/>
    <w:rsid w:val="009E20C7"/>
    <w:rsid w:val="009E20D2"/>
    <w:rsid w:val="009E23FD"/>
    <w:rsid w:val="009E2446"/>
    <w:rsid w:val="009E3B73"/>
    <w:rsid w:val="009E3E76"/>
    <w:rsid w:val="009E536B"/>
    <w:rsid w:val="009E552F"/>
    <w:rsid w:val="009E5AB7"/>
    <w:rsid w:val="009E5C20"/>
    <w:rsid w:val="009E6278"/>
    <w:rsid w:val="009E62E1"/>
    <w:rsid w:val="009E7179"/>
    <w:rsid w:val="009E732C"/>
    <w:rsid w:val="009E7B0B"/>
    <w:rsid w:val="009F0D65"/>
    <w:rsid w:val="009F0E02"/>
    <w:rsid w:val="009F100D"/>
    <w:rsid w:val="009F158E"/>
    <w:rsid w:val="009F200D"/>
    <w:rsid w:val="009F2B94"/>
    <w:rsid w:val="009F2DA6"/>
    <w:rsid w:val="009F36E6"/>
    <w:rsid w:val="009F4111"/>
    <w:rsid w:val="009F4B98"/>
    <w:rsid w:val="009F4F05"/>
    <w:rsid w:val="009F57DD"/>
    <w:rsid w:val="009F5AA5"/>
    <w:rsid w:val="009F62CB"/>
    <w:rsid w:val="009F6523"/>
    <w:rsid w:val="009F75EF"/>
    <w:rsid w:val="009F7939"/>
    <w:rsid w:val="009F7A8B"/>
    <w:rsid w:val="009F7F6A"/>
    <w:rsid w:val="00A000ED"/>
    <w:rsid w:val="00A0015B"/>
    <w:rsid w:val="00A00F91"/>
    <w:rsid w:val="00A01752"/>
    <w:rsid w:val="00A02D4E"/>
    <w:rsid w:val="00A03E98"/>
    <w:rsid w:val="00A04868"/>
    <w:rsid w:val="00A05B43"/>
    <w:rsid w:val="00A05B4F"/>
    <w:rsid w:val="00A05BAF"/>
    <w:rsid w:val="00A06084"/>
    <w:rsid w:val="00A061A5"/>
    <w:rsid w:val="00A065D9"/>
    <w:rsid w:val="00A07087"/>
    <w:rsid w:val="00A07E0A"/>
    <w:rsid w:val="00A07F05"/>
    <w:rsid w:val="00A119DF"/>
    <w:rsid w:val="00A1213F"/>
    <w:rsid w:val="00A13127"/>
    <w:rsid w:val="00A15357"/>
    <w:rsid w:val="00A15664"/>
    <w:rsid w:val="00A15C51"/>
    <w:rsid w:val="00A15F80"/>
    <w:rsid w:val="00A16185"/>
    <w:rsid w:val="00A168E4"/>
    <w:rsid w:val="00A16A74"/>
    <w:rsid w:val="00A16DBB"/>
    <w:rsid w:val="00A16FF6"/>
    <w:rsid w:val="00A17B22"/>
    <w:rsid w:val="00A200E2"/>
    <w:rsid w:val="00A219E2"/>
    <w:rsid w:val="00A22290"/>
    <w:rsid w:val="00A22404"/>
    <w:rsid w:val="00A2262E"/>
    <w:rsid w:val="00A22638"/>
    <w:rsid w:val="00A2353E"/>
    <w:rsid w:val="00A23B47"/>
    <w:rsid w:val="00A23BB0"/>
    <w:rsid w:val="00A23C7E"/>
    <w:rsid w:val="00A23D49"/>
    <w:rsid w:val="00A25930"/>
    <w:rsid w:val="00A267E3"/>
    <w:rsid w:val="00A26CBD"/>
    <w:rsid w:val="00A270E4"/>
    <w:rsid w:val="00A27A07"/>
    <w:rsid w:val="00A27E59"/>
    <w:rsid w:val="00A30CA6"/>
    <w:rsid w:val="00A310FC"/>
    <w:rsid w:val="00A31194"/>
    <w:rsid w:val="00A32C3E"/>
    <w:rsid w:val="00A32C4E"/>
    <w:rsid w:val="00A32EA4"/>
    <w:rsid w:val="00A330C0"/>
    <w:rsid w:val="00A33276"/>
    <w:rsid w:val="00A333C4"/>
    <w:rsid w:val="00A33997"/>
    <w:rsid w:val="00A34809"/>
    <w:rsid w:val="00A34ED8"/>
    <w:rsid w:val="00A351E1"/>
    <w:rsid w:val="00A35C41"/>
    <w:rsid w:val="00A35C89"/>
    <w:rsid w:val="00A35F95"/>
    <w:rsid w:val="00A361CE"/>
    <w:rsid w:val="00A3676E"/>
    <w:rsid w:val="00A36A2B"/>
    <w:rsid w:val="00A36E62"/>
    <w:rsid w:val="00A3793F"/>
    <w:rsid w:val="00A400E1"/>
    <w:rsid w:val="00A4026D"/>
    <w:rsid w:val="00A40B74"/>
    <w:rsid w:val="00A4155B"/>
    <w:rsid w:val="00A415D8"/>
    <w:rsid w:val="00A4176A"/>
    <w:rsid w:val="00A41E83"/>
    <w:rsid w:val="00A4250A"/>
    <w:rsid w:val="00A43165"/>
    <w:rsid w:val="00A43FE5"/>
    <w:rsid w:val="00A4437E"/>
    <w:rsid w:val="00A450F2"/>
    <w:rsid w:val="00A456B8"/>
    <w:rsid w:val="00A45B40"/>
    <w:rsid w:val="00A45F33"/>
    <w:rsid w:val="00A47799"/>
    <w:rsid w:val="00A50524"/>
    <w:rsid w:val="00A51119"/>
    <w:rsid w:val="00A5137D"/>
    <w:rsid w:val="00A5197F"/>
    <w:rsid w:val="00A51CFA"/>
    <w:rsid w:val="00A52623"/>
    <w:rsid w:val="00A53341"/>
    <w:rsid w:val="00A5445C"/>
    <w:rsid w:val="00A54A1B"/>
    <w:rsid w:val="00A5525F"/>
    <w:rsid w:val="00A5601C"/>
    <w:rsid w:val="00A5625F"/>
    <w:rsid w:val="00A563F8"/>
    <w:rsid w:val="00A568E3"/>
    <w:rsid w:val="00A574D6"/>
    <w:rsid w:val="00A57DDE"/>
    <w:rsid w:val="00A57EB8"/>
    <w:rsid w:val="00A616E6"/>
    <w:rsid w:val="00A61C2B"/>
    <w:rsid w:val="00A626F1"/>
    <w:rsid w:val="00A637B1"/>
    <w:rsid w:val="00A63BCD"/>
    <w:rsid w:val="00A64339"/>
    <w:rsid w:val="00A643F1"/>
    <w:rsid w:val="00A64840"/>
    <w:rsid w:val="00A64A82"/>
    <w:rsid w:val="00A652CC"/>
    <w:rsid w:val="00A65F32"/>
    <w:rsid w:val="00A6607A"/>
    <w:rsid w:val="00A6633F"/>
    <w:rsid w:val="00A67788"/>
    <w:rsid w:val="00A67851"/>
    <w:rsid w:val="00A67EA2"/>
    <w:rsid w:val="00A70FA6"/>
    <w:rsid w:val="00A71884"/>
    <w:rsid w:val="00A71FF2"/>
    <w:rsid w:val="00A72662"/>
    <w:rsid w:val="00A72ABE"/>
    <w:rsid w:val="00A72B9E"/>
    <w:rsid w:val="00A72BA8"/>
    <w:rsid w:val="00A73137"/>
    <w:rsid w:val="00A73596"/>
    <w:rsid w:val="00A73B07"/>
    <w:rsid w:val="00A740A1"/>
    <w:rsid w:val="00A74C96"/>
    <w:rsid w:val="00A7575A"/>
    <w:rsid w:val="00A76793"/>
    <w:rsid w:val="00A76B09"/>
    <w:rsid w:val="00A76E71"/>
    <w:rsid w:val="00A770CA"/>
    <w:rsid w:val="00A80115"/>
    <w:rsid w:val="00A80167"/>
    <w:rsid w:val="00A8079A"/>
    <w:rsid w:val="00A8124B"/>
    <w:rsid w:val="00A81A2A"/>
    <w:rsid w:val="00A82B91"/>
    <w:rsid w:val="00A82D1A"/>
    <w:rsid w:val="00A83827"/>
    <w:rsid w:val="00A83FC0"/>
    <w:rsid w:val="00A8449D"/>
    <w:rsid w:val="00A8464E"/>
    <w:rsid w:val="00A848CD"/>
    <w:rsid w:val="00A848E9"/>
    <w:rsid w:val="00A84B6D"/>
    <w:rsid w:val="00A851F3"/>
    <w:rsid w:val="00A85375"/>
    <w:rsid w:val="00A859AC"/>
    <w:rsid w:val="00A85DC2"/>
    <w:rsid w:val="00A86787"/>
    <w:rsid w:val="00A9176C"/>
    <w:rsid w:val="00A92899"/>
    <w:rsid w:val="00A92C7F"/>
    <w:rsid w:val="00A934FF"/>
    <w:rsid w:val="00A938F1"/>
    <w:rsid w:val="00A93E5C"/>
    <w:rsid w:val="00A94386"/>
    <w:rsid w:val="00A94B20"/>
    <w:rsid w:val="00A94CA4"/>
    <w:rsid w:val="00A951B1"/>
    <w:rsid w:val="00A952A8"/>
    <w:rsid w:val="00A95B5A"/>
    <w:rsid w:val="00A95C53"/>
    <w:rsid w:val="00A95CCC"/>
    <w:rsid w:val="00A95ED6"/>
    <w:rsid w:val="00A96A11"/>
    <w:rsid w:val="00A96B32"/>
    <w:rsid w:val="00A972D8"/>
    <w:rsid w:val="00A977D6"/>
    <w:rsid w:val="00A9790A"/>
    <w:rsid w:val="00A97CA5"/>
    <w:rsid w:val="00AA018E"/>
    <w:rsid w:val="00AA0263"/>
    <w:rsid w:val="00AA09B9"/>
    <w:rsid w:val="00AA1DA8"/>
    <w:rsid w:val="00AA202F"/>
    <w:rsid w:val="00AA20AF"/>
    <w:rsid w:val="00AA228C"/>
    <w:rsid w:val="00AA3588"/>
    <w:rsid w:val="00AA3948"/>
    <w:rsid w:val="00AA3A86"/>
    <w:rsid w:val="00AA3B9C"/>
    <w:rsid w:val="00AA3FA8"/>
    <w:rsid w:val="00AA4125"/>
    <w:rsid w:val="00AA41B0"/>
    <w:rsid w:val="00AA4FA3"/>
    <w:rsid w:val="00AA5225"/>
    <w:rsid w:val="00AA6AC4"/>
    <w:rsid w:val="00AA6BDD"/>
    <w:rsid w:val="00AA7D45"/>
    <w:rsid w:val="00AB0EF7"/>
    <w:rsid w:val="00AB124D"/>
    <w:rsid w:val="00AB1FB2"/>
    <w:rsid w:val="00AB2A78"/>
    <w:rsid w:val="00AB2D4D"/>
    <w:rsid w:val="00AB2FA0"/>
    <w:rsid w:val="00AB3455"/>
    <w:rsid w:val="00AB46E4"/>
    <w:rsid w:val="00AB4EC2"/>
    <w:rsid w:val="00AB5B2D"/>
    <w:rsid w:val="00AB5BE8"/>
    <w:rsid w:val="00AB5D06"/>
    <w:rsid w:val="00AB6517"/>
    <w:rsid w:val="00AB6D2B"/>
    <w:rsid w:val="00AB78C6"/>
    <w:rsid w:val="00AB7ADD"/>
    <w:rsid w:val="00AB7DD1"/>
    <w:rsid w:val="00AB7FB1"/>
    <w:rsid w:val="00AC07D7"/>
    <w:rsid w:val="00AC0DFD"/>
    <w:rsid w:val="00AC1E3F"/>
    <w:rsid w:val="00AC25A1"/>
    <w:rsid w:val="00AC2E28"/>
    <w:rsid w:val="00AC305F"/>
    <w:rsid w:val="00AC3228"/>
    <w:rsid w:val="00AC3E52"/>
    <w:rsid w:val="00AC4C00"/>
    <w:rsid w:val="00AC5228"/>
    <w:rsid w:val="00AC54D1"/>
    <w:rsid w:val="00AC55AF"/>
    <w:rsid w:val="00AC5E4A"/>
    <w:rsid w:val="00AC63F8"/>
    <w:rsid w:val="00AC651F"/>
    <w:rsid w:val="00AC666F"/>
    <w:rsid w:val="00AC739A"/>
    <w:rsid w:val="00AD0397"/>
    <w:rsid w:val="00AD1E83"/>
    <w:rsid w:val="00AD21D5"/>
    <w:rsid w:val="00AD2F05"/>
    <w:rsid w:val="00AD331D"/>
    <w:rsid w:val="00AD377E"/>
    <w:rsid w:val="00AD5604"/>
    <w:rsid w:val="00AD578C"/>
    <w:rsid w:val="00AD59FA"/>
    <w:rsid w:val="00AD6B2C"/>
    <w:rsid w:val="00AD6F40"/>
    <w:rsid w:val="00AD78BB"/>
    <w:rsid w:val="00AE047D"/>
    <w:rsid w:val="00AE0A7F"/>
    <w:rsid w:val="00AE10AD"/>
    <w:rsid w:val="00AE1509"/>
    <w:rsid w:val="00AE2423"/>
    <w:rsid w:val="00AE251B"/>
    <w:rsid w:val="00AE257F"/>
    <w:rsid w:val="00AE2B9B"/>
    <w:rsid w:val="00AE2EDC"/>
    <w:rsid w:val="00AE30A5"/>
    <w:rsid w:val="00AE3391"/>
    <w:rsid w:val="00AE357C"/>
    <w:rsid w:val="00AE3A5B"/>
    <w:rsid w:val="00AE3FAC"/>
    <w:rsid w:val="00AE4069"/>
    <w:rsid w:val="00AE4264"/>
    <w:rsid w:val="00AE447C"/>
    <w:rsid w:val="00AE48C1"/>
    <w:rsid w:val="00AE4C46"/>
    <w:rsid w:val="00AE4DB5"/>
    <w:rsid w:val="00AE4F49"/>
    <w:rsid w:val="00AE5DD6"/>
    <w:rsid w:val="00AE5DF9"/>
    <w:rsid w:val="00AE6133"/>
    <w:rsid w:val="00AE70E2"/>
    <w:rsid w:val="00AE73A6"/>
    <w:rsid w:val="00AE793A"/>
    <w:rsid w:val="00AF0E0F"/>
    <w:rsid w:val="00AF1265"/>
    <w:rsid w:val="00AF1354"/>
    <w:rsid w:val="00AF1E24"/>
    <w:rsid w:val="00AF27A6"/>
    <w:rsid w:val="00AF337C"/>
    <w:rsid w:val="00AF3712"/>
    <w:rsid w:val="00AF3D4A"/>
    <w:rsid w:val="00AF4205"/>
    <w:rsid w:val="00AF57B2"/>
    <w:rsid w:val="00AF5F8F"/>
    <w:rsid w:val="00AF631E"/>
    <w:rsid w:val="00AF713E"/>
    <w:rsid w:val="00AF71F6"/>
    <w:rsid w:val="00AF7376"/>
    <w:rsid w:val="00AF7BC2"/>
    <w:rsid w:val="00AF7BE8"/>
    <w:rsid w:val="00B001AF"/>
    <w:rsid w:val="00B02CC5"/>
    <w:rsid w:val="00B03903"/>
    <w:rsid w:val="00B03C09"/>
    <w:rsid w:val="00B03F75"/>
    <w:rsid w:val="00B04263"/>
    <w:rsid w:val="00B0445D"/>
    <w:rsid w:val="00B049CC"/>
    <w:rsid w:val="00B05BC3"/>
    <w:rsid w:val="00B05EF7"/>
    <w:rsid w:val="00B0608A"/>
    <w:rsid w:val="00B063B4"/>
    <w:rsid w:val="00B06627"/>
    <w:rsid w:val="00B07BBF"/>
    <w:rsid w:val="00B07BF7"/>
    <w:rsid w:val="00B1037A"/>
    <w:rsid w:val="00B104B2"/>
    <w:rsid w:val="00B10B7F"/>
    <w:rsid w:val="00B10DFF"/>
    <w:rsid w:val="00B11230"/>
    <w:rsid w:val="00B1123A"/>
    <w:rsid w:val="00B11ABF"/>
    <w:rsid w:val="00B12034"/>
    <w:rsid w:val="00B12B5C"/>
    <w:rsid w:val="00B12C2E"/>
    <w:rsid w:val="00B12F34"/>
    <w:rsid w:val="00B1302D"/>
    <w:rsid w:val="00B14884"/>
    <w:rsid w:val="00B153FC"/>
    <w:rsid w:val="00B15D5A"/>
    <w:rsid w:val="00B15E4B"/>
    <w:rsid w:val="00B15F67"/>
    <w:rsid w:val="00B16077"/>
    <w:rsid w:val="00B163F0"/>
    <w:rsid w:val="00B16796"/>
    <w:rsid w:val="00B16E0D"/>
    <w:rsid w:val="00B17F3B"/>
    <w:rsid w:val="00B20465"/>
    <w:rsid w:val="00B20DBF"/>
    <w:rsid w:val="00B217CC"/>
    <w:rsid w:val="00B23794"/>
    <w:rsid w:val="00B23869"/>
    <w:rsid w:val="00B2387F"/>
    <w:rsid w:val="00B23D5E"/>
    <w:rsid w:val="00B26131"/>
    <w:rsid w:val="00B27E87"/>
    <w:rsid w:val="00B306FD"/>
    <w:rsid w:val="00B31179"/>
    <w:rsid w:val="00B3161E"/>
    <w:rsid w:val="00B31D27"/>
    <w:rsid w:val="00B31E17"/>
    <w:rsid w:val="00B325D8"/>
    <w:rsid w:val="00B34C15"/>
    <w:rsid w:val="00B350BE"/>
    <w:rsid w:val="00B35A12"/>
    <w:rsid w:val="00B35A86"/>
    <w:rsid w:val="00B3641E"/>
    <w:rsid w:val="00B36564"/>
    <w:rsid w:val="00B36FAE"/>
    <w:rsid w:val="00B37056"/>
    <w:rsid w:val="00B4009E"/>
    <w:rsid w:val="00B40A8D"/>
    <w:rsid w:val="00B411FF"/>
    <w:rsid w:val="00B41520"/>
    <w:rsid w:val="00B416EB"/>
    <w:rsid w:val="00B41CCB"/>
    <w:rsid w:val="00B4326F"/>
    <w:rsid w:val="00B43832"/>
    <w:rsid w:val="00B440C8"/>
    <w:rsid w:val="00B447E6"/>
    <w:rsid w:val="00B45034"/>
    <w:rsid w:val="00B459EA"/>
    <w:rsid w:val="00B45A88"/>
    <w:rsid w:val="00B45ABC"/>
    <w:rsid w:val="00B461FC"/>
    <w:rsid w:val="00B46FBC"/>
    <w:rsid w:val="00B470FA"/>
    <w:rsid w:val="00B4744A"/>
    <w:rsid w:val="00B50268"/>
    <w:rsid w:val="00B5070B"/>
    <w:rsid w:val="00B50A65"/>
    <w:rsid w:val="00B50E82"/>
    <w:rsid w:val="00B51400"/>
    <w:rsid w:val="00B51AB0"/>
    <w:rsid w:val="00B51D51"/>
    <w:rsid w:val="00B5203F"/>
    <w:rsid w:val="00B522B5"/>
    <w:rsid w:val="00B52480"/>
    <w:rsid w:val="00B5260C"/>
    <w:rsid w:val="00B52916"/>
    <w:rsid w:val="00B5404C"/>
    <w:rsid w:val="00B54155"/>
    <w:rsid w:val="00B54449"/>
    <w:rsid w:val="00B5492B"/>
    <w:rsid w:val="00B5511D"/>
    <w:rsid w:val="00B55838"/>
    <w:rsid w:val="00B55902"/>
    <w:rsid w:val="00B55CFD"/>
    <w:rsid w:val="00B55FC1"/>
    <w:rsid w:val="00B56A2A"/>
    <w:rsid w:val="00B5736B"/>
    <w:rsid w:val="00B57EE7"/>
    <w:rsid w:val="00B57FF8"/>
    <w:rsid w:val="00B60146"/>
    <w:rsid w:val="00B60345"/>
    <w:rsid w:val="00B60A70"/>
    <w:rsid w:val="00B60FC5"/>
    <w:rsid w:val="00B612B0"/>
    <w:rsid w:val="00B6155E"/>
    <w:rsid w:val="00B62AEE"/>
    <w:rsid w:val="00B62CE4"/>
    <w:rsid w:val="00B636CC"/>
    <w:rsid w:val="00B6434D"/>
    <w:rsid w:val="00B64C13"/>
    <w:rsid w:val="00B64D62"/>
    <w:rsid w:val="00B64EEC"/>
    <w:rsid w:val="00B65568"/>
    <w:rsid w:val="00B6564F"/>
    <w:rsid w:val="00B6576C"/>
    <w:rsid w:val="00B6576D"/>
    <w:rsid w:val="00B65788"/>
    <w:rsid w:val="00B672FA"/>
    <w:rsid w:val="00B701B3"/>
    <w:rsid w:val="00B7084B"/>
    <w:rsid w:val="00B708F9"/>
    <w:rsid w:val="00B7131C"/>
    <w:rsid w:val="00B716C9"/>
    <w:rsid w:val="00B71D8E"/>
    <w:rsid w:val="00B72365"/>
    <w:rsid w:val="00B724CF"/>
    <w:rsid w:val="00B72502"/>
    <w:rsid w:val="00B72521"/>
    <w:rsid w:val="00B72534"/>
    <w:rsid w:val="00B72936"/>
    <w:rsid w:val="00B73D01"/>
    <w:rsid w:val="00B74049"/>
    <w:rsid w:val="00B748C7"/>
    <w:rsid w:val="00B74CA6"/>
    <w:rsid w:val="00B74EDC"/>
    <w:rsid w:val="00B74F7F"/>
    <w:rsid w:val="00B755EB"/>
    <w:rsid w:val="00B7588D"/>
    <w:rsid w:val="00B75F4C"/>
    <w:rsid w:val="00B7616E"/>
    <w:rsid w:val="00B76443"/>
    <w:rsid w:val="00B765D4"/>
    <w:rsid w:val="00B765F2"/>
    <w:rsid w:val="00B76AE5"/>
    <w:rsid w:val="00B76AE9"/>
    <w:rsid w:val="00B76BC5"/>
    <w:rsid w:val="00B76E69"/>
    <w:rsid w:val="00B8044B"/>
    <w:rsid w:val="00B80EFD"/>
    <w:rsid w:val="00B81642"/>
    <w:rsid w:val="00B81FBF"/>
    <w:rsid w:val="00B822FB"/>
    <w:rsid w:val="00B82DA4"/>
    <w:rsid w:val="00B84CE0"/>
    <w:rsid w:val="00B8579B"/>
    <w:rsid w:val="00B861EA"/>
    <w:rsid w:val="00B86D1E"/>
    <w:rsid w:val="00B86D3D"/>
    <w:rsid w:val="00B86E0F"/>
    <w:rsid w:val="00B87A24"/>
    <w:rsid w:val="00B87CCB"/>
    <w:rsid w:val="00B90007"/>
    <w:rsid w:val="00B9054F"/>
    <w:rsid w:val="00B9094B"/>
    <w:rsid w:val="00B90DE5"/>
    <w:rsid w:val="00B910D4"/>
    <w:rsid w:val="00B915BB"/>
    <w:rsid w:val="00B91B02"/>
    <w:rsid w:val="00B92420"/>
    <w:rsid w:val="00B928BC"/>
    <w:rsid w:val="00B93485"/>
    <w:rsid w:val="00B93872"/>
    <w:rsid w:val="00B93F5B"/>
    <w:rsid w:val="00B9400F"/>
    <w:rsid w:val="00B940C0"/>
    <w:rsid w:val="00B9451D"/>
    <w:rsid w:val="00B946CE"/>
    <w:rsid w:val="00B94EB4"/>
    <w:rsid w:val="00B95F27"/>
    <w:rsid w:val="00B97BF5"/>
    <w:rsid w:val="00B97D1D"/>
    <w:rsid w:val="00BA009F"/>
    <w:rsid w:val="00BA0756"/>
    <w:rsid w:val="00BA0898"/>
    <w:rsid w:val="00BA0B28"/>
    <w:rsid w:val="00BA0DCA"/>
    <w:rsid w:val="00BA1BEE"/>
    <w:rsid w:val="00BA268D"/>
    <w:rsid w:val="00BA3457"/>
    <w:rsid w:val="00BA3A28"/>
    <w:rsid w:val="00BA40EF"/>
    <w:rsid w:val="00BA5BA0"/>
    <w:rsid w:val="00BA5BA8"/>
    <w:rsid w:val="00BA77B2"/>
    <w:rsid w:val="00BA7B5E"/>
    <w:rsid w:val="00BB0349"/>
    <w:rsid w:val="00BB0661"/>
    <w:rsid w:val="00BB120F"/>
    <w:rsid w:val="00BB1761"/>
    <w:rsid w:val="00BB1D45"/>
    <w:rsid w:val="00BB22B7"/>
    <w:rsid w:val="00BB2392"/>
    <w:rsid w:val="00BB2AA2"/>
    <w:rsid w:val="00BB30A5"/>
    <w:rsid w:val="00BB44C6"/>
    <w:rsid w:val="00BB47AD"/>
    <w:rsid w:val="00BB4858"/>
    <w:rsid w:val="00BB487D"/>
    <w:rsid w:val="00BB5450"/>
    <w:rsid w:val="00BB60D1"/>
    <w:rsid w:val="00BB6C88"/>
    <w:rsid w:val="00BB726A"/>
    <w:rsid w:val="00BB726E"/>
    <w:rsid w:val="00BC0578"/>
    <w:rsid w:val="00BC0988"/>
    <w:rsid w:val="00BC0A58"/>
    <w:rsid w:val="00BC1434"/>
    <w:rsid w:val="00BC18DD"/>
    <w:rsid w:val="00BC3101"/>
    <w:rsid w:val="00BC3D37"/>
    <w:rsid w:val="00BC5098"/>
    <w:rsid w:val="00BC61C1"/>
    <w:rsid w:val="00BC64B9"/>
    <w:rsid w:val="00BC66CC"/>
    <w:rsid w:val="00BC6720"/>
    <w:rsid w:val="00BC76E1"/>
    <w:rsid w:val="00BC7969"/>
    <w:rsid w:val="00BC7E4B"/>
    <w:rsid w:val="00BD0806"/>
    <w:rsid w:val="00BD099D"/>
    <w:rsid w:val="00BD0AC5"/>
    <w:rsid w:val="00BD187C"/>
    <w:rsid w:val="00BD2380"/>
    <w:rsid w:val="00BD3517"/>
    <w:rsid w:val="00BD48F5"/>
    <w:rsid w:val="00BD52E3"/>
    <w:rsid w:val="00BD54EB"/>
    <w:rsid w:val="00BD595B"/>
    <w:rsid w:val="00BD5A3F"/>
    <w:rsid w:val="00BD5DEC"/>
    <w:rsid w:val="00BD6428"/>
    <w:rsid w:val="00BD6A65"/>
    <w:rsid w:val="00BD6C05"/>
    <w:rsid w:val="00BD7382"/>
    <w:rsid w:val="00BD761D"/>
    <w:rsid w:val="00BE0170"/>
    <w:rsid w:val="00BE02A1"/>
    <w:rsid w:val="00BE073C"/>
    <w:rsid w:val="00BE0B7A"/>
    <w:rsid w:val="00BE0CC6"/>
    <w:rsid w:val="00BE1345"/>
    <w:rsid w:val="00BE189C"/>
    <w:rsid w:val="00BE1F2B"/>
    <w:rsid w:val="00BE224B"/>
    <w:rsid w:val="00BE2D12"/>
    <w:rsid w:val="00BE3005"/>
    <w:rsid w:val="00BE44D0"/>
    <w:rsid w:val="00BE5447"/>
    <w:rsid w:val="00BE6022"/>
    <w:rsid w:val="00BE640C"/>
    <w:rsid w:val="00BE649C"/>
    <w:rsid w:val="00BE662C"/>
    <w:rsid w:val="00BE66FD"/>
    <w:rsid w:val="00BE6BB0"/>
    <w:rsid w:val="00BE6FDB"/>
    <w:rsid w:val="00BE7119"/>
    <w:rsid w:val="00BE7212"/>
    <w:rsid w:val="00BE74AE"/>
    <w:rsid w:val="00BE7B97"/>
    <w:rsid w:val="00BE7D85"/>
    <w:rsid w:val="00BF0EEB"/>
    <w:rsid w:val="00BF126D"/>
    <w:rsid w:val="00BF165C"/>
    <w:rsid w:val="00BF1E13"/>
    <w:rsid w:val="00BF2ABA"/>
    <w:rsid w:val="00BF2AFC"/>
    <w:rsid w:val="00BF4839"/>
    <w:rsid w:val="00BF4927"/>
    <w:rsid w:val="00BF4CB1"/>
    <w:rsid w:val="00BF4CC5"/>
    <w:rsid w:val="00BF55B2"/>
    <w:rsid w:val="00BF5ADC"/>
    <w:rsid w:val="00BF5FF0"/>
    <w:rsid w:val="00BF7088"/>
    <w:rsid w:val="00BF766A"/>
    <w:rsid w:val="00BF7871"/>
    <w:rsid w:val="00BF7D96"/>
    <w:rsid w:val="00C003AE"/>
    <w:rsid w:val="00C005C3"/>
    <w:rsid w:val="00C01040"/>
    <w:rsid w:val="00C017A8"/>
    <w:rsid w:val="00C022D5"/>
    <w:rsid w:val="00C023E4"/>
    <w:rsid w:val="00C029A5"/>
    <w:rsid w:val="00C03903"/>
    <w:rsid w:val="00C03B6E"/>
    <w:rsid w:val="00C03C98"/>
    <w:rsid w:val="00C04097"/>
    <w:rsid w:val="00C04245"/>
    <w:rsid w:val="00C04552"/>
    <w:rsid w:val="00C04DD0"/>
    <w:rsid w:val="00C054A9"/>
    <w:rsid w:val="00C0564D"/>
    <w:rsid w:val="00C06426"/>
    <w:rsid w:val="00C06DFF"/>
    <w:rsid w:val="00C071B4"/>
    <w:rsid w:val="00C0755E"/>
    <w:rsid w:val="00C109D6"/>
    <w:rsid w:val="00C114D3"/>
    <w:rsid w:val="00C11DC7"/>
    <w:rsid w:val="00C122C2"/>
    <w:rsid w:val="00C1256C"/>
    <w:rsid w:val="00C12BB7"/>
    <w:rsid w:val="00C1316F"/>
    <w:rsid w:val="00C1372A"/>
    <w:rsid w:val="00C13BB3"/>
    <w:rsid w:val="00C14D7A"/>
    <w:rsid w:val="00C15190"/>
    <w:rsid w:val="00C15450"/>
    <w:rsid w:val="00C158DA"/>
    <w:rsid w:val="00C15B8D"/>
    <w:rsid w:val="00C16E93"/>
    <w:rsid w:val="00C16F80"/>
    <w:rsid w:val="00C17FE4"/>
    <w:rsid w:val="00C20ACE"/>
    <w:rsid w:val="00C216A7"/>
    <w:rsid w:val="00C21C9F"/>
    <w:rsid w:val="00C2320F"/>
    <w:rsid w:val="00C2347A"/>
    <w:rsid w:val="00C24247"/>
    <w:rsid w:val="00C253D8"/>
    <w:rsid w:val="00C253EE"/>
    <w:rsid w:val="00C25628"/>
    <w:rsid w:val="00C3008E"/>
    <w:rsid w:val="00C30230"/>
    <w:rsid w:val="00C3048B"/>
    <w:rsid w:val="00C3084F"/>
    <w:rsid w:val="00C30CCC"/>
    <w:rsid w:val="00C31196"/>
    <w:rsid w:val="00C31D77"/>
    <w:rsid w:val="00C32260"/>
    <w:rsid w:val="00C3268B"/>
    <w:rsid w:val="00C32D51"/>
    <w:rsid w:val="00C33950"/>
    <w:rsid w:val="00C34D16"/>
    <w:rsid w:val="00C34E41"/>
    <w:rsid w:val="00C35057"/>
    <w:rsid w:val="00C35377"/>
    <w:rsid w:val="00C35440"/>
    <w:rsid w:val="00C37CE7"/>
    <w:rsid w:val="00C37D1C"/>
    <w:rsid w:val="00C4063E"/>
    <w:rsid w:val="00C40AD9"/>
    <w:rsid w:val="00C4152B"/>
    <w:rsid w:val="00C417EE"/>
    <w:rsid w:val="00C42D69"/>
    <w:rsid w:val="00C436E9"/>
    <w:rsid w:val="00C43B94"/>
    <w:rsid w:val="00C446CF"/>
    <w:rsid w:val="00C44A10"/>
    <w:rsid w:val="00C452AF"/>
    <w:rsid w:val="00C454C6"/>
    <w:rsid w:val="00C4652F"/>
    <w:rsid w:val="00C4672F"/>
    <w:rsid w:val="00C46761"/>
    <w:rsid w:val="00C46D70"/>
    <w:rsid w:val="00C46E35"/>
    <w:rsid w:val="00C473EE"/>
    <w:rsid w:val="00C47470"/>
    <w:rsid w:val="00C47566"/>
    <w:rsid w:val="00C5056F"/>
    <w:rsid w:val="00C50721"/>
    <w:rsid w:val="00C50B50"/>
    <w:rsid w:val="00C5127A"/>
    <w:rsid w:val="00C5146A"/>
    <w:rsid w:val="00C514E3"/>
    <w:rsid w:val="00C51AC2"/>
    <w:rsid w:val="00C51FB4"/>
    <w:rsid w:val="00C520AE"/>
    <w:rsid w:val="00C52151"/>
    <w:rsid w:val="00C52352"/>
    <w:rsid w:val="00C52810"/>
    <w:rsid w:val="00C52908"/>
    <w:rsid w:val="00C52A06"/>
    <w:rsid w:val="00C52B3A"/>
    <w:rsid w:val="00C52F84"/>
    <w:rsid w:val="00C5367E"/>
    <w:rsid w:val="00C53EBE"/>
    <w:rsid w:val="00C54424"/>
    <w:rsid w:val="00C54B99"/>
    <w:rsid w:val="00C5572C"/>
    <w:rsid w:val="00C568D2"/>
    <w:rsid w:val="00C56A61"/>
    <w:rsid w:val="00C56DDB"/>
    <w:rsid w:val="00C57828"/>
    <w:rsid w:val="00C578BB"/>
    <w:rsid w:val="00C6028B"/>
    <w:rsid w:val="00C6161E"/>
    <w:rsid w:val="00C6185E"/>
    <w:rsid w:val="00C638F3"/>
    <w:rsid w:val="00C6390C"/>
    <w:rsid w:val="00C6414F"/>
    <w:rsid w:val="00C6464F"/>
    <w:rsid w:val="00C648C9"/>
    <w:rsid w:val="00C64FF7"/>
    <w:rsid w:val="00C650BF"/>
    <w:rsid w:val="00C6576E"/>
    <w:rsid w:val="00C65C1A"/>
    <w:rsid w:val="00C66A84"/>
    <w:rsid w:val="00C66F5D"/>
    <w:rsid w:val="00C67E3F"/>
    <w:rsid w:val="00C702B8"/>
    <w:rsid w:val="00C7279F"/>
    <w:rsid w:val="00C72BA4"/>
    <w:rsid w:val="00C72C15"/>
    <w:rsid w:val="00C72FBC"/>
    <w:rsid w:val="00C742DD"/>
    <w:rsid w:val="00C74A87"/>
    <w:rsid w:val="00C757D3"/>
    <w:rsid w:val="00C771F2"/>
    <w:rsid w:val="00C77763"/>
    <w:rsid w:val="00C77F81"/>
    <w:rsid w:val="00C80477"/>
    <w:rsid w:val="00C80509"/>
    <w:rsid w:val="00C80A35"/>
    <w:rsid w:val="00C81369"/>
    <w:rsid w:val="00C82A84"/>
    <w:rsid w:val="00C833E2"/>
    <w:rsid w:val="00C83888"/>
    <w:rsid w:val="00C838F6"/>
    <w:rsid w:val="00C843B1"/>
    <w:rsid w:val="00C844B5"/>
    <w:rsid w:val="00C8492C"/>
    <w:rsid w:val="00C84C75"/>
    <w:rsid w:val="00C85087"/>
    <w:rsid w:val="00C856A9"/>
    <w:rsid w:val="00C869B8"/>
    <w:rsid w:val="00C873D0"/>
    <w:rsid w:val="00C90D20"/>
    <w:rsid w:val="00C90D3A"/>
    <w:rsid w:val="00C911EB"/>
    <w:rsid w:val="00C91A4E"/>
    <w:rsid w:val="00C91C6A"/>
    <w:rsid w:val="00C9384D"/>
    <w:rsid w:val="00C93C4F"/>
    <w:rsid w:val="00C9419E"/>
    <w:rsid w:val="00C94944"/>
    <w:rsid w:val="00C95B61"/>
    <w:rsid w:val="00C95D10"/>
    <w:rsid w:val="00C973FB"/>
    <w:rsid w:val="00C9740B"/>
    <w:rsid w:val="00C97E95"/>
    <w:rsid w:val="00CA1594"/>
    <w:rsid w:val="00CA1A24"/>
    <w:rsid w:val="00CA1CD9"/>
    <w:rsid w:val="00CA22BD"/>
    <w:rsid w:val="00CA3494"/>
    <w:rsid w:val="00CA455F"/>
    <w:rsid w:val="00CA45DC"/>
    <w:rsid w:val="00CA579C"/>
    <w:rsid w:val="00CA58DD"/>
    <w:rsid w:val="00CA6079"/>
    <w:rsid w:val="00CA641C"/>
    <w:rsid w:val="00CA6B24"/>
    <w:rsid w:val="00CA76DE"/>
    <w:rsid w:val="00CB0576"/>
    <w:rsid w:val="00CB12B3"/>
    <w:rsid w:val="00CB1CB4"/>
    <w:rsid w:val="00CB2758"/>
    <w:rsid w:val="00CB2D6E"/>
    <w:rsid w:val="00CB3237"/>
    <w:rsid w:val="00CB38A5"/>
    <w:rsid w:val="00CB40BF"/>
    <w:rsid w:val="00CB472D"/>
    <w:rsid w:val="00CB5246"/>
    <w:rsid w:val="00CB6809"/>
    <w:rsid w:val="00CB6AA2"/>
    <w:rsid w:val="00CB6AE9"/>
    <w:rsid w:val="00CC0632"/>
    <w:rsid w:val="00CC0955"/>
    <w:rsid w:val="00CC0E0F"/>
    <w:rsid w:val="00CC0FFF"/>
    <w:rsid w:val="00CC17B6"/>
    <w:rsid w:val="00CC21C5"/>
    <w:rsid w:val="00CC286E"/>
    <w:rsid w:val="00CC2DC8"/>
    <w:rsid w:val="00CC44B4"/>
    <w:rsid w:val="00CC479B"/>
    <w:rsid w:val="00CC4C4E"/>
    <w:rsid w:val="00CC4E40"/>
    <w:rsid w:val="00CC58FA"/>
    <w:rsid w:val="00CC59E2"/>
    <w:rsid w:val="00CC5B34"/>
    <w:rsid w:val="00CC605E"/>
    <w:rsid w:val="00CC7CC2"/>
    <w:rsid w:val="00CC7E42"/>
    <w:rsid w:val="00CD082E"/>
    <w:rsid w:val="00CD1056"/>
    <w:rsid w:val="00CD1231"/>
    <w:rsid w:val="00CD1564"/>
    <w:rsid w:val="00CD1946"/>
    <w:rsid w:val="00CD1AC3"/>
    <w:rsid w:val="00CD1E02"/>
    <w:rsid w:val="00CD202C"/>
    <w:rsid w:val="00CD2455"/>
    <w:rsid w:val="00CD2A66"/>
    <w:rsid w:val="00CD2A99"/>
    <w:rsid w:val="00CD4596"/>
    <w:rsid w:val="00CD4AE9"/>
    <w:rsid w:val="00CD6EE5"/>
    <w:rsid w:val="00CD71D7"/>
    <w:rsid w:val="00CD720C"/>
    <w:rsid w:val="00CE0D33"/>
    <w:rsid w:val="00CE145B"/>
    <w:rsid w:val="00CE1D4D"/>
    <w:rsid w:val="00CE2015"/>
    <w:rsid w:val="00CE264B"/>
    <w:rsid w:val="00CE311E"/>
    <w:rsid w:val="00CE34D4"/>
    <w:rsid w:val="00CE40F2"/>
    <w:rsid w:val="00CE4776"/>
    <w:rsid w:val="00CE5184"/>
    <w:rsid w:val="00CE528A"/>
    <w:rsid w:val="00CE5709"/>
    <w:rsid w:val="00CE5F2B"/>
    <w:rsid w:val="00CE66C1"/>
    <w:rsid w:val="00CE7596"/>
    <w:rsid w:val="00CF01AF"/>
    <w:rsid w:val="00CF1281"/>
    <w:rsid w:val="00CF2422"/>
    <w:rsid w:val="00CF2498"/>
    <w:rsid w:val="00CF2ACD"/>
    <w:rsid w:val="00CF3E2B"/>
    <w:rsid w:val="00CF5D9A"/>
    <w:rsid w:val="00CF60CE"/>
    <w:rsid w:val="00CF627A"/>
    <w:rsid w:val="00CF74C3"/>
    <w:rsid w:val="00CF7631"/>
    <w:rsid w:val="00CF7F26"/>
    <w:rsid w:val="00D010A4"/>
    <w:rsid w:val="00D01523"/>
    <w:rsid w:val="00D017CC"/>
    <w:rsid w:val="00D02870"/>
    <w:rsid w:val="00D02897"/>
    <w:rsid w:val="00D02B46"/>
    <w:rsid w:val="00D03205"/>
    <w:rsid w:val="00D0361B"/>
    <w:rsid w:val="00D05377"/>
    <w:rsid w:val="00D057BE"/>
    <w:rsid w:val="00D058AC"/>
    <w:rsid w:val="00D05A0F"/>
    <w:rsid w:val="00D06F2A"/>
    <w:rsid w:val="00D071BB"/>
    <w:rsid w:val="00D07363"/>
    <w:rsid w:val="00D07784"/>
    <w:rsid w:val="00D104E9"/>
    <w:rsid w:val="00D1086B"/>
    <w:rsid w:val="00D116FA"/>
    <w:rsid w:val="00D119CE"/>
    <w:rsid w:val="00D11ABA"/>
    <w:rsid w:val="00D12B27"/>
    <w:rsid w:val="00D138D6"/>
    <w:rsid w:val="00D13F26"/>
    <w:rsid w:val="00D14D6D"/>
    <w:rsid w:val="00D15F76"/>
    <w:rsid w:val="00D165F0"/>
    <w:rsid w:val="00D1678A"/>
    <w:rsid w:val="00D16ED9"/>
    <w:rsid w:val="00D17D5D"/>
    <w:rsid w:val="00D20138"/>
    <w:rsid w:val="00D20772"/>
    <w:rsid w:val="00D21659"/>
    <w:rsid w:val="00D216D6"/>
    <w:rsid w:val="00D221D4"/>
    <w:rsid w:val="00D231B4"/>
    <w:rsid w:val="00D233AE"/>
    <w:rsid w:val="00D234B7"/>
    <w:rsid w:val="00D23F9D"/>
    <w:rsid w:val="00D254BA"/>
    <w:rsid w:val="00D258C1"/>
    <w:rsid w:val="00D25CD3"/>
    <w:rsid w:val="00D25ECD"/>
    <w:rsid w:val="00D260CA"/>
    <w:rsid w:val="00D26619"/>
    <w:rsid w:val="00D26C90"/>
    <w:rsid w:val="00D304B0"/>
    <w:rsid w:val="00D30609"/>
    <w:rsid w:val="00D30E95"/>
    <w:rsid w:val="00D30F02"/>
    <w:rsid w:val="00D319E3"/>
    <w:rsid w:val="00D32EEC"/>
    <w:rsid w:val="00D33A9E"/>
    <w:rsid w:val="00D33D6F"/>
    <w:rsid w:val="00D344BA"/>
    <w:rsid w:val="00D34CE6"/>
    <w:rsid w:val="00D34E82"/>
    <w:rsid w:val="00D357CD"/>
    <w:rsid w:val="00D35FA8"/>
    <w:rsid w:val="00D36075"/>
    <w:rsid w:val="00D3654D"/>
    <w:rsid w:val="00D36FD4"/>
    <w:rsid w:val="00D40029"/>
    <w:rsid w:val="00D40848"/>
    <w:rsid w:val="00D41114"/>
    <w:rsid w:val="00D41F61"/>
    <w:rsid w:val="00D42D1E"/>
    <w:rsid w:val="00D43B6D"/>
    <w:rsid w:val="00D44928"/>
    <w:rsid w:val="00D458BE"/>
    <w:rsid w:val="00D45A7E"/>
    <w:rsid w:val="00D45E18"/>
    <w:rsid w:val="00D4629D"/>
    <w:rsid w:val="00D463E2"/>
    <w:rsid w:val="00D46AF7"/>
    <w:rsid w:val="00D46F0A"/>
    <w:rsid w:val="00D500E4"/>
    <w:rsid w:val="00D51486"/>
    <w:rsid w:val="00D51798"/>
    <w:rsid w:val="00D52A4A"/>
    <w:rsid w:val="00D53279"/>
    <w:rsid w:val="00D53488"/>
    <w:rsid w:val="00D535C2"/>
    <w:rsid w:val="00D54A04"/>
    <w:rsid w:val="00D54E9D"/>
    <w:rsid w:val="00D54FCE"/>
    <w:rsid w:val="00D55D67"/>
    <w:rsid w:val="00D566D9"/>
    <w:rsid w:val="00D56EA4"/>
    <w:rsid w:val="00D57278"/>
    <w:rsid w:val="00D57CE0"/>
    <w:rsid w:val="00D60D73"/>
    <w:rsid w:val="00D619AE"/>
    <w:rsid w:val="00D619F6"/>
    <w:rsid w:val="00D625F5"/>
    <w:rsid w:val="00D62E1A"/>
    <w:rsid w:val="00D6328E"/>
    <w:rsid w:val="00D63401"/>
    <w:rsid w:val="00D635B0"/>
    <w:rsid w:val="00D6365C"/>
    <w:rsid w:val="00D63808"/>
    <w:rsid w:val="00D64527"/>
    <w:rsid w:val="00D650E5"/>
    <w:rsid w:val="00D6521B"/>
    <w:rsid w:val="00D6561A"/>
    <w:rsid w:val="00D658AF"/>
    <w:rsid w:val="00D65AA2"/>
    <w:rsid w:val="00D67155"/>
    <w:rsid w:val="00D67220"/>
    <w:rsid w:val="00D70057"/>
    <w:rsid w:val="00D71084"/>
    <w:rsid w:val="00D71F95"/>
    <w:rsid w:val="00D727C0"/>
    <w:rsid w:val="00D72A23"/>
    <w:rsid w:val="00D7328E"/>
    <w:rsid w:val="00D73ABE"/>
    <w:rsid w:val="00D74068"/>
    <w:rsid w:val="00D742B8"/>
    <w:rsid w:val="00D74B0D"/>
    <w:rsid w:val="00D74D94"/>
    <w:rsid w:val="00D75A5A"/>
    <w:rsid w:val="00D7605F"/>
    <w:rsid w:val="00D76BE5"/>
    <w:rsid w:val="00D77A6C"/>
    <w:rsid w:val="00D77BEF"/>
    <w:rsid w:val="00D80ACB"/>
    <w:rsid w:val="00D80B2B"/>
    <w:rsid w:val="00D80D77"/>
    <w:rsid w:val="00D811B0"/>
    <w:rsid w:val="00D81734"/>
    <w:rsid w:val="00D81811"/>
    <w:rsid w:val="00D818CF"/>
    <w:rsid w:val="00D82AF4"/>
    <w:rsid w:val="00D8311A"/>
    <w:rsid w:val="00D8326D"/>
    <w:rsid w:val="00D83534"/>
    <w:rsid w:val="00D83CA7"/>
    <w:rsid w:val="00D8452C"/>
    <w:rsid w:val="00D84858"/>
    <w:rsid w:val="00D8563C"/>
    <w:rsid w:val="00D8607B"/>
    <w:rsid w:val="00D8644A"/>
    <w:rsid w:val="00D86592"/>
    <w:rsid w:val="00D86A3C"/>
    <w:rsid w:val="00D8707E"/>
    <w:rsid w:val="00D87CF0"/>
    <w:rsid w:val="00D912E7"/>
    <w:rsid w:val="00D91791"/>
    <w:rsid w:val="00D922FA"/>
    <w:rsid w:val="00D926C2"/>
    <w:rsid w:val="00D9281F"/>
    <w:rsid w:val="00D93347"/>
    <w:rsid w:val="00D93532"/>
    <w:rsid w:val="00D93948"/>
    <w:rsid w:val="00D946D1"/>
    <w:rsid w:val="00D94D0D"/>
    <w:rsid w:val="00D950E8"/>
    <w:rsid w:val="00D95390"/>
    <w:rsid w:val="00D95B34"/>
    <w:rsid w:val="00D96C9D"/>
    <w:rsid w:val="00D97059"/>
    <w:rsid w:val="00DA0AEF"/>
    <w:rsid w:val="00DA13DC"/>
    <w:rsid w:val="00DA188B"/>
    <w:rsid w:val="00DA195C"/>
    <w:rsid w:val="00DA2634"/>
    <w:rsid w:val="00DA2C80"/>
    <w:rsid w:val="00DA2E7C"/>
    <w:rsid w:val="00DA3BB9"/>
    <w:rsid w:val="00DA5239"/>
    <w:rsid w:val="00DA53CE"/>
    <w:rsid w:val="00DA5DDA"/>
    <w:rsid w:val="00DA6225"/>
    <w:rsid w:val="00DA6947"/>
    <w:rsid w:val="00DA6E85"/>
    <w:rsid w:val="00DA6F99"/>
    <w:rsid w:val="00DA7609"/>
    <w:rsid w:val="00DA766B"/>
    <w:rsid w:val="00DB00F8"/>
    <w:rsid w:val="00DB0C75"/>
    <w:rsid w:val="00DB14E7"/>
    <w:rsid w:val="00DB1804"/>
    <w:rsid w:val="00DB1E5E"/>
    <w:rsid w:val="00DB2446"/>
    <w:rsid w:val="00DB28A7"/>
    <w:rsid w:val="00DB2A3A"/>
    <w:rsid w:val="00DB2E7F"/>
    <w:rsid w:val="00DB3A06"/>
    <w:rsid w:val="00DB3A34"/>
    <w:rsid w:val="00DB3B1A"/>
    <w:rsid w:val="00DB3FDB"/>
    <w:rsid w:val="00DB40F7"/>
    <w:rsid w:val="00DB4DF1"/>
    <w:rsid w:val="00DB5628"/>
    <w:rsid w:val="00DB574C"/>
    <w:rsid w:val="00DB5F73"/>
    <w:rsid w:val="00DB645A"/>
    <w:rsid w:val="00DB6C75"/>
    <w:rsid w:val="00DB7297"/>
    <w:rsid w:val="00DB7C5F"/>
    <w:rsid w:val="00DC04C8"/>
    <w:rsid w:val="00DC073A"/>
    <w:rsid w:val="00DC0E0D"/>
    <w:rsid w:val="00DC0F39"/>
    <w:rsid w:val="00DC0FBD"/>
    <w:rsid w:val="00DC20FD"/>
    <w:rsid w:val="00DC2325"/>
    <w:rsid w:val="00DC2719"/>
    <w:rsid w:val="00DC2753"/>
    <w:rsid w:val="00DC29D6"/>
    <w:rsid w:val="00DC2DEF"/>
    <w:rsid w:val="00DC3D07"/>
    <w:rsid w:val="00DC3D30"/>
    <w:rsid w:val="00DC5048"/>
    <w:rsid w:val="00DC60F4"/>
    <w:rsid w:val="00DC6BB8"/>
    <w:rsid w:val="00DC7767"/>
    <w:rsid w:val="00DD0835"/>
    <w:rsid w:val="00DD0E06"/>
    <w:rsid w:val="00DD187D"/>
    <w:rsid w:val="00DD1A89"/>
    <w:rsid w:val="00DD23C9"/>
    <w:rsid w:val="00DD2608"/>
    <w:rsid w:val="00DD2B3B"/>
    <w:rsid w:val="00DD2C6A"/>
    <w:rsid w:val="00DD30B7"/>
    <w:rsid w:val="00DD46A7"/>
    <w:rsid w:val="00DD4730"/>
    <w:rsid w:val="00DD4975"/>
    <w:rsid w:val="00DD4A09"/>
    <w:rsid w:val="00DD4C89"/>
    <w:rsid w:val="00DD4E5F"/>
    <w:rsid w:val="00DD58A3"/>
    <w:rsid w:val="00DE0335"/>
    <w:rsid w:val="00DE319F"/>
    <w:rsid w:val="00DE3342"/>
    <w:rsid w:val="00DE433C"/>
    <w:rsid w:val="00DE46DF"/>
    <w:rsid w:val="00DE49F1"/>
    <w:rsid w:val="00DE5134"/>
    <w:rsid w:val="00DE5991"/>
    <w:rsid w:val="00DE6C2B"/>
    <w:rsid w:val="00DE73BD"/>
    <w:rsid w:val="00DE744D"/>
    <w:rsid w:val="00DE7AE0"/>
    <w:rsid w:val="00DE7C69"/>
    <w:rsid w:val="00DF0452"/>
    <w:rsid w:val="00DF056F"/>
    <w:rsid w:val="00DF0C46"/>
    <w:rsid w:val="00DF0F36"/>
    <w:rsid w:val="00DF117C"/>
    <w:rsid w:val="00DF13CC"/>
    <w:rsid w:val="00DF1AF6"/>
    <w:rsid w:val="00DF24C8"/>
    <w:rsid w:val="00DF265C"/>
    <w:rsid w:val="00DF3240"/>
    <w:rsid w:val="00DF35E1"/>
    <w:rsid w:val="00DF3C9A"/>
    <w:rsid w:val="00DF3E91"/>
    <w:rsid w:val="00DF447D"/>
    <w:rsid w:val="00DF4D9F"/>
    <w:rsid w:val="00DF65A0"/>
    <w:rsid w:val="00DF685E"/>
    <w:rsid w:val="00DF6A0D"/>
    <w:rsid w:val="00DF7395"/>
    <w:rsid w:val="00E00CCD"/>
    <w:rsid w:val="00E00FC4"/>
    <w:rsid w:val="00E01379"/>
    <w:rsid w:val="00E02389"/>
    <w:rsid w:val="00E0569C"/>
    <w:rsid w:val="00E063B3"/>
    <w:rsid w:val="00E064B6"/>
    <w:rsid w:val="00E06C4C"/>
    <w:rsid w:val="00E070E6"/>
    <w:rsid w:val="00E12397"/>
    <w:rsid w:val="00E12508"/>
    <w:rsid w:val="00E12EE2"/>
    <w:rsid w:val="00E12F9B"/>
    <w:rsid w:val="00E12FC7"/>
    <w:rsid w:val="00E1322D"/>
    <w:rsid w:val="00E13930"/>
    <w:rsid w:val="00E14D66"/>
    <w:rsid w:val="00E14FFF"/>
    <w:rsid w:val="00E15869"/>
    <w:rsid w:val="00E15F75"/>
    <w:rsid w:val="00E16FD5"/>
    <w:rsid w:val="00E1715B"/>
    <w:rsid w:val="00E17B80"/>
    <w:rsid w:val="00E17BB4"/>
    <w:rsid w:val="00E218DC"/>
    <w:rsid w:val="00E21A81"/>
    <w:rsid w:val="00E21EC4"/>
    <w:rsid w:val="00E21FAF"/>
    <w:rsid w:val="00E2210A"/>
    <w:rsid w:val="00E2231C"/>
    <w:rsid w:val="00E2296D"/>
    <w:rsid w:val="00E24763"/>
    <w:rsid w:val="00E25616"/>
    <w:rsid w:val="00E25D8B"/>
    <w:rsid w:val="00E267F6"/>
    <w:rsid w:val="00E26883"/>
    <w:rsid w:val="00E272B0"/>
    <w:rsid w:val="00E27C71"/>
    <w:rsid w:val="00E3043A"/>
    <w:rsid w:val="00E30847"/>
    <w:rsid w:val="00E31F00"/>
    <w:rsid w:val="00E3225D"/>
    <w:rsid w:val="00E326D4"/>
    <w:rsid w:val="00E32CB9"/>
    <w:rsid w:val="00E33080"/>
    <w:rsid w:val="00E33266"/>
    <w:rsid w:val="00E336DF"/>
    <w:rsid w:val="00E339FE"/>
    <w:rsid w:val="00E33E45"/>
    <w:rsid w:val="00E35800"/>
    <w:rsid w:val="00E36A73"/>
    <w:rsid w:val="00E371F2"/>
    <w:rsid w:val="00E377B5"/>
    <w:rsid w:val="00E40605"/>
    <w:rsid w:val="00E4088F"/>
    <w:rsid w:val="00E40B30"/>
    <w:rsid w:val="00E417AB"/>
    <w:rsid w:val="00E41EDD"/>
    <w:rsid w:val="00E4244E"/>
    <w:rsid w:val="00E424DC"/>
    <w:rsid w:val="00E42CD1"/>
    <w:rsid w:val="00E43510"/>
    <w:rsid w:val="00E4387E"/>
    <w:rsid w:val="00E440E3"/>
    <w:rsid w:val="00E4485A"/>
    <w:rsid w:val="00E44B89"/>
    <w:rsid w:val="00E452F3"/>
    <w:rsid w:val="00E45325"/>
    <w:rsid w:val="00E45AB4"/>
    <w:rsid w:val="00E45C7B"/>
    <w:rsid w:val="00E46380"/>
    <w:rsid w:val="00E46ADE"/>
    <w:rsid w:val="00E474D3"/>
    <w:rsid w:val="00E474E4"/>
    <w:rsid w:val="00E47FE7"/>
    <w:rsid w:val="00E50906"/>
    <w:rsid w:val="00E51808"/>
    <w:rsid w:val="00E519E2"/>
    <w:rsid w:val="00E519EB"/>
    <w:rsid w:val="00E51F2A"/>
    <w:rsid w:val="00E521F0"/>
    <w:rsid w:val="00E52B1D"/>
    <w:rsid w:val="00E53A05"/>
    <w:rsid w:val="00E53A69"/>
    <w:rsid w:val="00E5526D"/>
    <w:rsid w:val="00E56622"/>
    <w:rsid w:val="00E5724C"/>
    <w:rsid w:val="00E57C91"/>
    <w:rsid w:val="00E60AAA"/>
    <w:rsid w:val="00E6162A"/>
    <w:rsid w:val="00E6262F"/>
    <w:rsid w:val="00E62927"/>
    <w:rsid w:val="00E62B85"/>
    <w:rsid w:val="00E63B66"/>
    <w:rsid w:val="00E63E3D"/>
    <w:rsid w:val="00E644E2"/>
    <w:rsid w:val="00E645BE"/>
    <w:rsid w:val="00E64F73"/>
    <w:rsid w:val="00E65296"/>
    <w:rsid w:val="00E658C3"/>
    <w:rsid w:val="00E65AAB"/>
    <w:rsid w:val="00E669FE"/>
    <w:rsid w:val="00E66D70"/>
    <w:rsid w:val="00E67338"/>
    <w:rsid w:val="00E674DE"/>
    <w:rsid w:val="00E675BE"/>
    <w:rsid w:val="00E7034E"/>
    <w:rsid w:val="00E703CE"/>
    <w:rsid w:val="00E70B82"/>
    <w:rsid w:val="00E70BB8"/>
    <w:rsid w:val="00E717EB"/>
    <w:rsid w:val="00E7184C"/>
    <w:rsid w:val="00E71C9A"/>
    <w:rsid w:val="00E7202C"/>
    <w:rsid w:val="00E72C66"/>
    <w:rsid w:val="00E735F2"/>
    <w:rsid w:val="00E739E3"/>
    <w:rsid w:val="00E7489F"/>
    <w:rsid w:val="00E748DA"/>
    <w:rsid w:val="00E74D47"/>
    <w:rsid w:val="00E755F4"/>
    <w:rsid w:val="00E75AC8"/>
    <w:rsid w:val="00E76A36"/>
    <w:rsid w:val="00E76D09"/>
    <w:rsid w:val="00E77AB7"/>
    <w:rsid w:val="00E80097"/>
    <w:rsid w:val="00E80E1D"/>
    <w:rsid w:val="00E81625"/>
    <w:rsid w:val="00E818FF"/>
    <w:rsid w:val="00E821CF"/>
    <w:rsid w:val="00E837E1"/>
    <w:rsid w:val="00E8407F"/>
    <w:rsid w:val="00E84365"/>
    <w:rsid w:val="00E8462D"/>
    <w:rsid w:val="00E846F4"/>
    <w:rsid w:val="00E84B5A"/>
    <w:rsid w:val="00E84BA5"/>
    <w:rsid w:val="00E84EB9"/>
    <w:rsid w:val="00E850E3"/>
    <w:rsid w:val="00E8561A"/>
    <w:rsid w:val="00E8561F"/>
    <w:rsid w:val="00E859F5"/>
    <w:rsid w:val="00E85F6D"/>
    <w:rsid w:val="00E86873"/>
    <w:rsid w:val="00E86ED9"/>
    <w:rsid w:val="00E87A3D"/>
    <w:rsid w:val="00E9074E"/>
    <w:rsid w:val="00E91747"/>
    <w:rsid w:val="00E91C18"/>
    <w:rsid w:val="00E92091"/>
    <w:rsid w:val="00E92C84"/>
    <w:rsid w:val="00E94EA8"/>
    <w:rsid w:val="00E952B5"/>
    <w:rsid w:val="00E95B0F"/>
    <w:rsid w:val="00E96A2A"/>
    <w:rsid w:val="00E97232"/>
    <w:rsid w:val="00E97D9C"/>
    <w:rsid w:val="00EA14EF"/>
    <w:rsid w:val="00EA1856"/>
    <w:rsid w:val="00EA1A4D"/>
    <w:rsid w:val="00EA1B3F"/>
    <w:rsid w:val="00EA2035"/>
    <w:rsid w:val="00EA2991"/>
    <w:rsid w:val="00EA34BB"/>
    <w:rsid w:val="00EA34D8"/>
    <w:rsid w:val="00EA35E9"/>
    <w:rsid w:val="00EA3DBE"/>
    <w:rsid w:val="00EA412D"/>
    <w:rsid w:val="00EA51DA"/>
    <w:rsid w:val="00EA53B3"/>
    <w:rsid w:val="00EA5FEE"/>
    <w:rsid w:val="00EA6A42"/>
    <w:rsid w:val="00EA6B4D"/>
    <w:rsid w:val="00EA6D44"/>
    <w:rsid w:val="00EA6F6B"/>
    <w:rsid w:val="00EB032D"/>
    <w:rsid w:val="00EB036C"/>
    <w:rsid w:val="00EB18A0"/>
    <w:rsid w:val="00EB1F8D"/>
    <w:rsid w:val="00EB2419"/>
    <w:rsid w:val="00EB241C"/>
    <w:rsid w:val="00EB3745"/>
    <w:rsid w:val="00EB3893"/>
    <w:rsid w:val="00EB39B8"/>
    <w:rsid w:val="00EB40A6"/>
    <w:rsid w:val="00EB45EE"/>
    <w:rsid w:val="00EB4C09"/>
    <w:rsid w:val="00EB4FC0"/>
    <w:rsid w:val="00EB56D4"/>
    <w:rsid w:val="00EB5EAC"/>
    <w:rsid w:val="00EB61B4"/>
    <w:rsid w:val="00EB68CF"/>
    <w:rsid w:val="00EB6AF1"/>
    <w:rsid w:val="00EB7061"/>
    <w:rsid w:val="00EB72E0"/>
    <w:rsid w:val="00EB72ED"/>
    <w:rsid w:val="00EB7528"/>
    <w:rsid w:val="00EC1491"/>
    <w:rsid w:val="00EC1AA3"/>
    <w:rsid w:val="00EC1C77"/>
    <w:rsid w:val="00EC2429"/>
    <w:rsid w:val="00EC2572"/>
    <w:rsid w:val="00EC2F53"/>
    <w:rsid w:val="00EC3184"/>
    <w:rsid w:val="00EC383C"/>
    <w:rsid w:val="00EC39C1"/>
    <w:rsid w:val="00EC4E41"/>
    <w:rsid w:val="00EC5462"/>
    <w:rsid w:val="00EC55F0"/>
    <w:rsid w:val="00EC5D46"/>
    <w:rsid w:val="00EC6A77"/>
    <w:rsid w:val="00EC70A9"/>
    <w:rsid w:val="00ED05A0"/>
    <w:rsid w:val="00ED12BE"/>
    <w:rsid w:val="00ED1C38"/>
    <w:rsid w:val="00ED1D65"/>
    <w:rsid w:val="00ED2462"/>
    <w:rsid w:val="00ED2504"/>
    <w:rsid w:val="00ED332A"/>
    <w:rsid w:val="00ED35AA"/>
    <w:rsid w:val="00ED3F04"/>
    <w:rsid w:val="00ED4248"/>
    <w:rsid w:val="00ED425C"/>
    <w:rsid w:val="00ED44C5"/>
    <w:rsid w:val="00ED4A77"/>
    <w:rsid w:val="00ED5069"/>
    <w:rsid w:val="00ED55F9"/>
    <w:rsid w:val="00ED5BAC"/>
    <w:rsid w:val="00ED640F"/>
    <w:rsid w:val="00ED6A0D"/>
    <w:rsid w:val="00ED6A2A"/>
    <w:rsid w:val="00ED6AE9"/>
    <w:rsid w:val="00ED6CC4"/>
    <w:rsid w:val="00ED6E21"/>
    <w:rsid w:val="00ED7035"/>
    <w:rsid w:val="00ED7539"/>
    <w:rsid w:val="00ED755B"/>
    <w:rsid w:val="00EE0786"/>
    <w:rsid w:val="00EE0905"/>
    <w:rsid w:val="00EE09D7"/>
    <w:rsid w:val="00EE0EF0"/>
    <w:rsid w:val="00EE257A"/>
    <w:rsid w:val="00EE2A31"/>
    <w:rsid w:val="00EE3EF1"/>
    <w:rsid w:val="00EE4EEC"/>
    <w:rsid w:val="00EE5631"/>
    <w:rsid w:val="00EE5F49"/>
    <w:rsid w:val="00EE6BEE"/>
    <w:rsid w:val="00EE7296"/>
    <w:rsid w:val="00EE7698"/>
    <w:rsid w:val="00EE770A"/>
    <w:rsid w:val="00EF13DE"/>
    <w:rsid w:val="00EF1F18"/>
    <w:rsid w:val="00EF20CB"/>
    <w:rsid w:val="00EF265E"/>
    <w:rsid w:val="00EF3647"/>
    <w:rsid w:val="00EF3A4F"/>
    <w:rsid w:val="00EF3A56"/>
    <w:rsid w:val="00EF4173"/>
    <w:rsid w:val="00EF43E3"/>
    <w:rsid w:val="00EF4439"/>
    <w:rsid w:val="00EF4C31"/>
    <w:rsid w:val="00EF50E7"/>
    <w:rsid w:val="00EF55D7"/>
    <w:rsid w:val="00EF62C9"/>
    <w:rsid w:val="00EF7BED"/>
    <w:rsid w:val="00F00733"/>
    <w:rsid w:val="00F012C6"/>
    <w:rsid w:val="00F01733"/>
    <w:rsid w:val="00F01C8D"/>
    <w:rsid w:val="00F02063"/>
    <w:rsid w:val="00F0339F"/>
    <w:rsid w:val="00F03A67"/>
    <w:rsid w:val="00F045A1"/>
    <w:rsid w:val="00F046E0"/>
    <w:rsid w:val="00F04D54"/>
    <w:rsid w:val="00F05620"/>
    <w:rsid w:val="00F05FCC"/>
    <w:rsid w:val="00F065DF"/>
    <w:rsid w:val="00F0682B"/>
    <w:rsid w:val="00F06876"/>
    <w:rsid w:val="00F06AE3"/>
    <w:rsid w:val="00F07007"/>
    <w:rsid w:val="00F07976"/>
    <w:rsid w:val="00F07C1A"/>
    <w:rsid w:val="00F07CD1"/>
    <w:rsid w:val="00F10BE1"/>
    <w:rsid w:val="00F1129A"/>
    <w:rsid w:val="00F11A7A"/>
    <w:rsid w:val="00F11AB7"/>
    <w:rsid w:val="00F13759"/>
    <w:rsid w:val="00F13AAF"/>
    <w:rsid w:val="00F16994"/>
    <w:rsid w:val="00F17034"/>
    <w:rsid w:val="00F1780A"/>
    <w:rsid w:val="00F17C33"/>
    <w:rsid w:val="00F2027F"/>
    <w:rsid w:val="00F210E7"/>
    <w:rsid w:val="00F215EF"/>
    <w:rsid w:val="00F22874"/>
    <w:rsid w:val="00F22DAE"/>
    <w:rsid w:val="00F2361B"/>
    <w:rsid w:val="00F23B15"/>
    <w:rsid w:val="00F23E2F"/>
    <w:rsid w:val="00F24CBF"/>
    <w:rsid w:val="00F24E1C"/>
    <w:rsid w:val="00F2554D"/>
    <w:rsid w:val="00F262FD"/>
    <w:rsid w:val="00F265B2"/>
    <w:rsid w:val="00F2753D"/>
    <w:rsid w:val="00F276F1"/>
    <w:rsid w:val="00F27CD9"/>
    <w:rsid w:val="00F30785"/>
    <w:rsid w:val="00F30C4C"/>
    <w:rsid w:val="00F30E12"/>
    <w:rsid w:val="00F31013"/>
    <w:rsid w:val="00F315C1"/>
    <w:rsid w:val="00F31BEF"/>
    <w:rsid w:val="00F322F2"/>
    <w:rsid w:val="00F324B8"/>
    <w:rsid w:val="00F34F4E"/>
    <w:rsid w:val="00F35E6A"/>
    <w:rsid w:val="00F3615E"/>
    <w:rsid w:val="00F36CED"/>
    <w:rsid w:val="00F37C99"/>
    <w:rsid w:val="00F40274"/>
    <w:rsid w:val="00F40A69"/>
    <w:rsid w:val="00F40A71"/>
    <w:rsid w:val="00F41054"/>
    <w:rsid w:val="00F41BC3"/>
    <w:rsid w:val="00F423CF"/>
    <w:rsid w:val="00F424CD"/>
    <w:rsid w:val="00F42C5B"/>
    <w:rsid w:val="00F42DBB"/>
    <w:rsid w:val="00F439E2"/>
    <w:rsid w:val="00F44207"/>
    <w:rsid w:val="00F44E18"/>
    <w:rsid w:val="00F456C6"/>
    <w:rsid w:val="00F459DE"/>
    <w:rsid w:val="00F45FCE"/>
    <w:rsid w:val="00F47247"/>
    <w:rsid w:val="00F47DC3"/>
    <w:rsid w:val="00F503FC"/>
    <w:rsid w:val="00F506AB"/>
    <w:rsid w:val="00F51736"/>
    <w:rsid w:val="00F518F8"/>
    <w:rsid w:val="00F51B34"/>
    <w:rsid w:val="00F51FFC"/>
    <w:rsid w:val="00F527F4"/>
    <w:rsid w:val="00F53297"/>
    <w:rsid w:val="00F53B8D"/>
    <w:rsid w:val="00F540A8"/>
    <w:rsid w:val="00F54BC1"/>
    <w:rsid w:val="00F55498"/>
    <w:rsid w:val="00F555D5"/>
    <w:rsid w:val="00F559F9"/>
    <w:rsid w:val="00F55CD8"/>
    <w:rsid w:val="00F57527"/>
    <w:rsid w:val="00F5784D"/>
    <w:rsid w:val="00F57F55"/>
    <w:rsid w:val="00F6157E"/>
    <w:rsid w:val="00F61D0B"/>
    <w:rsid w:val="00F621ED"/>
    <w:rsid w:val="00F628EA"/>
    <w:rsid w:val="00F636FB"/>
    <w:rsid w:val="00F643E0"/>
    <w:rsid w:val="00F64969"/>
    <w:rsid w:val="00F65198"/>
    <w:rsid w:val="00F6525C"/>
    <w:rsid w:val="00F66C81"/>
    <w:rsid w:val="00F6712F"/>
    <w:rsid w:val="00F67F7C"/>
    <w:rsid w:val="00F67FEF"/>
    <w:rsid w:val="00F7062F"/>
    <w:rsid w:val="00F70751"/>
    <w:rsid w:val="00F728A5"/>
    <w:rsid w:val="00F72A3C"/>
    <w:rsid w:val="00F72E7C"/>
    <w:rsid w:val="00F73610"/>
    <w:rsid w:val="00F73A82"/>
    <w:rsid w:val="00F73EB5"/>
    <w:rsid w:val="00F750B7"/>
    <w:rsid w:val="00F75841"/>
    <w:rsid w:val="00F7688D"/>
    <w:rsid w:val="00F76EA5"/>
    <w:rsid w:val="00F76F18"/>
    <w:rsid w:val="00F77533"/>
    <w:rsid w:val="00F77616"/>
    <w:rsid w:val="00F77A5D"/>
    <w:rsid w:val="00F801F9"/>
    <w:rsid w:val="00F80228"/>
    <w:rsid w:val="00F80878"/>
    <w:rsid w:val="00F8189E"/>
    <w:rsid w:val="00F81B00"/>
    <w:rsid w:val="00F81D52"/>
    <w:rsid w:val="00F81F72"/>
    <w:rsid w:val="00F82F70"/>
    <w:rsid w:val="00F84E7A"/>
    <w:rsid w:val="00F8621B"/>
    <w:rsid w:val="00F86730"/>
    <w:rsid w:val="00F87054"/>
    <w:rsid w:val="00F8732A"/>
    <w:rsid w:val="00F87CAB"/>
    <w:rsid w:val="00F9089C"/>
    <w:rsid w:val="00F93DC8"/>
    <w:rsid w:val="00F94017"/>
    <w:rsid w:val="00F94731"/>
    <w:rsid w:val="00F947F4"/>
    <w:rsid w:val="00F9542F"/>
    <w:rsid w:val="00F95505"/>
    <w:rsid w:val="00F9572D"/>
    <w:rsid w:val="00F9580E"/>
    <w:rsid w:val="00F95972"/>
    <w:rsid w:val="00F9659E"/>
    <w:rsid w:val="00F96CF3"/>
    <w:rsid w:val="00F96F36"/>
    <w:rsid w:val="00F974CA"/>
    <w:rsid w:val="00FA02BF"/>
    <w:rsid w:val="00FA16A4"/>
    <w:rsid w:val="00FA27B5"/>
    <w:rsid w:val="00FA2FFB"/>
    <w:rsid w:val="00FA3784"/>
    <w:rsid w:val="00FA434A"/>
    <w:rsid w:val="00FA4680"/>
    <w:rsid w:val="00FA481F"/>
    <w:rsid w:val="00FA4AF1"/>
    <w:rsid w:val="00FA4FEF"/>
    <w:rsid w:val="00FA5220"/>
    <w:rsid w:val="00FA533A"/>
    <w:rsid w:val="00FA59EA"/>
    <w:rsid w:val="00FA5A79"/>
    <w:rsid w:val="00FA5DF5"/>
    <w:rsid w:val="00FA6528"/>
    <w:rsid w:val="00FA759B"/>
    <w:rsid w:val="00FA7A23"/>
    <w:rsid w:val="00FB00CB"/>
    <w:rsid w:val="00FB0662"/>
    <w:rsid w:val="00FB0E76"/>
    <w:rsid w:val="00FB0EA0"/>
    <w:rsid w:val="00FB0F7F"/>
    <w:rsid w:val="00FB11CC"/>
    <w:rsid w:val="00FB11EB"/>
    <w:rsid w:val="00FB11FC"/>
    <w:rsid w:val="00FB1B63"/>
    <w:rsid w:val="00FB2737"/>
    <w:rsid w:val="00FB29DB"/>
    <w:rsid w:val="00FB381D"/>
    <w:rsid w:val="00FB38A2"/>
    <w:rsid w:val="00FB3AB7"/>
    <w:rsid w:val="00FB3B82"/>
    <w:rsid w:val="00FB3BD0"/>
    <w:rsid w:val="00FB3DB1"/>
    <w:rsid w:val="00FB49A3"/>
    <w:rsid w:val="00FB4CC3"/>
    <w:rsid w:val="00FB5773"/>
    <w:rsid w:val="00FB5D98"/>
    <w:rsid w:val="00FB709A"/>
    <w:rsid w:val="00FB78D1"/>
    <w:rsid w:val="00FC048C"/>
    <w:rsid w:val="00FC0541"/>
    <w:rsid w:val="00FC1289"/>
    <w:rsid w:val="00FC13A4"/>
    <w:rsid w:val="00FC2B4B"/>
    <w:rsid w:val="00FC2C2F"/>
    <w:rsid w:val="00FC3B40"/>
    <w:rsid w:val="00FC3FC3"/>
    <w:rsid w:val="00FC48C3"/>
    <w:rsid w:val="00FC5256"/>
    <w:rsid w:val="00FC68C9"/>
    <w:rsid w:val="00FC6BF3"/>
    <w:rsid w:val="00FC7839"/>
    <w:rsid w:val="00FC7E86"/>
    <w:rsid w:val="00FC7ED2"/>
    <w:rsid w:val="00FD04C3"/>
    <w:rsid w:val="00FD0F15"/>
    <w:rsid w:val="00FD1002"/>
    <w:rsid w:val="00FD38AC"/>
    <w:rsid w:val="00FD3E96"/>
    <w:rsid w:val="00FD5BF7"/>
    <w:rsid w:val="00FD5F90"/>
    <w:rsid w:val="00FD6AD4"/>
    <w:rsid w:val="00FD6AF5"/>
    <w:rsid w:val="00FD6EB3"/>
    <w:rsid w:val="00FE15C1"/>
    <w:rsid w:val="00FE1B21"/>
    <w:rsid w:val="00FE1F78"/>
    <w:rsid w:val="00FE2331"/>
    <w:rsid w:val="00FE2DEA"/>
    <w:rsid w:val="00FE31AD"/>
    <w:rsid w:val="00FE3216"/>
    <w:rsid w:val="00FE3B60"/>
    <w:rsid w:val="00FE43C0"/>
    <w:rsid w:val="00FE4982"/>
    <w:rsid w:val="00FE5F2A"/>
    <w:rsid w:val="00FE619A"/>
    <w:rsid w:val="00FE6F6F"/>
    <w:rsid w:val="00FE7837"/>
    <w:rsid w:val="00FE7D07"/>
    <w:rsid w:val="00FF0C32"/>
    <w:rsid w:val="00FF37DE"/>
    <w:rsid w:val="00FF3FFB"/>
    <w:rsid w:val="00FF47CF"/>
    <w:rsid w:val="00FF5565"/>
    <w:rsid w:val="00FF5D09"/>
    <w:rsid w:val="00FF5FAB"/>
    <w:rsid w:val="00FF621C"/>
    <w:rsid w:val="00FF62C5"/>
    <w:rsid w:val="00FF7968"/>
    <w:rsid w:val="00FF7D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56D5FE"/>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4111A7"/>
    <w:pPr>
      <w:spacing w:line="480" w:lineRule="auto"/>
      <w:ind w:firstLine="432"/>
      <w:jc w:val="both"/>
    </w:pPr>
    <w:rPr>
      <w:sz w:val="24"/>
      <w:szCs w:val="24"/>
      <w:lang w:eastAsia="ja-JP"/>
    </w:rPr>
  </w:style>
  <w:style w:type="paragraph" w:styleId="Heading1">
    <w:name w:val="heading 1"/>
    <w:next w:val="Normal"/>
    <w:qFormat/>
    <w:rsid w:val="00D80B2B"/>
    <w:pPr>
      <w:keepNext/>
      <w:numPr>
        <w:numId w:val="1"/>
      </w:numPr>
      <w:tabs>
        <w:tab w:val="num" w:pos="576"/>
      </w:tabs>
      <w:spacing w:before="120" w:after="60" w:line="480" w:lineRule="auto"/>
      <w:outlineLvl w:val="0"/>
    </w:pPr>
    <w:rPr>
      <w:rFonts w:cs="Arial"/>
      <w:b/>
      <w:bCs/>
      <w:kern w:val="32"/>
      <w:sz w:val="28"/>
      <w:szCs w:val="32"/>
      <w:lang w:eastAsia="ja-JP"/>
    </w:rPr>
  </w:style>
  <w:style w:type="paragraph" w:styleId="Heading2">
    <w:name w:val="heading 2"/>
    <w:next w:val="Normal"/>
    <w:qFormat/>
    <w:rsid w:val="00EB68CF"/>
    <w:pPr>
      <w:keepNext/>
      <w:numPr>
        <w:ilvl w:val="1"/>
        <w:numId w:val="1"/>
      </w:numPr>
      <w:tabs>
        <w:tab w:val="num" w:pos="576"/>
      </w:tabs>
      <w:spacing w:before="60" w:after="120"/>
      <w:outlineLvl w:val="1"/>
    </w:pPr>
    <w:rPr>
      <w:rFonts w:cs="Arial"/>
      <w:b/>
      <w:bCs/>
      <w:iCs/>
      <w:sz w:val="24"/>
      <w:szCs w:val="24"/>
      <w:lang w:eastAsia="ja-JP"/>
    </w:rPr>
  </w:style>
  <w:style w:type="paragraph" w:styleId="Heading3">
    <w:name w:val="heading 3"/>
    <w:basedOn w:val="Normal"/>
    <w:next w:val="Normal"/>
    <w:qFormat/>
    <w:rsid w:val="003A60B6"/>
    <w:pPr>
      <w:keepNext/>
      <w:numPr>
        <w:ilvl w:val="2"/>
        <w:numId w:val="1"/>
      </w:numPr>
      <w:spacing w:before="60" w:after="60"/>
      <w:outlineLvl w:val="2"/>
    </w:pPr>
    <w:rPr>
      <w:rFonts w:cs="Arial"/>
      <w:bCs/>
      <w:szCs w:val="26"/>
    </w:rPr>
  </w:style>
  <w:style w:type="paragraph" w:styleId="Heading4">
    <w:name w:val="heading 4"/>
    <w:basedOn w:val="Normal"/>
    <w:next w:val="Normal"/>
    <w:qFormat/>
    <w:rsid w:val="003A60B6"/>
    <w:pPr>
      <w:keepNext/>
      <w:numPr>
        <w:ilvl w:val="3"/>
        <w:numId w:val="1"/>
      </w:numPr>
      <w:spacing w:before="240" w:after="60"/>
      <w:outlineLvl w:val="3"/>
    </w:pPr>
    <w:rPr>
      <w:b/>
      <w:bCs/>
      <w:sz w:val="28"/>
      <w:szCs w:val="28"/>
    </w:rPr>
  </w:style>
  <w:style w:type="paragraph" w:styleId="Heading5">
    <w:name w:val="heading 5"/>
    <w:basedOn w:val="Normal"/>
    <w:next w:val="Normal"/>
    <w:qFormat/>
    <w:rsid w:val="003A60B6"/>
    <w:pPr>
      <w:numPr>
        <w:ilvl w:val="4"/>
        <w:numId w:val="1"/>
      </w:numPr>
      <w:spacing w:before="240" w:after="60"/>
      <w:outlineLvl w:val="4"/>
    </w:pPr>
    <w:rPr>
      <w:b/>
      <w:bCs/>
      <w:i/>
      <w:iCs/>
      <w:sz w:val="26"/>
      <w:szCs w:val="26"/>
    </w:rPr>
  </w:style>
  <w:style w:type="paragraph" w:styleId="Heading6">
    <w:name w:val="heading 6"/>
    <w:basedOn w:val="Normal"/>
    <w:next w:val="Normal"/>
    <w:qFormat/>
    <w:rsid w:val="00157B22"/>
    <w:pPr>
      <w:spacing w:before="240" w:after="60"/>
      <w:outlineLvl w:val="5"/>
    </w:pPr>
    <w:rPr>
      <w:b/>
      <w:bCs/>
      <w:sz w:val="22"/>
      <w:szCs w:val="22"/>
    </w:rPr>
  </w:style>
  <w:style w:type="paragraph" w:styleId="Heading7">
    <w:name w:val="heading 7"/>
    <w:basedOn w:val="Normal"/>
    <w:next w:val="Normal"/>
    <w:qFormat/>
    <w:rsid w:val="003A60B6"/>
    <w:pPr>
      <w:numPr>
        <w:ilvl w:val="6"/>
        <w:numId w:val="1"/>
      </w:numPr>
      <w:spacing w:before="240" w:after="60"/>
      <w:outlineLvl w:val="6"/>
    </w:pPr>
  </w:style>
  <w:style w:type="paragraph" w:styleId="Heading8">
    <w:name w:val="heading 8"/>
    <w:basedOn w:val="Normal"/>
    <w:next w:val="Normal"/>
    <w:qFormat/>
    <w:rsid w:val="003A60B6"/>
    <w:pPr>
      <w:numPr>
        <w:ilvl w:val="7"/>
        <w:numId w:val="1"/>
      </w:numPr>
      <w:spacing w:before="240" w:after="60"/>
      <w:outlineLvl w:val="7"/>
    </w:pPr>
    <w:rPr>
      <w:i/>
      <w:iCs/>
    </w:rPr>
  </w:style>
  <w:style w:type="paragraph" w:styleId="Heading9">
    <w:name w:val="heading 9"/>
    <w:basedOn w:val="Normal"/>
    <w:next w:val="Normal"/>
    <w:qFormat/>
    <w:rsid w:val="003A60B6"/>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sid w:val="00F41BC3"/>
    <w:pPr>
      <w:ind w:firstLine="360"/>
    </w:pPr>
    <w:rPr>
      <w:sz w:val="20"/>
      <w:szCs w:val="20"/>
    </w:rPr>
  </w:style>
  <w:style w:type="paragraph" w:customStyle="1" w:styleId="Heading61">
    <w:name w:val="Heading 61"/>
    <w:aliases w:val="Appendix"/>
    <w:basedOn w:val="Normal"/>
    <w:rsid w:val="003A60B6"/>
    <w:pPr>
      <w:numPr>
        <w:ilvl w:val="5"/>
        <w:numId w:val="1"/>
      </w:numPr>
    </w:pPr>
  </w:style>
  <w:style w:type="character" w:styleId="FootnoteReference">
    <w:name w:val="footnote reference"/>
    <w:semiHidden/>
    <w:rsid w:val="00F41BC3"/>
    <w:rPr>
      <w:vertAlign w:val="superscript"/>
    </w:rPr>
  </w:style>
  <w:style w:type="paragraph" w:customStyle="1" w:styleId="Equation">
    <w:name w:val="Equation"/>
    <w:basedOn w:val="Normal"/>
    <w:rsid w:val="00F41BC3"/>
    <w:pPr>
      <w:keepNext/>
      <w:tabs>
        <w:tab w:val="center" w:pos="4320"/>
        <w:tab w:val="right" w:pos="8640"/>
      </w:tabs>
      <w:ind w:firstLine="0"/>
    </w:pPr>
  </w:style>
  <w:style w:type="character" w:styleId="FollowedHyperlink">
    <w:name w:val="FollowedHyperlink"/>
    <w:rsid w:val="003D2CE2"/>
    <w:rPr>
      <w:color w:val="800080"/>
      <w:u w:val="single"/>
    </w:rPr>
  </w:style>
  <w:style w:type="paragraph" w:styleId="Caption">
    <w:name w:val="caption"/>
    <w:basedOn w:val="Normal"/>
    <w:next w:val="Normal"/>
    <w:qFormat/>
    <w:rsid w:val="00D6328E"/>
    <w:pPr>
      <w:spacing w:before="240"/>
    </w:pPr>
    <w:rPr>
      <w:bCs/>
      <w:sz w:val="20"/>
      <w:szCs w:val="20"/>
    </w:rPr>
  </w:style>
  <w:style w:type="paragraph" w:customStyle="1" w:styleId="ChapterTitle">
    <w:name w:val="Chapter Title"/>
    <w:basedOn w:val="Normal"/>
    <w:rsid w:val="00343C7D"/>
    <w:pPr>
      <w:ind w:firstLine="0"/>
    </w:pPr>
    <w:rPr>
      <w:b/>
      <w:sz w:val="48"/>
    </w:rPr>
  </w:style>
  <w:style w:type="paragraph" w:customStyle="1" w:styleId="StyleLeft0Hanging025">
    <w:name w:val="Style Left:  0&quot; Hanging:  0.25&quot;"/>
    <w:basedOn w:val="Normal"/>
    <w:rsid w:val="00343C7D"/>
    <w:pPr>
      <w:ind w:left="288" w:hanging="288"/>
    </w:pPr>
    <w:rPr>
      <w:szCs w:val="20"/>
    </w:rPr>
  </w:style>
  <w:style w:type="character" w:styleId="Hyperlink">
    <w:name w:val="Hyperlink"/>
    <w:rsid w:val="00A0015B"/>
    <w:rPr>
      <w:color w:val="0000FF"/>
      <w:u w:val="single"/>
    </w:rPr>
  </w:style>
  <w:style w:type="paragraph" w:styleId="Footer">
    <w:name w:val="footer"/>
    <w:basedOn w:val="Normal"/>
    <w:rsid w:val="00B51400"/>
    <w:pPr>
      <w:tabs>
        <w:tab w:val="center" w:pos="4320"/>
        <w:tab w:val="right" w:pos="8640"/>
      </w:tabs>
    </w:pPr>
  </w:style>
  <w:style w:type="character" w:styleId="PageNumber">
    <w:name w:val="page number"/>
    <w:basedOn w:val="DefaultParagraphFont"/>
    <w:rsid w:val="00B51400"/>
  </w:style>
  <w:style w:type="table" w:styleId="TableGrid">
    <w:name w:val="Table Grid"/>
    <w:basedOn w:val="TableNormal"/>
    <w:rsid w:val="005D2D14"/>
    <w:pPr>
      <w:spacing w:line="480" w:lineRule="auto"/>
      <w:ind w:firstLine="432"/>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gure">
    <w:name w:val="Figure"/>
    <w:basedOn w:val="Normal"/>
    <w:rsid w:val="002879F0"/>
    <w:pPr>
      <w:ind w:firstLine="0"/>
      <w:jc w:val="center"/>
    </w:pPr>
    <w:rPr>
      <w:szCs w:val="20"/>
    </w:rPr>
  </w:style>
  <w:style w:type="character" w:customStyle="1" w:styleId="Title1">
    <w:name w:val="Title1"/>
    <w:basedOn w:val="DefaultParagraphFont"/>
    <w:rsid w:val="00AF713E"/>
  </w:style>
  <w:style w:type="character" w:customStyle="1" w:styleId="journal">
    <w:name w:val="journal"/>
    <w:basedOn w:val="DefaultParagraphFont"/>
    <w:rsid w:val="00AF713E"/>
  </w:style>
  <w:style w:type="character" w:styleId="Emphasis">
    <w:name w:val="Emphasis"/>
    <w:uiPriority w:val="20"/>
    <w:qFormat/>
    <w:rsid w:val="005358BD"/>
    <w:rPr>
      <w:i/>
      <w:iCs/>
    </w:rPr>
  </w:style>
  <w:style w:type="character" w:styleId="Strong">
    <w:name w:val="Strong"/>
    <w:uiPriority w:val="22"/>
    <w:qFormat/>
    <w:rsid w:val="005358BD"/>
    <w:rPr>
      <w:b/>
      <w:bCs/>
    </w:rPr>
  </w:style>
  <w:style w:type="paragraph" w:styleId="BalloonText">
    <w:name w:val="Balloon Text"/>
    <w:basedOn w:val="Normal"/>
    <w:semiHidden/>
    <w:rsid w:val="00B45034"/>
    <w:rPr>
      <w:sz w:val="16"/>
      <w:szCs w:val="16"/>
    </w:rPr>
  </w:style>
  <w:style w:type="character" w:styleId="CommentReference">
    <w:name w:val="annotation reference"/>
    <w:semiHidden/>
    <w:rsid w:val="005C21E2"/>
    <w:rPr>
      <w:sz w:val="16"/>
      <w:szCs w:val="16"/>
    </w:rPr>
  </w:style>
  <w:style w:type="paragraph" w:styleId="CommentText">
    <w:name w:val="annotation text"/>
    <w:basedOn w:val="Normal"/>
    <w:semiHidden/>
    <w:rsid w:val="005C21E2"/>
    <w:rPr>
      <w:sz w:val="20"/>
      <w:szCs w:val="20"/>
    </w:rPr>
  </w:style>
  <w:style w:type="paragraph" w:styleId="CommentSubject">
    <w:name w:val="annotation subject"/>
    <w:basedOn w:val="CommentText"/>
    <w:next w:val="CommentText"/>
    <w:semiHidden/>
    <w:rsid w:val="005C21E2"/>
    <w:rPr>
      <w:b/>
      <w:bCs/>
    </w:rPr>
  </w:style>
  <w:style w:type="paragraph" w:styleId="BlockText">
    <w:name w:val="Block Text"/>
    <w:basedOn w:val="Normal"/>
    <w:rsid w:val="00053DE9"/>
    <w:pPr>
      <w:spacing w:after="120"/>
      <w:ind w:left="1440" w:right="1440"/>
    </w:pPr>
  </w:style>
  <w:style w:type="paragraph" w:styleId="BodyText">
    <w:name w:val="Body Text"/>
    <w:basedOn w:val="Normal"/>
    <w:rsid w:val="00053DE9"/>
    <w:pPr>
      <w:spacing w:after="120"/>
    </w:pPr>
  </w:style>
  <w:style w:type="paragraph" w:styleId="BodyText2">
    <w:name w:val="Body Text 2"/>
    <w:basedOn w:val="Normal"/>
    <w:rsid w:val="00053DE9"/>
    <w:pPr>
      <w:spacing w:after="120"/>
    </w:pPr>
  </w:style>
  <w:style w:type="paragraph" w:styleId="BodyText3">
    <w:name w:val="Body Text 3"/>
    <w:basedOn w:val="Normal"/>
    <w:rsid w:val="00053DE9"/>
    <w:pPr>
      <w:spacing w:after="120"/>
    </w:pPr>
    <w:rPr>
      <w:sz w:val="16"/>
      <w:szCs w:val="16"/>
    </w:rPr>
  </w:style>
  <w:style w:type="paragraph" w:styleId="BodyTextFirstIndent">
    <w:name w:val="Body Text First Indent"/>
    <w:basedOn w:val="BodyText"/>
    <w:rsid w:val="00053DE9"/>
    <w:pPr>
      <w:ind w:firstLine="210"/>
    </w:pPr>
  </w:style>
  <w:style w:type="paragraph" w:styleId="BodyTextIndent">
    <w:name w:val="Body Text Indent"/>
    <w:basedOn w:val="Normal"/>
    <w:rsid w:val="00053DE9"/>
    <w:pPr>
      <w:spacing w:after="120"/>
      <w:ind w:left="360"/>
    </w:pPr>
  </w:style>
  <w:style w:type="paragraph" w:styleId="BodyTextFirstIndent2">
    <w:name w:val="Body Text First Indent 2"/>
    <w:basedOn w:val="BodyTextIndent"/>
    <w:rsid w:val="00053DE9"/>
    <w:pPr>
      <w:ind w:firstLine="210"/>
    </w:pPr>
  </w:style>
  <w:style w:type="paragraph" w:styleId="BodyTextIndent2">
    <w:name w:val="Body Text Indent 2"/>
    <w:basedOn w:val="Normal"/>
    <w:rsid w:val="00053DE9"/>
    <w:pPr>
      <w:spacing w:after="120"/>
      <w:ind w:left="360"/>
    </w:pPr>
  </w:style>
  <w:style w:type="paragraph" w:styleId="BodyTextIndent3">
    <w:name w:val="Body Text Indent 3"/>
    <w:basedOn w:val="Normal"/>
    <w:rsid w:val="00053DE9"/>
    <w:pPr>
      <w:spacing w:after="120"/>
      <w:ind w:left="360"/>
    </w:pPr>
    <w:rPr>
      <w:sz w:val="16"/>
      <w:szCs w:val="16"/>
    </w:rPr>
  </w:style>
  <w:style w:type="paragraph" w:styleId="Closing">
    <w:name w:val="Closing"/>
    <w:basedOn w:val="Normal"/>
    <w:rsid w:val="00053DE9"/>
    <w:pPr>
      <w:ind w:left="4320"/>
    </w:pPr>
  </w:style>
  <w:style w:type="paragraph" w:styleId="Date">
    <w:name w:val="Date"/>
    <w:basedOn w:val="Normal"/>
    <w:next w:val="Normal"/>
    <w:rsid w:val="00053DE9"/>
  </w:style>
  <w:style w:type="paragraph" w:styleId="DocumentMap">
    <w:name w:val="Document Map"/>
    <w:basedOn w:val="Normal"/>
    <w:semiHidden/>
    <w:rsid w:val="00053DE9"/>
    <w:pPr>
      <w:shd w:val="clear" w:color="auto" w:fill="000080"/>
    </w:pPr>
    <w:rPr>
      <w:rFonts w:ascii="Tahoma" w:hAnsi="Tahoma" w:cs="Tahoma"/>
      <w:sz w:val="20"/>
      <w:szCs w:val="20"/>
    </w:rPr>
  </w:style>
  <w:style w:type="paragraph" w:styleId="E-mailSignature">
    <w:name w:val="E-mail Signature"/>
    <w:basedOn w:val="Normal"/>
    <w:rsid w:val="00053DE9"/>
  </w:style>
  <w:style w:type="paragraph" w:styleId="EndnoteText">
    <w:name w:val="endnote text"/>
    <w:basedOn w:val="Normal"/>
    <w:semiHidden/>
    <w:rsid w:val="00053DE9"/>
    <w:rPr>
      <w:sz w:val="20"/>
      <w:szCs w:val="20"/>
    </w:rPr>
  </w:style>
  <w:style w:type="paragraph" w:styleId="EnvelopeAddress">
    <w:name w:val="envelope address"/>
    <w:basedOn w:val="Normal"/>
    <w:rsid w:val="00053DE9"/>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053DE9"/>
    <w:rPr>
      <w:rFonts w:ascii="Arial" w:hAnsi="Arial" w:cs="Arial"/>
      <w:sz w:val="20"/>
      <w:szCs w:val="20"/>
    </w:rPr>
  </w:style>
  <w:style w:type="paragraph" w:styleId="Header">
    <w:name w:val="header"/>
    <w:basedOn w:val="Normal"/>
    <w:rsid w:val="00053DE9"/>
    <w:pPr>
      <w:tabs>
        <w:tab w:val="center" w:pos="4320"/>
        <w:tab w:val="right" w:pos="8640"/>
      </w:tabs>
    </w:pPr>
  </w:style>
  <w:style w:type="paragraph" w:styleId="HTMLAddress">
    <w:name w:val="HTML Address"/>
    <w:basedOn w:val="Normal"/>
    <w:rsid w:val="00053DE9"/>
    <w:rPr>
      <w:i/>
      <w:iCs/>
    </w:rPr>
  </w:style>
  <w:style w:type="paragraph" w:styleId="HTMLPreformatted">
    <w:name w:val="HTML Preformatted"/>
    <w:basedOn w:val="Normal"/>
    <w:rsid w:val="00053DE9"/>
    <w:rPr>
      <w:rFonts w:ascii="Courier New" w:hAnsi="Courier New" w:cs="Courier New"/>
      <w:sz w:val="20"/>
      <w:szCs w:val="20"/>
    </w:rPr>
  </w:style>
  <w:style w:type="paragraph" w:styleId="Index1">
    <w:name w:val="index 1"/>
    <w:basedOn w:val="Normal"/>
    <w:next w:val="Normal"/>
    <w:autoRedefine/>
    <w:semiHidden/>
    <w:rsid w:val="00053DE9"/>
    <w:pPr>
      <w:ind w:left="240" w:hanging="240"/>
    </w:pPr>
  </w:style>
  <w:style w:type="paragraph" w:styleId="Index2">
    <w:name w:val="index 2"/>
    <w:basedOn w:val="Normal"/>
    <w:next w:val="Normal"/>
    <w:autoRedefine/>
    <w:semiHidden/>
    <w:rsid w:val="00053DE9"/>
    <w:pPr>
      <w:ind w:left="480" w:hanging="240"/>
    </w:pPr>
  </w:style>
  <w:style w:type="paragraph" w:styleId="Index3">
    <w:name w:val="index 3"/>
    <w:basedOn w:val="Normal"/>
    <w:next w:val="Normal"/>
    <w:autoRedefine/>
    <w:semiHidden/>
    <w:rsid w:val="00053DE9"/>
    <w:pPr>
      <w:ind w:left="720" w:hanging="240"/>
    </w:pPr>
  </w:style>
  <w:style w:type="paragraph" w:styleId="Index4">
    <w:name w:val="index 4"/>
    <w:basedOn w:val="Normal"/>
    <w:next w:val="Normal"/>
    <w:autoRedefine/>
    <w:semiHidden/>
    <w:rsid w:val="00053DE9"/>
    <w:pPr>
      <w:ind w:left="960" w:hanging="240"/>
    </w:pPr>
  </w:style>
  <w:style w:type="paragraph" w:styleId="Index5">
    <w:name w:val="index 5"/>
    <w:basedOn w:val="Normal"/>
    <w:next w:val="Normal"/>
    <w:autoRedefine/>
    <w:semiHidden/>
    <w:rsid w:val="00053DE9"/>
    <w:pPr>
      <w:ind w:left="1200" w:hanging="240"/>
    </w:pPr>
  </w:style>
  <w:style w:type="paragraph" w:styleId="Index6">
    <w:name w:val="index 6"/>
    <w:basedOn w:val="Normal"/>
    <w:next w:val="Normal"/>
    <w:autoRedefine/>
    <w:semiHidden/>
    <w:rsid w:val="00053DE9"/>
    <w:pPr>
      <w:ind w:left="1440" w:hanging="240"/>
    </w:pPr>
  </w:style>
  <w:style w:type="paragraph" w:styleId="Index7">
    <w:name w:val="index 7"/>
    <w:basedOn w:val="Normal"/>
    <w:next w:val="Normal"/>
    <w:autoRedefine/>
    <w:semiHidden/>
    <w:rsid w:val="00053DE9"/>
    <w:pPr>
      <w:ind w:left="1680" w:hanging="240"/>
    </w:pPr>
  </w:style>
  <w:style w:type="paragraph" w:styleId="Index8">
    <w:name w:val="index 8"/>
    <w:basedOn w:val="Normal"/>
    <w:next w:val="Normal"/>
    <w:autoRedefine/>
    <w:semiHidden/>
    <w:rsid w:val="00053DE9"/>
    <w:pPr>
      <w:ind w:left="1920" w:hanging="240"/>
    </w:pPr>
  </w:style>
  <w:style w:type="paragraph" w:styleId="Index9">
    <w:name w:val="index 9"/>
    <w:basedOn w:val="Normal"/>
    <w:next w:val="Normal"/>
    <w:autoRedefine/>
    <w:semiHidden/>
    <w:rsid w:val="00053DE9"/>
    <w:pPr>
      <w:ind w:left="2160" w:hanging="240"/>
    </w:pPr>
  </w:style>
  <w:style w:type="paragraph" w:styleId="IndexHeading">
    <w:name w:val="index heading"/>
    <w:basedOn w:val="Normal"/>
    <w:next w:val="Index1"/>
    <w:semiHidden/>
    <w:rsid w:val="00053DE9"/>
    <w:rPr>
      <w:rFonts w:ascii="Arial" w:hAnsi="Arial" w:cs="Arial"/>
      <w:b/>
      <w:bCs/>
    </w:rPr>
  </w:style>
  <w:style w:type="paragraph" w:styleId="List">
    <w:name w:val="List"/>
    <w:basedOn w:val="Normal"/>
    <w:rsid w:val="00053DE9"/>
    <w:pPr>
      <w:ind w:left="360" w:hanging="360"/>
    </w:pPr>
  </w:style>
  <w:style w:type="paragraph" w:styleId="List2">
    <w:name w:val="List 2"/>
    <w:basedOn w:val="Normal"/>
    <w:rsid w:val="00053DE9"/>
    <w:pPr>
      <w:ind w:left="720" w:hanging="360"/>
    </w:pPr>
  </w:style>
  <w:style w:type="paragraph" w:styleId="List3">
    <w:name w:val="List 3"/>
    <w:basedOn w:val="Normal"/>
    <w:rsid w:val="00053DE9"/>
    <w:pPr>
      <w:ind w:left="1080" w:hanging="360"/>
    </w:pPr>
  </w:style>
  <w:style w:type="paragraph" w:styleId="List4">
    <w:name w:val="List 4"/>
    <w:basedOn w:val="Normal"/>
    <w:rsid w:val="00053DE9"/>
    <w:pPr>
      <w:ind w:left="1440" w:hanging="360"/>
    </w:pPr>
  </w:style>
  <w:style w:type="paragraph" w:styleId="List5">
    <w:name w:val="List 5"/>
    <w:basedOn w:val="Normal"/>
    <w:rsid w:val="00053DE9"/>
    <w:pPr>
      <w:ind w:left="1800" w:hanging="360"/>
    </w:pPr>
  </w:style>
  <w:style w:type="paragraph" w:styleId="ListBullet">
    <w:name w:val="List Bullet"/>
    <w:basedOn w:val="Normal"/>
    <w:rsid w:val="00053DE9"/>
    <w:pPr>
      <w:numPr>
        <w:numId w:val="2"/>
      </w:numPr>
    </w:pPr>
  </w:style>
  <w:style w:type="paragraph" w:styleId="ListBullet2">
    <w:name w:val="List Bullet 2"/>
    <w:basedOn w:val="Normal"/>
    <w:rsid w:val="00053DE9"/>
    <w:pPr>
      <w:numPr>
        <w:numId w:val="3"/>
      </w:numPr>
    </w:pPr>
  </w:style>
  <w:style w:type="paragraph" w:styleId="ListBullet3">
    <w:name w:val="List Bullet 3"/>
    <w:basedOn w:val="Normal"/>
    <w:rsid w:val="00053DE9"/>
    <w:pPr>
      <w:numPr>
        <w:numId w:val="4"/>
      </w:numPr>
    </w:pPr>
  </w:style>
  <w:style w:type="paragraph" w:styleId="ListBullet4">
    <w:name w:val="List Bullet 4"/>
    <w:basedOn w:val="Normal"/>
    <w:rsid w:val="00053DE9"/>
    <w:pPr>
      <w:numPr>
        <w:numId w:val="5"/>
      </w:numPr>
    </w:pPr>
  </w:style>
  <w:style w:type="paragraph" w:styleId="ListBullet5">
    <w:name w:val="List Bullet 5"/>
    <w:basedOn w:val="Normal"/>
    <w:rsid w:val="00053DE9"/>
    <w:pPr>
      <w:numPr>
        <w:numId w:val="6"/>
      </w:numPr>
    </w:pPr>
  </w:style>
  <w:style w:type="paragraph" w:styleId="ListContinue">
    <w:name w:val="List Continue"/>
    <w:basedOn w:val="Normal"/>
    <w:rsid w:val="00053DE9"/>
    <w:pPr>
      <w:spacing w:after="120"/>
      <w:ind w:left="360"/>
    </w:pPr>
  </w:style>
  <w:style w:type="paragraph" w:styleId="ListContinue2">
    <w:name w:val="List Continue 2"/>
    <w:basedOn w:val="Normal"/>
    <w:rsid w:val="00053DE9"/>
    <w:pPr>
      <w:spacing w:after="120"/>
      <w:ind w:left="720"/>
    </w:pPr>
  </w:style>
  <w:style w:type="paragraph" w:styleId="ListContinue3">
    <w:name w:val="List Continue 3"/>
    <w:basedOn w:val="Normal"/>
    <w:rsid w:val="00053DE9"/>
    <w:pPr>
      <w:spacing w:after="120"/>
      <w:ind w:left="1080"/>
    </w:pPr>
  </w:style>
  <w:style w:type="paragraph" w:styleId="ListContinue4">
    <w:name w:val="List Continue 4"/>
    <w:basedOn w:val="Normal"/>
    <w:rsid w:val="00053DE9"/>
    <w:pPr>
      <w:spacing w:after="120"/>
      <w:ind w:left="1440"/>
    </w:pPr>
  </w:style>
  <w:style w:type="paragraph" w:styleId="ListContinue5">
    <w:name w:val="List Continue 5"/>
    <w:basedOn w:val="Normal"/>
    <w:rsid w:val="00053DE9"/>
    <w:pPr>
      <w:spacing w:after="120"/>
      <w:ind w:left="1800"/>
    </w:pPr>
  </w:style>
  <w:style w:type="paragraph" w:styleId="ListNumber">
    <w:name w:val="List Number"/>
    <w:basedOn w:val="Normal"/>
    <w:rsid w:val="00053DE9"/>
    <w:pPr>
      <w:numPr>
        <w:numId w:val="7"/>
      </w:numPr>
    </w:pPr>
  </w:style>
  <w:style w:type="paragraph" w:styleId="ListNumber2">
    <w:name w:val="List Number 2"/>
    <w:basedOn w:val="Normal"/>
    <w:rsid w:val="00053DE9"/>
    <w:pPr>
      <w:numPr>
        <w:numId w:val="8"/>
      </w:numPr>
    </w:pPr>
  </w:style>
  <w:style w:type="paragraph" w:styleId="ListNumber3">
    <w:name w:val="List Number 3"/>
    <w:basedOn w:val="Normal"/>
    <w:rsid w:val="00053DE9"/>
    <w:pPr>
      <w:numPr>
        <w:numId w:val="9"/>
      </w:numPr>
    </w:pPr>
  </w:style>
  <w:style w:type="paragraph" w:styleId="ListNumber4">
    <w:name w:val="List Number 4"/>
    <w:basedOn w:val="Normal"/>
    <w:rsid w:val="00053DE9"/>
    <w:pPr>
      <w:numPr>
        <w:numId w:val="10"/>
      </w:numPr>
    </w:pPr>
  </w:style>
  <w:style w:type="paragraph" w:styleId="ListNumber5">
    <w:name w:val="List Number 5"/>
    <w:basedOn w:val="Normal"/>
    <w:rsid w:val="00053DE9"/>
    <w:pPr>
      <w:numPr>
        <w:numId w:val="11"/>
      </w:numPr>
    </w:pPr>
  </w:style>
  <w:style w:type="paragraph" w:styleId="MacroText">
    <w:name w:val="macro"/>
    <w:semiHidden/>
    <w:rsid w:val="00053DE9"/>
    <w:pPr>
      <w:tabs>
        <w:tab w:val="left" w:pos="480"/>
        <w:tab w:val="left" w:pos="960"/>
        <w:tab w:val="left" w:pos="1440"/>
        <w:tab w:val="left" w:pos="1920"/>
        <w:tab w:val="left" w:pos="2400"/>
        <w:tab w:val="left" w:pos="2880"/>
        <w:tab w:val="left" w:pos="3360"/>
        <w:tab w:val="left" w:pos="3840"/>
        <w:tab w:val="left" w:pos="4320"/>
      </w:tabs>
      <w:spacing w:line="480" w:lineRule="auto"/>
      <w:ind w:firstLine="432"/>
      <w:jc w:val="both"/>
    </w:pPr>
    <w:rPr>
      <w:rFonts w:ascii="Courier New" w:hAnsi="Courier New" w:cs="Courier New"/>
      <w:lang w:eastAsia="ja-JP"/>
    </w:rPr>
  </w:style>
  <w:style w:type="paragraph" w:styleId="MessageHeader">
    <w:name w:val="Message Header"/>
    <w:basedOn w:val="Normal"/>
    <w:rsid w:val="00053DE9"/>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rsid w:val="00053DE9"/>
  </w:style>
  <w:style w:type="paragraph" w:styleId="NormalIndent">
    <w:name w:val="Normal Indent"/>
    <w:basedOn w:val="Normal"/>
    <w:rsid w:val="00053DE9"/>
    <w:pPr>
      <w:ind w:left="720"/>
    </w:pPr>
  </w:style>
  <w:style w:type="paragraph" w:styleId="NoteHeading">
    <w:name w:val="Note Heading"/>
    <w:basedOn w:val="Normal"/>
    <w:next w:val="Normal"/>
    <w:rsid w:val="00053DE9"/>
  </w:style>
  <w:style w:type="paragraph" w:styleId="PlainText">
    <w:name w:val="Plain Text"/>
    <w:basedOn w:val="Normal"/>
    <w:rsid w:val="00053DE9"/>
    <w:rPr>
      <w:rFonts w:ascii="Courier New" w:hAnsi="Courier New" w:cs="Courier New"/>
      <w:sz w:val="20"/>
      <w:szCs w:val="20"/>
    </w:rPr>
  </w:style>
  <w:style w:type="paragraph" w:styleId="Salutation">
    <w:name w:val="Salutation"/>
    <w:basedOn w:val="Normal"/>
    <w:next w:val="Normal"/>
    <w:rsid w:val="00053DE9"/>
  </w:style>
  <w:style w:type="paragraph" w:styleId="Signature">
    <w:name w:val="Signature"/>
    <w:basedOn w:val="Normal"/>
    <w:rsid w:val="00053DE9"/>
    <w:pPr>
      <w:ind w:left="4320"/>
    </w:pPr>
  </w:style>
  <w:style w:type="paragraph" w:styleId="Subtitle">
    <w:name w:val="Subtitle"/>
    <w:basedOn w:val="Normal"/>
    <w:qFormat/>
    <w:rsid w:val="00053DE9"/>
    <w:pPr>
      <w:spacing w:after="60"/>
      <w:jc w:val="center"/>
      <w:outlineLvl w:val="1"/>
    </w:pPr>
    <w:rPr>
      <w:rFonts w:ascii="Arial" w:hAnsi="Arial" w:cs="Arial"/>
    </w:rPr>
  </w:style>
  <w:style w:type="paragraph" w:styleId="TableofAuthorities">
    <w:name w:val="table of authorities"/>
    <w:basedOn w:val="Normal"/>
    <w:next w:val="Normal"/>
    <w:semiHidden/>
    <w:rsid w:val="00053DE9"/>
    <w:pPr>
      <w:ind w:left="240" w:hanging="240"/>
    </w:pPr>
  </w:style>
  <w:style w:type="paragraph" w:styleId="TableofFigures">
    <w:name w:val="table of figures"/>
    <w:basedOn w:val="Normal"/>
    <w:next w:val="Normal"/>
    <w:semiHidden/>
    <w:rsid w:val="00053DE9"/>
  </w:style>
  <w:style w:type="paragraph" w:styleId="Title">
    <w:name w:val="Title"/>
    <w:basedOn w:val="Normal"/>
    <w:qFormat/>
    <w:rsid w:val="00053DE9"/>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053DE9"/>
    <w:pPr>
      <w:spacing w:before="120"/>
    </w:pPr>
    <w:rPr>
      <w:rFonts w:ascii="Arial" w:hAnsi="Arial" w:cs="Arial"/>
      <w:b/>
      <w:bCs/>
    </w:rPr>
  </w:style>
  <w:style w:type="paragraph" w:styleId="TOC1">
    <w:name w:val="toc 1"/>
    <w:basedOn w:val="Normal"/>
    <w:next w:val="Normal"/>
    <w:autoRedefine/>
    <w:semiHidden/>
    <w:rsid w:val="00053DE9"/>
  </w:style>
  <w:style w:type="paragraph" w:styleId="TOC2">
    <w:name w:val="toc 2"/>
    <w:basedOn w:val="Normal"/>
    <w:next w:val="Normal"/>
    <w:autoRedefine/>
    <w:semiHidden/>
    <w:rsid w:val="00053DE9"/>
    <w:pPr>
      <w:ind w:left="240"/>
    </w:pPr>
  </w:style>
  <w:style w:type="paragraph" w:styleId="TOC3">
    <w:name w:val="toc 3"/>
    <w:basedOn w:val="Normal"/>
    <w:next w:val="Normal"/>
    <w:autoRedefine/>
    <w:semiHidden/>
    <w:rsid w:val="00053DE9"/>
    <w:pPr>
      <w:ind w:left="480"/>
    </w:pPr>
  </w:style>
  <w:style w:type="paragraph" w:styleId="TOC4">
    <w:name w:val="toc 4"/>
    <w:basedOn w:val="Normal"/>
    <w:next w:val="Normal"/>
    <w:autoRedefine/>
    <w:semiHidden/>
    <w:rsid w:val="00053DE9"/>
    <w:pPr>
      <w:ind w:left="720"/>
    </w:pPr>
  </w:style>
  <w:style w:type="paragraph" w:styleId="TOC5">
    <w:name w:val="toc 5"/>
    <w:basedOn w:val="Normal"/>
    <w:next w:val="Normal"/>
    <w:autoRedefine/>
    <w:semiHidden/>
    <w:rsid w:val="00053DE9"/>
    <w:pPr>
      <w:ind w:left="960"/>
    </w:pPr>
  </w:style>
  <w:style w:type="paragraph" w:styleId="TOC6">
    <w:name w:val="toc 6"/>
    <w:basedOn w:val="Normal"/>
    <w:next w:val="Normal"/>
    <w:autoRedefine/>
    <w:semiHidden/>
    <w:rsid w:val="00053DE9"/>
    <w:pPr>
      <w:ind w:left="1200"/>
    </w:pPr>
  </w:style>
  <w:style w:type="paragraph" w:styleId="TOC7">
    <w:name w:val="toc 7"/>
    <w:basedOn w:val="Normal"/>
    <w:next w:val="Normal"/>
    <w:autoRedefine/>
    <w:semiHidden/>
    <w:rsid w:val="00053DE9"/>
    <w:pPr>
      <w:ind w:left="1440"/>
    </w:pPr>
  </w:style>
  <w:style w:type="paragraph" w:styleId="TOC8">
    <w:name w:val="toc 8"/>
    <w:basedOn w:val="Normal"/>
    <w:next w:val="Normal"/>
    <w:autoRedefine/>
    <w:semiHidden/>
    <w:rsid w:val="00053DE9"/>
    <w:pPr>
      <w:ind w:left="1680"/>
    </w:pPr>
  </w:style>
  <w:style w:type="paragraph" w:styleId="TOC9">
    <w:name w:val="toc 9"/>
    <w:basedOn w:val="Normal"/>
    <w:next w:val="Normal"/>
    <w:autoRedefine/>
    <w:semiHidden/>
    <w:rsid w:val="00053DE9"/>
    <w:pPr>
      <w:ind w:left="1920"/>
    </w:pPr>
  </w:style>
  <w:style w:type="character" w:styleId="LineNumber">
    <w:name w:val="line number"/>
    <w:basedOn w:val="DefaultParagraphFont"/>
    <w:rsid w:val="00112C06"/>
  </w:style>
  <w:style w:type="character" w:customStyle="1" w:styleId="highlight">
    <w:name w:val="highlight"/>
    <w:basedOn w:val="DefaultParagraphFont"/>
    <w:rsid w:val="00393F09"/>
  </w:style>
  <w:style w:type="character" w:customStyle="1" w:styleId="ital">
    <w:name w:val="ital"/>
    <w:basedOn w:val="DefaultParagraphFont"/>
    <w:rsid w:val="00393F09"/>
  </w:style>
  <w:style w:type="character" w:customStyle="1" w:styleId="nlmx">
    <w:name w:val="nlm_x"/>
    <w:basedOn w:val="DefaultParagraphFont"/>
    <w:rsid w:val="00E519E2"/>
  </w:style>
  <w:style w:type="character" w:customStyle="1" w:styleId="nlmyear">
    <w:name w:val="nlm_year"/>
    <w:basedOn w:val="DefaultParagraphFont"/>
    <w:rsid w:val="00E519E2"/>
  </w:style>
  <w:style w:type="character" w:customStyle="1" w:styleId="nlmarticle-title">
    <w:name w:val="nlm_article-title"/>
    <w:basedOn w:val="DefaultParagraphFont"/>
    <w:rsid w:val="00E519E2"/>
  </w:style>
  <w:style w:type="character" w:customStyle="1" w:styleId="citationsource-journal">
    <w:name w:val="citation_source-journal"/>
    <w:basedOn w:val="DefaultParagraphFont"/>
    <w:rsid w:val="00E519E2"/>
  </w:style>
  <w:style w:type="character" w:customStyle="1" w:styleId="nlmfpage">
    <w:name w:val="nlm_fpage"/>
    <w:basedOn w:val="DefaultParagraphFont"/>
    <w:rsid w:val="00E519E2"/>
  </w:style>
  <w:style w:type="character" w:customStyle="1" w:styleId="nlmlpage">
    <w:name w:val="nlm_lpage"/>
    <w:basedOn w:val="DefaultParagraphFont"/>
    <w:rsid w:val="00A568E3"/>
  </w:style>
  <w:style w:type="character" w:customStyle="1" w:styleId="fn">
    <w:name w:val="fn"/>
    <w:rsid w:val="00533AF6"/>
  </w:style>
  <w:style w:type="character" w:customStyle="1" w:styleId="title10">
    <w:name w:val="title1"/>
    <w:rsid w:val="00533AF6"/>
  </w:style>
  <w:style w:type="character" w:customStyle="1" w:styleId="source-title">
    <w:name w:val="source-title"/>
    <w:rsid w:val="00533AF6"/>
  </w:style>
  <w:style w:type="paragraph" w:styleId="ListParagraph">
    <w:name w:val="List Paragraph"/>
    <w:basedOn w:val="Normal"/>
    <w:uiPriority w:val="34"/>
    <w:qFormat/>
    <w:rsid w:val="000E4218"/>
    <w:pPr>
      <w:spacing w:line="240" w:lineRule="auto"/>
      <w:ind w:left="720" w:firstLine="431"/>
      <w:contextualSpacing/>
    </w:pPr>
    <w:rPr>
      <w:rFonts w:eastAsiaTheme="minorEastAsia" w:cstheme="minorBidi"/>
    </w:rPr>
  </w:style>
  <w:style w:type="paragraph" w:styleId="Revision">
    <w:name w:val="Revision"/>
    <w:hidden/>
    <w:uiPriority w:val="99"/>
    <w:semiHidden/>
    <w:rsid w:val="00935095"/>
    <w:rPr>
      <w:sz w:val="24"/>
      <w:szCs w:val="24"/>
      <w:lang w:eastAsia="ja-JP"/>
    </w:rPr>
  </w:style>
  <w:style w:type="character" w:styleId="UnresolvedMention">
    <w:name w:val="Unresolved Mention"/>
    <w:basedOn w:val="DefaultParagraphFont"/>
    <w:rsid w:val="00A47799"/>
    <w:rPr>
      <w:color w:val="605E5C"/>
      <w:shd w:val="clear" w:color="auto" w:fill="E1DFDD"/>
    </w:rPr>
  </w:style>
  <w:style w:type="paragraph" w:customStyle="1" w:styleId="citationtext">
    <w:name w:val="citationtext"/>
    <w:basedOn w:val="Normal"/>
    <w:rsid w:val="002D5A10"/>
    <w:pPr>
      <w:spacing w:before="100" w:beforeAutospacing="1" w:after="100" w:afterAutospacing="1" w:line="240" w:lineRule="auto"/>
      <w:ind w:firstLine="0"/>
      <w:jc w:val="left"/>
    </w:pPr>
    <w:rPr>
      <w:rFonts w:eastAsia="Times New Roman"/>
    </w:rPr>
  </w:style>
  <w:style w:type="character" w:customStyle="1" w:styleId="text-node">
    <w:name w:val="text-node"/>
    <w:basedOn w:val="DefaultParagraphFont"/>
    <w:rsid w:val="002D5A10"/>
  </w:style>
  <w:style w:type="table" w:customStyle="1" w:styleId="TableGrid1">
    <w:name w:val="Table Grid1"/>
    <w:basedOn w:val="TableNormal"/>
    <w:next w:val="TableGrid"/>
    <w:uiPriority w:val="39"/>
    <w:rsid w:val="008E7A50"/>
    <w:rPr>
      <w:rFonts w:ascii="Calibri" w:eastAsia="Yu Mincho" w:hAnsi="Calibri"/>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B7A09"/>
    <w:rPr>
      <w:color w:val="808080"/>
    </w:rPr>
  </w:style>
  <w:style w:type="character" w:customStyle="1" w:styleId="author">
    <w:name w:val="author"/>
    <w:basedOn w:val="DefaultParagraphFont"/>
    <w:rsid w:val="00BC3D37"/>
  </w:style>
  <w:style w:type="character" w:customStyle="1" w:styleId="pubyear">
    <w:name w:val="pubyear"/>
    <w:basedOn w:val="DefaultParagraphFont"/>
    <w:rsid w:val="00BC3D37"/>
  </w:style>
  <w:style w:type="character" w:customStyle="1" w:styleId="articletitle">
    <w:name w:val="articletitle"/>
    <w:basedOn w:val="DefaultParagraphFont"/>
    <w:rsid w:val="00BC3D37"/>
  </w:style>
  <w:style w:type="character" w:customStyle="1" w:styleId="vol">
    <w:name w:val="vol"/>
    <w:basedOn w:val="DefaultParagraphFont"/>
    <w:rsid w:val="00BC3D37"/>
  </w:style>
  <w:style w:type="character" w:customStyle="1" w:styleId="pagefirst">
    <w:name w:val="pagefirst"/>
    <w:basedOn w:val="DefaultParagraphFont"/>
    <w:rsid w:val="00BC3D37"/>
  </w:style>
  <w:style w:type="character" w:customStyle="1" w:styleId="pagelast">
    <w:name w:val="pagelast"/>
    <w:basedOn w:val="DefaultParagraphFont"/>
    <w:rsid w:val="00BC3D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82137">
      <w:bodyDiv w:val="1"/>
      <w:marLeft w:val="0"/>
      <w:marRight w:val="0"/>
      <w:marTop w:val="0"/>
      <w:marBottom w:val="0"/>
      <w:divBdr>
        <w:top w:val="none" w:sz="0" w:space="0" w:color="auto"/>
        <w:left w:val="none" w:sz="0" w:space="0" w:color="auto"/>
        <w:bottom w:val="none" w:sz="0" w:space="0" w:color="auto"/>
        <w:right w:val="none" w:sz="0" w:space="0" w:color="auto"/>
      </w:divBdr>
    </w:div>
    <w:div w:id="71632849">
      <w:bodyDiv w:val="1"/>
      <w:marLeft w:val="0"/>
      <w:marRight w:val="0"/>
      <w:marTop w:val="0"/>
      <w:marBottom w:val="0"/>
      <w:divBdr>
        <w:top w:val="none" w:sz="0" w:space="0" w:color="auto"/>
        <w:left w:val="none" w:sz="0" w:space="0" w:color="auto"/>
        <w:bottom w:val="none" w:sz="0" w:space="0" w:color="auto"/>
        <w:right w:val="none" w:sz="0" w:space="0" w:color="auto"/>
      </w:divBdr>
    </w:div>
    <w:div w:id="87969289">
      <w:bodyDiv w:val="1"/>
      <w:marLeft w:val="0"/>
      <w:marRight w:val="0"/>
      <w:marTop w:val="0"/>
      <w:marBottom w:val="0"/>
      <w:divBdr>
        <w:top w:val="none" w:sz="0" w:space="0" w:color="auto"/>
        <w:left w:val="none" w:sz="0" w:space="0" w:color="auto"/>
        <w:bottom w:val="none" w:sz="0" w:space="0" w:color="auto"/>
        <w:right w:val="none" w:sz="0" w:space="0" w:color="auto"/>
      </w:divBdr>
      <w:divsChild>
        <w:div w:id="304354993">
          <w:marLeft w:val="0"/>
          <w:marRight w:val="0"/>
          <w:marTop w:val="0"/>
          <w:marBottom w:val="0"/>
          <w:divBdr>
            <w:top w:val="none" w:sz="0" w:space="0" w:color="auto"/>
            <w:left w:val="none" w:sz="0" w:space="0" w:color="auto"/>
            <w:bottom w:val="none" w:sz="0" w:space="0" w:color="auto"/>
            <w:right w:val="none" w:sz="0" w:space="0" w:color="auto"/>
          </w:divBdr>
        </w:div>
      </w:divsChild>
    </w:div>
    <w:div w:id="94371953">
      <w:bodyDiv w:val="1"/>
      <w:marLeft w:val="0"/>
      <w:marRight w:val="0"/>
      <w:marTop w:val="0"/>
      <w:marBottom w:val="0"/>
      <w:divBdr>
        <w:top w:val="none" w:sz="0" w:space="0" w:color="auto"/>
        <w:left w:val="none" w:sz="0" w:space="0" w:color="auto"/>
        <w:bottom w:val="none" w:sz="0" w:space="0" w:color="auto"/>
        <w:right w:val="none" w:sz="0" w:space="0" w:color="auto"/>
      </w:divBdr>
      <w:divsChild>
        <w:div w:id="1702167189">
          <w:marLeft w:val="0"/>
          <w:marRight w:val="0"/>
          <w:marTop w:val="0"/>
          <w:marBottom w:val="0"/>
          <w:divBdr>
            <w:top w:val="none" w:sz="0" w:space="0" w:color="auto"/>
            <w:left w:val="none" w:sz="0" w:space="0" w:color="auto"/>
            <w:bottom w:val="none" w:sz="0" w:space="0" w:color="auto"/>
            <w:right w:val="none" w:sz="0" w:space="0" w:color="auto"/>
          </w:divBdr>
          <w:divsChild>
            <w:div w:id="571353273">
              <w:marLeft w:val="0"/>
              <w:marRight w:val="0"/>
              <w:marTop w:val="0"/>
              <w:marBottom w:val="0"/>
              <w:divBdr>
                <w:top w:val="none" w:sz="0" w:space="0" w:color="auto"/>
                <w:left w:val="none" w:sz="0" w:space="0" w:color="auto"/>
                <w:bottom w:val="none" w:sz="0" w:space="0" w:color="auto"/>
                <w:right w:val="none" w:sz="0" w:space="0" w:color="auto"/>
              </w:divBdr>
              <w:divsChild>
                <w:div w:id="3980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93656">
      <w:bodyDiv w:val="1"/>
      <w:marLeft w:val="0"/>
      <w:marRight w:val="0"/>
      <w:marTop w:val="0"/>
      <w:marBottom w:val="0"/>
      <w:divBdr>
        <w:top w:val="none" w:sz="0" w:space="0" w:color="auto"/>
        <w:left w:val="none" w:sz="0" w:space="0" w:color="auto"/>
        <w:bottom w:val="none" w:sz="0" w:space="0" w:color="auto"/>
        <w:right w:val="none" w:sz="0" w:space="0" w:color="auto"/>
      </w:divBdr>
      <w:divsChild>
        <w:div w:id="465003697">
          <w:marLeft w:val="0"/>
          <w:marRight w:val="0"/>
          <w:marTop w:val="0"/>
          <w:marBottom w:val="0"/>
          <w:divBdr>
            <w:top w:val="none" w:sz="0" w:space="0" w:color="auto"/>
            <w:left w:val="none" w:sz="0" w:space="0" w:color="auto"/>
            <w:bottom w:val="none" w:sz="0" w:space="0" w:color="auto"/>
            <w:right w:val="none" w:sz="0" w:space="0" w:color="auto"/>
          </w:divBdr>
          <w:divsChild>
            <w:div w:id="254753203">
              <w:marLeft w:val="0"/>
              <w:marRight w:val="0"/>
              <w:marTop w:val="0"/>
              <w:marBottom w:val="0"/>
              <w:divBdr>
                <w:top w:val="none" w:sz="0" w:space="0" w:color="auto"/>
                <w:left w:val="none" w:sz="0" w:space="0" w:color="auto"/>
                <w:bottom w:val="none" w:sz="0" w:space="0" w:color="auto"/>
                <w:right w:val="none" w:sz="0" w:space="0" w:color="auto"/>
              </w:divBdr>
              <w:divsChild>
                <w:div w:id="1427263801">
                  <w:marLeft w:val="0"/>
                  <w:marRight w:val="0"/>
                  <w:marTop w:val="0"/>
                  <w:marBottom w:val="0"/>
                  <w:divBdr>
                    <w:top w:val="none" w:sz="0" w:space="0" w:color="auto"/>
                    <w:left w:val="none" w:sz="0" w:space="0" w:color="auto"/>
                    <w:bottom w:val="none" w:sz="0" w:space="0" w:color="auto"/>
                    <w:right w:val="none" w:sz="0" w:space="0" w:color="auto"/>
                  </w:divBdr>
                  <w:divsChild>
                    <w:div w:id="142646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561811">
      <w:bodyDiv w:val="1"/>
      <w:marLeft w:val="0"/>
      <w:marRight w:val="0"/>
      <w:marTop w:val="0"/>
      <w:marBottom w:val="0"/>
      <w:divBdr>
        <w:top w:val="none" w:sz="0" w:space="0" w:color="auto"/>
        <w:left w:val="none" w:sz="0" w:space="0" w:color="auto"/>
        <w:bottom w:val="none" w:sz="0" w:space="0" w:color="auto"/>
        <w:right w:val="none" w:sz="0" w:space="0" w:color="auto"/>
      </w:divBdr>
    </w:div>
    <w:div w:id="402607156">
      <w:bodyDiv w:val="1"/>
      <w:marLeft w:val="0"/>
      <w:marRight w:val="0"/>
      <w:marTop w:val="0"/>
      <w:marBottom w:val="0"/>
      <w:divBdr>
        <w:top w:val="none" w:sz="0" w:space="0" w:color="auto"/>
        <w:left w:val="none" w:sz="0" w:space="0" w:color="auto"/>
        <w:bottom w:val="none" w:sz="0" w:space="0" w:color="auto"/>
        <w:right w:val="none" w:sz="0" w:space="0" w:color="auto"/>
      </w:divBdr>
    </w:div>
    <w:div w:id="436800093">
      <w:bodyDiv w:val="1"/>
      <w:marLeft w:val="0"/>
      <w:marRight w:val="0"/>
      <w:marTop w:val="0"/>
      <w:marBottom w:val="0"/>
      <w:divBdr>
        <w:top w:val="none" w:sz="0" w:space="0" w:color="auto"/>
        <w:left w:val="none" w:sz="0" w:space="0" w:color="auto"/>
        <w:bottom w:val="none" w:sz="0" w:space="0" w:color="auto"/>
        <w:right w:val="none" w:sz="0" w:space="0" w:color="auto"/>
      </w:divBdr>
    </w:div>
    <w:div w:id="458915566">
      <w:bodyDiv w:val="1"/>
      <w:marLeft w:val="0"/>
      <w:marRight w:val="0"/>
      <w:marTop w:val="0"/>
      <w:marBottom w:val="0"/>
      <w:divBdr>
        <w:top w:val="none" w:sz="0" w:space="0" w:color="auto"/>
        <w:left w:val="none" w:sz="0" w:space="0" w:color="auto"/>
        <w:bottom w:val="none" w:sz="0" w:space="0" w:color="auto"/>
        <w:right w:val="none" w:sz="0" w:space="0" w:color="auto"/>
      </w:divBdr>
    </w:div>
    <w:div w:id="492257639">
      <w:bodyDiv w:val="1"/>
      <w:marLeft w:val="0"/>
      <w:marRight w:val="0"/>
      <w:marTop w:val="0"/>
      <w:marBottom w:val="0"/>
      <w:divBdr>
        <w:top w:val="none" w:sz="0" w:space="0" w:color="auto"/>
        <w:left w:val="none" w:sz="0" w:space="0" w:color="auto"/>
        <w:bottom w:val="none" w:sz="0" w:space="0" w:color="auto"/>
        <w:right w:val="none" w:sz="0" w:space="0" w:color="auto"/>
      </w:divBdr>
    </w:div>
    <w:div w:id="557866692">
      <w:bodyDiv w:val="1"/>
      <w:marLeft w:val="0"/>
      <w:marRight w:val="0"/>
      <w:marTop w:val="0"/>
      <w:marBottom w:val="0"/>
      <w:divBdr>
        <w:top w:val="none" w:sz="0" w:space="0" w:color="auto"/>
        <w:left w:val="none" w:sz="0" w:space="0" w:color="auto"/>
        <w:bottom w:val="none" w:sz="0" w:space="0" w:color="auto"/>
        <w:right w:val="none" w:sz="0" w:space="0" w:color="auto"/>
      </w:divBdr>
      <w:divsChild>
        <w:div w:id="747075817">
          <w:marLeft w:val="0"/>
          <w:marRight w:val="0"/>
          <w:marTop w:val="0"/>
          <w:marBottom w:val="0"/>
          <w:divBdr>
            <w:top w:val="none" w:sz="0" w:space="0" w:color="auto"/>
            <w:left w:val="none" w:sz="0" w:space="0" w:color="auto"/>
            <w:bottom w:val="none" w:sz="0" w:space="0" w:color="auto"/>
            <w:right w:val="none" w:sz="0" w:space="0" w:color="auto"/>
          </w:divBdr>
          <w:divsChild>
            <w:div w:id="1903788025">
              <w:marLeft w:val="0"/>
              <w:marRight w:val="0"/>
              <w:marTop w:val="0"/>
              <w:marBottom w:val="0"/>
              <w:divBdr>
                <w:top w:val="none" w:sz="0" w:space="0" w:color="auto"/>
                <w:left w:val="none" w:sz="0" w:space="0" w:color="auto"/>
                <w:bottom w:val="none" w:sz="0" w:space="0" w:color="auto"/>
                <w:right w:val="none" w:sz="0" w:space="0" w:color="auto"/>
              </w:divBdr>
              <w:divsChild>
                <w:div w:id="134205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558261">
      <w:bodyDiv w:val="1"/>
      <w:marLeft w:val="0"/>
      <w:marRight w:val="0"/>
      <w:marTop w:val="0"/>
      <w:marBottom w:val="0"/>
      <w:divBdr>
        <w:top w:val="none" w:sz="0" w:space="0" w:color="auto"/>
        <w:left w:val="none" w:sz="0" w:space="0" w:color="auto"/>
        <w:bottom w:val="none" w:sz="0" w:space="0" w:color="auto"/>
        <w:right w:val="none" w:sz="0" w:space="0" w:color="auto"/>
      </w:divBdr>
    </w:div>
    <w:div w:id="604267300">
      <w:bodyDiv w:val="1"/>
      <w:marLeft w:val="0"/>
      <w:marRight w:val="0"/>
      <w:marTop w:val="0"/>
      <w:marBottom w:val="0"/>
      <w:divBdr>
        <w:top w:val="none" w:sz="0" w:space="0" w:color="auto"/>
        <w:left w:val="none" w:sz="0" w:space="0" w:color="auto"/>
        <w:bottom w:val="none" w:sz="0" w:space="0" w:color="auto"/>
        <w:right w:val="none" w:sz="0" w:space="0" w:color="auto"/>
      </w:divBdr>
    </w:div>
    <w:div w:id="606347879">
      <w:bodyDiv w:val="1"/>
      <w:marLeft w:val="0"/>
      <w:marRight w:val="0"/>
      <w:marTop w:val="0"/>
      <w:marBottom w:val="0"/>
      <w:divBdr>
        <w:top w:val="none" w:sz="0" w:space="0" w:color="auto"/>
        <w:left w:val="none" w:sz="0" w:space="0" w:color="auto"/>
        <w:bottom w:val="none" w:sz="0" w:space="0" w:color="auto"/>
        <w:right w:val="none" w:sz="0" w:space="0" w:color="auto"/>
      </w:divBdr>
    </w:div>
    <w:div w:id="609900710">
      <w:bodyDiv w:val="1"/>
      <w:marLeft w:val="0"/>
      <w:marRight w:val="0"/>
      <w:marTop w:val="0"/>
      <w:marBottom w:val="0"/>
      <w:divBdr>
        <w:top w:val="none" w:sz="0" w:space="0" w:color="auto"/>
        <w:left w:val="none" w:sz="0" w:space="0" w:color="auto"/>
        <w:bottom w:val="none" w:sz="0" w:space="0" w:color="auto"/>
        <w:right w:val="none" w:sz="0" w:space="0" w:color="auto"/>
      </w:divBdr>
      <w:divsChild>
        <w:div w:id="544177392">
          <w:marLeft w:val="0"/>
          <w:marRight w:val="0"/>
          <w:marTop w:val="0"/>
          <w:marBottom w:val="0"/>
          <w:divBdr>
            <w:top w:val="none" w:sz="0" w:space="0" w:color="auto"/>
            <w:left w:val="none" w:sz="0" w:space="0" w:color="auto"/>
            <w:bottom w:val="none" w:sz="0" w:space="0" w:color="auto"/>
            <w:right w:val="none" w:sz="0" w:space="0" w:color="auto"/>
          </w:divBdr>
          <w:divsChild>
            <w:div w:id="1373261764">
              <w:marLeft w:val="0"/>
              <w:marRight w:val="0"/>
              <w:marTop w:val="0"/>
              <w:marBottom w:val="0"/>
              <w:divBdr>
                <w:top w:val="none" w:sz="0" w:space="0" w:color="auto"/>
                <w:left w:val="none" w:sz="0" w:space="0" w:color="auto"/>
                <w:bottom w:val="none" w:sz="0" w:space="0" w:color="auto"/>
                <w:right w:val="none" w:sz="0" w:space="0" w:color="auto"/>
              </w:divBdr>
              <w:divsChild>
                <w:div w:id="27579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40654">
      <w:bodyDiv w:val="1"/>
      <w:marLeft w:val="0"/>
      <w:marRight w:val="0"/>
      <w:marTop w:val="0"/>
      <w:marBottom w:val="0"/>
      <w:divBdr>
        <w:top w:val="none" w:sz="0" w:space="0" w:color="auto"/>
        <w:left w:val="none" w:sz="0" w:space="0" w:color="auto"/>
        <w:bottom w:val="none" w:sz="0" w:space="0" w:color="auto"/>
        <w:right w:val="none" w:sz="0" w:space="0" w:color="auto"/>
      </w:divBdr>
      <w:divsChild>
        <w:div w:id="2135634133">
          <w:marLeft w:val="547"/>
          <w:marRight w:val="0"/>
          <w:marTop w:val="154"/>
          <w:marBottom w:val="0"/>
          <w:divBdr>
            <w:top w:val="none" w:sz="0" w:space="0" w:color="auto"/>
            <w:left w:val="none" w:sz="0" w:space="0" w:color="auto"/>
            <w:bottom w:val="none" w:sz="0" w:space="0" w:color="auto"/>
            <w:right w:val="none" w:sz="0" w:space="0" w:color="auto"/>
          </w:divBdr>
        </w:div>
        <w:div w:id="1836457293">
          <w:marLeft w:val="547"/>
          <w:marRight w:val="0"/>
          <w:marTop w:val="154"/>
          <w:marBottom w:val="0"/>
          <w:divBdr>
            <w:top w:val="none" w:sz="0" w:space="0" w:color="auto"/>
            <w:left w:val="none" w:sz="0" w:space="0" w:color="auto"/>
            <w:bottom w:val="none" w:sz="0" w:space="0" w:color="auto"/>
            <w:right w:val="none" w:sz="0" w:space="0" w:color="auto"/>
          </w:divBdr>
        </w:div>
      </w:divsChild>
    </w:div>
    <w:div w:id="683433299">
      <w:bodyDiv w:val="1"/>
      <w:marLeft w:val="0"/>
      <w:marRight w:val="0"/>
      <w:marTop w:val="0"/>
      <w:marBottom w:val="0"/>
      <w:divBdr>
        <w:top w:val="none" w:sz="0" w:space="0" w:color="auto"/>
        <w:left w:val="none" w:sz="0" w:space="0" w:color="auto"/>
        <w:bottom w:val="none" w:sz="0" w:space="0" w:color="auto"/>
        <w:right w:val="none" w:sz="0" w:space="0" w:color="auto"/>
      </w:divBdr>
      <w:divsChild>
        <w:div w:id="1256089121">
          <w:marLeft w:val="0"/>
          <w:marRight w:val="0"/>
          <w:marTop w:val="0"/>
          <w:marBottom w:val="0"/>
          <w:divBdr>
            <w:top w:val="none" w:sz="0" w:space="0" w:color="auto"/>
            <w:left w:val="none" w:sz="0" w:space="0" w:color="auto"/>
            <w:bottom w:val="none" w:sz="0" w:space="0" w:color="auto"/>
            <w:right w:val="none" w:sz="0" w:space="0" w:color="auto"/>
          </w:divBdr>
        </w:div>
      </w:divsChild>
    </w:div>
    <w:div w:id="718211777">
      <w:bodyDiv w:val="1"/>
      <w:marLeft w:val="0"/>
      <w:marRight w:val="0"/>
      <w:marTop w:val="0"/>
      <w:marBottom w:val="0"/>
      <w:divBdr>
        <w:top w:val="none" w:sz="0" w:space="0" w:color="auto"/>
        <w:left w:val="none" w:sz="0" w:space="0" w:color="auto"/>
        <w:bottom w:val="none" w:sz="0" w:space="0" w:color="auto"/>
        <w:right w:val="none" w:sz="0" w:space="0" w:color="auto"/>
      </w:divBdr>
    </w:div>
    <w:div w:id="770317193">
      <w:bodyDiv w:val="1"/>
      <w:marLeft w:val="0"/>
      <w:marRight w:val="0"/>
      <w:marTop w:val="0"/>
      <w:marBottom w:val="0"/>
      <w:divBdr>
        <w:top w:val="none" w:sz="0" w:space="0" w:color="auto"/>
        <w:left w:val="none" w:sz="0" w:space="0" w:color="auto"/>
        <w:bottom w:val="none" w:sz="0" w:space="0" w:color="auto"/>
        <w:right w:val="none" w:sz="0" w:space="0" w:color="auto"/>
      </w:divBdr>
    </w:div>
    <w:div w:id="778991133">
      <w:bodyDiv w:val="1"/>
      <w:marLeft w:val="0"/>
      <w:marRight w:val="0"/>
      <w:marTop w:val="0"/>
      <w:marBottom w:val="0"/>
      <w:divBdr>
        <w:top w:val="none" w:sz="0" w:space="0" w:color="auto"/>
        <w:left w:val="none" w:sz="0" w:space="0" w:color="auto"/>
        <w:bottom w:val="none" w:sz="0" w:space="0" w:color="auto"/>
        <w:right w:val="none" w:sz="0" w:space="0" w:color="auto"/>
      </w:divBdr>
      <w:divsChild>
        <w:div w:id="2083599652">
          <w:marLeft w:val="0"/>
          <w:marRight w:val="0"/>
          <w:marTop w:val="0"/>
          <w:marBottom w:val="0"/>
          <w:divBdr>
            <w:top w:val="none" w:sz="0" w:space="0" w:color="auto"/>
            <w:left w:val="none" w:sz="0" w:space="0" w:color="auto"/>
            <w:bottom w:val="none" w:sz="0" w:space="0" w:color="auto"/>
            <w:right w:val="none" w:sz="0" w:space="0" w:color="auto"/>
          </w:divBdr>
          <w:divsChild>
            <w:div w:id="1044871887">
              <w:marLeft w:val="0"/>
              <w:marRight w:val="0"/>
              <w:marTop w:val="0"/>
              <w:marBottom w:val="0"/>
              <w:divBdr>
                <w:top w:val="none" w:sz="0" w:space="0" w:color="auto"/>
                <w:left w:val="none" w:sz="0" w:space="0" w:color="auto"/>
                <w:bottom w:val="none" w:sz="0" w:space="0" w:color="auto"/>
                <w:right w:val="none" w:sz="0" w:space="0" w:color="auto"/>
              </w:divBdr>
              <w:divsChild>
                <w:div w:id="77262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987817">
      <w:bodyDiv w:val="1"/>
      <w:marLeft w:val="0"/>
      <w:marRight w:val="0"/>
      <w:marTop w:val="0"/>
      <w:marBottom w:val="0"/>
      <w:divBdr>
        <w:top w:val="none" w:sz="0" w:space="0" w:color="auto"/>
        <w:left w:val="none" w:sz="0" w:space="0" w:color="auto"/>
        <w:bottom w:val="none" w:sz="0" w:space="0" w:color="auto"/>
        <w:right w:val="none" w:sz="0" w:space="0" w:color="auto"/>
      </w:divBdr>
      <w:divsChild>
        <w:div w:id="1761834787">
          <w:marLeft w:val="0"/>
          <w:marRight w:val="0"/>
          <w:marTop w:val="0"/>
          <w:marBottom w:val="0"/>
          <w:divBdr>
            <w:top w:val="none" w:sz="0" w:space="0" w:color="auto"/>
            <w:left w:val="none" w:sz="0" w:space="0" w:color="auto"/>
            <w:bottom w:val="none" w:sz="0" w:space="0" w:color="auto"/>
            <w:right w:val="none" w:sz="0" w:space="0" w:color="auto"/>
          </w:divBdr>
        </w:div>
      </w:divsChild>
    </w:div>
    <w:div w:id="818494950">
      <w:bodyDiv w:val="1"/>
      <w:marLeft w:val="0"/>
      <w:marRight w:val="0"/>
      <w:marTop w:val="0"/>
      <w:marBottom w:val="0"/>
      <w:divBdr>
        <w:top w:val="none" w:sz="0" w:space="0" w:color="auto"/>
        <w:left w:val="none" w:sz="0" w:space="0" w:color="auto"/>
        <w:bottom w:val="none" w:sz="0" w:space="0" w:color="auto"/>
        <w:right w:val="none" w:sz="0" w:space="0" w:color="auto"/>
      </w:divBdr>
      <w:divsChild>
        <w:div w:id="1471481904">
          <w:marLeft w:val="0"/>
          <w:marRight w:val="0"/>
          <w:marTop w:val="0"/>
          <w:marBottom w:val="0"/>
          <w:divBdr>
            <w:top w:val="none" w:sz="0" w:space="0" w:color="auto"/>
            <w:left w:val="none" w:sz="0" w:space="0" w:color="auto"/>
            <w:bottom w:val="none" w:sz="0" w:space="0" w:color="auto"/>
            <w:right w:val="none" w:sz="0" w:space="0" w:color="auto"/>
          </w:divBdr>
          <w:divsChild>
            <w:div w:id="957495435">
              <w:marLeft w:val="0"/>
              <w:marRight w:val="0"/>
              <w:marTop w:val="0"/>
              <w:marBottom w:val="0"/>
              <w:divBdr>
                <w:top w:val="none" w:sz="0" w:space="0" w:color="auto"/>
                <w:left w:val="none" w:sz="0" w:space="0" w:color="auto"/>
                <w:bottom w:val="none" w:sz="0" w:space="0" w:color="auto"/>
                <w:right w:val="none" w:sz="0" w:space="0" w:color="auto"/>
              </w:divBdr>
              <w:divsChild>
                <w:div w:id="56113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613199">
      <w:bodyDiv w:val="1"/>
      <w:marLeft w:val="0"/>
      <w:marRight w:val="0"/>
      <w:marTop w:val="0"/>
      <w:marBottom w:val="0"/>
      <w:divBdr>
        <w:top w:val="none" w:sz="0" w:space="0" w:color="auto"/>
        <w:left w:val="none" w:sz="0" w:space="0" w:color="auto"/>
        <w:bottom w:val="none" w:sz="0" w:space="0" w:color="auto"/>
        <w:right w:val="none" w:sz="0" w:space="0" w:color="auto"/>
      </w:divBdr>
      <w:divsChild>
        <w:div w:id="755129645">
          <w:marLeft w:val="0"/>
          <w:marRight w:val="0"/>
          <w:marTop w:val="0"/>
          <w:marBottom w:val="0"/>
          <w:divBdr>
            <w:top w:val="none" w:sz="0" w:space="0" w:color="auto"/>
            <w:left w:val="none" w:sz="0" w:space="0" w:color="auto"/>
            <w:bottom w:val="none" w:sz="0" w:space="0" w:color="auto"/>
            <w:right w:val="none" w:sz="0" w:space="0" w:color="auto"/>
          </w:divBdr>
          <w:divsChild>
            <w:div w:id="756248154">
              <w:marLeft w:val="0"/>
              <w:marRight w:val="0"/>
              <w:marTop w:val="0"/>
              <w:marBottom w:val="0"/>
              <w:divBdr>
                <w:top w:val="none" w:sz="0" w:space="0" w:color="auto"/>
                <w:left w:val="none" w:sz="0" w:space="0" w:color="auto"/>
                <w:bottom w:val="none" w:sz="0" w:space="0" w:color="auto"/>
                <w:right w:val="none" w:sz="0" w:space="0" w:color="auto"/>
              </w:divBdr>
              <w:divsChild>
                <w:div w:id="1852908379">
                  <w:marLeft w:val="0"/>
                  <w:marRight w:val="0"/>
                  <w:marTop w:val="0"/>
                  <w:marBottom w:val="0"/>
                  <w:divBdr>
                    <w:top w:val="none" w:sz="0" w:space="0" w:color="auto"/>
                    <w:left w:val="none" w:sz="0" w:space="0" w:color="auto"/>
                    <w:bottom w:val="none" w:sz="0" w:space="0" w:color="auto"/>
                    <w:right w:val="none" w:sz="0" w:space="0" w:color="auto"/>
                  </w:divBdr>
                </w:div>
                <w:div w:id="1794706838">
                  <w:marLeft w:val="0"/>
                  <w:marRight w:val="0"/>
                  <w:marTop w:val="0"/>
                  <w:marBottom w:val="0"/>
                  <w:divBdr>
                    <w:top w:val="none" w:sz="0" w:space="0" w:color="auto"/>
                    <w:left w:val="none" w:sz="0" w:space="0" w:color="auto"/>
                    <w:bottom w:val="none" w:sz="0" w:space="0" w:color="auto"/>
                    <w:right w:val="none" w:sz="0" w:space="0" w:color="auto"/>
                  </w:divBdr>
                </w:div>
              </w:divsChild>
            </w:div>
            <w:div w:id="1900241501">
              <w:marLeft w:val="0"/>
              <w:marRight w:val="0"/>
              <w:marTop w:val="0"/>
              <w:marBottom w:val="0"/>
              <w:divBdr>
                <w:top w:val="none" w:sz="0" w:space="0" w:color="auto"/>
                <w:left w:val="none" w:sz="0" w:space="0" w:color="auto"/>
                <w:bottom w:val="none" w:sz="0" w:space="0" w:color="auto"/>
                <w:right w:val="none" w:sz="0" w:space="0" w:color="auto"/>
              </w:divBdr>
              <w:divsChild>
                <w:div w:id="190803198">
                  <w:marLeft w:val="0"/>
                  <w:marRight w:val="0"/>
                  <w:marTop w:val="0"/>
                  <w:marBottom w:val="0"/>
                  <w:divBdr>
                    <w:top w:val="none" w:sz="0" w:space="0" w:color="auto"/>
                    <w:left w:val="none" w:sz="0" w:space="0" w:color="auto"/>
                    <w:bottom w:val="none" w:sz="0" w:space="0" w:color="auto"/>
                    <w:right w:val="none" w:sz="0" w:space="0" w:color="auto"/>
                  </w:divBdr>
                </w:div>
              </w:divsChild>
            </w:div>
            <w:div w:id="2079981795">
              <w:marLeft w:val="0"/>
              <w:marRight w:val="0"/>
              <w:marTop w:val="0"/>
              <w:marBottom w:val="0"/>
              <w:divBdr>
                <w:top w:val="none" w:sz="0" w:space="0" w:color="auto"/>
                <w:left w:val="none" w:sz="0" w:space="0" w:color="auto"/>
                <w:bottom w:val="none" w:sz="0" w:space="0" w:color="auto"/>
                <w:right w:val="none" w:sz="0" w:space="0" w:color="auto"/>
              </w:divBdr>
              <w:divsChild>
                <w:div w:id="552035859">
                  <w:marLeft w:val="0"/>
                  <w:marRight w:val="0"/>
                  <w:marTop w:val="0"/>
                  <w:marBottom w:val="0"/>
                  <w:divBdr>
                    <w:top w:val="none" w:sz="0" w:space="0" w:color="auto"/>
                    <w:left w:val="none" w:sz="0" w:space="0" w:color="auto"/>
                    <w:bottom w:val="none" w:sz="0" w:space="0" w:color="auto"/>
                    <w:right w:val="none" w:sz="0" w:space="0" w:color="auto"/>
                  </w:divBdr>
                </w:div>
                <w:div w:id="97484462">
                  <w:marLeft w:val="0"/>
                  <w:marRight w:val="0"/>
                  <w:marTop w:val="0"/>
                  <w:marBottom w:val="0"/>
                  <w:divBdr>
                    <w:top w:val="none" w:sz="0" w:space="0" w:color="auto"/>
                    <w:left w:val="none" w:sz="0" w:space="0" w:color="auto"/>
                    <w:bottom w:val="none" w:sz="0" w:space="0" w:color="auto"/>
                    <w:right w:val="none" w:sz="0" w:space="0" w:color="auto"/>
                  </w:divBdr>
                </w:div>
              </w:divsChild>
            </w:div>
            <w:div w:id="1296253270">
              <w:marLeft w:val="0"/>
              <w:marRight w:val="0"/>
              <w:marTop w:val="0"/>
              <w:marBottom w:val="0"/>
              <w:divBdr>
                <w:top w:val="none" w:sz="0" w:space="0" w:color="auto"/>
                <w:left w:val="none" w:sz="0" w:space="0" w:color="auto"/>
                <w:bottom w:val="none" w:sz="0" w:space="0" w:color="auto"/>
                <w:right w:val="none" w:sz="0" w:space="0" w:color="auto"/>
              </w:divBdr>
              <w:divsChild>
                <w:div w:id="137655871">
                  <w:marLeft w:val="0"/>
                  <w:marRight w:val="0"/>
                  <w:marTop w:val="0"/>
                  <w:marBottom w:val="0"/>
                  <w:divBdr>
                    <w:top w:val="none" w:sz="0" w:space="0" w:color="auto"/>
                    <w:left w:val="none" w:sz="0" w:space="0" w:color="auto"/>
                    <w:bottom w:val="none" w:sz="0" w:space="0" w:color="auto"/>
                    <w:right w:val="none" w:sz="0" w:space="0" w:color="auto"/>
                  </w:divBdr>
                </w:div>
                <w:div w:id="1802796676">
                  <w:marLeft w:val="0"/>
                  <w:marRight w:val="0"/>
                  <w:marTop w:val="0"/>
                  <w:marBottom w:val="0"/>
                  <w:divBdr>
                    <w:top w:val="none" w:sz="0" w:space="0" w:color="auto"/>
                    <w:left w:val="none" w:sz="0" w:space="0" w:color="auto"/>
                    <w:bottom w:val="none" w:sz="0" w:space="0" w:color="auto"/>
                    <w:right w:val="none" w:sz="0" w:space="0" w:color="auto"/>
                  </w:divBdr>
                </w:div>
              </w:divsChild>
            </w:div>
            <w:div w:id="54209003">
              <w:marLeft w:val="0"/>
              <w:marRight w:val="0"/>
              <w:marTop w:val="0"/>
              <w:marBottom w:val="0"/>
              <w:divBdr>
                <w:top w:val="none" w:sz="0" w:space="0" w:color="auto"/>
                <w:left w:val="none" w:sz="0" w:space="0" w:color="auto"/>
                <w:bottom w:val="none" w:sz="0" w:space="0" w:color="auto"/>
                <w:right w:val="none" w:sz="0" w:space="0" w:color="auto"/>
              </w:divBdr>
              <w:divsChild>
                <w:div w:id="523789862">
                  <w:marLeft w:val="0"/>
                  <w:marRight w:val="0"/>
                  <w:marTop w:val="0"/>
                  <w:marBottom w:val="0"/>
                  <w:divBdr>
                    <w:top w:val="none" w:sz="0" w:space="0" w:color="auto"/>
                    <w:left w:val="none" w:sz="0" w:space="0" w:color="auto"/>
                    <w:bottom w:val="none" w:sz="0" w:space="0" w:color="auto"/>
                    <w:right w:val="none" w:sz="0" w:space="0" w:color="auto"/>
                  </w:divBdr>
                </w:div>
                <w:div w:id="1687708155">
                  <w:marLeft w:val="0"/>
                  <w:marRight w:val="0"/>
                  <w:marTop w:val="0"/>
                  <w:marBottom w:val="0"/>
                  <w:divBdr>
                    <w:top w:val="none" w:sz="0" w:space="0" w:color="auto"/>
                    <w:left w:val="none" w:sz="0" w:space="0" w:color="auto"/>
                    <w:bottom w:val="none" w:sz="0" w:space="0" w:color="auto"/>
                    <w:right w:val="none" w:sz="0" w:space="0" w:color="auto"/>
                  </w:divBdr>
                </w:div>
              </w:divsChild>
            </w:div>
            <w:div w:id="832571203">
              <w:marLeft w:val="0"/>
              <w:marRight w:val="0"/>
              <w:marTop w:val="0"/>
              <w:marBottom w:val="0"/>
              <w:divBdr>
                <w:top w:val="none" w:sz="0" w:space="0" w:color="auto"/>
                <w:left w:val="none" w:sz="0" w:space="0" w:color="auto"/>
                <w:bottom w:val="none" w:sz="0" w:space="0" w:color="auto"/>
                <w:right w:val="none" w:sz="0" w:space="0" w:color="auto"/>
              </w:divBdr>
              <w:divsChild>
                <w:div w:id="1114784887">
                  <w:marLeft w:val="0"/>
                  <w:marRight w:val="0"/>
                  <w:marTop w:val="0"/>
                  <w:marBottom w:val="0"/>
                  <w:divBdr>
                    <w:top w:val="none" w:sz="0" w:space="0" w:color="auto"/>
                    <w:left w:val="none" w:sz="0" w:space="0" w:color="auto"/>
                    <w:bottom w:val="none" w:sz="0" w:space="0" w:color="auto"/>
                    <w:right w:val="none" w:sz="0" w:space="0" w:color="auto"/>
                  </w:divBdr>
                </w:div>
                <w:div w:id="543829587">
                  <w:marLeft w:val="0"/>
                  <w:marRight w:val="0"/>
                  <w:marTop w:val="0"/>
                  <w:marBottom w:val="0"/>
                  <w:divBdr>
                    <w:top w:val="none" w:sz="0" w:space="0" w:color="auto"/>
                    <w:left w:val="none" w:sz="0" w:space="0" w:color="auto"/>
                    <w:bottom w:val="none" w:sz="0" w:space="0" w:color="auto"/>
                    <w:right w:val="none" w:sz="0" w:space="0" w:color="auto"/>
                  </w:divBdr>
                </w:div>
              </w:divsChild>
            </w:div>
            <w:div w:id="1539389949">
              <w:marLeft w:val="0"/>
              <w:marRight w:val="0"/>
              <w:marTop w:val="0"/>
              <w:marBottom w:val="0"/>
              <w:divBdr>
                <w:top w:val="none" w:sz="0" w:space="0" w:color="auto"/>
                <w:left w:val="none" w:sz="0" w:space="0" w:color="auto"/>
                <w:bottom w:val="none" w:sz="0" w:space="0" w:color="auto"/>
                <w:right w:val="none" w:sz="0" w:space="0" w:color="auto"/>
              </w:divBdr>
              <w:divsChild>
                <w:div w:id="788470014">
                  <w:marLeft w:val="0"/>
                  <w:marRight w:val="0"/>
                  <w:marTop w:val="0"/>
                  <w:marBottom w:val="0"/>
                  <w:divBdr>
                    <w:top w:val="none" w:sz="0" w:space="0" w:color="auto"/>
                    <w:left w:val="none" w:sz="0" w:space="0" w:color="auto"/>
                    <w:bottom w:val="none" w:sz="0" w:space="0" w:color="auto"/>
                    <w:right w:val="none" w:sz="0" w:space="0" w:color="auto"/>
                  </w:divBdr>
                </w:div>
                <w:div w:id="1353996997">
                  <w:marLeft w:val="0"/>
                  <w:marRight w:val="0"/>
                  <w:marTop w:val="0"/>
                  <w:marBottom w:val="0"/>
                  <w:divBdr>
                    <w:top w:val="none" w:sz="0" w:space="0" w:color="auto"/>
                    <w:left w:val="none" w:sz="0" w:space="0" w:color="auto"/>
                    <w:bottom w:val="none" w:sz="0" w:space="0" w:color="auto"/>
                    <w:right w:val="none" w:sz="0" w:space="0" w:color="auto"/>
                  </w:divBdr>
                </w:div>
              </w:divsChild>
            </w:div>
            <w:div w:id="828253628">
              <w:marLeft w:val="0"/>
              <w:marRight w:val="0"/>
              <w:marTop w:val="0"/>
              <w:marBottom w:val="0"/>
              <w:divBdr>
                <w:top w:val="none" w:sz="0" w:space="0" w:color="auto"/>
                <w:left w:val="none" w:sz="0" w:space="0" w:color="auto"/>
                <w:bottom w:val="none" w:sz="0" w:space="0" w:color="auto"/>
                <w:right w:val="none" w:sz="0" w:space="0" w:color="auto"/>
              </w:divBdr>
              <w:divsChild>
                <w:div w:id="906770354">
                  <w:marLeft w:val="0"/>
                  <w:marRight w:val="0"/>
                  <w:marTop w:val="0"/>
                  <w:marBottom w:val="0"/>
                  <w:divBdr>
                    <w:top w:val="none" w:sz="0" w:space="0" w:color="auto"/>
                    <w:left w:val="none" w:sz="0" w:space="0" w:color="auto"/>
                    <w:bottom w:val="none" w:sz="0" w:space="0" w:color="auto"/>
                    <w:right w:val="none" w:sz="0" w:space="0" w:color="auto"/>
                  </w:divBdr>
                </w:div>
              </w:divsChild>
            </w:div>
            <w:div w:id="996495963">
              <w:marLeft w:val="0"/>
              <w:marRight w:val="0"/>
              <w:marTop w:val="0"/>
              <w:marBottom w:val="0"/>
              <w:divBdr>
                <w:top w:val="none" w:sz="0" w:space="0" w:color="auto"/>
                <w:left w:val="none" w:sz="0" w:space="0" w:color="auto"/>
                <w:bottom w:val="none" w:sz="0" w:space="0" w:color="auto"/>
                <w:right w:val="none" w:sz="0" w:space="0" w:color="auto"/>
              </w:divBdr>
              <w:divsChild>
                <w:div w:id="610284049">
                  <w:marLeft w:val="0"/>
                  <w:marRight w:val="0"/>
                  <w:marTop w:val="0"/>
                  <w:marBottom w:val="0"/>
                  <w:divBdr>
                    <w:top w:val="none" w:sz="0" w:space="0" w:color="auto"/>
                    <w:left w:val="none" w:sz="0" w:space="0" w:color="auto"/>
                    <w:bottom w:val="none" w:sz="0" w:space="0" w:color="auto"/>
                    <w:right w:val="none" w:sz="0" w:space="0" w:color="auto"/>
                  </w:divBdr>
                </w:div>
              </w:divsChild>
            </w:div>
            <w:div w:id="1236276935">
              <w:marLeft w:val="0"/>
              <w:marRight w:val="0"/>
              <w:marTop w:val="0"/>
              <w:marBottom w:val="0"/>
              <w:divBdr>
                <w:top w:val="none" w:sz="0" w:space="0" w:color="auto"/>
                <w:left w:val="none" w:sz="0" w:space="0" w:color="auto"/>
                <w:bottom w:val="none" w:sz="0" w:space="0" w:color="auto"/>
                <w:right w:val="none" w:sz="0" w:space="0" w:color="auto"/>
              </w:divBdr>
              <w:divsChild>
                <w:div w:id="463234958">
                  <w:marLeft w:val="0"/>
                  <w:marRight w:val="0"/>
                  <w:marTop w:val="0"/>
                  <w:marBottom w:val="0"/>
                  <w:divBdr>
                    <w:top w:val="none" w:sz="0" w:space="0" w:color="auto"/>
                    <w:left w:val="none" w:sz="0" w:space="0" w:color="auto"/>
                    <w:bottom w:val="none" w:sz="0" w:space="0" w:color="auto"/>
                    <w:right w:val="none" w:sz="0" w:space="0" w:color="auto"/>
                  </w:divBdr>
                </w:div>
              </w:divsChild>
            </w:div>
            <w:div w:id="442455560">
              <w:marLeft w:val="0"/>
              <w:marRight w:val="0"/>
              <w:marTop w:val="0"/>
              <w:marBottom w:val="0"/>
              <w:divBdr>
                <w:top w:val="none" w:sz="0" w:space="0" w:color="auto"/>
                <w:left w:val="none" w:sz="0" w:space="0" w:color="auto"/>
                <w:bottom w:val="none" w:sz="0" w:space="0" w:color="auto"/>
                <w:right w:val="none" w:sz="0" w:space="0" w:color="auto"/>
              </w:divBdr>
              <w:divsChild>
                <w:div w:id="1845198291">
                  <w:marLeft w:val="0"/>
                  <w:marRight w:val="0"/>
                  <w:marTop w:val="0"/>
                  <w:marBottom w:val="0"/>
                  <w:divBdr>
                    <w:top w:val="none" w:sz="0" w:space="0" w:color="auto"/>
                    <w:left w:val="none" w:sz="0" w:space="0" w:color="auto"/>
                    <w:bottom w:val="none" w:sz="0" w:space="0" w:color="auto"/>
                    <w:right w:val="none" w:sz="0" w:space="0" w:color="auto"/>
                  </w:divBdr>
                </w:div>
                <w:div w:id="1103378433">
                  <w:marLeft w:val="0"/>
                  <w:marRight w:val="0"/>
                  <w:marTop w:val="0"/>
                  <w:marBottom w:val="0"/>
                  <w:divBdr>
                    <w:top w:val="none" w:sz="0" w:space="0" w:color="auto"/>
                    <w:left w:val="none" w:sz="0" w:space="0" w:color="auto"/>
                    <w:bottom w:val="none" w:sz="0" w:space="0" w:color="auto"/>
                    <w:right w:val="none" w:sz="0" w:space="0" w:color="auto"/>
                  </w:divBdr>
                </w:div>
              </w:divsChild>
            </w:div>
            <w:div w:id="1447701514">
              <w:marLeft w:val="0"/>
              <w:marRight w:val="0"/>
              <w:marTop w:val="0"/>
              <w:marBottom w:val="0"/>
              <w:divBdr>
                <w:top w:val="none" w:sz="0" w:space="0" w:color="auto"/>
                <w:left w:val="none" w:sz="0" w:space="0" w:color="auto"/>
                <w:bottom w:val="none" w:sz="0" w:space="0" w:color="auto"/>
                <w:right w:val="none" w:sz="0" w:space="0" w:color="auto"/>
              </w:divBdr>
              <w:divsChild>
                <w:div w:id="398794810">
                  <w:marLeft w:val="0"/>
                  <w:marRight w:val="0"/>
                  <w:marTop w:val="0"/>
                  <w:marBottom w:val="0"/>
                  <w:divBdr>
                    <w:top w:val="none" w:sz="0" w:space="0" w:color="auto"/>
                    <w:left w:val="none" w:sz="0" w:space="0" w:color="auto"/>
                    <w:bottom w:val="none" w:sz="0" w:space="0" w:color="auto"/>
                    <w:right w:val="none" w:sz="0" w:space="0" w:color="auto"/>
                  </w:divBdr>
                </w:div>
              </w:divsChild>
            </w:div>
            <w:div w:id="565455171">
              <w:marLeft w:val="0"/>
              <w:marRight w:val="0"/>
              <w:marTop w:val="0"/>
              <w:marBottom w:val="0"/>
              <w:divBdr>
                <w:top w:val="none" w:sz="0" w:space="0" w:color="auto"/>
                <w:left w:val="none" w:sz="0" w:space="0" w:color="auto"/>
                <w:bottom w:val="none" w:sz="0" w:space="0" w:color="auto"/>
                <w:right w:val="none" w:sz="0" w:space="0" w:color="auto"/>
              </w:divBdr>
              <w:divsChild>
                <w:div w:id="458761247">
                  <w:marLeft w:val="0"/>
                  <w:marRight w:val="0"/>
                  <w:marTop w:val="0"/>
                  <w:marBottom w:val="0"/>
                  <w:divBdr>
                    <w:top w:val="none" w:sz="0" w:space="0" w:color="auto"/>
                    <w:left w:val="none" w:sz="0" w:space="0" w:color="auto"/>
                    <w:bottom w:val="none" w:sz="0" w:space="0" w:color="auto"/>
                    <w:right w:val="none" w:sz="0" w:space="0" w:color="auto"/>
                  </w:divBdr>
                </w:div>
                <w:div w:id="1041899750">
                  <w:marLeft w:val="0"/>
                  <w:marRight w:val="0"/>
                  <w:marTop w:val="0"/>
                  <w:marBottom w:val="0"/>
                  <w:divBdr>
                    <w:top w:val="none" w:sz="0" w:space="0" w:color="auto"/>
                    <w:left w:val="none" w:sz="0" w:space="0" w:color="auto"/>
                    <w:bottom w:val="none" w:sz="0" w:space="0" w:color="auto"/>
                    <w:right w:val="none" w:sz="0" w:space="0" w:color="auto"/>
                  </w:divBdr>
                </w:div>
              </w:divsChild>
            </w:div>
            <w:div w:id="940184435">
              <w:marLeft w:val="0"/>
              <w:marRight w:val="0"/>
              <w:marTop w:val="0"/>
              <w:marBottom w:val="0"/>
              <w:divBdr>
                <w:top w:val="none" w:sz="0" w:space="0" w:color="auto"/>
                <w:left w:val="none" w:sz="0" w:space="0" w:color="auto"/>
                <w:bottom w:val="none" w:sz="0" w:space="0" w:color="auto"/>
                <w:right w:val="none" w:sz="0" w:space="0" w:color="auto"/>
              </w:divBdr>
              <w:divsChild>
                <w:div w:id="44262035">
                  <w:marLeft w:val="0"/>
                  <w:marRight w:val="0"/>
                  <w:marTop w:val="0"/>
                  <w:marBottom w:val="0"/>
                  <w:divBdr>
                    <w:top w:val="none" w:sz="0" w:space="0" w:color="auto"/>
                    <w:left w:val="none" w:sz="0" w:space="0" w:color="auto"/>
                    <w:bottom w:val="none" w:sz="0" w:space="0" w:color="auto"/>
                    <w:right w:val="none" w:sz="0" w:space="0" w:color="auto"/>
                  </w:divBdr>
                </w:div>
              </w:divsChild>
            </w:div>
            <w:div w:id="1414938443">
              <w:marLeft w:val="0"/>
              <w:marRight w:val="0"/>
              <w:marTop w:val="0"/>
              <w:marBottom w:val="0"/>
              <w:divBdr>
                <w:top w:val="none" w:sz="0" w:space="0" w:color="auto"/>
                <w:left w:val="none" w:sz="0" w:space="0" w:color="auto"/>
                <w:bottom w:val="none" w:sz="0" w:space="0" w:color="auto"/>
                <w:right w:val="none" w:sz="0" w:space="0" w:color="auto"/>
              </w:divBdr>
              <w:divsChild>
                <w:div w:id="1023287948">
                  <w:marLeft w:val="0"/>
                  <w:marRight w:val="0"/>
                  <w:marTop w:val="0"/>
                  <w:marBottom w:val="0"/>
                  <w:divBdr>
                    <w:top w:val="none" w:sz="0" w:space="0" w:color="auto"/>
                    <w:left w:val="none" w:sz="0" w:space="0" w:color="auto"/>
                    <w:bottom w:val="none" w:sz="0" w:space="0" w:color="auto"/>
                    <w:right w:val="none" w:sz="0" w:space="0" w:color="auto"/>
                  </w:divBdr>
                </w:div>
              </w:divsChild>
            </w:div>
            <w:div w:id="1768841661">
              <w:marLeft w:val="0"/>
              <w:marRight w:val="0"/>
              <w:marTop w:val="0"/>
              <w:marBottom w:val="0"/>
              <w:divBdr>
                <w:top w:val="none" w:sz="0" w:space="0" w:color="auto"/>
                <w:left w:val="none" w:sz="0" w:space="0" w:color="auto"/>
                <w:bottom w:val="none" w:sz="0" w:space="0" w:color="auto"/>
                <w:right w:val="none" w:sz="0" w:space="0" w:color="auto"/>
              </w:divBdr>
              <w:divsChild>
                <w:div w:id="782070174">
                  <w:marLeft w:val="0"/>
                  <w:marRight w:val="0"/>
                  <w:marTop w:val="0"/>
                  <w:marBottom w:val="0"/>
                  <w:divBdr>
                    <w:top w:val="none" w:sz="0" w:space="0" w:color="auto"/>
                    <w:left w:val="none" w:sz="0" w:space="0" w:color="auto"/>
                    <w:bottom w:val="none" w:sz="0" w:space="0" w:color="auto"/>
                    <w:right w:val="none" w:sz="0" w:space="0" w:color="auto"/>
                  </w:divBdr>
                </w:div>
              </w:divsChild>
            </w:div>
            <w:div w:id="1680886674">
              <w:marLeft w:val="0"/>
              <w:marRight w:val="0"/>
              <w:marTop w:val="0"/>
              <w:marBottom w:val="0"/>
              <w:divBdr>
                <w:top w:val="none" w:sz="0" w:space="0" w:color="auto"/>
                <w:left w:val="none" w:sz="0" w:space="0" w:color="auto"/>
                <w:bottom w:val="none" w:sz="0" w:space="0" w:color="auto"/>
                <w:right w:val="none" w:sz="0" w:space="0" w:color="auto"/>
              </w:divBdr>
              <w:divsChild>
                <w:div w:id="684213115">
                  <w:marLeft w:val="0"/>
                  <w:marRight w:val="0"/>
                  <w:marTop w:val="0"/>
                  <w:marBottom w:val="0"/>
                  <w:divBdr>
                    <w:top w:val="none" w:sz="0" w:space="0" w:color="auto"/>
                    <w:left w:val="none" w:sz="0" w:space="0" w:color="auto"/>
                    <w:bottom w:val="none" w:sz="0" w:space="0" w:color="auto"/>
                    <w:right w:val="none" w:sz="0" w:space="0" w:color="auto"/>
                  </w:divBdr>
                </w:div>
              </w:divsChild>
            </w:div>
            <w:div w:id="848183469">
              <w:marLeft w:val="0"/>
              <w:marRight w:val="0"/>
              <w:marTop w:val="0"/>
              <w:marBottom w:val="0"/>
              <w:divBdr>
                <w:top w:val="none" w:sz="0" w:space="0" w:color="auto"/>
                <w:left w:val="none" w:sz="0" w:space="0" w:color="auto"/>
                <w:bottom w:val="none" w:sz="0" w:space="0" w:color="auto"/>
                <w:right w:val="none" w:sz="0" w:space="0" w:color="auto"/>
              </w:divBdr>
              <w:divsChild>
                <w:div w:id="1164928799">
                  <w:marLeft w:val="0"/>
                  <w:marRight w:val="0"/>
                  <w:marTop w:val="0"/>
                  <w:marBottom w:val="0"/>
                  <w:divBdr>
                    <w:top w:val="none" w:sz="0" w:space="0" w:color="auto"/>
                    <w:left w:val="none" w:sz="0" w:space="0" w:color="auto"/>
                    <w:bottom w:val="none" w:sz="0" w:space="0" w:color="auto"/>
                    <w:right w:val="none" w:sz="0" w:space="0" w:color="auto"/>
                  </w:divBdr>
                </w:div>
              </w:divsChild>
            </w:div>
            <w:div w:id="730538081">
              <w:marLeft w:val="0"/>
              <w:marRight w:val="0"/>
              <w:marTop w:val="0"/>
              <w:marBottom w:val="0"/>
              <w:divBdr>
                <w:top w:val="none" w:sz="0" w:space="0" w:color="auto"/>
                <w:left w:val="none" w:sz="0" w:space="0" w:color="auto"/>
                <w:bottom w:val="none" w:sz="0" w:space="0" w:color="auto"/>
                <w:right w:val="none" w:sz="0" w:space="0" w:color="auto"/>
              </w:divBdr>
              <w:divsChild>
                <w:div w:id="1303609271">
                  <w:marLeft w:val="0"/>
                  <w:marRight w:val="0"/>
                  <w:marTop w:val="0"/>
                  <w:marBottom w:val="0"/>
                  <w:divBdr>
                    <w:top w:val="none" w:sz="0" w:space="0" w:color="auto"/>
                    <w:left w:val="none" w:sz="0" w:space="0" w:color="auto"/>
                    <w:bottom w:val="none" w:sz="0" w:space="0" w:color="auto"/>
                    <w:right w:val="none" w:sz="0" w:space="0" w:color="auto"/>
                  </w:divBdr>
                </w:div>
              </w:divsChild>
            </w:div>
            <w:div w:id="910892710">
              <w:marLeft w:val="0"/>
              <w:marRight w:val="0"/>
              <w:marTop w:val="0"/>
              <w:marBottom w:val="0"/>
              <w:divBdr>
                <w:top w:val="none" w:sz="0" w:space="0" w:color="auto"/>
                <w:left w:val="none" w:sz="0" w:space="0" w:color="auto"/>
                <w:bottom w:val="none" w:sz="0" w:space="0" w:color="auto"/>
                <w:right w:val="none" w:sz="0" w:space="0" w:color="auto"/>
              </w:divBdr>
              <w:divsChild>
                <w:div w:id="1244023031">
                  <w:marLeft w:val="0"/>
                  <w:marRight w:val="0"/>
                  <w:marTop w:val="0"/>
                  <w:marBottom w:val="0"/>
                  <w:divBdr>
                    <w:top w:val="none" w:sz="0" w:space="0" w:color="auto"/>
                    <w:left w:val="none" w:sz="0" w:space="0" w:color="auto"/>
                    <w:bottom w:val="none" w:sz="0" w:space="0" w:color="auto"/>
                    <w:right w:val="none" w:sz="0" w:space="0" w:color="auto"/>
                  </w:divBdr>
                </w:div>
              </w:divsChild>
            </w:div>
            <w:div w:id="1556428024">
              <w:marLeft w:val="0"/>
              <w:marRight w:val="0"/>
              <w:marTop w:val="0"/>
              <w:marBottom w:val="0"/>
              <w:divBdr>
                <w:top w:val="none" w:sz="0" w:space="0" w:color="auto"/>
                <w:left w:val="none" w:sz="0" w:space="0" w:color="auto"/>
                <w:bottom w:val="none" w:sz="0" w:space="0" w:color="auto"/>
                <w:right w:val="none" w:sz="0" w:space="0" w:color="auto"/>
              </w:divBdr>
              <w:divsChild>
                <w:div w:id="1696804279">
                  <w:marLeft w:val="0"/>
                  <w:marRight w:val="0"/>
                  <w:marTop w:val="0"/>
                  <w:marBottom w:val="0"/>
                  <w:divBdr>
                    <w:top w:val="none" w:sz="0" w:space="0" w:color="auto"/>
                    <w:left w:val="none" w:sz="0" w:space="0" w:color="auto"/>
                    <w:bottom w:val="none" w:sz="0" w:space="0" w:color="auto"/>
                    <w:right w:val="none" w:sz="0" w:space="0" w:color="auto"/>
                  </w:divBdr>
                </w:div>
              </w:divsChild>
            </w:div>
            <w:div w:id="2070692030">
              <w:marLeft w:val="0"/>
              <w:marRight w:val="0"/>
              <w:marTop w:val="0"/>
              <w:marBottom w:val="0"/>
              <w:divBdr>
                <w:top w:val="none" w:sz="0" w:space="0" w:color="auto"/>
                <w:left w:val="none" w:sz="0" w:space="0" w:color="auto"/>
                <w:bottom w:val="none" w:sz="0" w:space="0" w:color="auto"/>
                <w:right w:val="none" w:sz="0" w:space="0" w:color="auto"/>
              </w:divBdr>
              <w:divsChild>
                <w:div w:id="887109846">
                  <w:marLeft w:val="0"/>
                  <w:marRight w:val="0"/>
                  <w:marTop w:val="0"/>
                  <w:marBottom w:val="0"/>
                  <w:divBdr>
                    <w:top w:val="none" w:sz="0" w:space="0" w:color="auto"/>
                    <w:left w:val="none" w:sz="0" w:space="0" w:color="auto"/>
                    <w:bottom w:val="none" w:sz="0" w:space="0" w:color="auto"/>
                    <w:right w:val="none" w:sz="0" w:space="0" w:color="auto"/>
                  </w:divBdr>
                </w:div>
              </w:divsChild>
            </w:div>
            <w:div w:id="600333960">
              <w:marLeft w:val="0"/>
              <w:marRight w:val="0"/>
              <w:marTop w:val="0"/>
              <w:marBottom w:val="0"/>
              <w:divBdr>
                <w:top w:val="none" w:sz="0" w:space="0" w:color="auto"/>
                <w:left w:val="none" w:sz="0" w:space="0" w:color="auto"/>
                <w:bottom w:val="none" w:sz="0" w:space="0" w:color="auto"/>
                <w:right w:val="none" w:sz="0" w:space="0" w:color="auto"/>
              </w:divBdr>
              <w:divsChild>
                <w:div w:id="1369140286">
                  <w:marLeft w:val="0"/>
                  <w:marRight w:val="0"/>
                  <w:marTop w:val="0"/>
                  <w:marBottom w:val="0"/>
                  <w:divBdr>
                    <w:top w:val="none" w:sz="0" w:space="0" w:color="auto"/>
                    <w:left w:val="none" w:sz="0" w:space="0" w:color="auto"/>
                    <w:bottom w:val="none" w:sz="0" w:space="0" w:color="auto"/>
                    <w:right w:val="none" w:sz="0" w:space="0" w:color="auto"/>
                  </w:divBdr>
                </w:div>
              </w:divsChild>
            </w:div>
            <w:div w:id="948049650">
              <w:marLeft w:val="0"/>
              <w:marRight w:val="0"/>
              <w:marTop w:val="0"/>
              <w:marBottom w:val="0"/>
              <w:divBdr>
                <w:top w:val="none" w:sz="0" w:space="0" w:color="auto"/>
                <w:left w:val="none" w:sz="0" w:space="0" w:color="auto"/>
                <w:bottom w:val="none" w:sz="0" w:space="0" w:color="auto"/>
                <w:right w:val="none" w:sz="0" w:space="0" w:color="auto"/>
              </w:divBdr>
              <w:divsChild>
                <w:div w:id="439028364">
                  <w:marLeft w:val="0"/>
                  <w:marRight w:val="0"/>
                  <w:marTop w:val="0"/>
                  <w:marBottom w:val="0"/>
                  <w:divBdr>
                    <w:top w:val="none" w:sz="0" w:space="0" w:color="auto"/>
                    <w:left w:val="none" w:sz="0" w:space="0" w:color="auto"/>
                    <w:bottom w:val="none" w:sz="0" w:space="0" w:color="auto"/>
                    <w:right w:val="none" w:sz="0" w:space="0" w:color="auto"/>
                  </w:divBdr>
                </w:div>
              </w:divsChild>
            </w:div>
            <w:div w:id="1598250519">
              <w:marLeft w:val="0"/>
              <w:marRight w:val="0"/>
              <w:marTop w:val="0"/>
              <w:marBottom w:val="0"/>
              <w:divBdr>
                <w:top w:val="none" w:sz="0" w:space="0" w:color="auto"/>
                <w:left w:val="none" w:sz="0" w:space="0" w:color="auto"/>
                <w:bottom w:val="none" w:sz="0" w:space="0" w:color="auto"/>
                <w:right w:val="none" w:sz="0" w:space="0" w:color="auto"/>
              </w:divBdr>
              <w:divsChild>
                <w:div w:id="1450852539">
                  <w:marLeft w:val="0"/>
                  <w:marRight w:val="0"/>
                  <w:marTop w:val="0"/>
                  <w:marBottom w:val="0"/>
                  <w:divBdr>
                    <w:top w:val="none" w:sz="0" w:space="0" w:color="auto"/>
                    <w:left w:val="none" w:sz="0" w:space="0" w:color="auto"/>
                    <w:bottom w:val="none" w:sz="0" w:space="0" w:color="auto"/>
                    <w:right w:val="none" w:sz="0" w:space="0" w:color="auto"/>
                  </w:divBdr>
                </w:div>
              </w:divsChild>
            </w:div>
            <w:div w:id="371155889">
              <w:marLeft w:val="0"/>
              <w:marRight w:val="0"/>
              <w:marTop w:val="0"/>
              <w:marBottom w:val="0"/>
              <w:divBdr>
                <w:top w:val="none" w:sz="0" w:space="0" w:color="auto"/>
                <w:left w:val="none" w:sz="0" w:space="0" w:color="auto"/>
                <w:bottom w:val="none" w:sz="0" w:space="0" w:color="auto"/>
                <w:right w:val="none" w:sz="0" w:space="0" w:color="auto"/>
              </w:divBdr>
              <w:divsChild>
                <w:div w:id="853305423">
                  <w:marLeft w:val="0"/>
                  <w:marRight w:val="0"/>
                  <w:marTop w:val="0"/>
                  <w:marBottom w:val="0"/>
                  <w:divBdr>
                    <w:top w:val="none" w:sz="0" w:space="0" w:color="auto"/>
                    <w:left w:val="none" w:sz="0" w:space="0" w:color="auto"/>
                    <w:bottom w:val="none" w:sz="0" w:space="0" w:color="auto"/>
                    <w:right w:val="none" w:sz="0" w:space="0" w:color="auto"/>
                  </w:divBdr>
                </w:div>
                <w:div w:id="1404832560">
                  <w:marLeft w:val="0"/>
                  <w:marRight w:val="0"/>
                  <w:marTop w:val="0"/>
                  <w:marBottom w:val="0"/>
                  <w:divBdr>
                    <w:top w:val="none" w:sz="0" w:space="0" w:color="auto"/>
                    <w:left w:val="none" w:sz="0" w:space="0" w:color="auto"/>
                    <w:bottom w:val="none" w:sz="0" w:space="0" w:color="auto"/>
                    <w:right w:val="none" w:sz="0" w:space="0" w:color="auto"/>
                  </w:divBdr>
                </w:div>
                <w:div w:id="699890252">
                  <w:marLeft w:val="0"/>
                  <w:marRight w:val="0"/>
                  <w:marTop w:val="0"/>
                  <w:marBottom w:val="0"/>
                  <w:divBdr>
                    <w:top w:val="none" w:sz="0" w:space="0" w:color="auto"/>
                    <w:left w:val="none" w:sz="0" w:space="0" w:color="auto"/>
                    <w:bottom w:val="none" w:sz="0" w:space="0" w:color="auto"/>
                    <w:right w:val="none" w:sz="0" w:space="0" w:color="auto"/>
                  </w:divBdr>
                </w:div>
                <w:div w:id="1883445710">
                  <w:marLeft w:val="0"/>
                  <w:marRight w:val="0"/>
                  <w:marTop w:val="0"/>
                  <w:marBottom w:val="0"/>
                  <w:divBdr>
                    <w:top w:val="none" w:sz="0" w:space="0" w:color="auto"/>
                    <w:left w:val="none" w:sz="0" w:space="0" w:color="auto"/>
                    <w:bottom w:val="none" w:sz="0" w:space="0" w:color="auto"/>
                    <w:right w:val="none" w:sz="0" w:space="0" w:color="auto"/>
                  </w:divBdr>
                </w:div>
                <w:div w:id="158616772">
                  <w:marLeft w:val="0"/>
                  <w:marRight w:val="0"/>
                  <w:marTop w:val="0"/>
                  <w:marBottom w:val="0"/>
                  <w:divBdr>
                    <w:top w:val="none" w:sz="0" w:space="0" w:color="auto"/>
                    <w:left w:val="none" w:sz="0" w:space="0" w:color="auto"/>
                    <w:bottom w:val="none" w:sz="0" w:space="0" w:color="auto"/>
                    <w:right w:val="none" w:sz="0" w:space="0" w:color="auto"/>
                  </w:divBdr>
                </w:div>
              </w:divsChild>
            </w:div>
            <w:div w:id="598172774">
              <w:marLeft w:val="0"/>
              <w:marRight w:val="0"/>
              <w:marTop w:val="0"/>
              <w:marBottom w:val="0"/>
              <w:divBdr>
                <w:top w:val="none" w:sz="0" w:space="0" w:color="auto"/>
                <w:left w:val="none" w:sz="0" w:space="0" w:color="auto"/>
                <w:bottom w:val="none" w:sz="0" w:space="0" w:color="auto"/>
                <w:right w:val="none" w:sz="0" w:space="0" w:color="auto"/>
              </w:divBdr>
              <w:divsChild>
                <w:div w:id="643461527">
                  <w:marLeft w:val="0"/>
                  <w:marRight w:val="0"/>
                  <w:marTop w:val="0"/>
                  <w:marBottom w:val="0"/>
                  <w:divBdr>
                    <w:top w:val="none" w:sz="0" w:space="0" w:color="auto"/>
                    <w:left w:val="none" w:sz="0" w:space="0" w:color="auto"/>
                    <w:bottom w:val="none" w:sz="0" w:space="0" w:color="auto"/>
                    <w:right w:val="none" w:sz="0" w:space="0" w:color="auto"/>
                  </w:divBdr>
                </w:div>
                <w:div w:id="1617447153">
                  <w:marLeft w:val="0"/>
                  <w:marRight w:val="0"/>
                  <w:marTop w:val="0"/>
                  <w:marBottom w:val="0"/>
                  <w:divBdr>
                    <w:top w:val="none" w:sz="0" w:space="0" w:color="auto"/>
                    <w:left w:val="none" w:sz="0" w:space="0" w:color="auto"/>
                    <w:bottom w:val="none" w:sz="0" w:space="0" w:color="auto"/>
                    <w:right w:val="none" w:sz="0" w:space="0" w:color="auto"/>
                  </w:divBdr>
                </w:div>
                <w:div w:id="1460345158">
                  <w:marLeft w:val="0"/>
                  <w:marRight w:val="0"/>
                  <w:marTop w:val="0"/>
                  <w:marBottom w:val="0"/>
                  <w:divBdr>
                    <w:top w:val="none" w:sz="0" w:space="0" w:color="auto"/>
                    <w:left w:val="none" w:sz="0" w:space="0" w:color="auto"/>
                    <w:bottom w:val="none" w:sz="0" w:space="0" w:color="auto"/>
                    <w:right w:val="none" w:sz="0" w:space="0" w:color="auto"/>
                  </w:divBdr>
                </w:div>
              </w:divsChild>
            </w:div>
            <w:div w:id="360595081">
              <w:marLeft w:val="0"/>
              <w:marRight w:val="0"/>
              <w:marTop w:val="0"/>
              <w:marBottom w:val="0"/>
              <w:divBdr>
                <w:top w:val="none" w:sz="0" w:space="0" w:color="auto"/>
                <w:left w:val="none" w:sz="0" w:space="0" w:color="auto"/>
                <w:bottom w:val="none" w:sz="0" w:space="0" w:color="auto"/>
                <w:right w:val="none" w:sz="0" w:space="0" w:color="auto"/>
              </w:divBdr>
              <w:divsChild>
                <w:div w:id="823274491">
                  <w:marLeft w:val="0"/>
                  <w:marRight w:val="0"/>
                  <w:marTop w:val="0"/>
                  <w:marBottom w:val="0"/>
                  <w:divBdr>
                    <w:top w:val="none" w:sz="0" w:space="0" w:color="auto"/>
                    <w:left w:val="none" w:sz="0" w:space="0" w:color="auto"/>
                    <w:bottom w:val="none" w:sz="0" w:space="0" w:color="auto"/>
                    <w:right w:val="none" w:sz="0" w:space="0" w:color="auto"/>
                  </w:divBdr>
                </w:div>
                <w:div w:id="1607034662">
                  <w:marLeft w:val="0"/>
                  <w:marRight w:val="0"/>
                  <w:marTop w:val="0"/>
                  <w:marBottom w:val="0"/>
                  <w:divBdr>
                    <w:top w:val="none" w:sz="0" w:space="0" w:color="auto"/>
                    <w:left w:val="none" w:sz="0" w:space="0" w:color="auto"/>
                    <w:bottom w:val="none" w:sz="0" w:space="0" w:color="auto"/>
                    <w:right w:val="none" w:sz="0" w:space="0" w:color="auto"/>
                  </w:divBdr>
                </w:div>
                <w:div w:id="1027828011">
                  <w:marLeft w:val="0"/>
                  <w:marRight w:val="0"/>
                  <w:marTop w:val="0"/>
                  <w:marBottom w:val="0"/>
                  <w:divBdr>
                    <w:top w:val="none" w:sz="0" w:space="0" w:color="auto"/>
                    <w:left w:val="none" w:sz="0" w:space="0" w:color="auto"/>
                    <w:bottom w:val="none" w:sz="0" w:space="0" w:color="auto"/>
                    <w:right w:val="none" w:sz="0" w:space="0" w:color="auto"/>
                  </w:divBdr>
                </w:div>
                <w:div w:id="836992016">
                  <w:marLeft w:val="0"/>
                  <w:marRight w:val="0"/>
                  <w:marTop w:val="0"/>
                  <w:marBottom w:val="0"/>
                  <w:divBdr>
                    <w:top w:val="none" w:sz="0" w:space="0" w:color="auto"/>
                    <w:left w:val="none" w:sz="0" w:space="0" w:color="auto"/>
                    <w:bottom w:val="none" w:sz="0" w:space="0" w:color="auto"/>
                    <w:right w:val="none" w:sz="0" w:space="0" w:color="auto"/>
                  </w:divBdr>
                </w:div>
                <w:div w:id="285737771">
                  <w:marLeft w:val="0"/>
                  <w:marRight w:val="0"/>
                  <w:marTop w:val="0"/>
                  <w:marBottom w:val="0"/>
                  <w:divBdr>
                    <w:top w:val="none" w:sz="0" w:space="0" w:color="auto"/>
                    <w:left w:val="none" w:sz="0" w:space="0" w:color="auto"/>
                    <w:bottom w:val="none" w:sz="0" w:space="0" w:color="auto"/>
                    <w:right w:val="none" w:sz="0" w:space="0" w:color="auto"/>
                  </w:divBdr>
                </w:div>
                <w:div w:id="264771730">
                  <w:marLeft w:val="0"/>
                  <w:marRight w:val="0"/>
                  <w:marTop w:val="0"/>
                  <w:marBottom w:val="0"/>
                  <w:divBdr>
                    <w:top w:val="none" w:sz="0" w:space="0" w:color="auto"/>
                    <w:left w:val="none" w:sz="0" w:space="0" w:color="auto"/>
                    <w:bottom w:val="none" w:sz="0" w:space="0" w:color="auto"/>
                    <w:right w:val="none" w:sz="0" w:space="0" w:color="auto"/>
                  </w:divBdr>
                </w:div>
              </w:divsChild>
            </w:div>
            <w:div w:id="2002075313">
              <w:marLeft w:val="0"/>
              <w:marRight w:val="0"/>
              <w:marTop w:val="0"/>
              <w:marBottom w:val="0"/>
              <w:divBdr>
                <w:top w:val="none" w:sz="0" w:space="0" w:color="auto"/>
                <w:left w:val="none" w:sz="0" w:space="0" w:color="auto"/>
                <w:bottom w:val="none" w:sz="0" w:space="0" w:color="auto"/>
                <w:right w:val="none" w:sz="0" w:space="0" w:color="auto"/>
              </w:divBdr>
              <w:divsChild>
                <w:div w:id="596331658">
                  <w:marLeft w:val="0"/>
                  <w:marRight w:val="0"/>
                  <w:marTop w:val="0"/>
                  <w:marBottom w:val="0"/>
                  <w:divBdr>
                    <w:top w:val="none" w:sz="0" w:space="0" w:color="auto"/>
                    <w:left w:val="none" w:sz="0" w:space="0" w:color="auto"/>
                    <w:bottom w:val="none" w:sz="0" w:space="0" w:color="auto"/>
                    <w:right w:val="none" w:sz="0" w:space="0" w:color="auto"/>
                  </w:divBdr>
                </w:div>
              </w:divsChild>
            </w:div>
            <w:div w:id="382872814">
              <w:marLeft w:val="0"/>
              <w:marRight w:val="0"/>
              <w:marTop w:val="0"/>
              <w:marBottom w:val="0"/>
              <w:divBdr>
                <w:top w:val="none" w:sz="0" w:space="0" w:color="auto"/>
                <w:left w:val="none" w:sz="0" w:space="0" w:color="auto"/>
                <w:bottom w:val="none" w:sz="0" w:space="0" w:color="auto"/>
                <w:right w:val="none" w:sz="0" w:space="0" w:color="auto"/>
              </w:divBdr>
              <w:divsChild>
                <w:div w:id="769398512">
                  <w:marLeft w:val="0"/>
                  <w:marRight w:val="0"/>
                  <w:marTop w:val="0"/>
                  <w:marBottom w:val="0"/>
                  <w:divBdr>
                    <w:top w:val="none" w:sz="0" w:space="0" w:color="auto"/>
                    <w:left w:val="none" w:sz="0" w:space="0" w:color="auto"/>
                    <w:bottom w:val="none" w:sz="0" w:space="0" w:color="auto"/>
                    <w:right w:val="none" w:sz="0" w:space="0" w:color="auto"/>
                  </w:divBdr>
                </w:div>
              </w:divsChild>
            </w:div>
            <w:div w:id="33358973">
              <w:marLeft w:val="0"/>
              <w:marRight w:val="0"/>
              <w:marTop w:val="0"/>
              <w:marBottom w:val="0"/>
              <w:divBdr>
                <w:top w:val="none" w:sz="0" w:space="0" w:color="auto"/>
                <w:left w:val="none" w:sz="0" w:space="0" w:color="auto"/>
                <w:bottom w:val="none" w:sz="0" w:space="0" w:color="auto"/>
                <w:right w:val="none" w:sz="0" w:space="0" w:color="auto"/>
              </w:divBdr>
              <w:divsChild>
                <w:div w:id="98292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309572">
      <w:bodyDiv w:val="1"/>
      <w:marLeft w:val="0"/>
      <w:marRight w:val="0"/>
      <w:marTop w:val="0"/>
      <w:marBottom w:val="0"/>
      <w:divBdr>
        <w:top w:val="none" w:sz="0" w:space="0" w:color="auto"/>
        <w:left w:val="none" w:sz="0" w:space="0" w:color="auto"/>
        <w:bottom w:val="none" w:sz="0" w:space="0" w:color="auto"/>
        <w:right w:val="none" w:sz="0" w:space="0" w:color="auto"/>
      </w:divBdr>
      <w:divsChild>
        <w:div w:id="2060782330">
          <w:marLeft w:val="0"/>
          <w:marRight w:val="0"/>
          <w:marTop w:val="0"/>
          <w:marBottom w:val="0"/>
          <w:divBdr>
            <w:top w:val="none" w:sz="0" w:space="0" w:color="auto"/>
            <w:left w:val="none" w:sz="0" w:space="0" w:color="auto"/>
            <w:bottom w:val="none" w:sz="0" w:space="0" w:color="auto"/>
            <w:right w:val="none" w:sz="0" w:space="0" w:color="auto"/>
          </w:divBdr>
          <w:divsChild>
            <w:div w:id="159002777">
              <w:marLeft w:val="0"/>
              <w:marRight w:val="0"/>
              <w:marTop w:val="0"/>
              <w:marBottom w:val="0"/>
              <w:divBdr>
                <w:top w:val="none" w:sz="0" w:space="0" w:color="auto"/>
                <w:left w:val="none" w:sz="0" w:space="0" w:color="auto"/>
                <w:bottom w:val="none" w:sz="0" w:space="0" w:color="auto"/>
                <w:right w:val="none" w:sz="0" w:space="0" w:color="auto"/>
              </w:divBdr>
              <w:divsChild>
                <w:div w:id="181066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371727">
      <w:bodyDiv w:val="1"/>
      <w:marLeft w:val="0"/>
      <w:marRight w:val="0"/>
      <w:marTop w:val="0"/>
      <w:marBottom w:val="0"/>
      <w:divBdr>
        <w:top w:val="none" w:sz="0" w:space="0" w:color="auto"/>
        <w:left w:val="none" w:sz="0" w:space="0" w:color="auto"/>
        <w:bottom w:val="none" w:sz="0" w:space="0" w:color="auto"/>
        <w:right w:val="none" w:sz="0" w:space="0" w:color="auto"/>
      </w:divBdr>
    </w:div>
    <w:div w:id="902911870">
      <w:bodyDiv w:val="1"/>
      <w:marLeft w:val="0"/>
      <w:marRight w:val="0"/>
      <w:marTop w:val="0"/>
      <w:marBottom w:val="0"/>
      <w:divBdr>
        <w:top w:val="none" w:sz="0" w:space="0" w:color="auto"/>
        <w:left w:val="none" w:sz="0" w:space="0" w:color="auto"/>
        <w:bottom w:val="none" w:sz="0" w:space="0" w:color="auto"/>
        <w:right w:val="none" w:sz="0" w:space="0" w:color="auto"/>
      </w:divBdr>
    </w:div>
    <w:div w:id="955336159">
      <w:bodyDiv w:val="1"/>
      <w:marLeft w:val="0"/>
      <w:marRight w:val="0"/>
      <w:marTop w:val="0"/>
      <w:marBottom w:val="0"/>
      <w:divBdr>
        <w:top w:val="none" w:sz="0" w:space="0" w:color="auto"/>
        <w:left w:val="none" w:sz="0" w:space="0" w:color="auto"/>
        <w:bottom w:val="none" w:sz="0" w:space="0" w:color="auto"/>
        <w:right w:val="none" w:sz="0" w:space="0" w:color="auto"/>
      </w:divBdr>
    </w:div>
    <w:div w:id="979119126">
      <w:bodyDiv w:val="1"/>
      <w:marLeft w:val="0"/>
      <w:marRight w:val="0"/>
      <w:marTop w:val="0"/>
      <w:marBottom w:val="0"/>
      <w:divBdr>
        <w:top w:val="none" w:sz="0" w:space="0" w:color="auto"/>
        <w:left w:val="none" w:sz="0" w:space="0" w:color="auto"/>
        <w:bottom w:val="none" w:sz="0" w:space="0" w:color="auto"/>
        <w:right w:val="none" w:sz="0" w:space="0" w:color="auto"/>
      </w:divBdr>
      <w:divsChild>
        <w:div w:id="1111782349">
          <w:marLeft w:val="0"/>
          <w:marRight w:val="0"/>
          <w:marTop w:val="0"/>
          <w:marBottom w:val="0"/>
          <w:divBdr>
            <w:top w:val="none" w:sz="0" w:space="0" w:color="auto"/>
            <w:left w:val="none" w:sz="0" w:space="0" w:color="auto"/>
            <w:bottom w:val="none" w:sz="0" w:space="0" w:color="auto"/>
            <w:right w:val="none" w:sz="0" w:space="0" w:color="auto"/>
          </w:divBdr>
          <w:divsChild>
            <w:div w:id="300114508">
              <w:marLeft w:val="0"/>
              <w:marRight w:val="0"/>
              <w:marTop w:val="0"/>
              <w:marBottom w:val="0"/>
              <w:divBdr>
                <w:top w:val="none" w:sz="0" w:space="0" w:color="auto"/>
                <w:left w:val="none" w:sz="0" w:space="0" w:color="auto"/>
                <w:bottom w:val="none" w:sz="0" w:space="0" w:color="auto"/>
                <w:right w:val="none" w:sz="0" w:space="0" w:color="auto"/>
              </w:divBdr>
              <w:divsChild>
                <w:div w:id="817693522">
                  <w:marLeft w:val="0"/>
                  <w:marRight w:val="0"/>
                  <w:marTop w:val="0"/>
                  <w:marBottom w:val="0"/>
                  <w:divBdr>
                    <w:top w:val="none" w:sz="0" w:space="0" w:color="auto"/>
                    <w:left w:val="none" w:sz="0" w:space="0" w:color="auto"/>
                    <w:bottom w:val="none" w:sz="0" w:space="0" w:color="auto"/>
                    <w:right w:val="none" w:sz="0" w:space="0" w:color="auto"/>
                  </w:divBdr>
                  <w:divsChild>
                    <w:div w:id="2134980659">
                      <w:marLeft w:val="0"/>
                      <w:marRight w:val="0"/>
                      <w:marTop w:val="0"/>
                      <w:marBottom w:val="0"/>
                      <w:divBdr>
                        <w:top w:val="none" w:sz="0" w:space="0" w:color="auto"/>
                        <w:left w:val="none" w:sz="0" w:space="0" w:color="auto"/>
                        <w:bottom w:val="none" w:sz="0" w:space="0" w:color="auto"/>
                        <w:right w:val="none" w:sz="0" w:space="0" w:color="auto"/>
                      </w:divBdr>
                    </w:div>
                    <w:div w:id="1504858739">
                      <w:marLeft w:val="0"/>
                      <w:marRight w:val="0"/>
                      <w:marTop w:val="0"/>
                      <w:marBottom w:val="0"/>
                      <w:divBdr>
                        <w:top w:val="none" w:sz="0" w:space="0" w:color="auto"/>
                        <w:left w:val="none" w:sz="0" w:space="0" w:color="auto"/>
                        <w:bottom w:val="none" w:sz="0" w:space="0" w:color="auto"/>
                        <w:right w:val="none" w:sz="0" w:space="0" w:color="auto"/>
                      </w:divBdr>
                      <w:divsChild>
                        <w:div w:id="262957907">
                          <w:marLeft w:val="0"/>
                          <w:marRight w:val="0"/>
                          <w:marTop w:val="0"/>
                          <w:marBottom w:val="0"/>
                          <w:divBdr>
                            <w:top w:val="none" w:sz="0" w:space="0" w:color="auto"/>
                            <w:left w:val="none" w:sz="0" w:space="0" w:color="auto"/>
                            <w:bottom w:val="none" w:sz="0" w:space="0" w:color="auto"/>
                            <w:right w:val="none" w:sz="0" w:space="0" w:color="auto"/>
                          </w:divBdr>
                        </w:div>
                        <w:div w:id="210483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413759">
                  <w:marLeft w:val="0"/>
                  <w:marRight w:val="0"/>
                  <w:marTop w:val="0"/>
                  <w:marBottom w:val="0"/>
                  <w:divBdr>
                    <w:top w:val="none" w:sz="0" w:space="0" w:color="auto"/>
                    <w:left w:val="none" w:sz="0" w:space="0" w:color="auto"/>
                    <w:bottom w:val="none" w:sz="0" w:space="0" w:color="auto"/>
                    <w:right w:val="none" w:sz="0" w:space="0" w:color="auto"/>
                  </w:divBdr>
                  <w:divsChild>
                    <w:div w:id="2040201777">
                      <w:marLeft w:val="0"/>
                      <w:marRight w:val="0"/>
                      <w:marTop w:val="0"/>
                      <w:marBottom w:val="0"/>
                      <w:divBdr>
                        <w:top w:val="none" w:sz="0" w:space="0" w:color="auto"/>
                        <w:left w:val="none" w:sz="0" w:space="0" w:color="auto"/>
                        <w:bottom w:val="none" w:sz="0" w:space="0" w:color="auto"/>
                        <w:right w:val="none" w:sz="0" w:space="0" w:color="auto"/>
                      </w:divBdr>
                    </w:div>
                    <w:div w:id="948896673">
                      <w:marLeft w:val="0"/>
                      <w:marRight w:val="0"/>
                      <w:marTop w:val="0"/>
                      <w:marBottom w:val="0"/>
                      <w:divBdr>
                        <w:top w:val="none" w:sz="0" w:space="0" w:color="auto"/>
                        <w:left w:val="none" w:sz="0" w:space="0" w:color="auto"/>
                        <w:bottom w:val="none" w:sz="0" w:space="0" w:color="auto"/>
                        <w:right w:val="none" w:sz="0" w:space="0" w:color="auto"/>
                      </w:divBdr>
                    </w:div>
                  </w:divsChild>
                </w:div>
                <w:div w:id="236476372">
                  <w:marLeft w:val="0"/>
                  <w:marRight w:val="0"/>
                  <w:marTop w:val="0"/>
                  <w:marBottom w:val="0"/>
                  <w:divBdr>
                    <w:top w:val="none" w:sz="0" w:space="0" w:color="auto"/>
                    <w:left w:val="none" w:sz="0" w:space="0" w:color="auto"/>
                    <w:bottom w:val="none" w:sz="0" w:space="0" w:color="auto"/>
                    <w:right w:val="none" w:sz="0" w:space="0" w:color="auto"/>
                  </w:divBdr>
                  <w:divsChild>
                    <w:div w:id="1038705885">
                      <w:marLeft w:val="0"/>
                      <w:marRight w:val="0"/>
                      <w:marTop w:val="0"/>
                      <w:marBottom w:val="0"/>
                      <w:divBdr>
                        <w:top w:val="none" w:sz="0" w:space="0" w:color="auto"/>
                        <w:left w:val="none" w:sz="0" w:space="0" w:color="auto"/>
                        <w:bottom w:val="none" w:sz="0" w:space="0" w:color="auto"/>
                        <w:right w:val="none" w:sz="0" w:space="0" w:color="auto"/>
                      </w:divBdr>
                    </w:div>
                    <w:div w:id="250049965">
                      <w:marLeft w:val="0"/>
                      <w:marRight w:val="0"/>
                      <w:marTop w:val="0"/>
                      <w:marBottom w:val="0"/>
                      <w:divBdr>
                        <w:top w:val="none" w:sz="0" w:space="0" w:color="auto"/>
                        <w:left w:val="none" w:sz="0" w:space="0" w:color="auto"/>
                        <w:bottom w:val="none" w:sz="0" w:space="0" w:color="auto"/>
                        <w:right w:val="none" w:sz="0" w:space="0" w:color="auto"/>
                      </w:divBdr>
                    </w:div>
                  </w:divsChild>
                </w:div>
                <w:div w:id="2034568804">
                  <w:marLeft w:val="0"/>
                  <w:marRight w:val="0"/>
                  <w:marTop w:val="0"/>
                  <w:marBottom w:val="0"/>
                  <w:divBdr>
                    <w:top w:val="none" w:sz="0" w:space="0" w:color="auto"/>
                    <w:left w:val="none" w:sz="0" w:space="0" w:color="auto"/>
                    <w:bottom w:val="none" w:sz="0" w:space="0" w:color="auto"/>
                    <w:right w:val="none" w:sz="0" w:space="0" w:color="auto"/>
                  </w:divBdr>
                  <w:divsChild>
                    <w:div w:id="179050694">
                      <w:marLeft w:val="0"/>
                      <w:marRight w:val="0"/>
                      <w:marTop w:val="0"/>
                      <w:marBottom w:val="0"/>
                      <w:divBdr>
                        <w:top w:val="none" w:sz="0" w:space="0" w:color="auto"/>
                        <w:left w:val="none" w:sz="0" w:space="0" w:color="auto"/>
                        <w:bottom w:val="none" w:sz="0" w:space="0" w:color="auto"/>
                        <w:right w:val="none" w:sz="0" w:space="0" w:color="auto"/>
                      </w:divBdr>
                    </w:div>
                    <w:div w:id="386030528">
                      <w:marLeft w:val="0"/>
                      <w:marRight w:val="0"/>
                      <w:marTop w:val="0"/>
                      <w:marBottom w:val="0"/>
                      <w:divBdr>
                        <w:top w:val="none" w:sz="0" w:space="0" w:color="auto"/>
                        <w:left w:val="none" w:sz="0" w:space="0" w:color="auto"/>
                        <w:bottom w:val="none" w:sz="0" w:space="0" w:color="auto"/>
                        <w:right w:val="none" w:sz="0" w:space="0" w:color="auto"/>
                      </w:divBdr>
                      <w:divsChild>
                        <w:div w:id="1764185577">
                          <w:marLeft w:val="0"/>
                          <w:marRight w:val="0"/>
                          <w:marTop w:val="0"/>
                          <w:marBottom w:val="0"/>
                          <w:divBdr>
                            <w:top w:val="none" w:sz="0" w:space="0" w:color="auto"/>
                            <w:left w:val="none" w:sz="0" w:space="0" w:color="auto"/>
                            <w:bottom w:val="none" w:sz="0" w:space="0" w:color="auto"/>
                            <w:right w:val="none" w:sz="0" w:space="0" w:color="auto"/>
                          </w:divBdr>
                        </w:div>
                        <w:div w:id="2092382477">
                          <w:marLeft w:val="0"/>
                          <w:marRight w:val="0"/>
                          <w:marTop w:val="0"/>
                          <w:marBottom w:val="0"/>
                          <w:divBdr>
                            <w:top w:val="none" w:sz="0" w:space="0" w:color="auto"/>
                            <w:left w:val="none" w:sz="0" w:space="0" w:color="auto"/>
                            <w:bottom w:val="none" w:sz="0" w:space="0" w:color="auto"/>
                            <w:right w:val="none" w:sz="0" w:space="0" w:color="auto"/>
                          </w:divBdr>
                        </w:div>
                        <w:div w:id="1193763802">
                          <w:marLeft w:val="0"/>
                          <w:marRight w:val="0"/>
                          <w:marTop w:val="0"/>
                          <w:marBottom w:val="0"/>
                          <w:divBdr>
                            <w:top w:val="none" w:sz="0" w:space="0" w:color="auto"/>
                            <w:left w:val="none" w:sz="0" w:space="0" w:color="auto"/>
                            <w:bottom w:val="none" w:sz="0" w:space="0" w:color="auto"/>
                            <w:right w:val="none" w:sz="0" w:space="0" w:color="auto"/>
                          </w:divBdr>
                        </w:div>
                        <w:div w:id="1239242872">
                          <w:marLeft w:val="0"/>
                          <w:marRight w:val="0"/>
                          <w:marTop w:val="0"/>
                          <w:marBottom w:val="0"/>
                          <w:divBdr>
                            <w:top w:val="none" w:sz="0" w:space="0" w:color="auto"/>
                            <w:left w:val="none" w:sz="0" w:space="0" w:color="auto"/>
                            <w:bottom w:val="none" w:sz="0" w:space="0" w:color="auto"/>
                            <w:right w:val="none" w:sz="0" w:space="0" w:color="auto"/>
                          </w:divBdr>
                        </w:div>
                        <w:div w:id="54960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25821">
              <w:marLeft w:val="0"/>
              <w:marRight w:val="0"/>
              <w:marTop w:val="0"/>
              <w:marBottom w:val="0"/>
              <w:divBdr>
                <w:top w:val="none" w:sz="0" w:space="0" w:color="auto"/>
                <w:left w:val="none" w:sz="0" w:space="0" w:color="auto"/>
                <w:bottom w:val="none" w:sz="0" w:space="0" w:color="auto"/>
                <w:right w:val="none" w:sz="0" w:space="0" w:color="auto"/>
              </w:divBdr>
              <w:divsChild>
                <w:div w:id="1856387014">
                  <w:marLeft w:val="0"/>
                  <w:marRight w:val="0"/>
                  <w:marTop w:val="0"/>
                  <w:marBottom w:val="0"/>
                  <w:divBdr>
                    <w:top w:val="none" w:sz="0" w:space="0" w:color="auto"/>
                    <w:left w:val="none" w:sz="0" w:space="0" w:color="auto"/>
                    <w:bottom w:val="none" w:sz="0" w:space="0" w:color="auto"/>
                    <w:right w:val="none" w:sz="0" w:space="0" w:color="auto"/>
                  </w:divBdr>
                  <w:divsChild>
                    <w:div w:id="730153574">
                      <w:marLeft w:val="0"/>
                      <w:marRight w:val="0"/>
                      <w:marTop w:val="0"/>
                      <w:marBottom w:val="0"/>
                      <w:divBdr>
                        <w:top w:val="none" w:sz="0" w:space="0" w:color="auto"/>
                        <w:left w:val="none" w:sz="0" w:space="0" w:color="auto"/>
                        <w:bottom w:val="none" w:sz="0" w:space="0" w:color="auto"/>
                        <w:right w:val="none" w:sz="0" w:space="0" w:color="auto"/>
                      </w:divBdr>
                      <w:divsChild>
                        <w:div w:id="639572871">
                          <w:marLeft w:val="0"/>
                          <w:marRight w:val="0"/>
                          <w:marTop w:val="0"/>
                          <w:marBottom w:val="0"/>
                          <w:divBdr>
                            <w:top w:val="none" w:sz="0" w:space="0" w:color="auto"/>
                            <w:left w:val="none" w:sz="0" w:space="0" w:color="auto"/>
                            <w:bottom w:val="none" w:sz="0" w:space="0" w:color="auto"/>
                            <w:right w:val="none" w:sz="0" w:space="0" w:color="auto"/>
                          </w:divBdr>
                          <w:divsChild>
                            <w:div w:id="534659071">
                              <w:marLeft w:val="0"/>
                              <w:marRight w:val="0"/>
                              <w:marTop w:val="0"/>
                              <w:marBottom w:val="0"/>
                              <w:divBdr>
                                <w:top w:val="none" w:sz="0" w:space="0" w:color="auto"/>
                                <w:left w:val="none" w:sz="0" w:space="0" w:color="auto"/>
                                <w:bottom w:val="none" w:sz="0" w:space="0" w:color="auto"/>
                                <w:right w:val="none" w:sz="0" w:space="0" w:color="auto"/>
                              </w:divBdr>
                            </w:div>
                            <w:div w:id="615869252">
                              <w:marLeft w:val="0"/>
                              <w:marRight w:val="0"/>
                              <w:marTop w:val="0"/>
                              <w:marBottom w:val="0"/>
                              <w:divBdr>
                                <w:top w:val="none" w:sz="0" w:space="0" w:color="auto"/>
                                <w:left w:val="none" w:sz="0" w:space="0" w:color="auto"/>
                                <w:bottom w:val="none" w:sz="0" w:space="0" w:color="auto"/>
                                <w:right w:val="none" w:sz="0" w:space="0" w:color="auto"/>
                              </w:divBdr>
                            </w:div>
                          </w:divsChild>
                        </w:div>
                        <w:div w:id="17126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01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837180">
      <w:bodyDiv w:val="1"/>
      <w:marLeft w:val="0"/>
      <w:marRight w:val="0"/>
      <w:marTop w:val="0"/>
      <w:marBottom w:val="0"/>
      <w:divBdr>
        <w:top w:val="none" w:sz="0" w:space="0" w:color="auto"/>
        <w:left w:val="none" w:sz="0" w:space="0" w:color="auto"/>
        <w:bottom w:val="none" w:sz="0" w:space="0" w:color="auto"/>
        <w:right w:val="none" w:sz="0" w:space="0" w:color="auto"/>
      </w:divBdr>
    </w:div>
    <w:div w:id="1045182601">
      <w:bodyDiv w:val="1"/>
      <w:marLeft w:val="0"/>
      <w:marRight w:val="0"/>
      <w:marTop w:val="0"/>
      <w:marBottom w:val="0"/>
      <w:divBdr>
        <w:top w:val="none" w:sz="0" w:space="0" w:color="auto"/>
        <w:left w:val="none" w:sz="0" w:space="0" w:color="auto"/>
        <w:bottom w:val="none" w:sz="0" w:space="0" w:color="auto"/>
        <w:right w:val="none" w:sz="0" w:space="0" w:color="auto"/>
      </w:divBdr>
    </w:div>
    <w:div w:id="1092701314">
      <w:bodyDiv w:val="1"/>
      <w:marLeft w:val="0"/>
      <w:marRight w:val="0"/>
      <w:marTop w:val="0"/>
      <w:marBottom w:val="0"/>
      <w:divBdr>
        <w:top w:val="none" w:sz="0" w:space="0" w:color="auto"/>
        <w:left w:val="none" w:sz="0" w:space="0" w:color="auto"/>
        <w:bottom w:val="none" w:sz="0" w:space="0" w:color="auto"/>
        <w:right w:val="none" w:sz="0" w:space="0" w:color="auto"/>
      </w:divBdr>
    </w:div>
    <w:div w:id="1131751933">
      <w:bodyDiv w:val="1"/>
      <w:marLeft w:val="0"/>
      <w:marRight w:val="0"/>
      <w:marTop w:val="0"/>
      <w:marBottom w:val="0"/>
      <w:divBdr>
        <w:top w:val="none" w:sz="0" w:space="0" w:color="auto"/>
        <w:left w:val="none" w:sz="0" w:space="0" w:color="auto"/>
        <w:bottom w:val="none" w:sz="0" w:space="0" w:color="auto"/>
        <w:right w:val="none" w:sz="0" w:space="0" w:color="auto"/>
      </w:divBdr>
      <w:divsChild>
        <w:div w:id="460926984">
          <w:marLeft w:val="0"/>
          <w:marRight w:val="0"/>
          <w:marTop w:val="0"/>
          <w:marBottom w:val="0"/>
          <w:divBdr>
            <w:top w:val="none" w:sz="0" w:space="0" w:color="auto"/>
            <w:left w:val="none" w:sz="0" w:space="0" w:color="auto"/>
            <w:bottom w:val="none" w:sz="0" w:space="0" w:color="auto"/>
            <w:right w:val="none" w:sz="0" w:space="0" w:color="auto"/>
          </w:divBdr>
        </w:div>
      </w:divsChild>
    </w:div>
    <w:div w:id="1166169148">
      <w:bodyDiv w:val="1"/>
      <w:marLeft w:val="0"/>
      <w:marRight w:val="0"/>
      <w:marTop w:val="0"/>
      <w:marBottom w:val="0"/>
      <w:divBdr>
        <w:top w:val="none" w:sz="0" w:space="0" w:color="auto"/>
        <w:left w:val="none" w:sz="0" w:space="0" w:color="auto"/>
        <w:bottom w:val="none" w:sz="0" w:space="0" w:color="auto"/>
        <w:right w:val="none" w:sz="0" w:space="0" w:color="auto"/>
      </w:divBdr>
    </w:div>
    <w:div w:id="1202009927">
      <w:bodyDiv w:val="1"/>
      <w:marLeft w:val="0"/>
      <w:marRight w:val="0"/>
      <w:marTop w:val="0"/>
      <w:marBottom w:val="0"/>
      <w:divBdr>
        <w:top w:val="none" w:sz="0" w:space="0" w:color="auto"/>
        <w:left w:val="none" w:sz="0" w:space="0" w:color="auto"/>
        <w:bottom w:val="none" w:sz="0" w:space="0" w:color="auto"/>
        <w:right w:val="none" w:sz="0" w:space="0" w:color="auto"/>
      </w:divBdr>
    </w:div>
    <w:div w:id="1202476248">
      <w:bodyDiv w:val="1"/>
      <w:marLeft w:val="0"/>
      <w:marRight w:val="0"/>
      <w:marTop w:val="0"/>
      <w:marBottom w:val="0"/>
      <w:divBdr>
        <w:top w:val="none" w:sz="0" w:space="0" w:color="auto"/>
        <w:left w:val="none" w:sz="0" w:space="0" w:color="auto"/>
        <w:bottom w:val="none" w:sz="0" w:space="0" w:color="auto"/>
        <w:right w:val="none" w:sz="0" w:space="0" w:color="auto"/>
      </w:divBdr>
    </w:div>
    <w:div w:id="1204706356">
      <w:bodyDiv w:val="1"/>
      <w:marLeft w:val="0"/>
      <w:marRight w:val="0"/>
      <w:marTop w:val="0"/>
      <w:marBottom w:val="0"/>
      <w:divBdr>
        <w:top w:val="none" w:sz="0" w:space="0" w:color="auto"/>
        <w:left w:val="none" w:sz="0" w:space="0" w:color="auto"/>
        <w:bottom w:val="none" w:sz="0" w:space="0" w:color="auto"/>
        <w:right w:val="none" w:sz="0" w:space="0" w:color="auto"/>
      </w:divBdr>
    </w:div>
    <w:div w:id="1269238352">
      <w:bodyDiv w:val="1"/>
      <w:marLeft w:val="0"/>
      <w:marRight w:val="0"/>
      <w:marTop w:val="0"/>
      <w:marBottom w:val="0"/>
      <w:divBdr>
        <w:top w:val="none" w:sz="0" w:space="0" w:color="auto"/>
        <w:left w:val="none" w:sz="0" w:space="0" w:color="auto"/>
        <w:bottom w:val="none" w:sz="0" w:space="0" w:color="auto"/>
        <w:right w:val="none" w:sz="0" w:space="0" w:color="auto"/>
      </w:divBdr>
    </w:div>
    <w:div w:id="1367875283">
      <w:bodyDiv w:val="1"/>
      <w:marLeft w:val="0"/>
      <w:marRight w:val="0"/>
      <w:marTop w:val="0"/>
      <w:marBottom w:val="0"/>
      <w:divBdr>
        <w:top w:val="none" w:sz="0" w:space="0" w:color="auto"/>
        <w:left w:val="none" w:sz="0" w:space="0" w:color="auto"/>
        <w:bottom w:val="none" w:sz="0" w:space="0" w:color="auto"/>
        <w:right w:val="none" w:sz="0" w:space="0" w:color="auto"/>
      </w:divBdr>
    </w:div>
    <w:div w:id="1410615477">
      <w:bodyDiv w:val="1"/>
      <w:marLeft w:val="0"/>
      <w:marRight w:val="0"/>
      <w:marTop w:val="0"/>
      <w:marBottom w:val="0"/>
      <w:divBdr>
        <w:top w:val="none" w:sz="0" w:space="0" w:color="auto"/>
        <w:left w:val="none" w:sz="0" w:space="0" w:color="auto"/>
        <w:bottom w:val="none" w:sz="0" w:space="0" w:color="auto"/>
        <w:right w:val="none" w:sz="0" w:space="0" w:color="auto"/>
      </w:divBdr>
    </w:div>
    <w:div w:id="1430349456">
      <w:bodyDiv w:val="1"/>
      <w:marLeft w:val="0"/>
      <w:marRight w:val="0"/>
      <w:marTop w:val="0"/>
      <w:marBottom w:val="0"/>
      <w:divBdr>
        <w:top w:val="none" w:sz="0" w:space="0" w:color="auto"/>
        <w:left w:val="none" w:sz="0" w:space="0" w:color="auto"/>
        <w:bottom w:val="none" w:sz="0" w:space="0" w:color="auto"/>
        <w:right w:val="none" w:sz="0" w:space="0" w:color="auto"/>
      </w:divBdr>
    </w:div>
    <w:div w:id="1435176896">
      <w:bodyDiv w:val="1"/>
      <w:marLeft w:val="0"/>
      <w:marRight w:val="0"/>
      <w:marTop w:val="0"/>
      <w:marBottom w:val="0"/>
      <w:divBdr>
        <w:top w:val="none" w:sz="0" w:space="0" w:color="auto"/>
        <w:left w:val="none" w:sz="0" w:space="0" w:color="auto"/>
        <w:bottom w:val="none" w:sz="0" w:space="0" w:color="auto"/>
        <w:right w:val="none" w:sz="0" w:space="0" w:color="auto"/>
      </w:divBdr>
      <w:divsChild>
        <w:div w:id="790588082">
          <w:marLeft w:val="0"/>
          <w:marRight w:val="0"/>
          <w:marTop w:val="0"/>
          <w:marBottom w:val="0"/>
          <w:divBdr>
            <w:top w:val="none" w:sz="0" w:space="0" w:color="auto"/>
            <w:left w:val="none" w:sz="0" w:space="0" w:color="auto"/>
            <w:bottom w:val="none" w:sz="0" w:space="0" w:color="auto"/>
            <w:right w:val="none" w:sz="0" w:space="0" w:color="auto"/>
          </w:divBdr>
          <w:divsChild>
            <w:div w:id="1350260737">
              <w:marLeft w:val="0"/>
              <w:marRight w:val="0"/>
              <w:marTop w:val="0"/>
              <w:marBottom w:val="0"/>
              <w:divBdr>
                <w:top w:val="none" w:sz="0" w:space="0" w:color="auto"/>
                <w:left w:val="none" w:sz="0" w:space="0" w:color="auto"/>
                <w:bottom w:val="none" w:sz="0" w:space="0" w:color="auto"/>
                <w:right w:val="none" w:sz="0" w:space="0" w:color="auto"/>
              </w:divBdr>
              <w:divsChild>
                <w:div w:id="41452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438616">
      <w:bodyDiv w:val="1"/>
      <w:marLeft w:val="0"/>
      <w:marRight w:val="0"/>
      <w:marTop w:val="0"/>
      <w:marBottom w:val="0"/>
      <w:divBdr>
        <w:top w:val="none" w:sz="0" w:space="0" w:color="auto"/>
        <w:left w:val="none" w:sz="0" w:space="0" w:color="auto"/>
        <w:bottom w:val="none" w:sz="0" w:space="0" w:color="auto"/>
        <w:right w:val="none" w:sz="0" w:space="0" w:color="auto"/>
      </w:divBdr>
    </w:div>
    <w:div w:id="1438602965">
      <w:bodyDiv w:val="1"/>
      <w:marLeft w:val="0"/>
      <w:marRight w:val="0"/>
      <w:marTop w:val="0"/>
      <w:marBottom w:val="0"/>
      <w:divBdr>
        <w:top w:val="none" w:sz="0" w:space="0" w:color="auto"/>
        <w:left w:val="none" w:sz="0" w:space="0" w:color="auto"/>
        <w:bottom w:val="none" w:sz="0" w:space="0" w:color="auto"/>
        <w:right w:val="none" w:sz="0" w:space="0" w:color="auto"/>
      </w:divBdr>
      <w:divsChild>
        <w:div w:id="315887666">
          <w:marLeft w:val="0"/>
          <w:marRight w:val="0"/>
          <w:marTop w:val="0"/>
          <w:marBottom w:val="0"/>
          <w:divBdr>
            <w:top w:val="none" w:sz="0" w:space="0" w:color="auto"/>
            <w:left w:val="none" w:sz="0" w:space="0" w:color="auto"/>
            <w:bottom w:val="none" w:sz="0" w:space="0" w:color="auto"/>
            <w:right w:val="none" w:sz="0" w:space="0" w:color="auto"/>
          </w:divBdr>
          <w:divsChild>
            <w:div w:id="1997109417">
              <w:marLeft w:val="0"/>
              <w:marRight w:val="0"/>
              <w:marTop w:val="0"/>
              <w:marBottom w:val="0"/>
              <w:divBdr>
                <w:top w:val="none" w:sz="0" w:space="0" w:color="auto"/>
                <w:left w:val="none" w:sz="0" w:space="0" w:color="auto"/>
                <w:bottom w:val="none" w:sz="0" w:space="0" w:color="auto"/>
                <w:right w:val="none" w:sz="0" w:space="0" w:color="auto"/>
              </w:divBdr>
              <w:divsChild>
                <w:div w:id="9650040">
                  <w:marLeft w:val="0"/>
                  <w:marRight w:val="0"/>
                  <w:marTop w:val="0"/>
                  <w:marBottom w:val="0"/>
                  <w:divBdr>
                    <w:top w:val="none" w:sz="0" w:space="0" w:color="auto"/>
                    <w:left w:val="none" w:sz="0" w:space="0" w:color="auto"/>
                    <w:bottom w:val="none" w:sz="0" w:space="0" w:color="auto"/>
                    <w:right w:val="none" w:sz="0" w:space="0" w:color="auto"/>
                  </w:divBdr>
                  <w:divsChild>
                    <w:div w:id="168979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25418">
      <w:bodyDiv w:val="1"/>
      <w:marLeft w:val="0"/>
      <w:marRight w:val="0"/>
      <w:marTop w:val="0"/>
      <w:marBottom w:val="0"/>
      <w:divBdr>
        <w:top w:val="none" w:sz="0" w:space="0" w:color="auto"/>
        <w:left w:val="none" w:sz="0" w:space="0" w:color="auto"/>
        <w:bottom w:val="none" w:sz="0" w:space="0" w:color="auto"/>
        <w:right w:val="none" w:sz="0" w:space="0" w:color="auto"/>
      </w:divBdr>
      <w:divsChild>
        <w:div w:id="29426837">
          <w:marLeft w:val="0"/>
          <w:marRight w:val="0"/>
          <w:marTop w:val="0"/>
          <w:marBottom w:val="0"/>
          <w:divBdr>
            <w:top w:val="none" w:sz="0" w:space="0" w:color="auto"/>
            <w:left w:val="none" w:sz="0" w:space="0" w:color="auto"/>
            <w:bottom w:val="none" w:sz="0" w:space="0" w:color="auto"/>
            <w:right w:val="none" w:sz="0" w:space="0" w:color="auto"/>
          </w:divBdr>
        </w:div>
      </w:divsChild>
    </w:div>
    <w:div w:id="1452481032">
      <w:bodyDiv w:val="1"/>
      <w:marLeft w:val="0"/>
      <w:marRight w:val="0"/>
      <w:marTop w:val="0"/>
      <w:marBottom w:val="0"/>
      <w:divBdr>
        <w:top w:val="none" w:sz="0" w:space="0" w:color="auto"/>
        <w:left w:val="none" w:sz="0" w:space="0" w:color="auto"/>
        <w:bottom w:val="none" w:sz="0" w:space="0" w:color="auto"/>
        <w:right w:val="none" w:sz="0" w:space="0" w:color="auto"/>
      </w:divBdr>
      <w:divsChild>
        <w:div w:id="1418331659">
          <w:marLeft w:val="0"/>
          <w:marRight w:val="0"/>
          <w:marTop w:val="0"/>
          <w:marBottom w:val="0"/>
          <w:divBdr>
            <w:top w:val="none" w:sz="0" w:space="0" w:color="auto"/>
            <w:left w:val="none" w:sz="0" w:space="0" w:color="auto"/>
            <w:bottom w:val="none" w:sz="0" w:space="0" w:color="auto"/>
            <w:right w:val="none" w:sz="0" w:space="0" w:color="auto"/>
          </w:divBdr>
          <w:divsChild>
            <w:div w:id="953365193">
              <w:marLeft w:val="0"/>
              <w:marRight w:val="0"/>
              <w:marTop w:val="0"/>
              <w:marBottom w:val="0"/>
              <w:divBdr>
                <w:top w:val="none" w:sz="0" w:space="0" w:color="auto"/>
                <w:left w:val="none" w:sz="0" w:space="0" w:color="auto"/>
                <w:bottom w:val="none" w:sz="0" w:space="0" w:color="auto"/>
                <w:right w:val="none" w:sz="0" w:space="0" w:color="auto"/>
              </w:divBdr>
              <w:divsChild>
                <w:div w:id="194329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861930">
      <w:bodyDiv w:val="1"/>
      <w:marLeft w:val="0"/>
      <w:marRight w:val="0"/>
      <w:marTop w:val="0"/>
      <w:marBottom w:val="0"/>
      <w:divBdr>
        <w:top w:val="none" w:sz="0" w:space="0" w:color="auto"/>
        <w:left w:val="none" w:sz="0" w:space="0" w:color="auto"/>
        <w:bottom w:val="none" w:sz="0" w:space="0" w:color="auto"/>
        <w:right w:val="none" w:sz="0" w:space="0" w:color="auto"/>
      </w:divBdr>
    </w:div>
    <w:div w:id="1470905363">
      <w:bodyDiv w:val="1"/>
      <w:marLeft w:val="0"/>
      <w:marRight w:val="0"/>
      <w:marTop w:val="0"/>
      <w:marBottom w:val="0"/>
      <w:divBdr>
        <w:top w:val="none" w:sz="0" w:space="0" w:color="auto"/>
        <w:left w:val="none" w:sz="0" w:space="0" w:color="auto"/>
        <w:bottom w:val="none" w:sz="0" w:space="0" w:color="auto"/>
        <w:right w:val="none" w:sz="0" w:space="0" w:color="auto"/>
      </w:divBdr>
    </w:div>
    <w:div w:id="1482309155">
      <w:bodyDiv w:val="1"/>
      <w:marLeft w:val="0"/>
      <w:marRight w:val="0"/>
      <w:marTop w:val="0"/>
      <w:marBottom w:val="0"/>
      <w:divBdr>
        <w:top w:val="none" w:sz="0" w:space="0" w:color="auto"/>
        <w:left w:val="none" w:sz="0" w:space="0" w:color="auto"/>
        <w:bottom w:val="none" w:sz="0" w:space="0" w:color="auto"/>
        <w:right w:val="none" w:sz="0" w:space="0" w:color="auto"/>
      </w:divBdr>
    </w:div>
    <w:div w:id="1531455110">
      <w:bodyDiv w:val="1"/>
      <w:marLeft w:val="0"/>
      <w:marRight w:val="0"/>
      <w:marTop w:val="0"/>
      <w:marBottom w:val="0"/>
      <w:divBdr>
        <w:top w:val="none" w:sz="0" w:space="0" w:color="auto"/>
        <w:left w:val="none" w:sz="0" w:space="0" w:color="auto"/>
        <w:bottom w:val="none" w:sz="0" w:space="0" w:color="auto"/>
        <w:right w:val="none" w:sz="0" w:space="0" w:color="auto"/>
      </w:divBdr>
      <w:divsChild>
        <w:div w:id="1965888302">
          <w:marLeft w:val="0"/>
          <w:marRight w:val="0"/>
          <w:marTop w:val="0"/>
          <w:marBottom w:val="0"/>
          <w:divBdr>
            <w:top w:val="none" w:sz="0" w:space="0" w:color="auto"/>
            <w:left w:val="none" w:sz="0" w:space="0" w:color="auto"/>
            <w:bottom w:val="none" w:sz="0" w:space="0" w:color="auto"/>
            <w:right w:val="none" w:sz="0" w:space="0" w:color="auto"/>
          </w:divBdr>
          <w:divsChild>
            <w:div w:id="2071687209">
              <w:marLeft w:val="0"/>
              <w:marRight w:val="0"/>
              <w:marTop w:val="0"/>
              <w:marBottom w:val="0"/>
              <w:divBdr>
                <w:top w:val="none" w:sz="0" w:space="0" w:color="auto"/>
                <w:left w:val="none" w:sz="0" w:space="0" w:color="auto"/>
                <w:bottom w:val="none" w:sz="0" w:space="0" w:color="auto"/>
                <w:right w:val="none" w:sz="0" w:space="0" w:color="auto"/>
              </w:divBdr>
              <w:divsChild>
                <w:div w:id="79182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694397">
      <w:bodyDiv w:val="1"/>
      <w:marLeft w:val="0"/>
      <w:marRight w:val="0"/>
      <w:marTop w:val="0"/>
      <w:marBottom w:val="0"/>
      <w:divBdr>
        <w:top w:val="none" w:sz="0" w:space="0" w:color="auto"/>
        <w:left w:val="none" w:sz="0" w:space="0" w:color="auto"/>
        <w:bottom w:val="none" w:sz="0" w:space="0" w:color="auto"/>
        <w:right w:val="none" w:sz="0" w:space="0" w:color="auto"/>
      </w:divBdr>
      <w:divsChild>
        <w:div w:id="46415575">
          <w:marLeft w:val="0"/>
          <w:marRight w:val="0"/>
          <w:marTop w:val="0"/>
          <w:marBottom w:val="0"/>
          <w:divBdr>
            <w:top w:val="none" w:sz="0" w:space="0" w:color="auto"/>
            <w:left w:val="none" w:sz="0" w:space="0" w:color="auto"/>
            <w:bottom w:val="none" w:sz="0" w:space="0" w:color="auto"/>
            <w:right w:val="none" w:sz="0" w:space="0" w:color="auto"/>
          </w:divBdr>
          <w:divsChild>
            <w:div w:id="273220074">
              <w:marLeft w:val="0"/>
              <w:marRight w:val="0"/>
              <w:marTop w:val="0"/>
              <w:marBottom w:val="0"/>
              <w:divBdr>
                <w:top w:val="none" w:sz="0" w:space="0" w:color="auto"/>
                <w:left w:val="none" w:sz="0" w:space="0" w:color="auto"/>
                <w:bottom w:val="none" w:sz="0" w:space="0" w:color="auto"/>
                <w:right w:val="none" w:sz="0" w:space="0" w:color="auto"/>
              </w:divBdr>
              <w:divsChild>
                <w:div w:id="171365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085656">
      <w:bodyDiv w:val="1"/>
      <w:marLeft w:val="0"/>
      <w:marRight w:val="0"/>
      <w:marTop w:val="0"/>
      <w:marBottom w:val="0"/>
      <w:divBdr>
        <w:top w:val="none" w:sz="0" w:space="0" w:color="auto"/>
        <w:left w:val="none" w:sz="0" w:space="0" w:color="auto"/>
        <w:bottom w:val="none" w:sz="0" w:space="0" w:color="auto"/>
        <w:right w:val="none" w:sz="0" w:space="0" w:color="auto"/>
      </w:divBdr>
      <w:divsChild>
        <w:div w:id="1404982904">
          <w:marLeft w:val="0"/>
          <w:marRight w:val="0"/>
          <w:marTop w:val="0"/>
          <w:marBottom w:val="0"/>
          <w:divBdr>
            <w:top w:val="none" w:sz="0" w:space="0" w:color="auto"/>
            <w:left w:val="none" w:sz="0" w:space="0" w:color="auto"/>
            <w:bottom w:val="none" w:sz="0" w:space="0" w:color="auto"/>
            <w:right w:val="none" w:sz="0" w:space="0" w:color="auto"/>
          </w:divBdr>
        </w:div>
      </w:divsChild>
    </w:div>
    <w:div w:id="1621910145">
      <w:bodyDiv w:val="1"/>
      <w:marLeft w:val="0"/>
      <w:marRight w:val="0"/>
      <w:marTop w:val="0"/>
      <w:marBottom w:val="0"/>
      <w:divBdr>
        <w:top w:val="none" w:sz="0" w:space="0" w:color="auto"/>
        <w:left w:val="none" w:sz="0" w:space="0" w:color="auto"/>
        <w:bottom w:val="none" w:sz="0" w:space="0" w:color="auto"/>
        <w:right w:val="none" w:sz="0" w:space="0" w:color="auto"/>
      </w:divBdr>
      <w:divsChild>
        <w:div w:id="442237427">
          <w:marLeft w:val="0"/>
          <w:marRight w:val="0"/>
          <w:marTop w:val="0"/>
          <w:marBottom w:val="0"/>
          <w:divBdr>
            <w:top w:val="none" w:sz="0" w:space="0" w:color="auto"/>
            <w:left w:val="none" w:sz="0" w:space="0" w:color="auto"/>
            <w:bottom w:val="none" w:sz="0" w:space="0" w:color="auto"/>
            <w:right w:val="none" w:sz="0" w:space="0" w:color="auto"/>
          </w:divBdr>
          <w:divsChild>
            <w:div w:id="611981137">
              <w:marLeft w:val="0"/>
              <w:marRight w:val="0"/>
              <w:marTop w:val="0"/>
              <w:marBottom w:val="0"/>
              <w:divBdr>
                <w:top w:val="none" w:sz="0" w:space="0" w:color="auto"/>
                <w:left w:val="none" w:sz="0" w:space="0" w:color="auto"/>
                <w:bottom w:val="none" w:sz="0" w:space="0" w:color="auto"/>
                <w:right w:val="none" w:sz="0" w:space="0" w:color="auto"/>
              </w:divBdr>
              <w:divsChild>
                <w:div w:id="13529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472935">
      <w:bodyDiv w:val="1"/>
      <w:marLeft w:val="0"/>
      <w:marRight w:val="0"/>
      <w:marTop w:val="0"/>
      <w:marBottom w:val="0"/>
      <w:divBdr>
        <w:top w:val="none" w:sz="0" w:space="0" w:color="auto"/>
        <w:left w:val="none" w:sz="0" w:space="0" w:color="auto"/>
        <w:bottom w:val="none" w:sz="0" w:space="0" w:color="auto"/>
        <w:right w:val="none" w:sz="0" w:space="0" w:color="auto"/>
      </w:divBdr>
      <w:divsChild>
        <w:div w:id="1477188199">
          <w:marLeft w:val="0"/>
          <w:marRight w:val="0"/>
          <w:marTop w:val="0"/>
          <w:marBottom w:val="0"/>
          <w:divBdr>
            <w:top w:val="none" w:sz="0" w:space="0" w:color="auto"/>
            <w:left w:val="none" w:sz="0" w:space="0" w:color="auto"/>
            <w:bottom w:val="none" w:sz="0" w:space="0" w:color="auto"/>
            <w:right w:val="none" w:sz="0" w:space="0" w:color="auto"/>
          </w:divBdr>
        </w:div>
      </w:divsChild>
    </w:div>
    <w:div w:id="1670864052">
      <w:bodyDiv w:val="1"/>
      <w:marLeft w:val="0"/>
      <w:marRight w:val="0"/>
      <w:marTop w:val="0"/>
      <w:marBottom w:val="0"/>
      <w:divBdr>
        <w:top w:val="none" w:sz="0" w:space="0" w:color="auto"/>
        <w:left w:val="none" w:sz="0" w:space="0" w:color="auto"/>
        <w:bottom w:val="none" w:sz="0" w:space="0" w:color="auto"/>
        <w:right w:val="none" w:sz="0" w:space="0" w:color="auto"/>
      </w:divBdr>
      <w:divsChild>
        <w:div w:id="1580096955">
          <w:marLeft w:val="0"/>
          <w:marRight w:val="0"/>
          <w:marTop w:val="0"/>
          <w:marBottom w:val="0"/>
          <w:divBdr>
            <w:top w:val="none" w:sz="0" w:space="0" w:color="auto"/>
            <w:left w:val="none" w:sz="0" w:space="0" w:color="auto"/>
            <w:bottom w:val="none" w:sz="0" w:space="0" w:color="auto"/>
            <w:right w:val="none" w:sz="0" w:space="0" w:color="auto"/>
          </w:divBdr>
          <w:divsChild>
            <w:div w:id="802964574">
              <w:marLeft w:val="0"/>
              <w:marRight w:val="0"/>
              <w:marTop w:val="0"/>
              <w:marBottom w:val="0"/>
              <w:divBdr>
                <w:top w:val="none" w:sz="0" w:space="0" w:color="auto"/>
                <w:left w:val="none" w:sz="0" w:space="0" w:color="auto"/>
                <w:bottom w:val="none" w:sz="0" w:space="0" w:color="auto"/>
                <w:right w:val="none" w:sz="0" w:space="0" w:color="auto"/>
              </w:divBdr>
              <w:divsChild>
                <w:div w:id="1253859346">
                  <w:marLeft w:val="0"/>
                  <w:marRight w:val="0"/>
                  <w:marTop w:val="0"/>
                  <w:marBottom w:val="0"/>
                  <w:divBdr>
                    <w:top w:val="none" w:sz="0" w:space="0" w:color="auto"/>
                    <w:left w:val="none" w:sz="0" w:space="0" w:color="auto"/>
                    <w:bottom w:val="none" w:sz="0" w:space="0" w:color="auto"/>
                    <w:right w:val="none" w:sz="0" w:space="0" w:color="auto"/>
                  </w:divBdr>
                  <w:divsChild>
                    <w:div w:id="39243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529589">
      <w:bodyDiv w:val="1"/>
      <w:marLeft w:val="0"/>
      <w:marRight w:val="0"/>
      <w:marTop w:val="0"/>
      <w:marBottom w:val="0"/>
      <w:divBdr>
        <w:top w:val="none" w:sz="0" w:space="0" w:color="auto"/>
        <w:left w:val="none" w:sz="0" w:space="0" w:color="auto"/>
        <w:bottom w:val="none" w:sz="0" w:space="0" w:color="auto"/>
        <w:right w:val="none" w:sz="0" w:space="0" w:color="auto"/>
      </w:divBdr>
    </w:div>
    <w:div w:id="1748188516">
      <w:bodyDiv w:val="1"/>
      <w:marLeft w:val="0"/>
      <w:marRight w:val="0"/>
      <w:marTop w:val="0"/>
      <w:marBottom w:val="0"/>
      <w:divBdr>
        <w:top w:val="none" w:sz="0" w:space="0" w:color="auto"/>
        <w:left w:val="none" w:sz="0" w:space="0" w:color="auto"/>
        <w:bottom w:val="none" w:sz="0" w:space="0" w:color="auto"/>
        <w:right w:val="none" w:sz="0" w:space="0" w:color="auto"/>
      </w:divBdr>
    </w:div>
    <w:div w:id="1753165563">
      <w:bodyDiv w:val="1"/>
      <w:marLeft w:val="0"/>
      <w:marRight w:val="0"/>
      <w:marTop w:val="0"/>
      <w:marBottom w:val="0"/>
      <w:divBdr>
        <w:top w:val="none" w:sz="0" w:space="0" w:color="auto"/>
        <w:left w:val="none" w:sz="0" w:space="0" w:color="auto"/>
        <w:bottom w:val="none" w:sz="0" w:space="0" w:color="auto"/>
        <w:right w:val="none" w:sz="0" w:space="0" w:color="auto"/>
      </w:divBdr>
    </w:div>
    <w:div w:id="1771661361">
      <w:bodyDiv w:val="1"/>
      <w:marLeft w:val="0"/>
      <w:marRight w:val="0"/>
      <w:marTop w:val="0"/>
      <w:marBottom w:val="0"/>
      <w:divBdr>
        <w:top w:val="none" w:sz="0" w:space="0" w:color="auto"/>
        <w:left w:val="none" w:sz="0" w:space="0" w:color="auto"/>
        <w:bottom w:val="none" w:sz="0" w:space="0" w:color="auto"/>
        <w:right w:val="none" w:sz="0" w:space="0" w:color="auto"/>
      </w:divBdr>
      <w:divsChild>
        <w:div w:id="1435981669">
          <w:marLeft w:val="0"/>
          <w:marRight w:val="0"/>
          <w:marTop w:val="0"/>
          <w:marBottom w:val="0"/>
          <w:divBdr>
            <w:top w:val="none" w:sz="0" w:space="0" w:color="auto"/>
            <w:left w:val="none" w:sz="0" w:space="0" w:color="auto"/>
            <w:bottom w:val="none" w:sz="0" w:space="0" w:color="auto"/>
            <w:right w:val="none" w:sz="0" w:space="0" w:color="auto"/>
          </w:divBdr>
          <w:divsChild>
            <w:div w:id="1299384630">
              <w:marLeft w:val="0"/>
              <w:marRight w:val="0"/>
              <w:marTop w:val="0"/>
              <w:marBottom w:val="0"/>
              <w:divBdr>
                <w:top w:val="none" w:sz="0" w:space="0" w:color="auto"/>
                <w:left w:val="none" w:sz="0" w:space="0" w:color="auto"/>
                <w:bottom w:val="none" w:sz="0" w:space="0" w:color="auto"/>
                <w:right w:val="none" w:sz="0" w:space="0" w:color="auto"/>
              </w:divBdr>
              <w:divsChild>
                <w:div w:id="73513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470158">
      <w:bodyDiv w:val="1"/>
      <w:marLeft w:val="0"/>
      <w:marRight w:val="0"/>
      <w:marTop w:val="0"/>
      <w:marBottom w:val="0"/>
      <w:divBdr>
        <w:top w:val="none" w:sz="0" w:space="0" w:color="auto"/>
        <w:left w:val="none" w:sz="0" w:space="0" w:color="auto"/>
        <w:bottom w:val="none" w:sz="0" w:space="0" w:color="auto"/>
        <w:right w:val="none" w:sz="0" w:space="0" w:color="auto"/>
      </w:divBdr>
      <w:divsChild>
        <w:div w:id="1577478381">
          <w:marLeft w:val="0"/>
          <w:marRight w:val="0"/>
          <w:marTop w:val="0"/>
          <w:marBottom w:val="0"/>
          <w:divBdr>
            <w:top w:val="none" w:sz="0" w:space="0" w:color="auto"/>
            <w:left w:val="none" w:sz="0" w:space="0" w:color="auto"/>
            <w:bottom w:val="none" w:sz="0" w:space="0" w:color="auto"/>
            <w:right w:val="none" w:sz="0" w:space="0" w:color="auto"/>
          </w:divBdr>
          <w:divsChild>
            <w:div w:id="546456570">
              <w:marLeft w:val="0"/>
              <w:marRight w:val="0"/>
              <w:marTop w:val="0"/>
              <w:marBottom w:val="0"/>
              <w:divBdr>
                <w:top w:val="none" w:sz="0" w:space="0" w:color="auto"/>
                <w:left w:val="none" w:sz="0" w:space="0" w:color="auto"/>
                <w:bottom w:val="none" w:sz="0" w:space="0" w:color="auto"/>
                <w:right w:val="none" w:sz="0" w:space="0" w:color="auto"/>
              </w:divBdr>
              <w:divsChild>
                <w:div w:id="139612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102275">
      <w:bodyDiv w:val="1"/>
      <w:marLeft w:val="0"/>
      <w:marRight w:val="0"/>
      <w:marTop w:val="0"/>
      <w:marBottom w:val="0"/>
      <w:divBdr>
        <w:top w:val="none" w:sz="0" w:space="0" w:color="auto"/>
        <w:left w:val="none" w:sz="0" w:space="0" w:color="auto"/>
        <w:bottom w:val="none" w:sz="0" w:space="0" w:color="auto"/>
        <w:right w:val="none" w:sz="0" w:space="0" w:color="auto"/>
      </w:divBdr>
    </w:div>
    <w:div w:id="1845704068">
      <w:bodyDiv w:val="1"/>
      <w:marLeft w:val="0"/>
      <w:marRight w:val="0"/>
      <w:marTop w:val="0"/>
      <w:marBottom w:val="0"/>
      <w:divBdr>
        <w:top w:val="none" w:sz="0" w:space="0" w:color="auto"/>
        <w:left w:val="none" w:sz="0" w:space="0" w:color="auto"/>
        <w:bottom w:val="none" w:sz="0" w:space="0" w:color="auto"/>
        <w:right w:val="none" w:sz="0" w:space="0" w:color="auto"/>
      </w:divBdr>
      <w:divsChild>
        <w:div w:id="1047950410">
          <w:marLeft w:val="0"/>
          <w:marRight w:val="0"/>
          <w:marTop w:val="0"/>
          <w:marBottom w:val="0"/>
          <w:divBdr>
            <w:top w:val="none" w:sz="0" w:space="0" w:color="auto"/>
            <w:left w:val="none" w:sz="0" w:space="0" w:color="auto"/>
            <w:bottom w:val="none" w:sz="0" w:space="0" w:color="auto"/>
            <w:right w:val="none" w:sz="0" w:space="0" w:color="auto"/>
          </w:divBdr>
          <w:divsChild>
            <w:div w:id="1326545790">
              <w:marLeft w:val="0"/>
              <w:marRight w:val="0"/>
              <w:marTop w:val="0"/>
              <w:marBottom w:val="0"/>
              <w:divBdr>
                <w:top w:val="none" w:sz="0" w:space="0" w:color="auto"/>
                <w:left w:val="none" w:sz="0" w:space="0" w:color="auto"/>
                <w:bottom w:val="none" w:sz="0" w:space="0" w:color="auto"/>
                <w:right w:val="none" w:sz="0" w:space="0" w:color="auto"/>
              </w:divBdr>
              <w:divsChild>
                <w:div w:id="141605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523836">
      <w:bodyDiv w:val="1"/>
      <w:marLeft w:val="0"/>
      <w:marRight w:val="0"/>
      <w:marTop w:val="0"/>
      <w:marBottom w:val="0"/>
      <w:divBdr>
        <w:top w:val="none" w:sz="0" w:space="0" w:color="auto"/>
        <w:left w:val="none" w:sz="0" w:space="0" w:color="auto"/>
        <w:bottom w:val="none" w:sz="0" w:space="0" w:color="auto"/>
        <w:right w:val="none" w:sz="0" w:space="0" w:color="auto"/>
      </w:divBdr>
    </w:div>
    <w:div w:id="1957517052">
      <w:bodyDiv w:val="1"/>
      <w:marLeft w:val="0"/>
      <w:marRight w:val="0"/>
      <w:marTop w:val="0"/>
      <w:marBottom w:val="0"/>
      <w:divBdr>
        <w:top w:val="none" w:sz="0" w:space="0" w:color="auto"/>
        <w:left w:val="none" w:sz="0" w:space="0" w:color="auto"/>
        <w:bottom w:val="none" w:sz="0" w:space="0" w:color="auto"/>
        <w:right w:val="none" w:sz="0" w:space="0" w:color="auto"/>
      </w:divBdr>
      <w:divsChild>
        <w:div w:id="233855175">
          <w:marLeft w:val="0"/>
          <w:marRight w:val="0"/>
          <w:marTop w:val="0"/>
          <w:marBottom w:val="0"/>
          <w:divBdr>
            <w:top w:val="none" w:sz="0" w:space="0" w:color="auto"/>
            <w:left w:val="none" w:sz="0" w:space="0" w:color="auto"/>
            <w:bottom w:val="none" w:sz="0" w:space="0" w:color="auto"/>
            <w:right w:val="none" w:sz="0" w:space="0" w:color="auto"/>
          </w:divBdr>
          <w:divsChild>
            <w:div w:id="894660980">
              <w:marLeft w:val="0"/>
              <w:marRight w:val="0"/>
              <w:marTop w:val="0"/>
              <w:marBottom w:val="0"/>
              <w:divBdr>
                <w:top w:val="none" w:sz="0" w:space="0" w:color="auto"/>
                <w:left w:val="none" w:sz="0" w:space="0" w:color="auto"/>
                <w:bottom w:val="none" w:sz="0" w:space="0" w:color="auto"/>
                <w:right w:val="none" w:sz="0" w:space="0" w:color="auto"/>
              </w:divBdr>
              <w:divsChild>
                <w:div w:id="1490630951">
                  <w:marLeft w:val="0"/>
                  <w:marRight w:val="0"/>
                  <w:marTop w:val="0"/>
                  <w:marBottom w:val="0"/>
                  <w:divBdr>
                    <w:top w:val="none" w:sz="0" w:space="0" w:color="auto"/>
                    <w:left w:val="none" w:sz="0" w:space="0" w:color="auto"/>
                    <w:bottom w:val="none" w:sz="0" w:space="0" w:color="auto"/>
                    <w:right w:val="none" w:sz="0" w:space="0" w:color="auto"/>
                  </w:divBdr>
                  <w:divsChild>
                    <w:div w:id="169471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174783">
      <w:bodyDiv w:val="1"/>
      <w:marLeft w:val="0"/>
      <w:marRight w:val="0"/>
      <w:marTop w:val="0"/>
      <w:marBottom w:val="0"/>
      <w:divBdr>
        <w:top w:val="none" w:sz="0" w:space="0" w:color="auto"/>
        <w:left w:val="none" w:sz="0" w:space="0" w:color="auto"/>
        <w:bottom w:val="none" w:sz="0" w:space="0" w:color="auto"/>
        <w:right w:val="none" w:sz="0" w:space="0" w:color="auto"/>
      </w:divBdr>
    </w:div>
    <w:div w:id="2000038381">
      <w:bodyDiv w:val="1"/>
      <w:marLeft w:val="0"/>
      <w:marRight w:val="0"/>
      <w:marTop w:val="0"/>
      <w:marBottom w:val="0"/>
      <w:divBdr>
        <w:top w:val="none" w:sz="0" w:space="0" w:color="auto"/>
        <w:left w:val="none" w:sz="0" w:space="0" w:color="auto"/>
        <w:bottom w:val="none" w:sz="0" w:space="0" w:color="auto"/>
        <w:right w:val="none" w:sz="0" w:space="0" w:color="auto"/>
      </w:divBdr>
    </w:div>
    <w:div w:id="2068189513">
      <w:bodyDiv w:val="1"/>
      <w:marLeft w:val="0"/>
      <w:marRight w:val="0"/>
      <w:marTop w:val="0"/>
      <w:marBottom w:val="0"/>
      <w:divBdr>
        <w:top w:val="none" w:sz="0" w:space="0" w:color="auto"/>
        <w:left w:val="none" w:sz="0" w:space="0" w:color="auto"/>
        <w:bottom w:val="none" w:sz="0" w:space="0" w:color="auto"/>
        <w:right w:val="none" w:sz="0" w:space="0" w:color="auto"/>
      </w:divBdr>
      <w:divsChild>
        <w:div w:id="734622614">
          <w:marLeft w:val="0"/>
          <w:marRight w:val="0"/>
          <w:marTop w:val="0"/>
          <w:marBottom w:val="0"/>
          <w:divBdr>
            <w:top w:val="none" w:sz="0" w:space="0" w:color="auto"/>
            <w:left w:val="none" w:sz="0" w:space="0" w:color="auto"/>
            <w:bottom w:val="none" w:sz="0" w:space="0" w:color="auto"/>
            <w:right w:val="none" w:sz="0" w:space="0" w:color="auto"/>
          </w:divBdr>
        </w:div>
      </w:divsChild>
    </w:div>
    <w:div w:id="2118256721">
      <w:bodyDiv w:val="1"/>
      <w:marLeft w:val="0"/>
      <w:marRight w:val="0"/>
      <w:marTop w:val="0"/>
      <w:marBottom w:val="0"/>
      <w:divBdr>
        <w:top w:val="none" w:sz="0" w:space="0" w:color="auto"/>
        <w:left w:val="none" w:sz="0" w:space="0" w:color="auto"/>
        <w:bottom w:val="none" w:sz="0" w:space="0" w:color="auto"/>
        <w:right w:val="none" w:sz="0" w:space="0" w:color="auto"/>
      </w:divBdr>
      <w:divsChild>
        <w:div w:id="1251768888">
          <w:marLeft w:val="0"/>
          <w:marRight w:val="0"/>
          <w:marTop w:val="0"/>
          <w:marBottom w:val="0"/>
          <w:divBdr>
            <w:top w:val="none" w:sz="0" w:space="0" w:color="auto"/>
            <w:left w:val="none" w:sz="0" w:space="0" w:color="auto"/>
            <w:bottom w:val="none" w:sz="0" w:space="0" w:color="auto"/>
            <w:right w:val="none" w:sz="0" w:space="0" w:color="auto"/>
          </w:divBdr>
        </w:div>
        <w:div w:id="1696342846">
          <w:marLeft w:val="0"/>
          <w:marRight w:val="0"/>
          <w:marTop w:val="0"/>
          <w:marBottom w:val="0"/>
          <w:divBdr>
            <w:top w:val="none" w:sz="0" w:space="0" w:color="auto"/>
            <w:left w:val="none" w:sz="0" w:space="0" w:color="auto"/>
            <w:bottom w:val="none" w:sz="0" w:space="0" w:color="auto"/>
            <w:right w:val="none" w:sz="0" w:space="0" w:color="auto"/>
          </w:divBdr>
        </w:div>
        <w:div w:id="60640110">
          <w:marLeft w:val="0"/>
          <w:marRight w:val="0"/>
          <w:marTop w:val="0"/>
          <w:marBottom w:val="0"/>
          <w:divBdr>
            <w:top w:val="none" w:sz="0" w:space="0" w:color="auto"/>
            <w:left w:val="none" w:sz="0" w:space="0" w:color="auto"/>
            <w:bottom w:val="none" w:sz="0" w:space="0" w:color="auto"/>
            <w:right w:val="none" w:sz="0" w:space="0" w:color="auto"/>
          </w:divBdr>
        </w:div>
        <w:div w:id="1779327916">
          <w:marLeft w:val="0"/>
          <w:marRight w:val="0"/>
          <w:marTop w:val="0"/>
          <w:marBottom w:val="0"/>
          <w:divBdr>
            <w:top w:val="none" w:sz="0" w:space="0" w:color="auto"/>
            <w:left w:val="none" w:sz="0" w:space="0" w:color="auto"/>
            <w:bottom w:val="none" w:sz="0" w:space="0" w:color="auto"/>
            <w:right w:val="none" w:sz="0" w:space="0" w:color="auto"/>
          </w:divBdr>
        </w:div>
        <w:div w:id="1393431057">
          <w:marLeft w:val="0"/>
          <w:marRight w:val="0"/>
          <w:marTop w:val="0"/>
          <w:marBottom w:val="0"/>
          <w:divBdr>
            <w:top w:val="none" w:sz="0" w:space="0" w:color="auto"/>
            <w:left w:val="none" w:sz="0" w:space="0" w:color="auto"/>
            <w:bottom w:val="none" w:sz="0" w:space="0" w:color="auto"/>
            <w:right w:val="none" w:sz="0" w:space="0" w:color="auto"/>
          </w:divBdr>
        </w:div>
        <w:div w:id="721564844">
          <w:marLeft w:val="0"/>
          <w:marRight w:val="0"/>
          <w:marTop w:val="0"/>
          <w:marBottom w:val="0"/>
          <w:divBdr>
            <w:top w:val="none" w:sz="0" w:space="0" w:color="auto"/>
            <w:left w:val="none" w:sz="0" w:space="0" w:color="auto"/>
            <w:bottom w:val="none" w:sz="0" w:space="0" w:color="auto"/>
            <w:right w:val="none" w:sz="0" w:space="0" w:color="auto"/>
          </w:divBdr>
        </w:div>
        <w:div w:id="1300115645">
          <w:marLeft w:val="0"/>
          <w:marRight w:val="0"/>
          <w:marTop w:val="0"/>
          <w:marBottom w:val="0"/>
          <w:divBdr>
            <w:top w:val="none" w:sz="0" w:space="0" w:color="auto"/>
            <w:left w:val="none" w:sz="0" w:space="0" w:color="auto"/>
            <w:bottom w:val="none" w:sz="0" w:space="0" w:color="auto"/>
            <w:right w:val="none" w:sz="0" w:space="0" w:color="auto"/>
          </w:divBdr>
        </w:div>
        <w:div w:id="1401519605">
          <w:marLeft w:val="0"/>
          <w:marRight w:val="0"/>
          <w:marTop w:val="0"/>
          <w:marBottom w:val="0"/>
          <w:divBdr>
            <w:top w:val="none" w:sz="0" w:space="0" w:color="auto"/>
            <w:left w:val="none" w:sz="0" w:space="0" w:color="auto"/>
            <w:bottom w:val="none" w:sz="0" w:space="0" w:color="auto"/>
            <w:right w:val="none" w:sz="0" w:space="0" w:color="auto"/>
          </w:divBdr>
        </w:div>
        <w:div w:id="1544168498">
          <w:marLeft w:val="0"/>
          <w:marRight w:val="0"/>
          <w:marTop w:val="0"/>
          <w:marBottom w:val="0"/>
          <w:divBdr>
            <w:top w:val="none" w:sz="0" w:space="0" w:color="auto"/>
            <w:left w:val="none" w:sz="0" w:space="0" w:color="auto"/>
            <w:bottom w:val="none" w:sz="0" w:space="0" w:color="auto"/>
            <w:right w:val="none" w:sz="0" w:space="0" w:color="auto"/>
          </w:divBdr>
        </w:div>
        <w:div w:id="826938228">
          <w:marLeft w:val="0"/>
          <w:marRight w:val="0"/>
          <w:marTop w:val="0"/>
          <w:marBottom w:val="0"/>
          <w:divBdr>
            <w:top w:val="none" w:sz="0" w:space="0" w:color="auto"/>
            <w:left w:val="none" w:sz="0" w:space="0" w:color="auto"/>
            <w:bottom w:val="none" w:sz="0" w:space="0" w:color="auto"/>
            <w:right w:val="none" w:sz="0" w:space="0" w:color="auto"/>
          </w:divBdr>
        </w:div>
        <w:div w:id="1746224009">
          <w:marLeft w:val="0"/>
          <w:marRight w:val="0"/>
          <w:marTop w:val="0"/>
          <w:marBottom w:val="0"/>
          <w:divBdr>
            <w:top w:val="none" w:sz="0" w:space="0" w:color="auto"/>
            <w:left w:val="none" w:sz="0" w:space="0" w:color="auto"/>
            <w:bottom w:val="none" w:sz="0" w:space="0" w:color="auto"/>
            <w:right w:val="none" w:sz="0" w:space="0" w:color="auto"/>
          </w:divBdr>
        </w:div>
        <w:div w:id="56318316">
          <w:marLeft w:val="0"/>
          <w:marRight w:val="0"/>
          <w:marTop w:val="0"/>
          <w:marBottom w:val="0"/>
          <w:divBdr>
            <w:top w:val="none" w:sz="0" w:space="0" w:color="auto"/>
            <w:left w:val="none" w:sz="0" w:space="0" w:color="auto"/>
            <w:bottom w:val="none" w:sz="0" w:space="0" w:color="auto"/>
            <w:right w:val="none" w:sz="0" w:space="0" w:color="auto"/>
          </w:divBdr>
        </w:div>
        <w:div w:id="775367063">
          <w:marLeft w:val="0"/>
          <w:marRight w:val="0"/>
          <w:marTop w:val="0"/>
          <w:marBottom w:val="0"/>
          <w:divBdr>
            <w:top w:val="none" w:sz="0" w:space="0" w:color="auto"/>
            <w:left w:val="none" w:sz="0" w:space="0" w:color="auto"/>
            <w:bottom w:val="none" w:sz="0" w:space="0" w:color="auto"/>
            <w:right w:val="none" w:sz="0" w:space="0" w:color="auto"/>
          </w:divBdr>
        </w:div>
        <w:div w:id="255328372">
          <w:marLeft w:val="0"/>
          <w:marRight w:val="0"/>
          <w:marTop w:val="0"/>
          <w:marBottom w:val="0"/>
          <w:divBdr>
            <w:top w:val="none" w:sz="0" w:space="0" w:color="auto"/>
            <w:left w:val="none" w:sz="0" w:space="0" w:color="auto"/>
            <w:bottom w:val="none" w:sz="0" w:space="0" w:color="auto"/>
            <w:right w:val="none" w:sz="0" w:space="0" w:color="auto"/>
          </w:divBdr>
        </w:div>
        <w:div w:id="2043748751">
          <w:marLeft w:val="0"/>
          <w:marRight w:val="0"/>
          <w:marTop w:val="0"/>
          <w:marBottom w:val="0"/>
          <w:divBdr>
            <w:top w:val="none" w:sz="0" w:space="0" w:color="auto"/>
            <w:left w:val="none" w:sz="0" w:space="0" w:color="auto"/>
            <w:bottom w:val="none" w:sz="0" w:space="0" w:color="auto"/>
            <w:right w:val="none" w:sz="0" w:space="0" w:color="auto"/>
          </w:divBdr>
        </w:div>
        <w:div w:id="1853759610">
          <w:marLeft w:val="0"/>
          <w:marRight w:val="0"/>
          <w:marTop w:val="0"/>
          <w:marBottom w:val="0"/>
          <w:divBdr>
            <w:top w:val="none" w:sz="0" w:space="0" w:color="auto"/>
            <w:left w:val="none" w:sz="0" w:space="0" w:color="auto"/>
            <w:bottom w:val="none" w:sz="0" w:space="0" w:color="auto"/>
            <w:right w:val="none" w:sz="0" w:space="0" w:color="auto"/>
          </w:divBdr>
        </w:div>
        <w:div w:id="1784883429">
          <w:marLeft w:val="0"/>
          <w:marRight w:val="0"/>
          <w:marTop w:val="0"/>
          <w:marBottom w:val="0"/>
          <w:divBdr>
            <w:top w:val="none" w:sz="0" w:space="0" w:color="auto"/>
            <w:left w:val="none" w:sz="0" w:space="0" w:color="auto"/>
            <w:bottom w:val="none" w:sz="0" w:space="0" w:color="auto"/>
            <w:right w:val="none" w:sz="0" w:space="0" w:color="auto"/>
          </w:divBdr>
        </w:div>
        <w:div w:id="2049798429">
          <w:marLeft w:val="0"/>
          <w:marRight w:val="0"/>
          <w:marTop w:val="0"/>
          <w:marBottom w:val="0"/>
          <w:divBdr>
            <w:top w:val="none" w:sz="0" w:space="0" w:color="auto"/>
            <w:left w:val="none" w:sz="0" w:space="0" w:color="auto"/>
            <w:bottom w:val="none" w:sz="0" w:space="0" w:color="auto"/>
            <w:right w:val="none" w:sz="0" w:space="0" w:color="auto"/>
          </w:divBdr>
        </w:div>
      </w:divsChild>
    </w:div>
    <w:div w:id="2133552219">
      <w:bodyDiv w:val="1"/>
      <w:marLeft w:val="0"/>
      <w:marRight w:val="0"/>
      <w:marTop w:val="0"/>
      <w:marBottom w:val="0"/>
      <w:divBdr>
        <w:top w:val="none" w:sz="0" w:space="0" w:color="auto"/>
        <w:left w:val="none" w:sz="0" w:space="0" w:color="auto"/>
        <w:bottom w:val="none" w:sz="0" w:space="0" w:color="auto"/>
        <w:right w:val="none" w:sz="0" w:space="0" w:color="auto"/>
      </w:divBdr>
      <w:divsChild>
        <w:div w:id="2079597777">
          <w:marLeft w:val="0"/>
          <w:marRight w:val="0"/>
          <w:marTop w:val="0"/>
          <w:marBottom w:val="0"/>
          <w:divBdr>
            <w:top w:val="none" w:sz="0" w:space="0" w:color="auto"/>
            <w:left w:val="none" w:sz="0" w:space="0" w:color="auto"/>
            <w:bottom w:val="none" w:sz="0" w:space="0" w:color="auto"/>
            <w:right w:val="none" w:sz="0" w:space="0" w:color="auto"/>
          </w:divBdr>
          <w:divsChild>
            <w:div w:id="1745226052">
              <w:marLeft w:val="0"/>
              <w:marRight w:val="0"/>
              <w:marTop w:val="0"/>
              <w:marBottom w:val="0"/>
              <w:divBdr>
                <w:top w:val="none" w:sz="0" w:space="0" w:color="auto"/>
                <w:left w:val="none" w:sz="0" w:space="0" w:color="auto"/>
                <w:bottom w:val="none" w:sz="0" w:space="0" w:color="auto"/>
                <w:right w:val="none" w:sz="0" w:space="0" w:color="auto"/>
              </w:divBdr>
              <w:divsChild>
                <w:div w:id="186228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6A7132-642E-AF4D-86F4-F3F1888EE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12</Pages>
  <Words>1976</Words>
  <Characters>11267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1</vt:lpstr>
    </vt:vector>
  </TitlesOfParts>
  <Company>UCLA</Company>
  <LinksUpToDate>false</LinksUpToDate>
  <CharactersWithSpaces>13217</CharactersWithSpaces>
  <SharedDoc>false</SharedDoc>
  <HLinks>
    <vt:vector size="6" baseType="variant">
      <vt:variant>
        <vt:i4>6750270</vt:i4>
      </vt:variant>
      <vt:variant>
        <vt:i4>0</vt:i4>
      </vt:variant>
      <vt:variant>
        <vt:i4>0</vt:i4>
      </vt:variant>
      <vt:variant>
        <vt:i4>5</vt:i4>
      </vt:variant>
      <vt:variant>
        <vt:lpwstr>http://ams.allenpress.com/perlserv/?request=cite-builder&amp;doi=10.1175%2F1520-0442%282003%29016%3C1948%3AAIATSC%3E2.0.CO%3B2</vt:lpwstr>
      </vt:variant>
      <vt:variant>
        <vt:lpwstr>N101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Ingo</dc:creator>
  <cp:lastModifiedBy>Ingo Richter</cp:lastModifiedBy>
  <cp:revision>7</cp:revision>
  <cp:lastPrinted>2022-10-06T13:29:00Z</cp:lastPrinted>
  <dcterms:created xsi:type="dcterms:W3CDTF">2022-11-15T01:49:00Z</dcterms:created>
  <dcterms:modified xsi:type="dcterms:W3CDTF">2022-11-15T02:14:00Z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zotero-version="5.0.96.2"&gt;&lt;session id="WA6UjlL5"/&gt;&lt;style id="http://www.zotero.org/styles/nature" hasBibliography="1" bibliographyStyleHasBeenSet="0"/&gt;&lt;prefs&gt;&lt;pref name="fieldType" value="Field"/&gt;&lt;pref name="automaticJournalAbbrevia</vt:lpwstr>
  </property>
  <property fmtid="{D5CDD505-2E9C-101B-9397-08002B2CF9AE}" pid="3" name="ZOTERO_PREF_2">
    <vt:lpwstr>tions" value="true"/&gt;&lt;/prefs&gt;&lt;/data&gt;</vt:lpwstr>
  </property>
</Properties>
</file>