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6E171" w14:textId="330636F7" w:rsidR="00D6579D" w:rsidRDefault="00D6579D" w:rsidP="00D6579D">
      <w:pPr>
        <w:jc w:val="center"/>
        <w:rPr>
          <w:rFonts w:ascii="Myriad Pro" w:hAnsi="Myriad Pro"/>
          <w:b/>
          <w:szCs w:val="24"/>
        </w:rPr>
      </w:pPr>
    </w:p>
    <w:p w14:paraId="65BD72AB" w14:textId="1295E80E" w:rsidR="008927D0" w:rsidRPr="0066672A" w:rsidRDefault="00C36C03" w:rsidP="0066672A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bookmarkStart w:id="0" w:name="_Hlk146050323"/>
      <w:bookmarkEnd w:id="0"/>
      <w:r w:rsidRPr="00C36C03">
        <w:rPr>
          <w:b/>
          <w:bCs/>
          <w:color w:val="000000"/>
          <w:kern w:val="2"/>
          <w:sz w:val="28"/>
          <w:szCs w:val="28"/>
          <w:lang w:eastAsia="zh-CN"/>
        </w:rPr>
        <w:t xml:space="preserve">Supplementary Information </w:t>
      </w:r>
      <w:r w:rsidRPr="00C36C03">
        <w:rPr>
          <w:rFonts w:hint="eastAsia"/>
          <w:b/>
          <w:bCs/>
          <w:i/>
          <w:iCs/>
          <w:color w:val="000000"/>
          <w:kern w:val="2"/>
          <w:sz w:val="28"/>
          <w:szCs w:val="28"/>
          <w:lang w:eastAsia="zh-CN"/>
        </w:rPr>
        <w:t>f</w:t>
      </w:r>
      <w:r w:rsidRPr="00C36C03">
        <w:rPr>
          <w:b/>
          <w:bCs/>
          <w:i/>
          <w:iCs/>
          <w:color w:val="000000"/>
          <w:kern w:val="2"/>
          <w:sz w:val="28"/>
          <w:szCs w:val="28"/>
          <w:lang w:eastAsia="zh-CN"/>
        </w:rPr>
        <w:t>or</w:t>
      </w:r>
    </w:p>
    <w:p w14:paraId="2EF2D7A2" w14:textId="3BC19F01" w:rsidR="0066672A" w:rsidRPr="0066672A" w:rsidRDefault="0066672A" w:rsidP="00C36C03">
      <w:pPr>
        <w:spacing w:line="480" w:lineRule="auto"/>
        <w:contextualSpacing/>
        <w:jc w:val="center"/>
        <w:rPr>
          <w:rFonts w:eastAsia="MS Gothic"/>
          <w:b/>
          <w:spacing w:val="-10"/>
          <w:kern w:val="28"/>
          <w:sz w:val="28"/>
          <w:szCs w:val="56"/>
        </w:rPr>
      </w:pPr>
      <w:r w:rsidRPr="0066672A">
        <w:rPr>
          <w:rFonts w:eastAsia="MS Gothic"/>
          <w:b/>
          <w:spacing w:val="-10"/>
          <w:kern w:val="28"/>
          <w:sz w:val="28"/>
          <w:szCs w:val="56"/>
        </w:rPr>
        <w:t>A</w:t>
      </w:r>
      <w:r w:rsidR="001B74B6">
        <w:rPr>
          <w:rFonts w:eastAsia="MS Gothic"/>
          <w:b/>
          <w:spacing w:val="-10"/>
          <w:kern w:val="28"/>
          <w:sz w:val="28"/>
          <w:szCs w:val="56"/>
        </w:rPr>
        <w:t>rctic Cyclone Activity Changes U</w:t>
      </w:r>
      <w:r w:rsidRPr="0066672A">
        <w:rPr>
          <w:rFonts w:eastAsia="MS Gothic"/>
          <w:b/>
          <w:spacing w:val="-10"/>
          <w:kern w:val="28"/>
          <w:sz w:val="28"/>
          <w:szCs w:val="56"/>
        </w:rPr>
        <w:t>nder a Warming Climate</w:t>
      </w:r>
    </w:p>
    <w:p w14:paraId="693BF373" w14:textId="77777777" w:rsidR="00852F6E" w:rsidRPr="00852F6E" w:rsidRDefault="00852F6E" w:rsidP="00852F6E">
      <w:pPr>
        <w:spacing w:before="120" w:after="360"/>
        <w:jc w:val="center"/>
        <w:rPr>
          <w:rFonts w:eastAsia="Times New Roman"/>
          <w:szCs w:val="24"/>
        </w:rPr>
      </w:pPr>
      <w:r w:rsidRPr="00852F6E">
        <w:rPr>
          <w:rFonts w:eastAsia="Times New Roman"/>
          <w:szCs w:val="24"/>
        </w:rPr>
        <w:t>Yue Chen</w:t>
      </w:r>
      <w:r w:rsidRPr="00852F6E">
        <w:rPr>
          <w:rFonts w:eastAsia="Times New Roman"/>
          <w:szCs w:val="24"/>
          <w:vertAlign w:val="superscript"/>
        </w:rPr>
        <w:t>1</w:t>
      </w:r>
      <w:proofErr w:type="gramStart"/>
      <w:r w:rsidRPr="00852F6E">
        <w:rPr>
          <w:rFonts w:eastAsia="Times New Roman"/>
          <w:szCs w:val="24"/>
          <w:vertAlign w:val="superscript"/>
        </w:rPr>
        <w:t>,2</w:t>
      </w:r>
      <w:proofErr w:type="gramEnd"/>
      <w:r w:rsidRPr="00852F6E">
        <w:rPr>
          <w:rFonts w:eastAsia="Times New Roman"/>
          <w:szCs w:val="24"/>
        </w:rPr>
        <w:t>, Yu Liang</w:t>
      </w:r>
      <w:r w:rsidRPr="00852F6E">
        <w:rPr>
          <w:rFonts w:eastAsia="Times New Roman"/>
          <w:szCs w:val="24"/>
          <w:vertAlign w:val="superscript"/>
        </w:rPr>
        <w:t>1,2,3</w:t>
      </w:r>
      <w:r w:rsidRPr="00852F6E">
        <w:rPr>
          <w:rFonts w:eastAsia="Times New Roman"/>
          <w:szCs w:val="24"/>
        </w:rPr>
        <w:t xml:space="preserve">, </w:t>
      </w:r>
      <w:proofErr w:type="spellStart"/>
      <w:r w:rsidRPr="00852F6E">
        <w:rPr>
          <w:rFonts w:eastAsia="Times New Roman"/>
          <w:szCs w:val="24"/>
        </w:rPr>
        <w:t>Xianyao</w:t>
      </w:r>
      <w:proofErr w:type="spellEnd"/>
      <w:r w:rsidRPr="00852F6E">
        <w:rPr>
          <w:rFonts w:eastAsia="Times New Roman"/>
          <w:szCs w:val="24"/>
        </w:rPr>
        <w:t xml:space="preserve"> Chen</w:t>
      </w:r>
      <w:r w:rsidRPr="00852F6E">
        <w:rPr>
          <w:rFonts w:eastAsia="Times New Roman"/>
          <w:szCs w:val="24"/>
          <w:vertAlign w:val="superscript"/>
        </w:rPr>
        <w:t>1,2,3,4*</w:t>
      </w:r>
      <w:r w:rsidRPr="00852F6E">
        <w:rPr>
          <w:rFonts w:eastAsia="Times New Roman"/>
          <w:szCs w:val="24"/>
        </w:rPr>
        <w:t xml:space="preserve">, and </w:t>
      </w:r>
      <w:proofErr w:type="spellStart"/>
      <w:r w:rsidRPr="00852F6E">
        <w:rPr>
          <w:rFonts w:eastAsia="Times New Roman"/>
          <w:szCs w:val="24"/>
        </w:rPr>
        <w:t>Haibo</w:t>
      </w:r>
      <w:proofErr w:type="spellEnd"/>
      <w:r w:rsidRPr="00852F6E">
        <w:rPr>
          <w:rFonts w:eastAsia="Times New Roman"/>
          <w:szCs w:val="24"/>
        </w:rPr>
        <w:t xml:space="preserve"> Bi</w:t>
      </w:r>
      <w:r w:rsidRPr="00852F6E">
        <w:rPr>
          <w:rFonts w:eastAsia="Times New Roman"/>
          <w:szCs w:val="24"/>
          <w:vertAlign w:val="superscript"/>
        </w:rPr>
        <w:t>5</w:t>
      </w:r>
    </w:p>
    <w:p w14:paraId="3BF77844" w14:textId="77777777" w:rsidR="00852F6E" w:rsidRPr="00852F6E" w:rsidRDefault="00852F6E" w:rsidP="00852F6E">
      <w:pPr>
        <w:spacing w:before="120"/>
        <w:rPr>
          <w:rFonts w:eastAsia="Times New Roman"/>
          <w:szCs w:val="24"/>
        </w:rPr>
      </w:pPr>
      <w:r w:rsidRPr="00852F6E">
        <w:rPr>
          <w:rFonts w:eastAsia="Times New Roman"/>
          <w:szCs w:val="24"/>
          <w:vertAlign w:val="superscript"/>
        </w:rPr>
        <w:t>1</w:t>
      </w:r>
      <w:r w:rsidRPr="00852F6E">
        <w:rPr>
          <w:rFonts w:eastAsia="Times New Roman"/>
          <w:szCs w:val="24"/>
        </w:rPr>
        <w:t xml:space="preserve"> Frontier Science Center for Deep Ocean </w:t>
      </w:r>
      <w:proofErr w:type="spellStart"/>
      <w:r w:rsidRPr="00852F6E">
        <w:rPr>
          <w:rFonts w:eastAsia="Times New Roman"/>
          <w:szCs w:val="24"/>
        </w:rPr>
        <w:t>Multispheres</w:t>
      </w:r>
      <w:proofErr w:type="spellEnd"/>
      <w:r w:rsidRPr="00852F6E">
        <w:rPr>
          <w:rFonts w:eastAsia="Times New Roman"/>
          <w:szCs w:val="24"/>
        </w:rPr>
        <w:t xml:space="preserve"> and Earth System, Ocean University of China, Qingdao, China.</w:t>
      </w:r>
    </w:p>
    <w:p w14:paraId="1FCD9B5A" w14:textId="77777777" w:rsidR="00852F6E" w:rsidRPr="00852F6E" w:rsidRDefault="00852F6E" w:rsidP="00852F6E">
      <w:pPr>
        <w:spacing w:before="120"/>
        <w:rPr>
          <w:rFonts w:eastAsia="Times New Roman"/>
          <w:szCs w:val="24"/>
        </w:rPr>
      </w:pPr>
      <w:r w:rsidRPr="00852F6E">
        <w:rPr>
          <w:rFonts w:eastAsia="Times New Roman"/>
          <w:szCs w:val="24"/>
          <w:vertAlign w:val="superscript"/>
        </w:rPr>
        <w:t>2</w:t>
      </w:r>
      <w:r w:rsidRPr="00852F6E">
        <w:rPr>
          <w:rFonts w:eastAsia="Times New Roman"/>
          <w:szCs w:val="24"/>
        </w:rPr>
        <w:t xml:space="preserve"> Physical Oceanography Laboratory, Ocean University of China, Qingdao, China.</w:t>
      </w:r>
    </w:p>
    <w:p w14:paraId="2DCD8C96" w14:textId="77777777" w:rsidR="00852F6E" w:rsidRPr="00852F6E" w:rsidRDefault="00852F6E" w:rsidP="00852F6E">
      <w:pPr>
        <w:spacing w:before="120"/>
        <w:rPr>
          <w:rFonts w:eastAsia="Times New Roman"/>
          <w:szCs w:val="24"/>
        </w:rPr>
      </w:pPr>
      <w:r w:rsidRPr="00852F6E">
        <w:rPr>
          <w:rFonts w:eastAsia="Times New Roman"/>
          <w:szCs w:val="24"/>
          <w:vertAlign w:val="superscript"/>
        </w:rPr>
        <w:t>3</w:t>
      </w:r>
      <w:r w:rsidRPr="00852F6E">
        <w:rPr>
          <w:rFonts w:eastAsia="Times New Roman"/>
          <w:szCs w:val="24"/>
        </w:rPr>
        <w:t xml:space="preserve"> Key Laboratory of Transparent Arctic, Ocean University of China, Qingdao, China.</w:t>
      </w:r>
    </w:p>
    <w:p w14:paraId="41971582" w14:textId="77777777" w:rsidR="00852F6E" w:rsidRPr="00852F6E" w:rsidRDefault="00852F6E" w:rsidP="00852F6E">
      <w:pPr>
        <w:spacing w:before="120"/>
        <w:rPr>
          <w:rFonts w:eastAsia="Times New Roman"/>
          <w:szCs w:val="24"/>
        </w:rPr>
      </w:pPr>
      <w:r w:rsidRPr="00852F6E">
        <w:rPr>
          <w:rFonts w:eastAsia="Times New Roman"/>
          <w:szCs w:val="24"/>
          <w:vertAlign w:val="superscript"/>
        </w:rPr>
        <w:t>4</w:t>
      </w:r>
      <w:r w:rsidRPr="00852F6E">
        <w:rPr>
          <w:rFonts w:eastAsia="Times New Roman"/>
          <w:szCs w:val="24"/>
        </w:rPr>
        <w:t xml:space="preserve"> </w:t>
      </w:r>
      <w:proofErr w:type="spellStart"/>
      <w:r w:rsidRPr="00852F6E">
        <w:rPr>
          <w:rFonts w:eastAsia="Times New Roman"/>
          <w:szCs w:val="24"/>
        </w:rPr>
        <w:t>Laoshan</w:t>
      </w:r>
      <w:proofErr w:type="spellEnd"/>
      <w:r w:rsidRPr="00852F6E">
        <w:rPr>
          <w:rFonts w:eastAsia="Times New Roman"/>
          <w:szCs w:val="24"/>
        </w:rPr>
        <w:t xml:space="preserve"> Laboratory, Qingdao, China.</w:t>
      </w:r>
    </w:p>
    <w:p w14:paraId="5C20ECD9" w14:textId="77777777" w:rsidR="00852F6E" w:rsidRPr="00852F6E" w:rsidRDefault="00852F6E" w:rsidP="00852F6E">
      <w:pPr>
        <w:spacing w:before="120"/>
        <w:rPr>
          <w:rFonts w:eastAsia="Times New Roman"/>
          <w:szCs w:val="24"/>
        </w:rPr>
      </w:pPr>
      <w:r w:rsidRPr="00852F6E">
        <w:rPr>
          <w:rFonts w:eastAsia="Times New Roman"/>
          <w:szCs w:val="24"/>
          <w:vertAlign w:val="superscript"/>
        </w:rPr>
        <w:t>5</w:t>
      </w:r>
      <w:r w:rsidRPr="00852F6E">
        <w:rPr>
          <w:rFonts w:eastAsia="Times New Roman"/>
          <w:szCs w:val="24"/>
        </w:rPr>
        <w:t xml:space="preserve"> Key Laboratory of Ocean Observation and Forecasting and Key Laboratory of Ocean Circulation and Waves, Institute of Oceanology, Chinese Academy of Sciences, Qingdao, China.</w:t>
      </w:r>
    </w:p>
    <w:p w14:paraId="2664557E" w14:textId="77777777" w:rsidR="0066672A" w:rsidRPr="0066672A" w:rsidRDefault="0066672A" w:rsidP="0066672A">
      <w:pPr>
        <w:spacing w:before="120"/>
        <w:rPr>
          <w:rFonts w:eastAsia="Times New Roman"/>
          <w:szCs w:val="24"/>
        </w:rPr>
      </w:pPr>
    </w:p>
    <w:p w14:paraId="7230830F" w14:textId="6153C97D" w:rsidR="0066672A" w:rsidRPr="0066672A" w:rsidRDefault="00C36C03" w:rsidP="0066672A">
      <w:pPr>
        <w:spacing w:before="120"/>
        <w:rPr>
          <w:rFonts w:eastAsia="Times New Roman"/>
          <w:szCs w:val="24"/>
        </w:rPr>
      </w:pPr>
      <w:r>
        <w:rPr>
          <w:rFonts w:eastAsia="Times New Roman"/>
          <w:szCs w:val="24"/>
        </w:rPr>
        <w:t>*</w:t>
      </w:r>
      <w:r w:rsidR="0066672A" w:rsidRPr="0066672A">
        <w:rPr>
          <w:rFonts w:eastAsia="Times New Roman"/>
          <w:szCs w:val="24"/>
        </w:rPr>
        <w:t xml:space="preserve">Corresponding author: </w:t>
      </w:r>
      <w:proofErr w:type="spellStart"/>
      <w:r w:rsidR="0066672A" w:rsidRPr="0066672A">
        <w:rPr>
          <w:rFonts w:eastAsia="Times New Roman"/>
          <w:szCs w:val="24"/>
        </w:rPr>
        <w:t>Xianyao</w:t>
      </w:r>
      <w:proofErr w:type="spellEnd"/>
      <w:r w:rsidR="0066672A" w:rsidRPr="0066672A">
        <w:rPr>
          <w:rFonts w:eastAsia="Times New Roman"/>
          <w:szCs w:val="24"/>
        </w:rPr>
        <w:t xml:space="preserve"> Chen (</w:t>
      </w:r>
      <w:hyperlink r:id="rId7" w:history="1">
        <w:r w:rsidR="0066672A" w:rsidRPr="0066672A">
          <w:rPr>
            <w:rFonts w:eastAsia="Times New Roman"/>
            <w:color w:val="0000FF"/>
            <w:szCs w:val="24"/>
            <w:u w:val="single"/>
          </w:rPr>
          <w:t>chenxy@ouc.edu.cn)</w:t>
        </w:r>
      </w:hyperlink>
      <w:r w:rsidR="0066672A" w:rsidRPr="0066672A">
        <w:rPr>
          <w:rFonts w:eastAsia="Times New Roman"/>
          <w:szCs w:val="24"/>
        </w:rPr>
        <w:t xml:space="preserve"> </w:t>
      </w:r>
    </w:p>
    <w:p w14:paraId="63F870B3" w14:textId="77777777" w:rsidR="00F80705" w:rsidRPr="00E40896" w:rsidRDefault="00F80705" w:rsidP="002F3966">
      <w:pPr>
        <w:rPr>
          <w:rFonts w:ascii="Myriad Pro" w:hAnsi="Myriad Pro"/>
          <w:sz w:val="22"/>
          <w:szCs w:val="22"/>
        </w:rPr>
      </w:pPr>
    </w:p>
    <w:p w14:paraId="4D0873CB" w14:textId="77777777" w:rsidR="00F80705" w:rsidRPr="00E40896" w:rsidRDefault="00F80705" w:rsidP="004779CB">
      <w:pPr>
        <w:rPr>
          <w:rFonts w:ascii="Myriad Pro" w:hAnsi="Myriad Pro"/>
          <w:szCs w:val="24"/>
        </w:rPr>
      </w:pPr>
    </w:p>
    <w:p w14:paraId="5A43A4BC" w14:textId="77777777" w:rsidR="00C36C03" w:rsidRPr="00C36C03" w:rsidRDefault="00C36C03" w:rsidP="00C36C03">
      <w:pPr>
        <w:adjustRightInd w:val="0"/>
        <w:snapToGrid w:val="0"/>
        <w:spacing w:line="480" w:lineRule="auto"/>
        <w:rPr>
          <w:color w:val="000000"/>
          <w:kern w:val="2"/>
          <w:szCs w:val="24"/>
          <w:lang w:eastAsia="zh-CN"/>
        </w:rPr>
      </w:pPr>
      <w:r w:rsidRPr="00C36C03">
        <w:rPr>
          <w:color w:val="000000"/>
          <w:kern w:val="2"/>
          <w:szCs w:val="24"/>
          <w:lang w:eastAsia="zh-CN"/>
        </w:rPr>
        <w:t>This file includes:</w:t>
      </w:r>
    </w:p>
    <w:p w14:paraId="128A467B" w14:textId="624F2699" w:rsidR="00C36C03" w:rsidRPr="00C36C03" w:rsidRDefault="00C36C03" w:rsidP="00C36C03">
      <w:pPr>
        <w:adjustRightInd w:val="0"/>
        <w:snapToGrid w:val="0"/>
        <w:spacing w:line="480" w:lineRule="auto"/>
        <w:rPr>
          <w:color w:val="000000"/>
          <w:kern w:val="2"/>
          <w:szCs w:val="24"/>
          <w:lang w:eastAsia="zh-CN"/>
        </w:rPr>
      </w:pPr>
      <w:r w:rsidRPr="00C36C03">
        <w:rPr>
          <w:color w:val="000000"/>
          <w:kern w:val="2"/>
          <w:szCs w:val="24"/>
          <w:lang w:eastAsia="zh-CN"/>
        </w:rPr>
        <w:t xml:space="preserve">Supplementary Figures 1 to </w:t>
      </w:r>
      <w:r w:rsidR="0053701D">
        <w:rPr>
          <w:rFonts w:hint="eastAsia"/>
          <w:color w:val="000000"/>
          <w:kern w:val="2"/>
          <w:szCs w:val="24"/>
          <w:lang w:eastAsia="zh-CN"/>
        </w:rPr>
        <w:t>4</w:t>
      </w:r>
    </w:p>
    <w:p w14:paraId="6480F25E" w14:textId="589BF641" w:rsidR="006C2FA1" w:rsidRDefault="00C36C03" w:rsidP="00C36C03">
      <w:pPr>
        <w:pStyle w:val="SMText"/>
        <w:ind w:firstLine="0"/>
        <w:rPr>
          <w:color w:val="000000"/>
          <w:kern w:val="2"/>
          <w:szCs w:val="24"/>
          <w:lang w:eastAsia="zh-CN"/>
        </w:rPr>
      </w:pPr>
      <w:r w:rsidRPr="00C36C03">
        <w:rPr>
          <w:rFonts w:hint="eastAsia"/>
          <w:color w:val="000000"/>
          <w:kern w:val="2"/>
          <w:szCs w:val="24"/>
          <w:lang w:eastAsia="zh-CN"/>
        </w:rPr>
        <w:t>Supplementary</w:t>
      </w:r>
      <w:r w:rsidRPr="00C36C03">
        <w:rPr>
          <w:color w:val="000000"/>
          <w:kern w:val="2"/>
          <w:szCs w:val="24"/>
          <w:lang w:eastAsia="zh-CN"/>
        </w:rPr>
        <w:t xml:space="preserve"> </w:t>
      </w:r>
      <w:r w:rsidRPr="00C36C03">
        <w:rPr>
          <w:rFonts w:hint="eastAsia"/>
          <w:color w:val="000000"/>
          <w:kern w:val="2"/>
          <w:szCs w:val="24"/>
          <w:lang w:eastAsia="zh-CN"/>
        </w:rPr>
        <w:t>Tables</w:t>
      </w:r>
      <w:r w:rsidRPr="00C36C03">
        <w:rPr>
          <w:color w:val="000000"/>
          <w:kern w:val="2"/>
          <w:szCs w:val="24"/>
          <w:lang w:eastAsia="zh-CN"/>
        </w:rPr>
        <w:t xml:space="preserve"> 1</w:t>
      </w:r>
    </w:p>
    <w:p w14:paraId="5B5F17AE" w14:textId="45571DD0" w:rsidR="006C2FA1" w:rsidRDefault="006C2FA1">
      <w:pPr>
        <w:rPr>
          <w:color w:val="000000"/>
          <w:kern w:val="2"/>
          <w:szCs w:val="24"/>
          <w:lang w:eastAsia="zh-CN"/>
        </w:rPr>
      </w:pPr>
      <w:r>
        <w:rPr>
          <w:color w:val="000000"/>
          <w:kern w:val="2"/>
          <w:szCs w:val="24"/>
          <w:lang w:eastAsia="zh-CN"/>
        </w:rPr>
        <w:br w:type="page"/>
      </w:r>
    </w:p>
    <w:p w14:paraId="46E6DE6B" w14:textId="7530619A" w:rsidR="004F1FFB" w:rsidRDefault="004F1FFB" w:rsidP="004F1FFB">
      <w:pPr>
        <w:pStyle w:val="SMHeading"/>
        <w:keepNext w:val="0"/>
        <w:widowControl w:val="0"/>
        <w:adjustRightInd w:val="0"/>
        <w:snapToGrid w:val="0"/>
        <w:spacing w:before="0" w:after="0"/>
        <w:jc w:val="center"/>
        <w:outlineLvl w:val="9"/>
      </w:pPr>
      <w:r w:rsidRPr="0066672A">
        <w:rPr>
          <w:b w:val="0"/>
          <w:bCs w:val="0"/>
          <w:noProof/>
          <w:kern w:val="2"/>
          <w:lang w:eastAsia="zh-CN"/>
        </w:rPr>
        <w:lastRenderedPageBreak/>
        <w:drawing>
          <wp:inline distT="0" distB="0" distL="0" distR="0" wp14:anchorId="72816B43" wp14:editId="327C0DAE">
            <wp:extent cx="5647506" cy="3117633"/>
            <wp:effectExtent l="0" t="0" r="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AppData\Local\Microsoft\Windows\INetCache\Content.Word\JGRA FigureS2 Cyclone characteristic difference between YWS 2071-2100_1985_201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506" cy="311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79033" w14:textId="2213BE3F" w:rsidR="008F6D90" w:rsidRPr="0016095A" w:rsidRDefault="004F1FFB" w:rsidP="0016095A">
      <w:pPr>
        <w:pStyle w:val="SMHeading"/>
        <w:keepNext w:val="0"/>
        <w:widowControl w:val="0"/>
        <w:adjustRightInd w:val="0"/>
        <w:snapToGrid w:val="0"/>
        <w:spacing w:before="0" w:after="0" w:line="360" w:lineRule="auto"/>
        <w:jc w:val="both"/>
        <w:rPr>
          <w:b w:val="0"/>
          <w:lang w:eastAsia="zh-CN"/>
        </w:rPr>
      </w:pPr>
      <w:r w:rsidRPr="004F1FFB">
        <w:t xml:space="preserve">Supplementary </w:t>
      </w:r>
      <w:r w:rsidR="006C2FA1" w:rsidRPr="0066672A">
        <w:t>Fig</w:t>
      </w:r>
      <w:r>
        <w:rPr>
          <w:rFonts w:hint="eastAsia"/>
          <w:lang w:eastAsia="zh-CN"/>
        </w:rPr>
        <w:t>.</w:t>
      </w:r>
      <w:r w:rsidR="006C2FA1" w:rsidRPr="0066672A">
        <w:t xml:space="preserve"> 1 </w:t>
      </w:r>
      <w:r w:rsidRPr="004F1FFB">
        <w:rPr>
          <w:bCs w:val="0"/>
        </w:rPr>
        <w:t xml:space="preserve">Comparison of Arctic cyclone </w:t>
      </w:r>
      <w:r w:rsidRPr="004F1FFB">
        <w:rPr>
          <w:rFonts w:hint="eastAsia"/>
          <w:bCs w:val="0"/>
          <w:lang w:eastAsia="zh-CN"/>
        </w:rPr>
        <w:t>activity index (CAI)</w:t>
      </w:r>
      <w:r w:rsidRPr="004F1FFB">
        <w:rPr>
          <w:bCs w:val="0"/>
        </w:rPr>
        <w:t xml:space="preserve"> between CMIP6 models and ERA5.</w:t>
      </w:r>
      <w:r w:rsidRPr="004E75F9">
        <w:rPr>
          <w:bCs w:val="0"/>
        </w:rPr>
        <w:t xml:space="preserve"> a,</w:t>
      </w:r>
      <w:r w:rsidRPr="004F1FFB">
        <w:rPr>
          <w:b w:val="0"/>
        </w:rPr>
        <w:t xml:space="preserve"> </w:t>
      </w:r>
      <w:r w:rsidR="00B62C4C" w:rsidRPr="00B62C4C">
        <w:rPr>
          <w:b w:val="0"/>
          <w:bCs w:val="0"/>
          <w:color w:val="000000"/>
          <w:kern w:val="2"/>
          <w:lang w:eastAsia="zh-CN"/>
        </w:rPr>
        <w:t>Climatological mean</w:t>
      </w:r>
      <w:r w:rsidR="00D623E4" w:rsidRPr="00D623E4">
        <w:rPr>
          <w:b w:val="0"/>
        </w:rPr>
        <w:t xml:space="preserve"> </w:t>
      </w:r>
      <w:r w:rsidR="00D623E4">
        <w:rPr>
          <w:rFonts w:hint="eastAsia"/>
          <w:b w:val="0"/>
          <w:lang w:eastAsia="zh-CN"/>
        </w:rPr>
        <w:t>CAI</w:t>
      </w:r>
      <w:r w:rsidRPr="004F1FFB">
        <w:rPr>
          <w:b w:val="0"/>
        </w:rPr>
        <w:t xml:space="preserve"> in ERA5 </w:t>
      </w:r>
      <w:r w:rsidR="007162F4" w:rsidRPr="007162F4">
        <w:rPr>
          <w:b w:val="0"/>
        </w:rPr>
        <w:t>for winter during 1950–2014</w:t>
      </w:r>
      <w:r w:rsidRPr="004F1FFB">
        <w:rPr>
          <w:b w:val="0"/>
        </w:rPr>
        <w:t xml:space="preserve">. </w:t>
      </w:r>
      <w:r w:rsidRPr="004E75F9">
        <w:rPr>
          <w:bCs w:val="0"/>
        </w:rPr>
        <w:t>b,</w:t>
      </w:r>
      <w:r w:rsidRPr="004F1FFB">
        <w:rPr>
          <w:b w:val="0"/>
        </w:rPr>
        <w:t xml:space="preserve"> Difference</w:t>
      </w:r>
      <w:r w:rsidR="00B62C4C">
        <w:rPr>
          <w:rFonts w:hint="eastAsia"/>
          <w:b w:val="0"/>
          <w:lang w:eastAsia="zh-CN"/>
        </w:rPr>
        <w:t>s</w:t>
      </w:r>
      <w:r w:rsidRPr="004F1FFB">
        <w:rPr>
          <w:b w:val="0"/>
        </w:rPr>
        <w:t xml:space="preserve"> between the </w:t>
      </w:r>
      <w:r w:rsidR="004E75F9" w:rsidRPr="004E75F9">
        <w:rPr>
          <w:b w:val="0"/>
          <w:bCs w:val="0"/>
          <w:color w:val="000000"/>
          <w:kern w:val="2"/>
          <w:lang w:eastAsia="zh-CN"/>
        </w:rPr>
        <w:t>high</w:t>
      </w:r>
      <w:r w:rsidR="004E75F9" w:rsidRPr="004E75F9">
        <w:rPr>
          <w:rFonts w:hint="eastAsia"/>
          <w:b w:val="0"/>
          <w:bCs w:val="0"/>
          <w:color w:val="000000"/>
          <w:kern w:val="2"/>
          <w:lang w:eastAsia="zh-CN"/>
        </w:rPr>
        <w:t>-</w:t>
      </w:r>
      <w:r w:rsidR="004E75F9" w:rsidRPr="004E75F9">
        <w:rPr>
          <w:b w:val="0"/>
          <w:bCs w:val="0"/>
          <w:color w:val="000000"/>
          <w:kern w:val="2"/>
          <w:lang w:eastAsia="zh-CN"/>
        </w:rPr>
        <w:t>resolution multi-model ensembles (MME_HR)</w:t>
      </w:r>
      <w:r w:rsidRPr="004F1FFB">
        <w:rPr>
          <w:b w:val="0"/>
        </w:rPr>
        <w:t xml:space="preserve"> and ERA5. </w:t>
      </w:r>
      <w:r w:rsidRPr="004E75F9">
        <w:rPr>
          <w:bCs w:val="0"/>
        </w:rPr>
        <w:t>c,</w:t>
      </w:r>
      <w:r w:rsidRPr="004F1FFB">
        <w:rPr>
          <w:b w:val="0"/>
        </w:rPr>
        <w:t xml:space="preserve"> Same as </w:t>
      </w:r>
      <w:r w:rsidRPr="004E75F9">
        <w:rPr>
          <w:bCs w:val="0"/>
        </w:rPr>
        <w:t>b</w:t>
      </w:r>
      <w:r w:rsidRPr="004F1FFB">
        <w:rPr>
          <w:b w:val="0"/>
        </w:rPr>
        <w:t xml:space="preserve"> but for the </w:t>
      </w:r>
      <w:r w:rsidR="004E75F9">
        <w:rPr>
          <w:rFonts w:hint="eastAsia"/>
          <w:b w:val="0"/>
          <w:bCs w:val="0"/>
          <w:color w:val="000000"/>
          <w:kern w:val="2"/>
          <w:lang w:eastAsia="zh-CN"/>
        </w:rPr>
        <w:t>low</w:t>
      </w:r>
      <w:r w:rsidR="004E75F9" w:rsidRPr="004E75F9">
        <w:rPr>
          <w:rFonts w:hint="eastAsia"/>
          <w:b w:val="0"/>
          <w:bCs w:val="0"/>
          <w:color w:val="000000"/>
          <w:kern w:val="2"/>
          <w:lang w:eastAsia="zh-CN"/>
        </w:rPr>
        <w:t>-</w:t>
      </w:r>
      <w:r w:rsidR="004E75F9" w:rsidRPr="004E75F9">
        <w:rPr>
          <w:b w:val="0"/>
          <w:bCs w:val="0"/>
          <w:color w:val="000000"/>
          <w:kern w:val="2"/>
          <w:lang w:eastAsia="zh-CN"/>
        </w:rPr>
        <w:t>resolution multi-model ensembles (MME_</w:t>
      </w:r>
      <w:r w:rsidR="004E75F9">
        <w:rPr>
          <w:rFonts w:hint="eastAsia"/>
          <w:b w:val="0"/>
          <w:bCs w:val="0"/>
          <w:color w:val="000000"/>
          <w:kern w:val="2"/>
          <w:lang w:eastAsia="zh-CN"/>
        </w:rPr>
        <w:t>L</w:t>
      </w:r>
      <w:r w:rsidR="004E75F9" w:rsidRPr="004E75F9">
        <w:rPr>
          <w:b w:val="0"/>
          <w:bCs w:val="0"/>
          <w:color w:val="000000"/>
          <w:kern w:val="2"/>
          <w:lang w:eastAsia="zh-CN"/>
        </w:rPr>
        <w:t>R)</w:t>
      </w:r>
      <w:r w:rsidRPr="004F1FFB">
        <w:rPr>
          <w:b w:val="0"/>
        </w:rPr>
        <w:t xml:space="preserve">. </w:t>
      </w:r>
      <w:r w:rsidRPr="004E75F9">
        <w:rPr>
          <w:bCs w:val="0"/>
        </w:rPr>
        <w:t>d,</w:t>
      </w:r>
      <w:r w:rsidRPr="004F1FFB">
        <w:rPr>
          <w:b w:val="0"/>
        </w:rPr>
        <w:t xml:space="preserve"> Taylor diagram</w:t>
      </w:r>
      <w:r w:rsidR="00D623E4">
        <w:rPr>
          <w:rFonts w:hint="eastAsia"/>
          <w:b w:val="0"/>
          <w:lang w:eastAsia="zh-CN"/>
        </w:rPr>
        <w:t xml:space="preserve"> </w:t>
      </w:r>
      <w:r w:rsidR="00B62C4C" w:rsidRPr="00B62C4C">
        <w:rPr>
          <w:b w:val="0"/>
          <w:bCs w:val="0"/>
          <w:color w:val="000000"/>
          <w:kern w:val="2"/>
          <w:lang w:eastAsia="zh-CN"/>
        </w:rPr>
        <w:t>summarizes</w:t>
      </w:r>
      <w:r w:rsidRPr="004F1FFB">
        <w:rPr>
          <w:b w:val="0"/>
        </w:rPr>
        <w:t xml:space="preserve"> spatial correlation (radius), cent</w:t>
      </w:r>
      <w:r w:rsidR="00D623E4">
        <w:rPr>
          <w:rFonts w:hint="eastAsia"/>
          <w:b w:val="0"/>
          <w:lang w:eastAsia="zh-CN"/>
        </w:rPr>
        <w:t>e</w:t>
      </w:r>
      <w:r w:rsidRPr="004F1FFB">
        <w:rPr>
          <w:b w:val="0"/>
        </w:rPr>
        <w:t>red root-mean-square error (radial distance) and normali</w:t>
      </w:r>
      <w:r w:rsidR="00D623E4">
        <w:rPr>
          <w:rFonts w:hint="eastAsia"/>
          <w:b w:val="0"/>
          <w:lang w:eastAsia="zh-CN"/>
        </w:rPr>
        <w:t>z</w:t>
      </w:r>
      <w:r w:rsidRPr="004F1FFB">
        <w:rPr>
          <w:b w:val="0"/>
        </w:rPr>
        <w:t xml:space="preserve">ed standard deviation (distance from </w:t>
      </w:r>
      <w:r w:rsidR="00B62C4C">
        <w:rPr>
          <w:rFonts w:hint="eastAsia"/>
          <w:b w:val="0"/>
          <w:lang w:eastAsia="zh-CN"/>
        </w:rPr>
        <w:t xml:space="preserve">the </w:t>
      </w:r>
      <w:r w:rsidRPr="004F1FFB">
        <w:rPr>
          <w:b w:val="0"/>
        </w:rPr>
        <w:t xml:space="preserve">origin) for individual models. </w:t>
      </w:r>
      <w:r w:rsidR="007162F4" w:rsidRPr="007162F4">
        <w:rPr>
          <w:b w:val="0"/>
        </w:rPr>
        <w:t>Filled warm-colored symbols represent high-resolution models</w:t>
      </w:r>
      <w:r w:rsidR="00B62C4C">
        <w:rPr>
          <w:rFonts w:hint="eastAsia"/>
          <w:b w:val="0"/>
          <w:lang w:eastAsia="zh-CN"/>
        </w:rPr>
        <w:t>,</w:t>
      </w:r>
      <w:r w:rsidR="007162F4" w:rsidRPr="007162F4">
        <w:rPr>
          <w:b w:val="0"/>
        </w:rPr>
        <w:t xml:space="preserve"> and open cool-colored symbols denote low-resolution models. </w:t>
      </w:r>
      <w:r w:rsidR="004E75F9" w:rsidRPr="004E75F9">
        <w:rPr>
          <w:bCs w:val="0"/>
        </w:rPr>
        <w:t>e–h</w:t>
      </w:r>
      <w:r w:rsidR="00B62C4C">
        <w:rPr>
          <w:rFonts w:hint="eastAsia"/>
          <w:bCs w:val="0"/>
          <w:lang w:eastAsia="zh-CN"/>
        </w:rPr>
        <w:t>,</w:t>
      </w:r>
      <w:r w:rsidR="004E75F9" w:rsidRPr="004E75F9">
        <w:rPr>
          <w:bCs w:val="0"/>
        </w:rPr>
        <w:t xml:space="preserve"> </w:t>
      </w:r>
      <w:r w:rsidR="00B62C4C">
        <w:rPr>
          <w:rFonts w:hint="eastAsia"/>
          <w:b w:val="0"/>
          <w:lang w:eastAsia="zh-CN"/>
        </w:rPr>
        <w:t>S</w:t>
      </w:r>
      <w:r w:rsidR="004E75F9" w:rsidRPr="004E75F9">
        <w:rPr>
          <w:b w:val="0"/>
        </w:rPr>
        <w:t xml:space="preserve">ame as </w:t>
      </w:r>
      <w:r w:rsidR="004E75F9" w:rsidRPr="004E75F9">
        <w:rPr>
          <w:bCs w:val="0"/>
        </w:rPr>
        <w:t>a–d</w:t>
      </w:r>
      <w:r w:rsidR="004E75F9" w:rsidRPr="004E75F9">
        <w:rPr>
          <w:b w:val="0"/>
        </w:rPr>
        <w:t xml:space="preserve"> but for summer. Stippling in </w:t>
      </w:r>
      <w:r w:rsidR="004E75F9" w:rsidRPr="004E75F9">
        <w:rPr>
          <w:bCs w:val="0"/>
        </w:rPr>
        <w:t xml:space="preserve">b, c, f, </w:t>
      </w:r>
      <w:r w:rsidR="00B62C4C" w:rsidRPr="00B62C4C">
        <w:rPr>
          <w:rFonts w:hint="eastAsia"/>
          <w:b w:val="0"/>
          <w:lang w:eastAsia="zh-CN"/>
        </w:rPr>
        <w:t>and</w:t>
      </w:r>
      <w:r w:rsidR="00B62C4C">
        <w:rPr>
          <w:rFonts w:hint="eastAsia"/>
          <w:bCs w:val="0"/>
          <w:lang w:eastAsia="zh-CN"/>
        </w:rPr>
        <w:t xml:space="preserve"> </w:t>
      </w:r>
      <w:r w:rsidR="004E75F9" w:rsidRPr="004E75F9">
        <w:rPr>
          <w:bCs w:val="0"/>
        </w:rPr>
        <w:t>g</w:t>
      </w:r>
      <w:r w:rsidR="004E75F9" w:rsidRPr="004E75F9">
        <w:rPr>
          <w:b w:val="0"/>
        </w:rPr>
        <w:t xml:space="preserve"> indicates that the differences are significant at the 95% confidence level.</w:t>
      </w:r>
    </w:p>
    <w:p w14:paraId="0CE75037" w14:textId="77777777" w:rsidR="008F6D90" w:rsidRDefault="008F6D90">
      <w:pPr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br w:type="page"/>
      </w:r>
    </w:p>
    <w:p w14:paraId="0D56A3CF" w14:textId="77777777" w:rsidR="008F6D90" w:rsidRDefault="008F6D90" w:rsidP="008F6D90">
      <w:pPr>
        <w:pStyle w:val="SMHeading"/>
        <w:keepNext w:val="0"/>
        <w:widowControl w:val="0"/>
        <w:adjustRightInd w:val="0"/>
        <w:snapToGrid w:val="0"/>
        <w:spacing w:before="0" w:after="0"/>
        <w:jc w:val="center"/>
        <w:outlineLvl w:val="9"/>
      </w:pPr>
      <w:r w:rsidRPr="0066672A">
        <w:rPr>
          <w:b w:val="0"/>
          <w:bCs w:val="0"/>
          <w:noProof/>
          <w:kern w:val="2"/>
          <w:lang w:eastAsia="zh-CN"/>
        </w:rPr>
        <w:lastRenderedPageBreak/>
        <w:drawing>
          <wp:inline distT="0" distB="0" distL="0" distR="0" wp14:anchorId="0287BF1A" wp14:editId="532BC3C4">
            <wp:extent cx="5453940" cy="217468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AppData\Local\Microsoft\Windows\INetCache\Content.Word\JGRA FigureS2 Cyclone characteristic difference between YWS 2071-2100_1985_201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220" cy="217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6E7CF" w14:textId="62A9F572" w:rsidR="00E26713" w:rsidRDefault="008F6D90" w:rsidP="008F6D90">
      <w:pPr>
        <w:pStyle w:val="SMHeading"/>
        <w:keepNext w:val="0"/>
        <w:widowControl w:val="0"/>
        <w:adjustRightInd w:val="0"/>
        <w:snapToGrid w:val="0"/>
        <w:spacing w:before="0" w:after="0" w:line="360" w:lineRule="auto"/>
        <w:jc w:val="both"/>
        <w:rPr>
          <w:b w:val="0"/>
          <w:lang w:eastAsia="zh-CN"/>
        </w:rPr>
      </w:pPr>
      <w:r w:rsidRPr="00231227">
        <w:t>Supplementary Fig</w:t>
      </w:r>
      <w:r w:rsidRPr="00231227">
        <w:rPr>
          <w:rFonts w:hint="eastAsia"/>
          <w:lang w:eastAsia="zh-CN"/>
        </w:rPr>
        <w:t>.</w:t>
      </w:r>
      <w:r w:rsidRPr="00231227">
        <w:t xml:space="preserve"> 2 </w:t>
      </w:r>
      <w:r w:rsidR="00A03DBE" w:rsidRPr="00231227">
        <w:rPr>
          <w:bCs w:val="0"/>
          <w:lang w:eastAsia="zh-CN"/>
        </w:rPr>
        <w:t xml:space="preserve">Inter-model differences in projected regional </w:t>
      </w:r>
      <w:r w:rsidR="00A03DBE" w:rsidRPr="00231227">
        <w:rPr>
          <w:rFonts w:hint="eastAsia"/>
          <w:bCs w:val="0"/>
          <w:lang w:eastAsia="zh-CN"/>
        </w:rPr>
        <w:t>number of</w:t>
      </w:r>
      <w:r w:rsidR="00A03DBE" w:rsidRPr="00231227">
        <w:rPr>
          <w:bCs w:val="0"/>
          <w:lang w:eastAsia="zh-CN"/>
        </w:rPr>
        <w:t xml:space="preserve"> </w:t>
      </w:r>
      <w:r w:rsidR="00B62C4C" w:rsidRPr="00231227">
        <w:rPr>
          <w:rFonts w:hint="eastAsia"/>
          <w:bCs w:val="0"/>
          <w:lang w:eastAsia="zh-CN"/>
        </w:rPr>
        <w:t xml:space="preserve">cyclone </w:t>
      </w:r>
      <w:r w:rsidR="00A03DBE" w:rsidRPr="00231227">
        <w:rPr>
          <w:rFonts w:hint="eastAsia"/>
          <w:bCs w:val="0"/>
          <w:lang w:eastAsia="zh-CN"/>
        </w:rPr>
        <w:t>tracks</w:t>
      </w:r>
      <w:r w:rsidR="00A03DBE" w:rsidRPr="00231227">
        <w:rPr>
          <w:bCs w:val="0"/>
          <w:lang w:eastAsia="zh-CN"/>
        </w:rPr>
        <w:t xml:space="preserve"> between </w:t>
      </w:r>
      <w:r w:rsidR="00231227" w:rsidRPr="00231227">
        <w:rPr>
          <w:bCs w:val="0"/>
          <w:lang w:eastAsia="zh-CN"/>
        </w:rPr>
        <w:t xml:space="preserve">future </w:t>
      </w:r>
      <w:r w:rsidR="00231227" w:rsidRPr="00231227">
        <w:rPr>
          <w:color w:val="000000"/>
          <w:kern w:val="2"/>
          <w:lang w:eastAsia="zh-CN"/>
        </w:rPr>
        <w:t>(2071–2100)</w:t>
      </w:r>
      <w:r w:rsidR="00B62C4C" w:rsidRPr="00231227">
        <w:rPr>
          <w:rFonts w:hint="eastAsia"/>
          <w:color w:val="000000"/>
          <w:kern w:val="2"/>
          <w:lang w:eastAsia="zh-CN"/>
        </w:rPr>
        <w:t xml:space="preserve"> </w:t>
      </w:r>
      <w:r w:rsidR="00A03DBE" w:rsidRPr="00231227">
        <w:rPr>
          <w:bCs w:val="0"/>
          <w:lang w:eastAsia="zh-CN"/>
        </w:rPr>
        <w:t xml:space="preserve">and </w:t>
      </w:r>
      <w:r w:rsidR="00231227" w:rsidRPr="00231227">
        <w:rPr>
          <w:bCs w:val="0"/>
          <w:lang w:eastAsia="zh-CN"/>
        </w:rPr>
        <w:t xml:space="preserve">historical </w:t>
      </w:r>
      <w:r w:rsidR="00231227" w:rsidRPr="00231227">
        <w:rPr>
          <w:rFonts w:hint="eastAsia"/>
          <w:color w:val="000000"/>
          <w:kern w:val="2"/>
          <w:lang w:eastAsia="zh-CN"/>
        </w:rPr>
        <w:t>(</w:t>
      </w:r>
      <w:r w:rsidR="00231227" w:rsidRPr="00231227">
        <w:rPr>
          <w:rFonts w:hint="eastAsia"/>
          <w:bCs w:val="0"/>
          <w:color w:val="000000"/>
          <w:kern w:val="2"/>
          <w:lang w:eastAsia="zh-CN"/>
        </w:rPr>
        <w:t>1985</w:t>
      </w:r>
      <w:r w:rsidR="00231227" w:rsidRPr="00231227">
        <w:rPr>
          <w:bCs w:val="0"/>
          <w:color w:val="000000"/>
          <w:kern w:val="2"/>
          <w:lang w:eastAsia="zh-CN"/>
        </w:rPr>
        <w:t>–</w:t>
      </w:r>
      <w:r w:rsidR="00231227" w:rsidRPr="00231227">
        <w:rPr>
          <w:rFonts w:hint="eastAsia"/>
          <w:bCs w:val="0"/>
          <w:color w:val="000000"/>
          <w:kern w:val="2"/>
          <w:lang w:eastAsia="zh-CN"/>
        </w:rPr>
        <w:t>2014</w:t>
      </w:r>
      <w:r w:rsidR="00231227" w:rsidRPr="00231227">
        <w:rPr>
          <w:rFonts w:hint="eastAsia"/>
          <w:color w:val="000000"/>
          <w:kern w:val="2"/>
          <w:lang w:eastAsia="zh-CN"/>
        </w:rPr>
        <w:t>)</w:t>
      </w:r>
      <w:r w:rsidR="00231227" w:rsidRPr="00231227">
        <w:rPr>
          <w:color w:val="000000"/>
          <w:kern w:val="2"/>
          <w:lang w:eastAsia="zh-CN"/>
        </w:rPr>
        <w:t xml:space="preserve"> </w:t>
      </w:r>
      <w:r w:rsidR="00A03DBE" w:rsidRPr="00231227">
        <w:rPr>
          <w:bCs w:val="0"/>
          <w:lang w:eastAsia="zh-CN"/>
        </w:rPr>
        <w:t>periods.</w:t>
      </w:r>
      <w:r w:rsidRPr="004F1FFB">
        <w:rPr>
          <w:b w:val="0"/>
        </w:rPr>
        <w:t xml:space="preserve"> </w:t>
      </w:r>
      <w:r w:rsidRPr="004E75F9">
        <w:rPr>
          <w:bCs w:val="0"/>
        </w:rPr>
        <w:t>a,</w:t>
      </w:r>
      <w:r w:rsidRPr="004F1FFB">
        <w:rPr>
          <w:b w:val="0"/>
        </w:rPr>
        <w:t xml:space="preserve"> </w:t>
      </w:r>
      <w:r w:rsidR="004E75F9" w:rsidRPr="004E75F9">
        <w:rPr>
          <w:b w:val="0"/>
        </w:rPr>
        <w:t>Difference</w:t>
      </w:r>
      <w:r w:rsidR="00A03DBE">
        <w:rPr>
          <w:rFonts w:hint="eastAsia"/>
          <w:b w:val="0"/>
          <w:lang w:eastAsia="zh-CN"/>
        </w:rPr>
        <w:t>s</w:t>
      </w:r>
      <w:r w:rsidR="004E75F9" w:rsidRPr="004E75F9">
        <w:rPr>
          <w:b w:val="0"/>
        </w:rPr>
        <w:t xml:space="preserve"> in </w:t>
      </w:r>
      <w:r w:rsidR="004E75F9">
        <w:rPr>
          <w:rFonts w:hint="eastAsia"/>
          <w:b w:val="0"/>
          <w:lang w:eastAsia="zh-CN"/>
        </w:rPr>
        <w:t>seasonal</w:t>
      </w:r>
      <w:r w:rsidR="004E75F9" w:rsidRPr="004E75F9">
        <w:rPr>
          <w:b w:val="0"/>
        </w:rPr>
        <w:t xml:space="preserve"> </w:t>
      </w:r>
      <w:r w:rsidR="004E75F9">
        <w:rPr>
          <w:rFonts w:hint="eastAsia"/>
          <w:b w:val="0"/>
          <w:lang w:eastAsia="zh-CN"/>
        </w:rPr>
        <w:t xml:space="preserve">cyclone tracks </w:t>
      </w:r>
      <w:r w:rsidR="00B62C4C" w:rsidRPr="004E75F9">
        <w:rPr>
          <w:b w:val="0"/>
        </w:rPr>
        <w:t>for each model</w:t>
      </w:r>
      <w:r w:rsidR="00B62C4C">
        <w:rPr>
          <w:rFonts w:hint="eastAsia"/>
          <w:b w:val="0"/>
          <w:lang w:eastAsia="zh-CN"/>
        </w:rPr>
        <w:t xml:space="preserve"> </w:t>
      </w:r>
      <w:r w:rsidR="004E75F9">
        <w:rPr>
          <w:rFonts w:hint="eastAsia"/>
          <w:b w:val="0"/>
          <w:lang w:eastAsia="zh-CN"/>
        </w:rPr>
        <w:t xml:space="preserve">in </w:t>
      </w:r>
      <w:r w:rsidR="00B62C4C">
        <w:rPr>
          <w:rFonts w:hint="eastAsia"/>
          <w:b w:val="0"/>
          <w:lang w:eastAsia="zh-CN"/>
        </w:rPr>
        <w:t>the seven sub-</w:t>
      </w:r>
      <w:r w:rsidR="004E75F9">
        <w:rPr>
          <w:rFonts w:hint="eastAsia"/>
          <w:b w:val="0"/>
          <w:lang w:eastAsia="zh-CN"/>
        </w:rPr>
        <w:t>regions</w:t>
      </w:r>
      <w:r w:rsidR="004E75F9" w:rsidRPr="004E75F9">
        <w:rPr>
          <w:b w:val="0"/>
        </w:rPr>
        <w:t xml:space="preserve"> </w:t>
      </w:r>
      <w:r w:rsidR="00DB32DB">
        <w:rPr>
          <w:rFonts w:hint="eastAsia"/>
          <w:b w:val="0"/>
          <w:lang w:eastAsia="zh-CN"/>
        </w:rPr>
        <w:t>during</w:t>
      </w:r>
      <w:r w:rsidR="004E75F9">
        <w:rPr>
          <w:rFonts w:hint="eastAsia"/>
          <w:b w:val="0"/>
          <w:lang w:eastAsia="zh-CN"/>
        </w:rPr>
        <w:t xml:space="preserve"> winter</w:t>
      </w:r>
      <w:r w:rsidR="004E75F9" w:rsidRPr="004E75F9">
        <w:rPr>
          <w:b w:val="0"/>
        </w:rPr>
        <w:t xml:space="preserve">. </w:t>
      </w:r>
      <w:r w:rsidR="004E75F9" w:rsidRPr="00E26713">
        <w:rPr>
          <w:rFonts w:hint="eastAsia"/>
          <w:bCs w:val="0"/>
          <w:lang w:eastAsia="zh-CN"/>
        </w:rPr>
        <w:t>b</w:t>
      </w:r>
      <w:r w:rsidR="00B62C4C">
        <w:rPr>
          <w:rFonts w:hint="eastAsia"/>
          <w:b w:val="0"/>
          <w:lang w:eastAsia="zh-CN"/>
        </w:rPr>
        <w:t>, S</w:t>
      </w:r>
      <w:r w:rsidR="004E75F9" w:rsidRPr="004E75F9">
        <w:rPr>
          <w:b w:val="0"/>
        </w:rPr>
        <w:t xml:space="preserve">ame as </w:t>
      </w:r>
      <w:r w:rsidR="004E75F9" w:rsidRPr="004E75F9">
        <w:rPr>
          <w:bCs w:val="0"/>
        </w:rPr>
        <w:t>a</w:t>
      </w:r>
      <w:r w:rsidR="004E75F9" w:rsidRPr="004E75F9">
        <w:rPr>
          <w:b w:val="0"/>
        </w:rPr>
        <w:t xml:space="preserve"> but for summer.</w:t>
      </w:r>
      <w:r w:rsidR="004E75F9">
        <w:rPr>
          <w:rFonts w:hint="eastAsia"/>
          <w:b w:val="0"/>
          <w:lang w:eastAsia="zh-CN"/>
        </w:rPr>
        <w:t xml:space="preserve"> </w:t>
      </w:r>
      <w:r w:rsidR="00A03DBE" w:rsidRPr="00A03DBE">
        <w:rPr>
          <w:b w:val="0"/>
          <w:lang w:eastAsia="zh-CN"/>
        </w:rPr>
        <w:t>Shading indicates the multi-model mean ± one standard deviation.</w:t>
      </w:r>
    </w:p>
    <w:p w14:paraId="0E6523B9" w14:textId="54C1FCC5" w:rsidR="0066672A" w:rsidRPr="00E26713" w:rsidRDefault="00E26713" w:rsidP="00E26713">
      <w:pPr>
        <w:rPr>
          <w:bCs/>
          <w:kern w:val="32"/>
          <w:szCs w:val="24"/>
          <w:lang w:eastAsia="zh-CN"/>
        </w:rPr>
      </w:pPr>
      <w:r>
        <w:rPr>
          <w:b/>
          <w:lang w:eastAsia="zh-CN"/>
        </w:rPr>
        <w:br w:type="page"/>
      </w:r>
    </w:p>
    <w:p w14:paraId="076B68BB" w14:textId="4C562A2F" w:rsidR="0066672A" w:rsidRDefault="00256D0B" w:rsidP="00256D0B">
      <w:pPr>
        <w:pStyle w:val="SMHeading"/>
        <w:keepNext w:val="0"/>
        <w:widowControl w:val="0"/>
        <w:adjustRightInd w:val="0"/>
        <w:snapToGrid w:val="0"/>
        <w:spacing w:before="0" w:after="0" w:line="360" w:lineRule="auto"/>
        <w:jc w:val="center"/>
        <w:outlineLvl w:val="9"/>
      </w:pPr>
      <w:r>
        <w:rPr>
          <w:b w:val="0"/>
          <w:bCs w:val="0"/>
          <w:noProof/>
          <w:kern w:val="2"/>
          <w:lang w:eastAsia="zh-CN"/>
        </w:rPr>
        <w:lastRenderedPageBreak/>
        <w:drawing>
          <wp:inline distT="0" distB="0" distL="0" distR="0" wp14:anchorId="3667FAF1" wp14:editId="76C4E7E2">
            <wp:extent cx="3976716" cy="4441285"/>
            <wp:effectExtent l="0" t="0" r="5080" b="0"/>
            <wp:docPr id="16944111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411155" name="图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716" cy="444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9E6E6" w14:textId="36C0F39F" w:rsidR="00256D0B" w:rsidRDefault="004F1FFB" w:rsidP="009A741B">
      <w:pPr>
        <w:pStyle w:val="SMHeading"/>
        <w:adjustRightInd w:val="0"/>
        <w:snapToGrid w:val="0"/>
        <w:spacing w:line="360" w:lineRule="auto"/>
        <w:jc w:val="both"/>
        <w:rPr>
          <w:b w:val="0"/>
        </w:rPr>
      </w:pPr>
      <w:r w:rsidRPr="00256D0B">
        <w:t xml:space="preserve">Supplementary </w:t>
      </w:r>
      <w:r w:rsidR="00227D86" w:rsidRPr="00256D0B">
        <w:t>Fig</w:t>
      </w:r>
      <w:r w:rsidRPr="00256D0B">
        <w:rPr>
          <w:rFonts w:hint="eastAsia"/>
          <w:lang w:eastAsia="zh-CN"/>
        </w:rPr>
        <w:t>.</w:t>
      </w:r>
      <w:r w:rsidR="00227D86" w:rsidRPr="00256D0B">
        <w:t xml:space="preserve"> </w:t>
      </w:r>
      <w:r w:rsidR="004F43B5" w:rsidRPr="00256D0B">
        <w:t>3</w:t>
      </w:r>
      <w:r w:rsidR="003E1980" w:rsidRPr="00256D0B">
        <w:t xml:space="preserve"> </w:t>
      </w:r>
      <w:r w:rsidR="00EC70A0" w:rsidRPr="00256D0B">
        <w:t>Projected changes in Arctic cyclone characteristics</w:t>
      </w:r>
      <w:r w:rsidR="00EC70A0" w:rsidRPr="00231227">
        <w:t xml:space="preserve"> </w:t>
      </w:r>
      <w:r w:rsidR="00231227" w:rsidRPr="00231227">
        <w:rPr>
          <w:bCs w:val="0"/>
          <w:color w:val="000000"/>
          <w:kern w:val="2"/>
          <w:lang w:eastAsia="zh-CN"/>
        </w:rPr>
        <w:t>between future (2071–2100) and historical (1985–2014) periods</w:t>
      </w:r>
      <w:r w:rsidR="00EC70A0" w:rsidRPr="00231227">
        <w:t>.</w:t>
      </w:r>
      <w:r w:rsidR="00EC70A0" w:rsidRPr="00256D0B">
        <w:rPr>
          <w:rFonts w:hint="eastAsia"/>
          <w:lang w:eastAsia="zh-CN"/>
        </w:rPr>
        <w:t xml:space="preserve"> </w:t>
      </w:r>
      <w:r w:rsidR="008076C7" w:rsidRPr="008076C7">
        <w:rPr>
          <w:b w:val="0"/>
          <w:color w:val="000000"/>
          <w:kern w:val="2"/>
          <w:lang w:eastAsia="zh-CN"/>
        </w:rPr>
        <w:t xml:space="preserve">Differences </w:t>
      </w:r>
      <w:r w:rsidR="00DB32DB">
        <w:rPr>
          <w:rFonts w:hint="eastAsia"/>
          <w:b w:val="0"/>
          <w:color w:val="000000"/>
          <w:kern w:val="2"/>
          <w:lang w:eastAsia="zh-CN"/>
        </w:rPr>
        <w:t>in</w:t>
      </w:r>
      <w:r w:rsidR="008076C7" w:rsidRPr="008076C7">
        <w:rPr>
          <w:b w:val="0"/>
          <w:color w:val="000000"/>
          <w:kern w:val="2"/>
          <w:lang w:eastAsia="zh-CN"/>
        </w:rPr>
        <w:t xml:space="preserve"> winter</w:t>
      </w:r>
      <w:r w:rsidR="008076C7" w:rsidRPr="008076C7">
        <w:rPr>
          <w:rFonts w:hint="eastAsia"/>
          <w:bCs w:val="0"/>
          <w:color w:val="000000"/>
          <w:kern w:val="2"/>
          <w:lang w:eastAsia="zh-CN"/>
        </w:rPr>
        <w:t xml:space="preserve"> a </w:t>
      </w:r>
      <w:proofErr w:type="spellStart"/>
      <w:r w:rsidR="008076C7">
        <w:rPr>
          <w:rFonts w:hint="eastAsia"/>
          <w:b w:val="0"/>
          <w:color w:val="000000"/>
          <w:kern w:val="2"/>
          <w:lang w:eastAsia="zh-CN"/>
        </w:rPr>
        <w:t>meridionality</w:t>
      </w:r>
      <w:proofErr w:type="spellEnd"/>
      <w:r w:rsidR="008076C7">
        <w:rPr>
          <w:rFonts w:hint="eastAsia"/>
          <w:b w:val="0"/>
          <w:color w:val="000000"/>
          <w:kern w:val="2"/>
          <w:lang w:eastAsia="zh-CN"/>
        </w:rPr>
        <w:t xml:space="preserve"> and </w:t>
      </w:r>
      <w:r w:rsidR="008076C7" w:rsidRPr="008076C7">
        <w:rPr>
          <w:bCs w:val="0"/>
          <w:color w:val="000000"/>
          <w:kern w:val="2"/>
          <w:lang w:eastAsia="zh-CN"/>
        </w:rPr>
        <w:t>b</w:t>
      </w:r>
      <w:r w:rsidR="008076C7" w:rsidRPr="008076C7">
        <w:rPr>
          <w:rFonts w:hint="eastAsia"/>
          <w:b w:val="0"/>
          <w:color w:val="000000"/>
          <w:kern w:val="2"/>
          <w:lang w:eastAsia="zh-CN"/>
        </w:rPr>
        <w:t xml:space="preserve"> </w:t>
      </w:r>
      <w:r w:rsidR="008076C7">
        <w:rPr>
          <w:rFonts w:hint="eastAsia"/>
          <w:b w:val="0"/>
          <w:color w:val="000000"/>
          <w:kern w:val="2"/>
          <w:lang w:eastAsia="zh-CN"/>
        </w:rPr>
        <w:t>genesis</w:t>
      </w:r>
      <w:r w:rsidR="008076C7" w:rsidRPr="008076C7">
        <w:rPr>
          <w:b w:val="0"/>
          <w:color w:val="000000"/>
          <w:kern w:val="2"/>
          <w:lang w:eastAsia="zh-CN"/>
        </w:rPr>
        <w:t xml:space="preserve"> based on the multi-model mean of six selected high-resolution models. </w:t>
      </w:r>
      <w:r w:rsidR="008076C7">
        <w:rPr>
          <w:rFonts w:hint="eastAsia"/>
          <w:bCs w:val="0"/>
          <w:color w:val="000000"/>
          <w:kern w:val="2"/>
          <w:lang w:eastAsia="zh-CN"/>
        </w:rPr>
        <w:t>c</w:t>
      </w:r>
      <w:r w:rsidR="008076C7" w:rsidRPr="008076C7">
        <w:rPr>
          <w:bCs w:val="0"/>
          <w:color w:val="000000"/>
          <w:kern w:val="2"/>
          <w:lang w:eastAsia="zh-CN"/>
        </w:rPr>
        <w:t>–</w:t>
      </w:r>
      <w:r w:rsidR="008076C7">
        <w:rPr>
          <w:rFonts w:hint="eastAsia"/>
          <w:bCs w:val="0"/>
          <w:color w:val="000000"/>
          <w:kern w:val="2"/>
          <w:lang w:eastAsia="zh-CN"/>
        </w:rPr>
        <w:t>d</w:t>
      </w:r>
      <w:r w:rsidR="00DB32DB">
        <w:rPr>
          <w:rFonts w:hint="eastAsia"/>
          <w:bCs w:val="0"/>
          <w:color w:val="000000"/>
          <w:kern w:val="2"/>
          <w:lang w:eastAsia="zh-CN"/>
        </w:rPr>
        <w:t>,</w:t>
      </w:r>
      <w:r w:rsidR="008076C7" w:rsidRPr="008076C7">
        <w:rPr>
          <w:rFonts w:hint="eastAsia"/>
          <w:bCs w:val="0"/>
          <w:color w:val="000000"/>
          <w:kern w:val="2"/>
          <w:lang w:eastAsia="zh-CN"/>
        </w:rPr>
        <w:t xml:space="preserve"> </w:t>
      </w:r>
      <w:r w:rsidR="00DB32DB">
        <w:rPr>
          <w:rFonts w:hint="eastAsia"/>
          <w:b w:val="0"/>
          <w:color w:val="000000"/>
          <w:kern w:val="2"/>
          <w:lang w:eastAsia="zh-CN"/>
        </w:rPr>
        <w:t>S</w:t>
      </w:r>
      <w:r w:rsidR="008076C7" w:rsidRPr="008076C7">
        <w:rPr>
          <w:b w:val="0"/>
          <w:color w:val="000000"/>
          <w:kern w:val="2"/>
          <w:lang w:eastAsia="zh-CN"/>
        </w:rPr>
        <w:t xml:space="preserve">ame as </w:t>
      </w:r>
      <w:r w:rsidR="008076C7" w:rsidRPr="008076C7">
        <w:rPr>
          <w:bCs w:val="0"/>
          <w:color w:val="000000"/>
          <w:kern w:val="2"/>
          <w:lang w:eastAsia="zh-CN"/>
        </w:rPr>
        <w:t>a–</w:t>
      </w:r>
      <w:r w:rsidR="008076C7">
        <w:rPr>
          <w:rFonts w:hint="eastAsia"/>
          <w:bCs w:val="0"/>
          <w:color w:val="000000"/>
          <w:kern w:val="2"/>
          <w:lang w:eastAsia="zh-CN"/>
        </w:rPr>
        <w:t>b</w:t>
      </w:r>
      <w:r w:rsidR="008076C7" w:rsidRPr="008076C7">
        <w:rPr>
          <w:b w:val="0"/>
          <w:color w:val="000000"/>
          <w:kern w:val="2"/>
          <w:lang w:eastAsia="zh-CN"/>
        </w:rPr>
        <w:t xml:space="preserve"> but for summer.</w:t>
      </w:r>
      <w:r w:rsidR="008076C7" w:rsidRPr="008076C7">
        <w:rPr>
          <w:b w:val="0"/>
          <w:bCs w:val="0"/>
          <w:color w:val="000000"/>
          <w:kern w:val="2"/>
          <w:lang w:eastAsia="zh-CN"/>
        </w:rPr>
        <w:t xml:space="preserve"> Stippling indicates</w:t>
      </w:r>
      <w:r w:rsidR="00DB32DB" w:rsidRPr="00DB32DB">
        <w:rPr>
          <w:b w:val="0"/>
          <w:bCs w:val="0"/>
          <w:color w:val="000000"/>
          <w:kern w:val="2"/>
          <w:lang w:eastAsia="zh-CN"/>
        </w:rPr>
        <w:t xml:space="preserve"> areas where </w:t>
      </w:r>
      <w:r w:rsidR="008076C7" w:rsidRPr="008076C7">
        <w:rPr>
          <w:b w:val="0"/>
          <w:bCs w:val="0"/>
          <w:color w:val="000000"/>
          <w:kern w:val="2"/>
          <w:lang w:eastAsia="zh-CN"/>
        </w:rPr>
        <w:t>the differences are significant at the 95% confidence level.</w:t>
      </w:r>
    </w:p>
    <w:p w14:paraId="50305EE2" w14:textId="77777777" w:rsidR="00256D0B" w:rsidRDefault="00256D0B">
      <w:pPr>
        <w:rPr>
          <w:bCs/>
          <w:kern w:val="32"/>
          <w:szCs w:val="24"/>
        </w:rPr>
      </w:pPr>
      <w:r>
        <w:rPr>
          <w:b/>
        </w:rPr>
        <w:br w:type="page"/>
      </w:r>
    </w:p>
    <w:p w14:paraId="3CF091C9" w14:textId="77777777" w:rsidR="00256D0B" w:rsidRDefault="00256D0B" w:rsidP="00256D0B">
      <w:pPr>
        <w:pStyle w:val="SMHeading"/>
        <w:keepNext w:val="0"/>
        <w:widowControl w:val="0"/>
        <w:adjustRightInd w:val="0"/>
        <w:snapToGrid w:val="0"/>
        <w:spacing w:line="360" w:lineRule="auto"/>
        <w:jc w:val="both"/>
        <w:outlineLvl w:val="9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7C2E3C45" wp14:editId="06B50496">
            <wp:extent cx="5486398" cy="3179585"/>
            <wp:effectExtent l="0" t="0" r="635" b="1905"/>
            <wp:docPr id="4887637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763718" name="图片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398" cy="317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C2254" w14:textId="0964362F" w:rsidR="00251478" w:rsidRPr="00256D0B" w:rsidRDefault="004F1FFB" w:rsidP="00256D0B">
      <w:pPr>
        <w:pStyle w:val="SMHeading"/>
        <w:keepNext w:val="0"/>
        <w:widowControl w:val="0"/>
        <w:adjustRightInd w:val="0"/>
        <w:snapToGrid w:val="0"/>
        <w:spacing w:line="360" w:lineRule="auto"/>
        <w:jc w:val="both"/>
        <w:rPr>
          <w:b w:val="0"/>
        </w:rPr>
      </w:pPr>
      <w:r w:rsidRPr="00256D0B">
        <w:t xml:space="preserve">Supplementary </w:t>
      </w:r>
      <w:r w:rsidR="005E3242" w:rsidRPr="00256D0B">
        <w:t>Fig</w:t>
      </w:r>
      <w:r w:rsidRPr="00256D0B">
        <w:rPr>
          <w:rFonts w:hint="eastAsia"/>
          <w:lang w:eastAsia="zh-CN"/>
        </w:rPr>
        <w:t xml:space="preserve">. </w:t>
      </w:r>
      <w:r w:rsidR="004F43B5" w:rsidRPr="00256D0B">
        <w:t>4</w:t>
      </w:r>
      <w:r w:rsidR="005E3242" w:rsidRPr="00256D0B">
        <w:t xml:space="preserve"> </w:t>
      </w:r>
      <w:r w:rsidR="00EC70A0" w:rsidRPr="00256D0B">
        <w:t xml:space="preserve">Projected changes in baroclinic instability </w:t>
      </w:r>
      <w:r w:rsidR="002D6196">
        <w:t xml:space="preserve">over </w:t>
      </w:r>
      <w:r w:rsidR="002D6196" w:rsidRPr="002D6196">
        <w:t xml:space="preserve">1000–925 </w:t>
      </w:r>
      <w:proofErr w:type="spellStart"/>
      <w:r w:rsidR="002D6196" w:rsidRPr="002D6196">
        <w:t>hPa</w:t>
      </w:r>
      <w:proofErr w:type="spellEnd"/>
      <w:r w:rsidR="00DB32DB">
        <w:rPr>
          <w:rFonts w:hint="eastAsia"/>
          <w:lang w:eastAsia="zh-CN"/>
        </w:rPr>
        <w:t xml:space="preserve"> and surface latent heat fluxes</w:t>
      </w:r>
      <w:r w:rsidR="002D6196" w:rsidRPr="00231227">
        <w:t xml:space="preserve"> </w:t>
      </w:r>
      <w:r w:rsidR="00231227" w:rsidRPr="00231227">
        <w:rPr>
          <w:bCs w:val="0"/>
          <w:color w:val="000000"/>
          <w:kern w:val="2"/>
          <w:lang w:eastAsia="zh-CN"/>
        </w:rPr>
        <w:t>between future (2071–2100) and historical (1985–2014) periods</w:t>
      </w:r>
      <w:r w:rsidR="00EC70A0" w:rsidRPr="00231227">
        <w:t>.</w:t>
      </w:r>
      <w:r w:rsidR="00EC70A0" w:rsidRPr="00256D0B">
        <w:rPr>
          <w:b w:val="0"/>
          <w:bCs w:val="0"/>
        </w:rPr>
        <w:t xml:space="preserve"> </w:t>
      </w:r>
      <w:r w:rsidR="00AD3BA3" w:rsidRPr="00AD3BA3">
        <w:rPr>
          <w:rFonts w:hint="eastAsia"/>
          <w:b w:val="0"/>
          <w:color w:val="000000"/>
          <w:kern w:val="2"/>
          <w:lang w:eastAsia="zh-CN"/>
        </w:rPr>
        <w:t xml:space="preserve">Differences </w:t>
      </w:r>
      <w:r w:rsidR="00DB32DB">
        <w:rPr>
          <w:rFonts w:hint="eastAsia"/>
          <w:b w:val="0"/>
          <w:color w:val="000000"/>
          <w:kern w:val="2"/>
          <w:lang w:eastAsia="zh-CN"/>
        </w:rPr>
        <w:t>in</w:t>
      </w:r>
      <w:r w:rsidR="00AD3BA3" w:rsidRPr="00AD3BA3">
        <w:rPr>
          <w:rFonts w:hint="eastAsia"/>
          <w:b w:val="0"/>
          <w:color w:val="000000"/>
          <w:kern w:val="2"/>
          <w:lang w:eastAsia="zh-CN"/>
        </w:rPr>
        <w:t xml:space="preserve"> winter</w:t>
      </w:r>
      <w:r w:rsidR="00AD3BA3" w:rsidRPr="00AD3BA3">
        <w:rPr>
          <w:b w:val="0"/>
          <w:bCs w:val="0"/>
          <w:color w:val="000000"/>
          <w:kern w:val="2"/>
          <w:lang w:eastAsia="zh-CN"/>
        </w:rPr>
        <w:t xml:space="preserve"> </w:t>
      </w:r>
      <w:r w:rsidR="00AD3BA3" w:rsidRPr="00AD3BA3">
        <w:rPr>
          <w:color w:val="000000"/>
          <w:kern w:val="2"/>
          <w:lang w:eastAsia="zh-CN"/>
        </w:rPr>
        <w:t>a</w:t>
      </w:r>
      <w:r w:rsidR="00AD3BA3" w:rsidRPr="00AD3BA3">
        <w:rPr>
          <w:b w:val="0"/>
          <w:bCs w:val="0"/>
          <w:color w:val="000000"/>
          <w:kern w:val="2"/>
          <w:lang w:eastAsia="zh-CN"/>
        </w:rPr>
        <w:t xml:space="preserve"> </w:t>
      </w:r>
      <w:r w:rsidR="00AD3BA3">
        <w:rPr>
          <w:rFonts w:hint="eastAsia"/>
          <w:b w:val="0"/>
          <w:bCs w:val="0"/>
          <w:color w:val="000000"/>
          <w:kern w:val="2"/>
          <w:lang w:eastAsia="zh-CN"/>
        </w:rPr>
        <w:t>100</w:t>
      </w:r>
      <w:r w:rsidR="00AD3BA3" w:rsidRPr="00AD3BA3">
        <w:rPr>
          <w:b w:val="0"/>
          <w:bCs w:val="0"/>
          <w:color w:val="000000"/>
          <w:kern w:val="2"/>
          <w:lang w:eastAsia="zh-CN"/>
        </w:rPr>
        <w:t>0–</w:t>
      </w:r>
      <w:r w:rsidR="00AD3BA3">
        <w:rPr>
          <w:rFonts w:hint="eastAsia"/>
          <w:b w:val="0"/>
          <w:bCs w:val="0"/>
          <w:color w:val="000000"/>
          <w:kern w:val="2"/>
          <w:lang w:eastAsia="zh-CN"/>
        </w:rPr>
        <w:t>925</w:t>
      </w:r>
      <w:r w:rsidR="00AD3BA3" w:rsidRPr="00AD3BA3">
        <w:rPr>
          <w:b w:val="0"/>
          <w:bCs w:val="0"/>
          <w:color w:val="000000"/>
          <w:kern w:val="2"/>
          <w:lang w:eastAsia="zh-CN"/>
        </w:rPr>
        <w:t xml:space="preserve"> </w:t>
      </w:r>
      <w:proofErr w:type="spellStart"/>
      <w:r w:rsidR="00AD3BA3" w:rsidRPr="00AD3BA3">
        <w:rPr>
          <w:b w:val="0"/>
          <w:bCs w:val="0"/>
          <w:color w:val="000000"/>
          <w:kern w:val="2"/>
          <w:lang w:eastAsia="zh-CN"/>
        </w:rPr>
        <w:t>hPa</w:t>
      </w:r>
      <w:proofErr w:type="spellEnd"/>
      <w:r w:rsidR="00AD3BA3" w:rsidRPr="00AD3BA3">
        <w:rPr>
          <w:b w:val="0"/>
          <w:bCs w:val="0"/>
          <w:color w:val="000000"/>
          <w:kern w:val="2"/>
          <w:lang w:eastAsia="zh-CN"/>
        </w:rPr>
        <w:t xml:space="preserve"> mean </w:t>
      </w:r>
      <w:proofErr w:type="spellStart"/>
      <w:r w:rsidR="00D73F14">
        <w:rPr>
          <w:rFonts w:hint="eastAsia"/>
          <w:b w:val="0"/>
          <w:bCs w:val="0"/>
          <w:color w:val="000000"/>
          <w:kern w:val="2"/>
          <w:lang w:eastAsia="zh-CN"/>
        </w:rPr>
        <w:t>E</w:t>
      </w:r>
      <w:r w:rsidR="00CA0FF0">
        <w:rPr>
          <w:rFonts w:hint="eastAsia"/>
          <w:b w:val="0"/>
          <w:bCs w:val="0"/>
          <w:color w:val="000000"/>
          <w:kern w:val="2"/>
          <w:lang w:eastAsia="zh-CN"/>
        </w:rPr>
        <w:t>ad</w:t>
      </w:r>
      <w:r w:rsidR="00AD3BA3">
        <w:rPr>
          <w:rFonts w:hint="eastAsia"/>
          <w:b w:val="0"/>
          <w:bCs w:val="0"/>
          <w:color w:val="000000"/>
          <w:kern w:val="2"/>
          <w:lang w:eastAsia="zh-CN"/>
        </w:rPr>
        <w:t>y</w:t>
      </w:r>
      <w:proofErr w:type="spellEnd"/>
      <w:r w:rsidR="00AD3BA3">
        <w:rPr>
          <w:rFonts w:hint="eastAsia"/>
          <w:b w:val="0"/>
          <w:bCs w:val="0"/>
          <w:color w:val="000000"/>
          <w:kern w:val="2"/>
          <w:lang w:eastAsia="zh-CN"/>
        </w:rPr>
        <w:t xml:space="preserve"> </w:t>
      </w:r>
      <w:r w:rsidR="00D73F14">
        <w:rPr>
          <w:rFonts w:hint="eastAsia"/>
          <w:b w:val="0"/>
          <w:bCs w:val="0"/>
          <w:color w:val="000000"/>
          <w:kern w:val="2"/>
          <w:lang w:eastAsia="zh-CN"/>
        </w:rPr>
        <w:t>G</w:t>
      </w:r>
      <w:r w:rsidR="00AD3BA3">
        <w:rPr>
          <w:rFonts w:hint="eastAsia"/>
          <w:b w:val="0"/>
          <w:bCs w:val="0"/>
          <w:color w:val="000000"/>
          <w:kern w:val="2"/>
          <w:lang w:eastAsia="zh-CN"/>
        </w:rPr>
        <w:t xml:space="preserve">rowth </w:t>
      </w:r>
      <w:r w:rsidR="00D73F14">
        <w:rPr>
          <w:rFonts w:hint="eastAsia"/>
          <w:b w:val="0"/>
          <w:bCs w:val="0"/>
          <w:color w:val="000000"/>
          <w:kern w:val="2"/>
          <w:lang w:eastAsia="zh-CN"/>
        </w:rPr>
        <w:t>R</w:t>
      </w:r>
      <w:r w:rsidR="00AD3BA3">
        <w:rPr>
          <w:rFonts w:hint="eastAsia"/>
          <w:b w:val="0"/>
          <w:bCs w:val="0"/>
          <w:color w:val="000000"/>
          <w:kern w:val="2"/>
          <w:lang w:eastAsia="zh-CN"/>
        </w:rPr>
        <w:t>ate (</w:t>
      </w:r>
      <w:r w:rsidR="00AD3BA3" w:rsidRPr="00AD3BA3">
        <w:rPr>
          <w:b w:val="0"/>
          <w:bCs w:val="0"/>
          <w:color w:val="000000"/>
          <w:kern w:val="2"/>
          <w:lang w:eastAsia="zh-CN"/>
        </w:rPr>
        <w:t>EGR</w:t>
      </w:r>
      <w:r w:rsidR="00AD3BA3">
        <w:rPr>
          <w:rFonts w:hint="eastAsia"/>
          <w:b w:val="0"/>
          <w:bCs w:val="0"/>
          <w:color w:val="000000"/>
          <w:kern w:val="2"/>
          <w:lang w:eastAsia="zh-CN"/>
        </w:rPr>
        <w:t>)</w:t>
      </w:r>
      <w:r w:rsidR="00AD3BA3" w:rsidRPr="00AD3BA3">
        <w:rPr>
          <w:b w:val="0"/>
          <w:bCs w:val="0"/>
          <w:color w:val="000000"/>
          <w:kern w:val="2"/>
          <w:lang w:eastAsia="zh-CN"/>
        </w:rPr>
        <w:t xml:space="preserve">, </w:t>
      </w:r>
      <w:r w:rsidR="00AD3BA3" w:rsidRPr="00AD3BA3">
        <w:rPr>
          <w:color w:val="000000"/>
          <w:kern w:val="2"/>
          <w:lang w:eastAsia="zh-CN"/>
        </w:rPr>
        <w:t>b</w:t>
      </w:r>
      <w:r w:rsidR="00AD3BA3" w:rsidRPr="00AD3BA3">
        <w:rPr>
          <w:b w:val="0"/>
          <w:bCs w:val="0"/>
          <w:color w:val="000000"/>
          <w:kern w:val="2"/>
          <w:lang w:eastAsia="zh-CN"/>
        </w:rPr>
        <w:t xml:space="preserve"> vertical wind shear between </w:t>
      </w:r>
      <w:r w:rsidR="00AD3BA3">
        <w:rPr>
          <w:rFonts w:hint="eastAsia"/>
          <w:b w:val="0"/>
          <w:bCs w:val="0"/>
          <w:color w:val="000000"/>
          <w:kern w:val="2"/>
          <w:lang w:eastAsia="zh-CN"/>
        </w:rPr>
        <w:t>100</w:t>
      </w:r>
      <w:r w:rsidR="00AD3BA3" w:rsidRPr="00AD3BA3">
        <w:rPr>
          <w:b w:val="0"/>
          <w:bCs w:val="0"/>
          <w:color w:val="000000"/>
          <w:kern w:val="2"/>
          <w:lang w:eastAsia="zh-CN"/>
        </w:rPr>
        <w:t xml:space="preserve">0 and </w:t>
      </w:r>
      <w:r w:rsidR="00AD3BA3">
        <w:rPr>
          <w:rFonts w:hint="eastAsia"/>
          <w:b w:val="0"/>
          <w:bCs w:val="0"/>
          <w:color w:val="000000"/>
          <w:kern w:val="2"/>
          <w:lang w:eastAsia="zh-CN"/>
        </w:rPr>
        <w:t>925</w:t>
      </w:r>
      <w:r w:rsidR="00AD3BA3" w:rsidRPr="00AD3BA3">
        <w:rPr>
          <w:b w:val="0"/>
          <w:bCs w:val="0"/>
          <w:color w:val="000000"/>
          <w:kern w:val="2"/>
          <w:lang w:eastAsia="zh-CN"/>
        </w:rPr>
        <w:t xml:space="preserve"> </w:t>
      </w:r>
      <w:proofErr w:type="spellStart"/>
      <w:r w:rsidR="00AD3BA3" w:rsidRPr="00AD3BA3">
        <w:rPr>
          <w:b w:val="0"/>
          <w:bCs w:val="0"/>
          <w:color w:val="000000"/>
          <w:kern w:val="2"/>
          <w:lang w:eastAsia="zh-CN"/>
        </w:rPr>
        <w:t>hPa</w:t>
      </w:r>
      <w:proofErr w:type="spellEnd"/>
      <w:r w:rsidR="00AD3BA3" w:rsidRPr="00AD3BA3">
        <w:rPr>
          <w:b w:val="0"/>
          <w:bCs w:val="0"/>
          <w:color w:val="000000"/>
          <w:kern w:val="2"/>
          <w:lang w:eastAsia="zh-CN"/>
        </w:rPr>
        <w:t xml:space="preserve">, </w:t>
      </w:r>
      <w:r w:rsidR="00AD3BA3" w:rsidRPr="00AD3BA3">
        <w:rPr>
          <w:color w:val="000000"/>
          <w:kern w:val="2"/>
          <w:lang w:eastAsia="zh-CN"/>
        </w:rPr>
        <w:t>c</w:t>
      </w:r>
      <w:r w:rsidR="00AD3BA3" w:rsidRPr="00AD3BA3">
        <w:rPr>
          <w:b w:val="0"/>
          <w:bCs w:val="0"/>
          <w:color w:val="000000"/>
          <w:kern w:val="2"/>
          <w:lang w:eastAsia="zh-CN"/>
        </w:rPr>
        <w:t xml:space="preserve"> mean static stability over </w:t>
      </w:r>
      <w:r w:rsidR="00AD3BA3">
        <w:rPr>
          <w:rFonts w:hint="eastAsia"/>
          <w:b w:val="0"/>
          <w:bCs w:val="0"/>
          <w:color w:val="000000"/>
          <w:kern w:val="2"/>
          <w:lang w:eastAsia="zh-CN"/>
        </w:rPr>
        <w:t>1000</w:t>
      </w:r>
      <w:r w:rsidR="00AD3BA3" w:rsidRPr="00AD3BA3">
        <w:rPr>
          <w:b w:val="0"/>
          <w:bCs w:val="0"/>
          <w:color w:val="000000"/>
          <w:kern w:val="2"/>
          <w:lang w:eastAsia="zh-CN"/>
        </w:rPr>
        <w:t>–</w:t>
      </w:r>
      <w:r w:rsidR="00AD3BA3">
        <w:rPr>
          <w:rFonts w:hint="eastAsia"/>
          <w:b w:val="0"/>
          <w:bCs w:val="0"/>
          <w:color w:val="000000"/>
          <w:kern w:val="2"/>
          <w:lang w:eastAsia="zh-CN"/>
        </w:rPr>
        <w:t>925</w:t>
      </w:r>
      <w:r w:rsidR="00AD3BA3" w:rsidRPr="00AD3BA3">
        <w:rPr>
          <w:b w:val="0"/>
          <w:bCs w:val="0"/>
          <w:color w:val="000000"/>
          <w:kern w:val="2"/>
          <w:lang w:eastAsia="zh-CN"/>
        </w:rPr>
        <w:t xml:space="preserve"> </w:t>
      </w:r>
      <w:proofErr w:type="spellStart"/>
      <w:r w:rsidR="00AD3BA3" w:rsidRPr="00AD3BA3">
        <w:rPr>
          <w:b w:val="0"/>
          <w:bCs w:val="0"/>
          <w:color w:val="000000"/>
          <w:kern w:val="2"/>
          <w:lang w:eastAsia="zh-CN"/>
        </w:rPr>
        <w:t>hPa</w:t>
      </w:r>
      <w:proofErr w:type="spellEnd"/>
      <w:r w:rsidR="00CA0FF0">
        <w:rPr>
          <w:rFonts w:hint="eastAsia"/>
          <w:b w:val="0"/>
          <w:bCs w:val="0"/>
          <w:color w:val="000000"/>
          <w:kern w:val="2"/>
          <w:lang w:eastAsia="zh-CN"/>
        </w:rPr>
        <w:t xml:space="preserve">, and </w:t>
      </w:r>
      <w:r w:rsidR="00CA0FF0" w:rsidRPr="00CA0FF0">
        <w:rPr>
          <w:rFonts w:hint="eastAsia"/>
          <w:color w:val="000000"/>
          <w:kern w:val="2"/>
          <w:lang w:eastAsia="zh-CN"/>
        </w:rPr>
        <w:t>d</w:t>
      </w:r>
      <w:r w:rsidR="00AD3BA3" w:rsidRPr="00AD3BA3">
        <w:rPr>
          <w:b w:val="0"/>
          <w:bCs w:val="0"/>
          <w:color w:val="000000"/>
          <w:kern w:val="2"/>
          <w:lang w:eastAsia="zh-CN"/>
        </w:rPr>
        <w:t xml:space="preserve"> </w:t>
      </w:r>
      <w:r w:rsidR="00CA0FF0">
        <w:rPr>
          <w:rFonts w:hint="eastAsia"/>
          <w:b w:val="0"/>
          <w:bCs w:val="0"/>
          <w:color w:val="000000"/>
          <w:kern w:val="2"/>
          <w:lang w:eastAsia="zh-CN"/>
        </w:rPr>
        <w:t>surface latent heat flux</w:t>
      </w:r>
      <w:r w:rsidR="00AD3BA3" w:rsidRPr="00AD3BA3">
        <w:rPr>
          <w:b w:val="0"/>
          <w:bCs w:val="0"/>
          <w:color w:val="000000"/>
          <w:kern w:val="2"/>
          <w:lang w:eastAsia="zh-CN"/>
        </w:rPr>
        <w:t xml:space="preserve"> based on the multi-model mean of six selected high-resolution models.</w:t>
      </w:r>
      <w:r w:rsidR="00AD3BA3" w:rsidRPr="00AD3BA3">
        <w:rPr>
          <w:rFonts w:hint="eastAsia"/>
          <w:b w:val="0"/>
          <w:bCs w:val="0"/>
          <w:color w:val="000000"/>
          <w:kern w:val="2"/>
          <w:lang w:eastAsia="zh-CN"/>
        </w:rPr>
        <w:t xml:space="preserve"> </w:t>
      </w:r>
      <w:r w:rsidR="00CA0FF0">
        <w:rPr>
          <w:rFonts w:hint="eastAsia"/>
          <w:color w:val="000000"/>
          <w:kern w:val="2"/>
          <w:lang w:eastAsia="zh-CN"/>
        </w:rPr>
        <w:t>e</w:t>
      </w:r>
      <w:r w:rsidR="00AD3BA3" w:rsidRPr="00AD3BA3">
        <w:rPr>
          <w:color w:val="000000"/>
          <w:kern w:val="2"/>
          <w:lang w:eastAsia="zh-CN"/>
        </w:rPr>
        <w:t>–</w:t>
      </w:r>
      <w:r w:rsidR="00CA0FF0">
        <w:rPr>
          <w:rFonts w:hint="eastAsia"/>
          <w:color w:val="000000"/>
          <w:kern w:val="2"/>
          <w:lang w:eastAsia="zh-CN"/>
        </w:rPr>
        <w:t>h</w:t>
      </w:r>
      <w:r w:rsidR="00DB32DB">
        <w:rPr>
          <w:rFonts w:hint="eastAsia"/>
          <w:color w:val="000000"/>
          <w:kern w:val="2"/>
          <w:lang w:eastAsia="zh-CN"/>
        </w:rPr>
        <w:t>,</w:t>
      </w:r>
      <w:r w:rsidR="00AD3BA3" w:rsidRPr="00AD3BA3">
        <w:rPr>
          <w:color w:val="000000"/>
          <w:kern w:val="2"/>
          <w:lang w:eastAsia="zh-CN"/>
        </w:rPr>
        <w:t xml:space="preserve"> </w:t>
      </w:r>
      <w:r w:rsidR="00DB32DB">
        <w:rPr>
          <w:rFonts w:hint="eastAsia"/>
          <w:b w:val="0"/>
          <w:bCs w:val="0"/>
          <w:color w:val="000000"/>
          <w:kern w:val="2"/>
          <w:lang w:eastAsia="zh-CN"/>
        </w:rPr>
        <w:t>S</w:t>
      </w:r>
      <w:r w:rsidR="00AD3BA3" w:rsidRPr="00AD3BA3">
        <w:rPr>
          <w:b w:val="0"/>
          <w:bCs w:val="0"/>
          <w:color w:val="000000"/>
          <w:kern w:val="2"/>
          <w:lang w:eastAsia="zh-CN"/>
        </w:rPr>
        <w:t xml:space="preserve">ame as </w:t>
      </w:r>
      <w:r w:rsidR="00AD3BA3" w:rsidRPr="00AD3BA3">
        <w:rPr>
          <w:color w:val="000000"/>
          <w:kern w:val="2"/>
          <w:lang w:eastAsia="zh-CN"/>
        </w:rPr>
        <w:t>a–</w:t>
      </w:r>
      <w:r w:rsidR="00CA0FF0">
        <w:rPr>
          <w:rFonts w:hint="eastAsia"/>
          <w:color w:val="000000"/>
          <w:kern w:val="2"/>
          <w:lang w:eastAsia="zh-CN"/>
        </w:rPr>
        <w:t>d</w:t>
      </w:r>
      <w:r w:rsidR="00AD3BA3" w:rsidRPr="00AD3BA3">
        <w:rPr>
          <w:b w:val="0"/>
          <w:bCs w:val="0"/>
          <w:color w:val="000000"/>
          <w:kern w:val="2"/>
          <w:lang w:eastAsia="zh-CN"/>
        </w:rPr>
        <w:t xml:space="preserve"> but for summer. Stippling indicates</w:t>
      </w:r>
      <w:r w:rsidR="00AD3BA3" w:rsidRPr="00DB32DB">
        <w:rPr>
          <w:b w:val="0"/>
          <w:bCs w:val="0"/>
          <w:color w:val="000000"/>
          <w:kern w:val="2"/>
          <w:lang w:eastAsia="zh-CN"/>
        </w:rPr>
        <w:t xml:space="preserve"> </w:t>
      </w:r>
      <w:r w:rsidR="00DB32DB" w:rsidRPr="00DB32DB">
        <w:rPr>
          <w:b w:val="0"/>
          <w:bCs w:val="0"/>
          <w:color w:val="000000"/>
          <w:kern w:val="2"/>
          <w:lang w:eastAsia="zh-CN"/>
        </w:rPr>
        <w:t>areas where</w:t>
      </w:r>
      <w:r w:rsidR="00AD3BA3" w:rsidRPr="00DB32DB">
        <w:rPr>
          <w:b w:val="0"/>
          <w:bCs w:val="0"/>
          <w:color w:val="000000"/>
          <w:kern w:val="2"/>
          <w:lang w:eastAsia="zh-CN"/>
        </w:rPr>
        <w:t xml:space="preserve"> </w:t>
      </w:r>
      <w:r w:rsidR="00AD3BA3" w:rsidRPr="00AD3BA3">
        <w:rPr>
          <w:b w:val="0"/>
          <w:bCs w:val="0"/>
          <w:color w:val="000000"/>
          <w:kern w:val="2"/>
          <w:lang w:eastAsia="zh-CN"/>
        </w:rPr>
        <w:t>the differences are significant at the 95% confidence level.</w:t>
      </w:r>
    </w:p>
    <w:p w14:paraId="736C52EB" w14:textId="65FCF53C" w:rsidR="00251478" w:rsidRPr="00B23140" w:rsidRDefault="00251478" w:rsidP="00B23140">
      <w:pPr>
        <w:spacing w:line="360" w:lineRule="auto"/>
      </w:pPr>
      <w:r>
        <w:br w:type="page"/>
      </w:r>
    </w:p>
    <w:p w14:paraId="29EB0968" w14:textId="6BF0EC3B" w:rsidR="00251478" w:rsidRPr="00251478" w:rsidRDefault="004F1FFB" w:rsidP="00251478">
      <w:pPr>
        <w:adjustRightInd w:val="0"/>
        <w:snapToGrid w:val="0"/>
        <w:spacing w:line="360" w:lineRule="auto"/>
        <w:jc w:val="both"/>
        <w:outlineLvl w:val="0"/>
        <w:rPr>
          <w:bCs/>
          <w:color w:val="000000"/>
          <w:kern w:val="2"/>
          <w:szCs w:val="24"/>
          <w:lang w:eastAsia="zh-CN"/>
        </w:rPr>
      </w:pPr>
      <w:bookmarkStart w:id="1" w:name="_Hlk205302780"/>
      <w:r w:rsidRPr="004F1FFB">
        <w:rPr>
          <w:rFonts w:eastAsia="Calibri"/>
          <w:b/>
          <w:szCs w:val="24"/>
        </w:rPr>
        <w:lastRenderedPageBreak/>
        <w:t>Supplementary</w:t>
      </w:r>
      <w:bookmarkEnd w:id="1"/>
      <w:r w:rsidRPr="004F1FFB">
        <w:rPr>
          <w:rFonts w:eastAsia="Calibri"/>
          <w:b/>
          <w:szCs w:val="24"/>
        </w:rPr>
        <w:t xml:space="preserve"> </w:t>
      </w:r>
      <w:r w:rsidR="00251478" w:rsidRPr="00251478">
        <w:rPr>
          <w:rFonts w:eastAsia="Calibri"/>
          <w:b/>
          <w:szCs w:val="24"/>
        </w:rPr>
        <w:t>Table 1</w:t>
      </w:r>
      <w:r w:rsidR="00251478" w:rsidRPr="00251478">
        <w:rPr>
          <w:color w:val="000000"/>
          <w:kern w:val="2"/>
          <w:szCs w:val="24"/>
          <w:lang w:eastAsia="zh-CN"/>
        </w:rPr>
        <w:t xml:space="preserve"> </w:t>
      </w:r>
      <w:r>
        <w:rPr>
          <w:rFonts w:hint="eastAsia"/>
          <w:b/>
          <w:color w:val="000000"/>
          <w:kern w:val="2"/>
          <w:szCs w:val="24"/>
          <w:lang w:eastAsia="zh-CN"/>
        </w:rPr>
        <w:t>Information</w:t>
      </w:r>
      <w:r w:rsidR="00251478" w:rsidRPr="004F1FFB">
        <w:rPr>
          <w:b/>
          <w:color w:val="000000"/>
          <w:kern w:val="2"/>
          <w:szCs w:val="24"/>
          <w:lang w:eastAsia="zh-CN"/>
        </w:rPr>
        <w:t xml:space="preserve"> </w:t>
      </w:r>
      <w:r w:rsidR="000E3171" w:rsidRPr="00852F6E">
        <w:rPr>
          <w:rFonts w:hint="eastAsia"/>
          <w:b/>
          <w:color w:val="000000"/>
          <w:kern w:val="2"/>
          <w:szCs w:val="24"/>
          <w:lang w:eastAsia="zh-CN"/>
        </w:rPr>
        <w:t>on</w:t>
      </w:r>
      <w:r w:rsidR="00251478" w:rsidRPr="004F1FFB">
        <w:rPr>
          <w:b/>
          <w:color w:val="000000"/>
          <w:kern w:val="2"/>
          <w:szCs w:val="24"/>
          <w:lang w:eastAsia="zh-CN"/>
        </w:rPr>
        <w:t xml:space="preserve"> the 12 </w:t>
      </w:r>
      <w:r w:rsidRPr="004F1FFB">
        <w:rPr>
          <w:b/>
          <w:color w:val="000000"/>
          <w:kern w:val="2"/>
          <w:szCs w:val="24"/>
          <w:lang w:eastAsia="zh-CN"/>
        </w:rPr>
        <w:t xml:space="preserve">Coupled Model Intercomparison Project </w:t>
      </w:r>
      <w:r w:rsidR="000E3171" w:rsidRPr="00852F6E">
        <w:rPr>
          <w:rFonts w:hint="eastAsia"/>
          <w:b/>
          <w:color w:val="000000"/>
          <w:kern w:val="2"/>
          <w:szCs w:val="24"/>
          <w:lang w:eastAsia="zh-CN"/>
        </w:rPr>
        <w:t>P</w:t>
      </w:r>
      <w:r w:rsidRPr="00852F6E">
        <w:rPr>
          <w:b/>
          <w:color w:val="000000"/>
          <w:kern w:val="2"/>
          <w:szCs w:val="24"/>
          <w:lang w:eastAsia="zh-CN"/>
        </w:rPr>
        <w:t>hase</w:t>
      </w:r>
      <w:r w:rsidRPr="004F1FFB">
        <w:rPr>
          <w:b/>
          <w:color w:val="000000"/>
          <w:kern w:val="2"/>
          <w:szCs w:val="24"/>
          <w:lang w:eastAsia="zh-CN"/>
        </w:rPr>
        <w:t xml:space="preserve"> 6</w:t>
      </w:r>
      <w:r w:rsidRPr="004F1FFB">
        <w:rPr>
          <w:rFonts w:hint="eastAsia"/>
          <w:b/>
          <w:color w:val="000000"/>
          <w:kern w:val="2"/>
          <w:szCs w:val="24"/>
          <w:lang w:eastAsia="zh-CN"/>
        </w:rPr>
        <w:t xml:space="preserve"> (</w:t>
      </w:r>
      <w:r w:rsidR="00251478" w:rsidRPr="004F1FFB">
        <w:rPr>
          <w:b/>
          <w:color w:val="000000"/>
          <w:kern w:val="2"/>
          <w:szCs w:val="24"/>
          <w:lang w:eastAsia="zh-CN"/>
        </w:rPr>
        <w:t>CMIP6</w:t>
      </w:r>
      <w:r w:rsidRPr="004F1FFB">
        <w:rPr>
          <w:rFonts w:hint="eastAsia"/>
          <w:b/>
          <w:color w:val="000000"/>
          <w:kern w:val="2"/>
          <w:szCs w:val="24"/>
          <w:lang w:eastAsia="zh-CN"/>
        </w:rPr>
        <w:t>)</w:t>
      </w:r>
      <w:r w:rsidR="00251478" w:rsidRPr="004F1FFB">
        <w:rPr>
          <w:b/>
          <w:color w:val="000000"/>
          <w:kern w:val="2"/>
          <w:szCs w:val="24"/>
          <w:lang w:eastAsia="zh-CN"/>
        </w:rPr>
        <w:t xml:space="preserve"> models used in this study.</w:t>
      </w: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3827"/>
        <w:gridCol w:w="2653"/>
        <w:gridCol w:w="1174"/>
      </w:tblGrid>
      <w:tr w:rsidR="00251478" w:rsidRPr="00251478" w14:paraId="4F562830" w14:textId="77777777" w:rsidTr="00E51E61">
        <w:trPr>
          <w:trHeight w:val="472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8D4A09D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</w:p>
          <w:p w14:paraId="50228BF7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  <w:t>Model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8604FE8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</w:pPr>
          </w:p>
          <w:p w14:paraId="01E65492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  <w:t>Institution/Nation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C471DFB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  <w:t>Atmospheric Resolution</w:t>
            </w:r>
          </w:p>
        </w:tc>
      </w:tr>
      <w:tr w:rsidR="00251478" w:rsidRPr="00251478" w14:paraId="0B10BEB2" w14:textId="77777777" w:rsidTr="00E51E61">
        <w:trPr>
          <w:trHeight w:val="472"/>
          <w:jc w:val="center"/>
        </w:trPr>
        <w:tc>
          <w:tcPr>
            <w:tcW w:w="1985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37508989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827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27B92D47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653" w:type="dxa"/>
            <w:tcBorders>
              <w:left w:val="nil"/>
              <w:bottom w:val="single" w:sz="4" w:space="0" w:color="000000"/>
              <w:right w:val="nil"/>
            </w:tcBorders>
          </w:tcPr>
          <w:p w14:paraId="060AD4D6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  <w:t>Horizontal</w:t>
            </w:r>
          </w:p>
        </w:tc>
        <w:tc>
          <w:tcPr>
            <w:tcW w:w="1174" w:type="dxa"/>
            <w:tcBorders>
              <w:left w:val="nil"/>
              <w:bottom w:val="single" w:sz="4" w:space="0" w:color="000000"/>
              <w:right w:val="nil"/>
            </w:tcBorders>
          </w:tcPr>
          <w:p w14:paraId="6893D9A0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  <w:t>Vertical</w:t>
            </w:r>
          </w:p>
        </w:tc>
      </w:tr>
      <w:tr w:rsidR="00251478" w:rsidRPr="00251478" w14:paraId="6A97908A" w14:textId="77777777" w:rsidTr="00E51E61">
        <w:trPr>
          <w:trHeight w:val="472"/>
          <w:jc w:val="center"/>
        </w:trPr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1C7077E6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color w:val="000000"/>
                <w:kern w:val="2"/>
                <w:sz w:val="21"/>
                <w:szCs w:val="21"/>
                <w:lang w:eastAsia="zh-CN"/>
              </w:rPr>
              <w:t>ACCESS-CM2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14:paraId="21B4861A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Commonwealth Scientific and Industrial Research Organization/Australia</w:t>
            </w: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</w:tcPr>
          <w:p w14:paraId="25895B3B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N96; 192</w:t>
            </w:r>
            <w:r w:rsidRPr="00251478">
              <w:rPr>
                <w:color w:val="000000"/>
                <w:kern w:val="2"/>
                <w:sz w:val="21"/>
                <w:szCs w:val="21"/>
                <w:lang w:eastAsia="zh-CN"/>
              </w:rPr>
              <w:t>×144; 250 km</w:t>
            </w:r>
          </w:p>
        </w:tc>
        <w:tc>
          <w:tcPr>
            <w:tcW w:w="1174" w:type="dxa"/>
            <w:tcBorders>
              <w:left w:val="nil"/>
              <w:bottom w:val="nil"/>
              <w:right w:val="nil"/>
            </w:tcBorders>
          </w:tcPr>
          <w:p w14:paraId="217D9A5C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85 levels</w:t>
            </w:r>
          </w:p>
        </w:tc>
      </w:tr>
      <w:tr w:rsidR="00251478" w:rsidRPr="00251478" w14:paraId="02B0C0CD" w14:textId="77777777" w:rsidTr="00E51E61">
        <w:trPr>
          <w:trHeight w:val="47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390E529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color w:val="000000"/>
                <w:kern w:val="2"/>
                <w:sz w:val="21"/>
                <w:szCs w:val="21"/>
                <w:lang w:eastAsia="zh-CN"/>
              </w:rPr>
              <w:t>BCC-CSM2-MR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8B4265D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Beijing Climate Center/China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3230C123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T106; 320</w:t>
            </w:r>
            <w:r w:rsidRPr="00251478">
              <w:rPr>
                <w:color w:val="000000"/>
                <w:kern w:val="2"/>
                <w:sz w:val="21"/>
                <w:szCs w:val="21"/>
                <w:lang w:eastAsia="zh-CN"/>
              </w:rPr>
              <w:t>×160; 100 km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136E1F3A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46 levels</w:t>
            </w:r>
          </w:p>
        </w:tc>
      </w:tr>
      <w:tr w:rsidR="00251478" w:rsidRPr="00251478" w14:paraId="1028F185" w14:textId="77777777" w:rsidTr="00E51E61">
        <w:trPr>
          <w:trHeight w:val="47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1E12BF3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color w:val="000000"/>
                <w:kern w:val="2"/>
                <w:sz w:val="21"/>
                <w:szCs w:val="21"/>
                <w:lang w:eastAsia="zh-CN"/>
              </w:rPr>
              <w:t>CMCC-CM2-SR5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65FDAF4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Fondazione Centro Euro-</w:t>
            </w:r>
            <w:proofErr w:type="spellStart"/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Mediterraneo</w:t>
            </w:r>
            <w:proofErr w:type="spellEnd"/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 xml:space="preserve"> sui </w:t>
            </w:r>
            <w:proofErr w:type="spellStart"/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Cambiamenti</w:t>
            </w:r>
            <w:proofErr w:type="spellEnd"/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Climatici</w:t>
            </w:r>
            <w:proofErr w:type="spellEnd"/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 xml:space="preserve"> (CMCC)/Italy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665F8CAB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288</w:t>
            </w:r>
            <w:r w:rsidRPr="00251478">
              <w:rPr>
                <w:color w:val="000000"/>
                <w:kern w:val="2"/>
                <w:sz w:val="21"/>
                <w:szCs w:val="21"/>
                <w:lang w:eastAsia="zh-CN"/>
              </w:rPr>
              <w:t>×192; 100 km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7AA467A4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30 levels</w:t>
            </w:r>
          </w:p>
        </w:tc>
      </w:tr>
      <w:tr w:rsidR="00251478" w:rsidRPr="00251478" w14:paraId="60E82075" w14:textId="77777777" w:rsidTr="00E51E61">
        <w:trPr>
          <w:trHeight w:val="47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DC6475F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color w:val="000000"/>
                <w:kern w:val="2"/>
                <w:sz w:val="21"/>
                <w:szCs w:val="21"/>
                <w:lang w:eastAsia="zh-CN"/>
              </w:rPr>
              <w:t>CMCC-ESM2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AACC901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CMCC/Italy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21A7D566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288</w:t>
            </w:r>
            <w:r w:rsidRPr="00251478">
              <w:rPr>
                <w:color w:val="000000"/>
                <w:kern w:val="2"/>
                <w:sz w:val="21"/>
                <w:szCs w:val="21"/>
                <w:lang w:eastAsia="zh-CN"/>
              </w:rPr>
              <w:t>×192; 100 km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3EB28013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30 levels</w:t>
            </w:r>
          </w:p>
        </w:tc>
      </w:tr>
      <w:tr w:rsidR="00251478" w:rsidRPr="00251478" w14:paraId="5342B1BB" w14:textId="77777777" w:rsidTr="00E51E61">
        <w:trPr>
          <w:trHeight w:val="47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4321440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color w:val="000000"/>
                <w:kern w:val="2"/>
                <w:sz w:val="21"/>
                <w:szCs w:val="21"/>
                <w:lang w:eastAsia="zh-CN"/>
              </w:rPr>
              <w:t>EC-Earth3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03FBCBB" w14:textId="154A81A8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EC-Earth Consortium</w:t>
            </w:r>
            <w:r w:rsidR="00FA1C0C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/</w:t>
            </w:r>
            <w:r w:rsidR="00FA1C0C" w:rsidRPr="00FA1C0C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Europe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383837D6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TL255; 512</w:t>
            </w:r>
            <w:r w:rsidRPr="00251478">
              <w:rPr>
                <w:color w:val="000000"/>
                <w:kern w:val="2"/>
                <w:sz w:val="21"/>
                <w:szCs w:val="21"/>
                <w:lang w:eastAsia="zh-CN"/>
              </w:rPr>
              <w:t>×256; 100 km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5FC2E7C7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91 levels</w:t>
            </w:r>
          </w:p>
        </w:tc>
      </w:tr>
      <w:tr w:rsidR="00251478" w:rsidRPr="00251478" w14:paraId="19E99F45" w14:textId="77777777" w:rsidTr="00E51E61">
        <w:trPr>
          <w:trHeight w:val="47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A9371D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color w:val="000000"/>
                <w:kern w:val="2"/>
                <w:sz w:val="21"/>
                <w:szCs w:val="21"/>
                <w:lang w:eastAsia="zh-CN"/>
              </w:rPr>
              <w:t>MIROC6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6B427C1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MIROC/Japan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3865F73F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T85; 256×128; 250 km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3ACB0773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81 levels</w:t>
            </w:r>
          </w:p>
        </w:tc>
      </w:tr>
      <w:tr w:rsidR="00251478" w:rsidRPr="00251478" w14:paraId="1ECCFB0A" w14:textId="77777777" w:rsidTr="00E51E61">
        <w:trPr>
          <w:trHeight w:val="47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28FE166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color w:val="000000"/>
                <w:kern w:val="2"/>
                <w:sz w:val="21"/>
                <w:szCs w:val="21"/>
                <w:lang w:eastAsia="zh-CN"/>
              </w:rPr>
              <w:t>MPI-ESM1-2-HR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4C6DCE5" w14:textId="14A3737F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 xml:space="preserve">Max Planck Institute for </w:t>
            </w:r>
            <w:r w:rsidRPr="00852F6E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Meteorology/</w:t>
            </w:r>
            <w:r w:rsidR="00324B9E" w:rsidRPr="00852F6E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Germany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6C152B09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T127; 384×192; 100 km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0320DD0D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95 levels</w:t>
            </w:r>
          </w:p>
        </w:tc>
      </w:tr>
      <w:tr w:rsidR="00251478" w:rsidRPr="00251478" w14:paraId="0C0A54B1" w14:textId="77777777" w:rsidTr="00E51E61">
        <w:trPr>
          <w:trHeight w:val="47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8C774C5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color w:val="000000"/>
                <w:kern w:val="2"/>
                <w:sz w:val="21"/>
                <w:szCs w:val="21"/>
                <w:lang w:eastAsia="zh-CN"/>
              </w:rPr>
              <w:t>MPI-ESM1-2-LR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6D774A5" w14:textId="216E54EC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 xml:space="preserve">Max Planck Institute for Meteorology/ </w:t>
            </w:r>
            <w:r w:rsidR="00324B9E" w:rsidRPr="00324B9E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Germany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22A2B7EF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T63; 192×96; 250 km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57770511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47 levels</w:t>
            </w:r>
          </w:p>
        </w:tc>
      </w:tr>
      <w:tr w:rsidR="00251478" w:rsidRPr="00251478" w14:paraId="6A1F52A8" w14:textId="77777777" w:rsidTr="00E51E61">
        <w:trPr>
          <w:trHeight w:val="47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35FB2EA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color w:val="000000"/>
                <w:kern w:val="2"/>
                <w:sz w:val="21"/>
                <w:szCs w:val="21"/>
                <w:lang w:eastAsia="zh-CN"/>
              </w:rPr>
              <w:t>MRI-ESM2-0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95F7FB9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Meteorological Research Institute/Japan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2FB37EFA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TL159; 320×160; 100 km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141AFB17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80 levels</w:t>
            </w:r>
          </w:p>
        </w:tc>
      </w:tr>
      <w:tr w:rsidR="00251478" w:rsidRPr="00251478" w14:paraId="28DA5610" w14:textId="77777777" w:rsidTr="00E51E61">
        <w:trPr>
          <w:trHeight w:val="47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B2E4CD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NorESM2-MM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0006A48" w14:textId="57301C16" w:rsidR="00251478" w:rsidRPr="00852F6E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proofErr w:type="spellStart"/>
            <w:r w:rsidRPr="00852F6E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NorESM</w:t>
            </w:r>
            <w:proofErr w:type="spellEnd"/>
            <w:r w:rsidRPr="00852F6E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 xml:space="preserve"> Climate Modeling Consortium/</w:t>
            </w:r>
            <w:r w:rsidR="00E4320A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 xml:space="preserve"> </w:t>
            </w:r>
            <w:r w:rsidRPr="00852F6E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Norway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6AFA35E1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288×192; 100 km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1BF1DDE5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32 levels</w:t>
            </w:r>
          </w:p>
        </w:tc>
      </w:tr>
      <w:tr w:rsidR="00251478" w:rsidRPr="00251478" w14:paraId="6276B5D5" w14:textId="77777777" w:rsidTr="00E51E61">
        <w:trPr>
          <w:trHeight w:val="47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245C4F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NorESM2-LM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CF61AE4" w14:textId="6BB2623D" w:rsidR="00251478" w:rsidRPr="00852F6E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proofErr w:type="spellStart"/>
            <w:r w:rsidRPr="00852F6E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NorESM</w:t>
            </w:r>
            <w:proofErr w:type="spellEnd"/>
            <w:r w:rsidRPr="00852F6E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 xml:space="preserve"> Climate Modeling Consortium/</w:t>
            </w:r>
            <w:r w:rsidR="00E4320A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 xml:space="preserve"> </w:t>
            </w:r>
            <w:bookmarkStart w:id="2" w:name="_GoBack"/>
            <w:bookmarkEnd w:id="2"/>
            <w:r w:rsidRPr="00852F6E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Norway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28726EA7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144×96; 250 km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490BBDA1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32 levels</w:t>
            </w:r>
          </w:p>
        </w:tc>
      </w:tr>
      <w:tr w:rsidR="00251478" w:rsidRPr="00251478" w14:paraId="56E567A9" w14:textId="77777777" w:rsidTr="00E51E61">
        <w:trPr>
          <w:trHeight w:val="472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A9F3E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NESM3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BF8D3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Nanjing University of Information Science and Technology/China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56E53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T63; 192×96; 250 km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63E6C" w14:textId="77777777" w:rsidR="00251478" w:rsidRPr="00251478" w:rsidRDefault="00251478" w:rsidP="0025147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 w:rsidRPr="00251478">
              <w:rPr>
                <w:bCs/>
                <w:color w:val="000000"/>
                <w:kern w:val="2"/>
                <w:sz w:val="21"/>
                <w:szCs w:val="21"/>
                <w:lang w:eastAsia="zh-CN"/>
              </w:rPr>
              <w:t>47 levels</w:t>
            </w:r>
          </w:p>
        </w:tc>
      </w:tr>
    </w:tbl>
    <w:p w14:paraId="4D616018" w14:textId="46DF7CAE" w:rsidR="00251478" w:rsidRPr="00D33D55" w:rsidRDefault="00251478" w:rsidP="00251478">
      <w:pPr>
        <w:pStyle w:val="SMHeading"/>
        <w:keepNext w:val="0"/>
        <w:widowControl w:val="0"/>
        <w:outlineLvl w:val="9"/>
        <w:rPr>
          <w:lang w:eastAsia="zh-CN"/>
        </w:rPr>
      </w:pPr>
    </w:p>
    <w:sectPr w:rsidR="00251478" w:rsidRPr="00D33D55" w:rsidSect="00F125EE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2E601" w14:textId="77777777" w:rsidR="001723C4" w:rsidRDefault="001723C4">
      <w:r>
        <w:separator/>
      </w:r>
    </w:p>
  </w:endnote>
  <w:endnote w:type="continuationSeparator" w:id="0">
    <w:p w14:paraId="5E01A5A1" w14:textId="77777777" w:rsidR="001723C4" w:rsidRDefault="0017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8E7ED" w14:textId="77777777" w:rsidR="00F125EE" w:rsidRDefault="00114193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4320A">
      <w:rPr>
        <w:noProof/>
      </w:rPr>
      <w:t>6</w:t>
    </w:r>
    <w:r>
      <w:fldChar w:fldCharType="end"/>
    </w:r>
  </w:p>
  <w:p w14:paraId="486656F3" w14:textId="77777777" w:rsidR="00F125EE" w:rsidRDefault="00F125EE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9F517" w14:textId="77777777" w:rsidR="001723C4" w:rsidRDefault="001723C4">
      <w:r>
        <w:separator/>
      </w:r>
    </w:p>
  </w:footnote>
  <w:footnote w:type="continuationSeparator" w:id="0">
    <w:p w14:paraId="6996755E" w14:textId="77777777" w:rsidR="001723C4" w:rsidRDefault="00172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23C1C" w14:textId="77777777" w:rsidR="003A2FD8" w:rsidRPr="005001AC" w:rsidRDefault="003A2FD8" w:rsidP="005001AC">
    <w:pPr>
      <w:jc w:val="right"/>
      <w:rPr>
        <w:sz w:val="20"/>
      </w:rPr>
    </w:pPr>
  </w:p>
  <w:p w14:paraId="18F8F636" w14:textId="77777777" w:rsidR="003A2FD8" w:rsidRDefault="003A2F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F40B9"/>
    <w:multiLevelType w:val="hybridMultilevel"/>
    <w:tmpl w:val="586C81B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D508A0"/>
    <w:multiLevelType w:val="multilevel"/>
    <w:tmpl w:val="02BA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10DB6"/>
    <w:multiLevelType w:val="hybridMultilevel"/>
    <w:tmpl w:val="77E40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1017E"/>
    <w:multiLevelType w:val="hybridMultilevel"/>
    <w:tmpl w:val="DAD6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10"/>
  </w:num>
  <w:num w:numId="14">
    <w:abstractNumId w:val="16"/>
  </w:num>
  <w:num w:numId="15">
    <w:abstractNumId w:val="15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0F"/>
    <w:rsid w:val="0001243F"/>
    <w:rsid w:val="00015F74"/>
    <w:rsid w:val="00043571"/>
    <w:rsid w:val="00064752"/>
    <w:rsid w:val="00064F1C"/>
    <w:rsid w:val="00065EBD"/>
    <w:rsid w:val="000834EF"/>
    <w:rsid w:val="00083B44"/>
    <w:rsid w:val="000850DC"/>
    <w:rsid w:val="00094365"/>
    <w:rsid w:val="000A40EE"/>
    <w:rsid w:val="000A4594"/>
    <w:rsid w:val="000B0A3D"/>
    <w:rsid w:val="000B2E64"/>
    <w:rsid w:val="000C2771"/>
    <w:rsid w:val="000C57A7"/>
    <w:rsid w:val="000D68BD"/>
    <w:rsid w:val="000E3171"/>
    <w:rsid w:val="000F0DCE"/>
    <w:rsid w:val="000F5AFB"/>
    <w:rsid w:val="00111843"/>
    <w:rsid w:val="00112C5B"/>
    <w:rsid w:val="00113908"/>
    <w:rsid w:val="00114193"/>
    <w:rsid w:val="001154E6"/>
    <w:rsid w:val="00115A38"/>
    <w:rsid w:val="0011687B"/>
    <w:rsid w:val="00124F82"/>
    <w:rsid w:val="001265FA"/>
    <w:rsid w:val="001278E3"/>
    <w:rsid w:val="00130743"/>
    <w:rsid w:val="00130B50"/>
    <w:rsid w:val="001326D7"/>
    <w:rsid w:val="00157709"/>
    <w:rsid w:val="0016095A"/>
    <w:rsid w:val="0016337A"/>
    <w:rsid w:val="00164269"/>
    <w:rsid w:val="001723C4"/>
    <w:rsid w:val="001966FD"/>
    <w:rsid w:val="00197826"/>
    <w:rsid w:val="00197866"/>
    <w:rsid w:val="001A061C"/>
    <w:rsid w:val="001A1BDE"/>
    <w:rsid w:val="001B74B6"/>
    <w:rsid w:val="001C7B4E"/>
    <w:rsid w:val="001F0876"/>
    <w:rsid w:val="001F167C"/>
    <w:rsid w:val="001F5E91"/>
    <w:rsid w:val="0020183F"/>
    <w:rsid w:val="00204C31"/>
    <w:rsid w:val="002077B9"/>
    <w:rsid w:val="0021526B"/>
    <w:rsid w:val="00221C70"/>
    <w:rsid w:val="00224F05"/>
    <w:rsid w:val="002251AF"/>
    <w:rsid w:val="00227D86"/>
    <w:rsid w:val="00231227"/>
    <w:rsid w:val="00232DD5"/>
    <w:rsid w:val="00243B68"/>
    <w:rsid w:val="00251478"/>
    <w:rsid w:val="00256D0B"/>
    <w:rsid w:val="00262D72"/>
    <w:rsid w:val="002704B7"/>
    <w:rsid w:val="00272795"/>
    <w:rsid w:val="002800B6"/>
    <w:rsid w:val="0029198E"/>
    <w:rsid w:val="002B1FF6"/>
    <w:rsid w:val="002B35D4"/>
    <w:rsid w:val="002C030F"/>
    <w:rsid w:val="002D6196"/>
    <w:rsid w:val="002F3966"/>
    <w:rsid w:val="00320E2C"/>
    <w:rsid w:val="00324B9E"/>
    <w:rsid w:val="00331D75"/>
    <w:rsid w:val="00332F11"/>
    <w:rsid w:val="00343A78"/>
    <w:rsid w:val="00355362"/>
    <w:rsid w:val="00363E44"/>
    <w:rsid w:val="00395E86"/>
    <w:rsid w:val="003A2FD8"/>
    <w:rsid w:val="003B0D5D"/>
    <w:rsid w:val="003B40E6"/>
    <w:rsid w:val="003C007A"/>
    <w:rsid w:val="003E1980"/>
    <w:rsid w:val="003E6DEF"/>
    <w:rsid w:val="003F6E14"/>
    <w:rsid w:val="00404E41"/>
    <w:rsid w:val="00405336"/>
    <w:rsid w:val="0043170B"/>
    <w:rsid w:val="00436151"/>
    <w:rsid w:val="004548DE"/>
    <w:rsid w:val="004568BC"/>
    <w:rsid w:val="004571D5"/>
    <w:rsid w:val="00462F1B"/>
    <w:rsid w:val="0046356B"/>
    <w:rsid w:val="00467F4B"/>
    <w:rsid w:val="00477182"/>
    <w:rsid w:val="004779CB"/>
    <w:rsid w:val="00481118"/>
    <w:rsid w:val="004B2481"/>
    <w:rsid w:val="004B54E1"/>
    <w:rsid w:val="004C5C5E"/>
    <w:rsid w:val="004D2A8C"/>
    <w:rsid w:val="004E42D8"/>
    <w:rsid w:val="004E75F9"/>
    <w:rsid w:val="004E7BA2"/>
    <w:rsid w:val="004F1D0A"/>
    <w:rsid w:val="004F1FFB"/>
    <w:rsid w:val="004F43B5"/>
    <w:rsid w:val="004F7EDF"/>
    <w:rsid w:val="005001AC"/>
    <w:rsid w:val="00517016"/>
    <w:rsid w:val="00527D71"/>
    <w:rsid w:val="00527D84"/>
    <w:rsid w:val="005314B5"/>
    <w:rsid w:val="0053701D"/>
    <w:rsid w:val="0054432F"/>
    <w:rsid w:val="005504F5"/>
    <w:rsid w:val="00552C23"/>
    <w:rsid w:val="005607DD"/>
    <w:rsid w:val="00572DFF"/>
    <w:rsid w:val="00577962"/>
    <w:rsid w:val="00585008"/>
    <w:rsid w:val="00591646"/>
    <w:rsid w:val="005A558C"/>
    <w:rsid w:val="005B186E"/>
    <w:rsid w:val="005C1304"/>
    <w:rsid w:val="005C6651"/>
    <w:rsid w:val="005D471B"/>
    <w:rsid w:val="005D6D71"/>
    <w:rsid w:val="005E28F8"/>
    <w:rsid w:val="005E3242"/>
    <w:rsid w:val="005E6513"/>
    <w:rsid w:val="00611F9E"/>
    <w:rsid w:val="006237D4"/>
    <w:rsid w:val="006373CD"/>
    <w:rsid w:val="00651114"/>
    <w:rsid w:val="006569C9"/>
    <w:rsid w:val="0066077F"/>
    <w:rsid w:val="006622CF"/>
    <w:rsid w:val="00664A12"/>
    <w:rsid w:val="0066672A"/>
    <w:rsid w:val="0066722B"/>
    <w:rsid w:val="00670299"/>
    <w:rsid w:val="0068469F"/>
    <w:rsid w:val="00691985"/>
    <w:rsid w:val="006962C1"/>
    <w:rsid w:val="006A1B64"/>
    <w:rsid w:val="006B03AD"/>
    <w:rsid w:val="006C2FA1"/>
    <w:rsid w:val="006E27C9"/>
    <w:rsid w:val="006F5743"/>
    <w:rsid w:val="006F602A"/>
    <w:rsid w:val="007108F5"/>
    <w:rsid w:val="00713A3D"/>
    <w:rsid w:val="00713AF2"/>
    <w:rsid w:val="00713E5B"/>
    <w:rsid w:val="007162F4"/>
    <w:rsid w:val="00740079"/>
    <w:rsid w:val="007402FC"/>
    <w:rsid w:val="007411A1"/>
    <w:rsid w:val="007563F2"/>
    <w:rsid w:val="00763E3C"/>
    <w:rsid w:val="00764008"/>
    <w:rsid w:val="00765B88"/>
    <w:rsid w:val="00795D4D"/>
    <w:rsid w:val="00797984"/>
    <w:rsid w:val="007E6F41"/>
    <w:rsid w:val="00805AAC"/>
    <w:rsid w:val="008076C7"/>
    <w:rsid w:val="00807D35"/>
    <w:rsid w:val="008115D9"/>
    <w:rsid w:val="00825950"/>
    <w:rsid w:val="00850706"/>
    <w:rsid w:val="00852F6E"/>
    <w:rsid w:val="00872227"/>
    <w:rsid w:val="00873FDA"/>
    <w:rsid w:val="00885C9B"/>
    <w:rsid w:val="008927D0"/>
    <w:rsid w:val="00896FAB"/>
    <w:rsid w:val="008A1DCF"/>
    <w:rsid w:val="008A631B"/>
    <w:rsid w:val="008D5D2A"/>
    <w:rsid w:val="008E16D0"/>
    <w:rsid w:val="008E2CF1"/>
    <w:rsid w:val="008F08DC"/>
    <w:rsid w:val="008F5A8A"/>
    <w:rsid w:val="008F6D90"/>
    <w:rsid w:val="009052BA"/>
    <w:rsid w:val="009055D1"/>
    <w:rsid w:val="00910D0D"/>
    <w:rsid w:val="00914B63"/>
    <w:rsid w:val="00922705"/>
    <w:rsid w:val="00924546"/>
    <w:rsid w:val="00932FE5"/>
    <w:rsid w:val="009354F3"/>
    <w:rsid w:val="009438DD"/>
    <w:rsid w:val="009447DC"/>
    <w:rsid w:val="00961BA5"/>
    <w:rsid w:val="00970EE2"/>
    <w:rsid w:val="009743A9"/>
    <w:rsid w:val="00975720"/>
    <w:rsid w:val="009859A7"/>
    <w:rsid w:val="009A422F"/>
    <w:rsid w:val="009A5287"/>
    <w:rsid w:val="009A741B"/>
    <w:rsid w:val="009B2AC5"/>
    <w:rsid w:val="009B6740"/>
    <w:rsid w:val="009B7984"/>
    <w:rsid w:val="009F4BED"/>
    <w:rsid w:val="009F7D93"/>
    <w:rsid w:val="00A03DBE"/>
    <w:rsid w:val="00A276DF"/>
    <w:rsid w:val="00A306ED"/>
    <w:rsid w:val="00A3084A"/>
    <w:rsid w:val="00A3403B"/>
    <w:rsid w:val="00A40A7C"/>
    <w:rsid w:val="00A50033"/>
    <w:rsid w:val="00A51A12"/>
    <w:rsid w:val="00A51E64"/>
    <w:rsid w:val="00A627D4"/>
    <w:rsid w:val="00A74DA2"/>
    <w:rsid w:val="00A92733"/>
    <w:rsid w:val="00AA76F3"/>
    <w:rsid w:val="00AC7DA6"/>
    <w:rsid w:val="00AD3BA3"/>
    <w:rsid w:val="00AD499C"/>
    <w:rsid w:val="00AD5788"/>
    <w:rsid w:val="00AE69F6"/>
    <w:rsid w:val="00AF6BA5"/>
    <w:rsid w:val="00B21C5D"/>
    <w:rsid w:val="00B23140"/>
    <w:rsid w:val="00B23416"/>
    <w:rsid w:val="00B30334"/>
    <w:rsid w:val="00B303AD"/>
    <w:rsid w:val="00B3147F"/>
    <w:rsid w:val="00B36869"/>
    <w:rsid w:val="00B43B31"/>
    <w:rsid w:val="00B47CFA"/>
    <w:rsid w:val="00B529C0"/>
    <w:rsid w:val="00B57F00"/>
    <w:rsid w:val="00B626CB"/>
    <w:rsid w:val="00B62C4C"/>
    <w:rsid w:val="00B7560C"/>
    <w:rsid w:val="00B77E40"/>
    <w:rsid w:val="00B82C22"/>
    <w:rsid w:val="00B8342C"/>
    <w:rsid w:val="00B93982"/>
    <w:rsid w:val="00B93DBA"/>
    <w:rsid w:val="00B9440A"/>
    <w:rsid w:val="00B952C1"/>
    <w:rsid w:val="00B9544C"/>
    <w:rsid w:val="00B968D7"/>
    <w:rsid w:val="00BA3953"/>
    <w:rsid w:val="00BA73C6"/>
    <w:rsid w:val="00BB2D2A"/>
    <w:rsid w:val="00BB7410"/>
    <w:rsid w:val="00BD58CF"/>
    <w:rsid w:val="00BE051D"/>
    <w:rsid w:val="00BF1BEB"/>
    <w:rsid w:val="00BF1BF9"/>
    <w:rsid w:val="00C04CC1"/>
    <w:rsid w:val="00C071FC"/>
    <w:rsid w:val="00C22C02"/>
    <w:rsid w:val="00C26922"/>
    <w:rsid w:val="00C27F6F"/>
    <w:rsid w:val="00C30E83"/>
    <w:rsid w:val="00C36C03"/>
    <w:rsid w:val="00C50C6D"/>
    <w:rsid w:val="00C600D9"/>
    <w:rsid w:val="00C634D7"/>
    <w:rsid w:val="00C70F0E"/>
    <w:rsid w:val="00C73E09"/>
    <w:rsid w:val="00C830AB"/>
    <w:rsid w:val="00C91ADC"/>
    <w:rsid w:val="00C96F63"/>
    <w:rsid w:val="00C97BBE"/>
    <w:rsid w:val="00CA0FF0"/>
    <w:rsid w:val="00CB5072"/>
    <w:rsid w:val="00CC1384"/>
    <w:rsid w:val="00CC4FFA"/>
    <w:rsid w:val="00CD3720"/>
    <w:rsid w:val="00CE6EAA"/>
    <w:rsid w:val="00CF1848"/>
    <w:rsid w:val="00CF18A1"/>
    <w:rsid w:val="00CF5C2F"/>
    <w:rsid w:val="00D041B9"/>
    <w:rsid w:val="00D04BCF"/>
    <w:rsid w:val="00D062EE"/>
    <w:rsid w:val="00D10134"/>
    <w:rsid w:val="00D143D9"/>
    <w:rsid w:val="00D33D55"/>
    <w:rsid w:val="00D4372A"/>
    <w:rsid w:val="00D60BB0"/>
    <w:rsid w:val="00D623E4"/>
    <w:rsid w:val="00D65708"/>
    <w:rsid w:val="00D6579D"/>
    <w:rsid w:val="00D67AB2"/>
    <w:rsid w:val="00D73F14"/>
    <w:rsid w:val="00D8159F"/>
    <w:rsid w:val="00D86D4F"/>
    <w:rsid w:val="00DB32DB"/>
    <w:rsid w:val="00DB75E4"/>
    <w:rsid w:val="00DD1D04"/>
    <w:rsid w:val="00DD3FC7"/>
    <w:rsid w:val="00DD79D7"/>
    <w:rsid w:val="00DE2CFB"/>
    <w:rsid w:val="00E20431"/>
    <w:rsid w:val="00E257C8"/>
    <w:rsid w:val="00E26713"/>
    <w:rsid w:val="00E311E4"/>
    <w:rsid w:val="00E40896"/>
    <w:rsid w:val="00E4320A"/>
    <w:rsid w:val="00E43D2D"/>
    <w:rsid w:val="00E449CB"/>
    <w:rsid w:val="00E51E61"/>
    <w:rsid w:val="00E52A8F"/>
    <w:rsid w:val="00E63760"/>
    <w:rsid w:val="00E64049"/>
    <w:rsid w:val="00E7617D"/>
    <w:rsid w:val="00E77813"/>
    <w:rsid w:val="00E85C0E"/>
    <w:rsid w:val="00E87B5F"/>
    <w:rsid w:val="00E9773B"/>
    <w:rsid w:val="00EC13A3"/>
    <w:rsid w:val="00EC5545"/>
    <w:rsid w:val="00EC70A0"/>
    <w:rsid w:val="00EC7C85"/>
    <w:rsid w:val="00ED69CA"/>
    <w:rsid w:val="00EE10B7"/>
    <w:rsid w:val="00EE35AB"/>
    <w:rsid w:val="00EE3A4F"/>
    <w:rsid w:val="00EF25A3"/>
    <w:rsid w:val="00F125EE"/>
    <w:rsid w:val="00F12E98"/>
    <w:rsid w:val="00F22029"/>
    <w:rsid w:val="00F23E46"/>
    <w:rsid w:val="00F3515C"/>
    <w:rsid w:val="00F40F29"/>
    <w:rsid w:val="00F47BA3"/>
    <w:rsid w:val="00F56E67"/>
    <w:rsid w:val="00F5701D"/>
    <w:rsid w:val="00F630EA"/>
    <w:rsid w:val="00F6474F"/>
    <w:rsid w:val="00F7007E"/>
    <w:rsid w:val="00F73193"/>
    <w:rsid w:val="00F74F95"/>
    <w:rsid w:val="00F7799F"/>
    <w:rsid w:val="00F80705"/>
    <w:rsid w:val="00FA1481"/>
    <w:rsid w:val="00FA1C0C"/>
    <w:rsid w:val="00FB1C42"/>
    <w:rsid w:val="00FB32EC"/>
    <w:rsid w:val="00FC3F3A"/>
    <w:rsid w:val="00FC6A5A"/>
    <w:rsid w:val="00FF04E3"/>
    <w:rsid w:val="00FF1660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CD9FF7"/>
  <w15:chartTrackingRefBased/>
  <w15:docId w15:val="{37453906-D38E-46FD-8EFA-EDCA34C9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51478"/>
    <w:rPr>
      <w:sz w:val="24"/>
    </w:rPr>
  </w:style>
  <w:style w:type="paragraph" w:styleId="1">
    <w:name w:val="heading 1"/>
    <w:basedOn w:val="a1"/>
    <w:next w:val="a1"/>
    <w:link w:val="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Char">
    <w:name w:val="标题 1 Char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Char">
    <w:name w:val="标题 2 Char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Char">
    <w:name w:val="标题 5 Char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Char">
    <w:name w:val="标题 6 Char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Char">
    <w:name w:val="标题 7 Char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Char">
    <w:name w:val="标题 8 Char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Char">
    <w:name w:val="标题 9 Char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Char"/>
    <w:semiHidden/>
    <w:rsid w:val="00405336"/>
    <w:rPr>
      <w:rFonts w:ascii="Tahoma" w:hAnsi="Tahoma" w:cs="Tahoma"/>
      <w:sz w:val="16"/>
      <w:szCs w:val="16"/>
    </w:rPr>
  </w:style>
  <w:style w:type="character" w:customStyle="1" w:styleId="Char">
    <w:name w:val="批注框文本 Char"/>
    <w:link w:val="a6"/>
    <w:semiHidden/>
    <w:rsid w:val="00FF04E3"/>
    <w:rPr>
      <w:rFonts w:ascii="Tahoma" w:hAnsi="Tahoma" w:cs="Tahoma"/>
      <w:sz w:val="16"/>
      <w:szCs w:val="16"/>
    </w:rPr>
  </w:style>
  <w:style w:type="paragraph" w:styleId="a7">
    <w:name w:val="Bibliography"/>
    <w:basedOn w:val="a1"/>
    <w:next w:val="a1"/>
    <w:uiPriority w:val="37"/>
    <w:semiHidden/>
    <w:rsid w:val="00405336"/>
  </w:style>
  <w:style w:type="paragraph" w:styleId="a8">
    <w:name w:val="Block Text"/>
    <w:basedOn w:val="a1"/>
    <w:semiHidden/>
    <w:rsid w:val="00405336"/>
    <w:pPr>
      <w:spacing w:after="120"/>
      <w:ind w:left="1440" w:right="1440"/>
    </w:pPr>
  </w:style>
  <w:style w:type="paragraph" w:styleId="a9">
    <w:name w:val="Body Text"/>
    <w:basedOn w:val="a1"/>
    <w:link w:val="Char0"/>
    <w:semiHidden/>
    <w:rsid w:val="00405336"/>
    <w:pPr>
      <w:spacing w:after="120"/>
    </w:pPr>
  </w:style>
  <w:style w:type="character" w:customStyle="1" w:styleId="Char0">
    <w:name w:val="正文文本 Char"/>
    <w:link w:val="a9"/>
    <w:semiHidden/>
    <w:rsid w:val="00FF04E3"/>
    <w:rPr>
      <w:sz w:val="24"/>
    </w:rPr>
  </w:style>
  <w:style w:type="paragraph" w:styleId="22">
    <w:name w:val="Body Text 2"/>
    <w:basedOn w:val="a1"/>
    <w:link w:val="2Char0"/>
    <w:semiHidden/>
    <w:rsid w:val="00405336"/>
    <w:pPr>
      <w:spacing w:after="120" w:line="480" w:lineRule="auto"/>
    </w:pPr>
  </w:style>
  <w:style w:type="character" w:customStyle="1" w:styleId="2Char0">
    <w:name w:val="正文文本 2 Char"/>
    <w:link w:val="22"/>
    <w:semiHidden/>
    <w:rsid w:val="00FF04E3"/>
    <w:rPr>
      <w:sz w:val="24"/>
    </w:rPr>
  </w:style>
  <w:style w:type="paragraph" w:styleId="32">
    <w:name w:val="Body Text 3"/>
    <w:basedOn w:val="a1"/>
    <w:link w:val="3Char"/>
    <w:semiHidden/>
    <w:rsid w:val="00405336"/>
    <w:pPr>
      <w:spacing w:after="120"/>
    </w:pPr>
    <w:rPr>
      <w:sz w:val="16"/>
      <w:szCs w:val="16"/>
    </w:rPr>
  </w:style>
  <w:style w:type="character" w:customStyle="1" w:styleId="3Char">
    <w:name w:val="正文文本 3 Char"/>
    <w:link w:val="32"/>
    <w:semiHidden/>
    <w:rsid w:val="00FF04E3"/>
    <w:rPr>
      <w:sz w:val="16"/>
      <w:szCs w:val="16"/>
    </w:rPr>
  </w:style>
  <w:style w:type="paragraph" w:styleId="aa">
    <w:name w:val="Body Text First Indent"/>
    <w:basedOn w:val="a9"/>
    <w:link w:val="Char1"/>
    <w:semiHidden/>
    <w:rsid w:val="00405336"/>
    <w:pPr>
      <w:ind w:firstLine="210"/>
    </w:pPr>
  </w:style>
  <w:style w:type="character" w:customStyle="1" w:styleId="Char1">
    <w:name w:val="正文首行缩进 Char"/>
    <w:basedOn w:val="Char0"/>
    <w:link w:val="aa"/>
    <w:semiHidden/>
    <w:rsid w:val="00FF04E3"/>
    <w:rPr>
      <w:sz w:val="24"/>
    </w:rPr>
  </w:style>
  <w:style w:type="paragraph" w:styleId="ab">
    <w:name w:val="Body Text Indent"/>
    <w:basedOn w:val="a1"/>
    <w:link w:val="Char2"/>
    <w:semiHidden/>
    <w:rsid w:val="00405336"/>
    <w:pPr>
      <w:spacing w:after="120"/>
      <w:ind w:left="360"/>
    </w:pPr>
  </w:style>
  <w:style w:type="character" w:customStyle="1" w:styleId="Char2">
    <w:name w:val="正文文本缩进 Char"/>
    <w:link w:val="ab"/>
    <w:semiHidden/>
    <w:rsid w:val="00FF04E3"/>
    <w:rPr>
      <w:sz w:val="24"/>
    </w:rPr>
  </w:style>
  <w:style w:type="paragraph" w:styleId="23">
    <w:name w:val="Body Text First Indent 2"/>
    <w:basedOn w:val="ab"/>
    <w:link w:val="2Char1"/>
    <w:semiHidden/>
    <w:rsid w:val="00405336"/>
    <w:pPr>
      <w:ind w:firstLine="210"/>
    </w:pPr>
  </w:style>
  <w:style w:type="character" w:customStyle="1" w:styleId="2Char1">
    <w:name w:val="正文首行缩进 2 Char"/>
    <w:basedOn w:val="Char2"/>
    <w:link w:val="23"/>
    <w:semiHidden/>
    <w:rsid w:val="00FF04E3"/>
    <w:rPr>
      <w:sz w:val="24"/>
    </w:rPr>
  </w:style>
  <w:style w:type="paragraph" w:styleId="24">
    <w:name w:val="Body Text Indent 2"/>
    <w:basedOn w:val="a1"/>
    <w:link w:val="2Char2"/>
    <w:semiHidden/>
    <w:rsid w:val="00405336"/>
    <w:pPr>
      <w:spacing w:after="120" w:line="480" w:lineRule="auto"/>
      <w:ind w:left="360"/>
    </w:pPr>
  </w:style>
  <w:style w:type="character" w:customStyle="1" w:styleId="2Char2">
    <w:name w:val="正文文本缩进 2 Char"/>
    <w:link w:val="24"/>
    <w:semiHidden/>
    <w:rsid w:val="00FF04E3"/>
    <w:rPr>
      <w:sz w:val="24"/>
    </w:rPr>
  </w:style>
  <w:style w:type="paragraph" w:styleId="33">
    <w:name w:val="Body Text Indent 3"/>
    <w:basedOn w:val="a1"/>
    <w:link w:val="3Char0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Char0">
    <w:name w:val="正文文本缩进 3 Char"/>
    <w:link w:val="33"/>
    <w:semiHidden/>
    <w:rsid w:val="00FF04E3"/>
    <w:rPr>
      <w:sz w:val="16"/>
      <w:szCs w:val="16"/>
    </w:rPr>
  </w:style>
  <w:style w:type="paragraph" w:styleId="ac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d">
    <w:name w:val="Closing"/>
    <w:basedOn w:val="a1"/>
    <w:link w:val="Char3"/>
    <w:semiHidden/>
    <w:rsid w:val="00405336"/>
    <w:pPr>
      <w:ind w:left="4320"/>
    </w:pPr>
  </w:style>
  <w:style w:type="character" w:customStyle="1" w:styleId="Char3">
    <w:name w:val="结束语 Char"/>
    <w:link w:val="ad"/>
    <w:semiHidden/>
    <w:rsid w:val="00FF04E3"/>
    <w:rPr>
      <w:sz w:val="24"/>
    </w:rPr>
  </w:style>
  <w:style w:type="paragraph" w:styleId="ae">
    <w:name w:val="annotation text"/>
    <w:basedOn w:val="a1"/>
    <w:link w:val="Char4"/>
    <w:semiHidden/>
    <w:rsid w:val="00405336"/>
    <w:rPr>
      <w:sz w:val="20"/>
    </w:rPr>
  </w:style>
  <w:style w:type="character" w:customStyle="1" w:styleId="Char4">
    <w:name w:val="批注文字 Char"/>
    <w:basedOn w:val="a2"/>
    <w:link w:val="ae"/>
    <w:semiHidden/>
    <w:rsid w:val="00FF04E3"/>
  </w:style>
  <w:style w:type="paragraph" w:styleId="af">
    <w:name w:val="annotation subject"/>
    <w:basedOn w:val="ae"/>
    <w:next w:val="ae"/>
    <w:link w:val="Char5"/>
    <w:semiHidden/>
    <w:rsid w:val="00405336"/>
    <w:rPr>
      <w:b/>
      <w:bCs/>
    </w:rPr>
  </w:style>
  <w:style w:type="character" w:customStyle="1" w:styleId="Char5">
    <w:name w:val="批注主题 Char"/>
    <w:link w:val="af"/>
    <w:semiHidden/>
    <w:rsid w:val="00FF04E3"/>
    <w:rPr>
      <w:b/>
      <w:bCs/>
    </w:rPr>
  </w:style>
  <w:style w:type="paragraph" w:styleId="af0">
    <w:name w:val="Date"/>
    <w:basedOn w:val="a1"/>
    <w:next w:val="a1"/>
    <w:link w:val="Char6"/>
    <w:semiHidden/>
    <w:rsid w:val="00405336"/>
  </w:style>
  <w:style w:type="character" w:customStyle="1" w:styleId="Char6">
    <w:name w:val="日期 Char"/>
    <w:link w:val="af0"/>
    <w:semiHidden/>
    <w:rsid w:val="00FF04E3"/>
    <w:rPr>
      <w:sz w:val="24"/>
    </w:rPr>
  </w:style>
  <w:style w:type="paragraph" w:styleId="af1">
    <w:name w:val="Document Map"/>
    <w:basedOn w:val="a1"/>
    <w:link w:val="Char7"/>
    <w:semiHidden/>
    <w:rsid w:val="00405336"/>
    <w:rPr>
      <w:rFonts w:ascii="Tahoma" w:hAnsi="Tahoma" w:cs="Tahoma"/>
      <w:sz w:val="16"/>
      <w:szCs w:val="16"/>
    </w:rPr>
  </w:style>
  <w:style w:type="character" w:customStyle="1" w:styleId="Char7">
    <w:name w:val="文档结构图 Char"/>
    <w:link w:val="af1"/>
    <w:semiHidden/>
    <w:rsid w:val="00FF04E3"/>
    <w:rPr>
      <w:rFonts w:ascii="Tahoma" w:hAnsi="Tahoma" w:cs="Tahoma"/>
      <w:sz w:val="16"/>
      <w:szCs w:val="16"/>
    </w:rPr>
  </w:style>
  <w:style w:type="paragraph" w:styleId="af2">
    <w:name w:val="E-mail Signature"/>
    <w:basedOn w:val="a1"/>
    <w:link w:val="Char8"/>
    <w:semiHidden/>
    <w:rsid w:val="00405336"/>
  </w:style>
  <w:style w:type="character" w:customStyle="1" w:styleId="Char8">
    <w:name w:val="电子邮件签名 Char"/>
    <w:link w:val="af2"/>
    <w:semiHidden/>
    <w:rsid w:val="00FF04E3"/>
    <w:rPr>
      <w:sz w:val="24"/>
    </w:rPr>
  </w:style>
  <w:style w:type="paragraph" w:styleId="af3">
    <w:name w:val="endnote text"/>
    <w:basedOn w:val="a1"/>
    <w:link w:val="Char9"/>
    <w:semiHidden/>
    <w:rsid w:val="00405336"/>
    <w:rPr>
      <w:sz w:val="20"/>
    </w:rPr>
  </w:style>
  <w:style w:type="character" w:customStyle="1" w:styleId="Char9">
    <w:name w:val="尾注文本 Char"/>
    <w:basedOn w:val="a2"/>
    <w:link w:val="af3"/>
    <w:semiHidden/>
    <w:rsid w:val="00FF04E3"/>
  </w:style>
  <w:style w:type="paragraph" w:styleId="af4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5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6">
    <w:name w:val="footer"/>
    <w:basedOn w:val="a1"/>
    <w:link w:val="Chara"/>
    <w:semiHidden/>
    <w:rsid w:val="00405336"/>
    <w:pPr>
      <w:tabs>
        <w:tab w:val="center" w:pos="4680"/>
        <w:tab w:val="right" w:pos="9360"/>
      </w:tabs>
    </w:pPr>
  </w:style>
  <w:style w:type="character" w:customStyle="1" w:styleId="Chara">
    <w:name w:val="页脚 Char"/>
    <w:link w:val="af6"/>
    <w:semiHidden/>
    <w:rsid w:val="00FF04E3"/>
    <w:rPr>
      <w:sz w:val="24"/>
    </w:rPr>
  </w:style>
  <w:style w:type="paragraph" w:styleId="af7">
    <w:name w:val="footnote text"/>
    <w:basedOn w:val="a1"/>
    <w:link w:val="Charb"/>
    <w:semiHidden/>
    <w:rsid w:val="00405336"/>
    <w:rPr>
      <w:sz w:val="20"/>
    </w:rPr>
  </w:style>
  <w:style w:type="character" w:customStyle="1" w:styleId="Charb">
    <w:name w:val="脚注文本 Char"/>
    <w:basedOn w:val="a2"/>
    <w:link w:val="af7"/>
    <w:semiHidden/>
    <w:rsid w:val="00FF04E3"/>
  </w:style>
  <w:style w:type="paragraph" w:styleId="af8">
    <w:name w:val="header"/>
    <w:basedOn w:val="a1"/>
    <w:link w:val="Charc"/>
    <w:semiHidden/>
    <w:rsid w:val="00405336"/>
    <w:pPr>
      <w:tabs>
        <w:tab w:val="center" w:pos="4680"/>
        <w:tab w:val="right" w:pos="9360"/>
      </w:tabs>
    </w:pPr>
  </w:style>
  <w:style w:type="character" w:customStyle="1" w:styleId="Charc">
    <w:name w:val="页眉 Char"/>
    <w:link w:val="af8"/>
    <w:semiHidden/>
    <w:rsid w:val="00FF04E3"/>
    <w:rPr>
      <w:sz w:val="24"/>
    </w:rPr>
  </w:style>
  <w:style w:type="paragraph" w:styleId="HTML">
    <w:name w:val="HTML Address"/>
    <w:basedOn w:val="a1"/>
    <w:link w:val="HTMLChar"/>
    <w:semiHidden/>
    <w:rsid w:val="00405336"/>
    <w:rPr>
      <w:i/>
      <w:iCs/>
    </w:rPr>
  </w:style>
  <w:style w:type="character" w:customStyle="1" w:styleId="HTMLChar">
    <w:name w:val="HTML 地址 Char"/>
    <w:link w:val="HTML"/>
    <w:semiHidden/>
    <w:rsid w:val="00FF04E3"/>
    <w:rPr>
      <w:i/>
      <w:iCs/>
      <w:sz w:val="24"/>
    </w:rPr>
  </w:style>
  <w:style w:type="paragraph" w:styleId="HTML0">
    <w:name w:val="HTML Preformatted"/>
    <w:basedOn w:val="a1"/>
    <w:link w:val="HTMLChar0"/>
    <w:semiHidden/>
    <w:rsid w:val="00405336"/>
    <w:rPr>
      <w:rFonts w:ascii="Courier New" w:hAnsi="Courier New" w:cs="Courier New"/>
      <w:sz w:val="20"/>
    </w:rPr>
  </w:style>
  <w:style w:type="character" w:customStyle="1" w:styleId="HTMLChar0">
    <w:name w:val="HTML 预设格式 Char"/>
    <w:link w:val="HTML0"/>
    <w:semiHidden/>
    <w:rsid w:val="00FF04E3"/>
    <w:rPr>
      <w:rFonts w:ascii="Courier New" w:hAnsi="Courier New" w:cs="Courier New"/>
    </w:rPr>
  </w:style>
  <w:style w:type="paragraph" w:styleId="10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5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4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2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0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0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0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0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9">
    <w:name w:val="index heading"/>
    <w:basedOn w:val="a1"/>
    <w:next w:val="10"/>
    <w:semiHidden/>
    <w:rsid w:val="00405336"/>
    <w:rPr>
      <w:rFonts w:ascii="Cambria" w:hAnsi="Cambria"/>
      <w:b/>
      <w:bCs/>
    </w:rPr>
  </w:style>
  <w:style w:type="paragraph" w:styleId="afa">
    <w:name w:val="Intense Quote"/>
    <w:basedOn w:val="a1"/>
    <w:next w:val="a1"/>
    <w:link w:val="Chard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d">
    <w:name w:val="明显引用 Char"/>
    <w:link w:val="af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b">
    <w:name w:val="List"/>
    <w:basedOn w:val="a1"/>
    <w:semiHidden/>
    <w:rsid w:val="00405336"/>
    <w:pPr>
      <w:ind w:left="360" w:hanging="360"/>
      <w:contextualSpacing/>
    </w:pPr>
  </w:style>
  <w:style w:type="paragraph" w:styleId="26">
    <w:name w:val="List 2"/>
    <w:basedOn w:val="a1"/>
    <w:semiHidden/>
    <w:rsid w:val="00405336"/>
    <w:pPr>
      <w:ind w:left="720" w:hanging="360"/>
      <w:contextualSpacing/>
    </w:pPr>
  </w:style>
  <w:style w:type="paragraph" w:styleId="35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3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c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7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6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4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d">
    <w:name w:val="List Paragraph"/>
    <w:basedOn w:val="a1"/>
    <w:uiPriority w:val="34"/>
    <w:semiHidden/>
    <w:qFormat/>
    <w:rsid w:val="00405336"/>
    <w:pPr>
      <w:ind w:left="720"/>
    </w:pPr>
  </w:style>
  <w:style w:type="paragraph" w:styleId="afe">
    <w:name w:val="macro"/>
    <w:link w:val="Char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Chare">
    <w:name w:val="宏文本 Char"/>
    <w:link w:val="afe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">
    <w:name w:val="Message Header"/>
    <w:basedOn w:val="a1"/>
    <w:link w:val="Charf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Charf">
    <w:name w:val="信息标题 Char"/>
    <w:link w:val="a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0">
    <w:name w:val="No Spacing"/>
    <w:uiPriority w:val="1"/>
    <w:semiHidden/>
    <w:qFormat/>
    <w:rsid w:val="00405336"/>
    <w:rPr>
      <w:sz w:val="24"/>
    </w:rPr>
  </w:style>
  <w:style w:type="paragraph" w:styleId="aff1">
    <w:name w:val="Normal (Web)"/>
    <w:basedOn w:val="a1"/>
    <w:uiPriority w:val="99"/>
    <w:semiHidden/>
    <w:rsid w:val="00405336"/>
    <w:rPr>
      <w:szCs w:val="24"/>
    </w:rPr>
  </w:style>
  <w:style w:type="paragraph" w:styleId="aff2">
    <w:name w:val="Normal Indent"/>
    <w:basedOn w:val="a1"/>
    <w:semiHidden/>
    <w:rsid w:val="00405336"/>
    <w:pPr>
      <w:ind w:left="720"/>
    </w:pPr>
  </w:style>
  <w:style w:type="paragraph" w:styleId="aff3">
    <w:name w:val="Note Heading"/>
    <w:basedOn w:val="a1"/>
    <w:next w:val="a1"/>
    <w:link w:val="Charf0"/>
    <w:semiHidden/>
    <w:rsid w:val="00405336"/>
  </w:style>
  <w:style w:type="character" w:customStyle="1" w:styleId="Charf0">
    <w:name w:val="注释标题 Char"/>
    <w:link w:val="aff3"/>
    <w:semiHidden/>
    <w:rsid w:val="00FF04E3"/>
    <w:rPr>
      <w:sz w:val="24"/>
    </w:rPr>
  </w:style>
  <w:style w:type="paragraph" w:styleId="aff4">
    <w:name w:val="Plain Text"/>
    <w:basedOn w:val="a1"/>
    <w:link w:val="Charf1"/>
    <w:semiHidden/>
    <w:rsid w:val="00405336"/>
    <w:rPr>
      <w:rFonts w:ascii="Courier New" w:hAnsi="Courier New" w:cs="Courier New"/>
      <w:sz w:val="20"/>
    </w:rPr>
  </w:style>
  <w:style w:type="character" w:customStyle="1" w:styleId="Charf1">
    <w:name w:val="纯文本 Char"/>
    <w:link w:val="aff4"/>
    <w:semiHidden/>
    <w:rsid w:val="00FF04E3"/>
    <w:rPr>
      <w:rFonts w:ascii="Courier New" w:hAnsi="Courier New" w:cs="Courier New"/>
    </w:rPr>
  </w:style>
  <w:style w:type="paragraph" w:styleId="aff5">
    <w:name w:val="Quote"/>
    <w:basedOn w:val="a1"/>
    <w:next w:val="a1"/>
    <w:link w:val="Charf2"/>
    <w:uiPriority w:val="29"/>
    <w:semiHidden/>
    <w:qFormat/>
    <w:rsid w:val="00405336"/>
    <w:rPr>
      <w:i/>
      <w:iCs/>
      <w:color w:val="000000"/>
    </w:rPr>
  </w:style>
  <w:style w:type="character" w:customStyle="1" w:styleId="Charf2">
    <w:name w:val="引用 Char"/>
    <w:link w:val="aff5"/>
    <w:uiPriority w:val="29"/>
    <w:semiHidden/>
    <w:rsid w:val="00FF04E3"/>
    <w:rPr>
      <w:i/>
      <w:iCs/>
      <w:color w:val="000000"/>
      <w:sz w:val="24"/>
    </w:rPr>
  </w:style>
  <w:style w:type="paragraph" w:styleId="aff6">
    <w:name w:val="Salutation"/>
    <w:basedOn w:val="a1"/>
    <w:next w:val="a1"/>
    <w:link w:val="Charf3"/>
    <w:semiHidden/>
    <w:rsid w:val="00405336"/>
  </w:style>
  <w:style w:type="character" w:customStyle="1" w:styleId="Charf3">
    <w:name w:val="称呼 Char"/>
    <w:link w:val="aff6"/>
    <w:semiHidden/>
    <w:rsid w:val="00FF04E3"/>
    <w:rPr>
      <w:sz w:val="24"/>
    </w:rPr>
  </w:style>
  <w:style w:type="paragraph" w:styleId="aff7">
    <w:name w:val="Signature"/>
    <w:basedOn w:val="a1"/>
    <w:link w:val="Charf4"/>
    <w:semiHidden/>
    <w:rsid w:val="00405336"/>
    <w:pPr>
      <w:ind w:left="4320"/>
    </w:pPr>
  </w:style>
  <w:style w:type="character" w:customStyle="1" w:styleId="Charf4">
    <w:name w:val="签名 Char"/>
    <w:link w:val="aff7"/>
    <w:semiHidden/>
    <w:rsid w:val="00FF04E3"/>
    <w:rPr>
      <w:sz w:val="24"/>
    </w:rPr>
  </w:style>
  <w:style w:type="paragraph" w:styleId="aff8">
    <w:name w:val="Subtitle"/>
    <w:basedOn w:val="a1"/>
    <w:next w:val="a1"/>
    <w:link w:val="Charf5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Charf5">
    <w:name w:val="副标题 Char"/>
    <w:link w:val="aff8"/>
    <w:semiHidden/>
    <w:rsid w:val="00FF04E3"/>
    <w:rPr>
      <w:rFonts w:ascii="Cambria" w:hAnsi="Cambria"/>
      <w:sz w:val="24"/>
      <w:szCs w:val="24"/>
    </w:rPr>
  </w:style>
  <w:style w:type="paragraph" w:styleId="aff9">
    <w:name w:val="table of authorities"/>
    <w:basedOn w:val="a1"/>
    <w:next w:val="a1"/>
    <w:semiHidden/>
    <w:rsid w:val="00405336"/>
    <w:pPr>
      <w:ind w:left="240" w:hanging="240"/>
    </w:pPr>
  </w:style>
  <w:style w:type="paragraph" w:styleId="affa">
    <w:name w:val="table of figures"/>
    <w:basedOn w:val="a1"/>
    <w:next w:val="a1"/>
    <w:semiHidden/>
    <w:rsid w:val="00405336"/>
  </w:style>
  <w:style w:type="paragraph" w:styleId="affb">
    <w:name w:val="Title"/>
    <w:basedOn w:val="a1"/>
    <w:next w:val="a1"/>
    <w:link w:val="Charf6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f6">
    <w:name w:val="标题 Char"/>
    <w:link w:val="affb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1">
    <w:name w:val="toc 1"/>
    <w:basedOn w:val="a1"/>
    <w:next w:val="a1"/>
    <w:autoRedefine/>
    <w:semiHidden/>
    <w:rsid w:val="00405336"/>
  </w:style>
  <w:style w:type="paragraph" w:styleId="28">
    <w:name w:val="toc 2"/>
    <w:basedOn w:val="a1"/>
    <w:next w:val="a1"/>
    <w:autoRedefine/>
    <w:semiHidden/>
    <w:rsid w:val="00405336"/>
    <w:pPr>
      <w:ind w:left="240"/>
    </w:pPr>
  </w:style>
  <w:style w:type="paragraph" w:styleId="37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5">
    <w:name w:val="toc 5"/>
    <w:basedOn w:val="a1"/>
    <w:next w:val="a1"/>
    <w:autoRedefine/>
    <w:semiHidden/>
    <w:rsid w:val="00405336"/>
    <w:pPr>
      <w:ind w:left="960"/>
    </w:pPr>
  </w:style>
  <w:style w:type="paragraph" w:styleId="61">
    <w:name w:val="toc 6"/>
    <w:basedOn w:val="a1"/>
    <w:next w:val="a1"/>
    <w:autoRedefine/>
    <w:semiHidden/>
    <w:rsid w:val="00405336"/>
    <w:pPr>
      <w:ind w:left="1200"/>
    </w:pPr>
  </w:style>
  <w:style w:type="paragraph" w:styleId="71">
    <w:name w:val="toc 7"/>
    <w:basedOn w:val="a1"/>
    <w:next w:val="a1"/>
    <w:autoRedefine/>
    <w:semiHidden/>
    <w:rsid w:val="00405336"/>
    <w:pPr>
      <w:ind w:left="1440"/>
    </w:pPr>
  </w:style>
  <w:style w:type="paragraph" w:styleId="81">
    <w:name w:val="toc 8"/>
    <w:basedOn w:val="a1"/>
    <w:next w:val="a1"/>
    <w:autoRedefine/>
    <w:semiHidden/>
    <w:rsid w:val="00405336"/>
    <w:pPr>
      <w:ind w:left="1680"/>
    </w:pPr>
  </w:style>
  <w:style w:type="paragraph" w:styleId="91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d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a1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a1"/>
    <w:rsid w:val="00FF3503"/>
    <w:pPr>
      <w:spacing w:before="100" w:beforeAutospacing="1" w:after="100" w:afterAutospacing="1"/>
    </w:pPr>
    <w:rPr>
      <w:szCs w:val="24"/>
    </w:rPr>
  </w:style>
  <w:style w:type="character" w:styleId="affe">
    <w:name w:val="Strong"/>
    <w:uiPriority w:val="22"/>
    <w:qFormat/>
    <w:rsid w:val="00FF3503"/>
    <w:rPr>
      <w:b/>
      <w:bCs/>
    </w:rPr>
  </w:style>
  <w:style w:type="character" w:styleId="afff">
    <w:name w:val="annotation reference"/>
    <w:semiHidden/>
    <w:rsid w:val="002800B6"/>
    <w:rPr>
      <w:sz w:val="16"/>
      <w:szCs w:val="16"/>
    </w:rPr>
  </w:style>
  <w:style w:type="paragraph" w:customStyle="1" w:styleId="Affiliation">
    <w:name w:val="Affiliation"/>
    <w:basedOn w:val="a1"/>
    <w:qFormat/>
    <w:rsid w:val="0066672A"/>
    <w:pPr>
      <w:spacing w:before="1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mail@address.edu)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6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Hanson;Dawit Tegbaru;Brian Sedora</dc:creator>
  <cp:keywords/>
  <dc:description/>
  <cp:lastModifiedBy>Yue Chen</cp:lastModifiedBy>
  <cp:revision>12</cp:revision>
  <cp:lastPrinted>2014-09-30T16:49:00Z</cp:lastPrinted>
  <dcterms:created xsi:type="dcterms:W3CDTF">2025-11-04T05:23:00Z</dcterms:created>
  <dcterms:modified xsi:type="dcterms:W3CDTF">2025-12-19T11:03:00Z</dcterms:modified>
</cp:coreProperties>
</file>