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316D0" w14:textId="14AFEB83" w:rsidR="00D96D26" w:rsidRPr="00077346" w:rsidRDefault="00D96D26" w:rsidP="00DA4CD5">
      <w:pPr>
        <w:spacing w:line="480" w:lineRule="auto"/>
        <w:rPr>
          <w:rFonts w:ascii="Helvetica" w:eastAsiaTheme="minorEastAsia" w:hAnsi="Helvetica"/>
          <w:b/>
          <w:bCs/>
        </w:rPr>
      </w:pPr>
      <w:r w:rsidRPr="00077346">
        <w:rPr>
          <w:rFonts w:ascii="Helvetica" w:eastAsiaTheme="minorEastAsia" w:hAnsi="Helvetica"/>
          <w:b/>
          <w:bCs/>
        </w:rPr>
        <w:t xml:space="preserve">Supplementary Note 1 </w:t>
      </w:r>
      <w:r w:rsidR="00E276D9" w:rsidRPr="00077346">
        <w:rPr>
          <w:rFonts w:ascii="Helvetica" w:eastAsiaTheme="minorEastAsia" w:hAnsi="Helvetica"/>
          <w:b/>
          <w:bCs/>
        </w:rPr>
        <w:t>KEGG’s documented cancer-related gene</w:t>
      </w:r>
      <w:r w:rsidR="0046012C" w:rsidRPr="00077346">
        <w:rPr>
          <w:rFonts w:ascii="Helvetica" w:eastAsiaTheme="minorEastAsia" w:hAnsi="Helvetica"/>
          <w:b/>
          <w:bCs/>
        </w:rPr>
        <w:t xml:space="preserve"> list</w:t>
      </w:r>
      <w:r w:rsidR="00E276D9" w:rsidRPr="00077346">
        <w:rPr>
          <w:rFonts w:ascii="Helvetica" w:eastAsiaTheme="minorEastAsia" w:hAnsi="Helvetica"/>
          <w:b/>
          <w:bCs/>
        </w:rPr>
        <w:t xml:space="preserve"> (4</w:t>
      </w:r>
      <w:r w:rsidR="0046012C" w:rsidRPr="00077346">
        <w:rPr>
          <w:rFonts w:ascii="Helvetica" w:eastAsiaTheme="minorEastAsia" w:hAnsi="Helvetica"/>
          <w:b/>
          <w:bCs/>
        </w:rPr>
        <w:t>6</w:t>
      </w:r>
      <w:r w:rsidR="00E276D9" w:rsidRPr="00077346">
        <w:rPr>
          <w:rFonts w:ascii="Helvetica" w:eastAsiaTheme="minorEastAsia" w:hAnsi="Helvetica"/>
          <w:b/>
          <w:bCs/>
        </w:rPr>
        <w:t>3)</w:t>
      </w:r>
      <w:r w:rsidR="00783E16">
        <w:rPr>
          <w:rFonts w:ascii="Helvetica" w:eastAsiaTheme="minorEastAsia" w:hAnsi="Helvetica"/>
          <w:b/>
          <w:bCs/>
        </w:rPr>
        <w:t>.</w:t>
      </w:r>
    </w:p>
    <w:p w14:paraId="4C527C7A" w14:textId="1C1EDF1F" w:rsidR="0046012C" w:rsidRPr="00210F4F" w:rsidRDefault="00210F4F" w:rsidP="00DA4CD5">
      <w:pPr>
        <w:spacing w:line="480" w:lineRule="auto"/>
        <w:rPr>
          <w:rFonts w:ascii="Helvetica" w:eastAsiaTheme="minorEastAsia" w:hAnsi="Helvetica"/>
          <w:color w:val="000000" w:themeColor="text1"/>
          <w:sz w:val="16"/>
          <w:szCs w:val="16"/>
        </w:rPr>
      </w:pPr>
      <w:r w:rsidRPr="00210F4F">
        <w:rPr>
          <w:rFonts w:ascii="Helvetica" w:hAnsi="Helvetica" w:cs="Menlo"/>
          <w:color w:val="000000" w:themeColor="text1"/>
          <w:sz w:val="16"/>
          <w:szCs w:val="16"/>
        </w:rPr>
        <w:t>ABL1, AGT, AGTR1, AKT1, AKT2, AKT3, ALK, APAF1, APPL1, AR, ARAF, ARNT, ARNT2, BAD, BAK1, BAX, BBC3, BCL2, BCL2L1, BCL2L11, BCR, BDKRB1, BDKRB2, BID, BIRC2, BIRC3, BIRC5, BIRC7, BMP2, BMP4, BRAF, CALM1, CALM2, CALM3, CALML3, CALML4, CALML5, CALML6, CAMK2A, CAMK2B, CAMK2D, CAMK2G, CASP3, CASP7, CASP8, CASP9, CBL, CCDC6, CCNA1, CCNA2, CCND1, CCND2, CCND3, CCNE1, CCNE2, CDC42, CDK2, CDK4, CDK6, CDKN1A, CDKN1B, CDKN2A, CDKN2B, CEBPA, CHUK, CKS1B, CKS2, COL4A1, COL4A2, COL4A3, COL4A4, COL4A5, COL4A6, CREBBP, CRK, CRKL, CSF1R, CSF2RA, CSF2RB, CSF3R, CTBP1, CTBP2, CTNNB1, CUL1, CUL2, CXCL12, CXCL8, CXCR4, CYCS, DAPK1, DAPK2, DAPK3, DCC, DDB2, DLL1, DLL3, DLL4, DVL1, DVL2, DVL3, E2F1, E2F2, E2F3, EDN1, EDNRA, EDNRB, EGF, EGFR, EGLN1, EGLN2, EGLN3, ELK1, ELOB, ELOC, EML4, EP300, EPAS1, EPO, EPOR, ERBB2, ESR1, ESR2, ETS1, F2, F2R, F2RL3, FADD, FAS, FASLG, FGF1, FGF10, FGF16, FGF17, FGF18, FGF19, FGF2, FGF20, FGF21, FGF22, FGF23, FGF3, FGF4, FGF5, FGF6, FGF7, FGF8, FGF9, FGFR1, FGFR2, FGFR3, FGFR4, FLT3, FLT3LG, FLT4, FN1, FOS, FOXO1, FRAT1, FRAT2, FZD1, FZD10, FZD2, FZD3, FZD4, FZD5, FZD6, FZD7, FZD8, FZD9, GADD45A, GADD45B, GADD45G, GLI1, GLI2, GLI3, GNA11, GNAQ, GRB2, GSK3B, GSTA1, GSTA2, GSTA3, GSTA4, GSTA5, GSTM1, GSTM2, GSTM3, GSTM4, GSTM5, GSTO1, GSTO2, GSTP1, GSTT2B, HDAC1, HDAC2, HES1, HES5, HEY1, HEY2, HEYL, HGF, HHIP, HIF1A, HMOX1, HRAS, HSP90AA1, HSP90AB1, HSP90B1, IFNA1, IFNA10, IFNA13, IFNA14, IFNA16, IFNA17, IFNA2, IFNA21, IFNA4, IFNA5, IFNA6, IFNA7, IFNA8, IFNAR1, IFNAR2, IFNG, IFNGR1, IFNGR2, IGF1, IGF1R, IGF2, IKBKB, IKBKG, IL12A, IL12B, IL12RB1, IL12RB2, IL13, IL13RA1, IL15, IL15RA, IL2, IL23A, IL23R, IL2RA, IL2RB, IL2RG, IL3, IL3RA, IL4, IL4R, IL5, IL5RA, IL6, IL6R, IL6ST, IL7, IL7R, ITGA2, ITGA2B, ITGA3, ITGA6, ITGAV, ITGB1, JAG1, JAG2, JAK1, JAK2, JAK3, JUN, JUP, KEAP1, KIF7, KIT, KITLG, KLK3, KNG1, KRAS, LAMA1, LAMA2, LAMA3, LAMA4, LAMA5, LAMB1, LAMB2, LAMB3, LAMB4, LAMC1, LAMC2, LAMC3, LEF1, LPAR1, LPAR2, LPAR3, LPAR4, LPAR5, LPAR6, LRP5, LRP6, MAP2K1, MAP2K2, MAPK1, MAPK10, MAPK3, MAPK8, MAPK9, MAX, MDM2, MECOM, MET, MGST1, MGST2, MGST3, MMP1, MMP2, MMP9, MTOR, MYC, NCOA1, NCOA3, NCOA4, NFE2L2, NFKB1, NFKB2, NFKBIA, NOS2, NOTCH1, NOTCH2, NOTCH3, NOTCH4, NQO1, NRAS, NTRK1, PAX8, PDGFA, PDGFB, PDGFRA, PDGFRB, PGF, PIK3CA, PIK3CB, PIK3CD, PIK3R1, PIK3R2, PIK3R3, PIM1, PIM2, PLCB1, PLCB2, PLCB3, PLCB4, PLCG1, PLCG2, PLD1, PLD2, PMAIP1, PML, POLK, PPARD, PPARG, PRKCA, PRKCB, PRKCG, PTCH1, PTCH2, PTGS2, PTK2, RAC1, RAC2, RAC3, RAF1, RALA, RALB, RALBP1, RALGDS, RARA, RASGRP1, RASGRP2, RASGRP3, RASGRP4, RASSF1, RASSF5, RB1, RBX1, RELA, RET, RHOA, RPS6KA5, RPS6KB1, RPS6KB2, RUNX1, RUNX1T1, RXRA, RXRB, RXRG, SHH, SKP1, SKP2, SLC2A1, SMAD2, SMAD3, SMAD4, SMO, SOS1, SOS2, SP1, SPI1, STAT1, STAT2, STAT3, STAT4, STAT5A, STAT5B, STAT6, STK4, SUFU, TCF7, TCF7L1, TCF7L2, TFG, TGFA, TGFB1, TGFB2, TGFB3, TGFBR1, TGFBR2, TP53, TPM3, TPR, TRAF1, TRAF2, TRAF3, TRAF4, TRAF5, TRAF6, TXNRD1, TXNRD2, TXNRD3, VEGFA, VEGFB, VEGFC, VEGFD, VHL, WNT1, WNT10A, WNT10B, WNT11, WNT16, WNT2, WNT2B, WNT3, WNT3A, WNT4, WNT5A, WNT5B, WNT6, WNT7A, WNT7B, WNT8A, WNT8B, WNT9A, WNT9B, XIAP, ZBTB16, ZBTB17</w:t>
      </w:r>
    </w:p>
    <w:p w14:paraId="6E5A4B9B" w14:textId="77777777" w:rsidR="00E276D9" w:rsidRPr="00E276D9" w:rsidRDefault="00E276D9" w:rsidP="00DA4CD5">
      <w:pPr>
        <w:spacing w:line="480" w:lineRule="auto"/>
        <w:rPr>
          <w:rFonts w:ascii="Helvetica" w:eastAsiaTheme="minorEastAsia" w:hAnsi="Helvetica"/>
          <w:sz w:val="20"/>
          <w:szCs w:val="20"/>
        </w:rPr>
      </w:pPr>
    </w:p>
    <w:p w14:paraId="6AEA0B42" w14:textId="77777777" w:rsidR="003908E3" w:rsidRDefault="003908E3">
      <w:pPr>
        <w:rPr>
          <w:rFonts w:ascii="Helvetica" w:eastAsiaTheme="minorEastAsia" w:hAnsi="Helvetica"/>
          <w:b/>
          <w:bCs/>
          <w:sz w:val="20"/>
          <w:szCs w:val="20"/>
        </w:rPr>
      </w:pPr>
      <w:r>
        <w:rPr>
          <w:rFonts w:ascii="Helvetica" w:eastAsiaTheme="minorEastAsia" w:hAnsi="Helvetica"/>
          <w:b/>
          <w:bCs/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372"/>
      </w:tblGrid>
      <w:tr w:rsidR="004C1432" w:rsidRPr="00FC4F6C" w14:paraId="18F14DDF" w14:textId="77777777" w:rsidTr="008373C2">
        <w:tc>
          <w:tcPr>
            <w:tcW w:w="3082" w:type="dxa"/>
            <w:gridSpan w:val="2"/>
            <w:tcBorders>
              <w:bottom w:val="double" w:sz="4" w:space="0" w:color="000000"/>
            </w:tcBorders>
            <w:vAlign w:val="center"/>
          </w:tcPr>
          <w:p w14:paraId="2F56330D" w14:textId="10B58FA0" w:rsidR="004C1432" w:rsidRPr="008373C2" w:rsidRDefault="004C1432" w:rsidP="00994D57">
            <w:pPr>
              <w:spacing w:line="276" w:lineRule="auto"/>
              <w:rPr>
                <w:rFonts w:ascii="Helvetica" w:eastAsiaTheme="minorEastAsia" w:hAnsi="Helvetica"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>Supplementary Table 1a Cancer-wise cell line counts: pretraining data</w:t>
            </w:r>
          </w:p>
        </w:tc>
      </w:tr>
      <w:tr w:rsidR="00994D57" w:rsidRPr="00FC4F6C" w14:paraId="3EB16218" w14:textId="77777777" w:rsidTr="00575F37">
        <w:tc>
          <w:tcPr>
            <w:tcW w:w="1710" w:type="dxa"/>
            <w:tcBorders>
              <w:top w:val="double" w:sz="4" w:space="0" w:color="000000"/>
              <w:bottom w:val="single" w:sz="12" w:space="0" w:color="auto"/>
            </w:tcBorders>
            <w:vAlign w:val="center"/>
          </w:tcPr>
          <w:p w14:paraId="4D2FD041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1372" w:type="dxa"/>
            <w:tcBorders>
              <w:top w:val="double" w:sz="4" w:space="0" w:color="000000"/>
              <w:bottom w:val="single" w:sz="12" w:space="0" w:color="auto"/>
            </w:tcBorders>
            <w:vAlign w:val="center"/>
          </w:tcPr>
          <w:p w14:paraId="664722BF" w14:textId="420B622F" w:rsidR="007E6CF1" w:rsidRPr="00FC4F6C" w:rsidRDefault="00A118AC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Count</w:t>
            </w:r>
          </w:p>
        </w:tc>
      </w:tr>
      <w:tr w:rsidR="00F42166" w:rsidRPr="00FC4F6C" w14:paraId="6D96D6E9" w14:textId="77777777" w:rsidTr="00575F37">
        <w:tc>
          <w:tcPr>
            <w:tcW w:w="1710" w:type="dxa"/>
            <w:tcBorders>
              <w:top w:val="single" w:sz="12" w:space="0" w:color="auto"/>
            </w:tcBorders>
            <w:vAlign w:val="center"/>
          </w:tcPr>
          <w:p w14:paraId="0DC5A592" w14:textId="71DC7EAC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Bile duct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vAlign w:val="center"/>
          </w:tcPr>
          <w:p w14:paraId="726D7E65" w14:textId="25483F11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29</w:t>
            </w:r>
          </w:p>
        </w:tc>
      </w:tr>
      <w:tr w:rsidR="007E6CF1" w:rsidRPr="00FC4F6C" w14:paraId="2E8460EA" w14:textId="77777777" w:rsidTr="00994D57">
        <w:tc>
          <w:tcPr>
            <w:tcW w:w="1710" w:type="dxa"/>
            <w:vAlign w:val="center"/>
          </w:tcPr>
          <w:p w14:paraId="360D042B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Bladder</w:t>
            </w:r>
          </w:p>
        </w:tc>
        <w:tc>
          <w:tcPr>
            <w:tcW w:w="1372" w:type="dxa"/>
            <w:vAlign w:val="center"/>
          </w:tcPr>
          <w:p w14:paraId="533BA865" w14:textId="52B5F646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14</w:t>
            </w:r>
          </w:p>
        </w:tc>
      </w:tr>
      <w:tr w:rsidR="00F42166" w:rsidRPr="00FC4F6C" w14:paraId="08BFFC13" w14:textId="77777777" w:rsidTr="00994D57">
        <w:tc>
          <w:tcPr>
            <w:tcW w:w="1710" w:type="dxa"/>
            <w:vAlign w:val="center"/>
          </w:tcPr>
          <w:p w14:paraId="4D40591C" w14:textId="7B9AA00E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Bone</w:t>
            </w:r>
          </w:p>
        </w:tc>
        <w:tc>
          <w:tcPr>
            <w:tcW w:w="1372" w:type="dxa"/>
            <w:vAlign w:val="center"/>
          </w:tcPr>
          <w:p w14:paraId="38A7644F" w14:textId="354AD6A6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28</w:t>
            </w:r>
          </w:p>
        </w:tc>
      </w:tr>
      <w:tr w:rsidR="007E6CF1" w:rsidRPr="00FC4F6C" w14:paraId="050697B0" w14:textId="77777777" w:rsidTr="00994D57">
        <w:tc>
          <w:tcPr>
            <w:tcW w:w="1710" w:type="dxa"/>
            <w:vAlign w:val="center"/>
          </w:tcPr>
          <w:p w14:paraId="2786AEC0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Brain</w:t>
            </w:r>
          </w:p>
        </w:tc>
        <w:tc>
          <w:tcPr>
            <w:tcW w:w="1372" w:type="dxa"/>
            <w:vAlign w:val="center"/>
          </w:tcPr>
          <w:p w14:paraId="6E2DE940" w14:textId="4ED326C6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49</w:t>
            </w:r>
          </w:p>
        </w:tc>
      </w:tr>
      <w:tr w:rsidR="007E6CF1" w:rsidRPr="00FC4F6C" w14:paraId="64B0C398" w14:textId="77777777" w:rsidTr="00994D57">
        <w:tc>
          <w:tcPr>
            <w:tcW w:w="1710" w:type="dxa"/>
            <w:vAlign w:val="center"/>
          </w:tcPr>
          <w:p w14:paraId="68F5E2DF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Breast</w:t>
            </w:r>
          </w:p>
        </w:tc>
        <w:tc>
          <w:tcPr>
            <w:tcW w:w="1372" w:type="dxa"/>
            <w:vAlign w:val="center"/>
          </w:tcPr>
          <w:p w14:paraId="6CAB4CF0" w14:textId="6B902E75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40</w:t>
            </w:r>
          </w:p>
        </w:tc>
      </w:tr>
      <w:tr w:rsidR="00F42166" w:rsidRPr="00FC4F6C" w14:paraId="263F2989" w14:textId="77777777" w:rsidTr="00994D57">
        <w:tc>
          <w:tcPr>
            <w:tcW w:w="1710" w:type="dxa"/>
            <w:vAlign w:val="center"/>
          </w:tcPr>
          <w:p w14:paraId="0309786C" w14:textId="257547E3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Cervical</w:t>
            </w:r>
          </w:p>
        </w:tc>
        <w:tc>
          <w:tcPr>
            <w:tcW w:w="1372" w:type="dxa"/>
            <w:vAlign w:val="center"/>
          </w:tcPr>
          <w:p w14:paraId="1D5D7ADD" w14:textId="674B0A3D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18</w:t>
            </w:r>
          </w:p>
        </w:tc>
      </w:tr>
      <w:tr w:rsidR="007E6CF1" w:rsidRPr="00FC4F6C" w14:paraId="0781BA67" w14:textId="77777777" w:rsidTr="00994D57">
        <w:tc>
          <w:tcPr>
            <w:tcW w:w="1710" w:type="dxa"/>
            <w:vAlign w:val="center"/>
          </w:tcPr>
          <w:p w14:paraId="6C4C84A5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Colorectal</w:t>
            </w:r>
          </w:p>
        </w:tc>
        <w:tc>
          <w:tcPr>
            <w:tcW w:w="1372" w:type="dxa"/>
            <w:vAlign w:val="center"/>
          </w:tcPr>
          <w:p w14:paraId="0EE86170" w14:textId="2FEAA50E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46</w:t>
            </w:r>
          </w:p>
        </w:tc>
      </w:tr>
      <w:tr w:rsidR="007E6CF1" w:rsidRPr="00FC4F6C" w14:paraId="1C8FE920" w14:textId="77777777" w:rsidTr="00994D57">
        <w:tc>
          <w:tcPr>
            <w:tcW w:w="1710" w:type="dxa"/>
            <w:vAlign w:val="center"/>
          </w:tcPr>
          <w:p w14:paraId="16D8A889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Endometrial</w:t>
            </w:r>
          </w:p>
        </w:tc>
        <w:tc>
          <w:tcPr>
            <w:tcW w:w="1372" w:type="dxa"/>
            <w:vAlign w:val="center"/>
          </w:tcPr>
          <w:p w14:paraId="200065B8" w14:textId="1D2C718F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19</w:t>
            </w:r>
          </w:p>
        </w:tc>
      </w:tr>
      <w:tr w:rsidR="007E6CF1" w:rsidRPr="00FC4F6C" w14:paraId="31A8DDBE" w14:textId="77777777" w:rsidTr="00994D57">
        <w:tc>
          <w:tcPr>
            <w:tcW w:w="1710" w:type="dxa"/>
            <w:vAlign w:val="center"/>
          </w:tcPr>
          <w:p w14:paraId="57EF3AE1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Esophageal</w:t>
            </w:r>
          </w:p>
        </w:tc>
        <w:tc>
          <w:tcPr>
            <w:tcW w:w="1372" w:type="dxa"/>
            <w:vAlign w:val="center"/>
          </w:tcPr>
          <w:p w14:paraId="5342D60C" w14:textId="4D0D2D00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8</w:t>
            </w:r>
          </w:p>
        </w:tc>
      </w:tr>
      <w:tr w:rsidR="00F42166" w:rsidRPr="00FC4F6C" w14:paraId="688A53FE" w14:textId="77777777" w:rsidTr="00994D57">
        <w:tc>
          <w:tcPr>
            <w:tcW w:w="1710" w:type="dxa"/>
            <w:vAlign w:val="center"/>
          </w:tcPr>
          <w:p w14:paraId="0D05316E" w14:textId="003FEC89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Eye</w:t>
            </w:r>
          </w:p>
        </w:tc>
        <w:tc>
          <w:tcPr>
            <w:tcW w:w="1372" w:type="dxa"/>
            <w:vAlign w:val="center"/>
          </w:tcPr>
          <w:p w14:paraId="1B460714" w14:textId="5E76451E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11</w:t>
            </w:r>
          </w:p>
        </w:tc>
      </w:tr>
      <w:tr w:rsidR="00F42166" w:rsidRPr="00FC4F6C" w14:paraId="56AEC9CF" w14:textId="77777777" w:rsidTr="00994D57">
        <w:tc>
          <w:tcPr>
            <w:tcW w:w="1710" w:type="dxa"/>
            <w:vAlign w:val="center"/>
          </w:tcPr>
          <w:p w14:paraId="3C2704B1" w14:textId="4F3E5810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Gastric</w:t>
            </w:r>
          </w:p>
        </w:tc>
        <w:tc>
          <w:tcPr>
            <w:tcW w:w="1372" w:type="dxa"/>
            <w:vAlign w:val="center"/>
          </w:tcPr>
          <w:p w14:paraId="3FEBDDF5" w14:textId="19FA9315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25</w:t>
            </w:r>
          </w:p>
        </w:tc>
      </w:tr>
      <w:tr w:rsidR="007E6CF1" w:rsidRPr="00FC4F6C" w14:paraId="4C44AB56" w14:textId="77777777" w:rsidTr="00994D57">
        <w:tc>
          <w:tcPr>
            <w:tcW w:w="1710" w:type="dxa"/>
            <w:vAlign w:val="center"/>
          </w:tcPr>
          <w:p w14:paraId="364F8DAA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Head and Neck</w:t>
            </w:r>
          </w:p>
        </w:tc>
        <w:tc>
          <w:tcPr>
            <w:tcW w:w="1372" w:type="dxa"/>
            <w:vAlign w:val="center"/>
          </w:tcPr>
          <w:p w14:paraId="36B93BC7" w14:textId="258D9D89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34</w:t>
            </w:r>
          </w:p>
        </w:tc>
      </w:tr>
      <w:tr w:rsidR="00F42166" w:rsidRPr="00FC4F6C" w14:paraId="1DA9A146" w14:textId="77777777" w:rsidTr="00994D57">
        <w:tc>
          <w:tcPr>
            <w:tcW w:w="1710" w:type="dxa"/>
            <w:vAlign w:val="center"/>
          </w:tcPr>
          <w:p w14:paraId="3EE0AC36" w14:textId="736AA262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Kidney</w:t>
            </w:r>
          </w:p>
        </w:tc>
        <w:tc>
          <w:tcPr>
            <w:tcW w:w="1372" w:type="dxa"/>
            <w:vAlign w:val="center"/>
          </w:tcPr>
          <w:p w14:paraId="4C3B654A" w14:textId="4FA49174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19</w:t>
            </w:r>
          </w:p>
        </w:tc>
      </w:tr>
      <w:tr w:rsidR="00F42166" w:rsidRPr="00FC4F6C" w14:paraId="0D39A7DE" w14:textId="77777777" w:rsidTr="00994D57">
        <w:tc>
          <w:tcPr>
            <w:tcW w:w="1710" w:type="dxa"/>
            <w:vAlign w:val="center"/>
          </w:tcPr>
          <w:p w14:paraId="4D5C9DC6" w14:textId="1A9BCBF8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Leukemia</w:t>
            </w:r>
          </w:p>
        </w:tc>
        <w:tc>
          <w:tcPr>
            <w:tcW w:w="1372" w:type="dxa"/>
            <w:vAlign w:val="center"/>
          </w:tcPr>
          <w:p w14:paraId="751DA46C" w14:textId="353FF2B0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104</w:t>
            </w:r>
          </w:p>
        </w:tc>
      </w:tr>
      <w:tr w:rsidR="00F42166" w:rsidRPr="00FC4F6C" w14:paraId="3023D42D" w14:textId="77777777" w:rsidTr="00994D57">
        <w:tc>
          <w:tcPr>
            <w:tcW w:w="1710" w:type="dxa"/>
            <w:vAlign w:val="center"/>
          </w:tcPr>
          <w:p w14:paraId="6822E862" w14:textId="33D4F9C9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Liposarcoma</w:t>
            </w:r>
          </w:p>
        </w:tc>
        <w:tc>
          <w:tcPr>
            <w:tcW w:w="1372" w:type="dxa"/>
            <w:vAlign w:val="center"/>
          </w:tcPr>
          <w:p w14:paraId="1E39F2C9" w14:textId="5A893FF3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10</w:t>
            </w:r>
          </w:p>
        </w:tc>
      </w:tr>
      <w:tr w:rsidR="007E6CF1" w:rsidRPr="00FC4F6C" w14:paraId="2F2EC58B" w14:textId="77777777" w:rsidTr="00994D57">
        <w:tc>
          <w:tcPr>
            <w:tcW w:w="1710" w:type="dxa"/>
            <w:vAlign w:val="center"/>
          </w:tcPr>
          <w:p w14:paraId="016DEB85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Liver</w:t>
            </w:r>
          </w:p>
        </w:tc>
        <w:tc>
          <w:tcPr>
            <w:tcW w:w="1372" w:type="dxa"/>
            <w:vAlign w:val="center"/>
          </w:tcPr>
          <w:p w14:paraId="69E60FD6" w14:textId="5E674264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7</w:t>
            </w:r>
          </w:p>
        </w:tc>
      </w:tr>
      <w:tr w:rsidR="007E6CF1" w:rsidRPr="00FC4F6C" w14:paraId="49799E22" w14:textId="77777777" w:rsidTr="00994D57">
        <w:tc>
          <w:tcPr>
            <w:tcW w:w="1710" w:type="dxa"/>
            <w:vAlign w:val="center"/>
          </w:tcPr>
          <w:p w14:paraId="305D427C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Lung</w:t>
            </w:r>
          </w:p>
        </w:tc>
        <w:tc>
          <w:tcPr>
            <w:tcW w:w="1372" w:type="dxa"/>
            <w:vAlign w:val="center"/>
          </w:tcPr>
          <w:p w14:paraId="2D8524CE" w14:textId="21FB325B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105</w:t>
            </w:r>
          </w:p>
        </w:tc>
      </w:tr>
      <w:tr w:rsidR="00F42166" w:rsidRPr="00FC4F6C" w14:paraId="0753206C" w14:textId="77777777" w:rsidTr="00994D57">
        <w:tc>
          <w:tcPr>
            <w:tcW w:w="1710" w:type="dxa"/>
            <w:vAlign w:val="center"/>
          </w:tcPr>
          <w:p w14:paraId="4AD89A05" w14:textId="4E432CB9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Lymphoma</w:t>
            </w:r>
          </w:p>
        </w:tc>
        <w:tc>
          <w:tcPr>
            <w:tcW w:w="1372" w:type="dxa"/>
            <w:vAlign w:val="center"/>
          </w:tcPr>
          <w:p w14:paraId="72998A14" w14:textId="5B172534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83</w:t>
            </w:r>
          </w:p>
        </w:tc>
      </w:tr>
      <w:tr w:rsidR="00F42166" w:rsidRPr="00FC4F6C" w14:paraId="3506FB60" w14:textId="77777777" w:rsidTr="00994D57">
        <w:tc>
          <w:tcPr>
            <w:tcW w:w="1710" w:type="dxa"/>
            <w:vAlign w:val="center"/>
          </w:tcPr>
          <w:p w14:paraId="04C284E1" w14:textId="0CBBEF15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Myeloma</w:t>
            </w:r>
          </w:p>
        </w:tc>
        <w:tc>
          <w:tcPr>
            <w:tcW w:w="1372" w:type="dxa"/>
            <w:vAlign w:val="center"/>
          </w:tcPr>
          <w:p w14:paraId="35706CB4" w14:textId="592D0370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30</w:t>
            </w:r>
          </w:p>
        </w:tc>
      </w:tr>
      <w:tr w:rsidR="00F42166" w:rsidRPr="00FC4F6C" w14:paraId="04B9FAFE" w14:textId="77777777" w:rsidTr="00994D57">
        <w:tc>
          <w:tcPr>
            <w:tcW w:w="1710" w:type="dxa"/>
            <w:vAlign w:val="center"/>
          </w:tcPr>
          <w:p w14:paraId="129DE655" w14:textId="7BB840CF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Neuroblastoma</w:t>
            </w:r>
          </w:p>
        </w:tc>
        <w:tc>
          <w:tcPr>
            <w:tcW w:w="1372" w:type="dxa"/>
            <w:vAlign w:val="center"/>
          </w:tcPr>
          <w:p w14:paraId="4E99FE34" w14:textId="6C32C410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26</w:t>
            </w:r>
          </w:p>
        </w:tc>
      </w:tr>
      <w:tr w:rsidR="007E6CF1" w:rsidRPr="00FC4F6C" w14:paraId="6B489421" w14:textId="77777777" w:rsidTr="00994D57">
        <w:tc>
          <w:tcPr>
            <w:tcW w:w="1710" w:type="dxa"/>
            <w:vAlign w:val="center"/>
          </w:tcPr>
          <w:p w14:paraId="59B4483B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Ovarian</w:t>
            </w:r>
          </w:p>
        </w:tc>
        <w:tc>
          <w:tcPr>
            <w:tcW w:w="1372" w:type="dxa"/>
            <w:vAlign w:val="center"/>
          </w:tcPr>
          <w:p w14:paraId="6A82DDA2" w14:textId="62E38293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34</w:t>
            </w:r>
          </w:p>
        </w:tc>
      </w:tr>
      <w:tr w:rsidR="007E6CF1" w:rsidRPr="00FC4F6C" w14:paraId="7046C847" w14:textId="77777777" w:rsidTr="00994D57">
        <w:tc>
          <w:tcPr>
            <w:tcW w:w="1710" w:type="dxa"/>
            <w:vAlign w:val="center"/>
          </w:tcPr>
          <w:p w14:paraId="5A67A7CE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Pancreatic</w:t>
            </w:r>
          </w:p>
        </w:tc>
        <w:tc>
          <w:tcPr>
            <w:tcW w:w="1372" w:type="dxa"/>
            <w:vAlign w:val="center"/>
          </w:tcPr>
          <w:p w14:paraId="11873B37" w14:textId="238CC37A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20</w:t>
            </w:r>
          </w:p>
        </w:tc>
      </w:tr>
      <w:tr w:rsidR="00F42166" w:rsidRPr="00FC4F6C" w14:paraId="37091D1A" w14:textId="77777777" w:rsidTr="00994D57">
        <w:tc>
          <w:tcPr>
            <w:tcW w:w="1710" w:type="dxa"/>
            <w:vAlign w:val="center"/>
          </w:tcPr>
          <w:p w14:paraId="30A2C27C" w14:textId="71E95634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Prostate</w:t>
            </w:r>
          </w:p>
        </w:tc>
        <w:tc>
          <w:tcPr>
            <w:tcW w:w="1372" w:type="dxa"/>
            <w:vAlign w:val="center"/>
          </w:tcPr>
          <w:p w14:paraId="6F0BE97C" w14:textId="7C0A1A9A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8</w:t>
            </w:r>
          </w:p>
        </w:tc>
      </w:tr>
      <w:tr w:rsidR="00B2340A" w:rsidRPr="00FC4F6C" w14:paraId="4F517AA1" w14:textId="77777777" w:rsidTr="00994D57">
        <w:tc>
          <w:tcPr>
            <w:tcW w:w="1710" w:type="dxa"/>
            <w:vAlign w:val="center"/>
          </w:tcPr>
          <w:p w14:paraId="29366826" w14:textId="2EBC4D59" w:rsidR="00B2340A" w:rsidRPr="00FC4F6C" w:rsidRDefault="00B2340A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R</w:t>
            </w:r>
            <w:r w:rsidR="007E2401">
              <w:rPr>
                <w:rFonts w:ascii="Helvetica" w:eastAsiaTheme="minorEastAsia" w:hAnsi="Helvetica"/>
                <w:sz w:val="16"/>
                <w:szCs w:val="16"/>
                <w:u w:val="single"/>
              </w:rPr>
              <w:t>habdoid</w:t>
            </w:r>
          </w:p>
        </w:tc>
        <w:tc>
          <w:tcPr>
            <w:tcW w:w="1372" w:type="dxa"/>
            <w:vAlign w:val="center"/>
          </w:tcPr>
          <w:p w14:paraId="27464F00" w14:textId="004E6FD3" w:rsidR="00B2340A" w:rsidRPr="00FC4F6C" w:rsidRDefault="007E2401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15</w:t>
            </w:r>
          </w:p>
        </w:tc>
      </w:tr>
      <w:tr w:rsidR="00F42166" w:rsidRPr="00FC4F6C" w14:paraId="64426036" w14:textId="77777777" w:rsidTr="00994D57">
        <w:tc>
          <w:tcPr>
            <w:tcW w:w="1710" w:type="dxa"/>
            <w:vAlign w:val="center"/>
          </w:tcPr>
          <w:p w14:paraId="71EADBD6" w14:textId="771ACBD3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Sarcoma</w:t>
            </w:r>
          </w:p>
        </w:tc>
        <w:tc>
          <w:tcPr>
            <w:tcW w:w="1372" w:type="dxa"/>
            <w:vAlign w:val="center"/>
          </w:tcPr>
          <w:p w14:paraId="5A009AE0" w14:textId="5935A97C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29</w:t>
            </w:r>
          </w:p>
        </w:tc>
      </w:tr>
      <w:tr w:rsidR="007E6CF1" w:rsidRPr="00FC4F6C" w14:paraId="5984D3E0" w14:textId="77777777" w:rsidTr="00994D57">
        <w:tc>
          <w:tcPr>
            <w:tcW w:w="1710" w:type="dxa"/>
            <w:vAlign w:val="center"/>
          </w:tcPr>
          <w:p w14:paraId="667E4D58" w14:textId="77777777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Skin</w:t>
            </w:r>
          </w:p>
        </w:tc>
        <w:tc>
          <w:tcPr>
            <w:tcW w:w="1372" w:type="dxa"/>
            <w:vAlign w:val="center"/>
          </w:tcPr>
          <w:p w14:paraId="7C50CCFD" w14:textId="63B9F042" w:rsidR="007E6CF1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46</w:t>
            </w:r>
          </w:p>
        </w:tc>
      </w:tr>
      <w:tr w:rsidR="00F42166" w:rsidRPr="00FC4F6C" w14:paraId="0D9D192F" w14:textId="77777777" w:rsidTr="00575F37"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8D8DCA" w14:textId="7F221A63" w:rsidR="00F42166" w:rsidRPr="00FC4F6C" w:rsidRDefault="00F42166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Thyroid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2185305D" w14:textId="5A5B3FC6" w:rsidR="00F42166" w:rsidRPr="00FC4F6C" w:rsidRDefault="00F42166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7</w:t>
            </w:r>
          </w:p>
        </w:tc>
      </w:tr>
      <w:tr w:rsidR="00994D57" w:rsidRPr="00FC4F6C" w14:paraId="30F1C151" w14:textId="77777777" w:rsidTr="00575F37">
        <w:tc>
          <w:tcPr>
            <w:tcW w:w="17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7C11309" w14:textId="10888302" w:rsidR="007E6CF1" w:rsidRPr="00FC4F6C" w:rsidRDefault="007E6CF1" w:rsidP="00994D5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Total</w:t>
            </w:r>
          </w:p>
        </w:tc>
        <w:tc>
          <w:tcPr>
            <w:tcW w:w="13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EE01DB" w14:textId="614287A6" w:rsidR="007E6CF1" w:rsidRPr="00FC4F6C" w:rsidRDefault="007E6CF1" w:rsidP="00575F3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864</w:t>
            </w:r>
          </w:p>
        </w:tc>
      </w:tr>
      <w:tr w:rsidR="004C1432" w:rsidRPr="00FC4F6C" w14:paraId="79EEA9D0" w14:textId="77777777" w:rsidTr="008373C2">
        <w:tc>
          <w:tcPr>
            <w:tcW w:w="3082" w:type="dxa"/>
            <w:gridSpan w:val="2"/>
            <w:tcBorders>
              <w:top w:val="double" w:sz="4" w:space="0" w:color="auto"/>
            </w:tcBorders>
            <w:vAlign w:val="center"/>
          </w:tcPr>
          <w:p w14:paraId="583B6716" w14:textId="421EDAE6" w:rsidR="004C1432" w:rsidRPr="00FC4F6C" w:rsidRDefault="004C1432" w:rsidP="00994D57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0E0F"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ined cancer types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indicate those which are plotted in 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Figure 4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to examine embeddings.</w:t>
            </w:r>
          </w:p>
        </w:tc>
      </w:tr>
    </w:tbl>
    <w:tbl>
      <w:tblPr>
        <w:tblStyle w:val="TableGrid"/>
        <w:tblpPr w:leftFromText="180" w:rightFromText="180" w:vertAnchor="text" w:horzAnchor="page" w:tblpX="6110" w:tblpY="-1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440"/>
      </w:tblGrid>
      <w:tr w:rsidR="00043645" w:rsidRPr="00FC4F6C" w14:paraId="562310EB" w14:textId="77777777" w:rsidTr="00043645">
        <w:tc>
          <w:tcPr>
            <w:tcW w:w="3145" w:type="dxa"/>
            <w:gridSpan w:val="2"/>
            <w:tcBorders>
              <w:bottom w:val="double" w:sz="4" w:space="0" w:color="auto"/>
            </w:tcBorders>
          </w:tcPr>
          <w:p w14:paraId="21019E4F" w14:textId="77777777" w:rsidR="00043645" w:rsidRPr="008373C2" w:rsidRDefault="00043645" w:rsidP="00043645">
            <w:pPr>
              <w:spacing w:line="276" w:lineRule="auto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1b Cancer-wise cell line counts: novel</w:t>
            </w:r>
            <w:r w:rsidRPr="008373C2">
              <w:rPr>
                <w:rFonts w:ascii="Helvetica" w:eastAsiaTheme="minorEastAsia" w:hAnsi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cancer test set</w:t>
            </w:r>
          </w:p>
        </w:tc>
      </w:tr>
      <w:tr w:rsidR="00043645" w:rsidRPr="00FC4F6C" w14:paraId="02DAFD18" w14:textId="77777777" w:rsidTr="00043645">
        <w:tc>
          <w:tcPr>
            <w:tcW w:w="1705" w:type="dxa"/>
            <w:tcBorders>
              <w:top w:val="double" w:sz="4" w:space="0" w:color="auto"/>
              <w:bottom w:val="single" w:sz="12" w:space="0" w:color="auto"/>
            </w:tcBorders>
          </w:tcPr>
          <w:p w14:paraId="1A4CE782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</w:tcPr>
          <w:p w14:paraId="135A1B6E" w14:textId="77777777" w:rsidR="00043645" w:rsidRPr="00FC4F6C" w:rsidRDefault="00043645" w:rsidP="001F4BA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Count</w:t>
            </w:r>
          </w:p>
        </w:tc>
      </w:tr>
      <w:tr w:rsidR="00043645" w:rsidRPr="00FC4F6C" w14:paraId="362E2724" w14:textId="77777777" w:rsidTr="00043645">
        <w:tc>
          <w:tcPr>
            <w:tcW w:w="1705" w:type="dxa"/>
            <w:tcBorders>
              <w:top w:val="single" w:sz="12" w:space="0" w:color="auto"/>
            </w:tcBorders>
          </w:tcPr>
          <w:p w14:paraId="262C22B0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Bile Duct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063B90C9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</w:t>
            </w:r>
          </w:p>
        </w:tc>
      </w:tr>
      <w:tr w:rsidR="00043645" w:rsidRPr="00FC4F6C" w14:paraId="1F2F8CA8" w14:textId="77777777" w:rsidTr="00043645">
        <w:tc>
          <w:tcPr>
            <w:tcW w:w="1705" w:type="dxa"/>
          </w:tcPr>
          <w:p w14:paraId="23A06BCB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Bone</w:t>
            </w:r>
          </w:p>
        </w:tc>
        <w:tc>
          <w:tcPr>
            <w:tcW w:w="1440" w:type="dxa"/>
          </w:tcPr>
          <w:p w14:paraId="5C540ACF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9</w:t>
            </w:r>
          </w:p>
        </w:tc>
      </w:tr>
      <w:tr w:rsidR="00043645" w:rsidRPr="00FC4F6C" w14:paraId="615D2039" w14:textId="77777777" w:rsidTr="00043645">
        <w:tc>
          <w:tcPr>
            <w:tcW w:w="1705" w:type="dxa"/>
          </w:tcPr>
          <w:p w14:paraId="7E33BA41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Gallbladder</w:t>
            </w:r>
          </w:p>
        </w:tc>
        <w:tc>
          <w:tcPr>
            <w:tcW w:w="1440" w:type="dxa"/>
          </w:tcPr>
          <w:p w14:paraId="217D5CC8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</w:t>
            </w:r>
          </w:p>
        </w:tc>
      </w:tr>
      <w:tr w:rsidR="00043645" w:rsidRPr="00FC4F6C" w14:paraId="58111A29" w14:textId="77777777" w:rsidTr="00043645">
        <w:tc>
          <w:tcPr>
            <w:tcW w:w="1705" w:type="dxa"/>
          </w:tcPr>
          <w:p w14:paraId="4CAA140E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Gastric</w:t>
            </w:r>
          </w:p>
        </w:tc>
        <w:tc>
          <w:tcPr>
            <w:tcW w:w="1440" w:type="dxa"/>
          </w:tcPr>
          <w:p w14:paraId="33D045C3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14</w:t>
            </w:r>
          </w:p>
        </w:tc>
      </w:tr>
      <w:tr w:rsidR="00043645" w:rsidRPr="00FC4F6C" w14:paraId="5FF1143F" w14:textId="77777777" w:rsidTr="00043645">
        <w:tc>
          <w:tcPr>
            <w:tcW w:w="1705" w:type="dxa"/>
          </w:tcPr>
          <w:p w14:paraId="23258C4F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Kidney</w:t>
            </w:r>
          </w:p>
        </w:tc>
        <w:tc>
          <w:tcPr>
            <w:tcW w:w="1440" w:type="dxa"/>
          </w:tcPr>
          <w:p w14:paraId="72847E60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14</w:t>
            </w:r>
          </w:p>
        </w:tc>
      </w:tr>
      <w:tr w:rsidR="00043645" w:rsidRPr="00FC4F6C" w14:paraId="42DDFA83" w14:textId="77777777" w:rsidTr="00043645">
        <w:tc>
          <w:tcPr>
            <w:tcW w:w="1705" w:type="dxa"/>
          </w:tcPr>
          <w:p w14:paraId="3EA299F7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Neuroblastoma</w:t>
            </w:r>
          </w:p>
        </w:tc>
        <w:tc>
          <w:tcPr>
            <w:tcW w:w="1440" w:type="dxa"/>
          </w:tcPr>
          <w:p w14:paraId="7EF973D7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</w:tr>
      <w:tr w:rsidR="00043645" w:rsidRPr="00FC4F6C" w14:paraId="51484D0E" w14:textId="77777777" w:rsidTr="00043645">
        <w:tc>
          <w:tcPr>
            <w:tcW w:w="1705" w:type="dxa"/>
          </w:tcPr>
          <w:p w14:paraId="58E053B9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Prostate</w:t>
            </w:r>
          </w:p>
        </w:tc>
        <w:tc>
          <w:tcPr>
            <w:tcW w:w="1440" w:type="dxa"/>
          </w:tcPr>
          <w:p w14:paraId="30F8BBC5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</w:t>
            </w:r>
          </w:p>
        </w:tc>
      </w:tr>
      <w:tr w:rsidR="00043645" w:rsidRPr="00FC4F6C" w14:paraId="2E325FFC" w14:textId="77777777" w:rsidTr="00043645">
        <w:tc>
          <w:tcPr>
            <w:tcW w:w="1705" w:type="dxa"/>
          </w:tcPr>
          <w:p w14:paraId="5DC0FFC8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Rhabdoid</w:t>
            </w:r>
          </w:p>
        </w:tc>
        <w:tc>
          <w:tcPr>
            <w:tcW w:w="1440" w:type="dxa"/>
          </w:tcPr>
          <w:p w14:paraId="5021727F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</w:tr>
      <w:tr w:rsidR="00043645" w:rsidRPr="00FC4F6C" w14:paraId="5029AD9F" w14:textId="77777777" w:rsidTr="00043645">
        <w:tc>
          <w:tcPr>
            <w:tcW w:w="1705" w:type="dxa"/>
          </w:tcPr>
          <w:p w14:paraId="5D9904F6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Sarcoma</w:t>
            </w:r>
          </w:p>
        </w:tc>
        <w:tc>
          <w:tcPr>
            <w:tcW w:w="1440" w:type="dxa"/>
          </w:tcPr>
          <w:p w14:paraId="526036F8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</w:t>
            </w:r>
          </w:p>
        </w:tc>
      </w:tr>
      <w:tr w:rsidR="00043645" w:rsidRPr="00FC4F6C" w14:paraId="1BFDFCE7" w14:textId="77777777" w:rsidTr="00043645">
        <w:tc>
          <w:tcPr>
            <w:tcW w:w="1705" w:type="dxa"/>
            <w:tcBorders>
              <w:bottom w:val="single" w:sz="4" w:space="0" w:color="auto"/>
            </w:tcBorders>
          </w:tcPr>
          <w:p w14:paraId="69F68B52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Thyroid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4BAB79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8</w:t>
            </w:r>
          </w:p>
        </w:tc>
      </w:tr>
      <w:tr w:rsidR="00043645" w:rsidRPr="00FC4F6C" w14:paraId="694620D4" w14:textId="77777777" w:rsidTr="00043645">
        <w:tc>
          <w:tcPr>
            <w:tcW w:w="1705" w:type="dxa"/>
            <w:tcBorders>
              <w:top w:val="single" w:sz="4" w:space="0" w:color="auto"/>
              <w:bottom w:val="double" w:sz="4" w:space="0" w:color="auto"/>
            </w:tcBorders>
          </w:tcPr>
          <w:p w14:paraId="79DBE961" w14:textId="77777777" w:rsidR="00043645" w:rsidRPr="00FC4F6C" w:rsidRDefault="00043645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bottom w:val="double" w:sz="4" w:space="0" w:color="auto"/>
            </w:tcBorders>
          </w:tcPr>
          <w:p w14:paraId="049528AD" w14:textId="77777777" w:rsidR="00043645" w:rsidRPr="00FC4F6C" w:rsidRDefault="00043645" w:rsidP="0004364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67</w:t>
            </w:r>
          </w:p>
        </w:tc>
      </w:tr>
    </w:tbl>
    <w:p w14:paraId="08AEA920" w14:textId="77777777" w:rsidR="00994D57" w:rsidRPr="003908E3" w:rsidRDefault="00994D57" w:rsidP="006E10C9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045AA458" w14:textId="77777777" w:rsidR="006E10C9" w:rsidRDefault="006E10C9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97D137B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608303B2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16CCC900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F5A738B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69AD638C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85C3312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4103DA56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01C428A" w14:textId="77777777" w:rsidR="00994D57" w:rsidRDefault="00994D5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14AEFFFB" w14:textId="79161C9F" w:rsidR="00DA4CD5" w:rsidRDefault="00DA4CD5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36544AD8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46562086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06D00B55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ECC1A9C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F34C2C6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3B34B7E9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0360C61A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39D9DE71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46C5BC96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685BD928" w14:textId="77777777" w:rsidR="00575F37" w:rsidRDefault="00575F37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14261092" w14:textId="77777777" w:rsidR="005E55F2" w:rsidRDefault="005E55F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10"/>
        <w:gridCol w:w="810"/>
        <w:gridCol w:w="810"/>
        <w:gridCol w:w="900"/>
        <w:gridCol w:w="810"/>
        <w:gridCol w:w="990"/>
        <w:gridCol w:w="990"/>
      </w:tblGrid>
      <w:tr w:rsidR="00575F37" w:rsidRPr="00FC4F6C" w14:paraId="11F3E306" w14:textId="77777777" w:rsidTr="00575F37">
        <w:tc>
          <w:tcPr>
            <w:tcW w:w="7735" w:type="dxa"/>
            <w:gridSpan w:val="8"/>
          </w:tcPr>
          <w:p w14:paraId="2F9C158F" w14:textId="5290B2BE" w:rsidR="00575F37" w:rsidRPr="008373C2" w:rsidRDefault="00575F37" w:rsidP="008373C2">
            <w:pPr>
              <w:spacing w:line="276" w:lineRule="auto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>Supplementary Table 1c Cancer-wise cell line counts: training folds and trained-on cancer test set</w:t>
            </w:r>
          </w:p>
        </w:tc>
      </w:tr>
      <w:tr w:rsidR="00A118AC" w:rsidRPr="00FC4F6C" w14:paraId="59208A72" w14:textId="77777777" w:rsidTr="001F4BAC">
        <w:tc>
          <w:tcPr>
            <w:tcW w:w="1615" w:type="dxa"/>
            <w:vMerge w:val="restart"/>
            <w:tcBorders>
              <w:top w:val="double" w:sz="4" w:space="0" w:color="auto"/>
            </w:tcBorders>
            <w:vAlign w:val="center"/>
          </w:tcPr>
          <w:p w14:paraId="069AFF65" w14:textId="3AAC6EAC" w:rsidR="00A118AC" w:rsidRPr="00FC4F6C" w:rsidRDefault="00A118AC" w:rsidP="001F4BAC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6120" w:type="dxa"/>
            <w:gridSpan w:val="7"/>
            <w:tcBorders>
              <w:top w:val="double" w:sz="4" w:space="0" w:color="auto"/>
              <w:bottom w:val="single" w:sz="12" w:space="0" w:color="auto"/>
            </w:tcBorders>
          </w:tcPr>
          <w:p w14:paraId="1AD78546" w14:textId="4C45D1FB" w:rsidR="00A118AC" w:rsidRPr="00FC4F6C" w:rsidRDefault="00A118AC" w:rsidP="00D93D17">
            <w:pPr>
              <w:tabs>
                <w:tab w:val="left" w:pos="2467"/>
              </w:tabs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Count</w:t>
            </w:r>
          </w:p>
        </w:tc>
      </w:tr>
      <w:tr w:rsidR="00A118AC" w:rsidRPr="00FC4F6C" w14:paraId="06FCEEC9" w14:textId="77777777" w:rsidTr="00D93D17">
        <w:tc>
          <w:tcPr>
            <w:tcW w:w="1615" w:type="dxa"/>
            <w:vMerge/>
            <w:tcBorders>
              <w:bottom w:val="single" w:sz="4" w:space="0" w:color="auto"/>
            </w:tcBorders>
          </w:tcPr>
          <w:p w14:paraId="189F09FE" w14:textId="7651C982" w:rsidR="00A118AC" w:rsidRPr="00FC4F6C" w:rsidRDefault="00A118AC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</w:tcPr>
          <w:p w14:paraId="284F0587" w14:textId="314E6D79" w:rsidR="00A118AC" w:rsidRPr="00FC4F6C" w:rsidRDefault="00A118AC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Fold 1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</w:tcPr>
          <w:p w14:paraId="147E3F7C" w14:textId="4134DA18" w:rsidR="00A118AC" w:rsidRPr="00FC4F6C" w:rsidRDefault="00A118AC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Fold 2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</w:tcPr>
          <w:p w14:paraId="47049723" w14:textId="027CAC05" w:rsidR="00A118AC" w:rsidRPr="00FC4F6C" w:rsidRDefault="00A118AC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Fold 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14:paraId="0C6FB164" w14:textId="5BAB388E" w:rsidR="00A118AC" w:rsidRPr="00FC4F6C" w:rsidRDefault="00A118AC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Fold 4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F66AAE" w14:textId="312601AD" w:rsidR="00A118AC" w:rsidRPr="00FC4F6C" w:rsidRDefault="00A118AC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Fold 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88DA1F" w14:textId="29B8C60B" w:rsidR="00A118AC" w:rsidRPr="00FC4F6C" w:rsidRDefault="00A118AC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All folds</w:t>
            </w:r>
          </w:p>
        </w:tc>
        <w:tc>
          <w:tcPr>
            <w:tcW w:w="99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</w:tcPr>
          <w:p w14:paraId="7A93E4FB" w14:textId="56B56FA4" w:rsidR="00A118AC" w:rsidRPr="00FC4F6C" w:rsidRDefault="00A118AC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Testing</w:t>
            </w:r>
          </w:p>
        </w:tc>
      </w:tr>
      <w:tr w:rsidR="007E6CF1" w:rsidRPr="00FC4F6C" w14:paraId="3B1331AE" w14:textId="77777777" w:rsidTr="00D93D17">
        <w:tc>
          <w:tcPr>
            <w:tcW w:w="1615" w:type="dxa"/>
            <w:tcBorders>
              <w:top w:val="single" w:sz="4" w:space="0" w:color="auto"/>
            </w:tcBorders>
          </w:tcPr>
          <w:p w14:paraId="30614653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Bladder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ED3A590" w14:textId="5C04B30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79C9C2B" w14:textId="1CB8E0C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176C7F1" w14:textId="6166F7F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A1A2AEB" w14:textId="4BB609A6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14:paraId="2ADF37A8" w14:textId="010FA899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F6F8062" w14:textId="601E9516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17</w:t>
            </w: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</w:tcBorders>
          </w:tcPr>
          <w:p w14:paraId="38833CC3" w14:textId="425B171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</w:tr>
      <w:tr w:rsidR="007E6CF1" w:rsidRPr="00FC4F6C" w14:paraId="4478F90D" w14:textId="77777777" w:rsidTr="00D93D17">
        <w:tc>
          <w:tcPr>
            <w:tcW w:w="1615" w:type="dxa"/>
          </w:tcPr>
          <w:p w14:paraId="6A65C24A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Brain</w:t>
            </w:r>
          </w:p>
        </w:tc>
        <w:tc>
          <w:tcPr>
            <w:tcW w:w="810" w:type="dxa"/>
          </w:tcPr>
          <w:p w14:paraId="5CDB882B" w14:textId="3B559B4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14:paraId="2D79039D" w14:textId="7B9381BC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14:paraId="054BD393" w14:textId="46431D6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00" w:type="dxa"/>
          </w:tcPr>
          <w:p w14:paraId="05CBB734" w14:textId="219D067D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1949EA80" w14:textId="50C3A396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1AC5029F" w14:textId="0C472E2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27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6D03BA0D" w14:textId="3B90CB95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</w:tr>
      <w:tr w:rsidR="007E6CF1" w:rsidRPr="00FC4F6C" w14:paraId="5D1890E4" w14:textId="77777777" w:rsidTr="00D93D17">
        <w:tc>
          <w:tcPr>
            <w:tcW w:w="1615" w:type="dxa"/>
          </w:tcPr>
          <w:p w14:paraId="6FF73E7D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Breast</w:t>
            </w:r>
          </w:p>
        </w:tc>
        <w:tc>
          <w:tcPr>
            <w:tcW w:w="810" w:type="dxa"/>
          </w:tcPr>
          <w:p w14:paraId="7B252849" w14:textId="5E334E1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268C164A" w14:textId="64E514E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2C2E23A4" w14:textId="17CB3F5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14:paraId="7928D2FD" w14:textId="200EB37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3B2C299" w14:textId="7C679F8F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5AE937AC" w14:textId="3D5E80E5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15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5B87617E" w14:textId="3CDED5E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</w:tr>
      <w:tr w:rsidR="007E6CF1" w:rsidRPr="00FC4F6C" w14:paraId="3DE78593" w14:textId="77777777" w:rsidTr="00D93D17">
        <w:tc>
          <w:tcPr>
            <w:tcW w:w="1615" w:type="dxa"/>
          </w:tcPr>
          <w:p w14:paraId="127B6A40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Colorectal</w:t>
            </w:r>
          </w:p>
        </w:tc>
        <w:tc>
          <w:tcPr>
            <w:tcW w:w="810" w:type="dxa"/>
          </w:tcPr>
          <w:p w14:paraId="23A7D08D" w14:textId="61AD293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14:paraId="18155F25" w14:textId="435F3197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14:paraId="5EBB1F2B" w14:textId="6B491D4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14:paraId="7C6619A9" w14:textId="6F06BB35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12BC7A9F" w14:textId="2E613619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4E10F45F" w14:textId="6E53AE70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20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77F866A5" w14:textId="4BC05F99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</w:tr>
      <w:tr w:rsidR="007E6CF1" w:rsidRPr="00FC4F6C" w14:paraId="6AC1A6FA" w14:textId="77777777" w:rsidTr="00D93D17">
        <w:tc>
          <w:tcPr>
            <w:tcW w:w="1615" w:type="dxa"/>
          </w:tcPr>
          <w:p w14:paraId="75FC305D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Endometrial</w:t>
            </w:r>
          </w:p>
        </w:tc>
        <w:tc>
          <w:tcPr>
            <w:tcW w:w="810" w:type="dxa"/>
          </w:tcPr>
          <w:p w14:paraId="66D8696D" w14:textId="4B132A87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37A71DC4" w14:textId="35FE41A0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783EC8E9" w14:textId="6EF4391A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14:paraId="59D5C05D" w14:textId="7048D33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448155B2" w14:textId="62652E6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56B408D4" w14:textId="19F1418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17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17516E5D" w14:textId="2E204D45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</w:tr>
      <w:tr w:rsidR="007E6CF1" w:rsidRPr="00FC4F6C" w14:paraId="77DA61FC" w14:textId="77777777" w:rsidTr="00D93D17">
        <w:tc>
          <w:tcPr>
            <w:tcW w:w="1615" w:type="dxa"/>
          </w:tcPr>
          <w:p w14:paraId="222FC7F2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Esophageal</w:t>
            </w:r>
          </w:p>
        </w:tc>
        <w:tc>
          <w:tcPr>
            <w:tcW w:w="810" w:type="dxa"/>
          </w:tcPr>
          <w:p w14:paraId="1E1663CF" w14:textId="3953471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14:paraId="7420AA2A" w14:textId="762873CF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14:paraId="12EB4484" w14:textId="2A3F894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14:paraId="05C80B1C" w14:textId="34DAF13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06BDD0C3" w14:textId="5EB11C26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119D3444" w14:textId="6C9C4190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18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5BFFCE52" w14:textId="28411DFE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</w:tr>
      <w:tr w:rsidR="007E6CF1" w:rsidRPr="00FC4F6C" w14:paraId="55393E16" w14:textId="77777777" w:rsidTr="00D93D17">
        <w:tc>
          <w:tcPr>
            <w:tcW w:w="1615" w:type="dxa"/>
          </w:tcPr>
          <w:p w14:paraId="0FEDF510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Head and Neck</w:t>
            </w:r>
          </w:p>
        </w:tc>
        <w:tc>
          <w:tcPr>
            <w:tcW w:w="810" w:type="dxa"/>
          </w:tcPr>
          <w:p w14:paraId="36DF2BAC" w14:textId="4ADA6910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6E05C9A6" w14:textId="08EFC07E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11ECEB8E" w14:textId="6281C20E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14:paraId="62FD7463" w14:textId="4E64B2E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1EDEA56" w14:textId="4B91C0A2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07A1234D" w14:textId="39CD4CB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17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2A9B3C8D" w14:textId="65286F8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</w:tr>
      <w:tr w:rsidR="007E6CF1" w:rsidRPr="00FC4F6C" w14:paraId="5C72FE0F" w14:textId="77777777" w:rsidTr="00D93D17">
        <w:tc>
          <w:tcPr>
            <w:tcW w:w="1615" w:type="dxa"/>
          </w:tcPr>
          <w:p w14:paraId="100FB8B9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Liver</w:t>
            </w:r>
          </w:p>
        </w:tc>
        <w:tc>
          <w:tcPr>
            <w:tcW w:w="810" w:type="dxa"/>
          </w:tcPr>
          <w:p w14:paraId="462E45CF" w14:textId="37FD576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33243FCE" w14:textId="70B851A6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</w:tcPr>
          <w:p w14:paraId="55ED29CC" w14:textId="26FE707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14:paraId="7605FE6A" w14:textId="083045A7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57F14DE" w14:textId="3197F71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1DBD2CCC" w14:textId="096299A7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13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7838DD4E" w14:textId="5B4AF76A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</w:t>
            </w:r>
          </w:p>
        </w:tc>
      </w:tr>
      <w:tr w:rsidR="007E6CF1" w:rsidRPr="00FC4F6C" w14:paraId="1A601587" w14:textId="77777777" w:rsidTr="00D93D17">
        <w:tc>
          <w:tcPr>
            <w:tcW w:w="1615" w:type="dxa"/>
          </w:tcPr>
          <w:p w14:paraId="4289691B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Lung</w:t>
            </w:r>
          </w:p>
        </w:tc>
        <w:tc>
          <w:tcPr>
            <w:tcW w:w="810" w:type="dxa"/>
          </w:tcPr>
          <w:p w14:paraId="2C91FA9D" w14:textId="44DDC3CD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15</w:t>
            </w:r>
          </w:p>
        </w:tc>
        <w:tc>
          <w:tcPr>
            <w:tcW w:w="810" w:type="dxa"/>
          </w:tcPr>
          <w:p w14:paraId="5ED035DE" w14:textId="6A21502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15</w:t>
            </w:r>
          </w:p>
        </w:tc>
        <w:tc>
          <w:tcPr>
            <w:tcW w:w="810" w:type="dxa"/>
          </w:tcPr>
          <w:p w14:paraId="152D3F98" w14:textId="0A2CABB2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14:paraId="58471609" w14:textId="3EECC33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15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49C8787" w14:textId="4C43522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16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3DCF2125" w14:textId="6174739A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76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77482FA6" w14:textId="087E1970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13</w:t>
            </w:r>
          </w:p>
        </w:tc>
      </w:tr>
      <w:tr w:rsidR="007E6CF1" w:rsidRPr="00FC4F6C" w14:paraId="559A1AE2" w14:textId="77777777" w:rsidTr="00D93D17">
        <w:tc>
          <w:tcPr>
            <w:tcW w:w="1615" w:type="dxa"/>
          </w:tcPr>
          <w:p w14:paraId="7326A120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Ovarian</w:t>
            </w:r>
          </w:p>
        </w:tc>
        <w:tc>
          <w:tcPr>
            <w:tcW w:w="810" w:type="dxa"/>
          </w:tcPr>
          <w:p w14:paraId="2C003499" w14:textId="0AAD650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14:paraId="09D4AEB8" w14:textId="1B0BE186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14:paraId="45021DE5" w14:textId="6EC37CD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00" w:type="dxa"/>
          </w:tcPr>
          <w:p w14:paraId="3FE27075" w14:textId="1C0969D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75744183" w14:textId="4DB393AF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3FA5201A" w14:textId="1BD739DA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25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1EEEA1AF" w14:textId="68A292A9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</w:tr>
      <w:tr w:rsidR="007E6CF1" w:rsidRPr="00FC4F6C" w14:paraId="6E74C156" w14:textId="77777777" w:rsidTr="00D93D17">
        <w:tc>
          <w:tcPr>
            <w:tcW w:w="1615" w:type="dxa"/>
          </w:tcPr>
          <w:p w14:paraId="14063A5A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Pancreatic</w:t>
            </w:r>
          </w:p>
        </w:tc>
        <w:tc>
          <w:tcPr>
            <w:tcW w:w="810" w:type="dxa"/>
          </w:tcPr>
          <w:p w14:paraId="4DF957E6" w14:textId="390A1B1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14:paraId="0323955C" w14:textId="31D79BDC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</w:tcPr>
          <w:p w14:paraId="5D7BFEE1" w14:textId="5C983DC2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00" w:type="dxa"/>
          </w:tcPr>
          <w:p w14:paraId="5B3E01C1" w14:textId="302D858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A88B3F9" w14:textId="7D358187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  <w:right w:val="double" w:sz="4" w:space="0" w:color="auto"/>
            </w:tcBorders>
          </w:tcPr>
          <w:p w14:paraId="2D770913" w14:textId="7F4A57C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25</w:t>
            </w:r>
          </w:p>
        </w:tc>
        <w:tc>
          <w:tcPr>
            <w:tcW w:w="990" w:type="dxa"/>
            <w:tcBorders>
              <w:left w:val="double" w:sz="4" w:space="0" w:color="auto"/>
            </w:tcBorders>
          </w:tcPr>
          <w:p w14:paraId="71ADFE26" w14:textId="3FE1475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</w:tr>
      <w:tr w:rsidR="007E6CF1" w:rsidRPr="00FC4F6C" w14:paraId="0529B6C8" w14:textId="77777777" w:rsidTr="00D93D17">
        <w:tc>
          <w:tcPr>
            <w:tcW w:w="1615" w:type="dxa"/>
            <w:tcBorders>
              <w:bottom w:val="single" w:sz="4" w:space="0" w:color="auto"/>
            </w:tcBorders>
          </w:tcPr>
          <w:p w14:paraId="1029E181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Skin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1BCBCA6" w14:textId="53BEB8E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8DC9597" w14:textId="37831A05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7125ED5" w14:textId="5786219A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18A484" w14:textId="5D67E5D4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14:paraId="7EA40FC9" w14:textId="08B719E6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DAB9F2" w14:textId="166CD9AB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30</w:t>
            </w:r>
          </w:p>
        </w:tc>
        <w:tc>
          <w:tcPr>
            <w:tcW w:w="990" w:type="dxa"/>
            <w:tcBorders>
              <w:left w:val="double" w:sz="4" w:space="0" w:color="auto"/>
              <w:bottom w:val="single" w:sz="4" w:space="0" w:color="auto"/>
            </w:tcBorders>
          </w:tcPr>
          <w:p w14:paraId="309DFB48" w14:textId="407ACEAA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</w:tr>
      <w:tr w:rsidR="007E6CF1" w:rsidRPr="00FC4F6C" w14:paraId="166E078A" w14:textId="77777777" w:rsidTr="00D93D17">
        <w:tc>
          <w:tcPr>
            <w:tcW w:w="1615" w:type="dxa"/>
            <w:tcBorders>
              <w:top w:val="single" w:sz="4" w:space="0" w:color="auto"/>
              <w:bottom w:val="double" w:sz="4" w:space="0" w:color="auto"/>
            </w:tcBorders>
          </w:tcPr>
          <w:p w14:paraId="2C55D4EC" w14:textId="77777777" w:rsidR="007E6CF1" w:rsidRPr="00FC4F6C" w:rsidRDefault="007E6CF1" w:rsidP="00575F3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Total</w:t>
            </w:r>
          </w:p>
        </w:tc>
        <w:tc>
          <w:tcPr>
            <w:tcW w:w="810" w:type="dxa"/>
            <w:tcBorders>
              <w:top w:val="single" w:sz="4" w:space="0" w:color="auto"/>
              <w:bottom w:val="double" w:sz="4" w:space="0" w:color="auto"/>
            </w:tcBorders>
          </w:tcPr>
          <w:p w14:paraId="73D63966" w14:textId="268E12CE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59</w:t>
            </w:r>
          </w:p>
        </w:tc>
        <w:tc>
          <w:tcPr>
            <w:tcW w:w="810" w:type="dxa"/>
            <w:tcBorders>
              <w:top w:val="single" w:sz="4" w:space="0" w:color="auto"/>
              <w:bottom w:val="double" w:sz="4" w:space="0" w:color="auto"/>
            </w:tcBorders>
          </w:tcPr>
          <w:p w14:paraId="7788F81A" w14:textId="0D0F4575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59</w:t>
            </w:r>
          </w:p>
        </w:tc>
        <w:tc>
          <w:tcPr>
            <w:tcW w:w="810" w:type="dxa"/>
            <w:tcBorders>
              <w:top w:val="single" w:sz="4" w:space="0" w:color="auto"/>
              <w:bottom w:val="double" w:sz="4" w:space="0" w:color="auto"/>
            </w:tcBorders>
          </w:tcPr>
          <w:p w14:paraId="32176A99" w14:textId="72515CB3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59</w:t>
            </w: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</w:tcPr>
          <w:p w14:paraId="07A5EF6B" w14:textId="57989898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59</w:t>
            </w:r>
          </w:p>
        </w:tc>
        <w:tc>
          <w:tcPr>
            <w:tcW w:w="81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175F15" w14:textId="1AB3E62E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A18F065" w14:textId="4E997F90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7C64EBD2" w14:textId="0B7134B1" w:rsidR="007E6CF1" w:rsidRPr="00FC4F6C" w:rsidRDefault="007E6CF1" w:rsidP="00D93D17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52</w:t>
            </w:r>
          </w:p>
        </w:tc>
      </w:tr>
    </w:tbl>
    <w:p w14:paraId="0064BFC6" w14:textId="20891DA1" w:rsidR="00DA4CD5" w:rsidRDefault="00DA4CD5" w:rsidP="00783E16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6D71EC3E" w14:textId="77777777" w:rsidR="005E55F2" w:rsidRDefault="005E55F2" w:rsidP="00783E16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C651C7D" w14:textId="77777777" w:rsidR="005E55F2" w:rsidRDefault="005E55F2" w:rsidP="00783E16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1625"/>
      </w:tblGrid>
      <w:tr w:rsidR="00D93D17" w:rsidRPr="00FC4F6C" w14:paraId="6E8E97F9" w14:textId="77777777" w:rsidTr="00941DEA">
        <w:tc>
          <w:tcPr>
            <w:tcW w:w="4410" w:type="dxa"/>
            <w:gridSpan w:val="2"/>
            <w:tcBorders>
              <w:bottom w:val="double" w:sz="4" w:space="0" w:color="auto"/>
            </w:tcBorders>
          </w:tcPr>
          <w:p w14:paraId="7BBF222A" w14:textId="0DF7B0E1" w:rsidR="00D93D17" w:rsidRPr="008373C2" w:rsidRDefault="00D93D17" w:rsidP="008D38A5">
            <w:pPr>
              <w:spacing w:line="276" w:lineRule="auto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2 Hyperparameter options</w:t>
            </w:r>
            <w:r w:rsidR="00941DEA"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: 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SiamCDR’s drug and cell line encoders (</w:t>
            </w:r>
            <w:r w:rsidRPr="008373C2">
              <w:rPr>
                <w:rFonts w:ascii="Helvetica" w:eastAsiaTheme="minorEastAsia" w:hAnsi="Helvetica"/>
                <w:b/>
                <w:bCs/>
                <w:i/>
                <w:iCs/>
                <w:sz w:val="18"/>
                <w:szCs w:val="18"/>
              </w:rPr>
              <w:t>Enc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) trained by siamese neural networks (SNN).</w:t>
            </w:r>
          </w:p>
        </w:tc>
      </w:tr>
      <w:tr w:rsidR="00421CB2" w:rsidRPr="00FC4F6C" w14:paraId="6B166331" w14:textId="77777777" w:rsidTr="00941DEA">
        <w:tc>
          <w:tcPr>
            <w:tcW w:w="2785" w:type="dxa"/>
            <w:tcBorders>
              <w:top w:val="double" w:sz="4" w:space="0" w:color="auto"/>
              <w:bottom w:val="single" w:sz="4" w:space="0" w:color="auto"/>
            </w:tcBorders>
          </w:tcPr>
          <w:p w14:paraId="2213EAB4" w14:textId="2B815677" w:rsidR="00421CB2" w:rsidRPr="00FC4F6C" w:rsidRDefault="00421CB2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Hyperparameter</w:t>
            </w:r>
          </w:p>
        </w:tc>
        <w:tc>
          <w:tcPr>
            <w:tcW w:w="1625" w:type="dxa"/>
            <w:tcBorders>
              <w:top w:val="double" w:sz="4" w:space="0" w:color="auto"/>
              <w:bottom w:val="single" w:sz="4" w:space="0" w:color="auto"/>
            </w:tcBorders>
          </w:tcPr>
          <w:p w14:paraId="711FC6B1" w14:textId="6DB25423" w:rsidR="00421CB2" w:rsidRPr="00FC4F6C" w:rsidRDefault="00421CB2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Options tested</w:t>
            </w:r>
          </w:p>
        </w:tc>
      </w:tr>
      <w:tr w:rsidR="00421CB2" w:rsidRPr="00FC4F6C" w14:paraId="111BCB28" w14:textId="77777777" w:rsidTr="00941DEA">
        <w:tc>
          <w:tcPr>
            <w:tcW w:w="2785" w:type="dxa"/>
            <w:tcBorders>
              <w:top w:val="single" w:sz="4" w:space="0" w:color="auto"/>
            </w:tcBorders>
          </w:tcPr>
          <w:p w14:paraId="54E84869" w14:textId="5E3D763B" w:rsidR="00421CB2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Number of hidden layers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6E2EB67D" w14:textId="09C2923E" w:rsidR="00421CB2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1</w:t>
            </w:r>
            <w:r w:rsidRPr="00FC4F6C">
              <w:rPr>
                <w:rFonts w:ascii="Helvetica" w:eastAsiaTheme="minorEastAsia" w:hAnsi="Helvetica"/>
                <w:sz w:val="16"/>
                <w:szCs w:val="16"/>
              </w:rPr>
              <w:t xml:space="preserve">, </w:t>
            </w:r>
            <w:r w:rsidRPr="00FC4F6C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2</w:t>
            </w:r>
          </w:p>
        </w:tc>
      </w:tr>
      <w:tr w:rsidR="00421CB2" w:rsidRPr="00FC4F6C" w14:paraId="06268078" w14:textId="77777777" w:rsidTr="00941DEA">
        <w:tc>
          <w:tcPr>
            <w:tcW w:w="2785" w:type="dxa"/>
          </w:tcPr>
          <w:p w14:paraId="724D66D0" w14:textId="30B80855" w:rsidR="00421CB2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Number of units per layer</w:t>
            </w:r>
          </w:p>
        </w:tc>
        <w:tc>
          <w:tcPr>
            <w:tcW w:w="1625" w:type="dxa"/>
          </w:tcPr>
          <w:p w14:paraId="1E6E3CFD" w14:textId="0BC179BF" w:rsidR="00421CB2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16</w:t>
            </w:r>
            <w:r w:rsidRPr="00FC4F6C">
              <w:rPr>
                <w:rFonts w:ascii="Helvetica" w:eastAsiaTheme="minorEastAsia" w:hAnsi="Helvetica"/>
                <w:sz w:val="16"/>
                <w:szCs w:val="16"/>
              </w:rPr>
              <w:t xml:space="preserve">, 32, </w:t>
            </w:r>
            <w:r w:rsidRPr="00FC4F6C"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</w:rPr>
              <w:t>64</w:t>
            </w:r>
          </w:p>
        </w:tc>
      </w:tr>
      <w:tr w:rsidR="00421CB2" w:rsidRPr="00FC4F6C" w14:paraId="6FAC20FC" w14:textId="77777777" w:rsidTr="00941DEA">
        <w:tc>
          <w:tcPr>
            <w:tcW w:w="2785" w:type="dxa"/>
          </w:tcPr>
          <w:p w14:paraId="0E1B24CF" w14:textId="7D904121" w:rsidR="00421CB2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Activation function</w:t>
            </w:r>
          </w:p>
        </w:tc>
        <w:tc>
          <w:tcPr>
            <w:tcW w:w="1625" w:type="dxa"/>
          </w:tcPr>
          <w:p w14:paraId="425FC8EE" w14:textId="37C23437" w:rsidR="00421CB2" w:rsidRPr="00FC4F6C" w:rsidRDefault="002B4241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proofErr w:type="spellStart"/>
            <w:r w:rsidRPr="00FC4F6C"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  <w:t>ReLU</w:t>
            </w:r>
            <w:proofErr w:type="spellEnd"/>
            <w:r w:rsidR="00CF1E0F" w:rsidRPr="00FC4F6C">
              <w:rPr>
                <w:rFonts w:ascii="Helvetica" w:eastAsiaTheme="minorEastAsia" w:hAnsi="Helvetica"/>
                <w:sz w:val="16"/>
                <w:szCs w:val="16"/>
              </w:rPr>
              <w:t>, sigmoid</w:t>
            </w:r>
          </w:p>
        </w:tc>
      </w:tr>
      <w:tr w:rsidR="00CF1E0F" w:rsidRPr="00FC4F6C" w14:paraId="26BF6647" w14:textId="77777777" w:rsidTr="00941DEA">
        <w:tc>
          <w:tcPr>
            <w:tcW w:w="2785" w:type="dxa"/>
          </w:tcPr>
          <w:p w14:paraId="339ACAAA" w14:textId="51170907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Dropout rate</w:t>
            </w:r>
          </w:p>
        </w:tc>
        <w:tc>
          <w:tcPr>
            <w:tcW w:w="1625" w:type="dxa"/>
          </w:tcPr>
          <w:p w14:paraId="545D9F91" w14:textId="61E8D122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 xml:space="preserve">0.0, </w:t>
            </w:r>
            <w:r w:rsidRPr="00FC4F6C"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  <w:t>0.1</w:t>
            </w:r>
            <w:r w:rsidRPr="00FC4F6C">
              <w:rPr>
                <w:rFonts w:ascii="Helvetica" w:eastAsiaTheme="minorEastAsia" w:hAnsi="Helvetica"/>
                <w:sz w:val="16"/>
                <w:szCs w:val="16"/>
              </w:rPr>
              <w:t>, 0.3</w:t>
            </w:r>
          </w:p>
        </w:tc>
      </w:tr>
      <w:tr w:rsidR="00CF1E0F" w:rsidRPr="00FC4F6C" w14:paraId="0CFBB5B3" w14:textId="77777777" w:rsidTr="00941DEA">
        <w:tc>
          <w:tcPr>
            <w:tcW w:w="2785" w:type="dxa"/>
          </w:tcPr>
          <w:p w14:paraId="6C796D88" w14:textId="7C4329CA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Learning rate</w:t>
            </w:r>
          </w:p>
        </w:tc>
        <w:tc>
          <w:tcPr>
            <w:tcW w:w="1625" w:type="dxa"/>
          </w:tcPr>
          <w:p w14:paraId="096BF0A6" w14:textId="31DD21F0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  <w:u w:val="single"/>
              </w:rPr>
              <w:t>0.01</w:t>
            </w:r>
            <w:r w:rsidRPr="00FC4F6C">
              <w:rPr>
                <w:rFonts w:ascii="Helvetica" w:eastAsiaTheme="minorEastAsia" w:hAnsi="Helvetica"/>
                <w:sz w:val="16"/>
                <w:szCs w:val="16"/>
              </w:rPr>
              <w:t xml:space="preserve">, </w:t>
            </w:r>
            <w:r w:rsidRPr="00FC4F6C"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</w:rPr>
              <w:t>0.001</w:t>
            </w:r>
            <w:r w:rsidRPr="00FC4F6C">
              <w:rPr>
                <w:rFonts w:ascii="Helvetica" w:eastAsiaTheme="minorEastAsia" w:hAnsi="Helvetica"/>
                <w:sz w:val="16"/>
                <w:szCs w:val="16"/>
              </w:rPr>
              <w:t>, 0.0001</w:t>
            </w:r>
          </w:p>
        </w:tc>
      </w:tr>
      <w:tr w:rsidR="00CF1E0F" w:rsidRPr="00FC4F6C" w14:paraId="53C32201" w14:textId="77777777" w:rsidTr="00941DEA">
        <w:tc>
          <w:tcPr>
            <w:tcW w:w="2785" w:type="dxa"/>
          </w:tcPr>
          <w:p w14:paraId="00FC4D01" w14:textId="5B53198E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Decay rate</w:t>
            </w:r>
          </w:p>
        </w:tc>
        <w:tc>
          <w:tcPr>
            <w:tcW w:w="1625" w:type="dxa"/>
          </w:tcPr>
          <w:p w14:paraId="6A22CA98" w14:textId="4F1F587C" w:rsidR="00CF1E0F" w:rsidRPr="003908E3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0.99</w:t>
            </w:r>
          </w:p>
        </w:tc>
      </w:tr>
      <w:tr w:rsidR="00CF1E0F" w:rsidRPr="00FC4F6C" w14:paraId="2D6F601A" w14:textId="77777777" w:rsidTr="00941DEA">
        <w:tc>
          <w:tcPr>
            <w:tcW w:w="2785" w:type="dxa"/>
          </w:tcPr>
          <w:p w14:paraId="61F69B09" w14:textId="38D1CD03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Decay steps</w:t>
            </w:r>
          </w:p>
        </w:tc>
        <w:tc>
          <w:tcPr>
            <w:tcW w:w="1625" w:type="dxa"/>
          </w:tcPr>
          <w:p w14:paraId="4CA69357" w14:textId="1AD18118" w:rsidR="00CF1E0F" w:rsidRPr="003908E3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1024</w:t>
            </w:r>
          </w:p>
        </w:tc>
      </w:tr>
      <w:tr w:rsidR="00CF1E0F" w:rsidRPr="00FC4F6C" w14:paraId="22172802" w14:textId="77777777" w:rsidTr="00941DEA">
        <w:tc>
          <w:tcPr>
            <w:tcW w:w="2785" w:type="dxa"/>
          </w:tcPr>
          <w:p w14:paraId="59726D7B" w14:textId="1417B8DE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Patience</w:t>
            </w:r>
          </w:p>
        </w:tc>
        <w:tc>
          <w:tcPr>
            <w:tcW w:w="1625" w:type="dxa"/>
          </w:tcPr>
          <w:p w14:paraId="15DEDED4" w14:textId="6D1BD72A" w:rsidR="00CF1E0F" w:rsidRPr="003908E3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10</w:t>
            </w:r>
          </w:p>
        </w:tc>
      </w:tr>
      <w:tr w:rsidR="00CF1E0F" w:rsidRPr="00FC4F6C" w14:paraId="4FBBDBF3" w14:textId="77777777" w:rsidTr="00941DEA">
        <w:tc>
          <w:tcPr>
            <w:tcW w:w="2785" w:type="dxa"/>
          </w:tcPr>
          <w:p w14:paraId="7F6F8673" w14:textId="601A6123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Minimum delta</w:t>
            </w:r>
          </w:p>
        </w:tc>
        <w:tc>
          <w:tcPr>
            <w:tcW w:w="1625" w:type="dxa"/>
          </w:tcPr>
          <w:p w14:paraId="7485E555" w14:textId="6F0D77B8" w:rsidR="00CF1E0F" w:rsidRPr="003908E3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0.0001</w:t>
            </w:r>
          </w:p>
        </w:tc>
      </w:tr>
      <w:tr w:rsidR="00CF1E0F" w:rsidRPr="00FC4F6C" w14:paraId="3CB85AF9" w14:textId="77777777" w:rsidTr="00941DEA">
        <w:tc>
          <w:tcPr>
            <w:tcW w:w="2785" w:type="dxa"/>
          </w:tcPr>
          <w:p w14:paraId="7260160A" w14:textId="060DB29C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Minibatch size</w:t>
            </w:r>
          </w:p>
        </w:tc>
        <w:tc>
          <w:tcPr>
            <w:tcW w:w="1625" w:type="dxa"/>
          </w:tcPr>
          <w:p w14:paraId="6B3A7571" w14:textId="5689C3EB" w:rsidR="00CF1E0F" w:rsidRPr="003908E3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512</w:t>
            </w:r>
          </w:p>
        </w:tc>
      </w:tr>
      <w:tr w:rsidR="00CF1E0F" w:rsidRPr="00FC4F6C" w14:paraId="2A71B834" w14:textId="77777777" w:rsidTr="00941DEA">
        <w:tc>
          <w:tcPr>
            <w:tcW w:w="2785" w:type="dxa"/>
            <w:tcBorders>
              <w:bottom w:val="double" w:sz="4" w:space="0" w:color="auto"/>
            </w:tcBorders>
          </w:tcPr>
          <w:p w14:paraId="527B8481" w14:textId="6F9A2EEB" w:rsidR="00CF1E0F" w:rsidRPr="00FC4F6C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C4F6C">
              <w:rPr>
                <w:rFonts w:ascii="Helvetica" w:eastAsiaTheme="minorEastAsia" w:hAnsi="Helvetica"/>
                <w:sz w:val="16"/>
                <w:szCs w:val="16"/>
              </w:rPr>
              <w:t>Maximum number of epochs</w:t>
            </w:r>
          </w:p>
        </w:tc>
        <w:tc>
          <w:tcPr>
            <w:tcW w:w="1625" w:type="dxa"/>
            <w:tcBorders>
              <w:bottom w:val="double" w:sz="4" w:space="0" w:color="auto"/>
            </w:tcBorders>
          </w:tcPr>
          <w:p w14:paraId="6797179C" w14:textId="7F4B6470" w:rsidR="00CF1E0F" w:rsidRPr="003908E3" w:rsidRDefault="00CF1E0F" w:rsidP="00D93D17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1000</w:t>
            </w:r>
          </w:p>
        </w:tc>
      </w:tr>
      <w:tr w:rsidR="00D93D17" w:rsidRPr="00FC4F6C" w14:paraId="0681F79F" w14:textId="77777777" w:rsidTr="00941DEA">
        <w:tc>
          <w:tcPr>
            <w:tcW w:w="4410" w:type="dxa"/>
            <w:gridSpan w:val="2"/>
            <w:tcBorders>
              <w:top w:val="double" w:sz="4" w:space="0" w:color="auto"/>
            </w:tcBorders>
          </w:tcPr>
          <w:p w14:paraId="020EA2A3" w14:textId="3D46ACE4" w:rsidR="00D93D17" w:rsidRPr="008D38A5" w:rsidRDefault="008D38A5" w:rsidP="008D38A5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 xml:space="preserve">For hyperparameters with more than one option, an 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</w:t>
            </w:r>
            <w:r w:rsidRPr="00CF1E0F">
              <w:rPr>
                <w:rFonts w:ascii="Helvetica" w:eastAsiaTheme="minorEastAsia" w:hAnsi="Helvetica"/>
                <w:sz w:val="16"/>
                <w:szCs w:val="16"/>
                <w:u w:val="single"/>
              </w:rPr>
              <w:t xml:space="preserve"> </w:t>
            </w:r>
            <w:r w:rsidRPr="009C7BD5">
              <w:rPr>
                <w:rFonts w:ascii="Helvetica" w:eastAsiaTheme="minorEastAsia" w:hAnsi="Helvetica"/>
                <w:sz w:val="16"/>
                <w:szCs w:val="16"/>
                <w:u w:val="single"/>
              </w:rPr>
              <w:t>value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, an </w:t>
            </w:r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italicized value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, or a 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 xml:space="preserve">bold </w:t>
            </w:r>
            <w:r w:rsidRPr="009C7BD5">
              <w:rPr>
                <w:rFonts w:ascii="Helvetica" w:eastAsiaTheme="minorEastAsia" w:hAnsi="Helvetica"/>
                <w:sz w:val="16"/>
                <w:szCs w:val="16"/>
              </w:rPr>
              <w:t>value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9C7BD5">
              <w:rPr>
                <w:rFonts w:ascii="Helvetica" w:eastAsiaTheme="minorEastAsia" w:hAnsi="Helvetica"/>
                <w:sz w:val="16"/>
                <w:szCs w:val="16"/>
              </w:rPr>
              <w:t>denotes</w:t>
            </w:r>
            <w:r w:rsidRPr="00CF1E0F">
              <w:rPr>
                <w:rFonts w:ascii="Helvetica" w:eastAsiaTheme="minorEastAsia" w:hAnsi="Helvetica"/>
                <w:sz w:val="16"/>
                <w:szCs w:val="16"/>
              </w:rPr>
              <w:t xml:space="preserve"> the hyperparameter option with best 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performing </w:t>
            </w:r>
            <w:proofErr w:type="spellStart"/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D</w:t>
            </w:r>
            <w:r w:rsidR="00BE045F">
              <w:rPr>
                <w:rFonts w:ascii="Helvetica" w:eastAsiaTheme="minorEastAsia" w:hAnsi="Helvetica"/>
                <w:sz w:val="16"/>
                <w:szCs w:val="16"/>
                <w:u w:val="single"/>
                <w:vertAlign w:val="subscript"/>
              </w:rPr>
              <w:t>e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  <w:vertAlign w:val="subscript"/>
              </w:rPr>
              <w:t>mbed</w:t>
            </w:r>
            <w:proofErr w:type="spellEnd"/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 xml:space="preserve"> with C</w:t>
            </w:r>
            <w:r w:rsidR="00BE045F">
              <w:rPr>
                <w:rFonts w:ascii="Helvetica" w:eastAsiaTheme="minorEastAsia" w:hAnsi="Helvetica"/>
                <w:sz w:val="16"/>
                <w:szCs w:val="16"/>
                <w:u w:val="single"/>
                <w:vertAlign w:val="subscript"/>
              </w:rPr>
              <w:t>r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  <w:vertAlign w:val="subscript"/>
              </w:rPr>
              <w:t>aw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or </w:t>
            </w:r>
            <w:proofErr w:type="spellStart"/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D</w:t>
            </w:r>
            <w:r w:rsidR="00BE045F">
              <w:rPr>
                <w:rFonts w:ascii="Helvetica" w:eastAsiaTheme="minorEastAsia" w:hAnsi="Helvetica"/>
                <w:i/>
                <w:iCs/>
                <w:sz w:val="16"/>
                <w:szCs w:val="16"/>
                <w:vertAlign w:val="subscript"/>
              </w:rPr>
              <w:t>e</w:t>
            </w:r>
            <w:r>
              <w:rPr>
                <w:rFonts w:ascii="Helvetica" w:eastAsiaTheme="minorEastAsia" w:hAnsi="Helvetica"/>
                <w:i/>
                <w:iCs/>
                <w:sz w:val="16"/>
                <w:szCs w:val="16"/>
                <w:vertAlign w:val="subscript"/>
              </w:rPr>
              <w:t>mbed</w:t>
            </w:r>
            <w:proofErr w:type="spellEnd"/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 xml:space="preserve"> with </w:t>
            </w:r>
            <w:proofErr w:type="spellStart"/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C</w:t>
            </w:r>
            <w:r w:rsidR="00BE045F">
              <w:rPr>
                <w:rFonts w:ascii="Helvetica" w:eastAsiaTheme="minorEastAsia" w:hAnsi="Helvetica"/>
                <w:i/>
                <w:iCs/>
                <w:sz w:val="16"/>
                <w:szCs w:val="16"/>
                <w:vertAlign w:val="subscript"/>
              </w:rPr>
              <w:t>em</w:t>
            </w:r>
            <w:r>
              <w:rPr>
                <w:rFonts w:ascii="Helvetica" w:eastAsiaTheme="minorEastAsia" w:hAnsi="Helvetica"/>
                <w:i/>
                <w:iCs/>
                <w:sz w:val="16"/>
                <w:szCs w:val="16"/>
                <w:vertAlign w:val="subscript"/>
              </w:rPr>
              <w:t>bed</w:t>
            </w:r>
            <w:proofErr w:type="spellEnd"/>
            <w:r>
              <w:rPr>
                <w:rFonts w:ascii="Helvetica" w:eastAsiaTheme="minorEastAsia" w:hAnsi="Helvetica"/>
                <w:sz w:val="16"/>
                <w:szCs w:val="16"/>
              </w:rPr>
              <w:t xml:space="preserve">, or best performing </w:t>
            </w:r>
            <w:r w:rsidR="00097B9D" w:rsidRPr="00097B9D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D</w:t>
            </w:r>
            <w:r w:rsidR="00BE045F"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r</w:t>
            </w:r>
            <w:r w:rsidR="00097B9D" w:rsidRPr="00097B9D"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 xml:space="preserve">aw </w:t>
            </w:r>
            <w:r w:rsidR="00097B9D" w:rsidRPr="00097B9D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with</w:t>
            </w:r>
            <w:r w:rsidR="00097B9D"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C</w:t>
            </w:r>
            <w:r w:rsidR="00BE045F"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mbed</w:t>
            </w:r>
            <w:proofErr w:type="spellEnd"/>
            <w:r>
              <w:rPr>
                <w:rFonts w:ascii="Helvetica" w:eastAsiaTheme="minorEastAsia" w:hAnsi="Helvetica"/>
                <w:sz w:val="16"/>
                <w:szCs w:val="16"/>
              </w:rPr>
              <w:t>, respectively.</w:t>
            </w:r>
          </w:p>
        </w:tc>
      </w:tr>
    </w:tbl>
    <w:p w14:paraId="6498B179" w14:textId="77777777" w:rsidR="00941DEA" w:rsidRDefault="00941DEA" w:rsidP="00941DEA">
      <w:pPr>
        <w:rPr>
          <w:rFonts w:ascii="Helvetica" w:eastAsiaTheme="minorEastAsia" w:hAnsi="Helvetica"/>
          <w:b/>
          <w:bCs/>
          <w:sz w:val="20"/>
          <w:szCs w:val="20"/>
        </w:rPr>
      </w:pPr>
    </w:p>
    <w:p w14:paraId="7E15738B" w14:textId="77777777" w:rsidR="005E55F2" w:rsidRDefault="005E55F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710"/>
      </w:tblGrid>
      <w:tr w:rsidR="00941DEA" w:rsidRPr="002842D3" w14:paraId="44C6C75E" w14:textId="77777777" w:rsidTr="008373C2">
        <w:tc>
          <w:tcPr>
            <w:tcW w:w="4590" w:type="dxa"/>
            <w:gridSpan w:val="2"/>
          </w:tcPr>
          <w:p w14:paraId="19772FCF" w14:textId="1B8CA7FE" w:rsidR="008373C2" w:rsidRPr="008373C2" w:rsidRDefault="00941DEA" w:rsidP="00941DEA">
            <w:pPr>
              <w:spacing w:line="276" w:lineRule="auto"/>
              <w:ind w:right="67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>Supplementary Table 3a Hyperparameter options</w:t>
            </w:r>
            <w:r w:rsidR="008373C2"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:</w:t>
            </w:r>
          </w:p>
          <w:p w14:paraId="4F568205" w14:textId="060F6CF8" w:rsidR="00941DEA" w:rsidRPr="00941DEA" w:rsidRDefault="008373C2" w:rsidP="00941DEA">
            <w:pPr>
              <w:spacing w:line="276" w:lineRule="auto"/>
              <w:ind w:right="67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R</w:t>
            </w:r>
            <w:r w:rsidR="00941DEA"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andom forest (RF) classifier.</w:t>
            </w:r>
          </w:p>
        </w:tc>
      </w:tr>
      <w:tr w:rsidR="00421CB2" w:rsidRPr="002842D3" w14:paraId="1FAD9A04" w14:textId="77777777" w:rsidTr="008373C2">
        <w:tc>
          <w:tcPr>
            <w:tcW w:w="2880" w:type="dxa"/>
            <w:tcBorders>
              <w:top w:val="double" w:sz="4" w:space="0" w:color="auto"/>
              <w:bottom w:val="single" w:sz="4" w:space="0" w:color="000000"/>
            </w:tcBorders>
          </w:tcPr>
          <w:p w14:paraId="0886F308" w14:textId="77777777" w:rsidR="00421CB2" w:rsidRPr="002842D3" w:rsidRDefault="00421CB2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Hyperparameter</w:t>
            </w:r>
          </w:p>
        </w:tc>
        <w:tc>
          <w:tcPr>
            <w:tcW w:w="1710" w:type="dxa"/>
            <w:tcBorders>
              <w:top w:val="double" w:sz="4" w:space="0" w:color="auto"/>
              <w:bottom w:val="single" w:sz="4" w:space="0" w:color="000000"/>
            </w:tcBorders>
          </w:tcPr>
          <w:p w14:paraId="3C262D88" w14:textId="77777777" w:rsidR="00421CB2" w:rsidRPr="002842D3" w:rsidRDefault="00421CB2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Options tested</w:t>
            </w:r>
          </w:p>
        </w:tc>
      </w:tr>
      <w:tr w:rsidR="00421CB2" w:rsidRPr="002842D3" w14:paraId="32437872" w14:textId="77777777" w:rsidTr="008373C2">
        <w:tc>
          <w:tcPr>
            <w:tcW w:w="2880" w:type="dxa"/>
            <w:tcBorders>
              <w:top w:val="single" w:sz="4" w:space="0" w:color="000000"/>
            </w:tcBorders>
          </w:tcPr>
          <w:p w14:paraId="61FA5C99" w14:textId="2AA834EB" w:rsidR="00421CB2" w:rsidRPr="002842D3" w:rsidRDefault="00CF1E0F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Criterion</w:t>
            </w:r>
          </w:p>
        </w:tc>
        <w:tc>
          <w:tcPr>
            <w:tcW w:w="1710" w:type="dxa"/>
            <w:tcBorders>
              <w:top w:val="single" w:sz="4" w:space="0" w:color="000000"/>
            </w:tcBorders>
          </w:tcPr>
          <w:p w14:paraId="5CBF4EEB" w14:textId="6346C61B" w:rsidR="00421CB2" w:rsidRPr="002842D3" w:rsidRDefault="00CF1E0F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gini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, entropy</w:t>
            </w:r>
          </w:p>
        </w:tc>
      </w:tr>
      <w:tr w:rsidR="00CF1E0F" w:rsidRPr="002842D3" w14:paraId="0A327E4B" w14:textId="77777777" w:rsidTr="008373C2">
        <w:tc>
          <w:tcPr>
            <w:tcW w:w="2880" w:type="dxa"/>
          </w:tcPr>
          <w:p w14:paraId="6170768B" w14:textId="6EDC9115" w:rsidR="00CF1E0F" w:rsidRPr="002842D3" w:rsidRDefault="00CF1E0F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Number of estimators</w:t>
            </w:r>
          </w:p>
        </w:tc>
        <w:tc>
          <w:tcPr>
            <w:tcW w:w="1710" w:type="dxa"/>
          </w:tcPr>
          <w:p w14:paraId="32809720" w14:textId="1EB6CABE" w:rsidR="00CF1E0F" w:rsidRPr="002842D3" w:rsidRDefault="00CF1E0F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 xml:space="preserve">10, 25, 50, </w:t>
            </w: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100</w:t>
            </w:r>
          </w:p>
        </w:tc>
      </w:tr>
      <w:tr w:rsidR="00CF1E0F" w:rsidRPr="002842D3" w14:paraId="13F6A00C" w14:textId="77777777" w:rsidTr="008373C2">
        <w:tc>
          <w:tcPr>
            <w:tcW w:w="2880" w:type="dxa"/>
            <w:tcBorders>
              <w:bottom w:val="double" w:sz="4" w:space="0" w:color="auto"/>
            </w:tcBorders>
          </w:tcPr>
          <w:p w14:paraId="4E23CAA7" w14:textId="4E3399BA" w:rsidR="00CF1E0F" w:rsidRPr="002842D3" w:rsidRDefault="00CF1E0F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Minimum samples to split</w:t>
            </w:r>
          </w:p>
        </w:tc>
        <w:tc>
          <w:tcPr>
            <w:tcW w:w="1710" w:type="dxa"/>
            <w:tcBorders>
              <w:bottom w:val="double" w:sz="4" w:space="0" w:color="auto"/>
            </w:tcBorders>
          </w:tcPr>
          <w:p w14:paraId="4E22467A" w14:textId="2E50C7A4" w:rsidR="00CF1E0F" w:rsidRPr="002842D3" w:rsidRDefault="00CF1E0F" w:rsidP="00941DEA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 xml:space="preserve">5, 10, </w:t>
            </w: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20</w:t>
            </w:r>
            <w:r w:rsidR="00584F86" w:rsidRPr="002842D3">
              <w:rPr>
                <w:rFonts w:ascii="Helvetica" w:eastAsiaTheme="minorEastAsia" w:hAnsi="Helvetica"/>
                <w:sz w:val="16"/>
                <w:szCs w:val="16"/>
              </w:rPr>
              <w:t>, 25</w:t>
            </w:r>
          </w:p>
        </w:tc>
      </w:tr>
      <w:tr w:rsidR="00941DEA" w:rsidRPr="002842D3" w14:paraId="2F8A6AE2" w14:textId="77777777" w:rsidTr="008373C2">
        <w:tc>
          <w:tcPr>
            <w:tcW w:w="4590" w:type="dxa"/>
            <w:gridSpan w:val="2"/>
            <w:tcBorders>
              <w:top w:val="double" w:sz="4" w:space="0" w:color="auto"/>
            </w:tcBorders>
          </w:tcPr>
          <w:p w14:paraId="0FC5BA58" w14:textId="0A2AE473" w:rsidR="00941DEA" w:rsidRPr="002842D3" w:rsidRDefault="00941DEA" w:rsidP="00941DEA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F1E0F"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 values</w:t>
            </w:r>
            <w:r w:rsidRPr="00CF1E0F">
              <w:rPr>
                <w:rFonts w:ascii="Helvetica" w:eastAsiaTheme="minorEastAsia" w:hAnsi="Helvetica"/>
                <w:sz w:val="16"/>
                <w:szCs w:val="16"/>
              </w:rPr>
              <w:t xml:space="preserve"> denote the hyperparameter option with best performance</w:t>
            </w:r>
            <w:r>
              <w:rPr>
                <w:rFonts w:ascii="Helvetica" w:eastAsiaTheme="minorEastAsia" w:hAnsi="Helvetica"/>
                <w:sz w:val="16"/>
                <w:szCs w:val="16"/>
              </w:rPr>
              <w:t>.</w:t>
            </w:r>
          </w:p>
        </w:tc>
      </w:tr>
    </w:tbl>
    <w:p w14:paraId="43B657A2" w14:textId="7EC172B9" w:rsidR="00DA4CD5" w:rsidRDefault="00DA4CD5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1641C178" w14:textId="77777777" w:rsidR="00402BD1" w:rsidRDefault="00402BD1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2885"/>
      </w:tblGrid>
      <w:tr w:rsidR="000B5596" w:rsidRPr="002842D3" w14:paraId="5AD537AE" w14:textId="77777777" w:rsidTr="00043645">
        <w:tc>
          <w:tcPr>
            <w:tcW w:w="5670" w:type="dxa"/>
            <w:gridSpan w:val="2"/>
          </w:tcPr>
          <w:p w14:paraId="65E8E52E" w14:textId="77777777" w:rsidR="008373C2" w:rsidRDefault="000B5596" w:rsidP="000B5596">
            <w:pPr>
              <w:spacing w:line="276" w:lineRule="auto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3b Hyperparameters options</w:t>
            </w:r>
            <w:r w:rsid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:</w:t>
            </w:r>
          </w:p>
          <w:p w14:paraId="6DAB2C73" w14:textId="2056284E" w:rsidR="000B5596" w:rsidRPr="008373C2" w:rsidRDefault="000B5596" w:rsidP="000B5596">
            <w:pPr>
              <w:spacing w:line="276" w:lineRule="auto"/>
              <w:rPr>
                <w:rFonts w:ascii="Helvetica" w:eastAsiaTheme="minorEastAsia" w:hAnsi="Helvetica"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DNN classifier.</w:t>
            </w:r>
          </w:p>
        </w:tc>
      </w:tr>
      <w:tr w:rsidR="00421CB2" w:rsidRPr="002842D3" w14:paraId="539B7F76" w14:textId="77777777" w:rsidTr="00043645">
        <w:tc>
          <w:tcPr>
            <w:tcW w:w="2785" w:type="dxa"/>
            <w:tcBorders>
              <w:top w:val="double" w:sz="4" w:space="0" w:color="auto"/>
              <w:bottom w:val="single" w:sz="4" w:space="0" w:color="000000"/>
            </w:tcBorders>
          </w:tcPr>
          <w:p w14:paraId="7766AB25" w14:textId="77777777" w:rsidR="00421CB2" w:rsidRPr="002842D3" w:rsidRDefault="00421CB2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Hyperparameter</w:t>
            </w:r>
          </w:p>
        </w:tc>
        <w:tc>
          <w:tcPr>
            <w:tcW w:w="2885" w:type="dxa"/>
            <w:tcBorders>
              <w:top w:val="double" w:sz="4" w:space="0" w:color="auto"/>
              <w:bottom w:val="single" w:sz="4" w:space="0" w:color="000000"/>
            </w:tcBorders>
          </w:tcPr>
          <w:p w14:paraId="38C0B2E3" w14:textId="77777777" w:rsidR="00421CB2" w:rsidRPr="002842D3" w:rsidRDefault="00421CB2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Options tested</w:t>
            </w:r>
          </w:p>
        </w:tc>
      </w:tr>
      <w:tr w:rsidR="002B4241" w:rsidRPr="002842D3" w14:paraId="75D0DD32" w14:textId="77777777" w:rsidTr="00043645">
        <w:tc>
          <w:tcPr>
            <w:tcW w:w="2785" w:type="dxa"/>
            <w:tcBorders>
              <w:top w:val="single" w:sz="4" w:space="0" w:color="000000"/>
            </w:tcBorders>
          </w:tcPr>
          <w:p w14:paraId="0F75B946" w14:textId="0D3B39A2" w:rsidR="002B4241" w:rsidRPr="002842D3" w:rsidRDefault="002B4241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Dimensions of hidden layers</w:t>
            </w:r>
          </w:p>
        </w:tc>
        <w:tc>
          <w:tcPr>
            <w:tcW w:w="2885" w:type="dxa"/>
            <w:tcBorders>
              <w:top w:val="single" w:sz="4" w:space="0" w:color="000000"/>
            </w:tcBorders>
          </w:tcPr>
          <w:p w14:paraId="08F18919" w14:textId="028927C0" w:rsidR="002B4241" w:rsidRDefault="002B4241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64-32-16; 64-32-8; 64-16-8; 32-16-8;</w:t>
            </w:r>
            <w:r w:rsidR="00043645"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64-64-64; 32-32-32; 16-16-16;</w:t>
            </w:r>
            <w:r w:rsidR="00043645"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64-64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; 32-32; 16-16; 64-32; 64-16;</w:t>
            </w:r>
            <w:r w:rsidR="00043645"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32-16; 36; 32; 16</w:t>
            </w:r>
          </w:p>
          <w:p w14:paraId="32515905" w14:textId="3E7B3D25" w:rsidR="007D287A" w:rsidRPr="002842D3" w:rsidRDefault="007D287A" w:rsidP="00043645">
            <w:pPr>
              <w:rPr>
                <w:rFonts w:ascii="Helvetica" w:eastAsiaTheme="minorEastAsia" w:hAnsi="Helvetica"/>
                <w:sz w:val="16"/>
                <w:szCs w:val="16"/>
              </w:rPr>
            </w:pPr>
          </w:p>
        </w:tc>
      </w:tr>
      <w:tr w:rsidR="002B4241" w:rsidRPr="002842D3" w14:paraId="71BB0581" w14:textId="77777777" w:rsidTr="00043645">
        <w:tc>
          <w:tcPr>
            <w:tcW w:w="2785" w:type="dxa"/>
          </w:tcPr>
          <w:p w14:paraId="68C2B2D5" w14:textId="3A823747" w:rsidR="002B4241" w:rsidRPr="002842D3" w:rsidRDefault="002B4241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 xml:space="preserve">Activation function </w:t>
            </w:r>
          </w:p>
        </w:tc>
        <w:tc>
          <w:tcPr>
            <w:tcW w:w="2885" w:type="dxa"/>
          </w:tcPr>
          <w:p w14:paraId="10539655" w14:textId="756F8A21" w:rsidR="007D287A" w:rsidRPr="002842D3" w:rsidRDefault="002B4241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proofErr w:type="spellStart"/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ReLU</w:t>
            </w:r>
            <w:proofErr w:type="spellEnd"/>
            <w:r w:rsidRPr="002842D3">
              <w:rPr>
                <w:rFonts w:ascii="Helvetica" w:eastAsiaTheme="minorEastAsia" w:hAnsi="Helvetica"/>
                <w:sz w:val="16"/>
                <w:szCs w:val="16"/>
              </w:rPr>
              <w:t>, sig</w:t>
            </w:r>
            <w:r w:rsidR="00043645">
              <w:rPr>
                <w:rFonts w:ascii="Helvetica" w:eastAsiaTheme="minorEastAsia" w:hAnsi="Helvetica"/>
                <w:sz w:val="16"/>
                <w:szCs w:val="16"/>
              </w:rPr>
              <w:t>m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oid</w:t>
            </w:r>
          </w:p>
        </w:tc>
      </w:tr>
      <w:tr w:rsidR="00153214" w:rsidRPr="002842D3" w14:paraId="4D2BA9E7" w14:textId="77777777" w:rsidTr="00043645">
        <w:tc>
          <w:tcPr>
            <w:tcW w:w="2785" w:type="dxa"/>
          </w:tcPr>
          <w:p w14:paraId="2ECF22C5" w14:textId="3EAD765F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Dropout rate</w:t>
            </w:r>
          </w:p>
        </w:tc>
        <w:tc>
          <w:tcPr>
            <w:tcW w:w="2885" w:type="dxa"/>
          </w:tcPr>
          <w:p w14:paraId="5B75B19D" w14:textId="104E36FA" w:rsidR="007D287A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 xml:space="preserve">0.0, </w:t>
            </w: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0.1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, 0.3</w:t>
            </w:r>
          </w:p>
        </w:tc>
      </w:tr>
      <w:tr w:rsidR="00153214" w:rsidRPr="002842D3" w14:paraId="76C83979" w14:textId="77777777" w:rsidTr="00043645">
        <w:tc>
          <w:tcPr>
            <w:tcW w:w="2785" w:type="dxa"/>
          </w:tcPr>
          <w:p w14:paraId="6D8C5B04" w14:textId="7A51BB82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Learning rate</w:t>
            </w:r>
          </w:p>
        </w:tc>
        <w:tc>
          <w:tcPr>
            <w:tcW w:w="2885" w:type="dxa"/>
          </w:tcPr>
          <w:p w14:paraId="3C8C8B49" w14:textId="1577BF07" w:rsidR="007D287A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0.01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, 0.001</w:t>
            </w:r>
          </w:p>
        </w:tc>
      </w:tr>
      <w:tr w:rsidR="00153214" w:rsidRPr="002842D3" w14:paraId="3F73BF70" w14:textId="77777777" w:rsidTr="00043645">
        <w:tc>
          <w:tcPr>
            <w:tcW w:w="2785" w:type="dxa"/>
          </w:tcPr>
          <w:p w14:paraId="235F114F" w14:textId="5683FD5C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Decay rate</w:t>
            </w:r>
          </w:p>
        </w:tc>
        <w:tc>
          <w:tcPr>
            <w:tcW w:w="2885" w:type="dxa"/>
          </w:tcPr>
          <w:p w14:paraId="1127D06E" w14:textId="209B8BD0" w:rsidR="00153214" w:rsidRPr="003908E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0.99</w:t>
            </w:r>
          </w:p>
        </w:tc>
      </w:tr>
      <w:tr w:rsidR="00153214" w:rsidRPr="002842D3" w14:paraId="6E827197" w14:textId="77777777" w:rsidTr="00043645">
        <w:tc>
          <w:tcPr>
            <w:tcW w:w="2785" w:type="dxa"/>
          </w:tcPr>
          <w:p w14:paraId="2A3A6FB2" w14:textId="1D4CA9DD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Decay steps</w:t>
            </w:r>
          </w:p>
        </w:tc>
        <w:tc>
          <w:tcPr>
            <w:tcW w:w="2885" w:type="dxa"/>
          </w:tcPr>
          <w:p w14:paraId="1EDBBA2F" w14:textId="75CCB9D6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 xml:space="preserve">50, </w:t>
            </w: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500</w:t>
            </w:r>
          </w:p>
        </w:tc>
      </w:tr>
      <w:tr w:rsidR="00153214" w:rsidRPr="002842D3" w14:paraId="01A9DBDD" w14:textId="77777777" w:rsidTr="00043645">
        <w:tc>
          <w:tcPr>
            <w:tcW w:w="2785" w:type="dxa"/>
          </w:tcPr>
          <w:p w14:paraId="2773A58F" w14:textId="6C64524C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Patience</w:t>
            </w:r>
          </w:p>
        </w:tc>
        <w:tc>
          <w:tcPr>
            <w:tcW w:w="2885" w:type="dxa"/>
          </w:tcPr>
          <w:p w14:paraId="1AA3315F" w14:textId="5FB62379" w:rsidR="00153214" w:rsidRPr="003908E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10</w:t>
            </w:r>
          </w:p>
        </w:tc>
      </w:tr>
      <w:tr w:rsidR="00153214" w:rsidRPr="002842D3" w14:paraId="324B73AC" w14:textId="77777777" w:rsidTr="00043645">
        <w:tc>
          <w:tcPr>
            <w:tcW w:w="2785" w:type="dxa"/>
          </w:tcPr>
          <w:p w14:paraId="087581BD" w14:textId="13A16EBF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Minimum delta</w:t>
            </w:r>
          </w:p>
        </w:tc>
        <w:tc>
          <w:tcPr>
            <w:tcW w:w="2885" w:type="dxa"/>
          </w:tcPr>
          <w:p w14:paraId="1EFEDC05" w14:textId="33224006" w:rsidR="00153214" w:rsidRPr="003908E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0.0001</w:t>
            </w:r>
          </w:p>
        </w:tc>
      </w:tr>
      <w:tr w:rsidR="00153214" w:rsidRPr="002842D3" w14:paraId="25AEDEA5" w14:textId="77777777" w:rsidTr="00043645">
        <w:tc>
          <w:tcPr>
            <w:tcW w:w="2785" w:type="dxa"/>
          </w:tcPr>
          <w:p w14:paraId="03BF57FE" w14:textId="40A0239A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Minibatch size</w:t>
            </w:r>
          </w:p>
        </w:tc>
        <w:tc>
          <w:tcPr>
            <w:tcW w:w="2885" w:type="dxa"/>
          </w:tcPr>
          <w:p w14:paraId="5E9F7095" w14:textId="6A02FC2B" w:rsidR="00153214" w:rsidRPr="003908E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256</w:t>
            </w:r>
          </w:p>
        </w:tc>
      </w:tr>
      <w:tr w:rsidR="00153214" w:rsidRPr="002842D3" w14:paraId="74BA1B2E" w14:textId="77777777" w:rsidTr="00043645">
        <w:tc>
          <w:tcPr>
            <w:tcW w:w="2785" w:type="dxa"/>
            <w:tcBorders>
              <w:bottom w:val="double" w:sz="4" w:space="0" w:color="auto"/>
            </w:tcBorders>
          </w:tcPr>
          <w:p w14:paraId="2F453F80" w14:textId="459C1A85" w:rsidR="00153214" w:rsidRPr="002842D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Maximum epochs</w:t>
            </w:r>
          </w:p>
        </w:tc>
        <w:tc>
          <w:tcPr>
            <w:tcW w:w="2885" w:type="dxa"/>
            <w:tcBorders>
              <w:bottom w:val="double" w:sz="4" w:space="0" w:color="auto"/>
            </w:tcBorders>
          </w:tcPr>
          <w:p w14:paraId="0EA1EAD1" w14:textId="5E978C98" w:rsidR="00153214" w:rsidRPr="003908E3" w:rsidRDefault="00153214" w:rsidP="000B559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908E3">
              <w:rPr>
                <w:rFonts w:ascii="Helvetica" w:eastAsiaTheme="minorEastAsia" w:hAnsi="Helvetica"/>
                <w:sz w:val="16"/>
                <w:szCs w:val="16"/>
                <w:u w:val="single"/>
              </w:rPr>
              <w:t>1000</w:t>
            </w:r>
          </w:p>
        </w:tc>
      </w:tr>
      <w:tr w:rsidR="000B5596" w:rsidRPr="002842D3" w14:paraId="370530DA" w14:textId="77777777" w:rsidTr="00043645">
        <w:tc>
          <w:tcPr>
            <w:tcW w:w="5670" w:type="dxa"/>
            <w:gridSpan w:val="2"/>
            <w:tcBorders>
              <w:top w:val="double" w:sz="4" w:space="0" w:color="auto"/>
            </w:tcBorders>
          </w:tcPr>
          <w:p w14:paraId="3AB1187C" w14:textId="601DC34D" w:rsidR="000B5596" w:rsidRPr="000B5596" w:rsidRDefault="000B5596" w:rsidP="000B5596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0B5596"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 values</w:t>
            </w:r>
            <w:r w:rsidRPr="000B5596">
              <w:rPr>
                <w:rFonts w:ascii="Helvetica" w:eastAsiaTheme="minorEastAsia" w:hAnsi="Helvetica"/>
                <w:sz w:val="16"/>
                <w:szCs w:val="16"/>
              </w:rPr>
              <w:t xml:space="preserve"> denote the hyperparameter option with best performance.</w:t>
            </w:r>
          </w:p>
        </w:tc>
      </w:tr>
    </w:tbl>
    <w:p w14:paraId="4C36765F" w14:textId="77777777" w:rsidR="002148FF" w:rsidRDefault="002148FF" w:rsidP="00043645">
      <w:pPr>
        <w:rPr>
          <w:rFonts w:ascii="Helvetica" w:eastAsiaTheme="minorEastAsia" w:hAnsi="Helvetica"/>
          <w:b/>
          <w:bCs/>
          <w:sz w:val="20"/>
          <w:szCs w:val="20"/>
        </w:rPr>
      </w:pPr>
    </w:p>
    <w:p w14:paraId="0303B6C1" w14:textId="77777777" w:rsidR="00402BD1" w:rsidRPr="00676960" w:rsidRDefault="00402BD1" w:rsidP="00043645">
      <w:pPr>
        <w:rPr>
          <w:rFonts w:ascii="Helvetica" w:eastAsiaTheme="minorEastAsia" w:hAnsi="Helvetica"/>
          <w:b/>
          <w:bCs/>
          <w:color w:val="FF0000"/>
          <w:sz w:val="20"/>
          <w:szCs w:val="20"/>
        </w:rPr>
      </w:pPr>
      <w:r w:rsidRPr="00676960">
        <w:rPr>
          <w:rFonts w:ascii="Helvetica" w:eastAsiaTheme="minorEastAsia" w:hAnsi="Helvetica"/>
          <w:b/>
          <w:bCs/>
          <w:noProof/>
          <w:color w:val="FF0000"/>
          <w:sz w:val="20"/>
          <w:szCs w:val="20"/>
        </w:rPr>
        <w:lastRenderedPageBreak/>
        <w:drawing>
          <wp:inline distT="0" distB="0" distL="0" distR="0" wp14:anchorId="566F3E25" wp14:editId="2785E72C">
            <wp:extent cx="5665076" cy="4495257"/>
            <wp:effectExtent l="0" t="0" r="0" b="635"/>
            <wp:docPr id="985071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71728" name="Picture 9850717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452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37335" w14:textId="3A3D348E" w:rsidR="00421CB2" w:rsidRPr="00B60257" w:rsidRDefault="002148FF" w:rsidP="00402BD1">
      <w:pPr>
        <w:ind w:left="540" w:right="630"/>
        <w:rPr>
          <w:rFonts w:ascii="Helvetica" w:eastAsiaTheme="minorEastAsia" w:hAnsi="Helvetica"/>
          <w:b/>
          <w:bCs/>
          <w:sz w:val="20"/>
          <w:szCs w:val="20"/>
        </w:rPr>
      </w:pPr>
      <w:r w:rsidRPr="00B60257">
        <w:rPr>
          <w:rFonts w:ascii="Helvetica" w:eastAsiaTheme="minorEastAsia" w:hAnsi="Helvetica"/>
          <w:b/>
          <w:bCs/>
          <w:sz w:val="20"/>
          <w:szCs w:val="20"/>
        </w:rPr>
        <w:t>Supplementary Figure 1 SiamCDR</w:t>
      </w:r>
      <w:r w:rsidRPr="00B60257">
        <w:rPr>
          <w:rFonts w:ascii="Helvetica" w:eastAsiaTheme="minorEastAsia" w:hAnsi="Helvetica"/>
          <w:b/>
          <w:bCs/>
          <w:sz w:val="20"/>
          <w:szCs w:val="20"/>
          <w:vertAlign w:val="subscript"/>
        </w:rPr>
        <w:t>DNN</w:t>
      </w:r>
      <w:r w:rsidRPr="00B60257">
        <w:rPr>
          <w:rFonts w:ascii="Helvetica" w:eastAsiaTheme="minorEastAsia" w:hAnsi="Helvetica"/>
          <w:b/>
          <w:bCs/>
          <w:sz w:val="20"/>
          <w:szCs w:val="20"/>
        </w:rPr>
        <w:t xml:space="preserve"> </w:t>
      </w:r>
      <w:r w:rsidR="00402BD1" w:rsidRPr="00B60257">
        <w:rPr>
          <w:rFonts w:ascii="Helvetica" w:eastAsiaTheme="minorEastAsia" w:hAnsi="Helvetica"/>
          <w:b/>
          <w:bCs/>
          <w:sz w:val="20"/>
          <w:szCs w:val="20"/>
        </w:rPr>
        <w:t>training and validation loss curves.</w:t>
      </w:r>
      <w:r w:rsidR="00F259B9" w:rsidRPr="00B60257">
        <w:rPr>
          <w:rFonts w:ascii="Helvetica" w:eastAsiaTheme="minorEastAsia" w:hAnsi="Helvetica"/>
          <w:b/>
          <w:bCs/>
          <w:sz w:val="20"/>
          <w:szCs w:val="20"/>
        </w:rPr>
        <w:t xml:space="preserve"> </w:t>
      </w:r>
      <w:r w:rsidR="00F259B9" w:rsidRPr="00B60257">
        <w:rPr>
          <w:rFonts w:ascii="Helvetica" w:eastAsiaTheme="minorEastAsia" w:hAnsi="Helvetica"/>
          <w:sz w:val="20"/>
          <w:szCs w:val="20"/>
        </w:rPr>
        <w:t xml:space="preserve">Solid lines </w:t>
      </w:r>
      <w:r w:rsidR="0010260C" w:rsidRPr="00B60257">
        <w:rPr>
          <w:rFonts w:ascii="Helvetica" w:eastAsiaTheme="minorEastAsia" w:hAnsi="Helvetica"/>
          <w:sz w:val="20"/>
          <w:szCs w:val="20"/>
        </w:rPr>
        <w:t>depict</w:t>
      </w:r>
      <w:r w:rsidR="00F259B9" w:rsidRPr="00B60257">
        <w:rPr>
          <w:rFonts w:ascii="Helvetica" w:eastAsiaTheme="minorEastAsia" w:hAnsi="Helvetica"/>
          <w:sz w:val="20"/>
          <w:szCs w:val="20"/>
        </w:rPr>
        <w:t xml:space="preserve"> </w:t>
      </w:r>
      <w:r w:rsidR="0010260C" w:rsidRPr="00B60257">
        <w:rPr>
          <w:rFonts w:ascii="Helvetica" w:eastAsiaTheme="minorEastAsia" w:hAnsi="Helvetica"/>
          <w:sz w:val="20"/>
          <w:szCs w:val="20"/>
        </w:rPr>
        <w:t xml:space="preserve">the </w:t>
      </w:r>
      <w:r w:rsidR="00F259B9" w:rsidRPr="00B60257">
        <w:rPr>
          <w:rFonts w:ascii="Helvetica" w:eastAsiaTheme="minorEastAsia" w:hAnsi="Helvetica"/>
          <w:sz w:val="20"/>
          <w:szCs w:val="20"/>
        </w:rPr>
        <w:t xml:space="preserve">average loss </w:t>
      </w:r>
      <w:r w:rsidR="0010260C" w:rsidRPr="00B60257">
        <w:rPr>
          <w:rFonts w:ascii="Helvetica" w:eastAsiaTheme="minorEastAsia" w:hAnsi="Helvetica"/>
          <w:sz w:val="20"/>
          <w:szCs w:val="20"/>
        </w:rPr>
        <w:t xml:space="preserve">across </w:t>
      </w:r>
      <w:r w:rsidR="00BF34B9" w:rsidRPr="00B60257">
        <w:rPr>
          <w:rFonts w:ascii="Helvetica" w:eastAsiaTheme="minorEastAsia" w:hAnsi="Helvetica"/>
          <w:sz w:val="20"/>
          <w:szCs w:val="20"/>
        </w:rPr>
        <w:t xml:space="preserve">5-fold cross validation with shaded regions representing 95% confidence intervals. To </w:t>
      </w:r>
      <w:r w:rsidR="00D251E4" w:rsidRPr="00B60257">
        <w:rPr>
          <w:rFonts w:ascii="Helvetica" w:eastAsiaTheme="minorEastAsia" w:hAnsi="Helvetica"/>
          <w:sz w:val="20"/>
          <w:szCs w:val="20"/>
        </w:rPr>
        <w:t xml:space="preserve">examine how training </w:t>
      </w:r>
      <w:r w:rsidR="002A0C1D" w:rsidRPr="00B60257">
        <w:rPr>
          <w:rFonts w:ascii="Helvetica" w:eastAsiaTheme="minorEastAsia" w:hAnsi="Helvetica"/>
          <w:sz w:val="20"/>
          <w:szCs w:val="20"/>
        </w:rPr>
        <w:t xml:space="preserve">develops when allowed to continue for a greater number of epochs, patience </w:t>
      </w:r>
      <w:r w:rsidR="007D5684" w:rsidRPr="00B60257">
        <w:rPr>
          <w:rFonts w:ascii="Helvetica" w:eastAsiaTheme="minorEastAsia" w:hAnsi="Helvetica"/>
          <w:sz w:val="20"/>
          <w:szCs w:val="20"/>
        </w:rPr>
        <w:t xml:space="preserve">was set to 100. </w:t>
      </w:r>
      <w:r w:rsidR="002A0C1D" w:rsidRPr="00B60257">
        <w:rPr>
          <w:rFonts w:ascii="Helvetica" w:eastAsiaTheme="minorEastAsia" w:hAnsi="Helvetica"/>
          <w:sz w:val="20"/>
          <w:szCs w:val="20"/>
        </w:rPr>
        <w:t xml:space="preserve"> </w:t>
      </w:r>
      <w:r w:rsidR="003908E3" w:rsidRPr="00B60257">
        <w:rPr>
          <w:rFonts w:ascii="Helvetica" w:eastAsiaTheme="minorEastAsia" w:hAnsi="Helvetica"/>
          <w:b/>
          <w:bCs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003"/>
        <w:gridCol w:w="1055"/>
        <w:gridCol w:w="959"/>
        <w:gridCol w:w="995"/>
        <w:gridCol w:w="897"/>
        <w:gridCol w:w="897"/>
        <w:gridCol w:w="897"/>
        <w:gridCol w:w="902"/>
      </w:tblGrid>
      <w:tr w:rsidR="00043645" w:rsidRPr="002842D3" w14:paraId="45838CE7" w14:textId="77777777" w:rsidTr="00043645">
        <w:tc>
          <w:tcPr>
            <w:tcW w:w="8500" w:type="dxa"/>
            <w:gridSpan w:val="9"/>
          </w:tcPr>
          <w:p w14:paraId="777458E7" w14:textId="547CD7AD" w:rsidR="00043645" w:rsidRPr="008373C2" w:rsidRDefault="00043645" w:rsidP="00043645">
            <w:pPr>
              <w:tabs>
                <w:tab w:val="left" w:pos="1334"/>
              </w:tabs>
              <w:spacing w:line="360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 xml:space="preserve">Supplementary Table 4a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cell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trained-on cancers.</w:t>
            </w:r>
          </w:p>
        </w:tc>
      </w:tr>
      <w:tr w:rsidR="00421CB2" w:rsidRPr="002842D3" w14:paraId="657F5DC4" w14:textId="77777777" w:rsidTr="00043645">
        <w:tc>
          <w:tcPr>
            <w:tcW w:w="2953" w:type="dxa"/>
            <w:gridSpan w:val="3"/>
            <w:tcBorders>
              <w:top w:val="double" w:sz="4" w:space="0" w:color="auto"/>
              <w:bottom w:val="single" w:sz="12" w:space="0" w:color="auto"/>
            </w:tcBorders>
          </w:tcPr>
          <w:p w14:paraId="73AF60B7" w14:textId="77777777" w:rsidR="00421CB2" w:rsidRPr="002842D3" w:rsidRDefault="00421CB2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Model Architecture</w:t>
            </w:r>
          </w:p>
        </w:tc>
        <w:tc>
          <w:tcPr>
            <w:tcW w:w="5547" w:type="dxa"/>
            <w:gridSpan w:val="6"/>
            <w:tcBorders>
              <w:top w:val="double" w:sz="4" w:space="0" w:color="auto"/>
              <w:bottom w:val="single" w:sz="12" w:space="0" w:color="auto"/>
            </w:tcBorders>
          </w:tcPr>
          <w:p w14:paraId="2A1E3FB9" w14:textId="7C963D9E" w:rsidR="00421CB2" w:rsidRPr="00A27AB8" w:rsidRDefault="00000000" w:rsidP="00043645">
            <w:pPr>
              <w:tabs>
                <w:tab w:val="left" w:pos="1334"/>
              </w:tabs>
              <w:spacing w:line="360" w:lineRule="auto"/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oMath>
            </m:oMathPara>
          </w:p>
        </w:tc>
      </w:tr>
      <w:tr w:rsidR="003D3F88" w:rsidRPr="002842D3" w14:paraId="6B7E660D" w14:textId="77777777" w:rsidTr="0082437B">
        <w:tc>
          <w:tcPr>
            <w:tcW w:w="895" w:type="dxa"/>
            <w:tcBorders>
              <w:top w:val="single" w:sz="12" w:space="0" w:color="auto"/>
              <w:bottom w:val="single" w:sz="4" w:space="0" w:color="auto"/>
            </w:tcBorders>
          </w:tcPr>
          <w:p w14:paraId="623D25EE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Drug</w:t>
            </w:r>
          </w:p>
        </w:tc>
        <w:tc>
          <w:tcPr>
            <w:tcW w:w="1003" w:type="dxa"/>
            <w:tcBorders>
              <w:top w:val="single" w:sz="12" w:space="0" w:color="auto"/>
              <w:bottom w:val="single" w:sz="4" w:space="0" w:color="auto"/>
            </w:tcBorders>
          </w:tcPr>
          <w:p w14:paraId="5EE513B8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Cell line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49D1EEF1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Classifier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</w:tcPr>
          <w:p w14:paraId="15C8606E" w14:textId="7777777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12" w:space="0" w:color="auto"/>
              <w:bottom w:val="single" w:sz="4" w:space="0" w:color="auto"/>
            </w:tcBorders>
          </w:tcPr>
          <w:p w14:paraId="43281D60" w14:textId="7777777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</w:tcPr>
          <w:p w14:paraId="74FBB54D" w14:textId="7777777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</w:tcPr>
          <w:p w14:paraId="77674B79" w14:textId="7777777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897" w:type="dxa"/>
            <w:tcBorders>
              <w:top w:val="single" w:sz="12" w:space="0" w:color="auto"/>
              <w:bottom w:val="single" w:sz="4" w:space="0" w:color="auto"/>
            </w:tcBorders>
          </w:tcPr>
          <w:p w14:paraId="50C74E94" w14:textId="7777777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4" w:space="0" w:color="auto"/>
            </w:tcBorders>
          </w:tcPr>
          <w:p w14:paraId="091E53B8" w14:textId="7777777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10</w:t>
            </w:r>
          </w:p>
        </w:tc>
      </w:tr>
      <w:tr w:rsidR="003D3F88" w:rsidRPr="002842D3" w14:paraId="4255F6E1" w14:textId="77777777" w:rsidTr="0082437B"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B1DE101" w14:textId="2D17F8A5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</w:tcBorders>
            <w:vAlign w:val="center"/>
          </w:tcPr>
          <w:p w14:paraId="744DCCEF" w14:textId="11AB6860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2F1F3BB0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Logistic</w:t>
            </w:r>
          </w:p>
          <w:p w14:paraId="5C41A1F5" w14:textId="13693E02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(LR)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</w:tcBorders>
          </w:tcPr>
          <w:p w14:paraId="5CEF17BB" w14:textId="513207E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0.8235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5B6E5811" w14:textId="3D54FFB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0.8824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33357D09" w14:textId="276C583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0.8824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260A9B96" w14:textId="0878BC8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0.8382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7FFF90BF" w14:textId="79E7007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0.7843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0A60E5A1" w14:textId="54561CD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0.7000</w:t>
            </w:r>
          </w:p>
        </w:tc>
      </w:tr>
      <w:tr w:rsidR="003D3F88" w:rsidRPr="002842D3" w14:paraId="0E819467" w14:textId="77777777" w:rsidTr="0082437B">
        <w:tc>
          <w:tcPr>
            <w:tcW w:w="895" w:type="dxa"/>
            <w:vAlign w:val="center"/>
          </w:tcPr>
          <w:p w14:paraId="76ECE1B6" w14:textId="30E186D1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03" w:type="dxa"/>
            <w:vMerge/>
            <w:vAlign w:val="center"/>
          </w:tcPr>
          <w:p w14:paraId="789C0A5C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right w:val="single" w:sz="4" w:space="0" w:color="000000"/>
            </w:tcBorders>
            <w:vAlign w:val="center"/>
          </w:tcPr>
          <w:p w14:paraId="48D273ED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</w:tcBorders>
          </w:tcPr>
          <w:p w14:paraId="4CB61906" w14:textId="0221B8A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0.7451</w:t>
            </w:r>
          </w:p>
        </w:tc>
        <w:tc>
          <w:tcPr>
            <w:tcW w:w="995" w:type="dxa"/>
          </w:tcPr>
          <w:p w14:paraId="00EAD16D" w14:textId="67B1B40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0.6471</w:t>
            </w:r>
          </w:p>
        </w:tc>
        <w:tc>
          <w:tcPr>
            <w:tcW w:w="897" w:type="dxa"/>
          </w:tcPr>
          <w:p w14:paraId="4B70F8B2" w14:textId="1357B2E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0.5621</w:t>
            </w:r>
          </w:p>
        </w:tc>
        <w:tc>
          <w:tcPr>
            <w:tcW w:w="897" w:type="dxa"/>
          </w:tcPr>
          <w:p w14:paraId="4801A40C" w14:textId="4414306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0.4902</w:t>
            </w:r>
          </w:p>
        </w:tc>
        <w:tc>
          <w:tcPr>
            <w:tcW w:w="897" w:type="dxa"/>
          </w:tcPr>
          <w:p w14:paraId="01FF4E6F" w14:textId="70D87FF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0.4588</w:t>
            </w:r>
          </w:p>
        </w:tc>
        <w:tc>
          <w:tcPr>
            <w:tcW w:w="902" w:type="dxa"/>
          </w:tcPr>
          <w:p w14:paraId="3A70A548" w14:textId="77CE122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0.3667</w:t>
            </w:r>
          </w:p>
        </w:tc>
      </w:tr>
      <w:tr w:rsidR="003D3F88" w:rsidRPr="002842D3" w14:paraId="6F35DBC1" w14:textId="77777777" w:rsidTr="0082437B">
        <w:tc>
          <w:tcPr>
            <w:tcW w:w="895" w:type="dxa"/>
            <w:vAlign w:val="center"/>
          </w:tcPr>
          <w:p w14:paraId="1C26E459" w14:textId="6958752A" w:rsidR="003D3F88" w:rsidRPr="00BA4836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03" w:type="dxa"/>
            <w:vMerge w:val="restart"/>
            <w:vAlign w:val="center"/>
          </w:tcPr>
          <w:p w14:paraId="1B12F543" w14:textId="78B0A9A9" w:rsidR="003D3F88" w:rsidRPr="00BA4836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5" w:type="dxa"/>
            <w:vMerge/>
            <w:tcBorders>
              <w:right w:val="single" w:sz="4" w:space="0" w:color="000000"/>
            </w:tcBorders>
            <w:vAlign w:val="center"/>
          </w:tcPr>
          <w:p w14:paraId="61EEFF2D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</w:tcBorders>
          </w:tcPr>
          <w:p w14:paraId="28C0581C" w14:textId="0308DA0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0.9412</w:t>
            </w:r>
          </w:p>
        </w:tc>
        <w:tc>
          <w:tcPr>
            <w:tcW w:w="995" w:type="dxa"/>
          </w:tcPr>
          <w:p w14:paraId="76010030" w14:textId="2DC55939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0.9112</w:t>
            </w:r>
          </w:p>
        </w:tc>
        <w:tc>
          <w:tcPr>
            <w:tcW w:w="897" w:type="dxa"/>
          </w:tcPr>
          <w:p w14:paraId="1F711F5C" w14:textId="6588FD06" w:rsidR="003D3F88" w:rsidRPr="008E2AA5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8E2AA5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0.8693</w:t>
            </w:r>
          </w:p>
        </w:tc>
        <w:tc>
          <w:tcPr>
            <w:tcW w:w="897" w:type="dxa"/>
          </w:tcPr>
          <w:p w14:paraId="51CCD1E1" w14:textId="6E3CEEF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0.8593</w:t>
            </w:r>
          </w:p>
        </w:tc>
        <w:tc>
          <w:tcPr>
            <w:tcW w:w="897" w:type="dxa"/>
          </w:tcPr>
          <w:p w14:paraId="399C8D30" w14:textId="07D9639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0.8275</w:t>
            </w:r>
          </w:p>
        </w:tc>
        <w:tc>
          <w:tcPr>
            <w:tcW w:w="902" w:type="dxa"/>
          </w:tcPr>
          <w:p w14:paraId="45E14C38" w14:textId="5C98217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0.8077</w:t>
            </w:r>
          </w:p>
        </w:tc>
      </w:tr>
      <w:tr w:rsidR="003D3F88" w:rsidRPr="002842D3" w14:paraId="36E2F300" w14:textId="77777777" w:rsidTr="0082437B"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03C6C09" w14:textId="7EA30B6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03" w:type="dxa"/>
            <w:vMerge/>
            <w:tcBorders>
              <w:bottom w:val="single" w:sz="4" w:space="0" w:color="auto"/>
            </w:tcBorders>
            <w:vAlign w:val="center"/>
          </w:tcPr>
          <w:p w14:paraId="29093E8F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4EC7B18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auto"/>
            </w:tcBorders>
          </w:tcPr>
          <w:p w14:paraId="0F3B2AED" w14:textId="11CBC87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0.9412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6BEA8C74" w14:textId="02FED62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0.9020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201B2D7D" w14:textId="3B31CA6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0.8497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4DACC4E3" w14:textId="395496E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0.8480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780A264E" w14:textId="54990FCE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0.8275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386C897B" w14:textId="618472C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0.8128</w:t>
            </w:r>
          </w:p>
        </w:tc>
      </w:tr>
      <w:tr w:rsidR="003D3F88" w:rsidRPr="002842D3" w14:paraId="5499E40A" w14:textId="77777777" w:rsidTr="0082437B"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54353565" w14:textId="1315217C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</w:tcBorders>
            <w:vAlign w:val="center"/>
          </w:tcPr>
          <w:p w14:paraId="184E4061" w14:textId="105FF5C4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1D9BFC81" w14:textId="36D6BFD5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Random Forest (RF)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</w:tcBorders>
          </w:tcPr>
          <w:p w14:paraId="043296F7" w14:textId="66002A89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0.9412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23D63AC1" w14:textId="15EADC1E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0.8922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6C98BA5A" w14:textId="365BC35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0.9020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3A321066" w14:textId="6475642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0.8676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2DABDCB7" w14:textId="5E6B06F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0.8392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353F3325" w14:textId="5CE28E3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0.8385</w:t>
            </w:r>
          </w:p>
        </w:tc>
      </w:tr>
      <w:tr w:rsidR="003D3F88" w:rsidRPr="002842D3" w14:paraId="156F2104" w14:textId="77777777" w:rsidTr="0082437B">
        <w:tc>
          <w:tcPr>
            <w:tcW w:w="895" w:type="dxa"/>
            <w:vAlign w:val="center"/>
          </w:tcPr>
          <w:p w14:paraId="2ECE260E" w14:textId="78B5C260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03" w:type="dxa"/>
            <w:vMerge/>
            <w:vAlign w:val="center"/>
          </w:tcPr>
          <w:p w14:paraId="3596B96F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right w:val="single" w:sz="4" w:space="0" w:color="000000"/>
            </w:tcBorders>
            <w:vAlign w:val="center"/>
          </w:tcPr>
          <w:p w14:paraId="33F2A2E4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</w:tcBorders>
          </w:tcPr>
          <w:p w14:paraId="7E5FD406" w14:textId="397C6E4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0.8039</w:t>
            </w:r>
          </w:p>
        </w:tc>
        <w:tc>
          <w:tcPr>
            <w:tcW w:w="995" w:type="dxa"/>
          </w:tcPr>
          <w:p w14:paraId="3D55EA28" w14:textId="1AD256F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0.8529</w:t>
            </w:r>
          </w:p>
        </w:tc>
        <w:tc>
          <w:tcPr>
            <w:tcW w:w="897" w:type="dxa"/>
          </w:tcPr>
          <w:p w14:paraId="2404E3AA" w14:textId="6FDE005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0.8366</w:t>
            </w:r>
          </w:p>
        </w:tc>
        <w:tc>
          <w:tcPr>
            <w:tcW w:w="897" w:type="dxa"/>
          </w:tcPr>
          <w:p w14:paraId="6A9EB025" w14:textId="28557B7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897" w:type="dxa"/>
          </w:tcPr>
          <w:p w14:paraId="64D86EE7" w14:textId="3B025DB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0.8118</w:t>
            </w:r>
          </w:p>
        </w:tc>
        <w:tc>
          <w:tcPr>
            <w:tcW w:w="902" w:type="dxa"/>
          </w:tcPr>
          <w:p w14:paraId="5E239099" w14:textId="7C3BBB6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0.7718</w:t>
            </w:r>
          </w:p>
        </w:tc>
      </w:tr>
      <w:tr w:rsidR="003D3F88" w:rsidRPr="002842D3" w14:paraId="13F68C77" w14:textId="77777777" w:rsidTr="0082437B">
        <w:tc>
          <w:tcPr>
            <w:tcW w:w="895" w:type="dxa"/>
            <w:vAlign w:val="center"/>
          </w:tcPr>
          <w:p w14:paraId="63524B5A" w14:textId="1D8A3558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03" w:type="dxa"/>
            <w:vMerge w:val="restart"/>
            <w:vAlign w:val="center"/>
          </w:tcPr>
          <w:p w14:paraId="67219EAC" w14:textId="6C806239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5" w:type="dxa"/>
            <w:vMerge/>
            <w:tcBorders>
              <w:right w:val="single" w:sz="4" w:space="0" w:color="000000"/>
            </w:tcBorders>
            <w:vAlign w:val="center"/>
          </w:tcPr>
          <w:p w14:paraId="665E9119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</w:tcBorders>
          </w:tcPr>
          <w:p w14:paraId="54F16803" w14:textId="1A84CE0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0.9412</w:t>
            </w:r>
          </w:p>
        </w:tc>
        <w:tc>
          <w:tcPr>
            <w:tcW w:w="995" w:type="dxa"/>
          </w:tcPr>
          <w:p w14:paraId="4C302590" w14:textId="52970EA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0.9020</w:t>
            </w:r>
          </w:p>
        </w:tc>
        <w:tc>
          <w:tcPr>
            <w:tcW w:w="897" w:type="dxa"/>
          </w:tcPr>
          <w:p w14:paraId="6E1DE36C" w14:textId="249885B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0.8824</w:t>
            </w:r>
          </w:p>
        </w:tc>
        <w:tc>
          <w:tcPr>
            <w:tcW w:w="897" w:type="dxa"/>
          </w:tcPr>
          <w:p w14:paraId="0BAA8579" w14:textId="60B7D77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0.8676</w:t>
            </w:r>
          </w:p>
        </w:tc>
        <w:tc>
          <w:tcPr>
            <w:tcW w:w="897" w:type="dxa"/>
          </w:tcPr>
          <w:p w14:paraId="27CF2157" w14:textId="522B54F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0.8588</w:t>
            </w:r>
          </w:p>
        </w:tc>
        <w:tc>
          <w:tcPr>
            <w:tcW w:w="902" w:type="dxa"/>
          </w:tcPr>
          <w:p w14:paraId="503ECACA" w14:textId="69CCC9E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0.8103</w:t>
            </w:r>
          </w:p>
        </w:tc>
      </w:tr>
      <w:tr w:rsidR="003D3F88" w:rsidRPr="002842D3" w14:paraId="4D9AB76F" w14:textId="77777777" w:rsidTr="0082437B"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747765FA" w14:textId="1E939DB4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d</w:t>
            </w:r>
          </w:p>
        </w:tc>
        <w:tc>
          <w:tcPr>
            <w:tcW w:w="1003" w:type="dxa"/>
            <w:vMerge/>
            <w:tcBorders>
              <w:bottom w:val="single" w:sz="4" w:space="0" w:color="auto"/>
            </w:tcBorders>
            <w:vAlign w:val="center"/>
          </w:tcPr>
          <w:p w14:paraId="2390233B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872CE75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auto"/>
            </w:tcBorders>
          </w:tcPr>
          <w:p w14:paraId="076710C9" w14:textId="52F725B5" w:rsidR="003D3F88" w:rsidRPr="008E2AA5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8E2AA5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0.9608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17FB9DED" w14:textId="4FA457F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0.9412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2AE65BB3" w14:textId="24E5131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0.9085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6258AA42" w14:textId="778F637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0.8775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7E8883B5" w14:textId="74516C5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0.8549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5631BFDF" w14:textId="4395A99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0.8026</w:t>
            </w:r>
          </w:p>
        </w:tc>
      </w:tr>
      <w:tr w:rsidR="003D3F88" w:rsidRPr="002842D3" w14:paraId="561C483C" w14:textId="77777777" w:rsidTr="0082437B"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26C0860C" w14:textId="01DB07B2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</w:tcBorders>
            <w:vAlign w:val="center"/>
          </w:tcPr>
          <w:p w14:paraId="42E33C12" w14:textId="7D700A55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4BF71F1F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DNN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</w:tcBorders>
          </w:tcPr>
          <w:p w14:paraId="6271D74E" w14:textId="7D93B66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0.9412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445DAC85" w14:textId="2922F2D0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0.9020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58B03458" w14:textId="66F16DE0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0.8889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7AD4FF7D" w14:textId="2F060204" w:rsidR="003D3F88" w:rsidRPr="008E2AA5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8E2AA5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0.8578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585A5159" w14:textId="6DB90CF7" w:rsidR="003D3F88" w:rsidRPr="008E2AA5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8E2AA5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0.8471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1BEFB5C0" w14:textId="7B9E442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0.8308</w:t>
            </w:r>
          </w:p>
        </w:tc>
      </w:tr>
      <w:tr w:rsidR="003D3F88" w:rsidRPr="002842D3" w14:paraId="760D7BE6" w14:textId="77777777" w:rsidTr="0082437B">
        <w:tc>
          <w:tcPr>
            <w:tcW w:w="895" w:type="dxa"/>
            <w:vAlign w:val="center"/>
          </w:tcPr>
          <w:p w14:paraId="160C1C90" w14:textId="42FA6095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03" w:type="dxa"/>
            <w:vMerge/>
            <w:vAlign w:val="center"/>
          </w:tcPr>
          <w:p w14:paraId="69B06FF7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right w:val="single" w:sz="4" w:space="0" w:color="000000"/>
            </w:tcBorders>
          </w:tcPr>
          <w:p w14:paraId="748A800C" w14:textId="77777777" w:rsidR="003D3F88" w:rsidRPr="002842D3" w:rsidRDefault="003D3F88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</w:tcBorders>
          </w:tcPr>
          <w:p w14:paraId="005F5435" w14:textId="7738703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0.8235</w:t>
            </w:r>
          </w:p>
        </w:tc>
        <w:tc>
          <w:tcPr>
            <w:tcW w:w="995" w:type="dxa"/>
          </w:tcPr>
          <w:p w14:paraId="642E34DE" w14:textId="5994B19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0.6471</w:t>
            </w:r>
          </w:p>
        </w:tc>
        <w:tc>
          <w:tcPr>
            <w:tcW w:w="897" w:type="dxa"/>
          </w:tcPr>
          <w:p w14:paraId="5BAF0AA8" w14:textId="265BAA5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0.5686</w:t>
            </w:r>
          </w:p>
        </w:tc>
        <w:tc>
          <w:tcPr>
            <w:tcW w:w="897" w:type="dxa"/>
          </w:tcPr>
          <w:p w14:paraId="6538A75F" w14:textId="448369C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0.5086</w:t>
            </w:r>
          </w:p>
        </w:tc>
        <w:tc>
          <w:tcPr>
            <w:tcW w:w="897" w:type="dxa"/>
          </w:tcPr>
          <w:p w14:paraId="4979C745" w14:textId="32468C1C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0.4784</w:t>
            </w:r>
          </w:p>
        </w:tc>
        <w:tc>
          <w:tcPr>
            <w:tcW w:w="902" w:type="dxa"/>
          </w:tcPr>
          <w:p w14:paraId="5FDE8126" w14:textId="24DC8AF9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0.4282</w:t>
            </w:r>
          </w:p>
        </w:tc>
      </w:tr>
      <w:tr w:rsidR="003D3F88" w:rsidRPr="002842D3" w14:paraId="7A1623EE" w14:textId="77777777" w:rsidTr="0082437B">
        <w:tc>
          <w:tcPr>
            <w:tcW w:w="895" w:type="dxa"/>
            <w:vAlign w:val="center"/>
          </w:tcPr>
          <w:p w14:paraId="7E57125F" w14:textId="334B1850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03" w:type="dxa"/>
            <w:vMerge w:val="restart"/>
            <w:vAlign w:val="center"/>
          </w:tcPr>
          <w:p w14:paraId="6D68D566" w14:textId="39332C96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5" w:type="dxa"/>
            <w:vMerge/>
            <w:tcBorders>
              <w:right w:val="single" w:sz="4" w:space="0" w:color="000000"/>
            </w:tcBorders>
          </w:tcPr>
          <w:p w14:paraId="5B42A012" w14:textId="77777777" w:rsidR="003D3F88" w:rsidRPr="002842D3" w:rsidRDefault="003D3F88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</w:tcBorders>
          </w:tcPr>
          <w:p w14:paraId="2603C6AE" w14:textId="471C54B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0.9804</w:t>
            </w:r>
          </w:p>
        </w:tc>
        <w:tc>
          <w:tcPr>
            <w:tcW w:w="995" w:type="dxa"/>
          </w:tcPr>
          <w:p w14:paraId="79E9C983" w14:textId="7FCF970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0.9412</w:t>
            </w:r>
          </w:p>
        </w:tc>
        <w:tc>
          <w:tcPr>
            <w:tcW w:w="897" w:type="dxa"/>
          </w:tcPr>
          <w:p w14:paraId="18E4B1A9" w14:textId="792EAF6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0.8654</w:t>
            </w:r>
          </w:p>
        </w:tc>
        <w:tc>
          <w:tcPr>
            <w:tcW w:w="897" w:type="dxa"/>
          </w:tcPr>
          <w:p w14:paraId="188058AB" w14:textId="108372B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0.8529</w:t>
            </w:r>
          </w:p>
        </w:tc>
        <w:tc>
          <w:tcPr>
            <w:tcW w:w="897" w:type="dxa"/>
          </w:tcPr>
          <w:p w14:paraId="0ED65B69" w14:textId="4D2661B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0.8235</w:t>
            </w:r>
          </w:p>
        </w:tc>
        <w:tc>
          <w:tcPr>
            <w:tcW w:w="902" w:type="dxa"/>
          </w:tcPr>
          <w:p w14:paraId="507D82F7" w14:textId="1D130E5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0.8436</w:t>
            </w:r>
          </w:p>
        </w:tc>
      </w:tr>
      <w:tr w:rsidR="003D3F88" w:rsidRPr="002842D3" w14:paraId="7BBA07AE" w14:textId="77777777" w:rsidTr="0082437B">
        <w:tc>
          <w:tcPr>
            <w:tcW w:w="895" w:type="dxa"/>
            <w:tcBorders>
              <w:bottom w:val="double" w:sz="4" w:space="0" w:color="auto"/>
            </w:tcBorders>
            <w:vAlign w:val="center"/>
          </w:tcPr>
          <w:p w14:paraId="3E6D585F" w14:textId="3FEA3B8E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03" w:type="dxa"/>
            <w:vMerge/>
            <w:tcBorders>
              <w:bottom w:val="double" w:sz="4" w:space="0" w:color="auto"/>
            </w:tcBorders>
            <w:vAlign w:val="center"/>
          </w:tcPr>
          <w:p w14:paraId="03E4188C" w14:textId="77777777" w:rsidR="003D3F88" w:rsidRPr="002842D3" w:rsidRDefault="003D3F88" w:rsidP="00043645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bottom w:val="double" w:sz="4" w:space="0" w:color="auto"/>
              <w:right w:val="single" w:sz="4" w:space="0" w:color="000000"/>
            </w:tcBorders>
          </w:tcPr>
          <w:p w14:paraId="4F0A84AB" w14:textId="77777777" w:rsidR="003D3F88" w:rsidRPr="002842D3" w:rsidRDefault="003D3F88" w:rsidP="0004364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double" w:sz="4" w:space="0" w:color="auto"/>
            </w:tcBorders>
          </w:tcPr>
          <w:p w14:paraId="61906EEF" w14:textId="6789042E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0.9804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7CFCA65B" w14:textId="18C06629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0.9216</w:t>
            </w:r>
          </w:p>
        </w:tc>
        <w:tc>
          <w:tcPr>
            <w:tcW w:w="897" w:type="dxa"/>
            <w:tcBorders>
              <w:bottom w:val="double" w:sz="4" w:space="0" w:color="auto"/>
            </w:tcBorders>
          </w:tcPr>
          <w:p w14:paraId="0386E19B" w14:textId="06D6D65C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0.9020</w:t>
            </w:r>
          </w:p>
        </w:tc>
        <w:tc>
          <w:tcPr>
            <w:tcW w:w="897" w:type="dxa"/>
            <w:tcBorders>
              <w:bottom w:val="double" w:sz="4" w:space="0" w:color="auto"/>
            </w:tcBorders>
          </w:tcPr>
          <w:p w14:paraId="6889A430" w14:textId="517FC4FC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0.8529</w:t>
            </w:r>
          </w:p>
        </w:tc>
        <w:tc>
          <w:tcPr>
            <w:tcW w:w="897" w:type="dxa"/>
            <w:tcBorders>
              <w:bottom w:val="double" w:sz="4" w:space="0" w:color="auto"/>
            </w:tcBorders>
          </w:tcPr>
          <w:p w14:paraId="036CBE13" w14:textId="2DA98724" w:rsidR="003D3F88" w:rsidRPr="008E2AA5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8E2AA5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0.8471</w:t>
            </w:r>
          </w:p>
        </w:tc>
        <w:tc>
          <w:tcPr>
            <w:tcW w:w="902" w:type="dxa"/>
            <w:tcBorders>
              <w:bottom w:val="double" w:sz="4" w:space="0" w:color="auto"/>
            </w:tcBorders>
          </w:tcPr>
          <w:p w14:paraId="7DC4A34F" w14:textId="2B96FCF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0.8385</w:t>
            </w:r>
          </w:p>
        </w:tc>
      </w:tr>
      <w:tr w:rsidR="00043645" w:rsidRPr="002842D3" w14:paraId="54EA05FC" w14:textId="77777777" w:rsidTr="00043645">
        <w:tc>
          <w:tcPr>
            <w:tcW w:w="8500" w:type="dxa"/>
            <w:gridSpan w:val="9"/>
            <w:tcBorders>
              <w:top w:val="double" w:sz="4" w:space="0" w:color="auto"/>
            </w:tcBorders>
            <w:vAlign w:val="center"/>
          </w:tcPr>
          <w:p w14:paraId="07975D7C" w14:textId="4E015026" w:rsidR="00043645" w:rsidRPr="002842D3" w:rsidRDefault="00043645" w:rsidP="00043645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 xml:space="preserve">For model architecture, </w:t>
            </w:r>
            <w:r w:rsidRPr="00ED5129"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 parameters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highest performing model for that classifier. </w:t>
            </w: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Bold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ed</w:t>
            </w: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model variations; 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 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variations of a given end classifier (</w:t>
            </w:r>
            <w:r w:rsidR="000F6B2D">
              <w:rPr>
                <w:rFonts w:ascii="Helvetica" w:eastAsiaTheme="minorEastAsia" w:hAnsi="Helvetica"/>
                <w:sz w:val="16"/>
                <w:szCs w:val="16"/>
              </w:rPr>
              <w:t>LM, RF, DNN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); and </w:t>
            </w:r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italicized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822275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a classifier’s vanilla performance without any feature embedding. </w:t>
            </w:r>
          </w:p>
        </w:tc>
      </w:tr>
    </w:tbl>
    <w:p w14:paraId="4611BD00" w14:textId="429ED079" w:rsidR="00421CB2" w:rsidRDefault="00421CB2" w:rsidP="00421CB2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7BACA6B" w14:textId="77777777" w:rsidR="00392966" w:rsidRDefault="00392966" w:rsidP="00421CB2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035"/>
        <w:gridCol w:w="1056"/>
        <w:gridCol w:w="971"/>
        <w:gridCol w:w="903"/>
        <w:gridCol w:w="903"/>
        <w:gridCol w:w="903"/>
        <w:gridCol w:w="903"/>
        <w:gridCol w:w="909"/>
      </w:tblGrid>
      <w:tr w:rsidR="0082437B" w:rsidRPr="002842D3" w14:paraId="5BA1F2DF" w14:textId="77777777" w:rsidTr="0082437B">
        <w:tc>
          <w:tcPr>
            <w:tcW w:w="8500" w:type="dxa"/>
            <w:gridSpan w:val="9"/>
            <w:tcBorders>
              <w:bottom w:val="double" w:sz="4" w:space="0" w:color="auto"/>
            </w:tcBorders>
          </w:tcPr>
          <w:p w14:paraId="11C20762" w14:textId="17C4A1B9" w:rsidR="0082437B" w:rsidRPr="008373C2" w:rsidRDefault="0082437B" w:rsidP="0082437B">
            <w:pPr>
              <w:spacing w:line="276" w:lineRule="auto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Supplementary Table 4b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cell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novel cancers.</w:t>
            </w:r>
          </w:p>
        </w:tc>
      </w:tr>
      <w:tr w:rsidR="00421CB2" w:rsidRPr="002842D3" w14:paraId="1D119EDF" w14:textId="77777777" w:rsidTr="0082437B">
        <w:tc>
          <w:tcPr>
            <w:tcW w:w="3008" w:type="dxa"/>
            <w:gridSpan w:val="3"/>
            <w:tcBorders>
              <w:top w:val="double" w:sz="4" w:space="0" w:color="auto"/>
              <w:bottom w:val="single" w:sz="12" w:space="0" w:color="auto"/>
            </w:tcBorders>
          </w:tcPr>
          <w:p w14:paraId="008D694C" w14:textId="1185DADD" w:rsidR="00421CB2" w:rsidRPr="002842D3" w:rsidRDefault="00421CB2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Model Architecture</w:t>
            </w:r>
          </w:p>
        </w:tc>
        <w:tc>
          <w:tcPr>
            <w:tcW w:w="5492" w:type="dxa"/>
            <w:gridSpan w:val="6"/>
            <w:tcBorders>
              <w:top w:val="double" w:sz="4" w:space="0" w:color="auto"/>
              <w:bottom w:val="single" w:sz="12" w:space="0" w:color="auto"/>
            </w:tcBorders>
          </w:tcPr>
          <w:p w14:paraId="27DB2470" w14:textId="27E1B22E" w:rsidR="00421CB2" w:rsidRPr="00A27AB8" w:rsidRDefault="00000000" w:rsidP="0082437B">
            <w:pPr>
              <w:tabs>
                <w:tab w:val="left" w:pos="1334"/>
              </w:tabs>
              <w:spacing w:line="360" w:lineRule="auto"/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oMath>
            </m:oMathPara>
          </w:p>
        </w:tc>
      </w:tr>
      <w:tr w:rsidR="003D3F88" w:rsidRPr="002842D3" w14:paraId="5E2077FE" w14:textId="77777777" w:rsidTr="0082437B">
        <w:tc>
          <w:tcPr>
            <w:tcW w:w="917" w:type="dxa"/>
            <w:tcBorders>
              <w:top w:val="single" w:sz="12" w:space="0" w:color="auto"/>
              <w:bottom w:val="single" w:sz="4" w:space="0" w:color="000000"/>
            </w:tcBorders>
          </w:tcPr>
          <w:p w14:paraId="48088B88" w14:textId="11CE42C0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Drug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4" w:space="0" w:color="000000"/>
            </w:tcBorders>
          </w:tcPr>
          <w:p w14:paraId="0ADDB4EE" w14:textId="7C4DA5E2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Cell line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</w:tcPr>
          <w:p w14:paraId="2AE5ED1A" w14:textId="0BC084A1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Classifier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51C5D895" w14:textId="2ED8F6A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1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000000"/>
            </w:tcBorders>
          </w:tcPr>
          <w:p w14:paraId="2E12B9AD" w14:textId="547B159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2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000000"/>
            </w:tcBorders>
          </w:tcPr>
          <w:p w14:paraId="1F69EAC1" w14:textId="10F8598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000000"/>
            </w:tcBorders>
          </w:tcPr>
          <w:p w14:paraId="3D5FBDD6" w14:textId="228EC2A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000000"/>
            </w:tcBorders>
          </w:tcPr>
          <w:p w14:paraId="1D029EC6" w14:textId="59CDF56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  <w:tc>
          <w:tcPr>
            <w:tcW w:w="909" w:type="dxa"/>
            <w:tcBorders>
              <w:top w:val="single" w:sz="12" w:space="0" w:color="auto"/>
              <w:bottom w:val="single" w:sz="4" w:space="0" w:color="000000"/>
            </w:tcBorders>
          </w:tcPr>
          <w:p w14:paraId="0891D837" w14:textId="299D987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10</w:t>
            </w:r>
          </w:p>
        </w:tc>
      </w:tr>
      <w:tr w:rsidR="003D3F88" w:rsidRPr="002842D3" w14:paraId="41879A1B" w14:textId="77777777" w:rsidTr="0082437B">
        <w:tc>
          <w:tcPr>
            <w:tcW w:w="917" w:type="dxa"/>
            <w:tcBorders>
              <w:top w:val="single" w:sz="4" w:space="0" w:color="000000"/>
            </w:tcBorders>
            <w:vAlign w:val="center"/>
          </w:tcPr>
          <w:p w14:paraId="1EA82617" w14:textId="2C3C9876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14:paraId="33C9F987" w14:textId="4AD3443A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27CC45E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Logistic</w:t>
            </w:r>
          </w:p>
          <w:p w14:paraId="6A3BAFCD" w14:textId="7E27DC54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(LR)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</w:tcBorders>
          </w:tcPr>
          <w:p w14:paraId="0ED4362D" w14:textId="1FA3A8E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0.8923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7E2F02A2" w14:textId="1188D81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0.9154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6C84FA15" w14:textId="2ED81A2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0.8615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447AF3EF" w14:textId="0896E96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0.8423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3BECFEDA" w14:textId="0DB06ED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0.8000</w:t>
            </w:r>
          </w:p>
        </w:tc>
        <w:tc>
          <w:tcPr>
            <w:tcW w:w="909" w:type="dxa"/>
            <w:tcBorders>
              <w:top w:val="single" w:sz="4" w:space="0" w:color="000000"/>
            </w:tcBorders>
          </w:tcPr>
          <w:p w14:paraId="0DF9C1AC" w14:textId="051E4CC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0.7157</w:t>
            </w:r>
          </w:p>
        </w:tc>
      </w:tr>
      <w:tr w:rsidR="003D3F88" w:rsidRPr="002842D3" w14:paraId="5C5DB813" w14:textId="77777777" w:rsidTr="0082437B">
        <w:tc>
          <w:tcPr>
            <w:tcW w:w="917" w:type="dxa"/>
            <w:vAlign w:val="center"/>
          </w:tcPr>
          <w:p w14:paraId="0A2FE79C" w14:textId="57E406D4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6AD5116E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2DE6DD2F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0CC01890" w14:textId="3891999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0.7385</w:t>
            </w:r>
          </w:p>
        </w:tc>
        <w:tc>
          <w:tcPr>
            <w:tcW w:w="903" w:type="dxa"/>
          </w:tcPr>
          <w:p w14:paraId="407B008A" w14:textId="7385030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0.6615</w:t>
            </w:r>
          </w:p>
        </w:tc>
        <w:tc>
          <w:tcPr>
            <w:tcW w:w="903" w:type="dxa"/>
          </w:tcPr>
          <w:p w14:paraId="49D078C3" w14:textId="4F69A19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  <w:tc>
          <w:tcPr>
            <w:tcW w:w="903" w:type="dxa"/>
          </w:tcPr>
          <w:p w14:paraId="5DB5A761" w14:textId="75C3044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0.5231</w:t>
            </w:r>
          </w:p>
        </w:tc>
        <w:tc>
          <w:tcPr>
            <w:tcW w:w="903" w:type="dxa"/>
          </w:tcPr>
          <w:p w14:paraId="1CE32C93" w14:textId="4CA1447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0.4954</w:t>
            </w:r>
          </w:p>
        </w:tc>
        <w:tc>
          <w:tcPr>
            <w:tcW w:w="909" w:type="dxa"/>
          </w:tcPr>
          <w:p w14:paraId="5231D24D" w14:textId="2E0E2C0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0.4294</w:t>
            </w:r>
          </w:p>
        </w:tc>
      </w:tr>
      <w:tr w:rsidR="003D3F88" w:rsidRPr="002842D3" w14:paraId="5F4126E1" w14:textId="77777777" w:rsidTr="0082437B">
        <w:tc>
          <w:tcPr>
            <w:tcW w:w="917" w:type="dxa"/>
            <w:vAlign w:val="center"/>
          </w:tcPr>
          <w:p w14:paraId="126BA485" w14:textId="3FAA3C7B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46934035" w14:textId="37B219D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67D12710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5DD46CBF" w14:textId="62CA157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0.9538</w:t>
            </w:r>
          </w:p>
        </w:tc>
        <w:tc>
          <w:tcPr>
            <w:tcW w:w="903" w:type="dxa"/>
          </w:tcPr>
          <w:p w14:paraId="395CD6B8" w14:textId="6E3ACEB6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0.9077</w:t>
            </w:r>
          </w:p>
        </w:tc>
        <w:tc>
          <w:tcPr>
            <w:tcW w:w="903" w:type="dxa"/>
          </w:tcPr>
          <w:p w14:paraId="39A629EF" w14:textId="3CBB918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0.9077</w:t>
            </w:r>
          </w:p>
        </w:tc>
        <w:tc>
          <w:tcPr>
            <w:tcW w:w="903" w:type="dxa"/>
          </w:tcPr>
          <w:p w14:paraId="36A38E8A" w14:textId="342F14D0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0.8731</w:t>
            </w:r>
          </w:p>
        </w:tc>
        <w:tc>
          <w:tcPr>
            <w:tcW w:w="903" w:type="dxa"/>
          </w:tcPr>
          <w:p w14:paraId="3BA0205F" w14:textId="67586A2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0.8585</w:t>
            </w:r>
          </w:p>
        </w:tc>
        <w:tc>
          <w:tcPr>
            <w:tcW w:w="909" w:type="dxa"/>
          </w:tcPr>
          <w:p w14:paraId="0906A6FE" w14:textId="606B935C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0.8020</w:t>
            </w:r>
          </w:p>
        </w:tc>
      </w:tr>
      <w:tr w:rsidR="003D3F88" w:rsidRPr="002842D3" w14:paraId="2AA9B792" w14:textId="77777777" w:rsidTr="0082437B">
        <w:tc>
          <w:tcPr>
            <w:tcW w:w="917" w:type="dxa"/>
            <w:vAlign w:val="center"/>
          </w:tcPr>
          <w:p w14:paraId="617D5FF3" w14:textId="6F2275A8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21D6E1CB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77C54A80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66C8175E" w14:textId="590D114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0.9538</w:t>
            </w:r>
          </w:p>
        </w:tc>
        <w:tc>
          <w:tcPr>
            <w:tcW w:w="903" w:type="dxa"/>
          </w:tcPr>
          <w:p w14:paraId="25356F8E" w14:textId="2484AAB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0.9077</w:t>
            </w:r>
          </w:p>
        </w:tc>
        <w:tc>
          <w:tcPr>
            <w:tcW w:w="903" w:type="dxa"/>
          </w:tcPr>
          <w:p w14:paraId="0E055E79" w14:textId="39876AB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0.9026</w:t>
            </w:r>
          </w:p>
        </w:tc>
        <w:tc>
          <w:tcPr>
            <w:tcW w:w="903" w:type="dxa"/>
          </w:tcPr>
          <w:p w14:paraId="7F061129" w14:textId="1017028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0.8731</w:t>
            </w:r>
          </w:p>
        </w:tc>
        <w:tc>
          <w:tcPr>
            <w:tcW w:w="903" w:type="dxa"/>
          </w:tcPr>
          <w:p w14:paraId="26CD3D7E" w14:textId="4EB4E749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0.8615</w:t>
            </w:r>
          </w:p>
        </w:tc>
        <w:tc>
          <w:tcPr>
            <w:tcW w:w="909" w:type="dxa"/>
          </w:tcPr>
          <w:p w14:paraId="2ABCDE52" w14:textId="0E2C1F3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0.8078</w:t>
            </w:r>
          </w:p>
        </w:tc>
      </w:tr>
      <w:tr w:rsidR="003D3F88" w:rsidRPr="002842D3" w14:paraId="7FDD8E62" w14:textId="77777777" w:rsidTr="0082437B">
        <w:tc>
          <w:tcPr>
            <w:tcW w:w="917" w:type="dxa"/>
            <w:vAlign w:val="center"/>
          </w:tcPr>
          <w:p w14:paraId="7F598396" w14:textId="28CFF17E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281A11B2" w14:textId="4A2C0206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right w:val="single" w:sz="4" w:space="0" w:color="000000"/>
            </w:tcBorders>
            <w:vAlign w:val="center"/>
          </w:tcPr>
          <w:p w14:paraId="3F2DBB81" w14:textId="6161D114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Random Forest (RF)</w:t>
            </w: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587F0DF7" w14:textId="55DED0D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0.9538</w:t>
            </w:r>
          </w:p>
        </w:tc>
        <w:tc>
          <w:tcPr>
            <w:tcW w:w="903" w:type="dxa"/>
          </w:tcPr>
          <w:p w14:paraId="1D47AF39" w14:textId="5988608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0.9154</w:t>
            </w:r>
          </w:p>
        </w:tc>
        <w:tc>
          <w:tcPr>
            <w:tcW w:w="903" w:type="dxa"/>
          </w:tcPr>
          <w:p w14:paraId="6219E629" w14:textId="67445970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0.8821</w:t>
            </w:r>
          </w:p>
        </w:tc>
        <w:tc>
          <w:tcPr>
            <w:tcW w:w="903" w:type="dxa"/>
          </w:tcPr>
          <w:p w14:paraId="169FA58A" w14:textId="0D3AE0A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0.8654</w:t>
            </w:r>
          </w:p>
        </w:tc>
        <w:tc>
          <w:tcPr>
            <w:tcW w:w="903" w:type="dxa"/>
          </w:tcPr>
          <w:p w14:paraId="059E4F2A" w14:textId="1BC2BE3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0.8554</w:t>
            </w:r>
          </w:p>
        </w:tc>
        <w:tc>
          <w:tcPr>
            <w:tcW w:w="909" w:type="dxa"/>
          </w:tcPr>
          <w:p w14:paraId="254FC24B" w14:textId="20F38E5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0.8235</w:t>
            </w:r>
          </w:p>
        </w:tc>
      </w:tr>
      <w:tr w:rsidR="003D3F88" w:rsidRPr="002842D3" w14:paraId="5B1CA126" w14:textId="77777777" w:rsidTr="0082437B">
        <w:tc>
          <w:tcPr>
            <w:tcW w:w="917" w:type="dxa"/>
            <w:vAlign w:val="center"/>
          </w:tcPr>
          <w:p w14:paraId="71AC4F51" w14:textId="4DC0CA5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7A6BD13B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5549061A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6D7BEFE8" w14:textId="6A56BE47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0.8308</w:t>
            </w:r>
          </w:p>
        </w:tc>
        <w:tc>
          <w:tcPr>
            <w:tcW w:w="903" w:type="dxa"/>
          </w:tcPr>
          <w:p w14:paraId="46AF76AA" w14:textId="349BA14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0.8538</w:t>
            </w:r>
          </w:p>
        </w:tc>
        <w:tc>
          <w:tcPr>
            <w:tcW w:w="903" w:type="dxa"/>
          </w:tcPr>
          <w:p w14:paraId="54683A70" w14:textId="5E7FE86C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0.8462</w:t>
            </w:r>
          </w:p>
        </w:tc>
        <w:tc>
          <w:tcPr>
            <w:tcW w:w="903" w:type="dxa"/>
          </w:tcPr>
          <w:p w14:paraId="3D96BCFE" w14:textId="590BC6E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0.8385</w:t>
            </w:r>
          </w:p>
        </w:tc>
        <w:tc>
          <w:tcPr>
            <w:tcW w:w="903" w:type="dxa"/>
          </w:tcPr>
          <w:p w14:paraId="5ADD421A" w14:textId="23956D60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0.8154</w:t>
            </w:r>
          </w:p>
        </w:tc>
        <w:tc>
          <w:tcPr>
            <w:tcW w:w="909" w:type="dxa"/>
          </w:tcPr>
          <w:p w14:paraId="753DB383" w14:textId="301F85F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0.7843</w:t>
            </w:r>
          </w:p>
        </w:tc>
      </w:tr>
      <w:tr w:rsidR="003D3F88" w:rsidRPr="002842D3" w14:paraId="491FDF7A" w14:textId="77777777" w:rsidTr="0082437B">
        <w:tc>
          <w:tcPr>
            <w:tcW w:w="917" w:type="dxa"/>
            <w:vAlign w:val="center"/>
          </w:tcPr>
          <w:p w14:paraId="745F12AE" w14:textId="08BE764F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7E5CA248" w14:textId="3287EAA4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70BA4A11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35B85BB9" w14:textId="5D6698E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0.9846</w:t>
            </w:r>
          </w:p>
        </w:tc>
        <w:tc>
          <w:tcPr>
            <w:tcW w:w="903" w:type="dxa"/>
          </w:tcPr>
          <w:p w14:paraId="7CA39142" w14:textId="26B7FD2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0.9385</w:t>
            </w:r>
          </w:p>
        </w:tc>
        <w:tc>
          <w:tcPr>
            <w:tcW w:w="903" w:type="dxa"/>
          </w:tcPr>
          <w:p w14:paraId="2A089500" w14:textId="27D703C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0.8718</w:t>
            </w:r>
          </w:p>
        </w:tc>
        <w:tc>
          <w:tcPr>
            <w:tcW w:w="903" w:type="dxa"/>
          </w:tcPr>
          <w:p w14:paraId="2648FCF0" w14:textId="397A0D0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0.8423</w:t>
            </w:r>
          </w:p>
        </w:tc>
        <w:tc>
          <w:tcPr>
            <w:tcW w:w="903" w:type="dxa"/>
          </w:tcPr>
          <w:p w14:paraId="591C5828" w14:textId="39F6C66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0.8185</w:t>
            </w:r>
          </w:p>
        </w:tc>
        <w:tc>
          <w:tcPr>
            <w:tcW w:w="909" w:type="dxa"/>
          </w:tcPr>
          <w:p w14:paraId="2F6ECF9F" w14:textId="2494492C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0.7922</w:t>
            </w:r>
          </w:p>
        </w:tc>
      </w:tr>
      <w:tr w:rsidR="003D3F88" w:rsidRPr="002842D3" w14:paraId="14124297" w14:textId="77777777" w:rsidTr="0082437B">
        <w:tc>
          <w:tcPr>
            <w:tcW w:w="917" w:type="dxa"/>
            <w:vAlign w:val="center"/>
          </w:tcPr>
          <w:p w14:paraId="66CD278E" w14:textId="00F69D63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6773636D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138C03E4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7D7E0FFA" w14:textId="1631CF9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0.9538</w:t>
            </w:r>
          </w:p>
        </w:tc>
        <w:tc>
          <w:tcPr>
            <w:tcW w:w="903" w:type="dxa"/>
          </w:tcPr>
          <w:p w14:paraId="6837D4F7" w14:textId="1F42584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0.9538</w:t>
            </w:r>
          </w:p>
        </w:tc>
        <w:tc>
          <w:tcPr>
            <w:tcW w:w="903" w:type="dxa"/>
          </w:tcPr>
          <w:p w14:paraId="40F1FE58" w14:textId="73382A04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0.8923</w:t>
            </w:r>
          </w:p>
        </w:tc>
        <w:tc>
          <w:tcPr>
            <w:tcW w:w="903" w:type="dxa"/>
          </w:tcPr>
          <w:p w14:paraId="1EB73E0D" w14:textId="0681042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  <w:tc>
          <w:tcPr>
            <w:tcW w:w="903" w:type="dxa"/>
          </w:tcPr>
          <w:p w14:paraId="76D44885" w14:textId="4CCE79F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0.8277</w:t>
            </w:r>
          </w:p>
        </w:tc>
        <w:tc>
          <w:tcPr>
            <w:tcW w:w="909" w:type="dxa"/>
          </w:tcPr>
          <w:p w14:paraId="48EF0150" w14:textId="5206F1DF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0.7941</w:t>
            </w:r>
          </w:p>
        </w:tc>
      </w:tr>
      <w:tr w:rsidR="003D3F88" w:rsidRPr="002842D3" w14:paraId="3D1384A5" w14:textId="77777777" w:rsidTr="0082437B">
        <w:tc>
          <w:tcPr>
            <w:tcW w:w="917" w:type="dxa"/>
            <w:vAlign w:val="center"/>
          </w:tcPr>
          <w:p w14:paraId="5AF3A9F5" w14:textId="41D7A6FF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50CC02A8" w14:textId="5CA99F8C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right w:val="single" w:sz="4" w:space="0" w:color="000000"/>
            </w:tcBorders>
            <w:vAlign w:val="center"/>
          </w:tcPr>
          <w:p w14:paraId="27A9C6C6" w14:textId="6AE2B4C6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DNN</w:t>
            </w: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373B5B7E" w14:textId="62F941F0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0.9692</w:t>
            </w:r>
          </w:p>
        </w:tc>
        <w:tc>
          <w:tcPr>
            <w:tcW w:w="903" w:type="dxa"/>
          </w:tcPr>
          <w:p w14:paraId="7B31C823" w14:textId="3B31FEF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0.9231</w:t>
            </w:r>
          </w:p>
        </w:tc>
        <w:tc>
          <w:tcPr>
            <w:tcW w:w="903" w:type="dxa"/>
          </w:tcPr>
          <w:p w14:paraId="3FD7DEFA" w14:textId="096F58C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0.9026</w:t>
            </w:r>
          </w:p>
        </w:tc>
        <w:tc>
          <w:tcPr>
            <w:tcW w:w="903" w:type="dxa"/>
          </w:tcPr>
          <w:p w14:paraId="5791E4D3" w14:textId="2973BD01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  <w:t>0.8885</w:t>
            </w:r>
          </w:p>
        </w:tc>
        <w:tc>
          <w:tcPr>
            <w:tcW w:w="903" w:type="dxa"/>
          </w:tcPr>
          <w:p w14:paraId="130461D9" w14:textId="35FDF8E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0.8585</w:t>
            </w:r>
          </w:p>
        </w:tc>
        <w:tc>
          <w:tcPr>
            <w:tcW w:w="909" w:type="dxa"/>
          </w:tcPr>
          <w:p w14:paraId="2A2A8A97" w14:textId="70E40505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0.8157</w:t>
            </w:r>
          </w:p>
        </w:tc>
      </w:tr>
      <w:tr w:rsidR="003D3F88" w:rsidRPr="002842D3" w14:paraId="7F63A86F" w14:textId="77777777" w:rsidTr="0082437B">
        <w:tc>
          <w:tcPr>
            <w:tcW w:w="917" w:type="dxa"/>
            <w:vAlign w:val="center"/>
          </w:tcPr>
          <w:p w14:paraId="30D473DA" w14:textId="6AB62C7E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616D37BA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</w:tcPr>
          <w:p w14:paraId="30F4CC92" w14:textId="77777777" w:rsidR="003D3F88" w:rsidRPr="002842D3" w:rsidRDefault="003D3F88" w:rsidP="008243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3A58D8D4" w14:textId="3FCA5BD2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0.7692</w:t>
            </w:r>
          </w:p>
        </w:tc>
        <w:tc>
          <w:tcPr>
            <w:tcW w:w="903" w:type="dxa"/>
          </w:tcPr>
          <w:p w14:paraId="7D83040B" w14:textId="526C384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0.6538</w:t>
            </w:r>
          </w:p>
        </w:tc>
        <w:tc>
          <w:tcPr>
            <w:tcW w:w="903" w:type="dxa"/>
          </w:tcPr>
          <w:p w14:paraId="263F21B1" w14:textId="3BF2D5E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0.6103</w:t>
            </w:r>
          </w:p>
        </w:tc>
        <w:tc>
          <w:tcPr>
            <w:tcW w:w="903" w:type="dxa"/>
          </w:tcPr>
          <w:p w14:paraId="5EFC5B57" w14:textId="219CE22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0.5385</w:t>
            </w:r>
          </w:p>
        </w:tc>
        <w:tc>
          <w:tcPr>
            <w:tcW w:w="903" w:type="dxa"/>
          </w:tcPr>
          <w:p w14:paraId="124902DB" w14:textId="2B2CD5FA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0.5077</w:t>
            </w:r>
          </w:p>
        </w:tc>
        <w:tc>
          <w:tcPr>
            <w:tcW w:w="909" w:type="dxa"/>
          </w:tcPr>
          <w:p w14:paraId="15FF54C4" w14:textId="5FDF202C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0.4765</w:t>
            </w:r>
          </w:p>
        </w:tc>
      </w:tr>
      <w:tr w:rsidR="003D3F88" w:rsidRPr="002842D3" w14:paraId="50339992" w14:textId="77777777" w:rsidTr="0082437B">
        <w:tc>
          <w:tcPr>
            <w:tcW w:w="917" w:type="dxa"/>
            <w:vAlign w:val="center"/>
          </w:tcPr>
          <w:p w14:paraId="2D41A43C" w14:textId="584FADEC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4A4659A7" w14:textId="1F25BB83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BA4836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</w:tcPr>
          <w:p w14:paraId="40302118" w14:textId="77777777" w:rsidR="003D3F88" w:rsidRPr="002842D3" w:rsidRDefault="003D3F88" w:rsidP="008243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11727D1F" w14:textId="4B61FFC8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0.9846</w:t>
            </w:r>
          </w:p>
        </w:tc>
        <w:tc>
          <w:tcPr>
            <w:tcW w:w="903" w:type="dxa"/>
          </w:tcPr>
          <w:p w14:paraId="7036DB36" w14:textId="3F92401B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0.9462</w:t>
            </w:r>
          </w:p>
        </w:tc>
        <w:tc>
          <w:tcPr>
            <w:tcW w:w="903" w:type="dxa"/>
          </w:tcPr>
          <w:p w14:paraId="0384955D" w14:textId="37B1E6E3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0.9026</w:t>
            </w:r>
          </w:p>
        </w:tc>
        <w:tc>
          <w:tcPr>
            <w:tcW w:w="903" w:type="dxa"/>
          </w:tcPr>
          <w:p w14:paraId="1062D63F" w14:textId="01CCE679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0.8692</w:t>
            </w:r>
          </w:p>
        </w:tc>
        <w:tc>
          <w:tcPr>
            <w:tcW w:w="903" w:type="dxa"/>
          </w:tcPr>
          <w:p w14:paraId="3AC1F0F9" w14:textId="3C6E8ECD" w:rsidR="003D3F88" w:rsidRPr="002842D3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0.8615</w:t>
            </w:r>
          </w:p>
        </w:tc>
        <w:tc>
          <w:tcPr>
            <w:tcW w:w="909" w:type="dxa"/>
          </w:tcPr>
          <w:p w14:paraId="3D46623D" w14:textId="4A6CA7C3" w:rsidR="003D3F88" w:rsidRPr="003F5E59" w:rsidRDefault="003D3F88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0.8275</w:t>
            </w:r>
          </w:p>
        </w:tc>
      </w:tr>
      <w:tr w:rsidR="003D3F88" w:rsidRPr="002842D3" w14:paraId="06A37FAB" w14:textId="77777777" w:rsidTr="0082437B">
        <w:tc>
          <w:tcPr>
            <w:tcW w:w="917" w:type="dxa"/>
            <w:tcBorders>
              <w:bottom w:val="double" w:sz="4" w:space="0" w:color="auto"/>
            </w:tcBorders>
            <w:vAlign w:val="center"/>
          </w:tcPr>
          <w:p w14:paraId="669766F4" w14:textId="4CC89075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bottom w:val="double" w:sz="4" w:space="0" w:color="auto"/>
            </w:tcBorders>
            <w:vAlign w:val="center"/>
          </w:tcPr>
          <w:p w14:paraId="59559494" w14:textId="77777777" w:rsidR="003D3F88" w:rsidRPr="002842D3" w:rsidRDefault="003D3F88" w:rsidP="0082437B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bottom w:val="double" w:sz="4" w:space="0" w:color="auto"/>
              <w:right w:val="single" w:sz="4" w:space="0" w:color="000000"/>
            </w:tcBorders>
          </w:tcPr>
          <w:p w14:paraId="67CD1172" w14:textId="77777777" w:rsidR="003D3F88" w:rsidRPr="002842D3" w:rsidRDefault="003D3F88" w:rsidP="008243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double" w:sz="4" w:space="0" w:color="auto"/>
            </w:tcBorders>
          </w:tcPr>
          <w:p w14:paraId="41232A0A" w14:textId="1F39A860" w:rsidR="003D3F88" w:rsidRPr="002842D3" w:rsidRDefault="003D3F88" w:rsidP="008243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0.9538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7D10A37C" w14:textId="3075824C" w:rsidR="003D3F88" w:rsidRPr="002842D3" w:rsidRDefault="003D3F88" w:rsidP="008243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0.9154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025CD4CC" w14:textId="72BB5558" w:rsidR="003D3F88" w:rsidRPr="002842D3" w:rsidRDefault="003D3F88" w:rsidP="008243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0.8923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3E5C3641" w14:textId="75AC466C" w:rsidR="003D3F88" w:rsidRPr="002842D3" w:rsidRDefault="003D3F88" w:rsidP="008243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0.8769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729A3288" w14:textId="66C4EE68" w:rsidR="003D3F88" w:rsidRPr="002842D3" w:rsidRDefault="003D3F88" w:rsidP="0082437B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0.8738</w:t>
            </w:r>
          </w:p>
        </w:tc>
        <w:tc>
          <w:tcPr>
            <w:tcW w:w="909" w:type="dxa"/>
            <w:tcBorders>
              <w:bottom w:val="double" w:sz="4" w:space="0" w:color="auto"/>
            </w:tcBorders>
          </w:tcPr>
          <w:p w14:paraId="209170DD" w14:textId="06918537" w:rsidR="003D3F88" w:rsidRPr="002842D3" w:rsidRDefault="003D3F88" w:rsidP="008243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0.8216</w:t>
            </w:r>
          </w:p>
        </w:tc>
      </w:tr>
      <w:tr w:rsidR="0082437B" w:rsidRPr="002842D3" w14:paraId="4F120B42" w14:textId="77777777" w:rsidTr="0082437B">
        <w:tc>
          <w:tcPr>
            <w:tcW w:w="8500" w:type="dxa"/>
            <w:gridSpan w:val="9"/>
            <w:tcBorders>
              <w:top w:val="double" w:sz="4" w:space="0" w:color="auto"/>
            </w:tcBorders>
            <w:vAlign w:val="center"/>
          </w:tcPr>
          <w:p w14:paraId="72C6C8CB" w14:textId="01BA59CF" w:rsidR="0082437B" w:rsidRPr="002842D3" w:rsidRDefault="0082437B" w:rsidP="0082437B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Bold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ed</w:t>
            </w: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model variations; 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 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variations of a given end classifier (</w:t>
            </w:r>
            <w:r w:rsidR="000F6B2D">
              <w:rPr>
                <w:rFonts w:ascii="Helvetica" w:eastAsiaTheme="minorEastAsia" w:hAnsi="Helvetica"/>
                <w:sz w:val="16"/>
                <w:szCs w:val="16"/>
              </w:rPr>
              <w:t>LM, RF, DNN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); and </w:t>
            </w:r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italicized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822275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a classifier’s vanilla performance without any feature embedding.</w:t>
            </w:r>
          </w:p>
        </w:tc>
      </w:tr>
    </w:tbl>
    <w:p w14:paraId="33E73BD9" w14:textId="77777777" w:rsidR="00392966" w:rsidRDefault="00392966" w:rsidP="00822275">
      <w:pPr>
        <w:spacing w:line="480" w:lineRule="auto"/>
        <w:rPr>
          <w:rFonts w:ascii="Helvetica" w:eastAsiaTheme="minorEastAsia" w:hAnsi="Helvetica"/>
          <w:sz w:val="16"/>
          <w:szCs w:val="16"/>
        </w:rPr>
      </w:pPr>
    </w:p>
    <w:p w14:paraId="1D1D3E6B" w14:textId="77777777" w:rsidR="005E55F2" w:rsidRDefault="005E55F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"/>
        <w:gridCol w:w="1035"/>
        <w:gridCol w:w="1056"/>
        <w:gridCol w:w="971"/>
        <w:gridCol w:w="903"/>
        <w:gridCol w:w="903"/>
        <w:gridCol w:w="903"/>
        <w:gridCol w:w="917"/>
      </w:tblGrid>
      <w:tr w:rsidR="00392966" w:rsidRPr="002842D3" w14:paraId="40F4A841" w14:textId="77777777" w:rsidTr="008373C2">
        <w:tc>
          <w:tcPr>
            <w:tcW w:w="7605" w:type="dxa"/>
            <w:gridSpan w:val="8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53F1AD1" w14:textId="4397441F" w:rsidR="00392966" w:rsidRPr="008373C2" w:rsidRDefault="00392966" w:rsidP="00591126">
            <w:pPr>
              <w:tabs>
                <w:tab w:val="left" w:pos="1334"/>
              </w:tabs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 xml:space="preserve">Supplementary Table 5a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w:rPr>
                  <w:rFonts w:ascii="Cambria Math" w:eastAsiaTheme="minorEastAsia" w:hAnsi="Cambria Math"/>
                  <w:sz w:val="18"/>
                  <w:szCs w:val="18"/>
                </w:rPr>
                <m:t>@k</m:t>
              </m:r>
            </m:oMath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trained-on</w:t>
            </w:r>
            <w:r w:rsidRPr="008373C2">
              <w:rPr>
                <w:rFonts w:ascii="Helvetica" w:eastAsiaTheme="minorEastAsia" w:hAnsi="Helvetic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cancers</w:t>
            </w:r>
          </w:p>
        </w:tc>
      </w:tr>
      <w:tr w:rsidR="00421CB2" w:rsidRPr="002842D3" w14:paraId="2D276DF5" w14:textId="77777777" w:rsidTr="008373C2">
        <w:tc>
          <w:tcPr>
            <w:tcW w:w="3008" w:type="dxa"/>
            <w:gridSpan w:val="3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1DC04F89" w14:textId="77777777" w:rsidR="00421CB2" w:rsidRPr="002842D3" w:rsidRDefault="00421CB2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Model Architecture</w:t>
            </w:r>
          </w:p>
        </w:tc>
        <w:tc>
          <w:tcPr>
            <w:tcW w:w="4597" w:type="dxa"/>
            <w:gridSpan w:val="5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75B7F463" w14:textId="53B266CE" w:rsidR="00421CB2" w:rsidRPr="002842D3" w:rsidRDefault="00000000" w:rsidP="00591126">
            <w:pPr>
              <w:tabs>
                <w:tab w:val="left" w:pos="1334"/>
              </w:tabs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oMath>
            </m:oMathPara>
          </w:p>
        </w:tc>
      </w:tr>
      <w:tr w:rsidR="003F5E59" w:rsidRPr="002842D3" w14:paraId="6F7075D9" w14:textId="77777777" w:rsidTr="008373C2"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B20A5F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Drug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544CB75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Cell line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D37A9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Classifier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D0911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1</w:t>
            </w:r>
          </w:p>
        </w:tc>
        <w:tc>
          <w:tcPr>
            <w:tcW w:w="9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6118D46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2</w:t>
            </w:r>
          </w:p>
        </w:tc>
        <w:tc>
          <w:tcPr>
            <w:tcW w:w="9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655D77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BF906C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914522E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</w:tr>
      <w:tr w:rsidR="003F5E59" w:rsidRPr="002842D3" w14:paraId="16B4A641" w14:textId="77777777" w:rsidTr="008373C2"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65FE51" w14:textId="3F41A16B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DA4644" w14:textId="688E9853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991CE5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Logistic</w:t>
            </w:r>
          </w:p>
          <w:p w14:paraId="3AF6340A" w14:textId="4A7F3643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(L</w:t>
            </w:r>
            <w:r>
              <w:rPr>
                <w:rFonts w:ascii="Helvetica" w:eastAsiaTheme="minorEastAsia" w:hAnsi="Helvetica"/>
                <w:sz w:val="16"/>
                <w:szCs w:val="16"/>
              </w:rPr>
              <w:t>R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373BFA" w14:textId="71F29EA7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0.8419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49F37" w14:textId="2B8CA3F3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0.8862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CE011" w14:textId="346E517F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0.8912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CB2FB" w14:textId="4F121C66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0.8526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B39F8" w14:textId="2CF3F260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0.8019</w:t>
            </w:r>
          </w:p>
        </w:tc>
      </w:tr>
      <w:tr w:rsidR="003F5E59" w:rsidRPr="002842D3" w14:paraId="5F9D3592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AC41C" w14:textId="13FFED8A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3E5D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2AECA3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4EF32" w14:textId="30A01190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0.7311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0194407" w14:textId="614A4E99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0.6386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453ABD6" w14:textId="0453F3AA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0.5554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8F43524" w14:textId="5CF4407A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0.4913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BA77E6B" w14:textId="16FFB6D6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0.4564</w:t>
            </w:r>
          </w:p>
        </w:tc>
      </w:tr>
      <w:tr w:rsidR="003F5E59" w:rsidRPr="002842D3" w14:paraId="265A281C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D0F23" w14:textId="211B43F4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A772C" w14:textId="021ED52C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5731B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DAE39" w14:textId="35E423EF" w:rsidR="003F5E59" w:rsidRPr="003F5E59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0.9450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CC18B42" w14:textId="77CB819C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0.9265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80858EA" w14:textId="5C8CC318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0.8824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347DF40" w14:textId="2158F08B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0.8564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74C76B7" w14:textId="79239FD1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0.8280</w:t>
            </w:r>
          </w:p>
        </w:tc>
      </w:tr>
      <w:tr w:rsidR="003F5E59" w:rsidRPr="002842D3" w14:paraId="11CF68C9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16F25" w14:textId="636F2606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C863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6C13B6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3D2440" w14:textId="0184ED3B" w:rsidR="003F5E59" w:rsidRPr="003F5E59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0.9450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5A4A442" w14:textId="3A82B648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0.9161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83E5F3A" w14:textId="5F530CAC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0.8569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D8199A" w14:textId="02C5D287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0.8505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C5AE124" w14:textId="09718385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0.8280</w:t>
            </w:r>
          </w:p>
        </w:tc>
      </w:tr>
      <w:tr w:rsidR="003F5E59" w:rsidRPr="002842D3" w14:paraId="7F8ACA1E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4AB44" w14:textId="573806F9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B19E3" w14:textId="4A2693B8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8ECF28" w14:textId="29CAA908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Random Forest (RF)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AE255F" w14:textId="693BE872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0.9450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BDC804F" w14:textId="5C87CB61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0.9043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5332587" w14:textId="233EA5DB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0.9109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63362D0" w14:textId="1B01B3FF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0.8838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C62BD4C" w14:textId="26E215AF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0.8484</w:t>
            </w:r>
          </w:p>
        </w:tc>
      </w:tr>
      <w:tr w:rsidR="003F5E59" w:rsidRPr="002842D3" w14:paraId="6D76C7B2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D185" w14:textId="4B56A1CB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A8F17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1930D2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72DE61" w14:textId="2E96A4B6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0.8363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1C9ECE8" w14:textId="17C612BC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0.8612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A924690" w14:textId="7AE01DCD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0.8540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8A9EAB0" w14:textId="798420FA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0.8420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99D3CC0" w14:textId="5794531F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0.8137</w:t>
            </w:r>
          </w:p>
        </w:tc>
      </w:tr>
      <w:tr w:rsidR="003F5E59" w:rsidRPr="002842D3" w14:paraId="14ED4755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7F121" w14:textId="71D6DC52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A1D08" w14:textId="3F73D2DF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76C61F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B4218" w14:textId="6F0993FC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0.9663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F435A59" w14:textId="5AD2FCD5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0.9288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5EDFB0C" w14:textId="0823A487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0.8916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5C4D8CC" w14:textId="544CC260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0.8713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BBDD0FF" w14:textId="582459FF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0.8606</w:t>
            </w:r>
          </w:p>
        </w:tc>
      </w:tr>
      <w:tr w:rsidR="003F5E59" w:rsidRPr="002842D3" w14:paraId="02DF2479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6440B" w14:textId="011E236B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54BA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5693A5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6ACB92" w14:textId="7C375E73" w:rsidR="003F5E59" w:rsidRPr="003F5E59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0.9728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810ADCE" w14:textId="19AACC69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0.9591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2E884CA" w14:textId="799103FA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0.9171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D3B01C3" w14:textId="232AEEEE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0.8850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BBF8182" w14:textId="7BEBDEE3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0.8571</w:t>
            </w:r>
          </w:p>
        </w:tc>
      </w:tr>
      <w:tr w:rsidR="003F5E59" w:rsidRPr="002842D3" w14:paraId="2B4BD2C9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2D908" w14:textId="1196C08A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BC5A" w14:textId="434862AD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CC677A" w14:textId="08435CD8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DNN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A6719" w14:textId="316D99A3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0.9450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741F144" w14:textId="0C88FF72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0.9160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7D1869B" w14:textId="7BB109E5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0.8933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C25DE65" w14:textId="2F261D87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0.8600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3D1ACB9" w14:textId="1D25B969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0.8453</w:t>
            </w:r>
          </w:p>
        </w:tc>
      </w:tr>
      <w:tr w:rsidR="003F5E59" w:rsidRPr="002842D3" w14:paraId="323A193F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43E9" w14:textId="1A303EC9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01CA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54CCBD" w14:textId="77777777" w:rsidR="003F5E59" w:rsidRPr="002842D3" w:rsidRDefault="003F5E59" w:rsidP="0059112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3F3AFA" w14:textId="28EF14FF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0.8283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AC64F83" w14:textId="7406CFBE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0.6427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4E5501C" w14:textId="58F8DBB0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0.5647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C3F199E" w14:textId="2E9C27A4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0.5016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BC674E6" w14:textId="16B47951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0.4814</w:t>
            </w:r>
          </w:p>
        </w:tc>
      </w:tr>
      <w:tr w:rsidR="003F5E59" w:rsidRPr="002842D3" w14:paraId="256786F1" w14:textId="77777777" w:rsidTr="008373C2"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5635" w14:textId="0B668983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24AB" w14:textId="7FFC8790" w:rsidR="003F5E59" w:rsidRPr="007C1270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08059" w14:textId="77777777" w:rsidR="003F5E59" w:rsidRPr="002842D3" w:rsidRDefault="003F5E59" w:rsidP="0059112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8DD94" w14:textId="7667CF11" w:rsidR="003F5E59" w:rsidRPr="003F5E59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0.9792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5D94B5D" w14:textId="4A283EBD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0.9378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C2CE508" w14:textId="5B27B212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0.9040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15B513A" w14:textId="3E73F35A" w:rsidR="003F5E59" w:rsidRPr="003F5E59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0.8663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747F883" w14:textId="202EABF3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0.8327</w:t>
            </w:r>
          </w:p>
        </w:tc>
      </w:tr>
      <w:tr w:rsidR="003F5E59" w:rsidRPr="002842D3" w14:paraId="339A4A06" w14:textId="77777777" w:rsidTr="008373C2">
        <w:tc>
          <w:tcPr>
            <w:tcW w:w="91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FB09CDA" w14:textId="5DCAD4FE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57E0DBF" w14:textId="77777777" w:rsidR="003F5E59" w:rsidRPr="002842D3" w:rsidRDefault="003F5E59" w:rsidP="00591126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F46DF70" w14:textId="77777777" w:rsidR="003F5E59" w:rsidRPr="002842D3" w:rsidRDefault="003F5E59" w:rsidP="0059112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4CF6A946" w14:textId="0B0F0B3D" w:rsidR="003F5E59" w:rsidRPr="003F5E59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0.9792</w:t>
            </w:r>
          </w:p>
        </w:tc>
        <w:tc>
          <w:tcPr>
            <w:tcW w:w="9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DC8B740" w14:textId="44949769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0.9297</w:t>
            </w:r>
          </w:p>
        </w:tc>
        <w:tc>
          <w:tcPr>
            <w:tcW w:w="9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82ADD68" w14:textId="69FBB82A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0.9109</w:t>
            </w:r>
          </w:p>
        </w:tc>
        <w:tc>
          <w:tcPr>
            <w:tcW w:w="9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F7C995F" w14:textId="091D308A" w:rsidR="003F5E59" w:rsidRPr="002842D3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0.8593</w:t>
            </w:r>
          </w:p>
        </w:tc>
        <w:tc>
          <w:tcPr>
            <w:tcW w:w="9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A14D35D" w14:textId="3AEAF6D9" w:rsidR="003F5E59" w:rsidRPr="003F5E59" w:rsidRDefault="003F5E59" w:rsidP="0059112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0.8517</w:t>
            </w:r>
          </w:p>
        </w:tc>
      </w:tr>
      <w:tr w:rsidR="00591126" w:rsidRPr="002842D3" w14:paraId="75159F96" w14:textId="77777777" w:rsidTr="008373C2">
        <w:tc>
          <w:tcPr>
            <w:tcW w:w="7605" w:type="dxa"/>
            <w:gridSpan w:val="8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4712E9A" w14:textId="1D266A69" w:rsidR="00591126" w:rsidRPr="00591126" w:rsidRDefault="00591126" w:rsidP="00591126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Bold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ed</w:t>
            </w: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model variations; 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 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variations of a given end classifier (</w:t>
            </w:r>
            <w:r w:rsidR="000F6B2D">
              <w:rPr>
                <w:rFonts w:ascii="Helvetica" w:eastAsiaTheme="minorEastAsia" w:hAnsi="Helvetica"/>
                <w:sz w:val="16"/>
                <w:szCs w:val="16"/>
              </w:rPr>
              <w:t>LM, RF, DNN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); and </w:t>
            </w:r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italicized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822275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a classifier’s vanilla performance without any feature embedding.</w:t>
            </w:r>
          </w:p>
        </w:tc>
      </w:tr>
    </w:tbl>
    <w:p w14:paraId="2BCBDD88" w14:textId="77777777" w:rsidR="0030741D" w:rsidRDefault="0030741D" w:rsidP="00421CB2">
      <w:pPr>
        <w:spacing w:line="480" w:lineRule="auto"/>
        <w:rPr>
          <w:rFonts w:ascii="Helvetica" w:eastAsiaTheme="minorEastAsia" w:hAnsi="Helvetica"/>
          <w:sz w:val="16"/>
          <w:szCs w:val="16"/>
        </w:rPr>
      </w:pPr>
    </w:p>
    <w:p w14:paraId="485431EE" w14:textId="77777777" w:rsidR="0030741D" w:rsidRPr="00822275" w:rsidRDefault="0030741D" w:rsidP="003908E3">
      <w:pPr>
        <w:rPr>
          <w:rFonts w:ascii="Helvetica" w:eastAsiaTheme="minorEastAsia" w:hAnsi="Helvetica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035"/>
        <w:gridCol w:w="1056"/>
        <w:gridCol w:w="971"/>
        <w:gridCol w:w="903"/>
        <w:gridCol w:w="903"/>
        <w:gridCol w:w="903"/>
        <w:gridCol w:w="917"/>
      </w:tblGrid>
      <w:tr w:rsidR="008373C2" w:rsidRPr="002842D3" w14:paraId="48C62A6C" w14:textId="77777777" w:rsidTr="008373C2">
        <w:tc>
          <w:tcPr>
            <w:tcW w:w="7605" w:type="dxa"/>
            <w:gridSpan w:val="8"/>
            <w:tcBorders>
              <w:bottom w:val="double" w:sz="4" w:space="0" w:color="auto"/>
            </w:tcBorders>
          </w:tcPr>
          <w:p w14:paraId="15611743" w14:textId="70BC00D1" w:rsidR="008373C2" w:rsidRPr="008373C2" w:rsidRDefault="008373C2" w:rsidP="008373C2">
            <w:pPr>
              <w:spacing w:line="276" w:lineRule="auto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Supplementary Table 5b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w:rPr>
                  <w:rFonts w:ascii="Cambria Math" w:eastAsiaTheme="minorEastAsia" w:hAnsi="Cambria Math"/>
                  <w:sz w:val="18"/>
                  <w:szCs w:val="18"/>
                </w:rPr>
                <m:t>@k</m:t>
              </m:r>
            </m:oMath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novel cancers.</w:t>
            </w:r>
          </w:p>
        </w:tc>
      </w:tr>
      <w:tr w:rsidR="00421CB2" w:rsidRPr="002842D3" w14:paraId="66B4DDC1" w14:textId="77777777" w:rsidTr="008373C2">
        <w:tc>
          <w:tcPr>
            <w:tcW w:w="3008" w:type="dxa"/>
            <w:gridSpan w:val="3"/>
            <w:tcBorders>
              <w:top w:val="double" w:sz="4" w:space="0" w:color="auto"/>
              <w:bottom w:val="single" w:sz="12" w:space="0" w:color="auto"/>
            </w:tcBorders>
          </w:tcPr>
          <w:p w14:paraId="188A17A5" w14:textId="77777777" w:rsidR="00421CB2" w:rsidRPr="002842D3" w:rsidRDefault="00421CB2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Model Architecture</w:t>
            </w:r>
          </w:p>
        </w:tc>
        <w:tc>
          <w:tcPr>
            <w:tcW w:w="4597" w:type="dxa"/>
            <w:gridSpan w:val="5"/>
            <w:tcBorders>
              <w:top w:val="double" w:sz="4" w:space="0" w:color="auto"/>
              <w:bottom w:val="single" w:sz="12" w:space="0" w:color="auto"/>
            </w:tcBorders>
          </w:tcPr>
          <w:p w14:paraId="04B9CB32" w14:textId="24058C0D" w:rsidR="00421CB2" w:rsidRPr="002842D3" w:rsidRDefault="00000000" w:rsidP="008373C2">
            <w:pPr>
              <w:tabs>
                <w:tab w:val="left" w:pos="1334"/>
              </w:tabs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oMath>
            </m:oMathPara>
          </w:p>
        </w:tc>
      </w:tr>
      <w:tr w:rsidR="003F5E59" w:rsidRPr="002842D3" w14:paraId="0C804F77" w14:textId="77777777" w:rsidTr="008373C2">
        <w:tc>
          <w:tcPr>
            <w:tcW w:w="917" w:type="dxa"/>
            <w:tcBorders>
              <w:top w:val="single" w:sz="12" w:space="0" w:color="auto"/>
              <w:bottom w:val="single" w:sz="4" w:space="0" w:color="000000"/>
            </w:tcBorders>
          </w:tcPr>
          <w:p w14:paraId="43AC35D7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Drug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4" w:space="0" w:color="000000"/>
            </w:tcBorders>
          </w:tcPr>
          <w:p w14:paraId="409A5531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Cell line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70ABF9B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Classifier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4265507C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1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000000"/>
            </w:tcBorders>
          </w:tcPr>
          <w:p w14:paraId="43CD8135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2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000000"/>
            </w:tcBorders>
          </w:tcPr>
          <w:p w14:paraId="3DE2B821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4" w:space="0" w:color="000000"/>
            </w:tcBorders>
          </w:tcPr>
          <w:p w14:paraId="3DBE96B7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4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4" w:space="0" w:color="000000"/>
            </w:tcBorders>
          </w:tcPr>
          <w:p w14:paraId="53A8C452" w14:textId="7777777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5</w:t>
            </w:r>
          </w:p>
        </w:tc>
      </w:tr>
      <w:tr w:rsidR="003F5E59" w:rsidRPr="002842D3" w14:paraId="169B743F" w14:textId="77777777" w:rsidTr="008373C2">
        <w:tc>
          <w:tcPr>
            <w:tcW w:w="917" w:type="dxa"/>
            <w:tcBorders>
              <w:top w:val="single" w:sz="4" w:space="0" w:color="000000"/>
            </w:tcBorders>
            <w:vAlign w:val="center"/>
          </w:tcPr>
          <w:p w14:paraId="31753B42" w14:textId="10B54924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14:paraId="796F2133" w14:textId="2CA5BB6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281ECFF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Logistic</w:t>
            </w:r>
          </w:p>
          <w:p w14:paraId="4D6DB420" w14:textId="4F945F2A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(</w:t>
            </w:r>
            <w:r>
              <w:rPr>
                <w:rFonts w:ascii="Helvetica" w:eastAsiaTheme="minorEastAsia" w:hAnsi="Helvetica"/>
                <w:sz w:val="16"/>
                <w:szCs w:val="16"/>
              </w:rPr>
              <w:t>LR</w:t>
            </w:r>
            <w:r w:rsidRPr="002842D3">
              <w:rPr>
                <w:rFonts w:ascii="Helvetica" w:eastAsiaTheme="minorEastAsia" w:hAnsi="Helvetica"/>
                <w:sz w:val="16"/>
                <w:szCs w:val="16"/>
              </w:rPr>
              <w:t>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</w:tcBorders>
          </w:tcPr>
          <w:p w14:paraId="04A40008" w14:textId="5EA407E8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0.9290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22A1D334" w14:textId="195BA4FB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0.9361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35303062" w14:textId="199B93EF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0.8597</w:t>
            </w: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14BCE5D0" w14:textId="19B4C07E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0.8204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2DC9179C" w14:textId="50D7033B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0.7886</w:t>
            </w:r>
          </w:p>
        </w:tc>
      </w:tr>
      <w:tr w:rsidR="003F5E59" w:rsidRPr="002842D3" w14:paraId="077EDAC0" w14:textId="77777777" w:rsidTr="008373C2">
        <w:tc>
          <w:tcPr>
            <w:tcW w:w="917" w:type="dxa"/>
            <w:vAlign w:val="center"/>
          </w:tcPr>
          <w:p w14:paraId="64C74DAE" w14:textId="7E5339C1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4CFC0046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696B8BD0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5DDF88E5" w14:textId="04896E09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0.6638</w:t>
            </w:r>
          </w:p>
        </w:tc>
        <w:tc>
          <w:tcPr>
            <w:tcW w:w="903" w:type="dxa"/>
          </w:tcPr>
          <w:p w14:paraId="6393AD54" w14:textId="629D71BF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0.6544</w:t>
            </w:r>
          </w:p>
        </w:tc>
        <w:tc>
          <w:tcPr>
            <w:tcW w:w="903" w:type="dxa"/>
          </w:tcPr>
          <w:p w14:paraId="336D5E30" w14:textId="39FE6CD5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0.5808</w:t>
            </w:r>
          </w:p>
        </w:tc>
        <w:tc>
          <w:tcPr>
            <w:tcW w:w="903" w:type="dxa"/>
          </w:tcPr>
          <w:p w14:paraId="05C315C8" w14:textId="4DADC461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0.5053</w:t>
            </w:r>
          </w:p>
        </w:tc>
        <w:tc>
          <w:tcPr>
            <w:tcW w:w="917" w:type="dxa"/>
          </w:tcPr>
          <w:p w14:paraId="282751EE" w14:textId="402EFD2D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0.4730</w:t>
            </w:r>
          </w:p>
        </w:tc>
      </w:tr>
      <w:tr w:rsidR="003F5E59" w:rsidRPr="002842D3" w14:paraId="2818B392" w14:textId="77777777" w:rsidTr="008373C2">
        <w:tc>
          <w:tcPr>
            <w:tcW w:w="917" w:type="dxa"/>
            <w:vAlign w:val="center"/>
          </w:tcPr>
          <w:p w14:paraId="289AAF93" w14:textId="336E6D61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514E5A3E" w14:textId="7541D2FB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0F100F7F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762F3A73" w14:textId="4E2DDAD8" w:rsidR="003F5E59" w:rsidRPr="003F5E59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0.9646</w:t>
            </w:r>
          </w:p>
        </w:tc>
        <w:tc>
          <w:tcPr>
            <w:tcW w:w="903" w:type="dxa"/>
          </w:tcPr>
          <w:p w14:paraId="0CE23A47" w14:textId="69F59785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0.9222</w:t>
            </w:r>
          </w:p>
        </w:tc>
        <w:tc>
          <w:tcPr>
            <w:tcW w:w="903" w:type="dxa"/>
          </w:tcPr>
          <w:p w14:paraId="5DE269DE" w14:textId="6A16BA3D" w:rsidR="003F5E59" w:rsidRPr="003F5E59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0.9289</w:t>
            </w:r>
          </w:p>
        </w:tc>
        <w:tc>
          <w:tcPr>
            <w:tcW w:w="903" w:type="dxa"/>
          </w:tcPr>
          <w:p w14:paraId="52044CB4" w14:textId="2CD508D5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0.8861</w:t>
            </w:r>
          </w:p>
        </w:tc>
        <w:tc>
          <w:tcPr>
            <w:tcW w:w="917" w:type="dxa"/>
          </w:tcPr>
          <w:p w14:paraId="09FF742E" w14:textId="5065A05A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0.8485</w:t>
            </w:r>
          </w:p>
        </w:tc>
      </w:tr>
      <w:tr w:rsidR="003F5E59" w:rsidRPr="002842D3" w14:paraId="4079E630" w14:textId="77777777" w:rsidTr="008373C2">
        <w:tc>
          <w:tcPr>
            <w:tcW w:w="917" w:type="dxa"/>
            <w:vAlign w:val="center"/>
          </w:tcPr>
          <w:p w14:paraId="56ADBDFB" w14:textId="13BD2A85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625E2D22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73FC8273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39255F34" w14:textId="085BC86E" w:rsidR="003F5E59" w:rsidRPr="003F5E59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0.9646</w:t>
            </w:r>
          </w:p>
        </w:tc>
        <w:tc>
          <w:tcPr>
            <w:tcW w:w="903" w:type="dxa"/>
          </w:tcPr>
          <w:p w14:paraId="69C2173E" w14:textId="4424CBD3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0.9222</w:t>
            </w:r>
          </w:p>
        </w:tc>
        <w:tc>
          <w:tcPr>
            <w:tcW w:w="903" w:type="dxa"/>
          </w:tcPr>
          <w:p w14:paraId="56029F0E" w14:textId="0DEA9AEB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0.9263</w:t>
            </w:r>
          </w:p>
        </w:tc>
        <w:tc>
          <w:tcPr>
            <w:tcW w:w="903" w:type="dxa"/>
          </w:tcPr>
          <w:p w14:paraId="3D9CCDC1" w14:textId="5B249998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0.8861</w:t>
            </w:r>
          </w:p>
        </w:tc>
        <w:tc>
          <w:tcPr>
            <w:tcW w:w="917" w:type="dxa"/>
          </w:tcPr>
          <w:p w14:paraId="438E2DA5" w14:textId="74AD1E39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0.8552</w:t>
            </w:r>
          </w:p>
        </w:tc>
      </w:tr>
      <w:tr w:rsidR="003F5E59" w:rsidRPr="002842D3" w14:paraId="46519FF0" w14:textId="77777777" w:rsidTr="008373C2">
        <w:tc>
          <w:tcPr>
            <w:tcW w:w="917" w:type="dxa"/>
            <w:vAlign w:val="center"/>
          </w:tcPr>
          <w:p w14:paraId="3888D312" w14:textId="294D6B06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74163686" w14:textId="02E57452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56" w:type="dxa"/>
            <w:vMerge w:val="restart"/>
            <w:tcBorders>
              <w:right w:val="single" w:sz="4" w:space="0" w:color="000000"/>
            </w:tcBorders>
            <w:vAlign w:val="center"/>
          </w:tcPr>
          <w:p w14:paraId="311DE071" w14:textId="2B49048F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Random Forest (RF)</w:t>
            </w: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62382D02" w14:textId="014F1633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0.9721</w:t>
            </w:r>
          </w:p>
        </w:tc>
        <w:tc>
          <w:tcPr>
            <w:tcW w:w="903" w:type="dxa"/>
          </w:tcPr>
          <w:p w14:paraId="20239D64" w14:textId="23876A83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0.9460</w:t>
            </w:r>
          </w:p>
        </w:tc>
        <w:tc>
          <w:tcPr>
            <w:tcW w:w="903" w:type="dxa"/>
          </w:tcPr>
          <w:p w14:paraId="1159BBE1" w14:textId="7AD2EE71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0.8904</w:t>
            </w:r>
          </w:p>
        </w:tc>
        <w:tc>
          <w:tcPr>
            <w:tcW w:w="903" w:type="dxa"/>
          </w:tcPr>
          <w:p w14:paraId="3A896335" w14:textId="7DF539EC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0.8605</w:t>
            </w:r>
          </w:p>
        </w:tc>
        <w:tc>
          <w:tcPr>
            <w:tcW w:w="917" w:type="dxa"/>
          </w:tcPr>
          <w:p w14:paraId="43AFB222" w14:textId="1483FB39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0.8609</w:t>
            </w:r>
          </w:p>
        </w:tc>
      </w:tr>
      <w:tr w:rsidR="003F5E59" w:rsidRPr="002842D3" w14:paraId="177E403F" w14:textId="77777777" w:rsidTr="008373C2">
        <w:tc>
          <w:tcPr>
            <w:tcW w:w="917" w:type="dxa"/>
            <w:vAlign w:val="center"/>
          </w:tcPr>
          <w:p w14:paraId="44718F02" w14:textId="28A3F7CA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53880AE1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60D69A26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23E49BB1" w14:textId="27F48FE6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0.8106</w:t>
            </w:r>
          </w:p>
        </w:tc>
        <w:tc>
          <w:tcPr>
            <w:tcW w:w="903" w:type="dxa"/>
          </w:tcPr>
          <w:p w14:paraId="1435A0C2" w14:textId="3C956E7C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0.8524</w:t>
            </w:r>
          </w:p>
        </w:tc>
        <w:tc>
          <w:tcPr>
            <w:tcW w:w="903" w:type="dxa"/>
          </w:tcPr>
          <w:p w14:paraId="6864E294" w14:textId="58A8BE3E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0.8552</w:t>
            </w:r>
          </w:p>
        </w:tc>
        <w:tc>
          <w:tcPr>
            <w:tcW w:w="903" w:type="dxa"/>
          </w:tcPr>
          <w:p w14:paraId="01553923" w14:textId="70590185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0.8284</w:t>
            </w:r>
          </w:p>
        </w:tc>
        <w:tc>
          <w:tcPr>
            <w:tcW w:w="917" w:type="dxa"/>
          </w:tcPr>
          <w:p w14:paraId="3D7DA05F" w14:textId="0075D55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0.7919</w:t>
            </w:r>
          </w:p>
        </w:tc>
      </w:tr>
      <w:tr w:rsidR="003F5E59" w:rsidRPr="002842D3" w14:paraId="0D461D4D" w14:textId="77777777" w:rsidTr="008373C2">
        <w:tc>
          <w:tcPr>
            <w:tcW w:w="917" w:type="dxa"/>
            <w:vAlign w:val="center"/>
          </w:tcPr>
          <w:p w14:paraId="617366C2" w14:textId="24814600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233A1152" w14:textId="1C48D13B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6207DFE7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6325956E" w14:textId="380FE37B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0.9923</w:t>
            </w:r>
          </w:p>
        </w:tc>
        <w:tc>
          <w:tcPr>
            <w:tcW w:w="903" w:type="dxa"/>
          </w:tcPr>
          <w:p w14:paraId="33E2881C" w14:textId="5D7D6E02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0.9505</w:t>
            </w:r>
          </w:p>
        </w:tc>
        <w:tc>
          <w:tcPr>
            <w:tcW w:w="903" w:type="dxa"/>
          </w:tcPr>
          <w:p w14:paraId="148C6A46" w14:textId="30EDFE81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0.8544</w:t>
            </w:r>
          </w:p>
        </w:tc>
        <w:tc>
          <w:tcPr>
            <w:tcW w:w="903" w:type="dxa"/>
          </w:tcPr>
          <w:p w14:paraId="69D5B992" w14:textId="7C3424F3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0.8315</w:t>
            </w:r>
          </w:p>
        </w:tc>
        <w:tc>
          <w:tcPr>
            <w:tcW w:w="917" w:type="dxa"/>
          </w:tcPr>
          <w:p w14:paraId="473D1471" w14:textId="526DE011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0.8068</w:t>
            </w:r>
          </w:p>
        </w:tc>
      </w:tr>
      <w:tr w:rsidR="003F5E59" w:rsidRPr="002842D3" w14:paraId="09B4AA84" w14:textId="77777777" w:rsidTr="008373C2">
        <w:tc>
          <w:tcPr>
            <w:tcW w:w="917" w:type="dxa"/>
            <w:vAlign w:val="center"/>
          </w:tcPr>
          <w:p w14:paraId="55DEDC2D" w14:textId="1C247467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e</w:t>
            </w: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61B195F1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  <w:vAlign w:val="center"/>
          </w:tcPr>
          <w:p w14:paraId="3FCCCEA6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2F2090BF" w14:textId="3E213859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0.9769</w:t>
            </w:r>
          </w:p>
        </w:tc>
        <w:tc>
          <w:tcPr>
            <w:tcW w:w="903" w:type="dxa"/>
          </w:tcPr>
          <w:p w14:paraId="0F5DAC15" w14:textId="449CC00C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0.9641</w:t>
            </w:r>
          </w:p>
        </w:tc>
        <w:tc>
          <w:tcPr>
            <w:tcW w:w="903" w:type="dxa"/>
          </w:tcPr>
          <w:p w14:paraId="179F5A0D" w14:textId="5F44EA8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0.8820</w:t>
            </w:r>
          </w:p>
        </w:tc>
        <w:tc>
          <w:tcPr>
            <w:tcW w:w="903" w:type="dxa"/>
          </w:tcPr>
          <w:p w14:paraId="574E75F2" w14:textId="65CBC083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0.8856</w:t>
            </w:r>
          </w:p>
        </w:tc>
        <w:tc>
          <w:tcPr>
            <w:tcW w:w="917" w:type="dxa"/>
          </w:tcPr>
          <w:p w14:paraId="780F9ADB" w14:textId="51AB9AB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0.8187</w:t>
            </w:r>
          </w:p>
        </w:tc>
      </w:tr>
      <w:tr w:rsidR="003F5E59" w:rsidRPr="002842D3" w14:paraId="3497A34B" w14:textId="77777777" w:rsidTr="008373C2">
        <w:tc>
          <w:tcPr>
            <w:tcW w:w="917" w:type="dxa"/>
            <w:vAlign w:val="center"/>
          </w:tcPr>
          <w:p w14:paraId="529AB797" w14:textId="05673DA7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14820F7A" w14:textId="1A4F2D0B" w:rsidR="003F5E59" w:rsidRPr="007C1270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g</w:t>
            </w:r>
          </w:p>
        </w:tc>
        <w:tc>
          <w:tcPr>
            <w:tcW w:w="1056" w:type="dxa"/>
            <w:vMerge w:val="restart"/>
            <w:tcBorders>
              <w:right w:val="single" w:sz="4" w:space="0" w:color="000000"/>
            </w:tcBorders>
            <w:vAlign w:val="center"/>
          </w:tcPr>
          <w:p w14:paraId="5E21A251" w14:textId="687D5F16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DNN</w:t>
            </w: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4B5CDA43" w14:textId="6B88DE0E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0.9846</w:t>
            </w:r>
          </w:p>
        </w:tc>
        <w:tc>
          <w:tcPr>
            <w:tcW w:w="903" w:type="dxa"/>
          </w:tcPr>
          <w:p w14:paraId="442E1834" w14:textId="537578BF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0.9347</w:t>
            </w:r>
          </w:p>
        </w:tc>
        <w:tc>
          <w:tcPr>
            <w:tcW w:w="903" w:type="dxa"/>
          </w:tcPr>
          <w:p w14:paraId="376350E4" w14:textId="0C60AB5C" w:rsidR="003F5E59" w:rsidRPr="003F5E59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</w:pPr>
            <w:r w:rsidRPr="003F5E59">
              <w:rPr>
                <w:rFonts w:ascii="Helvetica" w:eastAsiaTheme="minorEastAsia" w:hAnsi="Helvetica"/>
                <w:i/>
                <w:iCs/>
                <w:sz w:val="16"/>
                <w:szCs w:val="16"/>
                <w:u w:val="single"/>
              </w:rPr>
              <w:t>0.9239</w:t>
            </w:r>
          </w:p>
        </w:tc>
        <w:tc>
          <w:tcPr>
            <w:tcW w:w="903" w:type="dxa"/>
          </w:tcPr>
          <w:p w14:paraId="78231809" w14:textId="3CAD0A11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  <w:t>0.8953</w:t>
            </w:r>
          </w:p>
        </w:tc>
        <w:tc>
          <w:tcPr>
            <w:tcW w:w="917" w:type="dxa"/>
          </w:tcPr>
          <w:p w14:paraId="755E0FF8" w14:textId="3DBB20FE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i/>
                <w:iCs/>
                <w:sz w:val="16"/>
                <w:szCs w:val="16"/>
                <w:u w:val="single"/>
              </w:rPr>
              <w:t>0.8663</w:t>
            </w:r>
          </w:p>
        </w:tc>
      </w:tr>
      <w:tr w:rsidR="003F5E59" w:rsidRPr="002842D3" w14:paraId="76298FF9" w14:textId="77777777" w:rsidTr="008373C2">
        <w:tc>
          <w:tcPr>
            <w:tcW w:w="917" w:type="dxa"/>
            <w:vAlign w:val="center"/>
          </w:tcPr>
          <w:p w14:paraId="38603403" w14:textId="73D5028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vAlign w:val="center"/>
          </w:tcPr>
          <w:p w14:paraId="5DB820AB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</w:tcPr>
          <w:p w14:paraId="1574EB78" w14:textId="77777777" w:rsidR="003F5E59" w:rsidRPr="002842D3" w:rsidRDefault="003F5E59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417A2440" w14:textId="26E834A4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0.7710</w:t>
            </w:r>
          </w:p>
        </w:tc>
        <w:tc>
          <w:tcPr>
            <w:tcW w:w="903" w:type="dxa"/>
          </w:tcPr>
          <w:p w14:paraId="05CD73EF" w14:textId="16A518BC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0.6461</w:t>
            </w:r>
          </w:p>
        </w:tc>
        <w:tc>
          <w:tcPr>
            <w:tcW w:w="903" w:type="dxa"/>
          </w:tcPr>
          <w:p w14:paraId="35E552A5" w14:textId="49002A4B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0.6224</w:t>
            </w:r>
          </w:p>
        </w:tc>
        <w:tc>
          <w:tcPr>
            <w:tcW w:w="903" w:type="dxa"/>
          </w:tcPr>
          <w:p w14:paraId="39A04DF9" w14:textId="47A7B917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0.5390</w:t>
            </w:r>
          </w:p>
        </w:tc>
        <w:tc>
          <w:tcPr>
            <w:tcW w:w="917" w:type="dxa"/>
          </w:tcPr>
          <w:p w14:paraId="55DC0E9D" w14:textId="2CCF7990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0.5130</w:t>
            </w:r>
          </w:p>
        </w:tc>
      </w:tr>
      <w:tr w:rsidR="003F5E59" w:rsidRPr="002842D3" w14:paraId="490A0B91" w14:textId="77777777" w:rsidTr="008373C2">
        <w:tc>
          <w:tcPr>
            <w:tcW w:w="917" w:type="dxa"/>
            <w:vAlign w:val="center"/>
          </w:tcPr>
          <w:p w14:paraId="338535B9" w14:textId="24A0B5B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 w:rsidRPr="007C1270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35" w:type="dxa"/>
            <w:vMerge w:val="restart"/>
            <w:vAlign w:val="center"/>
          </w:tcPr>
          <w:p w14:paraId="186AD433" w14:textId="73EF730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c</w:t>
            </w:r>
          </w:p>
        </w:tc>
        <w:tc>
          <w:tcPr>
            <w:tcW w:w="1056" w:type="dxa"/>
            <w:vMerge/>
            <w:tcBorders>
              <w:right w:val="single" w:sz="4" w:space="0" w:color="000000"/>
            </w:tcBorders>
          </w:tcPr>
          <w:p w14:paraId="2DC2BA14" w14:textId="77777777" w:rsidR="003F5E59" w:rsidRPr="002842D3" w:rsidRDefault="003F5E59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</w:tcBorders>
          </w:tcPr>
          <w:p w14:paraId="2269603E" w14:textId="5EADAD2D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b/>
                <w:bCs/>
                <w:sz w:val="16"/>
                <w:szCs w:val="16"/>
                <w:u w:val="single"/>
              </w:rPr>
              <w:t>0.9923</w:t>
            </w:r>
          </w:p>
        </w:tc>
        <w:tc>
          <w:tcPr>
            <w:tcW w:w="903" w:type="dxa"/>
          </w:tcPr>
          <w:p w14:paraId="3F9DEF3C" w14:textId="5A539D6C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  <w:u w:val="single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  <w:u w:val="single"/>
              </w:rPr>
              <w:t>0.9542</w:t>
            </w:r>
          </w:p>
        </w:tc>
        <w:tc>
          <w:tcPr>
            <w:tcW w:w="903" w:type="dxa"/>
          </w:tcPr>
          <w:p w14:paraId="28EF99EE" w14:textId="70790709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0.9064</w:t>
            </w:r>
          </w:p>
        </w:tc>
        <w:tc>
          <w:tcPr>
            <w:tcW w:w="903" w:type="dxa"/>
          </w:tcPr>
          <w:p w14:paraId="0AF0FDBB" w14:textId="44635B0E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0.8573</w:t>
            </w:r>
          </w:p>
        </w:tc>
        <w:tc>
          <w:tcPr>
            <w:tcW w:w="917" w:type="dxa"/>
          </w:tcPr>
          <w:p w14:paraId="5A42A03C" w14:textId="363DCFD0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0.8290</w:t>
            </w:r>
          </w:p>
        </w:tc>
      </w:tr>
      <w:tr w:rsidR="003F5E59" w:rsidRPr="002842D3" w14:paraId="10EC1154" w14:textId="77777777" w:rsidTr="008373C2">
        <w:tc>
          <w:tcPr>
            <w:tcW w:w="917" w:type="dxa"/>
            <w:tcBorders>
              <w:bottom w:val="double" w:sz="4" w:space="0" w:color="auto"/>
            </w:tcBorders>
            <w:vAlign w:val="center"/>
          </w:tcPr>
          <w:p w14:paraId="216A977D" w14:textId="0C06195B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035" w:type="dxa"/>
            <w:vMerge/>
            <w:tcBorders>
              <w:bottom w:val="double" w:sz="4" w:space="0" w:color="auto"/>
            </w:tcBorders>
            <w:vAlign w:val="center"/>
          </w:tcPr>
          <w:p w14:paraId="114259C6" w14:textId="77777777" w:rsidR="003F5E59" w:rsidRPr="002842D3" w:rsidRDefault="003F5E59" w:rsidP="008373C2">
            <w:pPr>
              <w:spacing w:line="360" w:lineRule="auto"/>
              <w:jc w:val="center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1056" w:type="dxa"/>
            <w:vMerge/>
            <w:tcBorders>
              <w:bottom w:val="double" w:sz="4" w:space="0" w:color="auto"/>
              <w:right w:val="single" w:sz="4" w:space="0" w:color="000000"/>
            </w:tcBorders>
          </w:tcPr>
          <w:p w14:paraId="3519D7ED" w14:textId="77777777" w:rsidR="003F5E59" w:rsidRPr="002842D3" w:rsidRDefault="003F5E59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double" w:sz="4" w:space="0" w:color="auto"/>
            </w:tcBorders>
          </w:tcPr>
          <w:p w14:paraId="3B7D7005" w14:textId="03A2D9D8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0.9769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563F5040" w14:textId="67CE7113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0.9285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55F67852" w14:textId="2E5F7114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0.8764</w:t>
            </w:r>
          </w:p>
        </w:tc>
        <w:tc>
          <w:tcPr>
            <w:tcW w:w="903" w:type="dxa"/>
            <w:tcBorders>
              <w:bottom w:val="double" w:sz="4" w:space="0" w:color="auto"/>
            </w:tcBorders>
          </w:tcPr>
          <w:p w14:paraId="6B72D028" w14:textId="099E3053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0.8706</w:t>
            </w:r>
          </w:p>
        </w:tc>
        <w:tc>
          <w:tcPr>
            <w:tcW w:w="917" w:type="dxa"/>
            <w:tcBorders>
              <w:bottom w:val="double" w:sz="4" w:space="0" w:color="auto"/>
            </w:tcBorders>
          </w:tcPr>
          <w:p w14:paraId="2EA87DBA" w14:textId="6038754B" w:rsidR="003F5E59" w:rsidRPr="002842D3" w:rsidRDefault="003F5E59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2842D3">
              <w:rPr>
                <w:rFonts w:ascii="Helvetica" w:eastAsiaTheme="minorEastAsia" w:hAnsi="Helvetica"/>
                <w:sz w:val="16"/>
                <w:szCs w:val="16"/>
              </w:rPr>
              <w:t>0.8582</w:t>
            </w:r>
          </w:p>
        </w:tc>
      </w:tr>
      <w:tr w:rsidR="008373C2" w:rsidRPr="002842D3" w14:paraId="46FFC729" w14:textId="77777777" w:rsidTr="008373C2">
        <w:tc>
          <w:tcPr>
            <w:tcW w:w="7605" w:type="dxa"/>
            <w:gridSpan w:val="8"/>
            <w:tcBorders>
              <w:top w:val="double" w:sz="4" w:space="0" w:color="auto"/>
            </w:tcBorders>
            <w:vAlign w:val="center"/>
          </w:tcPr>
          <w:p w14:paraId="3A90259D" w14:textId="2B7F252D" w:rsidR="008373C2" w:rsidRPr="002842D3" w:rsidRDefault="008373C2" w:rsidP="008373C2">
            <w:pPr>
              <w:spacing w:line="276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Bold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ed</w:t>
            </w:r>
            <w:r w:rsidRPr="00822275"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Helvetica" w:eastAsiaTheme="minorEastAsia" w:hAnsi="Helvetica"/>
                <w:b/>
                <w:b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model variations; </w:t>
            </w:r>
            <w:r>
              <w:rPr>
                <w:rFonts w:ascii="Helvetica" w:eastAsiaTheme="minorEastAsia" w:hAnsi="Helvetica"/>
                <w:sz w:val="16"/>
                <w:szCs w:val="16"/>
                <w:u w:val="single"/>
              </w:rPr>
              <w:t>underlined 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top performance for that metric across all variations of a given end classifier (LM, RF, </w:t>
            </w:r>
            <w:r w:rsidR="000F6B2D">
              <w:rPr>
                <w:rFonts w:ascii="Helvetica" w:eastAsiaTheme="minorEastAsia" w:hAnsi="Helvetica"/>
                <w:sz w:val="16"/>
                <w:szCs w:val="16"/>
              </w:rPr>
              <w:t>DNN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); and </w:t>
            </w:r>
            <w:r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italicized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822275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values</w:t>
            </w:r>
            <w:r>
              <w:rPr>
                <w:rFonts w:ascii="Helvetica" w:eastAsiaTheme="minorEastAsia" w:hAnsi="Helvetica"/>
                <w:sz w:val="16"/>
                <w:szCs w:val="16"/>
              </w:rPr>
              <w:t xml:space="preserve"> denote a classifier’s vanilla performance without any feature embedding.</w:t>
            </w:r>
          </w:p>
        </w:tc>
      </w:tr>
    </w:tbl>
    <w:p w14:paraId="513DB8EA" w14:textId="46FE6719" w:rsidR="003908E3" w:rsidRDefault="003908E3">
      <w:pPr>
        <w:rPr>
          <w:rFonts w:ascii="Helvetica" w:eastAsiaTheme="minorEastAsia" w:hAnsi="Helvetica"/>
          <w:b/>
          <w:bCs/>
          <w:sz w:val="20"/>
          <w:szCs w:val="20"/>
        </w:rPr>
      </w:pPr>
    </w:p>
    <w:p w14:paraId="4CEBB2D2" w14:textId="77777777" w:rsidR="005E55F2" w:rsidRDefault="005E55F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046"/>
        <w:gridCol w:w="1046"/>
        <w:gridCol w:w="1046"/>
        <w:gridCol w:w="1046"/>
        <w:gridCol w:w="1046"/>
        <w:gridCol w:w="67"/>
      </w:tblGrid>
      <w:tr w:rsidR="008373C2" w:rsidRPr="00F5290D" w14:paraId="5A6745CB" w14:textId="77777777" w:rsidTr="00AC6033">
        <w:tc>
          <w:tcPr>
            <w:tcW w:w="6737" w:type="dxa"/>
            <w:gridSpan w:val="7"/>
          </w:tcPr>
          <w:p w14:paraId="56C4E3E2" w14:textId="6DD985B7" w:rsidR="008373C2" w:rsidRPr="008373C2" w:rsidRDefault="008373C2" w:rsidP="008373C2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 xml:space="preserve">Supplementary Table 6a DeepDSC’s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trained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softHyphen/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noBreakHyphen/>
              <w:t>on cancers.</w:t>
            </w:r>
          </w:p>
        </w:tc>
      </w:tr>
      <w:tr w:rsidR="00BB7154" w:rsidRPr="008373C2" w14:paraId="1FBBCE0C" w14:textId="77777777" w:rsidTr="00AC6033">
        <w:trPr>
          <w:gridAfter w:val="1"/>
          <w:wAfter w:w="67" w:type="dxa"/>
        </w:trPr>
        <w:tc>
          <w:tcPr>
            <w:tcW w:w="1440" w:type="dxa"/>
            <w:tcBorders>
              <w:top w:val="double" w:sz="4" w:space="0" w:color="000000"/>
              <w:bottom w:val="single" w:sz="12" w:space="0" w:color="auto"/>
            </w:tcBorders>
          </w:tcPr>
          <w:p w14:paraId="00922DE2" w14:textId="77777777" w:rsidR="00BB7154" w:rsidRPr="00F5290D" w:rsidRDefault="00BB7154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1046" w:type="dxa"/>
            <w:tcBorders>
              <w:top w:val="double" w:sz="4" w:space="0" w:color="000000"/>
              <w:bottom w:val="single" w:sz="12" w:space="0" w:color="auto"/>
            </w:tcBorders>
          </w:tcPr>
          <w:p w14:paraId="02F6EF14" w14:textId="0006A408" w:rsidR="00BB7154" w:rsidRPr="008373C2" w:rsidRDefault="00000000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1046" w:type="dxa"/>
            <w:tcBorders>
              <w:top w:val="double" w:sz="4" w:space="0" w:color="000000"/>
              <w:bottom w:val="single" w:sz="12" w:space="0" w:color="auto"/>
            </w:tcBorders>
          </w:tcPr>
          <w:p w14:paraId="563E79AE" w14:textId="49711DF0" w:rsidR="00BB7154" w:rsidRPr="008373C2" w:rsidRDefault="00000000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1046" w:type="dxa"/>
            <w:tcBorders>
              <w:top w:val="double" w:sz="4" w:space="0" w:color="000000"/>
              <w:bottom w:val="single" w:sz="12" w:space="0" w:color="auto"/>
            </w:tcBorders>
          </w:tcPr>
          <w:p w14:paraId="35CEDC04" w14:textId="07D8C163" w:rsidR="00BB7154" w:rsidRPr="008373C2" w:rsidRDefault="00000000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1046" w:type="dxa"/>
            <w:tcBorders>
              <w:top w:val="double" w:sz="4" w:space="0" w:color="000000"/>
              <w:bottom w:val="single" w:sz="12" w:space="0" w:color="auto"/>
            </w:tcBorders>
          </w:tcPr>
          <w:p w14:paraId="5BDB61D7" w14:textId="3857D7C7" w:rsidR="00BB7154" w:rsidRPr="008373C2" w:rsidRDefault="00000000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1046" w:type="dxa"/>
            <w:tcBorders>
              <w:top w:val="double" w:sz="4" w:space="0" w:color="000000"/>
              <w:bottom w:val="single" w:sz="12" w:space="0" w:color="auto"/>
            </w:tcBorders>
          </w:tcPr>
          <w:p w14:paraId="0A454D86" w14:textId="4BF8D59D" w:rsidR="00BB7154" w:rsidRPr="008373C2" w:rsidRDefault="00000000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F40E0F" w:rsidRPr="00F5290D" w14:paraId="208B9CE1" w14:textId="77777777" w:rsidTr="00AC6033">
        <w:trPr>
          <w:gridAfter w:val="1"/>
          <w:wAfter w:w="67" w:type="dxa"/>
        </w:trPr>
        <w:tc>
          <w:tcPr>
            <w:tcW w:w="1440" w:type="dxa"/>
            <w:tcBorders>
              <w:top w:val="single" w:sz="12" w:space="0" w:color="auto"/>
            </w:tcBorders>
          </w:tcPr>
          <w:p w14:paraId="02DC56F7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Bladder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14:paraId="5A00E279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14:paraId="6EFD2442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14:paraId="0064E2D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14:paraId="395E936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14:paraId="7C493BE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0.7333</w:t>
            </w:r>
          </w:p>
        </w:tc>
      </w:tr>
      <w:tr w:rsidR="00F40E0F" w:rsidRPr="00F5290D" w14:paraId="0554B34D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270E31BE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Brain</w:t>
            </w:r>
          </w:p>
        </w:tc>
        <w:tc>
          <w:tcPr>
            <w:tcW w:w="1046" w:type="dxa"/>
          </w:tcPr>
          <w:p w14:paraId="6696FCD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1046" w:type="dxa"/>
          </w:tcPr>
          <w:p w14:paraId="496FCF5A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46" w:type="dxa"/>
          </w:tcPr>
          <w:p w14:paraId="61728F7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0.5556</w:t>
            </w:r>
          </w:p>
        </w:tc>
        <w:tc>
          <w:tcPr>
            <w:tcW w:w="1046" w:type="dxa"/>
          </w:tcPr>
          <w:p w14:paraId="02F6343B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0.5833</w:t>
            </w:r>
          </w:p>
        </w:tc>
        <w:tc>
          <w:tcPr>
            <w:tcW w:w="1046" w:type="dxa"/>
          </w:tcPr>
          <w:p w14:paraId="3A3E5BC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</w:tr>
      <w:tr w:rsidR="00F40E0F" w:rsidRPr="00F5290D" w14:paraId="583DA5EE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1D6F43B4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Breast</w:t>
            </w:r>
          </w:p>
        </w:tc>
        <w:tc>
          <w:tcPr>
            <w:tcW w:w="1046" w:type="dxa"/>
          </w:tcPr>
          <w:p w14:paraId="508502B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19C70F43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46" w:type="dxa"/>
          </w:tcPr>
          <w:p w14:paraId="04A147D3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0.5556</w:t>
            </w:r>
          </w:p>
        </w:tc>
        <w:tc>
          <w:tcPr>
            <w:tcW w:w="1046" w:type="dxa"/>
          </w:tcPr>
          <w:p w14:paraId="3A4D0BE5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1046" w:type="dxa"/>
          </w:tcPr>
          <w:p w14:paraId="38CE2A68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0.5333</w:t>
            </w:r>
          </w:p>
        </w:tc>
      </w:tr>
      <w:tr w:rsidR="00F40E0F" w:rsidRPr="00F5290D" w14:paraId="29C27072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5013869C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Colorectal</w:t>
            </w:r>
          </w:p>
        </w:tc>
        <w:tc>
          <w:tcPr>
            <w:tcW w:w="1046" w:type="dxa"/>
          </w:tcPr>
          <w:p w14:paraId="181FDEC6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19B20C1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1046" w:type="dxa"/>
          </w:tcPr>
          <w:p w14:paraId="5E860CF1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46" w:type="dxa"/>
          </w:tcPr>
          <w:p w14:paraId="57AB63CC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0.6250</w:t>
            </w:r>
          </w:p>
        </w:tc>
        <w:tc>
          <w:tcPr>
            <w:tcW w:w="1046" w:type="dxa"/>
          </w:tcPr>
          <w:p w14:paraId="652078AD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0.5500</w:t>
            </w:r>
          </w:p>
        </w:tc>
      </w:tr>
      <w:tr w:rsidR="00F40E0F" w:rsidRPr="00F5290D" w14:paraId="479D589E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236098F6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Endometrial</w:t>
            </w:r>
          </w:p>
        </w:tc>
        <w:tc>
          <w:tcPr>
            <w:tcW w:w="1046" w:type="dxa"/>
          </w:tcPr>
          <w:p w14:paraId="4BD8DD26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59A8D518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46" w:type="dxa"/>
          </w:tcPr>
          <w:p w14:paraId="3D03CED6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0.7778</w:t>
            </w:r>
          </w:p>
        </w:tc>
        <w:tc>
          <w:tcPr>
            <w:tcW w:w="1046" w:type="dxa"/>
          </w:tcPr>
          <w:p w14:paraId="5622CEC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46" w:type="dxa"/>
          </w:tcPr>
          <w:p w14:paraId="10632C0B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</w:tr>
      <w:tr w:rsidR="00F40E0F" w:rsidRPr="00F5290D" w14:paraId="3F380DAD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7A5D8F32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Esophageal</w:t>
            </w:r>
          </w:p>
        </w:tc>
        <w:tc>
          <w:tcPr>
            <w:tcW w:w="1046" w:type="dxa"/>
          </w:tcPr>
          <w:p w14:paraId="724B5D48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5046978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3F30FAED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46" w:type="dxa"/>
          </w:tcPr>
          <w:p w14:paraId="551735DB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46" w:type="dxa"/>
          </w:tcPr>
          <w:p w14:paraId="7679F1A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0.7000</w:t>
            </w:r>
          </w:p>
        </w:tc>
      </w:tr>
      <w:tr w:rsidR="00F40E0F" w:rsidRPr="00F5290D" w14:paraId="0657A6A1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64716B4E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Head and Neck</w:t>
            </w:r>
          </w:p>
        </w:tc>
        <w:tc>
          <w:tcPr>
            <w:tcW w:w="1046" w:type="dxa"/>
          </w:tcPr>
          <w:p w14:paraId="6E2E77C9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07B63BC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752102F5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1046" w:type="dxa"/>
          </w:tcPr>
          <w:p w14:paraId="0E7B68E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0.5833</w:t>
            </w:r>
          </w:p>
        </w:tc>
        <w:tc>
          <w:tcPr>
            <w:tcW w:w="1046" w:type="dxa"/>
          </w:tcPr>
          <w:p w14:paraId="2F73BE48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</w:tr>
      <w:tr w:rsidR="00F40E0F" w:rsidRPr="00F5290D" w14:paraId="02E824E2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6BA01320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Liver</w:t>
            </w:r>
          </w:p>
        </w:tc>
        <w:tc>
          <w:tcPr>
            <w:tcW w:w="1046" w:type="dxa"/>
          </w:tcPr>
          <w:p w14:paraId="770AAC01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6F75AC7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</w:tcPr>
          <w:p w14:paraId="1065D55B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0.7556</w:t>
            </w:r>
          </w:p>
        </w:tc>
        <w:tc>
          <w:tcPr>
            <w:tcW w:w="1046" w:type="dxa"/>
          </w:tcPr>
          <w:p w14:paraId="2DB6B73C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46" w:type="dxa"/>
          </w:tcPr>
          <w:p w14:paraId="55A054F5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</w:tr>
      <w:tr w:rsidR="00F40E0F" w:rsidRPr="00F5290D" w14:paraId="6B655EF3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1EDB9878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Lung</w:t>
            </w:r>
          </w:p>
        </w:tc>
        <w:tc>
          <w:tcPr>
            <w:tcW w:w="1046" w:type="dxa"/>
          </w:tcPr>
          <w:p w14:paraId="6974E712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  <w:tc>
          <w:tcPr>
            <w:tcW w:w="1046" w:type="dxa"/>
          </w:tcPr>
          <w:p w14:paraId="44D18637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  <w:tc>
          <w:tcPr>
            <w:tcW w:w="1046" w:type="dxa"/>
          </w:tcPr>
          <w:p w14:paraId="3516BC4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1046" w:type="dxa"/>
          </w:tcPr>
          <w:p w14:paraId="4442CB63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0.7333</w:t>
            </w:r>
          </w:p>
        </w:tc>
        <w:tc>
          <w:tcPr>
            <w:tcW w:w="1046" w:type="dxa"/>
          </w:tcPr>
          <w:p w14:paraId="518160A4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</w:tr>
      <w:tr w:rsidR="00F40E0F" w:rsidRPr="00F5290D" w14:paraId="60F79C30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2AF87548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Ovarian</w:t>
            </w:r>
          </w:p>
        </w:tc>
        <w:tc>
          <w:tcPr>
            <w:tcW w:w="1046" w:type="dxa"/>
          </w:tcPr>
          <w:p w14:paraId="18B81F4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  <w:tc>
          <w:tcPr>
            <w:tcW w:w="1046" w:type="dxa"/>
          </w:tcPr>
          <w:p w14:paraId="6A95A623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  <w:tc>
          <w:tcPr>
            <w:tcW w:w="1046" w:type="dxa"/>
          </w:tcPr>
          <w:p w14:paraId="0A136C67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1046" w:type="dxa"/>
          </w:tcPr>
          <w:p w14:paraId="26325D2C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0.7000</w:t>
            </w:r>
          </w:p>
        </w:tc>
        <w:tc>
          <w:tcPr>
            <w:tcW w:w="1046" w:type="dxa"/>
          </w:tcPr>
          <w:p w14:paraId="752D2BD6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0.6400</w:t>
            </w:r>
          </w:p>
        </w:tc>
      </w:tr>
      <w:tr w:rsidR="00F40E0F" w:rsidRPr="00F5290D" w14:paraId="370FC404" w14:textId="77777777" w:rsidTr="00AC6033">
        <w:trPr>
          <w:gridAfter w:val="1"/>
          <w:wAfter w:w="67" w:type="dxa"/>
        </w:trPr>
        <w:tc>
          <w:tcPr>
            <w:tcW w:w="1440" w:type="dxa"/>
          </w:tcPr>
          <w:p w14:paraId="162FC990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Pancreatic</w:t>
            </w:r>
          </w:p>
        </w:tc>
        <w:tc>
          <w:tcPr>
            <w:tcW w:w="1046" w:type="dxa"/>
          </w:tcPr>
          <w:p w14:paraId="425450E9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  <w:tc>
          <w:tcPr>
            <w:tcW w:w="1046" w:type="dxa"/>
          </w:tcPr>
          <w:p w14:paraId="37B0CBF1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  <w:tc>
          <w:tcPr>
            <w:tcW w:w="1046" w:type="dxa"/>
          </w:tcPr>
          <w:p w14:paraId="148CB977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1046" w:type="dxa"/>
          </w:tcPr>
          <w:p w14:paraId="75B3C6B2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0.7000</w:t>
            </w:r>
          </w:p>
        </w:tc>
        <w:tc>
          <w:tcPr>
            <w:tcW w:w="1046" w:type="dxa"/>
          </w:tcPr>
          <w:p w14:paraId="0CDA8AE9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0.6800</w:t>
            </w:r>
          </w:p>
        </w:tc>
      </w:tr>
      <w:tr w:rsidR="00F40E0F" w:rsidRPr="00F5290D" w14:paraId="06D47879" w14:textId="77777777" w:rsidTr="00AC6033">
        <w:trPr>
          <w:gridAfter w:val="1"/>
          <w:wAfter w:w="67" w:type="dxa"/>
        </w:trPr>
        <w:tc>
          <w:tcPr>
            <w:tcW w:w="1440" w:type="dxa"/>
            <w:tcBorders>
              <w:bottom w:val="single" w:sz="4" w:space="0" w:color="auto"/>
            </w:tcBorders>
          </w:tcPr>
          <w:p w14:paraId="72DFB035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Skin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0A77CA88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30A17ED3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3E8B4011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7F2596BA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0.5833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60145381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0.5333</w:t>
            </w:r>
          </w:p>
        </w:tc>
      </w:tr>
      <w:tr w:rsidR="00F40E0F" w:rsidRPr="00F5290D" w14:paraId="2A372D7E" w14:textId="77777777" w:rsidTr="00AC6033">
        <w:trPr>
          <w:gridAfter w:val="1"/>
          <w:wAfter w:w="67" w:type="dxa"/>
        </w:trPr>
        <w:tc>
          <w:tcPr>
            <w:tcW w:w="1440" w:type="dxa"/>
            <w:tcBorders>
              <w:top w:val="single" w:sz="4" w:space="0" w:color="auto"/>
              <w:bottom w:val="double" w:sz="4" w:space="0" w:color="000000"/>
            </w:tcBorders>
          </w:tcPr>
          <w:p w14:paraId="201E700F" w14:textId="77777777" w:rsidR="00F40E0F" w:rsidRPr="00F5290D" w:rsidRDefault="00F40E0F" w:rsidP="008373C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1046" w:type="dxa"/>
            <w:tcBorders>
              <w:top w:val="single" w:sz="4" w:space="0" w:color="auto"/>
              <w:bottom w:val="double" w:sz="4" w:space="0" w:color="000000"/>
            </w:tcBorders>
          </w:tcPr>
          <w:p w14:paraId="4ABDA878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46" w:type="dxa"/>
            <w:tcBorders>
              <w:top w:val="single" w:sz="4" w:space="0" w:color="auto"/>
              <w:bottom w:val="double" w:sz="4" w:space="0" w:color="000000"/>
            </w:tcBorders>
          </w:tcPr>
          <w:p w14:paraId="68F4E632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0.8785</w:t>
            </w:r>
          </w:p>
        </w:tc>
        <w:tc>
          <w:tcPr>
            <w:tcW w:w="1046" w:type="dxa"/>
            <w:tcBorders>
              <w:top w:val="single" w:sz="4" w:space="0" w:color="auto"/>
              <w:bottom w:val="double" w:sz="4" w:space="0" w:color="000000"/>
            </w:tcBorders>
          </w:tcPr>
          <w:p w14:paraId="16300DDE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0.7227</w:t>
            </w:r>
          </w:p>
        </w:tc>
        <w:tc>
          <w:tcPr>
            <w:tcW w:w="1046" w:type="dxa"/>
            <w:tcBorders>
              <w:top w:val="single" w:sz="4" w:space="0" w:color="auto"/>
              <w:bottom w:val="double" w:sz="4" w:space="0" w:color="000000"/>
            </w:tcBorders>
          </w:tcPr>
          <w:p w14:paraId="4C90C13C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0.6882</w:t>
            </w:r>
          </w:p>
        </w:tc>
        <w:tc>
          <w:tcPr>
            <w:tcW w:w="1046" w:type="dxa"/>
            <w:tcBorders>
              <w:top w:val="single" w:sz="4" w:space="0" w:color="auto"/>
              <w:bottom w:val="double" w:sz="4" w:space="0" w:color="000000"/>
            </w:tcBorders>
          </w:tcPr>
          <w:p w14:paraId="6851EE7D" w14:textId="77777777" w:rsidR="00F40E0F" w:rsidRPr="00F5290D" w:rsidRDefault="00F40E0F" w:rsidP="008373C2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0.6253</w:t>
            </w:r>
          </w:p>
        </w:tc>
      </w:tr>
    </w:tbl>
    <w:p w14:paraId="0B414668" w14:textId="77777777" w:rsidR="005E55F2" w:rsidRDefault="005E55F2" w:rsidP="00F40E0F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tbl>
      <w:tblPr>
        <w:tblStyle w:val="TableGrid"/>
        <w:tblW w:w="6660" w:type="dxa"/>
        <w:tblLayout w:type="fixed"/>
        <w:tblLook w:val="04A0" w:firstRow="1" w:lastRow="0" w:firstColumn="1" w:lastColumn="0" w:noHBand="0" w:noVBand="1"/>
      </w:tblPr>
      <w:tblGrid>
        <w:gridCol w:w="1615"/>
        <w:gridCol w:w="905"/>
        <w:gridCol w:w="990"/>
        <w:gridCol w:w="1013"/>
        <w:gridCol w:w="1057"/>
        <w:gridCol w:w="1080"/>
      </w:tblGrid>
      <w:tr w:rsidR="00AC6033" w:rsidRPr="00F5290D" w14:paraId="46990F94" w14:textId="77777777" w:rsidTr="00AC6033"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CCA313" w14:textId="5F2EE0F4" w:rsidR="008373C2" w:rsidRPr="008373C2" w:rsidRDefault="008373C2" w:rsidP="008373C2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6b SiamCDR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  <w:vertAlign w:val="subscript"/>
              </w:rPr>
              <w:t>RF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’s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trained</w:t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softHyphen/>
            </w:r>
            <w:r w:rsidRPr="008373C2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noBreakHyphen/>
              <w:t>on cancers.</w:t>
            </w:r>
          </w:p>
        </w:tc>
      </w:tr>
      <w:tr w:rsidR="00AC6033" w:rsidRPr="008373C2" w14:paraId="2C3F507D" w14:textId="77777777" w:rsidTr="00AC6033">
        <w:tc>
          <w:tcPr>
            <w:tcW w:w="1615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5305A083" w14:textId="77777777" w:rsidR="00BB7154" w:rsidRPr="00F5290D" w:rsidRDefault="00BB7154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905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19EBB595" w14:textId="56D0252D" w:rsidR="00BB7154" w:rsidRPr="008373C2" w:rsidRDefault="00000000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02A1CF81" w14:textId="4B51F328" w:rsidR="00BB7154" w:rsidRPr="008373C2" w:rsidRDefault="00000000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1013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14A22816" w14:textId="3120AA63" w:rsidR="00BB7154" w:rsidRPr="008373C2" w:rsidRDefault="00000000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1057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2BE88B85" w14:textId="14FD0D4A" w:rsidR="00BB7154" w:rsidRPr="008373C2" w:rsidRDefault="00000000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133D284A" w14:textId="7B8D2BE2" w:rsidR="00BB7154" w:rsidRPr="008373C2" w:rsidRDefault="00000000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AC6033" w:rsidRPr="00F5290D" w14:paraId="1B046FE1" w14:textId="77777777" w:rsidTr="00AC6033">
        <w:tc>
          <w:tcPr>
            <w:tcW w:w="16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FF8854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Bladder</w:t>
            </w: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1DCBD7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21E255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F48795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023B85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B20F5F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</w:tr>
      <w:tr w:rsidR="00AC6033" w:rsidRPr="00F5290D" w14:paraId="4C29D7B2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444BF57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Brain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C6D33B7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65B56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CED9DB6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42C85936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133D78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</w:tr>
      <w:tr w:rsidR="00AC6033" w:rsidRPr="00F5290D" w14:paraId="7A0A6477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7C449CDB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Breast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F426B8D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24F2F0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3E88BEA0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0.7778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F05C702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B06B1F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AC6033" w:rsidRPr="00F5290D" w14:paraId="020F7048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7BBD321F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Colorectal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438CA12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ACE34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5098640D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01431C38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9E4D7D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AC6033" w:rsidRPr="00F5290D" w14:paraId="32306699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5533E27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Endometrial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5841705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73E05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372A5BF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04D946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B435C16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</w:tr>
      <w:tr w:rsidR="00AC6033" w:rsidRPr="00F5290D" w14:paraId="518A968B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5DCD4AD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Esophageal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3D7A334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9CB7C5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5142A4AE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0.7778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04B49630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EF253EE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AC6033" w:rsidRPr="00F5290D" w14:paraId="7543B5CD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CBE3E78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Head and Neck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96F519E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9AF3EF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98D1A5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538B25B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1F27B8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</w:tr>
      <w:tr w:rsidR="00AC6033" w:rsidRPr="00F5290D" w14:paraId="54E32DE9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1A27255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Liver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0090046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5C254B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E0F7A00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2C81DF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32E0B3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AC6033" w:rsidRPr="00F5290D" w14:paraId="2C89A0B5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A65194A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Lung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387F6F7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1A155C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0.9231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0DB223AC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0.8974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060F2846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88AE0B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0.8615</w:t>
            </w:r>
          </w:p>
        </w:tc>
      </w:tr>
      <w:tr w:rsidR="00AC6033" w:rsidRPr="00F5290D" w14:paraId="0214A5A6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6E708E3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Ovarian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84CAABB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3E9F9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4D7D9E5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6730C081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55FE96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0.8615</w:t>
            </w:r>
          </w:p>
        </w:tc>
      </w:tr>
      <w:tr w:rsidR="00AC6033" w:rsidRPr="00F5290D" w14:paraId="68860E49" w14:textId="77777777" w:rsidTr="00AC6033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6D238D05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Pancreatic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7E5F01C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390CF5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76B2E1FA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47941EE5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8720066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AC6033" w:rsidRPr="00F5290D" w14:paraId="5FECF247" w14:textId="77777777" w:rsidTr="00AC6033"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F006D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Skin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043BD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3AA77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F5400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64364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4206E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AC6033" w:rsidRPr="00F5290D" w14:paraId="4BD9DAD6" w14:textId="77777777" w:rsidTr="00AC6033">
        <w:tc>
          <w:tcPr>
            <w:tcW w:w="161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017713A" w14:textId="77777777" w:rsidR="00F40E0F" w:rsidRPr="00F5290D" w:rsidRDefault="00F40E0F" w:rsidP="00D2167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E5F72F8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0.9728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ECA7712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0.9589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846EBB7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0.9155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3CDC731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0.8744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85F5202" w14:textId="77777777" w:rsidR="00F40E0F" w:rsidRPr="00F5290D" w:rsidRDefault="00F40E0F" w:rsidP="00D2167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0.8454</w:t>
            </w:r>
          </w:p>
        </w:tc>
      </w:tr>
    </w:tbl>
    <w:p w14:paraId="32A23411" w14:textId="6C664A54" w:rsidR="00DA4CD5" w:rsidRPr="00240D7B" w:rsidRDefault="00DA4CD5" w:rsidP="00240D7B">
      <w:pPr>
        <w:spacing w:line="276" w:lineRule="auto"/>
        <w:rPr>
          <w:rFonts w:ascii="Helvetica" w:eastAsiaTheme="minorEastAsia" w:hAnsi="Helvetica"/>
          <w:b/>
          <w:bCs/>
          <w:sz w:val="18"/>
          <w:szCs w:val="18"/>
        </w:rPr>
      </w:pPr>
    </w:p>
    <w:p w14:paraId="6ACA71FF" w14:textId="77777777" w:rsidR="005E55F2" w:rsidRDefault="005E55F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900"/>
        <w:gridCol w:w="990"/>
        <w:gridCol w:w="990"/>
        <w:gridCol w:w="1080"/>
        <w:gridCol w:w="1080"/>
        <w:gridCol w:w="24"/>
      </w:tblGrid>
      <w:tr w:rsidR="00240D7B" w:rsidRPr="00240D7B" w14:paraId="1749B5C7" w14:textId="77777777" w:rsidTr="00D9081E">
        <w:tc>
          <w:tcPr>
            <w:tcW w:w="6679" w:type="dxa"/>
            <w:gridSpan w:val="7"/>
          </w:tcPr>
          <w:p w14:paraId="5207FB8A" w14:textId="6236C903" w:rsidR="00240D7B" w:rsidRPr="00240D7B" w:rsidRDefault="00240D7B" w:rsidP="00240D7B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240D7B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>Supplementary Table 6c SiamCDR</w:t>
            </w:r>
            <w:r w:rsidRPr="00240D7B">
              <w:rPr>
                <w:rFonts w:ascii="Helvetica" w:eastAsiaTheme="minorEastAsia" w:hAnsi="Helvetica"/>
                <w:b/>
                <w:bCs/>
                <w:sz w:val="18"/>
                <w:szCs w:val="18"/>
                <w:vertAlign w:val="subscript"/>
              </w:rPr>
              <w:t>LR</w:t>
            </w:r>
            <w:r w:rsidRPr="00240D7B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’s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240D7B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trained</w:t>
            </w:r>
            <w:r w:rsidRPr="00240D7B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softHyphen/>
            </w:r>
            <w:r w:rsidRPr="00240D7B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noBreakHyphen/>
              <w:t>on cancers.</w:t>
            </w:r>
          </w:p>
        </w:tc>
      </w:tr>
      <w:tr w:rsidR="00240D7B" w:rsidRPr="008373C2" w14:paraId="42297648" w14:textId="77777777" w:rsidTr="00D9081E">
        <w:trPr>
          <w:gridAfter w:val="1"/>
          <w:wAfter w:w="24" w:type="dxa"/>
        </w:trPr>
        <w:tc>
          <w:tcPr>
            <w:tcW w:w="1615" w:type="dxa"/>
            <w:tcBorders>
              <w:top w:val="double" w:sz="4" w:space="0" w:color="000000"/>
              <w:bottom w:val="single" w:sz="12" w:space="0" w:color="auto"/>
            </w:tcBorders>
          </w:tcPr>
          <w:p w14:paraId="13B44406" w14:textId="77777777" w:rsidR="00DA4CD5" w:rsidRPr="00C42885" w:rsidRDefault="00DA4CD5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900" w:type="dxa"/>
            <w:tcBorders>
              <w:top w:val="double" w:sz="4" w:space="0" w:color="000000"/>
              <w:bottom w:val="single" w:sz="12" w:space="0" w:color="auto"/>
            </w:tcBorders>
          </w:tcPr>
          <w:p w14:paraId="05A2577A" w14:textId="50F70B61" w:rsidR="00DA4CD5" w:rsidRPr="008373C2" w:rsidRDefault="00000000" w:rsidP="009C3F7C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bottom w:val="single" w:sz="12" w:space="0" w:color="auto"/>
            </w:tcBorders>
          </w:tcPr>
          <w:p w14:paraId="400286C3" w14:textId="1ADA83D6" w:rsidR="00DA4CD5" w:rsidRPr="008373C2" w:rsidRDefault="00000000" w:rsidP="009C3F7C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bottom w:val="single" w:sz="12" w:space="0" w:color="auto"/>
            </w:tcBorders>
          </w:tcPr>
          <w:p w14:paraId="3BF8BD75" w14:textId="5F87C301" w:rsidR="00DA4CD5" w:rsidRPr="008373C2" w:rsidRDefault="00000000" w:rsidP="009C3F7C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1080" w:type="dxa"/>
            <w:tcBorders>
              <w:top w:val="double" w:sz="4" w:space="0" w:color="000000"/>
              <w:bottom w:val="single" w:sz="12" w:space="0" w:color="auto"/>
            </w:tcBorders>
          </w:tcPr>
          <w:p w14:paraId="50890A71" w14:textId="73114199" w:rsidR="00DA4CD5" w:rsidRPr="008373C2" w:rsidRDefault="00000000" w:rsidP="009C3F7C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1080" w:type="dxa"/>
            <w:tcBorders>
              <w:top w:val="double" w:sz="4" w:space="0" w:color="000000"/>
              <w:bottom w:val="single" w:sz="12" w:space="0" w:color="auto"/>
            </w:tcBorders>
          </w:tcPr>
          <w:p w14:paraId="34628232" w14:textId="14DB77C6" w:rsidR="00DA4CD5" w:rsidRPr="008373C2" w:rsidRDefault="00000000" w:rsidP="009C3F7C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240D7B" w:rsidRPr="00C42885" w14:paraId="483F8904" w14:textId="77777777" w:rsidTr="00D9081E">
        <w:trPr>
          <w:gridAfter w:val="1"/>
          <w:wAfter w:w="24" w:type="dxa"/>
        </w:trPr>
        <w:tc>
          <w:tcPr>
            <w:tcW w:w="1615" w:type="dxa"/>
            <w:tcBorders>
              <w:top w:val="single" w:sz="12" w:space="0" w:color="auto"/>
            </w:tcBorders>
          </w:tcPr>
          <w:p w14:paraId="4BAB71E3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Bladder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B3CE11E" w14:textId="7CDEC534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3994F299" w14:textId="19CF660C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222BA1FD" w14:textId="5FB0826C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EF2288B" w14:textId="58115E5A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B0A6132" w14:textId="5C5F8B75" w:rsidR="0047110F" w:rsidRPr="00C42885" w:rsidRDefault="0047110F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</w:tr>
      <w:tr w:rsidR="00240D7B" w:rsidRPr="00C42885" w14:paraId="25D6A1CB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48782DBA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Brain</w:t>
            </w:r>
          </w:p>
        </w:tc>
        <w:tc>
          <w:tcPr>
            <w:tcW w:w="900" w:type="dxa"/>
          </w:tcPr>
          <w:p w14:paraId="457F1927" w14:textId="7F65703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37F4CC2E" w14:textId="32AAE1EB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990" w:type="dxa"/>
          </w:tcPr>
          <w:p w14:paraId="4549C07A" w14:textId="1E25BA29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3969D1E7" w14:textId="1A1B7400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80" w:type="dxa"/>
          </w:tcPr>
          <w:p w14:paraId="2BA64CA2" w14:textId="0709B2C2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</w:tr>
      <w:tr w:rsidR="00240D7B" w:rsidRPr="00C42885" w14:paraId="274CC788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3609B267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Breast</w:t>
            </w:r>
          </w:p>
        </w:tc>
        <w:tc>
          <w:tcPr>
            <w:tcW w:w="900" w:type="dxa"/>
          </w:tcPr>
          <w:p w14:paraId="2D0DE21A" w14:textId="4FB97AF6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08A7BA45" w14:textId="6227D579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25A18CBC" w14:textId="103F29C3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0.7778</w:t>
            </w:r>
          </w:p>
        </w:tc>
        <w:tc>
          <w:tcPr>
            <w:tcW w:w="1080" w:type="dxa"/>
          </w:tcPr>
          <w:p w14:paraId="41A0CD75" w14:textId="0AB4FC03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50F6CE14" w14:textId="43B7E1C2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240D7B" w:rsidRPr="00C42885" w14:paraId="33BA148E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478F8652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Colorectal</w:t>
            </w:r>
          </w:p>
        </w:tc>
        <w:tc>
          <w:tcPr>
            <w:tcW w:w="900" w:type="dxa"/>
          </w:tcPr>
          <w:p w14:paraId="6820D06D" w14:textId="36D13B00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4DE8E13B" w14:textId="120112D0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7A156308" w14:textId="5EEB7EC7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</w:tcPr>
          <w:p w14:paraId="21851881" w14:textId="7A248F9E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1080" w:type="dxa"/>
          </w:tcPr>
          <w:p w14:paraId="0A09C43D" w14:textId="1564D7D2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240D7B" w:rsidRPr="00C42885" w14:paraId="44268AB8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04B34E80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Endometrial</w:t>
            </w:r>
          </w:p>
        </w:tc>
        <w:tc>
          <w:tcPr>
            <w:tcW w:w="900" w:type="dxa"/>
          </w:tcPr>
          <w:p w14:paraId="6DD73FD7" w14:textId="580F9317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75B915E9" w14:textId="777E78F0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588A80C2" w14:textId="4EB81E98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1080" w:type="dxa"/>
          </w:tcPr>
          <w:p w14:paraId="547A68B8" w14:textId="202C0A6C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</w:tcPr>
          <w:p w14:paraId="7710374D" w14:textId="6EF9D5FC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</w:tr>
      <w:tr w:rsidR="00240D7B" w:rsidRPr="00C42885" w14:paraId="4D4EB990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15A49787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Esophageal</w:t>
            </w:r>
          </w:p>
        </w:tc>
        <w:tc>
          <w:tcPr>
            <w:tcW w:w="900" w:type="dxa"/>
          </w:tcPr>
          <w:p w14:paraId="6655D1FC" w14:textId="23EFA33F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990" w:type="dxa"/>
          </w:tcPr>
          <w:p w14:paraId="05659661" w14:textId="6E066716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</w:tcPr>
          <w:p w14:paraId="2546B4F2" w14:textId="3D92DEF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1080" w:type="dxa"/>
          </w:tcPr>
          <w:p w14:paraId="24987A1D" w14:textId="75737A61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80" w:type="dxa"/>
          </w:tcPr>
          <w:p w14:paraId="089167FB" w14:textId="75E3EAE9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240D7B" w:rsidRPr="00C42885" w14:paraId="2D17CF6C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603197B0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Head and Neck</w:t>
            </w:r>
          </w:p>
        </w:tc>
        <w:tc>
          <w:tcPr>
            <w:tcW w:w="900" w:type="dxa"/>
          </w:tcPr>
          <w:p w14:paraId="699514A0" w14:textId="3637F5D0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1745283A" w14:textId="50962182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5324F456" w14:textId="4680368B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1080" w:type="dxa"/>
          </w:tcPr>
          <w:p w14:paraId="4BBE7B15" w14:textId="5C34BB68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6584A76C" w14:textId="68E009C6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240D7B" w:rsidRPr="00C42885" w14:paraId="774D5D0B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057D3F60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Liver</w:t>
            </w:r>
          </w:p>
        </w:tc>
        <w:tc>
          <w:tcPr>
            <w:tcW w:w="900" w:type="dxa"/>
          </w:tcPr>
          <w:p w14:paraId="30F4F0E3" w14:textId="782ECB98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3FC9F1FB" w14:textId="356B7B1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415508E5" w14:textId="0630A146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</w:tcPr>
          <w:p w14:paraId="76430371" w14:textId="1E5E2FAF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</w:tcPr>
          <w:p w14:paraId="03E8067B" w14:textId="2759AE5F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</w:tr>
      <w:tr w:rsidR="00240D7B" w:rsidRPr="00C42885" w14:paraId="2A79F3BA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6DF77052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Lung</w:t>
            </w:r>
          </w:p>
        </w:tc>
        <w:tc>
          <w:tcPr>
            <w:tcW w:w="900" w:type="dxa"/>
          </w:tcPr>
          <w:p w14:paraId="489CE769" w14:textId="0F4CCBD7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0.9231</w:t>
            </w:r>
          </w:p>
        </w:tc>
        <w:tc>
          <w:tcPr>
            <w:tcW w:w="990" w:type="dxa"/>
          </w:tcPr>
          <w:p w14:paraId="46667718" w14:textId="30104152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0.8846</w:t>
            </w:r>
          </w:p>
        </w:tc>
        <w:tc>
          <w:tcPr>
            <w:tcW w:w="990" w:type="dxa"/>
          </w:tcPr>
          <w:p w14:paraId="63F3A64A" w14:textId="7B3AF49D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0.8718</w:t>
            </w:r>
          </w:p>
        </w:tc>
        <w:tc>
          <w:tcPr>
            <w:tcW w:w="1080" w:type="dxa"/>
          </w:tcPr>
          <w:p w14:paraId="153F452B" w14:textId="5EC58FDF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0.9038</w:t>
            </w:r>
          </w:p>
        </w:tc>
        <w:tc>
          <w:tcPr>
            <w:tcW w:w="1080" w:type="dxa"/>
          </w:tcPr>
          <w:p w14:paraId="374D45C2" w14:textId="4B6F02EC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0.8462</w:t>
            </w:r>
          </w:p>
        </w:tc>
      </w:tr>
      <w:tr w:rsidR="00240D7B" w:rsidRPr="00C42885" w14:paraId="14CD3DA3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2387EEA7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Ovarian</w:t>
            </w:r>
          </w:p>
        </w:tc>
        <w:tc>
          <w:tcPr>
            <w:tcW w:w="900" w:type="dxa"/>
          </w:tcPr>
          <w:p w14:paraId="30DB4C78" w14:textId="60131A52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68115C3A" w14:textId="4582E1D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990" w:type="dxa"/>
          </w:tcPr>
          <w:p w14:paraId="7D0C0598" w14:textId="0DF6B4B7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513F80F8" w14:textId="55C7CA87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0.8125</w:t>
            </w:r>
          </w:p>
        </w:tc>
        <w:tc>
          <w:tcPr>
            <w:tcW w:w="1080" w:type="dxa"/>
          </w:tcPr>
          <w:p w14:paraId="0C43818A" w14:textId="0063E6D9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</w:tr>
      <w:tr w:rsidR="00240D7B" w:rsidRPr="00C42885" w14:paraId="5F4CAC33" w14:textId="77777777" w:rsidTr="00D9081E">
        <w:trPr>
          <w:gridAfter w:val="1"/>
          <w:wAfter w:w="24" w:type="dxa"/>
        </w:trPr>
        <w:tc>
          <w:tcPr>
            <w:tcW w:w="1615" w:type="dxa"/>
          </w:tcPr>
          <w:p w14:paraId="20C25A07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Pancreatic</w:t>
            </w:r>
          </w:p>
        </w:tc>
        <w:tc>
          <w:tcPr>
            <w:tcW w:w="900" w:type="dxa"/>
          </w:tcPr>
          <w:p w14:paraId="5B0480C7" w14:textId="139BBF6B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</w:tcPr>
          <w:p w14:paraId="56CD4203" w14:textId="590B224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</w:tcPr>
          <w:p w14:paraId="1B6A4043" w14:textId="1908811E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563015A4" w14:textId="24ECED8D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1080" w:type="dxa"/>
          </w:tcPr>
          <w:p w14:paraId="0DBB237A" w14:textId="2A3DEE5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</w:tr>
      <w:tr w:rsidR="00240D7B" w:rsidRPr="00C42885" w14:paraId="1B045AE9" w14:textId="77777777" w:rsidTr="00D9081E">
        <w:trPr>
          <w:gridAfter w:val="1"/>
          <w:wAfter w:w="24" w:type="dxa"/>
        </w:trPr>
        <w:tc>
          <w:tcPr>
            <w:tcW w:w="1615" w:type="dxa"/>
            <w:tcBorders>
              <w:bottom w:val="single" w:sz="4" w:space="0" w:color="auto"/>
            </w:tcBorders>
          </w:tcPr>
          <w:p w14:paraId="1B77192A" w14:textId="77777777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Skin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30D24AB" w14:textId="5D68D0F4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4487BD" w14:textId="6CCCE2B8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21852C5" w14:textId="71816CB3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A2C4C19" w14:textId="77C8769D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0703093" w14:textId="4FB188F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240D7B" w:rsidRPr="00C42885" w14:paraId="5DC39A6C" w14:textId="77777777" w:rsidTr="00D9081E">
        <w:trPr>
          <w:gridAfter w:val="1"/>
          <w:wAfter w:w="24" w:type="dxa"/>
        </w:trPr>
        <w:tc>
          <w:tcPr>
            <w:tcW w:w="1615" w:type="dxa"/>
            <w:tcBorders>
              <w:top w:val="single" w:sz="4" w:space="0" w:color="auto"/>
              <w:bottom w:val="double" w:sz="4" w:space="0" w:color="000000"/>
            </w:tcBorders>
          </w:tcPr>
          <w:p w14:paraId="6CF70313" w14:textId="13DC1F33" w:rsidR="0047110F" w:rsidRPr="00C42885" w:rsidRDefault="0047110F" w:rsidP="00240D7B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000000"/>
            </w:tcBorders>
          </w:tcPr>
          <w:p w14:paraId="5B3DEF34" w14:textId="46E23FF5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0.9450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000000"/>
            </w:tcBorders>
          </w:tcPr>
          <w:p w14:paraId="720E8F1B" w14:textId="2CF75F84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0.9265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000000"/>
            </w:tcBorders>
          </w:tcPr>
          <w:p w14:paraId="3394EA42" w14:textId="34BF0190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0.8777</w:t>
            </w: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000000"/>
            </w:tcBorders>
          </w:tcPr>
          <w:p w14:paraId="72EBABBB" w14:textId="5EC9982C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0.8614</w:t>
            </w: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000000"/>
            </w:tcBorders>
          </w:tcPr>
          <w:p w14:paraId="56282942" w14:textId="4708FB00" w:rsidR="0047110F" w:rsidRPr="00C42885" w:rsidRDefault="0047110F" w:rsidP="00240D7B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0.8469</w:t>
            </w:r>
          </w:p>
        </w:tc>
      </w:tr>
    </w:tbl>
    <w:p w14:paraId="1A5A1737" w14:textId="77777777" w:rsidR="00C42885" w:rsidRDefault="00C42885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p w14:paraId="519BCDBE" w14:textId="25660A0B" w:rsidR="00DA4CD5" w:rsidRPr="00090BC1" w:rsidRDefault="00DA4CD5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900"/>
        <w:gridCol w:w="990"/>
        <w:gridCol w:w="990"/>
        <w:gridCol w:w="1080"/>
        <w:gridCol w:w="1080"/>
      </w:tblGrid>
      <w:tr w:rsidR="00D9081E" w:rsidRPr="008373C2" w14:paraId="24FDA617" w14:textId="77777777" w:rsidTr="00D9081E">
        <w:tc>
          <w:tcPr>
            <w:tcW w:w="6655" w:type="dxa"/>
            <w:gridSpan w:val="6"/>
          </w:tcPr>
          <w:p w14:paraId="633C8D17" w14:textId="569C1DDD" w:rsidR="00D9081E" w:rsidRPr="00D9081E" w:rsidRDefault="00D9081E" w:rsidP="00D9081E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D9081E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6d SiamCDR</w:t>
            </w:r>
            <w:r w:rsidRPr="00D9081E">
              <w:rPr>
                <w:rFonts w:ascii="Helvetica" w:eastAsiaTheme="minorEastAsia" w:hAnsi="Helvetica"/>
                <w:b/>
                <w:bCs/>
                <w:sz w:val="18"/>
                <w:szCs w:val="18"/>
                <w:vertAlign w:val="subscript"/>
              </w:rPr>
              <w:t>DNN</w:t>
            </w:r>
            <w:r w:rsidRPr="00D9081E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’s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D9081E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trained</w:t>
            </w:r>
            <w:r w:rsidRPr="00D9081E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softHyphen/>
            </w:r>
            <w:r w:rsidRPr="00D9081E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noBreakHyphen/>
              <w:t>on cancers.</w:t>
            </w:r>
          </w:p>
        </w:tc>
      </w:tr>
      <w:tr w:rsidR="00D9081E" w:rsidRPr="008373C2" w14:paraId="55B098EC" w14:textId="77777777" w:rsidTr="00D9081E">
        <w:tc>
          <w:tcPr>
            <w:tcW w:w="1615" w:type="dxa"/>
            <w:tcBorders>
              <w:top w:val="double" w:sz="4" w:space="0" w:color="auto"/>
              <w:bottom w:val="single" w:sz="12" w:space="0" w:color="auto"/>
            </w:tcBorders>
          </w:tcPr>
          <w:p w14:paraId="6130D78D" w14:textId="77777777" w:rsidR="00BB7154" w:rsidRPr="00C42885" w:rsidRDefault="00BB7154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900" w:type="dxa"/>
            <w:tcBorders>
              <w:top w:val="double" w:sz="4" w:space="0" w:color="auto"/>
              <w:bottom w:val="single" w:sz="12" w:space="0" w:color="auto"/>
            </w:tcBorders>
          </w:tcPr>
          <w:p w14:paraId="29CA1AC9" w14:textId="3BF10C18" w:rsidR="00BB7154" w:rsidRPr="008373C2" w:rsidRDefault="00000000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</w:tcPr>
          <w:p w14:paraId="49724D56" w14:textId="59E9E3D8" w:rsidR="00BB7154" w:rsidRPr="008373C2" w:rsidRDefault="00000000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bottom w:val="single" w:sz="12" w:space="0" w:color="auto"/>
            </w:tcBorders>
          </w:tcPr>
          <w:p w14:paraId="410DBE8C" w14:textId="57B08616" w:rsidR="00BB7154" w:rsidRPr="008373C2" w:rsidRDefault="00000000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</w:tcPr>
          <w:p w14:paraId="4753E6B0" w14:textId="0048336E" w:rsidR="00BB7154" w:rsidRPr="008373C2" w:rsidRDefault="00000000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</w:tcPr>
          <w:p w14:paraId="78C5C201" w14:textId="5AB89300" w:rsidR="00BB7154" w:rsidRPr="008373C2" w:rsidRDefault="00000000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D9081E" w:rsidRPr="008373C2" w14:paraId="7752D22A" w14:textId="77777777" w:rsidTr="00D9081E">
        <w:tc>
          <w:tcPr>
            <w:tcW w:w="1615" w:type="dxa"/>
            <w:tcBorders>
              <w:top w:val="single" w:sz="12" w:space="0" w:color="auto"/>
            </w:tcBorders>
          </w:tcPr>
          <w:p w14:paraId="72E7799C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Bladder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35315ABF" w14:textId="77777777" w:rsidR="00DA4CD5" w:rsidRPr="008373C2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41731BA4" w14:textId="76657792" w:rsidR="00DA4CD5" w:rsidRPr="008373C2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77F83CA4" w14:textId="4CE97A0B" w:rsidR="00DA4CD5" w:rsidRPr="008373C2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93B4629" w14:textId="60B61901" w:rsidR="00DA4CD5" w:rsidRPr="008373C2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41FF39A2" w14:textId="72E0FE86" w:rsidR="00DA4CD5" w:rsidRPr="008373C2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</w:tr>
      <w:tr w:rsidR="00D9081E" w:rsidRPr="00C42885" w14:paraId="65B2D772" w14:textId="77777777" w:rsidTr="00D9081E">
        <w:tc>
          <w:tcPr>
            <w:tcW w:w="1615" w:type="dxa"/>
          </w:tcPr>
          <w:p w14:paraId="3F559F0D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Brain</w:t>
            </w:r>
          </w:p>
        </w:tc>
        <w:tc>
          <w:tcPr>
            <w:tcW w:w="900" w:type="dxa"/>
          </w:tcPr>
          <w:p w14:paraId="52C3910F" w14:textId="665E397B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33A0D666" w14:textId="3646D165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990" w:type="dxa"/>
          </w:tcPr>
          <w:p w14:paraId="3C4DDAC0" w14:textId="562560BD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11CDCD79" w14:textId="5511A2C5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0.8125</w:t>
            </w:r>
          </w:p>
        </w:tc>
        <w:tc>
          <w:tcPr>
            <w:tcW w:w="1080" w:type="dxa"/>
          </w:tcPr>
          <w:p w14:paraId="1F5046A4" w14:textId="21FBD4D9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</w:tr>
      <w:tr w:rsidR="00D9081E" w:rsidRPr="00C42885" w14:paraId="31936543" w14:textId="77777777" w:rsidTr="00D9081E">
        <w:tc>
          <w:tcPr>
            <w:tcW w:w="1615" w:type="dxa"/>
          </w:tcPr>
          <w:p w14:paraId="19001066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Breast</w:t>
            </w:r>
          </w:p>
        </w:tc>
        <w:tc>
          <w:tcPr>
            <w:tcW w:w="900" w:type="dxa"/>
          </w:tcPr>
          <w:p w14:paraId="3281E6AE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3C7B81F2" w14:textId="07228231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</w:tcPr>
          <w:p w14:paraId="6934E77F" w14:textId="67E87C81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1080" w:type="dxa"/>
          </w:tcPr>
          <w:p w14:paraId="2DA1D106" w14:textId="689288D5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33DC9D82" w14:textId="3ECE39C4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</w:tr>
      <w:tr w:rsidR="00D9081E" w:rsidRPr="00C42885" w14:paraId="58840B29" w14:textId="77777777" w:rsidTr="00D9081E">
        <w:tc>
          <w:tcPr>
            <w:tcW w:w="1615" w:type="dxa"/>
          </w:tcPr>
          <w:p w14:paraId="7EA0776E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Colorectal</w:t>
            </w:r>
          </w:p>
        </w:tc>
        <w:tc>
          <w:tcPr>
            <w:tcW w:w="900" w:type="dxa"/>
          </w:tcPr>
          <w:p w14:paraId="6D12AAB9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002C6D7A" w14:textId="1157AE31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437094F2" w14:textId="7E3FE1D9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</w:tcPr>
          <w:p w14:paraId="510EE786" w14:textId="40F099AC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1080" w:type="dxa"/>
          </w:tcPr>
          <w:p w14:paraId="43D4DF37" w14:textId="1C496E6B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</w:tr>
      <w:tr w:rsidR="00D9081E" w:rsidRPr="00C42885" w14:paraId="278D51E9" w14:textId="77777777" w:rsidTr="00D9081E">
        <w:tc>
          <w:tcPr>
            <w:tcW w:w="1615" w:type="dxa"/>
          </w:tcPr>
          <w:p w14:paraId="5CACF6FD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Endometrial</w:t>
            </w:r>
          </w:p>
        </w:tc>
        <w:tc>
          <w:tcPr>
            <w:tcW w:w="900" w:type="dxa"/>
          </w:tcPr>
          <w:p w14:paraId="728C329B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077E5754" w14:textId="166EB10C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14E8DE1A" w14:textId="0AFEFE41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1080" w:type="dxa"/>
          </w:tcPr>
          <w:p w14:paraId="449D41D8" w14:textId="12A8F213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</w:tcPr>
          <w:p w14:paraId="5FF3D05C" w14:textId="7607CA1A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</w:tr>
      <w:tr w:rsidR="00D9081E" w:rsidRPr="00C42885" w14:paraId="01240331" w14:textId="77777777" w:rsidTr="00D9081E">
        <w:tc>
          <w:tcPr>
            <w:tcW w:w="1615" w:type="dxa"/>
          </w:tcPr>
          <w:p w14:paraId="738C0E1D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Esophageal</w:t>
            </w:r>
          </w:p>
        </w:tc>
        <w:tc>
          <w:tcPr>
            <w:tcW w:w="900" w:type="dxa"/>
          </w:tcPr>
          <w:p w14:paraId="5F0670C2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1520B6FE" w14:textId="0E2032A7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</w:tcPr>
          <w:p w14:paraId="2318F30F" w14:textId="5A4D39F8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1080" w:type="dxa"/>
          </w:tcPr>
          <w:p w14:paraId="0F31568D" w14:textId="0796292E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72D2195D" w14:textId="26B2A4FF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0.7333</w:t>
            </w:r>
          </w:p>
        </w:tc>
      </w:tr>
      <w:tr w:rsidR="00D9081E" w:rsidRPr="00C42885" w14:paraId="7AABEA9D" w14:textId="77777777" w:rsidTr="00D9081E">
        <w:tc>
          <w:tcPr>
            <w:tcW w:w="1615" w:type="dxa"/>
          </w:tcPr>
          <w:p w14:paraId="5D9B32C2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Head and Neck</w:t>
            </w:r>
          </w:p>
        </w:tc>
        <w:tc>
          <w:tcPr>
            <w:tcW w:w="900" w:type="dxa"/>
          </w:tcPr>
          <w:p w14:paraId="25F73304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176CED08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48CE17CF" w14:textId="79C74C16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</w:tcPr>
          <w:p w14:paraId="25743A1D" w14:textId="203A1E37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</w:tcPr>
          <w:p w14:paraId="76E6432C" w14:textId="46050049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</w:tr>
      <w:tr w:rsidR="00D9081E" w:rsidRPr="00C42885" w14:paraId="1CAE2B40" w14:textId="77777777" w:rsidTr="00D9081E">
        <w:tc>
          <w:tcPr>
            <w:tcW w:w="1615" w:type="dxa"/>
          </w:tcPr>
          <w:p w14:paraId="30547E26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Liver</w:t>
            </w:r>
          </w:p>
        </w:tc>
        <w:tc>
          <w:tcPr>
            <w:tcW w:w="900" w:type="dxa"/>
          </w:tcPr>
          <w:p w14:paraId="34784E0C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0656FED3" w14:textId="77777777" w:rsidR="00DA4CD5" w:rsidRPr="00C42885" w:rsidRDefault="00DA4CD5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527A9DAC" w14:textId="4D15B7FC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</w:tcPr>
          <w:p w14:paraId="44FFB217" w14:textId="15E06C0E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1080" w:type="dxa"/>
          </w:tcPr>
          <w:p w14:paraId="205FF7B2" w14:textId="1475FA12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</w:tr>
      <w:tr w:rsidR="00D9081E" w:rsidRPr="00C42885" w14:paraId="5214CDC5" w14:textId="77777777" w:rsidTr="00D9081E">
        <w:tc>
          <w:tcPr>
            <w:tcW w:w="1615" w:type="dxa"/>
          </w:tcPr>
          <w:p w14:paraId="60BE09F1" w14:textId="77777777" w:rsidR="00DA4CD5" w:rsidRPr="00C42885" w:rsidRDefault="00DA4CD5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Lung</w:t>
            </w:r>
          </w:p>
        </w:tc>
        <w:tc>
          <w:tcPr>
            <w:tcW w:w="900" w:type="dxa"/>
          </w:tcPr>
          <w:p w14:paraId="75905EA1" w14:textId="4C55B008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0.9231</w:t>
            </w:r>
          </w:p>
        </w:tc>
        <w:tc>
          <w:tcPr>
            <w:tcW w:w="990" w:type="dxa"/>
          </w:tcPr>
          <w:p w14:paraId="3E8B3EE6" w14:textId="4BDAE293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0.8462</w:t>
            </w:r>
          </w:p>
        </w:tc>
        <w:tc>
          <w:tcPr>
            <w:tcW w:w="990" w:type="dxa"/>
          </w:tcPr>
          <w:p w14:paraId="7EF8D37E" w14:textId="34BBBA84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0.8974</w:t>
            </w:r>
          </w:p>
        </w:tc>
        <w:tc>
          <w:tcPr>
            <w:tcW w:w="1080" w:type="dxa"/>
          </w:tcPr>
          <w:p w14:paraId="2AD69617" w14:textId="3DE3D886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0.8654</w:t>
            </w:r>
          </w:p>
        </w:tc>
        <w:tc>
          <w:tcPr>
            <w:tcW w:w="1080" w:type="dxa"/>
          </w:tcPr>
          <w:p w14:paraId="0548BA04" w14:textId="6604AA79" w:rsidR="00DA4CD5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0.8769</w:t>
            </w:r>
          </w:p>
        </w:tc>
      </w:tr>
      <w:tr w:rsidR="00D9081E" w:rsidRPr="00C42885" w14:paraId="28511AF0" w14:textId="77777777" w:rsidTr="00D9081E">
        <w:tc>
          <w:tcPr>
            <w:tcW w:w="1615" w:type="dxa"/>
          </w:tcPr>
          <w:p w14:paraId="0326DFC1" w14:textId="77777777" w:rsidR="00DB4336" w:rsidRPr="00C42885" w:rsidRDefault="00DB4336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Ovarian</w:t>
            </w:r>
          </w:p>
        </w:tc>
        <w:tc>
          <w:tcPr>
            <w:tcW w:w="900" w:type="dxa"/>
          </w:tcPr>
          <w:p w14:paraId="056292C8" w14:textId="6B8C25A3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31A5C7D2" w14:textId="0657E1FD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</w:tcPr>
          <w:p w14:paraId="3FEF807F" w14:textId="0064F2B6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1080" w:type="dxa"/>
          </w:tcPr>
          <w:p w14:paraId="62216216" w14:textId="4C5A0695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1080" w:type="dxa"/>
          </w:tcPr>
          <w:p w14:paraId="35BCD556" w14:textId="10A1E357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D9081E" w:rsidRPr="00C42885" w14:paraId="47CDC15C" w14:textId="77777777" w:rsidTr="00D9081E">
        <w:tc>
          <w:tcPr>
            <w:tcW w:w="1615" w:type="dxa"/>
          </w:tcPr>
          <w:p w14:paraId="4A8322BB" w14:textId="77777777" w:rsidR="00DB4336" w:rsidRPr="00C42885" w:rsidRDefault="00DB4336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Pancreatic</w:t>
            </w:r>
          </w:p>
        </w:tc>
        <w:tc>
          <w:tcPr>
            <w:tcW w:w="900" w:type="dxa"/>
          </w:tcPr>
          <w:p w14:paraId="23D84CF5" w14:textId="5C12BC78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</w:tcPr>
          <w:p w14:paraId="3C0D117F" w14:textId="3655D316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</w:tcPr>
          <w:p w14:paraId="5C64FB58" w14:textId="64977BBC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1080" w:type="dxa"/>
          </w:tcPr>
          <w:p w14:paraId="290B4061" w14:textId="39D07BB7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0.8125</w:t>
            </w:r>
          </w:p>
        </w:tc>
        <w:tc>
          <w:tcPr>
            <w:tcW w:w="1080" w:type="dxa"/>
          </w:tcPr>
          <w:p w14:paraId="2FB181CF" w14:textId="5EE40FD1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</w:tr>
      <w:tr w:rsidR="00D9081E" w:rsidRPr="00C42885" w14:paraId="2B30A5C5" w14:textId="77777777" w:rsidTr="00D9081E">
        <w:tc>
          <w:tcPr>
            <w:tcW w:w="1615" w:type="dxa"/>
            <w:tcBorders>
              <w:bottom w:val="single" w:sz="4" w:space="0" w:color="auto"/>
            </w:tcBorders>
          </w:tcPr>
          <w:p w14:paraId="3B7FB420" w14:textId="77777777" w:rsidR="00DB4336" w:rsidRPr="00C42885" w:rsidRDefault="00DB4336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Skin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D2DF0F7" w14:textId="77777777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681F631" w14:textId="3A42A123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2CE940F" w14:textId="35CA7CFD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A12F09E" w14:textId="5FBB27CF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3A5D031" w14:textId="1B4CED95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D9081E" w:rsidRPr="00C42885" w14:paraId="58A9D81B" w14:textId="77777777" w:rsidTr="00D9081E">
        <w:tc>
          <w:tcPr>
            <w:tcW w:w="1615" w:type="dxa"/>
            <w:tcBorders>
              <w:top w:val="single" w:sz="4" w:space="0" w:color="auto"/>
              <w:bottom w:val="double" w:sz="4" w:space="0" w:color="auto"/>
            </w:tcBorders>
          </w:tcPr>
          <w:p w14:paraId="74DF6029" w14:textId="790A2900" w:rsidR="00DB4336" w:rsidRPr="00C42885" w:rsidRDefault="00DB4336" w:rsidP="00D9081E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</w:tcPr>
          <w:p w14:paraId="3878F882" w14:textId="43E444B9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0.9728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</w:tcPr>
          <w:p w14:paraId="13E2778F" w14:textId="32113602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0.9282</w:t>
            </w: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</w:tcPr>
          <w:p w14:paraId="721164BD" w14:textId="6187DEB6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0.9109</w:t>
            </w: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14:paraId="2052A4EB" w14:textId="782DAF73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0.8929</w:t>
            </w: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14:paraId="1D8D8166" w14:textId="6DDE676F" w:rsidR="00DB4336" w:rsidRPr="00C42885" w:rsidRDefault="00DB4336" w:rsidP="00D9081E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0.8467</w:t>
            </w:r>
          </w:p>
        </w:tc>
      </w:tr>
    </w:tbl>
    <w:p w14:paraId="58EA5946" w14:textId="738431C7" w:rsidR="003908E3" w:rsidRDefault="003908E3">
      <w:pPr>
        <w:rPr>
          <w:rFonts w:ascii="Helvetica" w:eastAsiaTheme="minorEastAsia" w:hAnsi="Helvetica"/>
          <w:b/>
          <w:bCs/>
          <w:sz w:val="20"/>
          <w:szCs w:val="20"/>
        </w:rPr>
      </w:pPr>
    </w:p>
    <w:p w14:paraId="2EE89BDA" w14:textId="77777777" w:rsidR="005E55F2" w:rsidRDefault="005E55F2">
      <w:r>
        <w:br w:type="page"/>
      </w:r>
    </w:p>
    <w:tbl>
      <w:tblPr>
        <w:tblStyle w:val="TableGrid"/>
        <w:tblW w:w="6385" w:type="dxa"/>
        <w:tblLook w:val="04A0" w:firstRow="1" w:lastRow="0" w:firstColumn="1" w:lastColumn="0" w:noHBand="0" w:noVBand="1"/>
      </w:tblPr>
      <w:tblGrid>
        <w:gridCol w:w="1446"/>
        <w:gridCol w:w="979"/>
        <w:gridCol w:w="990"/>
        <w:gridCol w:w="990"/>
        <w:gridCol w:w="990"/>
        <w:gridCol w:w="990"/>
      </w:tblGrid>
      <w:tr w:rsidR="004C3C15" w:rsidRPr="00F5290D" w14:paraId="68633018" w14:textId="77777777" w:rsidTr="00C96D06">
        <w:tc>
          <w:tcPr>
            <w:tcW w:w="6385" w:type="dxa"/>
            <w:gridSpan w:val="6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0903C38" w14:textId="3176A019" w:rsidR="004C3C15" w:rsidRPr="004C3C15" w:rsidRDefault="004C3C15" w:rsidP="004C3C15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4C3C15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 xml:space="preserve">Supplementary Table 7a DeepDSC’s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4C3C15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novel cancer types.</w:t>
            </w:r>
          </w:p>
        </w:tc>
      </w:tr>
      <w:tr w:rsidR="00BB7154" w:rsidRPr="00F5290D" w14:paraId="770B765F" w14:textId="77777777" w:rsidTr="00C96D06">
        <w:tc>
          <w:tcPr>
            <w:tcW w:w="1446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662D9B56" w14:textId="77777777" w:rsidR="00BB7154" w:rsidRPr="008373C2" w:rsidRDefault="00BB7154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979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7EAD1478" w14:textId="5B883FCF" w:rsidR="00BB7154" w:rsidRPr="008373C2" w:rsidRDefault="00000000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50F744D1" w14:textId="73DF5C6E" w:rsidR="00BB7154" w:rsidRPr="008373C2" w:rsidRDefault="00000000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3917DE44" w14:textId="5862DD1D" w:rsidR="00BB7154" w:rsidRPr="008373C2" w:rsidRDefault="00000000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63B6B676" w14:textId="43FEFE81" w:rsidR="00BB7154" w:rsidRPr="008373C2" w:rsidRDefault="00000000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7382ABF3" w14:textId="623FDC62" w:rsidR="00BB7154" w:rsidRPr="008373C2" w:rsidRDefault="00000000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F40E0F" w:rsidRPr="00F5290D" w14:paraId="1677774F" w14:textId="77777777" w:rsidTr="00C96D06"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C90656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Bile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04D367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2EFF2A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FFEC10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0FFAC1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0.5550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1388E4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0.4400</w:t>
            </w:r>
          </w:p>
        </w:tc>
      </w:tr>
      <w:tr w:rsidR="00F40E0F" w:rsidRPr="00F5290D" w14:paraId="4EF95856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028DB6F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Bone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A76DA9C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AD6FBB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A45817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0.7407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D42746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F375C2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0.6444</w:t>
            </w:r>
          </w:p>
        </w:tc>
      </w:tr>
      <w:tr w:rsidR="00F40E0F" w:rsidRPr="00F5290D" w14:paraId="557D0195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EBEB24F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Gallbladder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4CB5D17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BEED69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A69583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C27730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6359E8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0.4000</w:t>
            </w:r>
          </w:p>
        </w:tc>
      </w:tr>
      <w:tr w:rsidR="00F40E0F" w:rsidRPr="00F5290D" w14:paraId="09880E43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7B284F9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Gastric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6A4281C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A3AA56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0.9286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CAA23A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0.8095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BE3DA5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0.7857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4FD415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0.7429</w:t>
            </w:r>
          </w:p>
        </w:tc>
      </w:tr>
      <w:tr w:rsidR="00F40E0F" w:rsidRPr="00F5290D" w14:paraId="47FBC32D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397D1A5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Kidney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526E59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0.6154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602A25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0.6583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3D90CD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0.6923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E8EDA1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0.6154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F0F535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0.5846</w:t>
            </w:r>
          </w:p>
        </w:tc>
      </w:tr>
      <w:tr w:rsidR="00F40E0F" w:rsidRPr="00F5290D" w14:paraId="754CD165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07B75C8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Neuroblastoma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B624ABB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D9AFF1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3F7961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206D5C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102449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</w:tr>
      <w:tr w:rsidR="00F40E0F" w:rsidRPr="00F5290D" w14:paraId="2AAB363D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F09F778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Prostate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C678019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AA2031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A1BADC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8A7990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667BE1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0.7000</w:t>
            </w:r>
          </w:p>
        </w:tc>
      </w:tr>
      <w:tr w:rsidR="00F40E0F" w:rsidRPr="00F5290D" w14:paraId="3A76EE29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54C914A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Rhabdoid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56E702A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D1E282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EB7A9C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CB5CEF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0.6875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B90163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0.6500</w:t>
            </w:r>
          </w:p>
        </w:tc>
      </w:tr>
      <w:tr w:rsidR="00F40E0F" w:rsidRPr="00F5290D" w14:paraId="382C3A68" w14:textId="77777777" w:rsidTr="00C96D06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F9B6166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Sarcoma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6F48357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5F48B1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748EF4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0.7778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9D3322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0.7083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BF6902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</w:tr>
      <w:tr w:rsidR="00F40E0F" w:rsidRPr="00F5290D" w14:paraId="7D5E6FE8" w14:textId="77777777" w:rsidTr="00C96D06"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988F7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Thyroid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835C3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33F00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4AF94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08CAB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0.7188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15609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0.6750</w:t>
            </w:r>
          </w:p>
        </w:tc>
      </w:tr>
      <w:tr w:rsidR="00F40E0F" w:rsidRPr="00F5290D" w14:paraId="3168CFBF" w14:textId="77777777" w:rsidTr="00C96D06">
        <w:tc>
          <w:tcPr>
            <w:tcW w:w="144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AF812EA" w14:textId="77777777" w:rsidR="00F40E0F" w:rsidRPr="00F5290D" w:rsidRDefault="00F40E0F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9FA69C3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0.8549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6B80DA4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0.8567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DF0486F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0.7409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617ADD4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0.7024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5748040" w14:textId="77777777" w:rsidR="00F40E0F" w:rsidRPr="00F5290D" w:rsidRDefault="00F40E0F" w:rsidP="004C3C15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0.6370</w:t>
            </w:r>
          </w:p>
        </w:tc>
      </w:tr>
    </w:tbl>
    <w:p w14:paraId="00CB0447" w14:textId="505A3E19" w:rsidR="00F40E0F" w:rsidRPr="00090BC1" w:rsidRDefault="00F40E0F" w:rsidP="00F40E0F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tbl>
      <w:tblPr>
        <w:tblStyle w:val="TableGrid"/>
        <w:tblW w:w="6385" w:type="dxa"/>
        <w:tblLayout w:type="fixed"/>
        <w:tblLook w:val="04A0" w:firstRow="1" w:lastRow="0" w:firstColumn="1" w:lastColumn="0" w:noHBand="0" w:noVBand="1"/>
      </w:tblPr>
      <w:tblGrid>
        <w:gridCol w:w="1435"/>
        <w:gridCol w:w="990"/>
        <w:gridCol w:w="990"/>
        <w:gridCol w:w="990"/>
        <w:gridCol w:w="990"/>
        <w:gridCol w:w="990"/>
      </w:tblGrid>
      <w:tr w:rsidR="00F42319" w:rsidRPr="008373C2" w14:paraId="7DCB0943" w14:textId="77777777" w:rsidTr="00C96D06">
        <w:tc>
          <w:tcPr>
            <w:tcW w:w="63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9EA920" w14:textId="310D18A1" w:rsidR="00F42319" w:rsidRPr="00F42319" w:rsidRDefault="00F42319" w:rsidP="00F42319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7b SiamCDR</w:t>
            </w:r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  <w:vertAlign w:val="subscript"/>
              </w:rPr>
              <w:t>RF</w:t>
            </w:r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’s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novel cancer types.</w:t>
            </w:r>
          </w:p>
        </w:tc>
      </w:tr>
      <w:tr w:rsidR="00BB7154" w:rsidRPr="008373C2" w14:paraId="7868A1BB" w14:textId="77777777" w:rsidTr="00C96D06">
        <w:tc>
          <w:tcPr>
            <w:tcW w:w="1435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076FBDEF" w14:textId="77777777" w:rsidR="00BB7154" w:rsidRPr="008373C2" w:rsidRDefault="00BB7154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8373C2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64D63EC2" w14:textId="7BEEA013" w:rsidR="00BB7154" w:rsidRPr="008373C2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0A328204" w14:textId="240B97FD" w:rsidR="00BB7154" w:rsidRPr="008373C2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4EB2940A" w14:textId="084C7281" w:rsidR="00BB7154" w:rsidRPr="008373C2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33E63380" w14:textId="3BFC242C" w:rsidR="00BB7154" w:rsidRPr="008373C2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2152969C" w14:textId="6CA362F2" w:rsidR="00BB7154" w:rsidRPr="008373C2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F40E0F" w:rsidRPr="00F5290D" w14:paraId="3CBF8AD3" w14:textId="77777777" w:rsidTr="00C96D06">
        <w:tc>
          <w:tcPr>
            <w:tcW w:w="14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117293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Bile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65641D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BEB042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7CBA68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07E6DE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30D09B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0.8800</w:t>
            </w:r>
          </w:p>
        </w:tc>
      </w:tr>
      <w:tr w:rsidR="00F40E0F" w:rsidRPr="00F5290D" w14:paraId="75E47867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B3D8331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Bone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DEADAB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B93BCE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384100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0.9630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227DE1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441B9F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</w:tr>
      <w:tr w:rsidR="00F40E0F" w:rsidRPr="00F5290D" w14:paraId="2B193E91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8EBF8DC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Gallbladder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B6EA0F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3E2EFE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9DB5B2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5024F6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A6CD28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</w:tr>
      <w:tr w:rsidR="00F40E0F" w:rsidRPr="00F5290D" w14:paraId="75C5CDBF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281FBA6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Gastric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9FC0E8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B86790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0.9643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69E3A4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0.9524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4EECBC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0.9286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DCC02F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0.9286</w:t>
            </w:r>
          </w:p>
        </w:tc>
      </w:tr>
      <w:tr w:rsidR="00F40E0F" w:rsidRPr="00F5290D" w14:paraId="7316BA7D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0731033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Kidney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413917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0.7692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37E28C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0.7692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FB01BB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0.7179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7E39ED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0.6923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810E83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0.6769</w:t>
            </w:r>
          </w:p>
        </w:tc>
      </w:tr>
      <w:tr w:rsidR="00F40E0F" w:rsidRPr="00F5290D" w14:paraId="07B445D2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9FD33D6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Neuroblastoma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BA7E46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8AFBA0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E40BCF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0.7778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A5C024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0.6667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C90AE8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0.7333</w:t>
            </w:r>
          </w:p>
        </w:tc>
      </w:tr>
      <w:tr w:rsidR="00F40E0F" w:rsidRPr="00F5290D" w14:paraId="6AAA571A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9E72D1B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Prostate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BA37E8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FF839E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69110C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BFF298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CA8702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</w:tr>
      <w:tr w:rsidR="00F40E0F" w:rsidRPr="00F5290D" w14:paraId="065F67C7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3DC788F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Rhabdoid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09BFF1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157104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9D98F2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01445F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A8BCCB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F40E0F" w:rsidRPr="00F5290D" w14:paraId="00CFE784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51D0155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Sarcoma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C8CAA9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137262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181442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0.9444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CE0F27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0.8750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282994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</w:tr>
      <w:tr w:rsidR="00F40E0F" w:rsidRPr="00F5290D" w14:paraId="3B7933CE" w14:textId="77777777" w:rsidTr="00C96D06"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150C6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Thyroid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4A102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1B04E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56D5D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0.9583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15823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0.9062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EF7E6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5290D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</w:tr>
      <w:tr w:rsidR="00F40E0F" w:rsidRPr="00F5290D" w14:paraId="2F66AA3F" w14:textId="77777777" w:rsidTr="00C96D06">
        <w:tc>
          <w:tcPr>
            <w:tcW w:w="1435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33C54C57" w14:textId="77777777" w:rsidR="00F40E0F" w:rsidRPr="00F5290D" w:rsidRDefault="00F40E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330E6BAA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0.9603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4B452C3A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0.9321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37BE943F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0.9164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254A134C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0.8510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25D31F5B" w14:textId="77777777" w:rsidR="00F40E0F" w:rsidRPr="00F5290D" w:rsidRDefault="00F40E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>
              <w:rPr>
                <w:rFonts w:ascii="Helvetica" w:eastAsiaTheme="minorEastAsia" w:hAnsi="Helvetica"/>
                <w:sz w:val="16"/>
                <w:szCs w:val="16"/>
              </w:rPr>
              <w:t>0.8324</w:t>
            </w:r>
          </w:p>
        </w:tc>
      </w:tr>
    </w:tbl>
    <w:p w14:paraId="3FCC0AB7" w14:textId="77777777" w:rsidR="00F42319" w:rsidRPr="00090BC1" w:rsidRDefault="00F42319" w:rsidP="00DA4CD5">
      <w:pPr>
        <w:spacing w:line="480" w:lineRule="auto"/>
        <w:rPr>
          <w:rFonts w:ascii="Helvetica" w:eastAsiaTheme="minorEastAsia" w:hAnsi="Helvetica"/>
          <w:b/>
          <w:bCs/>
          <w:sz w:val="20"/>
          <w:szCs w:val="20"/>
        </w:rPr>
      </w:pPr>
    </w:p>
    <w:tbl>
      <w:tblPr>
        <w:tblStyle w:val="TableGrid"/>
        <w:tblW w:w="6385" w:type="dxa"/>
        <w:tblLook w:val="04A0" w:firstRow="1" w:lastRow="0" w:firstColumn="1" w:lastColumn="0" w:noHBand="0" w:noVBand="1"/>
      </w:tblPr>
      <w:tblGrid>
        <w:gridCol w:w="1435"/>
        <w:gridCol w:w="990"/>
        <w:gridCol w:w="990"/>
        <w:gridCol w:w="990"/>
        <w:gridCol w:w="990"/>
        <w:gridCol w:w="990"/>
      </w:tblGrid>
      <w:tr w:rsidR="00F42319" w:rsidRPr="008373C2" w14:paraId="3EABE016" w14:textId="77777777" w:rsidTr="00C96D06">
        <w:tc>
          <w:tcPr>
            <w:tcW w:w="6385" w:type="dxa"/>
            <w:gridSpan w:val="6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008D1002" w14:textId="0CA3CBB7" w:rsidR="00F42319" w:rsidRPr="00F42319" w:rsidRDefault="00F42319" w:rsidP="00F42319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7c SiamCDR</w:t>
            </w:r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  <w:vertAlign w:val="subscript"/>
              </w:rPr>
              <w:t>LR</w:t>
            </w:r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’s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novel</w:t>
            </w:r>
            <w:r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</w:t>
            </w:r>
            <w:r w:rsidRPr="00F4231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cancer types.</w:t>
            </w:r>
          </w:p>
        </w:tc>
      </w:tr>
      <w:tr w:rsidR="00BB7154" w:rsidRPr="008373C2" w14:paraId="51ED115A" w14:textId="77777777" w:rsidTr="00C96D06">
        <w:tc>
          <w:tcPr>
            <w:tcW w:w="1435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6B830B02" w14:textId="77777777" w:rsidR="00BB7154" w:rsidRPr="00F42319" w:rsidRDefault="00BB7154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1D4A43EA" w14:textId="5067EDA3" w:rsidR="00BB7154" w:rsidRPr="00F42319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451C28F8" w14:textId="3108CFFD" w:rsidR="00BB7154" w:rsidRPr="00F42319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645C9E70" w14:textId="75DCE5D8" w:rsidR="00BB7154" w:rsidRPr="00F42319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5037218D" w14:textId="2EF743C0" w:rsidR="00BB7154" w:rsidRPr="00F42319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6E0F0984" w14:textId="0E7A076C" w:rsidR="00BB7154" w:rsidRPr="00F42319" w:rsidRDefault="00000000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DA4CD5" w:rsidRPr="00C42885" w14:paraId="1DABF9C0" w14:textId="77777777" w:rsidTr="00C96D06">
        <w:tc>
          <w:tcPr>
            <w:tcW w:w="14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BF820A" w14:textId="5BD82712" w:rsidR="00DA4CD5" w:rsidRPr="00F42319" w:rsidRDefault="00DA4CD5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Bile</w:t>
            </w:r>
            <w:r w:rsidR="007E6CF1" w:rsidRPr="00F42319">
              <w:rPr>
                <w:rFonts w:ascii="Helvetica" w:eastAsiaTheme="minorEastAsia" w:hAnsi="Helvetica"/>
                <w:sz w:val="16"/>
                <w:szCs w:val="16"/>
              </w:rPr>
              <w:t xml:space="preserve"> Duct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EC7307" w14:textId="1C9D5683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05B2A2" w14:textId="72E2EBD4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A29138" w14:textId="01A903B2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A9FD2B" w14:textId="2B202332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62282C" w14:textId="067E0C3F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DA4CD5" w:rsidRPr="00C42885" w14:paraId="4496FBA9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9990574" w14:textId="77777777" w:rsidR="00DA4CD5" w:rsidRPr="00F42319" w:rsidRDefault="00DA4CD5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Bone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7310A7" w14:textId="76B4B9D3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52A486" w14:textId="7F846C63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0.9444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7E5197" w14:textId="2D5E86B4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0CEE70" w14:textId="417C076D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0.8611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241DC6" w14:textId="3F24C2E3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</w:tr>
      <w:tr w:rsidR="00DA4CD5" w:rsidRPr="00C42885" w14:paraId="500A7DC8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F416E37" w14:textId="77777777" w:rsidR="00DA4CD5" w:rsidRPr="00F42319" w:rsidRDefault="00DA4CD5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Gallbladder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2E1C6E" w14:textId="0E49C03A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0589E4" w14:textId="3E602C30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87D92C" w14:textId="571C48A2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A37C06" w14:textId="225479EA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D9C294" w14:textId="7B506AEC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0.6000</w:t>
            </w:r>
          </w:p>
        </w:tc>
      </w:tr>
      <w:tr w:rsidR="00DA4CD5" w:rsidRPr="00C42885" w14:paraId="552C310B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D884F94" w14:textId="77777777" w:rsidR="00DA4CD5" w:rsidRPr="00F42319" w:rsidRDefault="00DA4CD5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Gastric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61A627" w14:textId="3D59471F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2FE14A" w14:textId="77E8E9AB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E2936B" w14:textId="731B4311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3E7146" w14:textId="643EC243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0.9643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8C5881" w14:textId="4CBD26C9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0.9429</w:t>
            </w:r>
          </w:p>
        </w:tc>
      </w:tr>
      <w:tr w:rsidR="00DA4CD5" w:rsidRPr="00C42885" w14:paraId="1AF41D90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B624738" w14:textId="77777777" w:rsidR="00DA4CD5" w:rsidRPr="00F42319" w:rsidRDefault="00DA4CD5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Kidney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52E91E" w14:textId="6F0E8021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0.8462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C5D91A" w14:textId="73BC8EB6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0.7692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266C93" w14:textId="0E2099D2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0.7436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200ABC" w14:textId="72280285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0.7308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48A524" w14:textId="20E2790D" w:rsidR="00DA4CD5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0.7077</w:t>
            </w:r>
          </w:p>
        </w:tc>
      </w:tr>
      <w:tr w:rsidR="0047110F" w:rsidRPr="00C42885" w14:paraId="09CDF64F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21EDBBB" w14:textId="77777777" w:rsidR="0047110F" w:rsidRPr="00F42319" w:rsidRDefault="004711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Neuroblastoma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E0542D" w14:textId="250A4FCC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0A0182" w14:textId="4C44C52A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E8DD27" w14:textId="56E12406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78DDA3" w14:textId="4E2C2F9F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DB8019" w14:textId="59E44FFE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</w:tr>
      <w:tr w:rsidR="0047110F" w:rsidRPr="00C42885" w14:paraId="0D3EFA5F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D6EE328" w14:textId="77777777" w:rsidR="0047110F" w:rsidRPr="00F42319" w:rsidRDefault="004711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Prostate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0D40AF" w14:textId="2C5583F7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775A88" w14:textId="67B47085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D8EEE5" w14:textId="104D9DB3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5198B6" w14:textId="0CA7876A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5C6FEE" w14:textId="7CC43749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47110F" w:rsidRPr="00C42885" w14:paraId="03C579E5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417BA32" w14:textId="77777777" w:rsidR="0047110F" w:rsidRPr="00F42319" w:rsidRDefault="004711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Rhabdoid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4EE608" w14:textId="6168519C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DBA0E4" w14:textId="7A0FAB08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B81875" w14:textId="332FB9E2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8EFAE0" w14:textId="643F7C87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3B29F6" w14:textId="53CD7BBD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0.9500</w:t>
            </w:r>
          </w:p>
        </w:tc>
      </w:tr>
      <w:tr w:rsidR="0047110F" w:rsidRPr="00C42885" w14:paraId="786D5A1E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9E1EA28" w14:textId="77777777" w:rsidR="0047110F" w:rsidRPr="00F42319" w:rsidRDefault="004711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Sarcoma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E0E18F" w14:textId="5CA28229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3A33C5" w14:textId="6CB0FB38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E0DA1D" w14:textId="0AE0C9F9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1C8AAA" w14:textId="1202A781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00669D" w14:textId="282140D9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0.9333</w:t>
            </w:r>
          </w:p>
        </w:tc>
      </w:tr>
      <w:tr w:rsidR="0047110F" w:rsidRPr="00C42885" w14:paraId="4ED7F6E1" w14:textId="77777777" w:rsidTr="00C96D0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6271CDF" w14:textId="77777777" w:rsidR="0047110F" w:rsidRPr="00F42319" w:rsidRDefault="004711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Thyroid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8B671B" w14:textId="48FAD616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FF7DAD" w14:textId="28923349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855441" w14:textId="500B43F9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FE0593" w14:textId="0078E415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0.9062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28A893" w14:textId="4BF9D9B3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47110F" w:rsidRPr="00C42885" w14:paraId="264CC44F" w14:textId="77777777" w:rsidTr="00C96D06">
        <w:tc>
          <w:tcPr>
            <w:tcW w:w="1435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03D62807" w14:textId="78D7D7C1" w:rsidR="0047110F" w:rsidRPr="00F42319" w:rsidRDefault="0047110F" w:rsidP="00F4231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49CA44CC" w14:textId="03F2E03D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0.9646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6FBE1F0C" w14:textId="0B2E9165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0.9285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6BBA0080" w14:textId="0F9D4D7D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0.9305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59B21321" w14:textId="0108E6FA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0.8917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1F94B0BB" w14:textId="7DB58CBF" w:rsidR="0047110F" w:rsidRPr="00F42319" w:rsidRDefault="0047110F" w:rsidP="00F4231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F42319">
              <w:rPr>
                <w:rFonts w:ascii="Helvetica" w:eastAsiaTheme="minorEastAsia" w:hAnsi="Helvetica"/>
                <w:sz w:val="16"/>
                <w:szCs w:val="16"/>
              </w:rPr>
              <w:t>0.8534</w:t>
            </w:r>
          </w:p>
        </w:tc>
      </w:tr>
    </w:tbl>
    <w:p w14:paraId="5E0BAA87" w14:textId="77777777" w:rsidR="002777D4" w:rsidRDefault="002777D4">
      <w:pPr>
        <w:rPr>
          <w:rFonts w:ascii="Helvetica" w:eastAsiaTheme="minorEastAsia" w:hAnsi="Helvetica"/>
          <w:b/>
          <w:bCs/>
          <w:sz w:val="20"/>
          <w:szCs w:val="20"/>
        </w:rPr>
      </w:pPr>
      <w:r>
        <w:rPr>
          <w:rFonts w:ascii="Helvetica" w:eastAsiaTheme="minorEastAsia" w:hAnsi="Helvetica"/>
          <w:b/>
          <w:bCs/>
          <w:sz w:val="20"/>
          <w:szCs w:val="20"/>
        </w:rPr>
        <w:br w:type="page"/>
      </w:r>
    </w:p>
    <w:tbl>
      <w:tblPr>
        <w:tblStyle w:val="TableGrid"/>
        <w:tblW w:w="6475" w:type="dxa"/>
        <w:tblLook w:val="04A0" w:firstRow="1" w:lastRow="0" w:firstColumn="1" w:lastColumn="0" w:noHBand="0" w:noVBand="1"/>
      </w:tblPr>
      <w:tblGrid>
        <w:gridCol w:w="1525"/>
        <w:gridCol w:w="990"/>
        <w:gridCol w:w="990"/>
        <w:gridCol w:w="990"/>
        <w:gridCol w:w="990"/>
        <w:gridCol w:w="990"/>
      </w:tblGrid>
      <w:tr w:rsidR="00C96D06" w:rsidRPr="00C96D06" w14:paraId="5B67A184" w14:textId="77777777" w:rsidTr="00C96D06">
        <w:tc>
          <w:tcPr>
            <w:tcW w:w="6475" w:type="dxa"/>
            <w:gridSpan w:val="6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4D05324D" w14:textId="00561080" w:rsidR="00C96D06" w:rsidRPr="00C96D06" w:rsidRDefault="00F169DE" w:rsidP="00C96D06">
            <w:pPr>
              <w:spacing w:line="276" w:lineRule="auto"/>
              <w:rPr>
                <w:rFonts w:ascii="Helvetica" w:eastAsia="Yu Mincho" w:hAnsi="Helvetica" w:cs="Arial"/>
                <w:sz w:val="18"/>
                <w:szCs w:val="18"/>
              </w:rPr>
            </w:pPr>
            <w:r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lastRenderedPageBreak/>
              <w:br w:type="page"/>
            </w:r>
            <w:r w:rsidR="00C96D06" w:rsidRPr="00C96D06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7d SiamCDR</w:t>
            </w:r>
            <w:r w:rsidR="00C96D06" w:rsidRPr="00C96D06">
              <w:rPr>
                <w:rFonts w:ascii="Helvetica" w:eastAsiaTheme="minorEastAsia" w:hAnsi="Helvetica"/>
                <w:b/>
                <w:bCs/>
                <w:sz w:val="18"/>
                <w:szCs w:val="18"/>
                <w:vertAlign w:val="subscript"/>
              </w:rPr>
              <w:t>DNN</w:t>
            </w:r>
            <w:r w:rsidR="00C96D06" w:rsidRPr="00C96D06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’s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18"/>
                  <w:szCs w:val="18"/>
                </w:rPr>
                <m:t>@</m:t>
              </m:r>
              <m:r>
                <w:rPr>
                  <w:rFonts w:ascii="Cambria Math" w:eastAsiaTheme="minorEastAsia" w:hAnsi="Cambria Math"/>
                  <w:sz w:val="18"/>
                  <w:szCs w:val="18"/>
                </w:rPr>
                <m:t>k</m:t>
              </m:r>
            </m:oMath>
            <w:r w:rsidR="00C96D06" w:rsidRPr="00C96D06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for novel cancer types.</w:t>
            </w:r>
          </w:p>
        </w:tc>
      </w:tr>
      <w:tr w:rsidR="00C96D06" w:rsidRPr="008373C2" w14:paraId="1C27B76D" w14:textId="77777777" w:rsidTr="00C96D06">
        <w:tc>
          <w:tcPr>
            <w:tcW w:w="1525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18569C42" w14:textId="77777777" w:rsidR="00BB7154" w:rsidRPr="00C42885" w:rsidRDefault="00BB7154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Cancer type</w:t>
            </w:r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4DB542A1" w14:textId="165E38BC" w:rsidR="00BB7154" w:rsidRPr="008373C2" w:rsidRDefault="00000000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@1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3DC9EC3C" w14:textId="75212E0D" w:rsidR="00BB7154" w:rsidRPr="008373C2" w:rsidRDefault="00000000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@2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06789A29" w14:textId="6D851553" w:rsidR="00BB7154" w:rsidRPr="008373C2" w:rsidRDefault="00000000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@3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5BBEBAA2" w14:textId="21C8CF76" w:rsidR="00BB7154" w:rsidRPr="008373C2" w:rsidRDefault="00000000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@4</m:t>
                </m:r>
              </m:oMath>
            </m:oMathPara>
          </w:p>
        </w:tc>
        <w:tc>
          <w:tcPr>
            <w:tcW w:w="990" w:type="dxa"/>
            <w:tcBorders>
              <w:top w:val="double" w:sz="4" w:space="0" w:color="000000"/>
              <w:left w:val="nil"/>
              <w:bottom w:val="single" w:sz="12" w:space="0" w:color="auto"/>
              <w:right w:val="nil"/>
            </w:tcBorders>
          </w:tcPr>
          <w:p w14:paraId="3F0ACB58" w14:textId="33CD98DF" w:rsidR="00BB7154" w:rsidRPr="008373C2" w:rsidRDefault="00000000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cancer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@5</m:t>
                </m:r>
              </m:oMath>
            </m:oMathPara>
          </w:p>
        </w:tc>
      </w:tr>
      <w:tr w:rsidR="00DB4336" w:rsidRPr="00C42885" w14:paraId="7876D139" w14:textId="77777777" w:rsidTr="00C96D06">
        <w:tc>
          <w:tcPr>
            <w:tcW w:w="15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B49CE0" w14:textId="3C87AEE8" w:rsidR="00DB4336" w:rsidRPr="00C42885" w:rsidRDefault="00DB4336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Bile</w:t>
            </w:r>
            <w:r w:rsidR="007E6CF1" w:rsidRPr="00C42885">
              <w:rPr>
                <w:rFonts w:ascii="Helvetica" w:eastAsiaTheme="minorEastAsia" w:hAnsi="Helvetica"/>
                <w:sz w:val="16"/>
                <w:szCs w:val="16"/>
              </w:rPr>
              <w:t xml:space="preserve"> Duct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F313C5" w14:textId="35583351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4A309A" w14:textId="4883A2CD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375B17" w14:textId="118E9B11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E3E5A" w14:textId="62C5EE65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9AB0A0" w14:textId="134DEF65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0.8800</w:t>
            </w:r>
          </w:p>
        </w:tc>
      </w:tr>
      <w:tr w:rsidR="00DB4336" w:rsidRPr="00C42885" w14:paraId="13803AFD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1457584" w14:textId="77777777" w:rsidR="00DA4CD5" w:rsidRPr="00C42885" w:rsidRDefault="00DA4CD5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Bone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B9FB87" w14:textId="77777777" w:rsidR="00DA4CD5" w:rsidRPr="00C42885" w:rsidRDefault="00DA4CD5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F35B2F" w14:textId="675C1251" w:rsidR="00DA4CD5" w:rsidRPr="00C42885" w:rsidRDefault="00DA4CD5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</w:t>
            </w:r>
            <w:r w:rsidR="00DB4336" w:rsidRPr="00C42885">
              <w:rPr>
                <w:rFonts w:ascii="Helvetica" w:eastAsiaTheme="minorEastAsia" w:hAnsi="Helvetica"/>
                <w:sz w:val="16"/>
                <w:szCs w:val="16"/>
              </w:rPr>
              <w:t>9444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FE0A04" w14:textId="304DB29C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0.9259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D32388" w14:textId="5A9C3696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06D759" w14:textId="260E135E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0.9111</w:t>
            </w:r>
          </w:p>
        </w:tc>
      </w:tr>
      <w:tr w:rsidR="00DB4336" w:rsidRPr="00C42885" w14:paraId="576F04A0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963C497" w14:textId="77777777" w:rsidR="00DA4CD5" w:rsidRPr="00C42885" w:rsidRDefault="00DA4CD5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Gallbladder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79B60A" w14:textId="77777777" w:rsidR="00DA4CD5" w:rsidRPr="00C42885" w:rsidRDefault="00DA4CD5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4967AA" w14:textId="77777777" w:rsidR="00DA4CD5" w:rsidRPr="00C42885" w:rsidRDefault="00DA4CD5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1AA9EB" w14:textId="589AEB71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F568F2" w14:textId="1D2611B4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C7FE2F" w14:textId="05E13280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DB4336" w:rsidRPr="00C42885" w14:paraId="6F02BCE5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91146C4" w14:textId="77777777" w:rsidR="00DA4CD5" w:rsidRPr="00C42885" w:rsidRDefault="00DA4CD5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Gastric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D4A27A" w14:textId="77777777" w:rsidR="00DA4CD5" w:rsidRPr="00C42885" w:rsidRDefault="00DA4CD5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69CA8F" w14:textId="27732042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8C982E" w14:textId="28585873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0.9524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B6FA73" w14:textId="4CDFF7B2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0.9464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B2CA2C" w14:textId="43B7C001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0.9142</w:t>
            </w:r>
          </w:p>
        </w:tc>
      </w:tr>
      <w:tr w:rsidR="00DB4336" w:rsidRPr="00C42885" w14:paraId="56E598A6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7157EE6" w14:textId="77777777" w:rsidR="00DA4CD5" w:rsidRPr="00C42885" w:rsidRDefault="00DA4CD5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Kidney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B211FF" w14:textId="5E9598C1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6958AD" w14:textId="0639CC95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7BB433" w14:textId="12524B01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0.7949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BCC9B7" w14:textId="4CFE4129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934C5E" w14:textId="062262BC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0.7231</w:t>
            </w:r>
          </w:p>
        </w:tc>
      </w:tr>
      <w:tr w:rsidR="00DB4336" w:rsidRPr="00C42885" w14:paraId="61D0E42A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11E04BA" w14:textId="77777777" w:rsidR="00DA4CD5" w:rsidRPr="00C42885" w:rsidRDefault="00DA4CD5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Neuroblastoma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A8270B" w14:textId="77777777" w:rsidR="00DA4CD5" w:rsidRPr="00C42885" w:rsidRDefault="00DA4CD5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EE91CF" w14:textId="77777777" w:rsidR="00DA4CD5" w:rsidRPr="00C42885" w:rsidRDefault="00DA4CD5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5C909D" w14:textId="2A58AE69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24856B" w14:textId="6BC2CE52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1F1E0E" w14:textId="4AAE9C14" w:rsidR="00DA4CD5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0.8000</w:t>
            </w:r>
          </w:p>
        </w:tc>
      </w:tr>
      <w:tr w:rsidR="00DB4336" w:rsidRPr="00C42885" w14:paraId="39B26E50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5CDFA5F" w14:textId="77777777" w:rsidR="00DB4336" w:rsidRPr="00C42885" w:rsidRDefault="00DB4336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Prostate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0AE38E" w14:textId="77777777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C89EA5" w14:textId="77777777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7AF489" w14:textId="17C580C4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040861" w14:textId="2694B5AA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C25E90" w14:textId="39DDF5D8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DB4336" w:rsidRPr="00C42885" w14:paraId="71E23F6F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D3ECF27" w14:textId="77777777" w:rsidR="00DB4336" w:rsidRPr="00C42885" w:rsidRDefault="00DB4336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Rhabdoid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9DC7B6" w14:textId="3377B4FF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0361F6" w14:textId="480E969E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D21A32" w14:textId="379E1A13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43C55C" w14:textId="2547B2E2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F7220E" w14:textId="17457068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0.9000</w:t>
            </w:r>
          </w:p>
        </w:tc>
      </w:tr>
      <w:tr w:rsidR="00DB4336" w:rsidRPr="00C42885" w14:paraId="3C848F81" w14:textId="77777777" w:rsidTr="00C96D06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FA8890D" w14:textId="77777777" w:rsidR="00DB4336" w:rsidRPr="00C42885" w:rsidRDefault="00DB4336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Sarcoma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9E77C9" w14:textId="77777777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0.8333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663F7A" w14:textId="3019EA28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9DDC8D" w14:textId="0870FC20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0.9444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22CDAA" w14:textId="28F07F03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38AE53" w14:textId="64C6B1B9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0.8667</w:t>
            </w:r>
          </w:p>
        </w:tc>
      </w:tr>
      <w:tr w:rsidR="00DB4336" w:rsidRPr="00C42885" w14:paraId="092462A3" w14:textId="77777777" w:rsidTr="00C96D06"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20A53" w14:textId="77777777" w:rsidR="00DB4336" w:rsidRPr="00C42885" w:rsidRDefault="00DB4336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Thyroid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2F069" w14:textId="238E0139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DD950" w14:textId="5332A2EF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6C4DB" w14:textId="1B6D8363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0.9583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AC386" w14:textId="5E137A1D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0.9375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BCDD6" w14:textId="744FEF70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0.8500</w:t>
            </w:r>
          </w:p>
        </w:tc>
      </w:tr>
      <w:tr w:rsidR="00DB4336" w:rsidRPr="00C42885" w14:paraId="49F9E273" w14:textId="77777777" w:rsidTr="00C96D06">
        <w:tc>
          <w:tcPr>
            <w:tcW w:w="1525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6EFCF969" w14:textId="3C38159F" w:rsidR="00DB4336" w:rsidRPr="00C42885" w:rsidRDefault="00DB4336" w:rsidP="00C96D06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Overall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79F928F4" w14:textId="378DA559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0.9756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66A50390" w14:textId="3057243F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0.9569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63868CF1" w14:textId="1DC985B8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0.9359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3BD9ED64" w14:textId="17907B34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0.8810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000000"/>
              <w:right w:val="nil"/>
            </w:tcBorders>
          </w:tcPr>
          <w:p w14:paraId="3274E820" w14:textId="35A8F467" w:rsidR="00DB4336" w:rsidRPr="00C42885" w:rsidRDefault="00DB4336" w:rsidP="00C96D06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0.8545</w:t>
            </w:r>
          </w:p>
        </w:tc>
      </w:tr>
    </w:tbl>
    <w:p w14:paraId="4FDC7B6A" w14:textId="504C0A4D" w:rsidR="003831EF" w:rsidRPr="00F33339" w:rsidRDefault="003831EF" w:rsidP="00F3333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810"/>
      </w:tblGrid>
      <w:tr w:rsidR="00F33339" w:rsidRPr="00F33339" w14:paraId="0E950CF1" w14:textId="77777777" w:rsidTr="00F33339">
        <w:tc>
          <w:tcPr>
            <w:tcW w:w="4045" w:type="dxa"/>
            <w:gridSpan w:val="2"/>
            <w:tcBorders>
              <w:bottom w:val="double" w:sz="4" w:space="0" w:color="auto"/>
            </w:tcBorders>
          </w:tcPr>
          <w:p w14:paraId="62EBE3F5" w14:textId="33DDE674" w:rsidR="00F33339" w:rsidRPr="00F33339" w:rsidRDefault="00F33339" w:rsidP="00F33339">
            <w:pPr>
              <w:spacing w:line="276" w:lineRule="auto"/>
              <w:rPr>
                <w:rFonts w:ascii="Helvetica" w:eastAsiaTheme="minorEastAsia" w:hAnsi="Helvetica"/>
                <w:b/>
                <w:bCs/>
                <w:sz w:val="18"/>
                <w:szCs w:val="18"/>
              </w:rPr>
            </w:pPr>
            <w:r w:rsidRPr="00F33339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Supplementary Table 8 Mechanisms of action (MOA) with at least 10 drugs in pretraining data.</w:t>
            </w:r>
          </w:p>
        </w:tc>
      </w:tr>
      <w:tr w:rsidR="003831EF" w:rsidRPr="00C42885" w14:paraId="661726B7" w14:textId="77777777" w:rsidTr="00F33339">
        <w:tc>
          <w:tcPr>
            <w:tcW w:w="3235" w:type="dxa"/>
            <w:tcBorders>
              <w:top w:val="double" w:sz="4" w:space="0" w:color="auto"/>
              <w:bottom w:val="single" w:sz="12" w:space="0" w:color="auto"/>
            </w:tcBorders>
          </w:tcPr>
          <w:p w14:paraId="58776068" w14:textId="77777777" w:rsidR="003831EF" w:rsidRPr="00C42885" w:rsidRDefault="003831EF" w:rsidP="00F3333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MOA</w:t>
            </w:r>
          </w:p>
        </w:tc>
        <w:tc>
          <w:tcPr>
            <w:tcW w:w="810" w:type="dxa"/>
            <w:tcBorders>
              <w:top w:val="double" w:sz="4" w:space="0" w:color="auto"/>
              <w:bottom w:val="single" w:sz="12" w:space="0" w:color="auto"/>
            </w:tcBorders>
          </w:tcPr>
          <w:p w14:paraId="76BA59E2" w14:textId="77777777" w:rsidR="003831EF" w:rsidRPr="00C42885" w:rsidRDefault="003831EF" w:rsidP="009C3F7C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Count</w:t>
            </w:r>
          </w:p>
        </w:tc>
      </w:tr>
      <w:tr w:rsidR="003831EF" w:rsidRPr="00C42885" w14:paraId="2A31F3F3" w14:textId="77777777" w:rsidTr="00F33339">
        <w:tc>
          <w:tcPr>
            <w:tcW w:w="3235" w:type="dxa"/>
            <w:tcBorders>
              <w:top w:val="single" w:sz="12" w:space="0" w:color="auto"/>
            </w:tcBorders>
          </w:tcPr>
          <w:p w14:paraId="21351ED0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EGFR inhibitor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0DEBCD5C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32</w:t>
            </w:r>
          </w:p>
        </w:tc>
      </w:tr>
      <w:tr w:rsidR="003831EF" w:rsidRPr="00C42885" w14:paraId="501493D2" w14:textId="77777777" w:rsidTr="00F33339">
        <w:tc>
          <w:tcPr>
            <w:tcW w:w="3235" w:type="dxa"/>
          </w:tcPr>
          <w:p w14:paraId="59688D96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HDAC inhibitor</w:t>
            </w:r>
          </w:p>
        </w:tc>
        <w:tc>
          <w:tcPr>
            <w:tcW w:w="810" w:type="dxa"/>
          </w:tcPr>
          <w:p w14:paraId="1B0CAB4E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25</w:t>
            </w:r>
          </w:p>
        </w:tc>
      </w:tr>
      <w:tr w:rsidR="003831EF" w:rsidRPr="00C42885" w14:paraId="6AE167B0" w14:textId="77777777" w:rsidTr="00F33339">
        <w:tc>
          <w:tcPr>
            <w:tcW w:w="3235" w:type="dxa"/>
          </w:tcPr>
          <w:p w14:paraId="4077B9E1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Glucocorticoid receptor agonist</w:t>
            </w:r>
          </w:p>
        </w:tc>
        <w:tc>
          <w:tcPr>
            <w:tcW w:w="810" w:type="dxa"/>
          </w:tcPr>
          <w:p w14:paraId="4C22B75E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24</w:t>
            </w:r>
          </w:p>
        </w:tc>
      </w:tr>
      <w:tr w:rsidR="003831EF" w:rsidRPr="00C42885" w14:paraId="0198F15E" w14:textId="77777777" w:rsidTr="00F33339">
        <w:tc>
          <w:tcPr>
            <w:tcW w:w="3235" w:type="dxa"/>
          </w:tcPr>
          <w:p w14:paraId="6453C345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Topoisomerase inhibitor</w:t>
            </w:r>
          </w:p>
        </w:tc>
        <w:tc>
          <w:tcPr>
            <w:tcW w:w="810" w:type="dxa"/>
          </w:tcPr>
          <w:p w14:paraId="7C77237A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23</w:t>
            </w:r>
          </w:p>
        </w:tc>
      </w:tr>
      <w:tr w:rsidR="003831EF" w:rsidRPr="00C42885" w14:paraId="36729224" w14:textId="77777777" w:rsidTr="00F33339">
        <w:tc>
          <w:tcPr>
            <w:tcW w:w="3235" w:type="dxa"/>
          </w:tcPr>
          <w:p w14:paraId="637041F1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Tubulin polymerization inhibitor</w:t>
            </w:r>
          </w:p>
        </w:tc>
        <w:tc>
          <w:tcPr>
            <w:tcW w:w="810" w:type="dxa"/>
          </w:tcPr>
          <w:p w14:paraId="649EAD7D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21</w:t>
            </w:r>
          </w:p>
        </w:tc>
      </w:tr>
      <w:tr w:rsidR="003831EF" w:rsidRPr="00C42885" w14:paraId="571573F9" w14:textId="77777777" w:rsidTr="00F33339">
        <w:tc>
          <w:tcPr>
            <w:tcW w:w="3235" w:type="dxa"/>
          </w:tcPr>
          <w:p w14:paraId="645D40F9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Aurora kinase inhibitor</w:t>
            </w:r>
          </w:p>
        </w:tc>
        <w:tc>
          <w:tcPr>
            <w:tcW w:w="810" w:type="dxa"/>
          </w:tcPr>
          <w:p w14:paraId="68927EC0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18</w:t>
            </w:r>
          </w:p>
        </w:tc>
      </w:tr>
      <w:tr w:rsidR="003831EF" w:rsidRPr="00C42885" w14:paraId="09A7568F" w14:textId="77777777" w:rsidTr="00F33339">
        <w:tc>
          <w:tcPr>
            <w:tcW w:w="3235" w:type="dxa"/>
          </w:tcPr>
          <w:p w14:paraId="6D0F0AB2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Histamine receptor antagonist</w:t>
            </w:r>
          </w:p>
        </w:tc>
        <w:tc>
          <w:tcPr>
            <w:tcW w:w="810" w:type="dxa"/>
          </w:tcPr>
          <w:p w14:paraId="751A3670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18</w:t>
            </w:r>
          </w:p>
        </w:tc>
      </w:tr>
      <w:tr w:rsidR="003831EF" w:rsidRPr="00C42885" w14:paraId="6C0A7BBD" w14:textId="77777777" w:rsidTr="00F33339">
        <w:tc>
          <w:tcPr>
            <w:tcW w:w="3235" w:type="dxa"/>
          </w:tcPr>
          <w:p w14:paraId="73B066C4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MEK inhibitor</w:t>
            </w:r>
          </w:p>
        </w:tc>
        <w:tc>
          <w:tcPr>
            <w:tcW w:w="810" w:type="dxa"/>
          </w:tcPr>
          <w:p w14:paraId="51635D98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18</w:t>
            </w:r>
          </w:p>
        </w:tc>
      </w:tr>
      <w:tr w:rsidR="003831EF" w:rsidRPr="00C42885" w14:paraId="3DF9B57D" w14:textId="77777777" w:rsidTr="00F33339">
        <w:tc>
          <w:tcPr>
            <w:tcW w:w="3235" w:type="dxa"/>
          </w:tcPr>
          <w:p w14:paraId="6939F499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Adrenergic receptor antagonist</w:t>
            </w:r>
          </w:p>
        </w:tc>
        <w:tc>
          <w:tcPr>
            <w:tcW w:w="810" w:type="dxa"/>
          </w:tcPr>
          <w:p w14:paraId="6F6983FF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17</w:t>
            </w:r>
          </w:p>
        </w:tc>
      </w:tr>
      <w:tr w:rsidR="003831EF" w:rsidRPr="00C42885" w14:paraId="1DBE3AAF" w14:textId="77777777" w:rsidTr="00F33339">
        <w:tc>
          <w:tcPr>
            <w:tcW w:w="3235" w:type="dxa"/>
          </w:tcPr>
          <w:p w14:paraId="2FB44CF6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PI3K inhibitor</w:t>
            </w:r>
          </w:p>
        </w:tc>
        <w:tc>
          <w:tcPr>
            <w:tcW w:w="810" w:type="dxa"/>
          </w:tcPr>
          <w:p w14:paraId="32F936F6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16</w:t>
            </w:r>
          </w:p>
        </w:tc>
      </w:tr>
      <w:tr w:rsidR="003831EF" w:rsidRPr="00C42885" w14:paraId="449E65DB" w14:textId="77777777" w:rsidTr="00F33339">
        <w:tc>
          <w:tcPr>
            <w:tcW w:w="3235" w:type="dxa"/>
          </w:tcPr>
          <w:p w14:paraId="25DE11B6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Protein synthesis inhibitor</w:t>
            </w:r>
          </w:p>
        </w:tc>
        <w:tc>
          <w:tcPr>
            <w:tcW w:w="810" w:type="dxa"/>
          </w:tcPr>
          <w:p w14:paraId="535A2731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16</w:t>
            </w:r>
          </w:p>
        </w:tc>
      </w:tr>
      <w:tr w:rsidR="003831EF" w:rsidRPr="00C42885" w14:paraId="067BB3BF" w14:textId="77777777" w:rsidTr="00F33339">
        <w:tc>
          <w:tcPr>
            <w:tcW w:w="3235" w:type="dxa"/>
          </w:tcPr>
          <w:p w14:paraId="0BB66159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mTOR inhibitor</w:t>
            </w:r>
          </w:p>
        </w:tc>
        <w:tc>
          <w:tcPr>
            <w:tcW w:w="810" w:type="dxa"/>
          </w:tcPr>
          <w:p w14:paraId="6EC13E30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16</w:t>
            </w:r>
          </w:p>
        </w:tc>
      </w:tr>
      <w:tr w:rsidR="003831EF" w:rsidRPr="00C42885" w14:paraId="6D021126" w14:textId="77777777" w:rsidTr="00F33339">
        <w:tc>
          <w:tcPr>
            <w:tcW w:w="3235" w:type="dxa"/>
          </w:tcPr>
          <w:p w14:paraId="52AB670D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CDK inhibitor</w:t>
            </w:r>
          </w:p>
        </w:tc>
        <w:tc>
          <w:tcPr>
            <w:tcW w:w="810" w:type="dxa"/>
          </w:tcPr>
          <w:p w14:paraId="149D2E33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16</w:t>
            </w:r>
          </w:p>
        </w:tc>
      </w:tr>
      <w:tr w:rsidR="003831EF" w:rsidRPr="00C42885" w14:paraId="33807223" w14:textId="77777777" w:rsidTr="00F33339">
        <w:tc>
          <w:tcPr>
            <w:tcW w:w="3235" w:type="dxa"/>
          </w:tcPr>
          <w:p w14:paraId="0358C89C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Cyclooxygenase inhibitor</w:t>
            </w:r>
          </w:p>
        </w:tc>
        <w:tc>
          <w:tcPr>
            <w:tcW w:w="810" w:type="dxa"/>
          </w:tcPr>
          <w:p w14:paraId="0014A812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15</w:t>
            </w:r>
          </w:p>
        </w:tc>
      </w:tr>
      <w:tr w:rsidR="003831EF" w:rsidRPr="00C42885" w14:paraId="425EE54B" w14:textId="77777777" w:rsidTr="00F33339">
        <w:tc>
          <w:tcPr>
            <w:tcW w:w="3235" w:type="dxa"/>
          </w:tcPr>
          <w:p w14:paraId="61A77A03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Adrenergic receptor agonist</w:t>
            </w:r>
          </w:p>
        </w:tc>
        <w:tc>
          <w:tcPr>
            <w:tcW w:w="810" w:type="dxa"/>
          </w:tcPr>
          <w:p w14:paraId="7100AFA3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14</w:t>
            </w:r>
          </w:p>
        </w:tc>
      </w:tr>
      <w:tr w:rsidR="003831EF" w:rsidRPr="00C42885" w14:paraId="7AE9D62D" w14:textId="77777777" w:rsidTr="00F33339">
        <w:tc>
          <w:tcPr>
            <w:tcW w:w="3235" w:type="dxa"/>
          </w:tcPr>
          <w:p w14:paraId="4D8F496F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Dopamine receptor antagonist</w:t>
            </w:r>
          </w:p>
        </w:tc>
        <w:tc>
          <w:tcPr>
            <w:tcW w:w="810" w:type="dxa"/>
          </w:tcPr>
          <w:p w14:paraId="0D010357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13</w:t>
            </w:r>
          </w:p>
        </w:tc>
      </w:tr>
      <w:tr w:rsidR="003831EF" w:rsidRPr="00C42885" w14:paraId="101C4D82" w14:textId="77777777" w:rsidTr="00F33339">
        <w:tc>
          <w:tcPr>
            <w:tcW w:w="3235" w:type="dxa"/>
          </w:tcPr>
          <w:p w14:paraId="77CA77AD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Glutamate receptor antagonist</w:t>
            </w:r>
          </w:p>
        </w:tc>
        <w:tc>
          <w:tcPr>
            <w:tcW w:w="810" w:type="dxa"/>
          </w:tcPr>
          <w:p w14:paraId="2D5E2774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13</w:t>
            </w:r>
          </w:p>
        </w:tc>
      </w:tr>
      <w:tr w:rsidR="003831EF" w:rsidRPr="00C42885" w14:paraId="1AB5D191" w14:textId="77777777" w:rsidTr="00F33339">
        <w:tc>
          <w:tcPr>
            <w:tcW w:w="3235" w:type="dxa"/>
          </w:tcPr>
          <w:p w14:paraId="28D628D4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HSP inhibitor</w:t>
            </w:r>
          </w:p>
        </w:tc>
        <w:tc>
          <w:tcPr>
            <w:tcW w:w="810" w:type="dxa"/>
          </w:tcPr>
          <w:p w14:paraId="3AE91420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13</w:t>
            </w:r>
          </w:p>
        </w:tc>
      </w:tr>
      <w:tr w:rsidR="003831EF" w:rsidRPr="00C42885" w14:paraId="5F1CD23E" w14:textId="77777777" w:rsidTr="00F33339">
        <w:tc>
          <w:tcPr>
            <w:tcW w:w="3235" w:type="dxa"/>
          </w:tcPr>
          <w:p w14:paraId="4C355528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Sodium channel blocker</w:t>
            </w:r>
          </w:p>
        </w:tc>
        <w:tc>
          <w:tcPr>
            <w:tcW w:w="810" w:type="dxa"/>
          </w:tcPr>
          <w:p w14:paraId="3510C330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11</w:t>
            </w:r>
          </w:p>
        </w:tc>
      </w:tr>
      <w:tr w:rsidR="003831EF" w:rsidRPr="00C42885" w14:paraId="553F13AB" w14:textId="77777777" w:rsidTr="00F33339">
        <w:tc>
          <w:tcPr>
            <w:tcW w:w="3235" w:type="dxa"/>
          </w:tcPr>
          <w:p w14:paraId="6FBA6B23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Benzodiazepine receptor agonist</w:t>
            </w:r>
          </w:p>
        </w:tc>
        <w:tc>
          <w:tcPr>
            <w:tcW w:w="810" w:type="dxa"/>
          </w:tcPr>
          <w:p w14:paraId="5DAD1D04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11</w:t>
            </w:r>
          </w:p>
        </w:tc>
      </w:tr>
      <w:tr w:rsidR="003831EF" w:rsidRPr="00C42885" w14:paraId="30558068" w14:textId="77777777" w:rsidTr="00F33339">
        <w:tc>
          <w:tcPr>
            <w:tcW w:w="3235" w:type="dxa"/>
          </w:tcPr>
          <w:p w14:paraId="6FE27291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Phosphodiesterase inhibitor</w:t>
            </w:r>
          </w:p>
        </w:tc>
        <w:tc>
          <w:tcPr>
            <w:tcW w:w="810" w:type="dxa"/>
          </w:tcPr>
          <w:p w14:paraId="5D5210A5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10</w:t>
            </w:r>
          </w:p>
        </w:tc>
      </w:tr>
      <w:tr w:rsidR="003831EF" w:rsidRPr="00C42885" w14:paraId="07841BF8" w14:textId="77777777" w:rsidTr="00F33339">
        <w:tc>
          <w:tcPr>
            <w:tcW w:w="3235" w:type="dxa"/>
            <w:tcBorders>
              <w:bottom w:val="single" w:sz="4" w:space="0" w:color="auto"/>
            </w:tcBorders>
          </w:tcPr>
          <w:p w14:paraId="5B2BCFED" w14:textId="77777777" w:rsidR="003831EF" w:rsidRPr="00C42885" w:rsidRDefault="003831EF" w:rsidP="00F33339">
            <w:pPr>
              <w:pStyle w:val="HTMLPreformatted"/>
              <w:shd w:val="clear" w:color="auto" w:fill="FFFFFF"/>
              <w:wordWrap w:val="0"/>
              <w:spacing w:line="360" w:lineRule="auto"/>
              <w:textAlignment w:val="baseline"/>
              <w:rPr>
                <w:rFonts w:ascii="Helvetica" w:hAnsi="Helvetica"/>
                <w:color w:val="000000"/>
                <w:sz w:val="16"/>
                <w:szCs w:val="16"/>
              </w:rPr>
            </w:pPr>
            <w:r w:rsidRPr="00C42885">
              <w:rPr>
                <w:rFonts w:ascii="Helvetica" w:hAnsi="Helvetica"/>
                <w:color w:val="000000"/>
                <w:sz w:val="16"/>
                <w:szCs w:val="16"/>
              </w:rPr>
              <w:t>DNA inhibitor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AD48F24" w14:textId="77777777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10</w:t>
            </w:r>
          </w:p>
        </w:tc>
      </w:tr>
      <w:tr w:rsidR="003831EF" w:rsidRPr="00C42885" w14:paraId="251B01C8" w14:textId="77777777" w:rsidTr="00F33339">
        <w:tc>
          <w:tcPr>
            <w:tcW w:w="3235" w:type="dxa"/>
            <w:tcBorders>
              <w:top w:val="single" w:sz="4" w:space="0" w:color="auto"/>
              <w:bottom w:val="double" w:sz="4" w:space="0" w:color="auto"/>
            </w:tcBorders>
          </w:tcPr>
          <w:p w14:paraId="72319BEF" w14:textId="77777777" w:rsidR="003831EF" w:rsidRPr="00C42885" w:rsidRDefault="003831EF" w:rsidP="00F33339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Total</w:t>
            </w:r>
          </w:p>
        </w:tc>
        <w:tc>
          <w:tcPr>
            <w:tcW w:w="810" w:type="dxa"/>
            <w:tcBorders>
              <w:top w:val="single" w:sz="4" w:space="0" w:color="auto"/>
              <w:bottom w:val="double" w:sz="4" w:space="0" w:color="auto"/>
            </w:tcBorders>
          </w:tcPr>
          <w:p w14:paraId="74380B6B" w14:textId="635723B1" w:rsidR="003831EF" w:rsidRPr="00C42885" w:rsidRDefault="003831EF" w:rsidP="00F33339">
            <w:pPr>
              <w:spacing w:line="360" w:lineRule="auto"/>
              <w:jc w:val="right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370</w:t>
            </w:r>
          </w:p>
        </w:tc>
      </w:tr>
    </w:tbl>
    <w:p w14:paraId="5F54B624" w14:textId="77777777" w:rsidR="003831EF" w:rsidRDefault="003831EF"/>
    <w:p w14:paraId="3BA62AAD" w14:textId="5E6AA2FD" w:rsidR="00F169DE" w:rsidRDefault="00F169D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3420"/>
        <w:gridCol w:w="2605"/>
      </w:tblGrid>
      <w:tr w:rsidR="004C3C15" w:rsidRPr="00C42885" w14:paraId="596D0A38" w14:textId="77777777" w:rsidTr="004C3C15">
        <w:tc>
          <w:tcPr>
            <w:tcW w:w="9350" w:type="dxa"/>
            <w:gridSpan w:val="3"/>
          </w:tcPr>
          <w:p w14:paraId="476A708F" w14:textId="1D722F84" w:rsidR="004C3C15" w:rsidRPr="004C3C15" w:rsidRDefault="004C3C15" w:rsidP="004C3C15">
            <w:pPr>
              <w:spacing w:line="276" w:lineRule="auto"/>
              <w:rPr>
                <w:rFonts w:ascii="Helvetica" w:eastAsiaTheme="minorEastAsia" w:hAnsi="Helvetica"/>
                <w:sz w:val="18"/>
                <w:szCs w:val="18"/>
              </w:rPr>
            </w:pPr>
            <w:r w:rsidRPr="004C3C15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lastRenderedPageBreak/>
              <w:t xml:space="preserve">Supplementary Table </w:t>
            </w:r>
            <w:r w:rsidR="000F59AE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>9</w:t>
            </w:r>
            <w:r w:rsidRPr="004C3C15">
              <w:rPr>
                <w:rFonts w:ascii="Helvetica" w:eastAsiaTheme="minorEastAsia" w:hAnsi="Helvetica"/>
                <w:b/>
                <w:bCs/>
                <w:sz w:val="18"/>
                <w:szCs w:val="18"/>
              </w:rPr>
              <w:t xml:space="preserve"> Data, hardware, and major software used.</w:t>
            </w:r>
          </w:p>
        </w:tc>
      </w:tr>
      <w:tr w:rsidR="002E7E68" w:rsidRPr="00C42885" w14:paraId="06747F0E" w14:textId="77777777" w:rsidTr="004C3C15">
        <w:tc>
          <w:tcPr>
            <w:tcW w:w="3325" w:type="dxa"/>
            <w:tcBorders>
              <w:top w:val="double" w:sz="4" w:space="0" w:color="000000"/>
              <w:bottom w:val="single" w:sz="4" w:space="0" w:color="auto"/>
            </w:tcBorders>
          </w:tcPr>
          <w:p w14:paraId="06AA4381" w14:textId="44309D5E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Data set</w:t>
            </w:r>
          </w:p>
        </w:tc>
        <w:tc>
          <w:tcPr>
            <w:tcW w:w="3420" w:type="dxa"/>
            <w:tcBorders>
              <w:top w:val="double" w:sz="4" w:space="0" w:color="000000"/>
              <w:bottom w:val="single" w:sz="4" w:space="0" w:color="auto"/>
            </w:tcBorders>
          </w:tcPr>
          <w:p w14:paraId="4CEC713F" w14:textId="1811F937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Source (DOI)</w:t>
            </w:r>
          </w:p>
        </w:tc>
        <w:tc>
          <w:tcPr>
            <w:tcW w:w="2605" w:type="dxa"/>
            <w:tcBorders>
              <w:top w:val="double" w:sz="4" w:space="0" w:color="000000"/>
              <w:bottom w:val="single" w:sz="4" w:space="0" w:color="auto"/>
            </w:tcBorders>
          </w:tcPr>
          <w:p w14:paraId="25C15F5F" w14:textId="04927333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Version</w:t>
            </w:r>
          </w:p>
        </w:tc>
      </w:tr>
      <w:tr w:rsidR="002E7E68" w:rsidRPr="00C42885" w14:paraId="5A91CB57" w14:textId="77777777" w:rsidTr="004C3C15">
        <w:tc>
          <w:tcPr>
            <w:tcW w:w="3325" w:type="dxa"/>
            <w:tcBorders>
              <w:top w:val="single" w:sz="4" w:space="0" w:color="auto"/>
            </w:tcBorders>
          </w:tcPr>
          <w:p w14:paraId="272B72E5" w14:textId="2F44EF32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PRISM repurposing</w:t>
            </w:r>
            <w:r w:rsidR="00C42885"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  <w:r w:rsidRPr="00C42885">
              <w:rPr>
                <w:rFonts w:ascii="Helvetica" w:eastAsiaTheme="minorEastAsia" w:hAnsi="Helvetica"/>
                <w:sz w:val="16"/>
                <w:szCs w:val="16"/>
              </w:rPr>
              <w:t>secondary screen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E75659C" w14:textId="6C30E65B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hAnsi="Helvetica" w:cs="Segoe UI"/>
                <w:color w:val="000000" w:themeColor="text1"/>
                <w:sz w:val="16"/>
                <w:szCs w:val="16"/>
                <w:shd w:val="clear" w:color="auto" w:fill="FFFFFF"/>
              </w:rPr>
              <w:t>https://doi.org/10.1038/s43018-019-0018-6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48E37F27" w14:textId="2B02177D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PRISM Repurposing 19Q4</w:t>
            </w:r>
          </w:p>
        </w:tc>
      </w:tr>
      <w:tr w:rsidR="002E7E68" w:rsidRPr="00C42885" w14:paraId="02963EB1" w14:textId="77777777" w:rsidTr="004C3C15">
        <w:tc>
          <w:tcPr>
            <w:tcW w:w="3325" w:type="dxa"/>
            <w:tcBorders>
              <w:bottom w:val="single" w:sz="12" w:space="0" w:color="auto"/>
            </w:tcBorders>
          </w:tcPr>
          <w:p w14:paraId="65C2EAD5" w14:textId="2AA6E18E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Cell line gene expression and cancer type</w:t>
            </w:r>
            <w:r w:rsidR="00111125">
              <w:rPr>
                <w:rFonts w:ascii="Helvetica" w:eastAsiaTheme="minorEastAsia" w:hAnsi="Helvetica"/>
                <w:sz w:val="16"/>
                <w:szCs w:val="16"/>
              </w:rPr>
              <w:t>s</w:t>
            </w: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14:paraId="0DA7B875" w14:textId="1A4D46F7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hAnsi="Helvetica" w:cs="Segoe UI"/>
                <w:color w:val="000000" w:themeColor="text1"/>
                <w:sz w:val="16"/>
                <w:szCs w:val="16"/>
                <w:shd w:val="clear" w:color="auto" w:fill="FFFFFF"/>
              </w:rPr>
              <w:t>https://doi.org/10.1038/s41586-019-1186-3</w:t>
            </w:r>
          </w:p>
        </w:tc>
        <w:tc>
          <w:tcPr>
            <w:tcW w:w="2605" w:type="dxa"/>
            <w:tcBorders>
              <w:bottom w:val="single" w:sz="12" w:space="0" w:color="auto"/>
            </w:tcBorders>
          </w:tcPr>
          <w:p w14:paraId="01B7C892" w14:textId="21A82E0D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proofErr w:type="spellStart"/>
            <w:r w:rsidRPr="00C42885">
              <w:rPr>
                <w:rFonts w:ascii="Helvetica" w:eastAsiaTheme="minorEastAsia" w:hAnsi="Helvetica"/>
                <w:sz w:val="16"/>
                <w:szCs w:val="16"/>
              </w:rPr>
              <w:t>DepMap</w:t>
            </w:r>
            <w:proofErr w:type="spellEnd"/>
            <w:r w:rsidRPr="00C42885">
              <w:rPr>
                <w:rFonts w:ascii="Helvetica" w:eastAsiaTheme="minorEastAsia" w:hAnsi="Helvetica"/>
                <w:sz w:val="16"/>
                <w:szCs w:val="16"/>
              </w:rPr>
              <w:t xml:space="preserve"> Public 22Q2</w:t>
            </w:r>
          </w:p>
        </w:tc>
      </w:tr>
      <w:tr w:rsidR="002E7E68" w:rsidRPr="00C42885" w14:paraId="6DCB18BB" w14:textId="77777777" w:rsidTr="004C3C15">
        <w:tc>
          <w:tcPr>
            <w:tcW w:w="3325" w:type="dxa"/>
            <w:tcBorders>
              <w:top w:val="single" w:sz="12" w:space="0" w:color="auto"/>
              <w:bottom w:val="single" w:sz="4" w:space="0" w:color="auto"/>
            </w:tcBorders>
          </w:tcPr>
          <w:p w14:paraId="2BDFDE40" w14:textId="01805878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Hardware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4" w:space="0" w:color="auto"/>
            </w:tcBorders>
          </w:tcPr>
          <w:p w14:paraId="465DFBD1" w14:textId="33CE9D7B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Source</w:t>
            </w:r>
          </w:p>
        </w:tc>
        <w:tc>
          <w:tcPr>
            <w:tcW w:w="2605" w:type="dxa"/>
            <w:tcBorders>
              <w:top w:val="single" w:sz="12" w:space="0" w:color="auto"/>
              <w:bottom w:val="single" w:sz="4" w:space="0" w:color="auto"/>
            </w:tcBorders>
          </w:tcPr>
          <w:p w14:paraId="1E924E1B" w14:textId="187C3FC5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Version</w:t>
            </w:r>
          </w:p>
        </w:tc>
      </w:tr>
      <w:tr w:rsidR="002E7E68" w:rsidRPr="00C42885" w14:paraId="4A9EF153" w14:textId="77777777" w:rsidTr="004C3C15">
        <w:tc>
          <w:tcPr>
            <w:tcW w:w="3325" w:type="dxa"/>
            <w:tcBorders>
              <w:top w:val="single" w:sz="4" w:space="0" w:color="auto"/>
            </w:tcBorders>
          </w:tcPr>
          <w:p w14:paraId="74CC77C3" w14:textId="71A71D80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CPU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631B5971" w14:textId="3323B126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color w:val="000000" w:themeColor="text1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Ohio Supercomputer Center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2B432995" w14:textId="7B4FC16A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Intel Xeon 8268s Cascade Lakes</w:t>
            </w:r>
          </w:p>
        </w:tc>
      </w:tr>
      <w:tr w:rsidR="002E7E68" w:rsidRPr="00C42885" w14:paraId="20A5497B" w14:textId="77777777" w:rsidTr="004C3C15">
        <w:tc>
          <w:tcPr>
            <w:tcW w:w="3325" w:type="dxa"/>
            <w:tcBorders>
              <w:bottom w:val="single" w:sz="12" w:space="0" w:color="auto"/>
            </w:tcBorders>
          </w:tcPr>
          <w:p w14:paraId="07BAD691" w14:textId="3DBBEBB4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GPU</w:t>
            </w: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14:paraId="25C62B7B" w14:textId="6D4E3D51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b/>
                <w:bCs/>
                <w:color w:val="000000" w:themeColor="text1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Ohio Supercomputer Center</w:t>
            </w:r>
          </w:p>
        </w:tc>
        <w:tc>
          <w:tcPr>
            <w:tcW w:w="2605" w:type="dxa"/>
            <w:tcBorders>
              <w:bottom w:val="single" w:sz="12" w:space="0" w:color="auto"/>
            </w:tcBorders>
          </w:tcPr>
          <w:p w14:paraId="3E7EC701" w14:textId="6D933FF6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NVIDIA Volta V100</w:t>
            </w:r>
          </w:p>
        </w:tc>
      </w:tr>
      <w:tr w:rsidR="002E7E68" w:rsidRPr="00C42885" w14:paraId="71FF2CCC" w14:textId="77777777" w:rsidTr="004C3C15">
        <w:tc>
          <w:tcPr>
            <w:tcW w:w="3325" w:type="dxa"/>
            <w:tcBorders>
              <w:top w:val="single" w:sz="12" w:space="0" w:color="auto"/>
              <w:bottom w:val="single" w:sz="4" w:space="0" w:color="auto"/>
            </w:tcBorders>
          </w:tcPr>
          <w:p w14:paraId="759A5B7E" w14:textId="1E94160A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Software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5FF26AFC" w14:textId="707BEA7A" w:rsidR="002E7E68" w:rsidRPr="004C3C1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4C3C15">
              <w:rPr>
                <w:rFonts w:ascii="Helvetica" w:eastAsiaTheme="minorEastAsia" w:hAnsi="Helvetica"/>
                <w:sz w:val="16"/>
                <w:szCs w:val="16"/>
              </w:rPr>
              <w:t>Version / DOI</w:t>
            </w:r>
          </w:p>
        </w:tc>
      </w:tr>
      <w:tr w:rsidR="002E7E68" w:rsidRPr="00C42885" w14:paraId="02B89A17" w14:textId="77777777" w:rsidTr="004C3C15">
        <w:tc>
          <w:tcPr>
            <w:tcW w:w="3325" w:type="dxa"/>
            <w:tcBorders>
              <w:top w:val="single" w:sz="4" w:space="0" w:color="auto"/>
            </w:tcBorders>
          </w:tcPr>
          <w:p w14:paraId="7FDFD055" w14:textId="7EFC26F7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b/>
                <w:bCs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Python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</w:tcBorders>
          </w:tcPr>
          <w:p w14:paraId="18A8119E" w14:textId="46B5EF9B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3.8.12</w:t>
            </w:r>
          </w:p>
        </w:tc>
      </w:tr>
      <w:tr w:rsidR="002E7E68" w:rsidRPr="00C42885" w14:paraId="0DBD4250" w14:textId="77777777" w:rsidTr="004C3C15">
        <w:tc>
          <w:tcPr>
            <w:tcW w:w="3325" w:type="dxa"/>
          </w:tcPr>
          <w:p w14:paraId="6E85BAC0" w14:textId="30A5BC86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proofErr w:type="spellStart"/>
            <w:r w:rsidRPr="00C42885">
              <w:rPr>
                <w:rFonts w:ascii="Helvetica" w:eastAsiaTheme="minorEastAsia" w:hAnsi="Helvetica"/>
                <w:sz w:val="16"/>
                <w:szCs w:val="16"/>
              </w:rPr>
              <w:t>Tensorflow</w:t>
            </w:r>
            <w:proofErr w:type="spellEnd"/>
          </w:p>
        </w:tc>
        <w:tc>
          <w:tcPr>
            <w:tcW w:w="6025" w:type="dxa"/>
            <w:gridSpan w:val="2"/>
          </w:tcPr>
          <w:p w14:paraId="705526C5" w14:textId="3280732E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2.8.0</w:t>
            </w:r>
          </w:p>
        </w:tc>
      </w:tr>
      <w:tr w:rsidR="002E7E68" w:rsidRPr="00C42885" w14:paraId="2530E4B2" w14:textId="77777777" w:rsidTr="004C3C15">
        <w:tc>
          <w:tcPr>
            <w:tcW w:w="3325" w:type="dxa"/>
          </w:tcPr>
          <w:p w14:paraId="63A2E84E" w14:textId="5FC23C28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Scikit-learn</w:t>
            </w:r>
          </w:p>
        </w:tc>
        <w:tc>
          <w:tcPr>
            <w:tcW w:w="6025" w:type="dxa"/>
            <w:gridSpan w:val="2"/>
          </w:tcPr>
          <w:p w14:paraId="34D9DE46" w14:textId="17A4AB5F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1.0.2</w:t>
            </w:r>
          </w:p>
        </w:tc>
      </w:tr>
      <w:tr w:rsidR="002E7E68" w:rsidRPr="00C42885" w14:paraId="093C73B6" w14:textId="77777777" w:rsidTr="00150DC7">
        <w:tc>
          <w:tcPr>
            <w:tcW w:w="3325" w:type="dxa"/>
            <w:tcBorders>
              <w:bottom w:val="double" w:sz="4" w:space="0" w:color="auto"/>
            </w:tcBorders>
          </w:tcPr>
          <w:p w14:paraId="3826DB87" w14:textId="29C0C1C7" w:rsidR="002E7E68" w:rsidRPr="00C42885" w:rsidRDefault="002E7E68" w:rsidP="004C3C15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C42885">
              <w:rPr>
                <w:rFonts w:ascii="Helvetica" w:eastAsiaTheme="minorEastAsia" w:hAnsi="Helvetica"/>
                <w:sz w:val="16"/>
                <w:szCs w:val="16"/>
              </w:rPr>
              <w:t>DeepDSC</w:t>
            </w:r>
          </w:p>
        </w:tc>
        <w:tc>
          <w:tcPr>
            <w:tcW w:w="6025" w:type="dxa"/>
            <w:gridSpan w:val="2"/>
            <w:tcBorders>
              <w:bottom w:val="double" w:sz="4" w:space="0" w:color="auto"/>
            </w:tcBorders>
          </w:tcPr>
          <w:p w14:paraId="45C09C64" w14:textId="62E1DDD2" w:rsidR="00102002" w:rsidRPr="00C42885" w:rsidRDefault="002E7E68" w:rsidP="004C3C15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Helvetica" w:hAnsi="Helvetica" w:cs="Segoe UI"/>
                <w:color w:val="212121"/>
                <w:sz w:val="16"/>
                <w:szCs w:val="16"/>
              </w:rPr>
            </w:pPr>
            <w:r w:rsidRPr="00C42885">
              <w:rPr>
                <w:rStyle w:val="identifier"/>
                <w:rFonts w:ascii="Helvetica" w:hAnsi="Helvetica" w:cs="Segoe UI"/>
                <w:color w:val="212121"/>
                <w:sz w:val="16"/>
                <w:szCs w:val="16"/>
              </w:rPr>
              <w:t>10.1109/TCBB.2019.2919581</w:t>
            </w:r>
          </w:p>
        </w:tc>
      </w:tr>
    </w:tbl>
    <w:p w14:paraId="161FB573" w14:textId="3CAFBB80" w:rsidR="0075691A" w:rsidRDefault="0075691A" w:rsidP="03352151">
      <w:pPr>
        <w:spacing w:line="480" w:lineRule="auto"/>
        <w:rPr>
          <w:rFonts w:ascii="Helvetica" w:eastAsiaTheme="minorEastAsia" w:hAnsi="Helvetica"/>
          <w:b/>
          <w:sz w:val="20"/>
          <w:szCs w:val="20"/>
        </w:rPr>
      </w:pPr>
    </w:p>
    <w:p w14:paraId="2108F766" w14:textId="6E28E976" w:rsidR="00BC137F" w:rsidRPr="00B60257" w:rsidRDefault="00BC137F" w:rsidP="00AF14EB">
      <w:pPr>
        <w:spacing w:line="360" w:lineRule="auto"/>
        <w:rPr>
          <w:rFonts w:ascii="Helvetica" w:eastAsiaTheme="minorEastAsia" w:hAnsi="Helvetica"/>
          <w:b/>
          <w:bCs/>
        </w:rPr>
      </w:pPr>
      <w:r w:rsidRPr="00B60257">
        <w:rPr>
          <w:rFonts w:ascii="Helvetica" w:eastAsiaTheme="minorEastAsia" w:hAnsi="Helvetica"/>
          <w:b/>
          <w:bCs/>
        </w:rPr>
        <w:t>Supplementary Note 2 Comparin</w:t>
      </w:r>
      <w:r w:rsidR="009000CF" w:rsidRPr="00B60257">
        <w:rPr>
          <w:rFonts w:ascii="Helvetica" w:eastAsiaTheme="minorEastAsia" w:hAnsi="Helvetica"/>
          <w:b/>
          <w:bCs/>
        </w:rPr>
        <w:t>g</w:t>
      </w:r>
      <w:r w:rsidR="00281E65" w:rsidRPr="00B60257">
        <w:rPr>
          <w:rFonts w:ascii="Helvetica" w:eastAsiaTheme="minorEastAsia" w:hAnsi="Helvetica"/>
          <w:b/>
          <w:bCs/>
        </w:rPr>
        <w:t xml:space="preserve"> the performances of</w:t>
      </w:r>
      <w:r w:rsidR="009000CF" w:rsidRPr="00B60257">
        <w:rPr>
          <w:rFonts w:ascii="Helvetica" w:eastAsiaTheme="minorEastAsia" w:hAnsi="Helvetica"/>
          <w:b/>
          <w:bCs/>
        </w:rPr>
        <w:t xml:space="preserve"> </w:t>
      </w:r>
      <w:r w:rsidRPr="00B60257">
        <w:rPr>
          <w:rFonts w:ascii="Helvetica" w:eastAsiaTheme="minorEastAsia" w:hAnsi="Helvetica"/>
          <w:b/>
          <w:bCs/>
        </w:rPr>
        <w:t>SiamCDR</w:t>
      </w:r>
      <w:r w:rsidRPr="00B60257">
        <w:rPr>
          <w:rFonts w:ascii="Helvetica" w:eastAsiaTheme="minorEastAsia" w:hAnsi="Helvetica"/>
          <w:b/>
          <w:bCs/>
          <w:vertAlign w:val="subscript"/>
        </w:rPr>
        <w:t>RF</w:t>
      </w:r>
      <w:r w:rsidRPr="00B60257">
        <w:rPr>
          <w:rFonts w:ascii="Helvetica" w:eastAsiaTheme="minorEastAsia" w:hAnsi="Helvetica"/>
          <w:b/>
          <w:bCs/>
        </w:rPr>
        <w:t xml:space="preserve"> </w:t>
      </w:r>
      <w:r w:rsidR="00281E65" w:rsidRPr="00B60257">
        <w:rPr>
          <w:rFonts w:ascii="Helvetica" w:eastAsiaTheme="minorEastAsia" w:hAnsi="Helvetica"/>
          <w:b/>
          <w:bCs/>
        </w:rPr>
        <w:t>and</w:t>
      </w:r>
      <w:r w:rsidRPr="00B60257">
        <w:rPr>
          <w:rFonts w:ascii="Helvetica" w:eastAsiaTheme="minorEastAsia" w:hAnsi="Helvetica"/>
          <w:b/>
          <w:bCs/>
        </w:rPr>
        <w:t xml:space="preserve"> SubCDR.</w:t>
      </w:r>
    </w:p>
    <w:p w14:paraId="5B89D3DC" w14:textId="611BA1DA" w:rsidR="00EF7F8B" w:rsidRPr="00B60257" w:rsidRDefault="00BC137F" w:rsidP="00AF14EB">
      <w:pPr>
        <w:spacing w:line="360" w:lineRule="auto"/>
        <w:rPr>
          <w:rFonts w:ascii="Helvetica" w:eastAsiaTheme="minorEastAsia" w:hAnsi="Helvetica"/>
        </w:rPr>
      </w:pPr>
      <w:r w:rsidRPr="00B60257">
        <w:rPr>
          <w:rFonts w:ascii="Helvetica" w:eastAsiaTheme="minorEastAsia" w:hAnsi="Helvetica"/>
        </w:rPr>
        <w:tab/>
      </w:r>
      <w:r w:rsidR="00B535BF" w:rsidRPr="00B60257">
        <w:rPr>
          <w:rFonts w:ascii="Helvetica" w:eastAsiaTheme="minorEastAsia" w:hAnsi="Helvetica"/>
        </w:rPr>
        <w:t>We</w:t>
      </w:r>
      <w:r w:rsidR="009000CF" w:rsidRPr="00B60257">
        <w:rPr>
          <w:rFonts w:ascii="Helvetica" w:eastAsiaTheme="minorEastAsia" w:hAnsi="Helvetica"/>
        </w:rPr>
        <w:t xml:space="preserve"> </w:t>
      </w:r>
      <w:r w:rsidR="00937837" w:rsidRPr="00B60257">
        <w:rPr>
          <w:rFonts w:ascii="Helvetica" w:eastAsiaTheme="minorEastAsia" w:hAnsi="Helvetica"/>
        </w:rPr>
        <w:t>compare</w:t>
      </w:r>
      <w:r w:rsidR="009000CF" w:rsidRPr="00B60257">
        <w:rPr>
          <w:rFonts w:ascii="Helvetica" w:eastAsiaTheme="minorEastAsia" w:hAnsi="Helvetica"/>
        </w:rPr>
        <w:t xml:space="preserve"> SiamCDR</w:t>
      </w:r>
      <w:r w:rsidR="009000CF" w:rsidRPr="00B60257">
        <w:rPr>
          <w:rFonts w:ascii="Helvetica" w:eastAsiaTheme="minorEastAsia" w:hAnsi="Helvetica"/>
          <w:vertAlign w:val="subscript"/>
        </w:rPr>
        <w:t>RF</w:t>
      </w:r>
      <w:r w:rsidR="00937837" w:rsidRPr="00B60257">
        <w:rPr>
          <w:rFonts w:ascii="Helvetica" w:eastAsiaTheme="minorEastAsia" w:hAnsi="Helvetica"/>
          <w:vertAlign w:val="subscript"/>
        </w:rPr>
        <w:t xml:space="preserve"> </w:t>
      </w:r>
      <w:r w:rsidR="008E4517" w:rsidRPr="00B60257">
        <w:rPr>
          <w:rFonts w:ascii="Helvetica" w:eastAsiaTheme="minorEastAsia" w:hAnsi="Helvetica"/>
        </w:rPr>
        <w:t xml:space="preserve">against a recently published state-of-the-art: SubCDR. This was done to </w:t>
      </w:r>
      <w:r w:rsidR="00BE7481" w:rsidRPr="00B60257">
        <w:rPr>
          <w:rFonts w:ascii="Helvetica" w:eastAsiaTheme="minorEastAsia" w:hAnsi="Helvetica"/>
        </w:rPr>
        <w:t>ascertain whether SiamCDR</w:t>
      </w:r>
      <w:r w:rsidR="00BE7481" w:rsidRPr="00B60257">
        <w:rPr>
          <w:rFonts w:ascii="Helvetica" w:eastAsiaTheme="minorEastAsia" w:hAnsi="Helvetica"/>
          <w:vertAlign w:val="subscript"/>
        </w:rPr>
        <w:t>RF</w:t>
      </w:r>
      <w:r w:rsidR="00BE7481" w:rsidRPr="00B60257">
        <w:rPr>
          <w:rFonts w:ascii="Helvetica" w:eastAsiaTheme="minorEastAsia" w:hAnsi="Helvetica"/>
        </w:rPr>
        <w:t>’s</w:t>
      </w:r>
      <w:r w:rsidR="009000CF" w:rsidRPr="00B60257">
        <w:rPr>
          <w:rFonts w:ascii="Helvetica" w:eastAsiaTheme="minorEastAsia" w:hAnsi="Helvetica"/>
        </w:rPr>
        <w:t xml:space="preserve"> unsupervised learning</w:t>
      </w:r>
      <w:r w:rsidR="00281E65" w:rsidRPr="00B60257">
        <w:rPr>
          <w:rFonts w:ascii="Helvetica" w:eastAsiaTheme="minorEastAsia" w:hAnsi="Helvetica"/>
        </w:rPr>
        <w:t xml:space="preserve"> approach</w:t>
      </w:r>
      <w:r w:rsidR="009000CF" w:rsidRPr="00B60257">
        <w:rPr>
          <w:rFonts w:ascii="Helvetica" w:eastAsiaTheme="minorEastAsia" w:hAnsi="Helvetica"/>
        </w:rPr>
        <w:t xml:space="preserve"> </w:t>
      </w:r>
      <w:r w:rsidR="00BE7481" w:rsidRPr="00B60257">
        <w:rPr>
          <w:rFonts w:ascii="Helvetica" w:eastAsiaTheme="minorEastAsia" w:hAnsi="Helvetica"/>
        </w:rPr>
        <w:t>is</w:t>
      </w:r>
      <w:r w:rsidR="006032CD" w:rsidRPr="00B60257">
        <w:rPr>
          <w:rFonts w:ascii="Helvetica" w:eastAsiaTheme="minorEastAsia" w:hAnsi="Helvetica"/>
        </w:rPr>
        <w:t xml:space="preserve"> better</w:t>
      </w:r>
      <w:r w:rsidR="009000CF" w:rsidRPr="00B60257">
        <w:rPr>
          <w:rFonts w:ascii="Helvetica" w:eastAsiaTheme="minorEastAsia" w:hAnsi="Helvetica"/>
        </w:rPr>
        <w:t xml:space="preserve"> </w:t>
      </w:r>
      <w:r w:rsidR="00BE7481" w:rsidRPr="00B60257">
        <w:rPr>
          <w:rFonts w:ascii="Helvetica" w:eastAsiaTheme="minorEastAsia" w:hAnsi="Helvetica"/>
        </w:rPr>
        <w:t xml:space="preserve">able to </w:t>
      </w:r>
      <w:r w:rsidR="009000CF" w:rsidRPr="00B60257">
        <w:rPr>
          <w:rFonts w:ascii="Helvetica" w:eastAsiaTheme="minorEastAsia" w:hAnsi="Helvetica"/>
        </w:rPr>
        <w:t>capture</w:t>
      </w:r>
      <w:r w:rsidR="006032CD" w:rsidRPr="00B60257">
        <w:rPr>
          <w:rFonts w:ascii="Helvetica" w:eastAsiaTheme="minorEastAsia" w:hAnsi="Helvetica"/>
        </w:rPr>
        <w:t xml:space="preserve"> the</w:t>
      </w:r>
      <w:r w:rsidR="009000CF" w:rsidRPr="00B60257">
        <w:rPr>
          <w:rFonts w:ascii="Helvetica" w:eastAsiaTheme="minorEastAsia" w:hAnsi="Helvetica"/>
        </w:rPr>
        <w:t xml:space="preserve"> information</w:t>
      </w:r>
      <w:r w:rsidR="006032CD" w:rsidRPr="00B60257">
        <w:rPr>
          <w:rFonts w:ascii="Helvetica" w:eastAsiaTheme="minorEastAsia" w:hAnsi="Helvetica"/>
        </w:rPr>
        <w:t xml:space="preserve"> and patterns</w:t>
      </w:r>
      <w:r w:rsidR="00816D3E" w:rsidRPr="00B60257">
        <w:rPr>
          <w:rFonts w:ascii="Helvetica" w:eastAsiaTheme="minorEastAsia" w:hAnsi="Helvetica"/>
        </w:rPr>
        <w:t xml:space="preserve"> </w:t>
      </w:r>
      <w:r w:rsidR="006032CD" w:rsidRPr="00B60257">
        <w:rPr>
          <w:rFonts w:ascii="Helvetica" w:eastAsiaTheme="minorEastAsia" w:hAnsi="Helvetica"/>
        </w:rPr>
        <w:t>relevant to</w:t>
      </w:r>
      <w:r w:rsidR="00BE7481" w:rsidRPr="00B60257">
        <w:rPr>
          <w:rFonts w:ascii="Helvetica" w:eastAsiaTheme="minorEastAsia" w:hAnsi="Helvetica"/>
        </w:rPr>
        <w:t xml:space="preserve"> predicting</w:t>
      </w:r>
      <w:r w:rsidR="006032CD" w:rsidRPr="00B60257">
        <w:rPr>
          <w:rFonts w:ascii="Helvetica" w:eastAsiaTheme="minorEastAsia" w:hAnsi="Helvetica"/>
        </w:rPr>
        <w:t xml:space="preserve"> CDR</w:t>
      </w:r>
      <w:r w:rsidR="009000CF" w:rsidRPr="00B60257">
        <w:rPr>
          <w:rFonts w:ascii="Helvetica" w:eastAsiaTheme="minorEastAsia" w:hAnsi="Helvetica"/>
        </w:rPr>
        <w:t xml:space="preserve"> </w:t>
      </w:r>
      <w:r w:rsidR="00B535BF" w:rsidRPr="00B60257">
        <w:rPr>
          <w:rFonts w:ascii="Helvetica" w:eastAsiaTheme="minorEastAsia" w:hAnsi="Helvetica"/>
        </w:rPr>
        <w:t>compared to</w:t>
      </w:r>
      <w:r w:rsidR="00AF14EB" w:rsidRPr="00B60257">
        <w:rPr>
          <w:rFonts w:ascii="Helvetica" w:eastAsiaTheme="minorEastAsia" w:hAnsi="Helvetica"/>
        </w:rPr>
        <w:t xml:space="preserve"> </w:t>
      </w:r>
      <w:r w:rsidR="00BE7481" w:rsidRPr="00B60257">
        <w:rPr>
          <w:rFonts w:ascii="Helvetica" w:eastAsiaTheme="minorEastAsia" w:hAnsi="Helvetica"/>
        </w:rPr>
        <w:t xml:space="preserve">the </w:t>
      </w:r>
      <w:r w:rsidR="00E1379B" w:rsidRPr="00B60257">
        <w:rPr>
          <w:rFonts w:ascii="Helvetica" w:eastAsiaTheme="minorEastAsia" w:hAnsi="Helvetica"/>
        </w:rPr>
        <w:t>hardcoded annotations</w:t>
      </w:r>
      <w:r w:rsidR="00BE7481" w:rsidRPr="00B60257">
        <w:rPr>
          <w:rFonts w:ascii="Helvetica" w:eastAsiaTheme="minorEastAsia" w:hAnsi="Helvetica"/>
        </w:rPr>
        <w:t xml:space="preserve"> used by SubCDR. Specifically</w:t>
      </w:r>
      <w:r w:rsidR="00E1379B" w:rsidRPr="00B60257">
        <w:rPr>
          <w:rFonts w:ascii="Helvetica" w:eastAsiaTheme="minorEastAsia" w:hAnsi="Helvetica"/>
        </w:rPr>
        <w:t xml:space="preserve">, we </w:t>
      </w:r>
      <w:r w:rsidR="00B535BF" w:rsidRPr="00B60257">
        <w:rPr>
          <w:rFonts w:ascii="Helvetica" w:eastAsiaTheme="minorEastAsia" w:hAnsi="Helvetica"/>
        </w:rPr>
        <w:t>evaluate</w:t>
      </w:r>
      <w:r w:rsidR="00E1379B" w:rsidRPr="00B60257">
        <w:rPr>
          <w:rFonts w:ascii="Helvetica" w:eastAsiaTheme="minorEastAsia" w:hAnsi="Helvetica"/>
        </w:rPr>
        <w:t xml:space="preserve"> </w:t>
      </w:r>
      <w:r w:rsidR="00BE7481" w:rsidRPr="00B60257">
        <w:rPr>
          <w:rFonts w:ascii="Helvetica" w:eastAsiaTheme="minorEastAsia" w:hAnsi="Helvetica"/>
        </w:rPr>
        <w:t>both models’</w:t>
      </w:r>
      <w:r w:rsidR="00E1379B" w:rsidRPr="00B60257">
        <w:rPr>
          <w:rFonts w:ascii="Helvetica" w:eastAsiaTheme="minorEastAsia" w:hAnsi="Helvetica"/>
        </w:rPr>
        <w:t xml:space="preserve"> performance</w:t>
      </w:r>
      <w:r w:rsidR="006375C5" w:rsidRPr="00B60257">
        <w:rPr>
          <w:rFonts w:ascii="Helvetica" w:eastAsiaTheme="minorEastAsia" w:hAnsi="Helvetica"/>
        </w:rPr>
        <w:t xml:space="preserve"> on</w:t>
      </w:r>
      <w:r w:rsidR="00967856" w:rsidRPr="00B60257">
        <w:rPr>
          <w:rFonts w:ascii="Helvetica" w:eastAsiaTheme="minorEastAsia" w:hAnsi="Helvetic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ell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k=[1, 2, 3, 4, 5]</m:t>
        </m:r>
      </m:oMath>
      <w:r w:rsidR="00967856" w:rsidRPr="00B60257">
        <w:rPr>
          <w:rFonts w:ascii="Helvetica" w:eastAsiaTheme="minorEastAsia" w:hAnsi="Helvetic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ancer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k=[1, 2, 3, 4, 5]</m:t>
        </m:r>
      </m:oMath>
      <w:r w:rsidR="00BE7481" w:rsidRPr="00B60257">
        <w:rPr>
          <w:rFonts w:ascii="Helvetica" w:eastAsiaTheme="minorEastAsia" w:hAnsi="Helvetica"/>
        </w:rPr>
        <w:t>. SubCDR</w:t>
      </w:r>
      <w:r w:rsidR="00506A81" w:rsidRPr="00B60257">
        <w:rPr>
          <w:rFonts w:ascii="Helvetica" w:eastAsiaTheme="minorEastAsia" w:hAnsi="Helvetica"/>
        </w:rPr>
        <w:t xml:space="preserve"> masks out z-score normalized gene expression values of genes not involved in a cell tumorigenesis</w:t>
      </w:r>
      <w:r w:rsidR="00BE7481" w:rsidRPr="00B60257">
        <w:rPr>
          <w:rFonts w:ascii="Helvetica" w:eastAsiaTheme="minorEastAsia" w:hAnsi="Helvetica"/>
        </w:rPr>
        <w:t xml:space="preserve"> </w:t>
      </w:r>
      <w:r w:rsidR="00506A81" w:rsidRPr="00B60257">
        <w:rPr>
          <w:rFonts w:ascii="Helvetica" w:eastAsiaTheme="minorEastAsia" w:hAnsi="Helvetica"/>
        </w:rPr>
        <w:t xml:space="preserve">using </w:t>
      </w:r>
      <w:r w:rsidR="007D616E" w:rsidRPr="00B60257">
        <w:rPr>
          <w:rFonts w:ascii="Helvetica" w:eastAsiaTheme="minorEastAsia" w:hAnsi="Helvetica"/>
        </w:rPr>
        <w:t>tumor type</w:t>
      </w:r>
      <w:r w:rsidR="002F68AF" w:rsidRPr="00B60257">
        <w:rPr>
          <w:rFonts w:ascii="Helvetica" w:eastAsiaTheme="minorEastAsia" w:hAnsi="Helvetica"/>
        </w:rPr>
        <w:t>-</w:t>
      </w:r>
      <w:r w:rsidR="007D616E" w:rsidRPr="00B60257">
        <w:rPr>
          <w:rFonts w:ascii="Helvetica" w:eastAsiaTheme="minorEastAsia" w:hAnsi="Helvetica"/>
        </w:rPr>
        <w:t>specific gene annotations</w:t>
      </w:r>
      <w:r w:rsidR="00235F11" w:rsidRPr="00B60257">
        <w:rPr>
          <w:rFonts w:ascii="Helvetica" w:eastAsiaTheme="minorEastAsia" w:hAnsi="Helvetica"/>
        </w:rPr>
        <w:t>.</w:t>
      </w:r>
      <w:r w:rsidR="00275FF4" w:rsidRPr="00B60257">
        <w:rPr>
          <w:rFonts w:ascii="Helvetica" w:eastAsiaTheme="minorEastAsia" w:hAnsi="Helvetica"/>
        </w:rPr>
        <w:t xml:space="preserve"> </w:t>
      </w:r>
      <w:r w:rsidR="00506A81" w:rsidRPr="00B60257">
        <w:rPr>
          <w:rFonts w:ascii="Helvetica" w:eastAsiaTheme="minorEastAsia" w:hAnsi="Helvetica"/>
        </w:rPr>
        <w:t>For its drug representations, SubCDR</w:t>
      </w:r>
      <w:r w:rsidR="00DD7204" w:rsidRPr="00B60257">
        <w:rPr>
          <w:rFonts w:ascii="Helvetica" w:eastAsiaTheme="minorEastAsia" w:hAnsi="Helvetica"/>
        </w:rPr>
        <w:t xml:space="preserve"> </w:t>
      </w:r>
      <w:r w:rsidR="008507E0" w:rsidRPr="00B60257">
        <w:rPr>
          <w:rFonts w:ascii="Helvetica" w:eastAsiaTheme="minorEastAsia" w:hAnsi="Helvetica"/>
        </w:rPr>
        <w:t>decompos</w:t>
      </w:r>
      <w:r w:rsidR="00506A81" w:rsidRPr="00B60257">
        <w:rPr>
          <w:rFonts w:ascii="Helvetica" w:eastAsiaTheme="minorEastAsia" w:hAnsi="Helvetica"/>
        </w:rPr>
        <w:t>es</w:t>
      </w:r>
      <w:r w:rsidR="008507E0" w:rsidRPr="00B60257">
        <w:rPr>
          <w:rFonts w:ascii="Helvetica" w:eastAsiaTheme="minorEastAsia" w:hAnsi="Helvetica"/>
        </w:rPr>
        <w:t xml:space="preserve"> molecule</w:t>
      </w:r>
      <w:r w:rsidR="00506A81" w:rsidRPr="00B60257">
        <w:rPr>
          <w:rFonts w:ascii="Helvetica" w:eastAsiaTheme="minorEastAsia" w:hAnsi="Helvetica"/>
        </w:rPr>
        <w:t>s</w:t>
      </w:r>
      <w:r w:rsidR="008507E0" w:rsidRPr="00B60257">
        <w:rPr>
          <w:rFonts w:ascii="Helvetica" w:eastAsiaTheme="minorEastAsia" w:hAnsi="Helvetica"/>
        </w:rPr>
        <w:t xml:space="preserve"> into </w:t>
      </w:r>
      <w:r w:rsidR="00506A81" w:rsidRPr="00B60257">
        <w:rPr>
          <w:rFonts w:ascii="Helvetica" w:eastAsiaTheme="minorEastAsia" w:hAnsi="Helvetica"/>
        </w:rPr>
        <w:t>their</w:t>
      </w:r>
      <w:r w:rsidR="008507E0" w:rsidRPr="00B60257">
        <w:rPr>
          <w:rFonts w:ascii="Helvetica" w:eastAsiaTheme="minorEastAsia" w:hAnsi="Helvetica"/>
        </w:rPr>
        <w:t xml:space="preserve"> subcomponents using the BRICS algorithm.</w:t>
      </w:r>
      <w:r w:rsidR="00EE146A" w:rsidRPr="00B60257">
        <w:rPr>
          <w:rFonts w:ascii="Helvetica" w:eastAsiaTheme="minorEastAsia" w:hAnsi="Helvetica"/>
        </w:rPr>
        <w:t xml:space="preserve"> Interestingly, </w:t>
      </w:r>
      <w:r w:rsidR="006F2F4D" w:rsidRPr="00B60257">
        <w:rPr>
          <w:rFonts w:ascii="Helvetica" w:eastAsiaTheme="minorEastAsia" w:hAnsi="Helvetica"/>
        </w:rPr>
        <w:t>‘</w:t>
      </w:r>
      <w:r w:rsidR="00EE146A" w:rsidRPr="00B60257">
        <w:rPr>
          <w:rFonts w:ascii="Helvetica" w:eastAsiaTheme="minorEastAsia" w:hAnsi="Helvetica"/>
        </w:rPr>
        <w:t>side information</w:t>
      </w:r>
      <w:r w:rsidR="006F2F4D" w:rsidRPr="00B60257">
        <w:rPr>
          <w:rFonts w:ascii="Helvetica" w:eastAsiaTheme="minorEastAsia" w:hAnsi="Helvetica"/>
        </w:rPr>
        <w:t>’</w:t>
      </w:r>
      <w:r w:rsidR="00EE146A" w:rsidRPr="00B60257">
        <w:rPr>
          <w:rFonts w:ascii="Helvetica" w:eastAsiaTheme="minorEastAsia" w:hAnsi="Helvetica"/>
        </w:rPr>
        <w:t xml:space="preserve"> is </w:t>
      </w:r>
      <w:r w:rsidR="00506A81" w:rsidRPr="00B60257">
        <w:rPr>
          <w:rFonts w:ascii="Helvetica" w:eastAsiaTheme="minorEastAsia" w:hAnsi="Helvetica"/>
        </w:rPr>
        <w:t xml:space="preserve">also </w:t>
      </w:r>
      <w:r w:rsidR="00EE146A" w:rsidRPr="00B60257">
        <w:rPr>
          <w:rFonts w:ascii="Helvetica" w:eastAsiaTheme="minorEastAsia" w:hAnsi="Helvetica"/>
        </w:rPr>
        <w:t>supplied as input to the model</w:t>
      </w:r>
      <w:r w:rsidR="002023F3" w:rsidRPr="00B60257">
        <w:rPr>
          <w:rFonts w:ascii="Helvetica" w:eastAsiaTheme="minorEastAsia" w:hAnsi="Helvetica"/>
        </w:rPr>
        <w:t xml:space="preserve">, is </w:t>
      </w:r>
      <w:r w:rsidR="006E5DFD" w:rsidRPr="00B60257">
        <w:rPr>
          <w:rFonts w:ascii="Helvetica" w:eastAsiaTheme="minorEastAsia" w:hAnsi="Helvetica"/>
        </w:rPr>
        <w:t>obtained through matrix factorization of known CDR values.</w:t>
      </w:r>
      <w:r w:rsidR="00980230" w:rsidRPr="00B60257">
        <w:rPr>
          <w:rFonts w:ascii="Helvetica" w:eastAsiaTheme="minorEastAsia" w:hAnsi="Helvetica"/>
        </w:rPr>
        <w:t xml:space="preserve"> </w:t>
      </w:r>
    </w:p>
    <w:p w14:paraId="1ED9CB7E" w14:textId="45C82E91" w:rsidR="00C51386" w:rsidRPr="00B60257" w:rsidRDefault="00EF7F8B" w:rsidP="0096239A">
      <w:pPr>
        <w:spacing w:line="360" w:lineRule="auto"/>
        <w:rPr>
          <w:rFonts w:ascii="Helvetica" w:eastAsiaTheme="minorEastAsia" w:hAnsi="Helvetica"/>
        </w:rPr>
      </w:pPr>
      <w:r w:rsidRPr="00B60257">
        <w:rPr>
          <w:rFonts w:ascii="Helvetica" w:eastAsiaTheme="minorEastAsia" w:hAnsi="Helvetica"/>
        </w:rPr>
        <w:tab/>
        <w:t>To compare</w:t>
      </w:r>
      <w:r w:rsidR="002513E4" w:rsidRPr="00B60257">
        <w:rPr>
          <w:rFonts w:ascii="Helvetica" w:eastAsiaTheme="minorEastAsia" w:hAnsi="Helvetica"/>
        </w:rPr>
        <w:t xml:space="preserve"> </w:t>
      </w:r>
      <w:r w:rsidRPr="00B60257">
        <w:rPr>
          <w:rFonts w:ascii="Helvetica" w:eastAsiaTheme="minorEastAsia" w:hAnsi="Helvetica"/>
        </w:rPr>
        <w:t xml:space="preserve">performance, we </w:t>
      </w:r>
      <w:r w:rsidR="002513E4" w:rsidRPr="00B60257">
        <w:rPr>
          <w:rFonts w:ascii="Helvetica" w:eastAsiaTheme="minorEastAsia" w:hAnsi="Helvetica"/>
        </w:rPr>
        <w:t xml:space="preserve">first retrained </w:t>
      </w:r>
      <w:r w:rsidRPr="00B60257">
        <w:rPr>
          <w:rFonts w:ascii="Helvetica" w:eastAsiaTheme="minorEastAsia" w:hAnsi="Helvetica"/>
        </w:rPr>
        <w:t>both models</w:t>
      </w:r>
      <w:r w:rsidR="002513E4" w:rsidRPr="00B60257">
        <w:rPr>
          <w:rFonts w:ascii="Helvetica" w:eastAsiaTheme="minorEastAsia" w:hAnsi="Helvetica"/>
        </w:rPr>
        <w:t xml:space="preserve"> using</w:t>
      </w:r>
      <w:r w:rsidR="002023F3" w:rsidRPr="00B60257">
        <w:rPr>
          <w:rFonts w:ascii="Helvetica" w:eastAsiaTheme="minorEastAsia" w:hAnsi="Helvetica"/>
        </w:rPr>
        <w:t xml:space="preserve"> </w:t>
      </w:r>
      <w:r w:rsidR="00883310" w:rsidRPr="00B60257">
        <w:rPr>
          <w:rFonts w:ascii="Helvetica" w:eastAsiaTheme="minorEastAsia" w:hAnsi="Helvetica"/>
        </w:rPr>
        <w:t>a subset of the curated data provided by SubCDR</w:t>
      </w:r>
      <w:r w:rsidR="00591715" w:rsidRPr="00B60257">
        <w:rPr>
          <w:rFonts w:ascii="Helvetica" w:eastAsiaTheme="minorEastAsia" w:hAnsi="Helvetica"/>
        </w:rPr>
        <w:t xml:space="preserve">. </w:t>
      </w:r>
      <w:r w:rsidR="00883310" w:rsidRPr="00B60257">
        <w:rPr>
          <w:rFonts w:ascii="Helvetica" w:eastAsiaTheme="minorEastAsia" w:hAnsi="Helvetica"/>
        </w:rPr>
        <w:t>Specifically, we</w:t>
      </w:r>
      <w:r w:rsidR="00E12D8F" w:rsidRPr="00B60257">
        <w:rPr>
          <w:rFonts w:ascii="Helvetica" w:eastAsiaTheme="minorEastAsia" w:hAnsi="Helvetica"/>
        </w:rPr>
        <w:t xml:space="preserve"> </w:t>
      </w:r>
      <w:r w:rsidR="00066D42" w:rsidRPr="00B60257">
        <w:rPr>
          <w:rFonts w:ascii="Helvetica" w:eastAsiaTheme="minorEastAsia" w:hAnsi="Helvetica"/>
        </w:rPr>
        <w:t xml:space="preserve">first </w:t>
      </w:r>
      <w:r w:rsidR="00E12D8F" w:rsidRPr="00B60257">
        <w:rPr>
          <w:rFonts w:ascii="Helvetica" w:eastAsiaTheme="minorEastAsia" w:hAnsi="Helvetica"/>
        </w:rPr>
        <w:t xml:space="preserve">filtered </w:t>
      </w:r>
      <w:r w:rsidR="00066D42" w:rsidRPr="00B60257">
        <w:rPr>
          <w:rFonts w:ascii="Helvetica" w:eastAsiaTheme="minorEastAsia" w:hAnsi="Helvetica"/>
        </w:rPr>
        <w:t xml:space="preserve">cell </w:t>
      </w:r>
      <w:r w:rsidR="0096239A" w:rsidRPr="00B60257">
        <w:rPr>
          <w:rFonts w:ascii="Helvetica" w:eastAsiaTheme="minorEastAsia" w:hAnsi="Helvetica"/>
        </w:rPr>
        <w:t>lines to obtain the intersection of their dataset and our own</w:t>
      </w:r>
      <w:r w:rsidR="008249E2" w:rsidRPr="00B60257">
        <w:rPr>
          <w:rFonts w:ascii="Helvetica" w:eastAsiaTheme="minorEastAsia" w:hAnsi="Helvetica"/>
        </w:rPr>
        <w:t xml:space="preserve">, yielding </w:t>
      </w:r>
      <w:r w:rsidR="00850A57" w:rsidRPr="00B60257">
        <w:rPr>
          <w:rFonts w:ascii="Helvetica" w:eastAsiaTheme="minorEastAsia" w:hAnsi="Helvetica"/>
        </w:rPr>
        <w:t xml:space="preserve">588 </w:t>
      </w:r>
      <w:r w:rsidR="008249E2" w:rsidRPr="00B60257">
        <w:rPr>
          <w:rFonts w:ascii="Helvetica" w:eastAsiaTheme="minorEastAsia" w:hAnsi="Helvetica"/>
        </w:rPr>
        <w:t>cell lines</w:t>
      </w:r>
      <w:r w:rsidR="0096239A" w:rsidRPr="00B60257">
        <w:rPr>
          <w:rFonts w:ascii="Helvetica" w:eastAsiaTheme="minorEastAsia" w:hAnsi="Helvetica"/>
        </w:rPr>
        <w:t xml:space="preserve">. </w:t>
      </w:r>
      <w:r w:rsidR="009E0FF9" w:rsidRPr="00B60257">
        <w:rPr>
          <w:rFonts w:ascii="Helvetica" w:eastAsiaTheme="minorEastAsia" w:hAnsi="Helvetica"/>
        </w:rPr>
        <w:t xml:space="preserve">This was done for </w:t>
      </w:r>
      <w:r w:rsidR="00502448" w:rsidRPr="00B60257">
        <w:rPr>
          <w:rFonts w:ascii="Helvetica" w:eastAsiaTheme="minorEastAsia" w:hAnsi="Helvetica"/>
        </w:rPr>
        <w:t>three</w:t>
      </w:r>
      <w:r w:rsidR="009E0FF9" w:rsidRPr="00B60257">
        <w:rPr>
          <w:rFonts w:ascii="Helvetica" w:eastAsiaTheme="minorEastAsia" w:hAnsi="Helvetica"/>
        </w:rPr>
        <w:t xml:space="preserve"> reasons</w:t>
      </w:r>
      <w:r w:rsidR="008249E2" w:rsidRPr="00B60257">
        <w:rPr>
          <w:rFonts w:ascii="Helvetica" w:eastAsiaTheme="minorEastAsia" w:hAnsi="Helvetica"/>
        </w:rPr>
        <w:t xml:space="preserve">. First, </w:t>
      </w:r>
      <w:r w:rsidR="009E0FF9" w:rsidRPr="00B60257">
        <w:rPr>
          <w:rFonts w:ascii="Helvetica" w:eastAsiaTheme="minorEastAsia" w:hAnsi="Helvetica"/>
        </w:rPr>
        <w:t xml:space="preserve">SubCDR leverages z-score normalized gene expression values. </w:t>
      </w:r>
      <w:r w:rsidR="001857D3" w:rsidRPr="00B60257">
        <w:rPr>
          <w:rFonts w:ascii="Helvetica" w:eastAsiaTheme="minorEastAsia" w:hAnsi="Helvetica"/>
        </w:rPr>
        <w:t>Given that</w:t>
      </w:r>
      <w:r w:rsidR="009E0FF9" w:rsidRPr="00B60257">
        <w:rPr>
          <w:rFonts w:ascii="Helvetica" w:eastAsiaTheme="minorEastAsia" w:hAnsi="Helvetica"/>
        </w:rPr>
        <w:t xml:space="preserve"> our cell line encoder was </w:t>
      </w:r>
      <w:r w:rsidR="003175EE" w:rsidRPr="00B60257">
        <w:rPr>
          <w:rFonts w:ascii="Helvetica" w:eastAsiaTheme="minorEastAsia" w:hAnsi="Helvetica"/>
        </w:rPr>
        <w:t>pre-</w:t>
      </w:r>
      <w:r w:rsidR="009E0FF9" w:rsidRPr="00B60257">
        <w:rPr>
          <w:rFonts w:ascii="Helvetica" w:eastAsiaTheme="minorEastAsia" w:hAnsi="Helvetica"/>
        </w:rPr>
        <w:t xml:space="preserve">trained on </w:t>
      </w:r>
      <w:r w:rsidR="001857D3" w:rsidRPr="00B60257">
        <w:rPr>
          <w:rFonts w:ascii="Helvetica" w:eastAsiaTheme="minorEastAsia" w:hAnsi="Helvetica"/>
        </w:rPr>
        <w:t xml:space="preserve">log2 transformed gene expression counts (TPM), we needed to </w:t>
      </w:r>
      <w:r w:rsidR="00883310" w:rsidRPr="00B60257">
        <w:rPr>
          <w:rFonts w:ascii="Helvetica" w:eastAsiaTheme="minorEastAsia" w:hAnsi="Helvetica"/>
        </w:rPr>
        <w:t>pre</w:t>
      </w:r>
      <w:r w:rsidR="00DB0B4C" w:rsidRPr="00B60257">
        <w:rPr>
          <w:rFonts w:ascii="Helvetica" w:eastAsiaTheme="minorEastAsia" w:hAnsi="Helvetica"/>
        </w:rPr>
        <w:t xml:space="preserve">train </w:t>
      </w:r>
      <w:r w:rsidR="00883310" w:rsidRPr="00B60257">
        <w:rPr>
          <w:rFonts w:ascii="Helvetica" w:eastAsiaTheme="minorEastAsia" w:hAnsi="Helvetica"/>
        </w:rPr>
        <w:t>a new encoder</w:t>
      </w:r>
      <w:r w:rsidR="00DB0B4C" w:rsidRPr="00B60257">
        <w:rPr>
          <w:rFonts w:ascii="Helvetica" w:eastAsiaTheme="minorEastAsia" w:hAnsi="Helvetica"/>
        </w:rPr>
        <w:t xml:space="preserve"> using z-scores</w:t>
      </w:r>
      <w:r w:rsidR="0049286F" w:rsidRPr="00B60257">
        <w:rPr>
          <w:rFonts w:ascii="Helvetica" w:eastAsiaTheme="minorEastAsia" w:hAnsi="Helvetica"/>
        </w:rPr>
        <w:t xml:space="preserve">. </w:t>
      </w:r>
      <w:r w:rsidR="00883310" w:rsidRPr="00B60257">
        <w:rPr>
          <w:rFonts w:ascii="Helvetica" w:eastAsiaTheme="minorEastAsia" w:hAnsi="Helvetica"/>
        </w:rPr>
        <w:t>By f</w:t>
      </w:r>
      <w:r w:rsidR="0049286F" w:rsidRPr="00B60257">
        <w:rPr>
          <w:rFonts w:ascii="Helvetica" w:eastAsiaTheme="minorEastAsia" w:hAnsi="Helvetica"/>
        </w:rPr>
        <w:t xml:space="preserve">inding the intersection </w:t>
      </w:r>
      <w:r w:rsidR="00DB0B4C" w:rsidRPr="00B60257">
        <w:rPr>
          <w:rFonts w:ascii="Helvetica" w:eastAsiaTheme="minorEastAsia" w:hAnsi="Helvetica"/>
        </w:rPr>
        <w:t>of cell lines</w:t>
      </w:r>
      <w:r w:rsidR="00883310" w:rsidRPr="00B60257">
        <w:rPr>
          <w:rFonts w:ascii="Helvetica" w:eastAsiaTheme="minorEastAsia" w:hAnsi="Helvetica"/>
        </w:rPr>
        <w:t xml:space="preserve">, we were able </w:t>
      </w:r>
      <w:r w:rsidR="0049286F" w:rsidRPr="00B60257">
        <w:rPr>
          <w:rFonts w:ascii="Helvetica" w:eastAsiaTheme="minorEastAsia" w:hAnsi="Helvetica"/>
        </w:rPr>
        <w:t xml:space="preserve">to </w:t>
      </w:r>
      <w:r w:rsidR="008249E2" w:rsidRPr="00B60257">
        <w:rPr>
          <w:rFonts w:ascii="Helvetica" w:eastAsiaTheme="minorEastAsia" w:hAnsi="Helvetica"/>
        </w:rPr>
        <w:t>calculate z-scores for our entire data set</w:t>
      </w:r>
      <w:r w:rsidR="00824958" w:rsidRPr="00B60257">
        <w:rPr>
          <w:rFonts w:ascii="Helvetica" w:eastAsiaTheme="minorEastAsia" w:hAnsi="Helvetica"/>
        </w:rPr>
        <w:t xml:space="preserve"> and subsequently </w:t>
      </w:r>
      <w:r w:rsidR="008249E2" w:rsidRPr="00B60257">
        <w:rPr>
          <w:rFonts w:ascii="Helvetica" w:eastAsiaTheme="minorEastAsia" w:hAnsi="Helvetica"/>
        </w:rPr>
        <w:t xml:space="preserve">pretrain </w:t>
      </w:r>
      <w:r w:rsidR="00824958" w:rsidRPr="00B60257">
        <w:rPr>
          <w:rFonts w:ascii="Helvetica" w:eastAsiaTheme="minorEastAsia" w:hAnsi="Helvetica"/>
        </w:rPr>
        <w:t>our</w:t>
      </w:r>
      <w:r w:rsidR="00DB0B4C" w:rsidRPr="00B60257">
        <w:rPr>
          <w:rFonts w:ascii="Helvetica" w:eastAsiaTheme="minorEastAsia" w:hAnsi="Helvetica"/>
        </w:rPr>
        <w:t xml:space="preserve"> cell line encoder on approximately 1,000 cell lines </w:t>
      </w:r>
      <w:proofErr w:type="gramStart"/>
      <w:r w:rsidR="00DB0B4C" w:rsidRPr="00B60257">
        <w:rPr>
          <w:rFonts w:ascii="Helvetica" w:eastAsiaTheme="minorEastAsia" w:hAnsi="Helvetica"/>
        </w:rPr>
        <w:t xml:space="preserve">not </w:t>
      </w:r>
      <w:r w:rsidR="00E36B42" w:rsidRPr="00B60257">
        <w:rPr>
          <w:rFonts w:ascii="Helvetica" w:eastAsiaTheme="minorEastAsia" w:hAnsi="Helvetica"/>
        </w:rPr>
        <w:t>present</w:t>
      </w:r>
      <w:proofErr w:type="gramEnd"/>
      <w:r w:rsidR="00E36B42" w:rsidRPr="00B60257">
        <w:rPr>
          <w:rFonts w:ascii="Helvetica" w:eastAsiaTheme="minorEastAsia" w:hAnsi="Helvetica"/>
        </w:rPr>
        <w:t xml:space="preserve"> </w:t>
      </w:r>
      <w:r w:rsidR="00824958" w:rsidRPr="00B60257">
        <w:rPr>
          <w:rFonts w:ascii="Helvetica" w:eastAsiaTheme="minorEastAsia" w:hAnsi="Helvetica"/>
        </w:rPr>
        <w:t>in</w:t>
      </w:r>
      <w:r w:rsidR="00E36B42" w:rsidRPr="00B60257">
        <w:rPr>
          <w:rFonts w:ascii="Helvetica" w:eastAsiaTheme="minorEastAsia" w:hAnsi="Helvetica"/>
        </w:rPr>
        <w:t xml:space="preserve"> </w:t>
      </w:r>
      <w:proofErr w:type="spellStart"/>
      <w:r w:rsidR="00E36B42" w:rsidRPr="00B60257">
        <w:rPr>
          <w:rFonts w:ascii="Helvetica" w:eastAsiaTheme="minorEastAsia" w:hAnsi="Helvetica"/>
        </w:rPr>
        <w:t>SubCDR’s</w:t>
      </w:r>
      <w:proofErr w:type="spellEnd"/>
      <w:r w:rsidR="00E36B42" w:rsidRPr="00B60257">
        <w:rPr>
          <w:rFonts w:ascii="Helvetica" w:eastAsiaTheme="minorEastAsia" w:hAnsi="Helvetica"/>
        </w:rPr>
        <w:t xml:space="preserve"> data</w:t>
      </w:r>
      <w:r w:rsidR="00824958" w:rsidRPr="00B60257">
        <w:rPr>
          <w:rFonts w:ascii="Helvetica" w:eastAsiaTheme="minorEastAsia" w:hAnsi="Helvetica"/>
        </w:rPr>
        <w:t xml:space="preserve"> set</w:t>
      </w:r>
      <w:r w:rsidR="00E36B42" w:rsidRPr="00B60257">
        <w:rPr>
          <w:rFonts w:ascii="Helvetica" w:eastAsiaTheme="minorEastAsia" w:hAnsi="Helvetica"/>
        </w:rPr>
        <w:t xml:space="preserve">. Secondly, </w:t>
      </w:r>
      <w:r w:rsidR="00824958" w:rsidRPr="00B60257">
        <w:rPr>
          <w:rFonts w:ascii="Helvetica" w:eastAsiaTheme="minorEastAsia" w:hAnsi="Helvetica"/>
        </w:rPr>
        <w:t xml:space="preserve">by retaining a </w:t>
      </w:r>
      <w:r w:rsidR="00502448" w:rsidRPr="00B60257">
        <w:rPr>
          <w:rFonts w:ascii="Helvetica" w:eastAsiaTheme="minorEastAsia" w:hAnsi="Helvetica"/>
        </w:rPr>
        <w:t xml:space="preserve">subset of </w:t>
      </w:r>
      <w:proofErr w:type="spellStart"/>
      <w:r w:rsidR="00502448" w:rsidRPr="00B60257">
        <w:rPr>
          <w:rFonts w:ascii="Helvetica" w:eastAsiaTheme="minorEastAsia" w:hAnsi="Helvetica"/>
        </w:rPr>
        <w:t>SubCDR’s</w:t>
      </w:r>
      <w:proofErr w:type="spellEnd"/>
      <w:r w:rsidR="00502448" w:rsidRPr="00B60257">
        <w:rPr>
          <w:rFonts w:ascii="Helvetica" w:eastAsiaTheme="minorEastAsia" w:hAnsi="Helvetica"/>
        </w:rPr>
        <w:t xml:space="preserve"> original data for training, we </w:t>
      </w:r>
      <w:r w:rsidR="00502448" w:rsidRPr="00B60257">
        <w:rPr>
          <w:rFonts w:ascii="Helvetica" w:eastAsiaTheme="minorEastAsia" w:hAnsi="Helvetica"/>
        </w:rPr>
        <w:lastRenderedPageBreak/>
        <w:t>would</w:t>
      </w:r>
      <w:r w:rsidR="00E36B42" w:rsidRPr="00B60257">
        <w:rPr>
          <w:rFonts w:ascii="Helvetica" w:eastAsiaTheme="minorEastAsia" w:hAnsi="Helvetica"/>
        </w:rPr>
        <w:t xml:space="preserve"> ensure that</w:t>
      </w:r>
      <w:r w:rsidR="00502448" w:rsidRPr="00B60257">
        <w:rPr>
          <w:rFonts w:ascii="Helvetica" w:eastAsiaTheme="minorEastAsia" w:hAnsi="Helvetica"/>
        </w:rPr>
        <w:t xml:space="preserve"> we </w:t>
      </w:r>
      <w:r w:rsidR="001574FC" w:rsidRPr="00B60257">
        <w:rPr>
          <w:rFonts w:ascii="Helvetica" w:eastAsiaTheme="minorEastAsia" w:hAnsi="Helvetica"/>
        </w:rPr>
        <w:t xml:space="preserve">had </w:t>
      </w:r>
      <w:r w:rsidR="00264FD2" w:rsidRPr="00B60257">
        <w:rPr>
          <w:rFonts w:ascii="Helvetica" w:eastAsiaTheme="minorEastAsia" w:hAnsi="Helvetica"/>
        </w:rPr>
        <w:t xml:space="preserve">identical gene annotations used to originally train SubCDR. Finally, </w:t>
      </w:r>
      <w:r w:rsidR="0036648E" w:rsidRPr="00B60257">
        <w:rPr>
          <w:rFonts w:ascii="Helvetica" w:eastAsiaTheme="minorEastAsia" w:hAnsi="Helvetica"/>
        </w:rPr>
        <w:t xml:space="preserve">by using cell lines that were in our data set too, we would ensure that we would have </w:t>
      </w:r>
      <w:r w:rsidR="00C67A4B" w:rsidRPr="00B60257">
        <w:rPr>
          <w:rFonts w:ascii="Helvetica" w:eastAsiaTheme="minorEastAsia" w:hAnsi="Helvetica"/>
        </w:rPr>
        <w:t xml:space="preserve">the </w:t>
      </w:r>
      <w:r w:rsidR="00E36B42" w:rsidRPr="00B60257">
        <w:rPr>
          <w:rFonts w:ascii="Helvetica" w:eastAsiaTheme="minorEastAsia" w:hAnsi="Helvetica"/>
        </w:rPr>
        <w:t xml:space="preserve">cancer type labels necessary for calculating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ancer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</m:t>
        </m:r>
      </m:oMath>
      <w:r w:rsidR="00E36B42" w:rsidRPr="00B60257">
        <w:rPr>
          <w:rFonts w:ascii="Helvetica" w:eastAsiaTheme="minorEastAsia" w:hAnsi="Helvetica"/>
        </w:rPr>
        <w:t>. Note that the</w:t>
      </w:r>
      <w:r w:rsidR="00EC2559" w:rsidRPr="00B60257">
        <w:rPr>
          <w:rFonts w:ascii="Helvetica" w:eastAsiaTheme="minorEastAsia" w:hAnsi="Helvetica"/>
        </w:rPr>
        <w:t xml:space="preserve">re </w:t>
      </w:r>
      <w:r w:rsidR="00C67A4B" w:rsidRPr="00B60257">
        <w:rPr>
          <w:rFonts w:ascii="Helvetica" w:eastAsiaTheme="minorEastAsia" w:hAnsi="Helvetica"/>
        </w:rPr>
        <w:t xml:space="preserve">were </w:t>
      </w:r>
      <w:r w:rsidR="00F654B5" w:rsidRPr="00B60257">
        <w:rPr>
          <w:rFonts w:ascii="Helvetica" w:eastAsiaTheme="minorEastAsia" w:hAnsi="Helvetica"/>
        </w:rPr>
        <w:t xml:space="preserve">nine genes used by SubCDR that were not sequenced </w:t>
      </w:r>
      <w:r w:rsidR="0000725F" w:rsidRPr="00B60257">
        <w:rPr>
          <w:rFonts w:ascii="Helvetica" w:eastAsiaTheme="minorEastAsia" w:hAnsi="Helvetica"/>
        </w:rPr>
        <w:t xml:space="preserve">in our dataset. These genes were excluded, </w:t>
      </w:r>
      <w:r w:rsidR="00D86C9C" w:rsidRPr="00B60257">
        <w:rPr>
          <w:rFonts w:ascii="Helvetica" w:eastAsiaTheme="minorEastAsia" w:hAnsi="Helvetica"/>
        </w:rPr>
        <w:t xml:space="preserve">yielding a total of </w:t>
      </w:r>
      <w:r w:rsidR="00676960" w:rsidRPr="00B60257">
        <w:rPr>
          <w:rFonts w:ascii="Helvetica" w:eastAsiaTheme="minorEastAsia" w:hAnsi="Helvetica"/>
        </w:rPr>
        <w:t>647</w:t>
      </w:r>
      <w:r w:rsidR="00D86C9C" w:rsidRPr="00B60257">
        <w:rPr>
          <w:rFonts w:ascii="Helvetica" w:eastAsiaTheme="minorEastAsia" w:hAnsi="Helvetica"/>
        </w:rPr>
        <w:t xml:space="preserve"> genes</w:t>
      </w:r>
      <w:r w:rsidR="00EC2559" w:rsidRPr="00B60257">
        <w:rPr>
          <w:rFonts w:ascii="Helvetica" w:eastAsiaTheme="minorEastAsia" w:hAnsi="Helvetica"/>
        </w:rPr>
        <w:t xml:space="preserve">. </w:t>
      </w:r>
      <w:r w:rsidR="004B7A87" w:rsidRPr="00B60257">
        <w:rPr>
          <w:rFonts w:ascii="Helvetica" w:eastAsiaTheme="minorEastAsia" w:hAnsi="Helvetica"/>
        </w:rPr>
        <w:t>To minimize the inconsistency of information being input to each model, w</w:t>
      </w:r>
      <w:r w:rsidR="00857598" w:rsidRPr="00B60257">
        <w:rPr>
          <w:rFonts w:ascii="Helvetica" w:eastAsiaTheme="minorEastAsia" w:hAnsi="Helvetica"/>
        </w:rPr>
        <w:t xml:space="preserve">e also retrained our drug encoder using </w:t>
      </w:r>
      <w:r w:rsidR="00765C95" w:rsidRPr="00B60257">
        <w:rPr>
          <w:rFonts w:ascii="Helvetica" w:eastAsiaTheme="minorEastAsia" w:hAnsi="Helvetica"/>
        </w:rPr>
        <w:t xml:space="preserve">512-bit Morgan fingerprints (radius=2) to represent each drug as this </w:t>
      </w:r>
      <w:r w:rsidR="00676960" w:rsidRPr="00B60257">
        <w:rPr>
          <w:rFonts w:ascii="Helvetica" w:eastAsiaTheme="minorEastAsia" w:hAnsi="Helvetica"/>
        </w:rPr>
        <w:t xml:space="preserve">is the </w:t>
      </w:r>
      <w:r w:rsidR="009177AE" w:rsidRPr="00B60257">
        <w:rPr>
          <w:rFonts w:ascii="Helvetica" w:eastAsiaTheme="minorEastAsia" w:hAnsi="Helvetica"/>
        </w:rPr>
        <w:t xml:space="preserve">representation used for </w:t>
      </w:r>
      <w:proofErr w:type="spellStart"/>
      <w:r w:rsidR="009177AE" w:rsidRPr="00B60257">
        <w:rPr>
          <w:rFonts w:ascii="Helvetica" w:eastAsiaTheme="minorEastAsia" w:hAnsi="Helvetica"/>
        </w:rPr>
        <w:t>SubCDR’s</w:t>
      </w:r>
      <w:proofErr w:type="spellEnd"/>
      <w:r w:rsidR="00765C95" w:rsidRPr="00B60257">
        <w:rPr>
          <w:rFonts w:ascii="Helvetica" w:eastAsiaTheme="minorEastAsia" w:hAnsi="Helvetica"/>
        </w:rPr>
        <w:t xml:space="preserve"> </w:t>
      </w:r>
      <w:r w:rsidR="004D6E19" w:rsidRPr="00B60257">
        <w:rPr>
          <w:rFonts w:ascii="Helvetica" w:eastAsiaTheme="minorEastAsia" w:hAnsi="Helvetica"/>
        </w:rPr>
        <w:t xml:space="preserve">decomposed </w:t>
      </w:r>
      <w:r w:rsidR="00D86C9C" w:rsidRPr="00B60257">
        <w:rPr>
          <w:rFonts w:ascii="Helvetica" w:eastAsiaTheme="minorEastAsia" w:hAnsi="Helvetica"/>
        </w:rPr>
        <w:t xml:space="preserve">molecular </w:t>
      </w:r>
      <w:r w:rsidR="004D6E19" w:rsidRPr="00B60257">
        <w:rPr>
          <w:rFonts w:ascii="Helvetica" w:eastAsiaTheme="minorEastAsia" w:hAnsi="Helvetica"/>
        </w:rPr>
        <w:t>subcomponent</w:t>
      </w:r>
      <w:r w:rsidR="009177AE" w:rsidRPr="00B60257">
        <w:rPr>
          <w:rFonts w:ascii="Helvetica" w:eastAsiaTheme="minorEastAsia" w:hAnsi="Helvetica"/>
        </w:rPr>
        <w:t>s</w:t>
      </w:r>
      <w:r w:rsidR="004D6E19" w:rsidRPr="00B60257">
        <w:rPr>
          <w:rFonts w:ascii="Helvetica" w:eastAsiaTheme="minorEastAsia" w:hAnsi="Helvetica"/>
        </w:rPr>
        <w:t xml:space="preserve">. </w:t>
      </w:r>
    </w:p>
    <w:p w14:paraId="32518BFB" w14:textId="4556D4E1" w:rsidR="001B2ECB" w:rsidRPr="00B60257" w:rsidRDefault="004B7A87" w:rsidP="00950BE4">
      <w:pPr>
        <w:spacing w:line="360" w:lineRule="auto"/>
        <w:rPr>
          <w:rFonts w:ascii="Helvetica" w:eastAsiaTheme="minorEastAsia" w:hAnsi="Helvetica"/>
        </w:rPr>
      </w:pPr>
      <w:r w:rsidRPr="00B60257">
        <w:rPr>
          <w:rFonts w:ascii="Helvetica" w:eastAsiaTheme="minorEastAsia" w:hAnsi="Helvetica"/>
        </w:rPr>
        <w:tab/>
        <w:t xml:space="preserve">It is worth noting that the training protocol described in SubCDR </w:t>
      </w:r>
      <w:r w:rsidR="00D86C9C" w:rsidRPr="00B60257">
        <w:rPr>
          <w:rFonts w:ascii="Helvetica" w:eastAsiaTheme="minorEastAsia" w:hAnsi="Helvetica"/>
        </w:rPr>
        <w:t xml:space="preserve">manuscript does not stratify </w:t>
      </w:r>
      <w:r w:rsidR="006C3EFE" w:rsidRPr="00B60257">
        <w:rPr>
          <w:rFonts w:ascii="Helvetica" w:eastAsiaTheme="minorEastAsia" w:hAnsi="Helvetica"/>
        </w:rPr>
        <w:t xml:space="preserve">drug-cell line pairs across training and testing subsets. That is, </w:t>
      </w:r>
      <w:r w:rsidR="00D86C9C" w:rsidRPr="00B60257">
        <w:rPr>
          <w:rFonts w:ascii="Helvetica" w:eastAsiaTheme="minorEastAsia" w:hAnsi="Helvetica"/>
        </w:rPr>
        <w:t xml:space="preserve">while </w:t>
      </w:r>
      <w:r w:rsidR="0051743B" w:rsidRPr="00B60257">
        <w:rPr>
          <w:rFonts w:ascii="Helvetica" w:eastAsiaTheme="minorEastAsia" w:hAnsi="Helvetica"/>
        </w:rPr>
        <w:t>the</w:t>
      </w:r>
      <w:r w:rsidR="00844FAD" w:rsidRPr="00B60257">
        <w:rPr>
          <w:rFonts w:ascii="Helvetica" w:eastAsiaTheme="minorEastAsia" w:hAnsi="Helvetica"/>
        </w:rPr>
        <w:t xml:space="preserve"> specific drug-cell line pairs are distinct between training and testing, each cell line and drug in the </w:t>
      </w:r>
      <w:r w:rsidR="00D86C9C" w:rsidRPr="00B60257">
        <w:rPr>
          <w:rFonts w:ascii="Helvetica" w:eastAsiaTheme="minorEastAsia" w:hAnsi="Helvetica"/>
        </w:rPr>
        <w:t xml:space="preserve">training </w:t>
      </w:r>
      <w:r w:rsidR="00844FAD" w:rsidRPr="00B60257">
        <w:rPr>
          <w:rFonts w:ascii="Helvetica" w:eastAsiaTheme="minorEastAsia" w:hAnsi="Helvetica"/>
        </w:rPr>
        <w:t>set will also be encountered during</w:t>
      </w:r>
      <w:r w:rsidR="00D86C9C" w:rsidRPr="00B60257">
        <w:rPr>
          <w:rFonts w:ascii="Helvetica" w:eastAsiaTheme="minorEastAsia" w:hAnsi="Helvetica"/>
        </w:rPr>
        <w:t xml:space="preserve"> testing</w:t>
      </w:r>
      <w:r w:rsidR="00844FAD" w:rsidRPr="00B60257">
        <w:rPr>
          <w:rFonts w:ascii="Helvetica" w:eastAsiaTheme="minorEastAsia" w:hAnsi="Helvetica"/>
        </w:rPr>
        <w:t xml:space="preserve">. </w:t>
      </w:r>
      <w:r w:rsidR="00D86C9C" w:rsidRPr="00B60257">
        <w:rPr>
          <w:rFonts w:ascii="Helvetica" w:eastAsiaTheme="minorEastAsia" w:hAnsi="Helvetica"/>
        </w:rPr>
        <w:t>T</w:t>
      </w:r>
      <w:r w:rsidR="00FA36D1" w:rsidRPr="00B60257">
        <w:rPr>
          <w:rFonts w:ascii="Helvetica" w:eastAsiaTheme="minorEastAsia" w:hAnsi="Helvetica"/>
        </w:rPr>
        <w:t xml:space="preserve">his </w:t>
      </w:r>
      <w:r w:rsidR="00D86C9C" w:rsidRPr="00B60257">
        <w:rPr>
          <w:rFonts w:ascii="Helvetica" w:eastAsiaTheme="minorEastAsia" w:hAnsi="Helvetica"/>
        </w:rPr>
        <w:t>approach can</w:t>
      </w:r>
      <w:r w:rsidR="00FA36D1" w:rsidRPr="00B60257">
        <w:rPr>
          <w:rFonts w:ascii="Helvetica" w:eastAsiaTheme="minorEastAsia" w:hAnsi="Helvetica"/>
        </w:rPr>
        <w:t xml:space="preserve"> evaluate how well a model predict</w:t>
      </w:r>
      <w:r w:rsidR="00986FE8" w:rsidRPr="00B60257">
        <w:rPr>
          <w:rFonts w:ascii="Helvetica" w:eastAsiaTheme="minorEastAsia" w:hAnsi="Helvetica"/>
        </w:rPr>
        <w:t xml:space="preserve">s cellular </w:t>
      </w:r>
      <w:r w:rsidR="00460649" w:rsidRPr="00B60257">
        <w:rPr>
          <w:rFonts w:ascii="Helvetica" w:eastAsiaTheme="minorEastAsia" w:hAnsi="Helvetica"/>
        </w:rPr>
        <w:t xml:space="preserve">response to </w:t>
      </w:r>
      <w:r w:rsidR="00D86C9C" w:rsidRPr="00B60257">
        <w:rPr>
          <w:rFonts w:ascii="Helvetica" w:eastAsiaTheme="minorEastAsia" w:hAnsi="Helvetica"/>
        </w:rPr>
        <w:t xml:space="preserve">new combinations of known </w:t>
      </w:r>
      <w:r w:rsidR="00460649" w:rsidRPr="00B60257">
        <w:rPr>
          <w:rFonts w:ascii="Helvetica" w:eastAsiaTheme="minorEastAsia" w:hAnsi="Helvetica"/>
        </w:rPr>
        <w:t>drugs</w:t>
      </w:r>
      <w:r w:rsidR="00986FE8" w:rsidRPr="00B60257">
        <w:rPr>
          <w:rFonts w:ascii="Helvetica" w:eastAsiaTheme="minorEastAsia" w:hAnsi="Helvetica"/>
        </w:rPr>
        <w:t xml:space="preserve"> </w:t>
      </w:r>
      <w:r w:rsidR="00D86C9C" w:rsidRPr="00B60257">
        <w:rPr>
          <w:rFonts w:ascii="Helvetica" w:eastAsiaTheme="minorEastAsia" w:hAnsi="Helvetica"/>
        </w:rPr>
        <w:t>and cell lines</w:t>
      </w:r>
      <w:r w:rsidR="00385F50" w:rsidRPr="00B60257">
        <w:rPr>
          <w:rFonts w:ascii="Helvetica" w:eastAsiaTheme="minorEastAsia" w:hAnsi="Helvetica"/>
        </w:rPr>
        <w:t xml:space="preserve">. However, without stratification, you cannot evaluate how your model generalizes to new drugs and new cell lines which would be more representative of a </w:t>
      </w:r>
      <w:r w:rsidR="00887B6C" w:rsidRPr="00B60257">
        <w:rPr>
          <w:rFonts w:ascii="Helvetica" w:eastAsiaTheme="minorEastAsia" w:hAnsi="Helvetica"/>
        </w:rPr>
        <w:t>real-world use case</w:t>
      </w:r>
      <w:r w:rsidR="00950BE4" w:rsidRPr="00B60257">
        <w:rPr>
          <w:rFonts w:ascii="Helvetica" w:eastAsiaTheme="minorEastAsia" w:hAnsi="Helvetica"/>
        </w:rPr>
        <w:t>. For example</w:t>
      </w:r>
      <w:r w:rsidR="00887B6C" w:rsidRPr="00B60257">
        <w:rPr>
          <w:rFonts w:ascii="Helvetica" w:eastAsiaTheme="minorEastAsia" w:hAnsi="Helvetica"/>
        </w:rPr>
        <w:t xml:space="preserve">, a physician </w:t>
      </w:r>
      <w:r w:rsidR="00B60257">
        <w:rPr>
          <w:rFonts w:ascii="Helvetica" w:eastAsiaTheme="minorEastAsia" w:hAnsi="Helvetica"/>
        </w:rPr>
        <w:t xml:space="preserve">may </w:t>
      </w:r>
      <w:r w:rsidR="00887B6C" w:rsidRPr="00B60257">
        <w:rPr>
          <w:rFonts w:ascii="Helvetica" w:eastAsiaTheme="minorEastAsia" w:hAnsi="Helvetica"/>
        </w:rPr>
        <w:t xml:space="preserve">want to </w:t>
      </w:r>
      <w:r w:rsidR="009A6EAF" w:rsidRPr="00B60257">
        <w:rPr>
          <w:rFonts w:ascii="Helvetica" w:eastAsiaTheme="minorEastAsia" w:hAnsi="Helvetica"/>
        </w:rPr>
        <w:t>ascertain</w:t>
      </w:r>
      <w:r w:rsidR="00887B6C" w:rsidRPr="00B60257">
        <w:rPr>
          <w:rFonts w:ascii="Helvetica" w:eastAsiaTheme="minorEastAsia" w:hAnsi="Helvetica"/>
        </w:rPr>
        <w:t xml:space="preserve"> which drugs are </w:t>
      </w:r>
      <w:r w:rsidR="009A6EAF" w:rsidRPr="00B60257">
        <w:rPr>
          <w:rFonts w:ascii="Helvetica" w:eastAsiaTheme="minorEastAsia" w:hAnsi="Helvetica"/>
        </w:rPr>
        <w:t>good</w:t>
      </w:r>
      <w:r w:rsidR="00887B6C" w:rsidRPr="00B60257">
        <w:rPr>
          <w:rFonts w:ascii="Helvetica" w:eastAsiaTheme="minorEastAsia" w:hAnsi="Helvetica"/>
        </w:rPr>
        <w:t xml:space="preserve"> candidates for </w:t>
      </w:r>
      <w:r w:rsidR="009A6EAF" w:rsidRPr="00B60257">
        <w:rPr>
          <w:rFonts w:ascii="Helvetica" w:eastAsiaTheme="minorEastAsia" w:hAnsi="Helvetica"/>
        </w:rPr>
        <w:t>treating a</w:t>
      </w:r>
      <w:r w:rsidR="00887B6C" w:rsidRPr="00B60257">
        <w:rPr>
          <w:rFonts w:ascii="Helvetica" w:eastAsiaTheme="minorEastAsia" w:hAnsi="Helvetica"/>
        </w:rPr>
        <w:t xml:space="preserve"> new patient’s </w:t>
      </w:r>
      <w:r w:rsidR="009A6EAF" w:rsidRPr="00B60257">
        <w:rPr>
          <w:rFonts w:ascii="Helvetica" w:eastAsiaTheme="minorEastAsia" w:hAnsi="Helvetica"/>
        </w:rPr>
        <w:t>cancer</w:t>
      </w:r>
      <w:r w:rsidR="00887B6C" w:rsidRPr="00B60257">
        <w:rPr>
          <w:rFonts w:ascii="Helvetica" w:eastAsiaTheme="minorEastAsia" w:hAnsi="Helvetica"/>
        </w:rPr>
        <w:t xml:space="preserve">. </w:t>
      </w:r>
      <w:r w:rsidR="001C611D" w:rsidRPr="00B60257">
        <w:rPr>
          <w:rFonts w:ascii="Helvetica" w:eastAsiaTheme="minorEastAsia" w:hAnsi="Helvetica"/>
        </w:rPr>
        <w:t xml:space="preserve">To </w:t>
      </w:r>
      <w:r w:rsidR="003069E7" w:rsidRPr="00B60257">
        <w:rPr>
          <w:rFonts w:ascii="Helvetica" w:eastAsiaTheme="minorEastAsia" w:hAnsi="Helvetica"/>
        </w:rPr>
        <w:t>compare performance on</w:t>
      </w:r>
      <w:r w:rsidR="001C611D" w:rsidRPr="00B60257">
        <w:rPr>
          <w:rFonts w:ascii="Helvetica" w:eastAsiaTheme="minorEastAsia" w:hAnsi="Helvetica"/>
        </w:rPr>
        <w:t xml:space="preserve"> this more relevant </w:t>
      </w:r>
      <w:r w:rsidR="003069E7" w:rsidRPr="00B60257">
        <w:rPr>
          <w:rFonts w:ascii="Helvetica" w:eastAsiaTheme="minorEastAsia" w:hAnsi="Helvetica"/>
        </w:rPr>
        <w:t xml:space="preserve">task, we train both </w:t>
      </w:r>
      <w:r w:rsidR="009C4E44" w:rsidRPr="00B60257">
        <w:rPr>
          <w:rFonts w:ascii="Helvetica" w:eastAsiaTheme="minorEastAsia" w:hAnsi="Helvetica"/>
        </w:rPr>
        <w:t>SiamCDR</w:t>
      </w:r>
      <w:r w:rsidR="009C4E44" w:rsidRPr="00B60257">
        <w:rPr>
          <w:rFonts w:ascii="Helvetica" w:eastAsiaTheme="minorEastAsia" w:hAnsi="Helvetica"/>
          <w:vertAlign w:val="subscript"/>
        </w:rPr>
        <w:t>RF</w:t>
      </w:r>
      <w:r w:rsidR="009C4E44" w:rsidRPr="00B60257">
        <w:rPr>
          <w:rFonts w:ascii="Helvetica" w:eastAsiaTheme="minorEastAsia" w:hAnsi="Helvetica"/>
        </w:rPr>
        <w:t xml:space="preserve"> and SubCDR</w:t>
      </w:r>
      <w:r w:rsidR="00225D26" w:rsidRPr="00B60257">
        <w:rPr>
          <w:rFonts w:ascii="Helvetica" w:eastAsiaTheme="minorEastAsia" w:hAnsi="Helvetica"/>
        </w:rPr>
        <w:t xml:space="preserve"> on subset of cell lines that were sampled </w:t>
      </w:r>
      <w:r w:rsidR="0068410C" w:rsidRPr="00B60257">
        <w:rPr>
          <w:rFonts w:ascii="Helvetica" w:eastAsiaTheme="minorEastAsia" w:hAnsi="Helvetica"/>
        </w:rPr>
        <w:t xml:space="preserve">from each cancer type. This is done such that 10% of cell lines or </w:t>
      </w:r>
      <w:r w:rsidR="00847333" w:rsidRPr="00B60257">
        <w:rPr>
          <w:rFonts w:ascii="Helvetica" w:eastAsiaTheme="minorEastAsia" w:hAnsi="Helvetica"/>
        </w:rPr>
        <w:t>one</w:t>
      </w:r>
      <w:r w:rsidR="0068410C" w:rsidRPr="00B60257">
        <w:rPr>
          <w:rFonts w:ascii="Helvetica" w:eastAsiaTheme="minorEastAsia" w:hAnsi="Helvetica"/>
        </w:rPr>
        <w:t xml:space="preserve"> cell line</w:t>
      </w:r>
      <w:r w:rsidR="00BB7CCC" w:rsidRPr="00B60257">
        <w:rPr>
          <w:rFonts w:ascii="Helvetica" w:eastAsiaTheme="minorEastAsia" w:hAnsi="Helvetica"/>
        </w:rPr>
        <w:t xml:space="preserve"> of a given cancer type</w:t>
      </w:r>
      <w:r w:rsidR="004333EB" w:rsidRPr="00B60257">
        <w:rPr>
          <w:rFonts w:ascii="Helvetica" w:eastAsiaTheme="minorEastAsia" w:hAnsi="Helvetica"/>
        </w:rPr>
        <w:t xml:space="preserve"> </w:t>
      </w:r>
      <w:r w:rsidR="00BB7CCC" w:rsidRPr="00B60257">
        <w:rPr>
          <w:rFonts w:ascii="Helvetica" w:eastAsiaTheme="minorEastAsia" w:hAnsi="Helvetica"/>
        </w:rPr>
        <w:t>are/</w:t>
      </w:r>
      <w:r w:rsidR="0068410C" w:rsidRPr="00B60257">
        <w:rPr>
          <w:rFonts w:ascii="Helvetica" w:eastAsiaTheme="minorEastAsia" w:hAnsi="Helvetica"/>
        </w:rPr>
        <w:t>is retained for testing</w:t>
      </w:r>
      <w:r w:rsidR="004333EB" w:rsidRPr="00B60257">
        <w:rPr>
          <w:rFonts w:ascii="Helvetica" w:eastAsiaTheme="minorEastAsia" w:hAnsi="Helvetica"/>
        </w:rPr>
        <w:t>, whichever is larger</w:t>
      </w:r>
      <w:r w:rsidR="00BB7CCC" w:rsidRPr="00B60257">
        <w:rPr>
          <w:rFonts w:ascii="Helvetica" w:eastAsiaTheme="minorEastAsia" w:hAnsi="Helvetica"/>
        </w:rPr>
        <w:t xml:space="preserve">. </w:t>
      </w:r>
    </w:p>
    <w:p w14:paraId="77B0B788" w14:textId="334FD178" w:rsidR="002D51B2" w:rsidRPr="00B60257" w:rsidRDefault="00986FAF" w:rsidP="001B2ECB">
      <w:pPr>
        <w:spacing w:line="360" w:lineRule="auto"/>
        <w:ind w:firstLine="720"/>
        <w:rPr>
          <w:rFonts w:ascii="Helvetica" w:eastAsiaTheme="minorEastAsia" w:hAnsi="Helvetica"/>
        </w:rPr>
      </w:pPr>
      <w:r w:rsidRPr="00B60257">
        <w:rPr>
          <w:rFonts w:ascii="Helvetica" w:eastAsiaTheme="minorEastAsia" w:hAnsi="Helvetica"/>
        </w:rPr>
        <w:t>SubCDR</w:t>
      </w:r>
      <w:r w:rsidR="001B2ECB" w:rsidRPr="00B60257">
        <w:rPr>
          <w:rFonts w:ascii="Helvetica" w:eastAsiaTheme="minorEastAsia" w:hAnsi="Helvetica"/>
        </w:rPr>
        <w:t xml:space="preserve"> also</w:t>
      </w:r>
      <w:r w:rsidR="00EB6A94" w:rsidRPr="00B60257">
        <w:rPr>
          <w:rFonts w:ascii="Helvetica" w:eastAsiaTheme="minorEastAsia" w:hAnsi="Helvetica"/>
        </w:rPr>
        <w:t xml:space="preserve"> requires all cell lines and </w:t>
      </w:r>
      <w:r w:rsidR="006F2F4D" w:rsidRPr="00B60257">
        <w:rPr>
          <w:rFonts w:ascii="Helvetica" w:eastAsiaTheme="minorEastAsia" w:hAnsi="Helvetica"/>
        </w:rPr>
        <w:t>drugs to be in the training data when it creates its ‘side information’</w:t>
      </w:r>
      <w:r w:rsidR="0042093E" w:rsidRPr="00B60257">
        <w:rPr>
          <w:rFonts w:ascii="Helvetica" w:eastAsiaTheme="minorEastAsia" w:hAnsi="Helvetica"/>
        </w:rPr>
        <w:t xml:space="preserve">. </w:t>
      </w:r>
      <w:r w:rsidR="005B3E59" w:rsidRPr="00B60257">
        <w:rPr>
          <w:rFonts w:ascii="Helvetica" w:eastAsiaTheme="minorEastAsia" w:hAnsi="Helvetica"/>
        </w:rPr>
        <w:t>Inference cannot be done for any</w:t>
      </w:r>
      <w:r w:rsidR="0042093E" w:rsidRPr="00B60257">
        <w:rPr>
          <w:rFonts w:ascii="Helvetica" w:eastAsiaTheme="minorEastAsia" w:hAnsi="Helvetica"/>
        </w:rPr>
        <w:t xml:space="preserve"> cell line or drug not included </w:t>
      </w:r>
      <w:r w:rsidR="005B3E59" w:rsidRPr="00B60257">
        <w:rPr>
          <w:rFonts w:ascii="Helvetica" w:eastAsiaTheme="minorEastAsia" w:hAnsi="Helvetica"/>
        </w:rPr>
        <w:t xml:space="preserve">as there will be no ‘side information’ available. </w:t>
      </w:r>
      <w:r w:rsidR="00BC69EE" w:rsidRPr="00B60257">
        <w:rPr>
          <w:rFonts w:ascii="Helvetica" w:eastAsiaTheme="minorEastAsia" w:hAnsi="Helvetica"/>
        </w:rPr>
        <w:t xml:space="preserve">Given the stratified training scheme outlined above, there </w:t>
      </w:r>
      <w:r w:rsidR="005B3E59" w:rsidRPr="00B60257">
        <w:rPr>
          <w:rFonts w:ascii="Helvetica" w:eastAsiaTheme="minorEastAsia" w:hAnsi="Helvetica"/>
        </w:rPr>
        <w:t xml:space="preserve">are two options </w:t>
      </w:r>
      <w:r w:rsidR="00ED32AC" w:rsidRPr="00B60257">
        <w:rPr>
          <w:rFonts w:ascii="Helvetica" w:eastAsiaTheme="minorEastAsia" w:hAnsi="Helvetica"/>
        </w:rPr>
        <w:t>to</w:t>
      </w:r>
      <w:r w:rsidR="005B3E59" w:rsidRPr="00B60257">
        <w:rPr>
          <w:rFonts w:ascii="Helvetica" w:eastAsiaTheme="minorEastAsia" w:hAnsi="Helvetica"/>
        </w:rPr>
        <w:t xml:space="preserve"> </w:t>
      </w:r>
      <w:r w:rsidR="00BC69EE" w:rsidRPr="00B60257">
        <w:rPr>
          <w:rFonts w:ascii="Helvetica" w:eastAsiaTheme="minorEastAsia" w:hAnsi="Helvetica"/>
        </w:rPr>
        <w:t>support</w:t>
      </w:r>
      <w:r w:rsidR="00ED32AC" w:rsidRPr="00B60257">
        <w:rPr>
          <w:rFonts w:ascii="Helvetica" w:eastAsiaTheme="minorEastAsia" w:hAnsi="Helvetica"/>
        </w:rPr>
        <w:t xml:space="preserve"> inference </w:t>
      </w:r>
      <w:r w:rsidR="00BC69EE" w:rsidRPr="00B60257">
        <w:rPr>
          <w:rFonts w:ascii="Helvetica" w:eastAsiaTheme="minorEastAsia" w:hAnsi="Helvetica"/>
        </w:rPr>
        <w:t xml:space="preserve">over </w:t>
      </w:r>
      <w:r w:rsidR="00F9228C" w:rsidRPr="00B60257">
        <w:rPr>
          <w:rFonts w:ascii="Helvetica" w:eastAsiaTheme="minorEastAsia" w:hAnsi="Helvetica"/>
        </w:rPr>
        <w:t xml:space="preserve">cell lines </w:t>
      </w:r>
      <w:r w:rsidR="0003182A" w:rsidRPr="00B60257">
        <w:rPr>
          <w:rFonts w:ascii="Helvetica" w:eastAsiaTheme="minorEastAsia" w:hAnsi="Helvetica"/>
        </w:rPr>
        <w:t>withheld during</w:t>
      </w:r>
      <w:r w:rsidR="00F9228C" w:rsidRPr="00B60257">
        <w:rPr>
          <w:rFonts w:ascii="Helvetica" w:eastAsiaTheme="minorEastAsia" w:hAnsi="Helvetica"/>
        </w:rPr>
        <w:t xml:space="preserve"> training</w:t>
      </w:r>
      <w:r w:rsidR="00ED32AC" w:rsidRPr="00B60257">
        <w:rPr>
          <w:rFonts w:ascii="Helvetica" w:eastAsiaTheme="minorEastAsia" w:hAnsi="Helvetica"/>
        </w:rPr>
        <w:t xml:space="preserve">. First, </w:t>
      </w:r>
      <w:r w:rsidR="00EA3F20" w:rsidRPr="00B60257">
        <w:rPr>
          <w:rFonts w:ascii="Helvetica" w:eastAsiaTheme="minorEastAsia" w:hAnsi="Helvetica"/>
        </w:rPr>
        <w:t xml:space="preserve">CDR values </w:t>
      </w:r>
      <w:r w:rsidR="0003182A" w:rsidRPr="00B60257">
        <w:rPr>
          <w:rFonts w:ascii="Helvetica" w:eastAsiaTheme="minorEastAsia" w:hAnsi="Helvetica"/>
        </w:rPr>
        <w:t>may be randomly sampled f</w:t>
      </w:r>
      <w:r w:rsidR="00EA3F20" w:rsidRPr="00B60257">
        <w:rPr>
          <w:rFonts w:ascii="Helvetica" w:eastAsiaTheme="minorEastAsia" w:hAnsi="Helvetica"/>
        </w:rPr>
        <w:t xml:space="preserve">or each cell line in the testing data to include when </w:t>
      </w:r>
      <w:r w:rsidR="008E58B4" w:rsidRPr="00B60257">
        <w:rPr>
          <w:rFonts w:ascii="Helvetica" w:eastAsiaTheme="minorEastAsia" w:hAnsi="Helvetica"/>
        </w:rPr>
        <w:t xml:space="preserve">producing the ‘side information’. This is problematic as it introduces data leakage. That is, </w:t>
      </w:r>
      <w:r w:rsidR="000803C4" w:rsidRPr="00B60257">
        <w:rPr>
          <w:rFonts w:ascii="Helvetica" w:eastAsiaTheme="minorEastAsia" w:hAnsi="Helvetica"/>
        </w:rPr>
        <w:t xml:space="preserve">the labels used during testing will be supplied to the model as input during training. </w:t>
      </w:r>
      <w:r w:rsidR="0003182A" w:rsidRPr="00B60257">
        <w:rPr>
          <w:rFonts w:ascii="Helvetica" w:eastAsiaTheme="minorEastAsia" w:hAnsi="Helvetica"/>
        </w:rPr>
        <w:t xml:space="preserve">Another option is that </w:t>
      </w:r>
      <w:r w:rsidR="007E7B40" w:rsidRPr="00B60257">
        <w:rPr>
          <w:rFonts w:ascii="Helvetica" w:eastAsiaTheme="minorEastAsia" w:hAnsi="Helvetica"/>
        </w:rPr>
        <w:t>the withheld cell lines</w:t>
      </w:r>
      <w:r w:rsidR="0003182A" w:rsidRPr="00B60257">
        <w:rPr>
          <w:rFonts w:ascii="Helvetica" w:eastAsiaTheme="minorEastAsia" w:hAnsi="Helvetica"/>
        </w:rPr>
        <w:t xml:space="preserve"> can be added to the CDR matrix for factorization with a</w:t>
      </w:r>
      <w:r w:rsidR="007E7B40" w:rsidRPr="00B60257">
        <w:rPr>
          <w:rFonts w:ascii="Helvetica" w:eastAsiaTheme="minorEastAsia" w:hAnsi="Helvetica"/>
        </w:rPr>
        <w:t xml:space="preserve"> mask </w:t>
      </w:r>
      <w:r w:rsidR="0003182A" w:rsidRPr="00B60257">
        <w:rPr>
          <w:rFonts w:ascii="Helvetica" w:eastAsiaTheme="minorEastAsia" w:hAnsi="Helvetica"/>
        </w:rPr>
        <w:t xml:space="preserve">over all their </w:t>
      </w:r>
      <w:r w:rsidR="000661A2" w:rsidRPr="00B60257">
        <w:rPr>
          <w:rFonts w:ascii="Helvetica" w:eastAsiaTheme="minorEastAsia" w:hAnsi="Helvetica"/>
        </w:rPr>
        <w:t xml:space="preserve">CDR values. </w:t>
      </w:r>
      <w:r w:rsidR="0003182A" w:rsidRPr="00B60257">
        <w:rPr>
          <w:rFonts w:ascii="Helvetica" w:eastAsiaTheme="minorEastAsia" w:hAnsi="Helvetica"/>
        </w:rPr>
        <w:t xml:space="preserve">Because this secondary approach essentially removes the ‘side information’ for each </w:t>
      </w:r>
      <w:r w:rsidR="0003182A" w:rsidRPr="00B60257">
        <w:rPr>
          <w:rFonts w:ascii="Helvetica" w:eastAsiaTheme="minorEastAsia" w:hAnsi="Helvetica"/>
        </w:rPr>
        <w:lastRenderedPageBreak/>
        <w:t xml:space="preserve">withheld cell line, it is likely to result in a substantial reduction in performance compared to the method that introduces data leakage. However, the complete masking of CDR </w:t>
      </w:r>
      <w:r w:rsidR="00F90BA8" w:rsidRPr="00B60257">
        <w:rPr>
          <w:rFonts w:ascii="Helvetica" w:eastAsiaTheme="minorEastAsia" w:hAnsi="Helvetica"/>
        </w:rPr>
        <w:t xml:space="preserve">information would be </w:t>
      </w:r>
      <w:r w:rsidR="00AB71C6" w:rsidRPr="00B60257">
        <w:rPr>
          <w:rFonts w:ascii="Helvetica" w:eastAsiaTheme="minorEastAsia" w:hAnsi="Helvetica"/>
        </w:rPr>
        <w:t xml:space="preserve">more </w:t>
      </w:r>
      <w:r w:rsidR="00B3584D" w:rsidRPr="00B60257">
        <w:rPr>
          <w:rFonts w:ascii="Helvetica" w:eastAsiaTheme="minorEastAsia" w:hAnsi="Helvetica"/>
        </w:rPr>
        <w:t xml:space="preserve">representative of </w:t>
      </w:r>
      <w:proofErr w:type="spellStart"/>
      <w:r w:rsidR="00B3584D" w:rsidRPr="00B60257">
        <w:rPr>
          <w:rFonts w:ascii="Helvetica" w:eastAsiaTheme="minorEastAsia" w:hAnsi="Helvetica"/>
        </w:rPr>
        <w:t>SubCDR</w:t>
      </w:r>
      <w:r w:rsidR="00F90BA8" w:rsidRPr="00B60257">
        <w:rPr>
          <w:rFonts w:ascii="Helvetica" w:eastAsiaTheme="minorEastAsia" w:hAnsi="Helvetica"/>
        </w:rPr>
        <w:t>’s</w:t>
      </w:r>
      <w:proofErr w:type="spellEnd"/>
      <w:r w:rsidR="00B3584D" w:rsidRPr="00B60257">
        <w:rPr>
          <w:rFonts w:ascii="Helvetica" w:eastAsiaTheme="minorEastAsia" w:hAnsi="Helvetica"/>
        </w:rPr>
        <w:t xml:space="preserve"> would perform on </w:t>
      </w:r>
      <w:r w:rsidR="00E37AA3" w:rsidRPr="00B60257">
        <w:rPr>
          <w:rFonts w:ascii="Helvetica" w:eastAsiaTheme="minorEastAsia" w:hAnsi="Helvetica"/>
        </w:rPr>
        <w:t xml:space="preserve">new </w:t>
      </w:r>
      <w:r w:rsidR="00B3584D" w:rsidRPr="00B60257">
        <w:rPr>
          <w:rFonts w:ascii="Helvetica" w:eastAsiaTheme="minorEastAsia" w:hAnsi="Helvetica"/>
        </w:rPr>
        <w:t xml:space="preserve">cell lines. </w:t>
      </w:r>
      <w:r w:rsidR="008A0F5D" w:rsidRPr="00B60257">
        <w:rPr>
          <w:rFonts w:ascii="Helvetica" w:eastAsiaTheme="minorEastAsia" w:hAnsi="Helvetica"/>
        </w:rPr>
        <w:t xml:space="preserve">We </w:t>
      </w:r>
      <w:r w:rsidR="00770D1C" w:rsidRPr="00B60257">
        <w:rPr>
          <w:rFonts w:ascii="Helvetica" w:eastAsiaTheme="minorEastAsia" w:hAnsi="Helvetica"/>
        </w:rPr>
        <w:t>train</w:t>
      </w:r>
      <w:r w:rsidR="00847333" w:rsidRPr="00B60257">
        <w:rPr>
          <w:rFonts w:ascii="Helvetica" w:eastAsiaTheme="minorEastAsia" w:hAnsi="Helvetica"/>
        </w:rPr>
        <w:t xml:space="preserve"> two versions of </w:t>
      </w:r>
      <w:r w:rsidR="00770D1C" w:rsidRPr="00B60257">
        <w:rPr>
          <w:rFonts w:ascii="Helvetica" w:eastAsiaTheme="minorEastAsia" w:hAnsi="Helvetica"/>
        </w:rPr>
        <w:t>SubCDR using</w:t>
      </w:r>
      <w:r w:rsidR="008A0F5D" w:rsidRPr="00B60257">
        <w:rPr>
          <w:rFonts w:ascii="Helvetica" w:eastAsiaTheme="minorEastAsia" w:hAnsi="Helvetica"/>
        </w:rPr>
        <w:t xml:space="preserve"> </w:t>
      </w:r>
      <w:r w:rsidR="009D39EE" w:rsidRPr="00B60257">
        <w:rPr>
          <w:rFonts w:ascii="Helvetica" w:eastAsiaTheme="minorEastAsia" w:hAnsi="Helvetica"/>
        </w:rPr>
        <w:t xml:space="preserve">both </w:t>
      </w:r>
      <w:r w:rsidR="00024FF2" w:rsidRPr="00B60257">
        <w:rPr>
          <w:rFonts w:ascii="Helvetica" w:eastAsiaTheme="minorEastAsia" w:hAnsi="Helvetica"/>
        </w:rPr>
        <w:t xml:space="preserve">approaches for creating </w:t>
      </w:r>
      <w:proofErr w:type="spellStart"/>
      <w:r w:rsidR="00024FF2" w:rsidRPr="00B60257">
        <w:rPr>
          <w:rFonts w:ascii="Helvetica" w:eastAsiaTheme="minorEastAsia" w:hAnsi="Helvetica"/>
        </w:rPr>
        <w:t>SubCDR’s</w:t>
      </w:r>
      <w:proofErr w:type="spellEnd"/>
      <w:r w:rsidR="00024FF2" w:rsidRPr="00B60257">
        <w:rPr>
          <w:rFonts w:ascii="Helvetica" w:eastAsiaTheme="minorEastAsia" w:hAnsi="Helvetica"/>
        </w:rPr>
        <w:t xml:space="preserve"> ‘side information’</w:t>
      </w:r>
      <w:r w:rsidR="00770D1C" w:rsidRPr="00B60257">
        <w:rPr>
          <w:rFonts w:ascii="Helvetica" w:eastAsiaTheme="minorEastAsia" w:hAnsi="Helvetica"/>
        </w:rPr>
        <w:t xml:space="preserve"> to compare how </w:t>
      </w:r>
      <w:r w:rsidR="00847333" w:rsidRPr="00B60257">
        <w:rPr>
          <w:rFonts w:ascii="Helvetica" w:eastAsiaTheme="minorEastAsia" w:hAnsi="Helvetica"/>
        </w:rPr>
        <w:t>they affect performance relative to SiamCDR</w:t>
      </w:r>
      <w:r w:rsidR="00847333" w:rsidRPr="00B60257">
        <w:rPr>
          <w:rFonts w:ascii="Helvetica" w:eastAsiaTheme="minorEastAsia" w:hAnsi="Helvetica"/>
          <w:vertAlign w:val="subscript"/>
        </w:rPr>
        <w:t>RF</w:t>
      </w:r>
      <w:r w:rsidR="00847333" w:rsidRPr="00B60257">
        <w:rPr>
          <w:rFonts w:ascii="Helvetica" w:eastAsiaTheme="minorEastAsia" w:hAnsi="Helvetica"/>
        </w:rPr>
        <w:t xml:space="preserve">. </w:t>
      </w:r>
    </w:p>
    <w:p w14:paraId="3F6119C8" w14:textId="68767536" w:rsidR="00156978" w:rsidRPr="00B60257" w:rsidRDefault="00024FF2" w:rsidP="00676960">
      <w:pPr>
        <w:spacing w:line="360" w:lineRule="auto"/>
        <w:ind w:firstLine="720"/>
        <w:rPr>
          <w:rFonts w:ascii="Helvetica" w:eastAsiaTheme="minorEastAsia" w:hAnsi="Helvetica"/>
        </w:rPr>
      </w:pPr>
      <w:r w:rsidRPr="00B60257">
        <w:rPr>
          <w:rFonts w:ascii="Helvetica" w:eastAsiaTheme="minorEastAsia" w:hAnsi="Helvetica"/>
        </w:rPr>
        <w:t xml:space="preserve">The test performance of all three trained models </w:t>
      </w:r>
      <w:r w:rsidR="002D51B2" w:rsidRPr="00B60257">
        <w:rPr>
          <w:rFonts w:ascii="Helvetica" w:eastAsiaTheme="minorEastAsia" w:hAnsi="Helvetica"/>
        </w:rPr>
        <w:t xml:space="preserve">with respect to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ell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k=[1, 2, 3, 4, 5]</m:t>
        </m:r>
      </m:oMath>
      <w:r w:rsidR="002D51B2" w:rsidRPr="00B60257">
        <w:rPr>
          <w:rFonts w:ascii="Helvetica" w:eastAsiaTheme="minorEastAsia" w:hAnsi="Helvetic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ancer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k=[1, 2, 3, 4, 5]</m:t>
        </m:r>
      </m:oMath>
      <w:r w:rsidRPr="00B60257">
        <w:rPr>
          <w:rFonts w:ascii="Helvetica" w:eastAsiaTheme="minorEastAsia" w:hAnsi="Helvetica"/>
        </w:rPr>
        <w:t xml:space="preserve"> is presented</w:t>
      </w:r>
      <w:r w:rsidR="002D51B2" w:rsidRPr="00B60257">
        <w:rPr>
          <w:rFonts w:ascii="Helvetica" w:eastAsiaTheme="minorEastAsia" w:hAnsi="Helvetica"/>
        </w:rPr>
        <w:t xml:space="preserve"> </w:t>
      </w:r>
      <w:r w:rsidR="00720390" w:rsidRPr="00B60257">
        <w:rPr>
          <w:rFonts w:ascii="Helvetica" w:eastAsiaTheme="minorEastAsia" w:hAnsi="Helvetica"/>
        </w:rPr>
        <w:t xml:space="preserve">in </w:t>
      </w:r>
      <w:r w:rsidR="00720390" w:rsidRPr="00B60257">
        <w:rPr>
          <w:rFonts w:ascii="Helvetica" w:eastAsiaTheme="minorEastAsia" w:hAnsi="Helvetica"/>
          <w:b/>
          <w:bCs/>
        </w:rPr>
        <w:t xml:space="preserve">Supplementary Tables </w:t>
      </w:r>
      <w:r w:rsidR="002D51B2" w:rsidRPr="00B60257">
        <w:rPr>
          <w:rFonts w:ascii="Helvetica" w:eastAsiaTheme="minorEastAsia" w:hAnsi="Helvetica"/>
          <w:b/>
          <w:bCs/>
        </w:rPr>
        <w:t>1</w:t>
      </w:r>
      <w:r w:rsidR="002B25F2">
        <w:rPr>
          <w:rFonts w:ascii="Helvetica" w:eastAsiaTheme="minorEastAsia" w:hAnsi="Helvetica"/>
          <w:b/>
          <w:bCs/>
        </w:rPr>
        <w:t>0</w:t>
      </w:r>
      <w:r w:rsidR="002D51B2" w:rsidRPr="00B60257">
        <w:rPr>
          <w:rFonts w:ascii="Helvetica" w:eastAsiaTheme="minorEastAsia" w:hAnsi="Helvetica"/>
        </w:rPr>
        <w:t xml:space="preserve"> and </w:t>
      </w:r>
      <w:r w:rsidR="002D51B2" w:rsidRPr="00B60257">
        <w:rPr>
          <w:rFonts w:ascii="Helvetica" w:eastAsiaTheme="minorEastAsia" w:hAnsi="Helvetica"/>
          <w:b/>
          <w:bCs/>
        </w:rPr>
        <w:t>1</w:t>
      </w:r>
      <w:r w:rsidR="002B25F2">
        <w:rPr>
          <w:rFonts w:ascii="Helvetica" w:eastAsiaTheme="minorEastAsia" w:hAnsi="Helvetica"/>
          <w:b/>
          <w:bCs/>
        </w:rPr>
        <w:t>1</w:t>
      </w:r>
      <w:r w:rsidR="002D51B2" w:rsidRPr="00B60257">
        <w:rPr>
          <w:rFonts w:ascii="Helvetica" w:eastAsiaTheme="minorEastAsia" w:hAnsi="Helvetica"/>
        </w:rPr>
        <w:t xml:space="preserve">, respectively. Two-tailed independent t-tests </w:t>
      </w:r>
      <w:r w:rsidRPr="00B60257">
        <w:rPr>
          <w:rFonts w:ascii="Helvetica" w:eastAsiaTheme="minorEastAsia" w:hAnsi="Helvetica"/>
        </w:rPr>
        <w:t xml:space="preserve">with Bonferroni multiple hypothesis correction </w:t>
      </w:r>
      <w:r w:rsidR="002D51B2" w:rsidRPr="00B60257">
        <w:rPr>
          <w:rFonts w:ascii="Helvetica" w:eastAsiaTheme="minorEastAsia" w:hAnsi="Helvetica"/>
        </w:rPr>
        <w:t xml:space="preserve">are </w:t>
      </w:r>
      <w:r w:rsidRPr="00B60257">
        <w:rPr>
          <w:rFonts w:ascii="Helvetica" w:eastAsiaTheme="minorEastAsia" w:hAnsi="Helvetica"/>
        </w:rPr>
        <w:t>conducted</w:t>
      </w:r>
      <w:r w:rsidR="002D51B2" w:rsidRPr="00B60257">
        <w:rPr>
          <w:rFonts w:ascii="Helvetica" w:eastAsiaTheme="minorEastAsia" w:hAnsi="Helvetica"/>
        </w:rPr>
        <w:t xml:space="preserve"> to evaluate </w:t>
      </w:r>
      <w:r w:rsidR="00674887" w:rsidRPr="00B60257">
        <w:rPr>
          <w:rFonts w:ascii="Helvetica" w:eastAsiaTheme="minorEastAsia" w:hAnsi="Helvetica"/>
        </w:rPr>
        <w:t>how significant the difference in performance was between SiamCDR</w:t>
      </w:r>
      <w:r w:rsidR="00674887" w:rsidRPr="00B60257">
        <w:rPr>
          <w:rFonts w:ascii="Helvetica" w:eastAsiaTheme="minorEastAsia" w:hAnsi="Helvetica"/>
          <w:vertAlign w:val="subscript"/>
        </w:rPr>
        <w:t>RF</w:t>
      </w:r>
      <w:r w:rsidR="00674887" w:rsidRPr="00B60257">
        <w:rPr>
          <w:rFonts w:ascii="Helvetica" w:eastAsiaTheme="minorEastAsia" w:hAnsi="Helvetica"/>
        </w:rPr>
        <w:t xml:space="preserve"> and </w:t>
      </w:r>
      <w:r w:rsidR="00541EA5" w:rsidRPr="00B60257">
        <w:rPr>
          <w:rFonts w:ascii="Helvetica" w:eastAsiaTheme="minorEastAsia" w:hAnsi="Helvetica"/>
        </w:rPr>
        <w:t>SubCDR trained with and without data leakage (SubCDR</w:t>
      </w:r>
      <w:r w:rsidR="00541EA5" w:rsidRPr="00B60257">
        <w:rPr>
          <w:rFonts w:ascii="Helvetica" w:eastAsiaTheme="minorEastAsia" w:hAnsi="Helvetica"/>
          <w:vertAlign w:val="subscript"/>
        </w:rPr>
        <w:t>leak</w:t>
      </w:r>
      <w:r w:rsidR="00541EA5" w:rsidRPr="00B60257">
        <w:rPr>
          <w:rFonts w:ascii="Helvetica" w:eastAsiaTheme="minorEastAsia" w:hAnsi="Helvetica"/>
        </w:rPr>
        <w:t xml:space="preserve"> and SubCDR</w:t>
      </w:r>
      <w:r w:rsidR="00541EA5" w:rsidRPr="00B60257">
        <w:rPr>
          <w:rFonts w:ascii="Helvetica" w:eastAsiaTheme="minorEastAsia" w:hAnsi="Helvetica"/>
          <w:vertAlign w:val="subscript"/>
        </w:rPr>
        <w:t>noLeak</w:t>
      </w:r>
      <w:r w:rsidR="00541EA5" w:rsidRPr="00B60257">
        <w:rPr>
          <w:rFonts w:ascii="Helvetica" w:eastAsiaTheme="minorEastAsia" w:hAnsi="Helvetica"/>
        </w:rPr>
        <w:t>, respectively</w:t>
      </w:r>
      <w:r w:rsidRPr="00B60257">
        <w:rPr>
          <w:rFonts w:ascii="Helvetica" w:eastAsiaTheme="minorEastAsia" w:hAnsi="Helvetica"/>
        </w:rPr>
        <w:t>)</w:t>
      </w:r>
      <w:r w:rsidR="000F5945" w:rsidRPr="00B60257">
        <w:rPr>
          <w:rFonts w:ascii="Helvetica" w:eastAsiaTheme="minorEastAsia" w:hAnsi="Helvetica"/>
        </w:rPr>
        <w:t>.</w:t>
      </w:r>
      <w:r w:rsidR="001158F2" w:rsidRPr="00B60257">
        <w:rPr>
          <w:rFonts w:ascii="Helvetica" w:eastAsiaTheme="minorEastAsia" w:hAnsi="Helvetica"/>
        </w:rPr>
        <w:t xml:space="preserve"> We </w:t>
      </w:r>
      <w:r w:rsidR="00C16987" w:rsidRPr="00B60257">
        <w:rPr>
          <w:rFonts w:ascii="Helvetica" w:eastAsiaTheme="minorEastAsia" w:hAnsi="Helvetica"/>
        </w:rPr>
        <w:t>observe</w:t>
      </w:r>
      <w:r w:rsidR="001158F2" w:rsidRPr="00B60257">
        <w:rPr>
          <w:rFonts w:ascii="Helvetica" w:eastAsiaTheme="minorEastAsia" w:hAnsi="Helvetica"/>
        </w:rPr>
        <w:t xml:space="preserve"> that SiamCDR</w:t>
      </w:r>
      <w:r w:rsidR="001158F2" w:rsidRPr="00B60257">
        <w:rPr>
          <w:rFonts w:ascii="Helvetica" w:eastAsiaTheme="minorEastAsia" w:hAnsi="Helvetica"/>
          <w:vertAlign w:val="subscript"/>
        </w:rPr>
        <w:t>RF</w:t>
      </w:r>
      <w:r w:rsidR="001158F2" w:rsidRPr="00B60257">
        <w:rPr>
          <w:rFonts w:ascii="Helvetica" w:eastAsiaTheme="minorEastAsia" w:hAnsi="Helvetica"/>
          <w:vertAlign w:val="superscript"/>
        </w:rPr>
        <w:t xml:space="preserve"> </w:t>
      </w:r>
      <w:r w:rsidR="001158F2" w:rsidRPr="00B60257">
        <w:rPr>
          <w:rFonts w:ascii="Helvetica" w:eastAsiaTheme="minorEastAsia" w:hAnsi="Helvetica"/>
        </w:rPr>
        <w:t xml:space="preserve">outperforms both versions of SubCDR </w:t>
      </w:r>
      <w:r w:rsidR="00D92F75" w:rsidRPr="00B60257">
        <w:rPr>
          <w:rFonts w:ascii="Helvetica" w:eastAsiaTheme="minorEastAsia" w:hAnsi="Helvetica"/>
        </w:rPr>
        <w:t xml:space="preserve">for both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ell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k=1</m:t>
        </m:r>
      </m:oMath>
      <w:r w:rsidR="00D92F75" w:rsidRPr="00B60257">
        <w:rPr>
          <w:rFonts w:ascii="Helvetica" w:eastAsiaTheme="minorEastAsia" w:hAnsi="Helvetic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ancer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k=1</m:t>
        </m:r>
      </m:oMath>
      <w:r w:rsidRPr="00B60257">
        <w:rPr>
          <w:rFonts w:ascii="Helvetica" w:eastAsiaTheme="minorEastAsia" w:hAnsi="Helvetica"/>
        </w:rPr>
        <w:t xml:space="preserve">. </w:t>
      </w:r>
      <w:r w:rsidR="00C16987" w:rsidRPr="00B60257">
        <w:rPr>
          <w:rFonts w:ascii="Helvetica" w:eastAsiaTheme="minorEastAsia" w:hAnsi="Helvetica"/>
        </w:rPr>
        <w:t>SubCDR</w:t>
      </w:r>
      <w:r w:rsidR="00E562A1" w:rsidRPr="00B60257">
        <w:rPr>
          <w:rFonts w:ascii="Helvetica" w:eastAsiaTheme="minorEastAsia" w:hAnsi="Helvetica"/>
          <w:vertAlign w:val="subscript"/>
        </w:rPr>
        <w:t>leak</w:t>
      </w:r>
      <w:r w:rsidR="00E562A1" w:rsidRPr="00B60257">
        <w:rPr>
          <w:rFonts w:ascii="Helvetica" w:eastAsiaTheme="minorEastAsia" w:hAnsi="Helvetica"/>
        </w:rPr>
        <w:t xml:space="preserve"> </w:t>
      </w:r>
      <w:r w:rsidR="003F71A8" w:rsidRPr="00B60257">
        <w:rPr>
          <w:rFonts w:ascii="Helvetica" w:eastAsiaTheme="minorEastAsia" w:hAnsi="Helvetica"/>
        </w:rPr>
        <w:t>perform</w:t>
      </w:r>
      <w:r w:rsidR="00A50BD7" w:rsidRPr="00B60257">
        <w:rPr>
          <w:rFonts w:ascii="Helvetica" w:eastAsiaTheme="minorEastAsia" w:hAnsi="Helvetica"/>
        </w:rPr>
        <w:t>s better than SiamCDR</w:t>
      </w:r>
      <w:r w:rsidR="00A50BD7" w:rsidRPr="00B60257">
        <w:rPr>
          <w:rFonts w:ascii="Helvetica" w:eastAsiaTheme="minorEastAsia" w:hAnsi="Helvetica"/>
          <w:vertAlign w:val="subscript"/>
        </w:rPr>
        <w:t xml:space="preserve">RF </w:t>
      </w:r>
      <w:r w:rsidR="00A50BD7" w:rsidRPr="00B60257">
        <w:rPr>
          <w:rFonts w:ascii="Helvetica" w:eastAsiaTheme="minorEastAsia" w:hAnsi="Helvetica"/>
        </w:rPr>
        <w:t xml:space="preserve">for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ell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k&gt;1</m:t>
        </m:r>
      </m:oMath>
      <w:r w:rsidR="00A50BD7" w:rsidRPr="00B60257">
        <w:rPr>
          <w:rFonts w:ascii="Helvetica" w:eastAsiaTheme="minorEastAsia" w:hAnsi="Helvetic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ancer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@</m:t>
        </m:r>
        <m:r>
          <w:rPr>
            <w:rFonts w:ascii="Cambria Math" w:eastAsiaTheme="minorEastAsia" w:hAnsi="Cambria Math"/>
          </w:rPr>
          <m:t>k&gt;1</m:t>
        </m:r>
      </m:oMath>
      <w:r w:rsidR="00A50BD7" w:rsidRPr="00B60257">
        <w:rPr>
          <w:rFonts w:ascii="Helvetica" w:eastAsiaTheme="minorEastAsia" w:hAnsi="Helvetica"/>
        </w:rPr>
        <w:t>. However, this difference is not significant. SiamCDR</w:t>
      </w:r>
      <w:r w:rsidR="00A50BD7" w:rsidRPr="00B60257">
        <w:rPr>
          <w:rFonts w:ascii="Helvetica" w:eastAsiaTheme="minorEastAsia" w:hAnsi="Helvetica"/>
          <w:vertAlign w:val="subscript"/>
        </w:rPr>
        <w:t xml:space="preserve">RF </w:t>
      </w:r>
      <w:r w:rsidR="00A50BD7" w:rsidRPr="00B60257">
        <w:rPr>
          <w:rFonts w:ascii="Helvetica" w:eastAsiaTheme="minorEastAsia" w:hAnsi="Helvetica"/>
        </w:rPr>
        <w:t xml:space="preserve">does significantly outperform </w:t>
      </w:r>
      <w:r w:rsidR="00385141" w:rsidRPr="00B60257">
        <w:rPr>
          <w:rFonts w:ascii="Helvetica" w:eastAsiaTheme="minorEastAsia" w:hAnsi="Helvetica"/>
        </w:rPr>
        <w:t>SubCDR</w:t>
      </w:r>
      <w:r w:rsidR="00385141" w:rsidRPr="00B60257">
        <w:rPr>
          <w:rFonts w:ascii="Helvetica" w:eastAsiaTheme="minorEastAsia" w:hAnsi="Helvetica"/>
          <w:vertAlign w:val="subscript"/>
        </w:rPr>
        <w:t xml:space="preserve">noLeak </w:t>
      </w:r>
      <w:r w:rsidR="00385141" w:rsidRPr="00B60257">
        <w:rPr>
          <w:rFonts w:ascii="Helvetica" w:eastAsiaTheme="minorEastAsia" w:hAnsi="Helvetica"/>
        </w:rPr>
        <w:t xml:space="preserve">for all measures. </w:t>
      </w:r>
      <w:r w:rsidR="00396A1E" w:rsidRPr="00B60257">
        <w:rPr>
          <w:rFonts w:ascii="Helvetica" w:eastAsiaTheme="minorEastAsia" w:hAnsi="Helvetica"/>
        </w:rPr>
        <w:t xml:space="preserve">This result highlights the utility of </w:t>
      </w:r>
      <w:r w:rsidR="00471244" w:rsidRPr="00B60257">
        <w:rPr>
          <w:rFonts w:ascii="Helvetica" w:eastAsiaTheme="minorEastAsia" w:hAnsi="Helvetica"/>
        </w:rPr>
        <w:t>SiamCDR</w:t>
      </w:r>
      <w:r w:rsidR="00471244" w:rsidRPr="00B60257">
        <w:rPr>
          <w:rFonts w:ascii="Helvetica" w:eastAsiaTheme="minorEastAsia" w:hAnsi="Helvetica"/>
          <w:vertAlign w:val="subscript"/>
        </w:rPr>
        <w:t>RF</w:t>
      </w:r>
      <w:r w:rsidR="00471244" w:rsidRPr="00B60257">
        <w:rPr>
          <w:rFonts w:ascii="Helvetica" w:eastAsiaTheme="minorEastAsia" w:hAnsi="Helvetica"/>
        </w:rPr>
        <w:t xml:space="preserve">’s </w:t>
      </w:r>
      <w:r w:rsidR="00396A1E" w:rsidRPr="00B60257">
        <w:rPr>
          <w:rFonts w:ascii="Helvetica" w:eastAsiaTheme="minorEastAsia" w:hAnsi="Helvetica"/>
        </w:rPr>
        <w:t xml:space="preserve">unsupervised representation </w:t>
      </w:r>
      <w:r w:rsidR="00471244" w:rsidRPr="00B60257">
        <w:rPr>
          <w:rFonts w:ascii="Helvetica" w:eastAsiaTheme="minorEastAsia" w:hAnsi="Helvetica"/>
        </w:rPr>
        <w:t xml:space="preserve">learning </w:t>
      </w:r>
      <w:r w:rsidR="00396A1E" w:rsidRPr="00B60257">
        <w:rPr>
          <w:rFonts w:ascii="Helvetica" w:eastAsiaTheme="minorEastAsia" w:hAnsi="Helvetica"/>
        </w:rPr>
        <w:t xml:space="preserve">strategy </w:t>
      </w:r>
      <w:r w:rsidR="00471244" w:rsidRPr="00B60257">
        <w:rPr>
          <w:rFonts w:ascii="Helvetica" w:eastAsiaTheme="minorEastAsia" w:hAnsi="Helvetica"/>
        </w:rPr>
        <w:t>as it</w:t>
      </w:r>
      <w:r w:rsidR="00A67B1D" w:rsidRPr="00B60257">
        <w:rPr>
          <w:rFonts w:ascii="Helvetica" w:eastAsiaTheme="minorEastAsia" w:hAnsi="Helvetica"/>
        </w:rPr>
        <w:t xml:space="preserve"> </w:t>
      </w:r>
      <w:r w:rsidR="006F481D" w:rsidRPr="00B60257">
        <w:rPr>
          <w:rFonts w:ascii="Helvetica" w:eastAsiaTheme="minorEastAsia" w:hAnsi="Helvetica"/>
        </w:rPr>
        <w:t>performs</w:t>
      </w:r>
      <w:r w:rsidR="00471244" w:rsidRPr="00B60257">
        <w:rPr>
          <w:rFonts w:ascii="Helvetica" w:eastAsiaTheme="minorEastAsia" w:hAnsi="Helvetica"/>
        </w:rPr>
        <w:t xml:space="preserve"> as well as if not better than</w:t>
      </w:r>
      <w:r w:rsidR="00A67B1D" w:rsidRPr="00B60257">
        <w:rPr>
          <w:rFonts w:ascii="Helvetica" w:eastAsiaTheme="minorEastAsia" w:hAnsi="Helvetica"/>
        </w:rPr>
        <w:t xml:space="preserve"> SubCDR when i</w:t>
      </w:r>
      <w:r w:rsidR="00471244" w:rsidRPr="00B60257">
        <w:rPr>
          <w:rFonts w:ascii="Helvetica" w:eastAsiaTheme="minorEastAsia" w:hAnsi="Helvetica"/>
        </w:rPr>
        <w:t xml:space="preserve">t </w:t>
      </w:r>
      <w:r w:rsidR="006F481D" w:rsidRPr="00B60257">
        <w:rPr>
          <w:rFonts w:ascii="Helvetica" w:eastAsiaTheme="minorEastAsia" w:hAnsi="Helvetica"/>
        </w:rPr>
        <w:t>was</w:t>
      </w:r>
      <w:r w:rsidR="00471244" w:rsidRPr="00B60257">
        <w:rPr>
          <w:rFonts w:ascii="Helvetica" w:eastAsiaTheme="minorEastAsia" w:hAnsi="Helvetica"/>
        </w:rPr>
        <w:t xml:space="preserve"> trained with the test labels. It also further </w:t>
      </w:r>
      <w:r w:rsidR="0079683E" w:rsidRPr="00B60257">
        <w:rPr>
          <w:rFonts w:ascii="Helvetica" w:eastAsiaTheme="minorEastAsia" w:hAnsi="Helvetica"/>
        </w:rPr>
        <w:t>demonstrates</w:t>
      </w:r>
      <w:r w:rsidR="00471244" w:rsidRPr="00B60257">
        <w:rPr>
          <w:rFonts w:ascii="Helvetica" w:eastAsiaTheme="minorEastAsia" w:hAnsi="Helvetica"/>
        </w:rPr>
        <w:t xml:space="preserve"> SiamCDR</w:t>
      </w:r>
      <w:r w:rsidR="00471244" w:rsidRPr="00B60257">
        <w:rPr>
          <w:rFonts w:ascii="Helvetica" w:eastAsiaTheme="minorEastAsia" w:hAnsi="Helvetica"/>
          <w:vertAlign w:val="subscript"/>
        </w:rPr>
        <w:t>RF</w:t>
      </w:r>
      <w:r w:rsidR="00471244" w:rsidRPr="00B60257">
        <w:rPr>
          <w:rFonts w:ascii="Helvetica" w:eastAsiaTheme="minorEastAsia" w:hAnsi="Helvetica"/>
        </w:rPr>
        <w:t xml:space="preserve">’s </w:t>
      </w:r>
      <w:r w:rsidR="0079683E" w:rsidRPr="00B60257">
        <w:rPr>
          <w:rFonts w:ascii="Helvetica" w:eastAsiaTheme="minorEastAsia" w:hAnsi="Helvetica"/>
        </w:rPr>
        <w:t xml:space="preserve">strength at generalizing what it has learned to produce viable </w:t>
      </w:r>
      <w:r w:rsidR="00C972EE" w:rsidRPr="00B60257">
        <w:rPr>
          <w:rFonts w:ascii="Helvetica" w:eastAsiaTheme="minorEastAsia" w:hAnsi="Helvetica"/>
        </w:rPr>
        <w:t>therapeutic candidates for</w:t>
      </w:r>
      <w:r w:rsidR="0079683E" w:rsidRPr="00B60257">
        <w:rPr>
          <w:rFonts w:ascii="Helvetica" w:eastAsiaTheme="minorEastAsia" w:hAnsi="Helvetica"/>
        </w:rPr>
        <w:t xml:space="preserve"> unseen cell lines.</w:t>
      </w:r>
    </w:p>
    <w:p w14:paraId="5B0768AC" w14:textId="77777777" w:rsidR="00024FF2" w:rsidRPr="00B60257" w:rsidRDefault="00024FF2" w:rsidP="00F25158">
      <w:pPr>
        <w:spacing w:line="360" w:lineRule="auto"/>
        <w:rPr>
          <w:rFonts w:ascii="Helvetica" w:eastAsiaTheme="minorEastAsia" w:hAnsi="Helvetica"/>
          <w:sz w:val="16"/>
          <w:szCs w:val="16"/>
        </w:rPr>
      </w:pPr>
    </w:p>
    <w:p w14:paraId="16B863E4" w14:textId="77777777" w:rsidR="00676960" w:rsidRPr="00B60257" w:rsidRDefault="00676960" w:rsidP="00F25158">
      <w:pPr>
        <w:spacing w:line="360" w:lineRule="auto"/>
        <w:rPr>
          <w:rFonts w:ascii="Helvetica" w:eastAsiaTheme="minorEastAsia" w:hAnsi="Helvetica"/>
          <w:sz w:val="16"/>
          <w:szCs w:val="16"/>
        </w:rPr>
      </w:pPr>
    </w:p>
    <w:p w14:paraId="1E00BAE2" w14:textId="7038C75C" w:rsidR="00121224" w:rsidRDefault="00121224">
      <w:pPr>
        <w:rPr>
          <w:rFonts w:ascii="Helvetica" w:eastAsiaTheme="minorEastAsia" w:hAnsi="Helvetica"/>
          <w:sz w:val="16"/>
          <w:szCs w:val="16"/>
        </w:rPr>
      </w:pPr>
      <w:r>
        <w:rPr>
          <w:rFonts w:ascii="Helvetica" w:eastAsiaTheme="minorEastAsia" w:hAnsi="Helvetica"/>
          <w:sz w:val="16"/>
          <w:szCs w:val="16"/>
        </w:rPr>
        <w:br w:type="page"/>
      </w:r>
    </w:p>
    <w:tbl>
      <w:tblPr>
        <w:tblStyle w:val="TableGrid"/>
        <w:tblW w:w="8215" w:type="dxa"/>
        <w:tblLayout w:type="fixed"/>
        <w:tblLook w:val="04A0" w:firstRow="1" w:lastRow="0" w:firstColumn="1" w:lastColumn="0" w:noHBand="0" w:noVBand="1"/>
      </w:tblPr>
      <w:tblGrid>
        <w:gridCol w:w="1080"/>
        <w:gridCol w:w="1435"/>
        <w:gridCol w:w="1140"/>
        <w:gridCol w:w="1140"/>
        <w:gridCol w:w="1140"/>
        <w:gridCol w:w="1140"/>
        <w:gridCol w:w="1140"/>
      </w:tblGrid>
      <w:tr w:rsidR="00B60257" w:rsidRPr="00B60257" w14:paraId="55D46E90" w14:textId="77777777" w:rsidTr="00121224">
        <w:trPr>
          <w:trHeight w:val="98"/>
        </w:trPr>
        <w:tc>
          <w:tcPr>
            <w:tcW w:w="8215" w:type="dxa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085532B" w14:textId="46D608FE" w:rsidR="00F25158" w:rsidRPr="00B60257" w:rsidRDefault="00F25158" w:rsidP="00F25158">
            <w:pPr>
              <w:spacing w:line="360" w:lineRule="auto"/>
              <w:rPr>
                <w:rFonts w:ascii="Helvetica" w:eastAsia="Yu Mincho" w:hAnsi="Helvetica" w:cs="Arial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lastRenderedPageBreak/>
              <w:t>Supplementary Tables 1</w:t>
            </w:r>
            <w:r w:rsidR="000F59AE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</w:t>
            </w: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Theme="minorEastAsia" w:hAnsi="Cambria Math"/>
                    </w:rPr>
                    <m:t>cell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@</m:t>
              </m:r>
              <m:r>
                <w:rPr>
                  <w:rFonts w:ascii="Cambria Math" w:eastAsiaTheme="minorEastAsia" w:hAnsi="Cambria Math"/>
                </w:rPr>
                <m:t>k</m:t>
              </m:r>
            </m:oMath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 xml:space="preserve"> for SiamCDR</w:t>
            </w: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  <w:vertAlign w:val="subscript"/>
              </w:rPr>
              <w:t>RF</w:t>
            </w: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 xml:space="preserve"> and SubCDR.</w:t>
            </w:r>
          </w:p>
        </w:tc>
      </w:tr>
      <w:tr w:rsidR="00B60257" w:rsidRPr="00B60257" w14:paraId="47C22BD0" w14:textId="77777777" w:rsidTr="00121224">
        <w:trPr>
          <w:trHeight w:val="404"/>
        </w:trPr>
        <w:tc>
          <w:tcPr>
            <w:tcW w:w="251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6F297" w14:textId="3A1C263D" w:rsidR="00F25158" w:rsidRPr="00B60257" w:rsidRDefault="00F25158" w:rsidP="00F25158">
            <w:pPr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Model</w:t>
            </w:r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531AA" w14:textId="77777777" w:rsidR="00F25158" w:rsidRPr="00B60257" w:rsidRDefault="00000000" w:rsidP="00F25158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@1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F4A68" w14:textId="77777777" w:rsidR="00F25158" w:rsidRPr="00B60257" w:rsidRDefault="00000000" w:rsidP="00F25158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@2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6572B" w14:textId="77777777" w:rsidR="00F25158" w:rsidRPr="00B60257" w:rsidRDefault="00000000" w:rsidP="00F25158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@3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AC8DD" w14:textId="77777777" w:rsidR="00F25158" w:rsidRPr="00B60257" w:rsidRDefault="00000000" w:rsidP="00F25158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@4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8A1A0" w14:textId="77777777" w:rsidR="00F25158" w:rsidRPr="00B60257" w:rsidRDefault="00000000" w:rsidP="00F25158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@5</m:t>
                </m:r>
              </m:oMath>
            </m:oMathPara>
          </w:p>
        </w:tc>
      </w:tr>
      <w:tr w:rsidR="00B60257" w:rsidRPr="00B60257" w14:paraId="4F6D4151" w14:textId="77777777" w:rsidTr="00121224">
        <w:trPr>
          <w:trHeight w:val="440"/>
        </w:trPr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17A047" w14:textId="23A1FADD" w:rsidR="00F25158" w:rsidRPr="00B60257" w:rsidRDefault="00F25158" w:rsidP="00B045FC">
            <w:pPr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SiamCDR</w:t>
            </w:r>
            <w:r w:rsidRPr="00B60257">
              <w:rPr>
                <w:rFonts w:ascii="Helvetica" w:eastAsiaTheme="minorEastAsia" w:hAnsi="Helvetica"/>
                <w:sz w:val="20"/>
                <w:szCs w:val="20"/>
                <w:vertAlign w:val="subscript"/>
              </w:rPr>
              <w:t>RF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6CD335" w14:textId="020C1732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</w:t>
            </w:r>
            <w:r w:rsidR="002B134F"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9800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EF6535" w14:textId="6DADC2C8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</w:t>
            </w:r>
            <w:r w:rsidR="002B134F" w:rsidRPr="00B60257">
              <w:rPr>
                <w:rFonts w:ascii="Helvetica" w:eastAsiaTheme="minorEastAsia" w:hAnsi="Helvetica"/>
                <w:sz w:val="20"/>
                <w:szCs w:val="20"/>
              </w:rPr>
              <w:t>9200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0A6AA3" w14:textId="6D5F9E8C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</w:t>
            </w:r>
            <w:r w:rsidR="002B134F" w:rsidRPr="00B60257">
              <w:rPr>
                <w:rFonts w:ascii="Helvetica" w:eastAsiaTheme="minorEastAsia" w:hAnsi="Helvetica"/>
                <w:sz w:val="20"/>
                <w:szCs w:val="20"/>
              </w:rPr>
              <w:t>8867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A9B486" w14:textId="6BE71486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</w:t>
            </w:r>
            <w:r w:rsidR="002B134F" w:rsidRPr="00B60257">
              <w:rPr>
                <w:rFonts w:ascii="Helvetica" w:eastAsiaTheme="minorEastAsia" w:hAnsi="Helvetica"/>
                <w:sz w:val="20"/>
                <w:szCs w:val="20"/>
              </w:rPr>
              <w:t>8700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F5332" w14:textId="267691D5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</w:t>
            </w:r>
            <w:r w:rsidR="002B134F" w:rsidRPr="00B60257">
              <w:rPr>
                <w:rFonts w:ascii="Helvetica" w:eastAsiaTheme="minorEastAsia" w:hAnsi="Helvetica"/>
                <w:sz w:val="20"/>
                <w:szCs w:val="20"/>
              </w:rPr>
              <w:t>8520</w:t>
            </w:r>
          </w:p>
        </w:tc>
      </w:tr>
      <w:tr w:rsidR="00B60257" w:rsidRPr="00B60257" w14:paraId="508F23D9" w14:textId="77777777" w:rsidTr="00B045FC">
        <w:trPr>
          <w:trHeight w:val="440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75739" w14:textId="1C71C667" w:rsidR="00F25158" w:rsidRPr="00B60257" w:rsidRDefault="00F25158" w:rsidP="00F25158">
            <w:pPr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SubCDR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9206" w14:textId="065969C1" w:rsidR="00F25158" w:rsidRPr="00B60257" w:rsidRDefault="00F25158" w:rsidP="00B045FC">
            <w:pPr>
              <w:rPr>
                <w:rFonts w:ascii="Helvetica" w:eastAsiaTheme="minorEastAsia" w:hAnsi="Helvetica"/>
                <w:i/>
                <w:iCs/>
                <w:sz w:val="20"/>
                <w:szCs w:val="20"/>
                <w:vertAlign w:val="subscript"/>
              </w:rPr>
            </w:pPr>
            <w:r w:rsidRPr="00B60257">
              <w:rPr>
                <w:rFonts w:ascii="Helvetica" w:eastAsiaTheme="minorEastAsia" w:hAnsi="Helvetica"/>
                <w:i/>
                <w:iCs/>
                <w:sz w:val="20"/>
                <w:szCs w:val="20"/>
              </w:rPr>
              <w:t>with leakage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1C29A" w14:textId="1F7114AB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0.9</w:t>
            </w:r>
            <w:r w:rsidR="002B134F" w:rsidRPr="00B60257">
              <w:rPr>
                <w:rFonts w:ascii="Helvetica" w:eastAsiaTheme="minorEastAsia" w:hAnsi="Helvetica"/>
                <w:sz w:val="20"/>
                <w:szCs w:val="20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3604A" w14:textId="5F48D1BE" w:rsidR="00F25158" w:rsidRPr="00B60257" w:rsidRDefault="002B134F" w:rsidP="00F25158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0.9400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1E89F" w14:textId="6ABC084B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0.9</w:t>
            </w:r>
            <w:r w:rsidR="002B134F"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11C7" w14:textId="3690C400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</w:t>
            </w:r>
            <w:r w:rsidR="002B134F"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8950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4B5FD" w14:textId="1E296EEA" w:rsidR="00F25158" w:rsidRPr="00B60257" w:rsidRDefault="00F25158" w:rsidP="00F25158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</w:t>
            </w:r>
            <w:r w:rsidR="002B134F"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8720</w:t>
            </w:r>
          </w:p>
        </w:tc>
      </w:tr>
      <w:tr w:rsidR="00B60257" w:rsidRPr="00B60257" w14:paraId="29198FE7" w14:textId="77777777" w:rsidTr="066AE6BE">
        <w:trPr>
          <w:trHeight w:val="440"/>
        </w:trPr>
        <w:tc>
          <w:tcPr>
            <w:tcW w:w="1080" w:type="dxa"/>
            <w:vMerge/>
          </w:tcPr>
          <w:p w14:paraId="7AA17DA5" w14:textId="77777777" w:rsidR="00F25158" w:rsidRPr="00B60257" w:rsidRDefault="00F25158" w:rsidP="00F25158">
            <w:pPr>
              <w:rPr>
                <w:rFonts w:ascii="Helvetica" w:eastAsiaTheme="minorEastAsia" w:hAnsi="Helvetica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5F1A2B" w14:textId="4F9AD57A" w:rsidR="00F25158" w:rsidRPr="00B60257" w:rsidRDefault="00F25158" w:rsidP="00B045FC">
            <w:pPr>
              <w:rPr>
                <w:rFonts w:ascii="Helvetica" w:eastAsiaTheme="minorEastAsia" w:hAnsi="Helvetica"/>
                <w:i/>
                <w:iCs/>
                <w:sz w:val="20"/>
                <w:szCs w:val="20"/>
                <w:vertAlign w:val="subscript"/>
              </w:rPr>
            </w:pPr>
            <w:r w:rsidRPr="00B60257">
              <w:rPr>
                <w:rFonts w:ascii="Helvetica" w:eastAsiaTheme="minorEastAsia" w:hAnsi="Helvetica"/>
                <w:i/>
                <w:iCs/>
                <w:sz w:val="20"/>
                <w:szCs w:val="20"/>
              </w:rPr>
              <w:t>no leakage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7BB166" w14:textId="12445706" w:rsidR="00F25158" w:rsidRPr="00B60257" w:rsidRDefault="008C35C1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16"/>
                <w:szCs w:val="16"/>
              </w:rPr>
              <w:t>***</w:t>
            </w:r>
            <w:r w:rsidR="00F25158" w:rsidRPr="00B60257">
              <w:rPr>
                <w:rFonts w:ascii="Helvetica" w:eastAsiaTheme="minorEastAsia" w:hAnsi="Helvetica"/>
                <w:sz w:val="20"/>
                <w:szCs w:val="20"/>
              </w:rPr>
              <w:t>0.</w:t>
            </w:r>
            <w:r w:rsidRPr="00B60257">
              <w:rPr>
                <w:rFonts w:ascii="Helvetica" w:eastAsiaTheme="minorEastAsia" w:hAnsi="Helvetica"/>
                <w:sz w:val="20"/>
                <w:szCs w:val="20"/>
              </w:rPr>
              <w:t>6800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515E5C" w14:textId="62CB4C8E" w:rsidR="00F25158" w:rsidRPr="00B60257" w:rsidRDefault="008C35C1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16"/>
                <w:szCs w:val="16"/>
              </w:rPr>
              <w:t>***</w:t>
            </w: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0.6800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9DD420" w14:textId="2C44D973" w:rsidR="00F25158" w:rsidRPr="00B60257" w:rsidRDefault="008C35C1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16"/>
                <w:szCs w:val="16"/>
              </w:rPr>
              <w:t>***</w:t>
            </w: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0.6733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DFAE42" w14:textId="6856DFE6" w:rsidR="00F25158" w:rsidRPr="00B60257" w:rsidRDefault="008C35C1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16"/>
                <w:szCs w:val="16"/>
              </w:rPr>
              <w:t>***</w:t>
            </w: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0.6700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D03A0" w14:textId="67D87390" w:rsidR="00F25158" w:rsidRPr="00B60257" w:rsidRDefault="008C35C1" w:rsidP="00F25158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16"/>
                <w:szCs w:val="16"/>
              </w:rPr>
              <w:t>***</w:t>
            </w: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0.6480</w:t>
            </w:r>
          </w:p>
        </w:tc>
      </w:tr>
      <w:tr w:rsidR="006F481D" w:rsidRPr="00B60257" w14:paraId="08D2AC4D" w14:textId="77777777" w:rsidTr="00121224">
        <w:trPr>
          <w:trHeight w:val="348"/>
        </w:trPr>
        <w:tc>
          <w:tcPr>
            <w:tcW w:w="8215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28B5C8" w14:textId="69D3105A" w:rsidR="00F25158" w:rsidRPr="00B60257" w:rsidRDefault="00F25158" w:rsidP="00B045FC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B60257">
              <w:rPr>
                <w:rFonts w:ascii="Helvetica" w:eastAsiaTheme="minorEastAsia" w:hAnsi="Helvetica"/>
                <w:sz w:val="16"/>
                <w:szCs w:val="16"/>
              </w:rPr>
              <w:t>Significance levels (</w:t>
            </w:r>
            <m:oMath>
              <m:r>
                <w:rPr>
                  <w:rFonts w:ascii="Cambria Math" w:eastAsiaTheme="minorEastAsia" w:hAnsi="Cambria Math"/>
                  <w:sz w:val="16"/>
                  <w:szCs w:val="16"/>
                </w:rPr>
                <m:t>α≤0.1, 0.05, 0.01</m:t>
              </m:r>
            </m:oMath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; indicated by *, **, ***, respectively) are determined from </w:t>
            </w:r>
            <w:r w:rsidRPr="066AE6BE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p</w:t>
            </w:r>
            <w:r w:rsidR="000F6B2D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-</w:t>
            </w:r>
            <w:r w:rsidRPr="066AE6BE">
              <w:rPr>
                <w:rFonts w:ascii="Helvetica" w:eastAsiaTheme="minorEastAsia" w:hAnsi="Helvetica"/>
                <w:sz w:val="16"/>
                <w:szCs w:val="16"/>
              </w:rPr>
              <w:t>values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 obtained via Bonferroni correction (n=2) of </w:t>
            </w:r>
            <w:r w:rsidRPr="066AE6BE">
              <w:rPr>
                <w:rFonts w:ascii="Helvetica" w:eastAsiaTheme="minorEastAsia" w:hAnsi="Helvetica"/>
                <w:sz w:val="16"/>
                <w:szCs w:val="16"/>
              </w:rPr>
              <w:t>two</w:t>
            </w:r>
            <w:r w:rsidR="000F6B2D">
              <w:rPr>
                <w:rFonts w:ascii="Helvetica" w:eastAsiaTheme="minorEastAsia" w:hAnsi="Helvetica"/>
                <w:sz w:val="16"/>
                <w:szCs w:val="16"/>
              </w:rPr>
              <w:t>-</w:t>
            </w:r>
            <w:r w:rsidRPr="066AE6BE">
              <w:rPr>
                <w:rFonts w:ascii="Helvetica" w:eastAsiaTheme="minorEastAsia" w:hAnsi="Helvetica"/>
                <w:sz w:val="16"/>
                <w:szCs w:val="16"/>
              </w:rPr>
              <w:t>tailed t</w:t>
            </w:r>
            <w:r w:rsidR="000F6B2D">
              <w:rPr>
                <w:rFonts w:ascii="Helvetica" w:eastAsiaTheme="minorEastAsia" w:hAnsi="Helvetica"/>
                <w:sz w:val="16"/>
                <w:szCs w:val="16"/>
              </w:rPr>
              <w:t>-</w:t>
            </w:r>
            <w:r w:rsidRPr="066AE6BE">
              <w:rPr>
                <w:rFonts w:ascii="Helvetica" w:eastAsiaTheme="minorEastAsia" w:hAnsi="Helvetica"/>
                <w:sz w:val="16"/>
                <w:szCs w:val="16"/>
              </w:rPr>
              <w:t>tests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 comparing the performances of SiamCDR</w:t>
            </w:r>
            <w:r w:rsidRPr="00B60257">
              <w:rPr>
                <w:rFonts w:ascii="Helvetica" w:eastAsiaTheme="minorEastAsia" w:hAnsi="Helvetica"/>
                <w:sz w:val="16"/>
                <w:szCs w:val="16"/>
                <w:vertAlign w:val="subscript"/>
              </w:rPr>
              <w:t>RF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 against SubCDR with and without data leakage (SubCDR</w:t>
            </w:r>
            <w:r w:rsidRPr="00B60257">
              <w:rPr>
                <w:rFonts w:ascii="Helvetica" w:eastAsiaTheme="minorEastAsia" w:hAnsi="Helvetica"/>
                <w:sz w:val="16"/>
                <w:szCs w:val="16"/>
                <w:vertAlign w:val="subscript"/>
              </w:rPr>
              <w:t>leak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 and SubCDR</w:t>
            </w:r>
            <w:r w:rsidRPr="00B60257">
              <w:rPr>
                <w:rFonts w:ascii="Helvetica" w:eastAsiaTheme="minorEastAsia" w:hAnsi="Helvetica"/>
                <w:sz w:val="16"/>
                <w:szCs w:val="16"/>
                <w:vertAlign w:val="subscript"/>
              </w:rPr>
              <w:t>noLeak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>).</w:t>
            </w:r>
            <w:r w:rsidR="008C35C1"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 </w:t>
            </w:r>
          </w:p>
        </w:tc>
      </w:tr>
    </w:tbl>
    <w:p w14:paraId="200F9387" w14:textId="77777777" w:rsidR="00676960" w:rsidRPr="00B60257" w:rsidRDefault="00676960" w:rsidP="005F4710">
      <w:pPr>
        <w:spacing w:line="360" w:lineRule="auto"/>
        <w:rPr>
          <w:rFonts w:ascii="Helvetica" w:eastAsiaTheme="minorEastAsia" w:hAnsi="Helvetica"/>
          <w:b/>
          <w:sz w:val="20"/>
          <w:szCs w:val="20"/>
        </w:rPr>
      </w:pPr>
    </w:p>
    <w:tbl>
      <w:tblPr>
        <w:tblStyle w:val="TableGrid"/>
        <w:tblW w:w="8215" w:type="dxa"/>
        <w:tblLayout w:type="fixed"/>
        <w:tblLook w:val="04A0" w:firstRow="1" w:lastRow="0" w:firstColumn="1" w:lastColumn="0" w:noHBand="0" w:noVBand="1"/>
      </w:tblPr>
      <w:tblGrid>
        <w:gridCol w:w="1080"/>
        <w:gridCol w:w="1435"/>
        <w:gridCol w:w="1140"/>
        <w:gridCol w:w="1140"/>
        <w:gridCol w:w="1140"/>
        <w:gridCol w:w="1140"/>
        <w:gridCol w:w="1140"/>
      </w:tblGrid>
      <w:tr w:rsidR="00B60257" w:rsidRPr="00B60257" w14:paraId="383E252A" w14:textId="77777777" w:rsidTr="00676960">
        <w:trPr>
          <w:trHeight w:val="98"/>
        </w:trPr>
        <w:tc>
          <w:tcPr>
            <w:tcW w:w="8215" w:type="dxa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F0A4678" w14:textId="24717D85" w:rsidR="00B045FC" w:rsidRPr="00B60257" w:rsidRDefault="00B045FC" w:rsidP="00024FF2">
            <w:pPr>
              <w:spacing w:line="360" w:lineRule="auto"/>
              <w:rPr>
                <w:rFonts w:ascii="Helvetica" w:eastAsia="Yu Mincho" w:hAnsi="Helvetica" w:cs="Arial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Supplementary Tables 1</w:t>
            </w:r>
            <w:r w:rsidR="000F59AE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1</w:t>
            </w: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Theme="minorEastAsia" w:hAnsi="Cambria Math"/>
                    </w:rPr>
                    <m:t>cancer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@</m:t>
              </m:r>
              <m:r>
                <w:rPr>
                  <w:rFonts w:ascii="Cambria Math" w:eastAsiaTheme="minorEastAsia" w:hAnsi="Cambria Math"/>
                </w:rPr>
                <m:t>k</m:t>
              </m:r>
            </m:oMath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 xml:space="preserve"> for SiamCDR</w:t>
            </w: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  <w:vertAlign w:val="subscript"/>
              </w:rPr>
              <w:t>RF</w:t>
            </w: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 xml:space="preserve"> and SubCDR.</w:t>
            </w:r>
          </w:p>
        </w:tc>
      </w:tr>
      <w:tr w:rsidR="00B60257" w:rsidRPr="00B60257" w14:paraId="379E11A7" w14:textId="77777777" w:rsidTr="00676960">
        <w:trPr>
          <w:trHeight w:val="404"/>
        </w:trPr>
        <w:tc>
          <w:tcPr>
            <w:tcW w:w="251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47F3E" w14:textId="77777777" w:rsidR="00B045FC" w:rsidRPr="00B60257" w:rsidRDefault="00B045FC" w:rsidP="00024FF2">
            <w:pPr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Model</w:t>
            </w:r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325632" w14:textId="77777777" w:rsidR="00B045FC" w:rsidRPr="00B60257" w:rsidRDefault="00000000" w:rsidP="00024FF2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@1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1B2DA" w14:textId="77777777" w:rsidR="00B045FC" w:rsidRPr="00B60257" w:rsidRDefault="00000000" w:rsidP="00024FF2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@2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7243F" w14:textId="77777777" w:rsidR="00B045FC" w:rsidRPr="00B60257" w:rsidRDefault="00000000" w:rsidP="00024FF2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@3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65090" w14:textId="77777777" w:rsidR="00B045FC" w:rsidRPr="00B60257" w:rsidRDefault="00000000" w:rsidP="00024FF2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@4</m:t>
                </m:r>
              </m:oMath>
            </m:oMathPara>
          </w:p>
        </w:tc>
        <w:tc>
          <w:tcPr>
            <w:tcW w:w="11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D8FB0" w14:textId="77777777" w:rsidR="00B045FC" w:rsidRPr="00B60257" w:rsidRDefault="00000000" w:rsidP="00024FF2">
            <w:pPr>
              <w:jc w:val="center"/>
              <w:rPr>
                <w:rFonts w:ascii="Helvetica" w:eastAsiaTheme="minorEastAsia" w:hAnsi="Helvetica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</w:rPr>
                      <m:t>cell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@5</m:t>
                </m:r>
              </m:oMath>
            </m:oMathPara>
          </w:p>
        </w:tc>
      </w:tr>
      <w:tr w:rsidR="00B60257" w:rsidRPr="00B60257" w14:paraId="1D2EB941" w14:textId="77777777" w:rsidTr="00676960">
        <w:trPr>
          <w:trHeight w:val="440"/>
        </w:trPr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180EC8" w14:textId="77777777" w:rsidR="00B045FC" w:rsidRPr="00B60257" w:rsidRDefault="00B045FC" w:rsidP="00024FF2">
            <w:pPr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SiamCDR</w:t>
            </w:r>
            <w:r w:rsidRPr="00B60257">
              <w:rPr>
                <w:rFonts w:ascii="Helvetica" w:eastAsiaTheme="minorEastAsia" w:hAnsi="Helvetica"/>
                <w:sz w:val="20"/>
                <w:szCs w:val="20"/>
                <w:vertAlign w:val="subscript"/>
              </w:rPr>
              <w:t>RF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FBEF2A" w14:textId="7DE94A15" w:rsidR="00B045FC" w:rsidRPr="00B60257" w:rsidRDefault="000E6FC8" w:rsidP="00024FF2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0.9800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2F64D" w14:textId="4C04E77E" w:rsidR="00B045FC" w:rsidRPr="00B60257" w:rsidRDefault="000E6FC8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0.9015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FABDB" w14:textId="6BDD5961" w:rsidR="00B045FC" w:rsidRPr="00B60257" w:rsidRDefault="000E6FC8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0.8499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0E021" w14:textId="5859F00D" w:rsidR="00B045FC" w:rsidRPr="00B60257" w:rsidRDefault="000E6FC8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</w:t>
            </w:r>
            <w:r w:rsidR="00CF13A4" w:rsidRPr="00B60257">
              <w:rPr>
                <w:rFonts w:ascii="Helvetica" w:eastAsiaTheme="minorEastAsia" w:hAnsi="Helvetica"/>
                <w:sz w:val="20"/>
                <w:szCs w:val="20"/>
              </w:rPr>
              <w:t>8241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D31738" w14:textId="64D06375" w:rsidR="00B045FC" w:rsidRPr="00B60257" w:rsidRDefault="00CF13A4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0.7965</w:t>
            </w:r>
          </w:p>
        </w:tc>
      </w:tr>
      <w:tr w:rsidR="00B60257" w:rsidRPr="00B60257" w14:paraId="23CCC83D" w14:textId="77777777" w:rsidTr="00024FF2">
        <w:trPr>
          <w:trHeight w:val="440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5BA66" w14:textId="77777777" w:rsidR="00B045FC" w:rsidRPr="00B60257" w:rsidRDefault="00B045FC" w:rsidP="00024FF2">
            <w:pPr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SubCDR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C8EFB" w14:textId="77777777" w:rsidR="00B045FC" w:rsidRPr="00B60257" w:rsidRDefault="00B045FC" w:rsidP="00024FF2">
            <w:pPr>
              <w:rPr>
                <w:rFonts w:ascii="Helvetica" w:eastAsiaTheme="minorEastAsia" w:hAnsi="Helvetica"/>
                <w:i/>
                <w:iCs/>
                <w:sz w:val="20"/>
                <w:szCs w:val="20"/>
                <w:vertAlign w:val="subscript"/>
              </w:rPr>
            </w:pPr>
            <w:r w:rsidRPr="00B60257">
              <w:rPr>
                <w:rFonts w:ascii="Helvetica" w:eastAsiaTheme="minorEastAsia" w:hAnsi="Helvetica"/>
                <w:i/>
                <w:iCs/>
                <w:sz w:val="20"/>
                <w:szCs w:val="20"/>
              </w:rPr>
              <w:t>with leakage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6084D" w14:textId="4ABC835D" w:rsidR="00B045FC" w:rsidRPr="00B60257" w:rsidRDefault="00CF13A4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0.9400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958FF" w14:textId="1FC80FA5" w:rsidR="00B045FC" w:rsidRPr="00B60257" w:rsidRDefault="00CF13A4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0.9183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2579" w14:textId="2839B742" w:rsidR="00B045FC" w:rsidRPr="00B60257" w:rsidRDefault="00CF13A4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</w:t>
            </w:r>
            <w:r w:rsidR="0039098C"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8978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7018" w14:textId="492A196B" w:rsidR="00B045FC" w:rsidRPr="00B60257" w:rsidRDefault="0039098C" w:rsidP="00024FF2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0.8575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31A17" w14:textId="147E28AB" w:rsidR="00B045FC" w:rsidRPr="00B60257" w:rsidRDefault="0039098C" w:rsidP="00024FF2">
            <w:pPr>
              <w:jc w:val="right"/>
              <w:rPr>
                <w:rFonts w:ascii="Helvetica" w:eastAsiaTheme="minorEastAsia" w:hAnsi="Helvetica"/>
                <w:b/>
                <w:bCs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b/>
                <w:bCs/>
                <w:sz w:val="20"/>
                <w:szCs w:val="20"/>
              </w:rPr>
              <w:t>0.8313</w:t>
            </w:r>
          </w:p>
        </w:tc>
      </w:tr>
      <w:tr w:rsidR="00B60257" w:rsidRPr="00B60257" w14:paraId="132D2110" w14:textId="77777777" w:rsidTr="00024FF2">
        <w:trPr>
          <w:trHeight w:val="440"/>
        </w:trPr>
        <w:tc>
          <w:tcPr>
            <w:tcW w:w="10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2A8483" w14:textId="77777777" w:rsidR="00B045FC" w:rsidRPr="00B60257" w:rsidRDefault="00B045FC" w:rsidP="00024FF2">
            <w:pPr>
              <w:rPr>
                <w:rFonts w:ascii="Helvetica" w:eastAsiaTheme="minorEastAsia" w:hAnsi="Helvetica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2A397B" w14:textId="77777777" w:rsidR="00B045FC" w:rsidRPr="00B60257" w:rsidRDefault="00B045FC" w:rsidP="00024FF2">
            <w:pPr>
              <w:rPr>
                <w:rFonts w:ascii="Helvetica" w:eastAsiaTheme="minorEastAsia" w:hAnsi="Helvetica"/>
                <w:i/>
                <w:iCs/>
                <w:sz w:val="20"/>
                <w:szCs w:val="20"/>
                <w:vertAlign w:val="subscript"/>
              </w:rPr>
            </w:pPr>
            <w:r w:rsidRPr="00B60257">
              <w:rPr>
                <w:rFonts w:ascii="Helvetica" w:eastAsiaTheme="minorEastAsia" w:hAnsi="Helvetica"/>
                <w:i/>
                <w:iCs/>
                <w:sz w:val="20"/>
                <w:szCs w:val="20"/>
              </w:rPr>
              <w:t>no leakage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EBFDC0" w14:textId="749CABCD" w:rsidR="00B045FC" w:rsidRPr="00B60257" w:rsidRDefault="0039098C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***0.5794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7285F7" w14:textId="6BE9ED05" w:rsidR="00B045FC" w:rsidRPr="00B60257" w:rsidRDefault="0039098C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***0.5794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8A3F0E" w14:textId="0836B788" w:rsidR="00B045FC" w:rsidRPr="00B60257" w:rsidRDefault="0039098C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***0.6038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A1CC42" w14:textId="362B804C" w:rsidR="00B045FC" w:rsidRPr="00B60257" w:rsidRDefault="0039098C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***0.5995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5E774" w14:textId="54717E6E" w:rsidR="00B045FC" w:rsidRPr="00B60257" w:rsidRDefault="0039098C" w:rsidP="00024FF2">
            <w:pPr>
              <w:jc w:val="right"/>
              <w:rPr>
                <w:rFonts w:ascii="Helvetica" w:eastAsiaTheme="minorEastAsia" w:hAnsi="Helvetica"/>
                <w:sz w:val="20"/>
                <w:szCs w:val="20"/>
              </w:rPr>
            </w:pPr>
            <w:r w:rsidRPr="00B60257">
              <w:rPr>
                <w:rFonts w:ascii="Helvetica" w:eastAsiaTheme="minorEastAsia" w:hAnsi="Helvetica"/>
                <w:sz w:val="20"/>
                <w:szCs w:val="20"/>
              </w:rPr>
              <w:t>***0.5774</w:t>
            </w:r>
          </w:p>
        </w:tc>
      </w:tr>
      <w:tr w:rsidR="006F481D" w:rsidRPr="00B60257" w14:paraId="2E99C996" w14:textId="77777777" w:rsidTr="00676960">
        <w:trPr>
          <w:trHeight w:val="348"/>
        </w:trPr>
        <w:tc>
          <w:tcPr>
            <w:tcW w:w="8215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5A2712" w14:textId="77777777" w:rsidR="00B045FC" w:rsidRPr="00B60257" w:rsidRDefault="00B045FC" w:rsidP="00024FF2">
            <w:pPr>
              <w:spacing w:line="360" w:lineRule="auto"/>
              <w:rPr>
                <w:rFonts w:ascii="Helvetica" w:eastAsiaTheme="minorEastAsia" w:hAnsi="Helvetica"/>
                <w:sz w:val="16"/>
                <w:szCs w:val="16"/>
              </w:rPr>
            </w:pPr>
            <w:r w:rsidRPr="00B60257">
              <w:rPr>
                <w:rFonts w:ascii="Helvetica" w:eastAsiaTheme="minorEastAsia" w:hAnsi="Helvetica"/>
                <w:sz w:val="16"/>
                <w:szCs w:val="16"/>
              </w:rPr>
              <w:t>Significance levels (</w:t>
            </w:r>
            <m:oMath>
              <m:r>
                <w:rPr>
                  <w:rFonts w:ascii="Cambria Math" w:eastAsiaTheme="minorEastAsia" w:hAnsi="Cambria Math"/>
                  <w:sz w:val="16"/>
                  <w:szCs w:val="16"/>
                </w:rPr>
                <m:t>α≤0.1, 0.05, 0.01</m:t>
              </m:r>
            </m:oMath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; indicated by *, **, ***, respectively) are determined from </w:t>
            </w:r>
            <w:r w:rsidRPr="00B60257">
              <w:rPr>
                <w:rFonts w:ascii="Helvetica" w:eastAsiaTheme="minorEastAsia" w:hAnsi="Helvetica"/>
                <w:i/>
                <w:iCs/>
                <w:sz w:val="16"/>
                <w:szCs w:val="16"/>
              </w:rPr>
              <w:t>p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noBreakHyphen/>
              <w:t>values obtained via Bonferroni correction (n=2) of two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noBreakHyphen/>
              <w:t>tailed t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noBreakHyphen/>
              <w:t>tests comparing the performances of SiamCDR</w:t>
            </w:r>
            <w:r w:rsidRPr="00B60257">
              <w:rPr>
                <w:rFonts w:ascii="Helvetica" w:eastAsiaTheme="minorEastAsia" w:hAnsi="Helvetica"/>
                <w:sz w:val="16"/>
                <w:szCs w:val="16"/>
                <w:vertAlign w:val="subscript"/>
              </w:rPr>
              <w:t>RF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 against SubCDR with and without data leakage (SubCDR</w:t>
            </w:r>
            <w:r w:rsidRPr="00B60257">
              <w:rPr>
                <w:rFonts w:ascii="Helvetica" w:eastAsiaTheme="minorEastAsia" w:hAnsi="Helvetica"/>
                <w:sz w:val="16"/>
                <w:szCs w:val="16"/>
                <w:vertAlign w:val="subscript"/>
              </w:rPr>
              <w:t>leak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 xml:space="preserve"> and SubCDR</w:t>
            </w:r>
            <w:r w:rsidRPr="00B60257">
              <w:rPr>
                <w:rFonts w:ascii="Helvetica" w:eastAsiaTheme="minorEastAsia" w:hAnsi="Helvetica"/>
                <w:sz w:val="16"/>
                <w:szCs w:val="16"/>
                <w:vertAlign w:val="subscript"/>
              </w:rPr>
              <w:t>noLeak</w:t>
            </w:r>
            <w:r w:rsidRPr="00B60257">
              <w:rPr>
                <w:rFonts w:ascii="Helvetica" w:eastAsiaTheme="minorEastAsia" w:hAnsi="Helvetica"/>
                <w:sz w:val="16"/>
                <w:szCs w:val="16"/>
              </w:rPr>
              <w:t>).</w:t>
            </w:r>
          </w:p>
        </w:tc>
      </w:tr>
    </w:tbl>
    <w:p w14:paraId="6C525EC3" w14:textId="77777777" w:rsidR="00B045FC" w:rsidRDefault="00B045FC" w:rsidP="00B045FC">
      <w:pPr>
        <w:spacing w:line="360" w:lineRule="auto"/>
        <w:rPr>
          <w:rFonts w:ascii="Helvetica" w:eastAsiaTheme="minorEastAsia" w:hAnsi="Helvetica"/>
          <w:b/>
          <w:sz w:val="20"/>
          <w:szCs w:val="20"/>
        </w:rPr>
      </w:pPr>
    </w:p>
    <w:p w14:paraId="6D9234C1" w14:textId="36CEC861" w:rsidR="00BE0207" w:rsidRDefault="00C430DD" w:rsidP="00B045FC">
      <w:pPr>
        <w:spacing w:line="360" w:lineRule="auto"/>
        <w:rPr>
          <w:rFonts w:ascii="Helvetica" w:eastAsiaTheme="minorEastAsia" w:hAnsi="Helvetica"/>
          <w:bCs/>
        </w:rPr>
      </w:pPr>
      <w:r w:rsidRPr="00C430DD">
        <w:rPr>
          <w:rFonts w:ascii="Helvetica" w:eastAsiaTheme="minorEastAsia" w:hAnsi="Helvetica"/>
          <w:b/>
        </w:rPr>
        <w:t>Supplementary Note 3</w:t>
      </w:r>
      <w:r>
        <w:rPr>
          <w:rFonts w:ascii="Helvetica" w:eastAsiaTheme="minorEastAsia" w:hAnsi="Helvetica"/>
          <w:b/>
        </w:rPr>
        <w:t xml:space="preserve"> Comparing </w:t>
      </w:r>
      <w:r w:rsidR="004A0976">
        <w:rPr>
          <w:rFonts w:ascii="Helvetica" w:eastAsiaTheme="minorEastAsia" w:hAnsi="Helvetica"/>
          <w:b/>
        </w:rPr>
        <w:t>learned cell line embeddings produced by S</w:t>
      </w:r>
      <w:r w:rsidR="001C68E5">
        <w:rPr>
          <w:rFonts w:ascii="Helvetica" w:eastAsiaTheme="minorEastAsia" w:hAnsi="Helvetica"/>
          <w:b/>
        </w:rPr>
        <w:t xml:space="preserve">iamese neural </w:t>
      </w:r>
      <w:r w:rsidR="004A0976">
        <w:rPr>
          <w:rFonts w:ascii="Helvetica" w:eastAsiaTheme="minorEastAsia" w:hAnsi="Helvetica"/>
          <w:b/>
        </w:rPr>
        <w:t>networks and</w:t>
      </w:r>
      <w:r w:rsidR="001C68E5">
        <w:rPr>
          <w:rFonts w:ascii="Helvetica" w:eastAsiaTheme="minorEastAsia" w:hAnsi="Helvetica"/>
          <w:b/>
        </w:rPr>
        <w:t xml:space="preserve"> momentum contrastive learning.</w:t>
      </w:r>
      <w:r w:rsidR="001C68E5">
        <w:rPr>
          <w:rFonts w:ascii="Helvetica" w:eastAsiaTheme="minorEastAsia" w:hAnsi="Helvetica"/>
          <w:bCs/>
        </w:rPr>
        <w:t xml:space="preserve"> </w:t>
      </w:r>
      <w:r w:rsidR="00A14AD0">
        <w:rPr>
          <w:rFonts w:ascii="Helvetica" w:eastAsiaTheme="minorEastAsia" w:hAnsi="Helvetica"/>
          <w:bCs/>
        </w:rPr>
        <w:t>We also compare</w:t>
      </w:r>
      <w:r w:rsidR="00E71FBC">
        <w:rPr>
          <w:rFonts w:ascii="Helvetica" w:eastAsiaTheme="minorEastAsia" w:hAnsi="Helvetica"/>
          <w:bCs/>
        </w:rPr>
        <w:t xml:space="preserve"> the eff</w:t>
      </w:r>
      <w:r w:rsidR="00A14AD0">
        <w:rPr>
          <w:rFonts w:ascii="Helvetica" w:eastAsiaTheme="minorEastAsia" w:hAnsi="Helvetica"/>
          <w:bCs/>
        </w:rPr>
        <w:t>icacy</w:t>
      </w:r>
      <w:r w:rsidR="004A0976">
        <w:rPr>
          <w:rFonts w:ascii="Helvetica" w:eastAsiaTheme="minorEastAsia" w:hAnsi="Helvetica"/>
          <w:bCs/>
        </w:rPr>
        <w:t xml:space="preserve"> </w:t>
      </w:r>
      <w:r w:rsidR="00A14AD0">
        <w:rPr>
          <w:rFonts w:ascii="Helvetica" w:eastAsiaTheme="minorEastAsia" w:hAnsi="Helvetica"/>
          <w:bCs/>
        </w:rPr>
        <w:t xml:space="preserve">of </w:t>
      </w:r>
      <w:r w:rsidR="004A0976">
        <w:rPr>
          <w:rFonts w:ascii="Helvetica" w:eastAsiaTheme="minorEastAsia" w:hAnsi="Helvetica"/>
          <w:bCs/>
        </w:rPr>
        <w:t>our</w:t>
      </w:r>
      <w:r w:rsidR="00A14AD0">
        <w:rPr>
          <w:rFonts w:ascii="Helvetica" w:eastAsiaTheme="minorEastAsia" w:hAnsi="Helvetica"/>
          <w:bCs/>
        </w:rPr>
        <w:t xml:space="preserve"> proposed Siamese neural network framework against another</w:t>
      </w:r>
      <w:r w:rsidR="004A0976">
        <w:rPr>
          <w:rFonts w:ascii="Helvetica" w:eastAsiaTheme="minorEastAsia" w:hAnsi="Helvetica"/>
          <w:bCs/>
        </w:rPr>
        <w:t xml:space="preserve"> popular</w:t>
      </w:r>
      <w:r w:rsidR="00A14AD0">
        <w:rPr>
          <w:rFonts w:ascii="Helvetica" w:eastAsiaTheme="minorEastAsia" w:hAnsi="Helvetica"/>
          <w:bCs/>
        </w:rPr>
        <w:t xml:space="preserve"> few-shot learning strategy: momentum contrastive learning (</w:t>
      </w:r>
      <w:proofErr w:type="spellStart"/>
      <w:r w:rsidR="00A14AD0">
        <w:rPr>
          <w:rFonts w:ascii="Helvetica" w:eastAsiaTheme="minorEastAsia" w:hAnsi="Helvetica"/>
          <w:bCs/>
        </w:rPr>
        <w:t>MoCo</w:t>
      </w:r>
      <w:proofErr w:type="spellEnd"/>
      <w:r w:rsidR="00A14AD0">
        <w:rPr>
          <w:rFonts w:ascii="Helvetica" w:eastAsiaTheme="minorEastAsia" w:hAnsi="Helvetica"/>
          <w:bCs/>
        </w:rPr>
        <w:t xml:space="preserve"> v3). </w:t>
      </w:r>
      <w:r w:rsidR="005828AD">
        <w:rPr>
          <w:rFonts w:ascii="Helvetica" w:eastAsiaTheme="minorEastAsia" w:hAnsi="Helvetica"/>
          <w:bCs/>
        </w:rPr>
        <w:t xml:space="preserve">Specifically, we evaluate how well the </w:t>
      </w:r>
      <w:r w:rsidR="00AE3123">
        <w:rPr>
          <w:rFonts w:ascii="Helvetica" w:eastAsiaTheme="minorEastAsia" w:hAnsi="Helvetica"/>
          <w:bCs/>
        </w:rPr>
        <w:t xml:space="preserve">embeddings produced by each method </w:t>
      </w:r>
      <w:r w:rsidR="004A0976">
        <w:rPr>
          <w:rFonts w:ascii="Helvetica" w:eastAsiaTheme="minorEastAsia" w:hAnsi="Helvetica"/>
          <w:bCs/>
        </w:rPr>
        <w:t xml:space="preserve">are </w:t>
      </w:r>
      <w:r w:rsidR="00AE3123">
        <w:rPr>
          <w:rFonts w:ascii="Helvetica" w:eastAsiaTheme="minorEastAsia" w:hAnsi="Helvetica"/>
          <w:bCs/>
        </w:rPr>
        <w:t xml:space="preserve">able to </w:t>
      </w:r>
      <w:r w:rsidR="004A0976">
        <w:rPr>
          <w:rFonts w:ascii="Helvetica" w:eastAsiaTheme="minorEastAsia" w:hAnsi="Helvetica"/>
          <w:bCs/>
        </w:rPr>
        <w:t>differentiate</w:t>
      </w:r>
      <w:r w:rsidR="00AE3123">
        <w:rPr>
          <w:rFonts w:ascii="Helvetica" w:eastAsiaTheme="minorEastAsia" w:hAnsi="Helvetica"/>
          <w:bCs/>
        </w:rPr>
        <w:t xml:space="preserve"> cell lines </w:t>
      </w:r>
      <w:r w:rsidR="004A0976">
        <w:rPr>
          <w:rFonts w:ascii="Helvetica" w:eastAsiaTheme="minorEastAsia" w:hAnsi="Helvetica"/>
          <w:bCs/>
        </w:rPr>
        <w:t>with respect to their</w:t>
      </w:r>
      <w:r w:rsidR="00AE3123">
        <w:rPr>
          <w:rFonts w:ascii="Helvetica" w:eastAsiaTheme="minorEastAsia" w:hAnsi="Helvetica"/>
          <w:bCs/>
        </w:rPr>
        <w:t xml:space="preserve"> cancer type. </w:t>
      </w:r>
      <w:r w:rsidR="00415EE2">
        <w:rPr>
          <w:rFonts w:ascii="Helvetica" w:hAnsi="Helvetica"/>
        </w:rPr>
        <w:t xml:space="preserve">Conventionally, </w:t>
      </w:r>
      <w:proofErr w:type="spellStart"/>
      <w:r w:rsidR="00415EE2" w:rsidRPr="00BE0207">
        <w:rPr>
          <w:rFonts w:ascii="Helvetica" w:hAnsi="Helvetica"/>
        </w:rPr>
        <w:t>MoCo</w:t>
      </w:r>
      <w:proofErr w:type="spellEnd"/>
      <w:r w:rsidR="00415EE2">
        <w:rPr>
          <w:rFonts w:ascii="Helvetica" w:hAnsi="Helvetica"/>
        </w:rPr>
        <w:t xml:space="preserve"> is </w:t>
      </w:r>
      <w:r w:rsidR="00415EE2" w:rsidRPr="00BE0207">
        <w:rPr>
          <w:rFonts w:ascii="Helvetica" w:hAnsi="Helvetica"/>
        </w:rPr>
        <w:t>implement</w:t>
      </w:r>
      <w:r w:rsidR="00415EE2">
        <w:rPr>
          <w:rFonts w:ascii="Helvetica" w:hAnsi="Helvetica"/>
        </w:rPr>
        <w:t>ed with the goal</w:t>
      </w:r>
      <w:r w:rsidR="000F6B2D">
        <w:rPr>
          <w:rFonts w:ascii="Helvetica" w:hAnsi="Helvetica"/>
        </w:rPr>
        <w:t xml:space="preserve"> of</w:t>
      </w:r>
      <w:r w:rsidR="00415EE2">
        <w:rPr>
          <w:rFonts w:ascii="Helvetica" w:hAnsi="Helvetica"/>
        </w:rPr>
        <w:t xml:space="preserve"> </w:t>
      </w:r>
      <w:r w:rsidR="00415EE2" w:rsidRPr="00BE0207">
        <w:rPr>
          <w:rFonts w:ascii="Helvetica" w:hAnsi="Helvetica"/>
        </w:rPr>
        <w:t xml:space="preserve">improving model differentiation of </w:t>
      </w:r>
      <w:r w:rsidR="00415EE2">
        <w:rPr>
          <w:rFonts w:ascii="Helvetica" w:hAnsi="Helvetica"/>
        </w:rPr>
        <w:t>unique</w:t>
      </w:r>
      <w:r w:rsidR="00415EE2" w:rsidRPr="00BE0207">
        <w:rPr>
          <w:rFonts w:ascii="Helvetica" w:hAnsi="Helvetica"/>
        </w:rPr>
        <w:t>.</w:t>
      </w:r>
      <w:r w:rsidR="00415EE2">
        <w:rPr>
          <w:rFonts w:ascii="Helvetica" w:hAnsi="Helvetica"/>
        </w:rPr>
        <w:t xml:space="preserve"> This is done by </w:t>
      </w:r>
      <w:r w:rsidR="000D6483">
        <w:rPr>
          <w:rFonts w:ascii="Helvetica" w:hAnsi="Helvetica"/>
        </w:rPr>
        <w:t>leveraging</w:t>
      </w:r>
      <w:r w:rsidR="00415EE2">
        <w:rPr>
          <w:rFonts w:ascii="Helvetica" w:hAnsi="Helvetica"/>
        </w:rPr>
        <w:t xml:space="preserve"> random </w:t>
      </w:r>
      <w:r w:rsidR="00415EE2" w:rsidRPr="00BE0207">
        <w:rPr>
          <w:rFonts w:ascii="Helvetica" w:hAnsi="Helvetica"/>
        </w:rPr>
        <w:t>augmentations performed before applying the query and key encoders enables an infinite number of image variations to be produced for a single image.</w:t>
      </w:r>
      <w:r w:rsidR="00415EE2">
        <w:rPr>
          <w:rFonts w:ascii="Helvetica" w:hAnsi="Helvetica"/>
        </w:rPr>
        <w:t xml:space="preserve"> </w:t>
      </w:r>
      <w:r w:rsidR="00104FE0">
        <w:rPr>
          <w:rFonts w:ascii="Helvetica" w:eastAsiaTheme="minorEastAsia" w:hAnsi="Helvetica"/>
          <w:bCs/>
        </w:rPr>
        <w:t>Given this context, rather than augment</w:t>
      </w:r>
      <w:r w:rsidR="000F6B2D">
        <w:rPr>
          <w:rFonts w:ascii="Helvetica" w:eastAsiaTheme="minorEastAsia" w:hAnsi="Helvetica"/>
          <w:bCs/>
        </w:rPr>
        <w:t>ing</w:t>
      </w:r>
      <w:r w:rsidR="00104FE0">
        <w:rPr>
          <w:rFonts w:ascii="Helvetica" w:eastAsiaTheme="minorEastAsia" w:hAnsi="Helvetica"/>
          <w:bCs/>
        </w:rPr>
        <w:t xml:space="preserve"> the </w:t>
      </w:r>
      <w:r w:rsidR="00D9236F">
        <w:rPr>
          <w:rFonts w:ascii="Helvetica" w:eastAsiaTheme="minorEastAsia" w:hAnsi="Helvetica"/>
          <w:bCs/>
        </w:rPr>
        <w:t>transcriptomic profile of each cell line</w:t>
      </w:r>
      <w:r w:rsidR="000F6B2D">
        <w:rPr>
          <w:rFonts w:ascii="Helvetica" w:eastAsiaTheme="minorEastAsia" w:hAnsi="Helvetica"/>
          <w:bCs/>
        </w:rPr>
        <w:t>,</w:t>
      </w:r>
      <w:r w:rsidR="00D9236F">
        <w:rPr>
          <w:rFonts w:ascii="Helvetica" w:eastAsiaTheme="minorEastAsia" w:hAnsi="Helvetica"/>
          <w:bCs/>
        </w:rPr>
        <w:t xml:space="preserve"> as is typically done in </w:t>
      </w:r>
      <w:proofErr w:type="spellStart"/>
      <w:r w:rsidR="00D9236F">
        <w:rPr>
          <w:rFonts w:ascii="Helvetica" w:eastAsiaTheme="minorEastAsia" w:hAnsi="Helvetica"/>
          <w:bCs/>
        </w:rPr>
        <w:t>MoCo</w:t>
      </w:r>
      <w:proofErr w:type="spellEnd"/>
      <w:r w:rsidR="00D9236F">
        <w:rPr>
          <w:rFonts w:ascii="Helvetica" w:eastAsiaTheme="minorEastAsia" w:hAnsi="Helvetica"/>
          <w:bCs/>
        </w:rPr>
        <w:t xml:space="preserve">, each cell line </w:t>
      </w:r>
      <w:r w:rsidR="00424B7C">
        <w:rPr>
          <w:rFonts w:ascii="Helvetica" w:eastAsiaTheme="minorEastAsia" w:hAnsi="Helvetica"/>
          <w:bCs/>
        </w:rPr>
        <w:t xml:space="preserve">is </w:t>
      </w:r>
      <w:r w:rsidR="00D9236F">
        <w:rPr>
          <w:rFonts w:ascii="Helvetica" w:eastAsiaTheme="minorEastAsia" w:hAnsi="Helvetica"/>
          <w:bCs/>
        </w:rPr>
        <w:t>consider</w:t>
      </w:r>
      <w:r w:rsidR="00424B7C">
        <w:rPr>
          <w:rFonts w:ascii="Helvetica" w:eastAsiaTheme="minorEastAsia" w:hAnsi="Helvetica"/>
          <w:bCs/>
        </w:rPr>
        <w:t xml:space="preserve">ed </w:t>
      </w:r>
      <w:r w:rsidR="000F6B2D">
        <w:rPr>
          <w:rFonts w:ascii="Helvetica" w:eastAsiaTheme="minorEastAsia" w:hAnsi="Helvetica"/>
          <w:bCs/>
        </w:rPr>
        <w:t xml:space="preserve">to be an </w:t>
      </w:r>
      <w:r w:rsidR="00424B7C">
        <w:rPr>
          <w:rFonts w:ascii="Helvetica" w:eastAsiaTheme="minorEastAsia" w:hAnsi="Helvetica"/>
          <w:bCs/>
        </w:rPr>
        <w:t>augmentation</w:t>
      </w:r>
      <w:r w:rsidR="000F6B2D">
        <w:rPr>
          <w:rFonts w:ascii="Helvetica" w:eastAsiaTheme="minorEastAsia" w:hAnsi="Helvetica"/>
          <w:bCs/>
        </w:rPr>
        <w:t xml:space="preserve"> of its respective cancer type</w:t>
      </w:r>
      <w:r w:rsidR="00424B7C">
        <w:rPr>
          <w:rFonts w:ascii="Helvetica" w:eastAsiaTheme="minorEastAsia" w:hAnsi="Helvetica"/>
          <w:bCs/>
        </w:rPr>
        <w:t>.</w:t>
      </w:r>
      <w:r w:rsidR="00E875E0">
        <w:rPr>
          <w:rFonts w:ascii="Helvetica" w:eastAsiaTheme="minorEastAsia" w:hAnsi="Helvetica"/>
          <w:bCs/>
        </w:rPr>
        <w:t xml:space="preserve"> </w:t>
      </w:r>
      <w:r w:rsidR="00CC5239">
        <w:rPr>
          <w:rFonts w:ascii="Helvetica" w:eastAsiaTheme="minorEastAsia" w:hAnsi="Helvetica"/>
          <w:bCs/>
        </w:rPr>
        <w:t>Each transcriptomic profile was filtered to retain only the genes in the subset</w:t>
      </w:r>
      <w:r w:rsidR="00E875E0">
        <w:rPr>
          <w:rFonts w:ascii="Helvetica" w:eastAsiaTheme="minorEastAsia" w:hAnsi="Helvetica"/>
          <w:bCs/>
        </w:rPr>
        <w:t xml:space="preserve"> </w:t>
      </w:r>
      <w:r w:rsidR="00CC5239">
        <w:rPr>
          <w:rFonts w:ascii="Helvetica" w:eastAsiaTheme="minorEastAsia" w:hAnsi="Helvetica"/>
          <w:bCs/>
        </w:rPr>
        <w:t xml:space="preserve">proposed by the authors of SubCDR. This was done to mitigate our own biases. </w:t>
      </w:r>
    </w:p>
    <w:p w14:paraId="75D88836" w14:textId="0A9E7AA5" w:rsidR="00BE0207" w:rsidRDefault="00A00E16" w:rsidP="00BE0207">
      <w:pPr>
        <w:spacing w:line="360" w:lineRule="auto"/>
        <w:ind w:firstLine="720"/>
        <w:rPr>
          <w:rFonts w:ascii="Helvetica" w:hAnsi="Helvetica"/>
        </w:rPr>
      </w:pPr>
      <w:r w:rsidRPr="00BE0207">
        <w:rPr>
          <w:rFonts w:ascii="Helvetica" w:hAnsi="Helvetica"/>
        </w:rPr>
        <w:lastRenderedPageBreak/>
        <w:t xml:space="preserve">We find that our Siamese framework has similar cohesion (intra-cancer similarity) to the </w:t>
      </w:r>
      <w:proofErr w:type="spellStart"/>
      <w:r w:rsidRPr="00BE0207">
        <w:rPr>
          <w:rFonts w:ascii="Helvetica" w:hAnsi="Helvetica"/>
        </w:rPr>
        <w:t>MoCo</w:t>
      </w:r>
      <w:proofErr w:type="spellEnd"/>
      <w:r w:rsidRPr="00BE0207">
        <w:rPr>
          <w:rFonts w:ascii="Helvetica" w:hAnsi="Helvetica"/>
        </w:rPr>
        <w:t xml:space="preserve"> v3 </w:t>
      </w:r>
      <w:r w:rsidR="0043702A" w:rsidRPr="00BE0207">
        <w:rPr>
          <w:rFonts w:ascii="Helvetica" w:hAnsi="Helvetica"/>
        </w:rPr>
        <w:t>framework but</w:t>
      </w:r>
      <w:r w:rsidRPr="00BE0207">
        <w:rPr>
          <w:rFonts w:ascii="Helvetica" w:hAnsi="Helvetica"/>
        </w:rPr>
        <w:t xml:space="preserve"> achieves nearly 5-times greater separation between cancer types (</w:t>
      </w:r>
      <m:oMath>
        <m:r>
          <w:rPr>
            <w:rFonts w:ascii="Cambria Math" w:hAnsi="Cambria Math"/>
          </w:rPr>
          <m:t>p&lt;0.001</m:t>
        </m:r>
      </m:oMath>
      <w:r w:rsidRPr="00BE0207">
        <w:rPr>
          <w:rFonts w:ascii="Helvetica" w:hAnsi="Helvetica"/>
        </w:rPr>
        <w:t xml:space="preserve">). See </w:t>
      </w:r>
      <w:r w:rsidRPr="00BE0207">
        <w:rPr>
          <w:rFonts w:ascii="Helvetica" w:hAnsi="Helvetica"/>
          <w:b/>
          <w:bCs/>
        </w:rPr>
        <w:t xml:space="preserve">Supplementary Figure 2 </w:t>
      </w:r>
      <w:r w:rsidRPr="00BE0207">
        <w:rPr>
          <w:rFonts w:ascii="Helvetica" w:hAnsi="Helvetica"/>
        </w:rPr>
        <w:t xml:space="preserve">for a qualitative depiction of the differences in cluster quality. </w:t>
      </w:r>
      <w:r w:rsidR="004068E0">
        <w:rPr>
          <w:rFonts w:ascii="Helvetica" w:hAnsi="Helvetica"/>
        </w:rPr>
        <w:t xml:space="preserve">We use the same approach as was described in the </w:t>
      </w:r>
      <w:r w:rsidR="00BA7DE8">
        <w:rPr>
          <w:rFonts w:ascii="Helvetica" w:hAnsi="Helvetica"/>
        </w:rPr>
        <w:t>‘</w:t>
      </w:r>
      <w:r w:rsidR="00BA7DE8" w:rsidRPr="0002375B">
        <w:rPr>
          <w:rFonts w:ascii="Helvetica" w:eastAsiaTheme="minorEastAsia" w:hAnsi="Helvetica"/>
          <w:b/>
          <w:bCs/>
          <w:color w:val="000000" w:themeColor="text1"/>
        </w:rPr>
        <w:t>Clustering</w:t>
      </w:r>
      <w:r w:rsidR="00BA7DE8" w:rsidRPr="00BA7DE8">
        <w:rPr>
          <w:rFonts w:ascii="Helvetica" w:eastAsiaTheme="minorEastAsia" w:hAnsi="Helvetica"/>
          <w:color w:val="000000" w:themeColor="text1"/>
        </w:rPr>
        <w:t>’</w:t>
      </w:r>
      <w:r w:rsidR="00BA7DE8">
        <w:rPr>
          <w:rFonts w:ascii="Helvetica" w:eastAsiaTheme="minorEastAsia" w:hAnsi="Helvetica"/>
          <w:b/>
          <w:bCs/>
          <w:color w:val="000000" w:themeColor="text1"/>
        </w:rPr>
        <w:t xml:space="preserve"> </w:t>
      </w:r>
      <w:r w:rsidR="00BA7DE8" w:rsidRPr="00BA7DE8">
        <w:rPr>
          <w:rFonts w:ascii="Helvetica" w:eastAsiaTheme="minorEastAsia" w:hAnsi="Helvetica"/>
          <w:color w:val="000000" w:themeColor="text1"/>
        </w:rPr>
        <w:t xml:space="preserve">subsection of </w:t>
      </w:r>
      <w:r w:rsidR="00BA7DE8">
        <w:rPr>
          <w:rFonts w:ascii="Helvetica" w:eastAsiaTheme="minorEastAsia" w:hAnsi="Helvetica"/>
          <w:color w:val="000000" w:themeColor="text1"/>
        </w:rPr>
        <w:t>M</w:t>
      </w:r>
      <w:r w:rsidR="00BA7DE8" w:rsidRPr="00BA7DE8">
        <w:rPr>
          <w:rFonts w:ascii="Helvetica" w:eastAsiaTheme="minorEastAsia" w:hAnsi="Helvetica"/>
          <w:color w:val="000000" w:themeColor="text1"/>
        </w:rPr>
        <w:t>ethods</w:t>
      </w:r>
      <w:r w:rsidR="00BA7DE8">
        <w:rPr>
          <w:rFonts w:ascii="Helvetica" w:hAnsi="Helvetica"/>
        </w:rPr>
        <w:t>.</w:t>
      </w:r>
      <w:r w:rsidR="00BA7DE8" w:rsidRPr="00BE0207">
        <w:rPr>
          <w:rFonts w:ascii="Helvetica" w:hAnsi="Helvetica"/>
        </w:rPr>
        <w:t xml:space="preserve"> </w:t>
      </w:r>
      <w:r w:rsidR="0034060B" w:rsidRPr="00BE0207">
        <w:rPr>
          <w:rFonts w:ascii="Helvetica" w:hAnsi="Helvetica"/>
        </w:rPr>
        <w:t xml:space="preserve">We observe distinct clusters for each cancer type when using the embeddings produced by </w:t>
      </w:r>
      <w:r w:rsidR="0043702A" w:rsidRPr="00BE0207">
        <w:rPr>
          <w:rFonts w:ascii="Helvetica" w:hAnsi="Helvetica"/>
        </w:rPr>
        <w:t>the Siamese framework (</w:t>
      </w:r>
      <w:r w:rsidR="0043702A" w:rsidRPr="00BE0207">
        <w:rPr>
          <w:rFonts w:ascii="Helvetica" w:hAnsi="Helvetica"/>
          <w:b/>
          <w:bCs/>
        </w:rPr>
        <w:t>Supplementary Figure 2b</w:t>
      </w:r>
      <w:r w:rsidR="0043702A" w:rsidRPr="00BE0207">
        <w:rPr>
          <w:rFonts w:ascii="Helvetica" w:hAnsi="Helvetica"/>
        </w:rPr>
        <w:t xml:space="preserve">). Conversely, there does not appear to be any meaningful organization of cell lines when they are clustered using the embeddings learned within the </w:t>
      </w:r>
      <w:proofErr w:type="spellStart"/>
      <w:r w:rsidR="0043702A" w:rsidRPr="00BE0207">
        <w:rPr>
          <w:rFonts w:ascii="Helvetica" w:hAnsi="Helvetica"/>
        </w:rPr>
        <w:t>MoCo</w:t>
      </w:r>
      <w:proofErr w:type="spellEnd"/>
      <w:r w:rsidR="0043702A" w:rsidRPr="00BE0207">
        <w:rPr>
          <w:rFonts w:ascii="Helvetica" w:hAnsi="Helvetica"/>
        </w:rPr>
        <w:t xml:space="preserve"> v3 framework. </w:t>
      </w:r>
      <w:r w:rsidR="009510C9" w:rsidRPr="00BE0207">
        <w:rPr>
          <w:rFonts w:ascii="Helvetica" w:hAnsi="Helvetica"/>
        </w:rPr>
        <w:t xml:space="preserve">It is likely that </w:t>
      </w:r>
      <w:r w:rsidR="00D271A2" w:rsidRPr="00BE0207">
        <w:rPr>
          <w:rFonts w:ascii="Helvetica" w:hAnsi="Helvetica"/>
        </w:rPr>
        <w:t>our</w:t>
      </w:r>
      <w:r w:rsidR="009510C9" w:rsidRPr="00BE0207">
        <w:rPr>
          <w:rFonts w:ascii="Helvetica" w:hAnsi="Helvetica"/>
        </w:rPr>
        <w:t xml:space="preserve"> </w:t>
      </w:r>
      <w:r w:rsidR="00D271A2" w:rsidRPr="00BE0207">
        <w:rPr>
          <w:rFonts w:ascii="Helvetica" w:hAnsi="Helvetica"/>
        </w:rPr>
        <w:t xml:space="preserve">deviation from its typical implementation may </w:t>
      </w:r>
      <w:r w:rsidR="000B2788" w:rsidRPr="00BE0207">
        <w:rPr>
          <w:rFonts w:ascii="Helvetica" w:hAnsi="Helvetica"/>
        </w:rPr>
        <w:t>explain</w:t>
      </w:r>
      <w:r w:rsidR="00D271A2" w:rsidRPr="00BE0207">
        <w:rPr>
          <w:rFonts w:ascii="Helvetica" w:hAnsi="Helvetica"/>
        </w:rPr>
        <w:t xml:space="preserve"> </w:t>
      </w:r>
      <w:proofErr w:type="spellStart"/>
      <w:r w:rsidR="000B2788" w:rsidRPr="00BE0207">
        <w:rPr>
          <w:rFonts w:ascii="Helvetica" w:hAnsi="Helvetica"/>
        </w:rPr>
        <w:t>MoCo’s</w:t>
      </w:r>
      <w:proofErr w:type="spellEnd"/>
      <w:r w:rsidR="000B2788" w:rsidRPr="00BE0207">
        <w:rPr>
          <w:rFonts w:ascii="Helvetica" w:hAnsi="Helvetica"/>
        </w:rPr>
        <w:t xml:space="preserve"> </w:t>
      </w:r>
      <w:r w:rsidR="00D271A2" w:rsidRPr="00BE0207">
        <w:rPr>
          <w:rFonts w:ascii="Helvetica" w:hAnsi="Helvetica"/>
        </w:rPr>
        <w:t>reduced performance</w:t>
      </w:r>
      <w:r w:rsidR="000B2788" w:rsidRPr="00BE0207">
        <w:rPr>
          <w:rFonts w:ascii="Helvetica" w:hAnsi="Helvetica"/>
        </w:rPr>
        <w:t>.</w:t>
      </w:r>
      <w:r w:rsidR="00D271A2" w:rsidRPr="00BE0207">
        <w:rPr>
          <w:rFonts w:ascii="Helvetica" w:hAnsi="Helvetica"/>
        </w:rPr>
        <w:t xml:space="preserve"> </w:t>
      </w:r>
      <w:r w:rsidR="00C16F3E" w:rsidRPr="00BE0207">
        <w:rPr>
          <w:rFonts w:ascii="Helvetica" w:hAnsi="Helvetica"/>
        </w:rPr>
        <w:t>In doing so, t</w:t>
      </w:r>
      <w:r w:rsidR="000B2788" w:rsidRPr="00BE0207">
        <w:rPr>
          <w:rFonts w:ascii="Helvetica" w:hAnsi="Helvetica"/>
        </w:rPr>
        <w:t xml:space="preserve">his method enables comparison against a larger number of negative samples simultaneously using the </w:t>
      </w:r>
      <w:proofErr w:type="spellStart"/>
      <w:r w:rsidR="000B2788" w:rsidRPr="00BE0207">
        <w:rPr>
          <w:rFonts w:ascii="Helvetica" w:hAnsi="Helvetica"/>
        </w:rPr>
        <w:t>InfoNCE</w:t>
      </w:r>
      <w:proofErr w:type="spellEnd"/>
      <w:r w:rsidR="000B2788" w:rsidRPr="00BE0207">
        <w:rPr>
          <w:rFonts w:ascii="Helvetica" w:hAnsi="Helvetica"/>
        </w:rPr>
        <w:t xml:space="preserve"> loss function.</w:t>
      </w:r>
      <w:r w:rsidR="004E646A" w:rsidRPr="00BE0207">
        <w:rPr>
          <w:rFonts w:ascii="Helvetica" w:hAnsi="Helvetica"/>
        </w:rPr>
        <w:t xml:space="preserve"> However, by </w:t>
      </w:r>
      <w:r w:rsidR="00CF6E91" w:rsidRPr="00BE0207">
        <w:rPr>
          <w:rFonts w:ascii="Helvetica" w:hAnsi="Helvetica"/>
        </w:rPr>
        <w:t xml:space="preserve">treating pairs of cell lines from a given cancer type as augmented versions of the cancer type, </w:t>
      </w:r>
      <w:r w:rsidR="003B04E5" w:rsidRPr="00BE0207">
        <w:rPr>
          <w:rFonts w:ascii="Helvetica" w:hAnsi="Helvetica"/>
        </w:rPr>
        <w:t>we are forced to limit our maximum minibatch size to the number of cancer types present in our dataset</w:t>
      </w:r>
      <w:r w:rsidR="00BE0207">
        <w:rPr>
          <w:rFonts w:ascii="Helvetica" w:hAnsi="Helvetica"/>
        </w:rPr>
        <w:t xml:space="preserve">, reducing the learning efficiency of the </w:t>
      </w:r>
      <w:proofErr w:type="spellStart"/>
      <w:r w:rsidR="00BE0207">
        <w:rPr>
          <w:rFonts w:ascii="Helvetica" w:hAnsi="Helvetica"/>
        </w:rPr>
        <w:t>MoCo</w:t>
      </w:r>
      <w:proofErr w:type="spellEnd"/>
      <w:r w:rsidR="00BE0207">
        <w:rPr>
          <w:rFonts w:ascii="Helvetica" w:hAnsi="Helvetica"/>
        </w:rPr>
        <w:t xml:space="preserve"> method.</w:t>
      </w:r>
    </w:p>
    <w:p w14:paraId="6C0D8AF4" w14:textId="77777777" w:rsidR="00BE0207" w:rsidRDefault="00BE0207" w:rsidP="00BE0207">
      <w:pPr>
        <w:spacing w:line="360" w:lineRule="auto"/>
        <w:rPr>
          <w:rFonts w:ascii="Helvetica" w:hAnsi="Helvetica"/>
        </w:rPr>
      </w:pPr>
    </w:p>
    <w:p w14:paraId="7F220EB8" w14:textId="77777777" w:rsidR="00400F95" w:rsidRDefault="00400F95" w:rsidP="00BE0207">
      <w:pPr>
        <w:spacing w:line="360" w:lineRule="auto"/>
        <w:rPr>
          <w:rFonts w:ascii="Helvetica" w:hAnsi="Helvetica"/>
        </w:rPr>
      </w:pPr>
      <w:r w:rsidRPr="00B662F8">
        <w:rPr>
          <w:rFonts w:ascii="Helvetica" w:hAnsi="Helvetica"/>
          <w:noProof/>
          <w:color w:val="4472C4" w:themeColor="accent1"/>
        </w:rPr>
        <w:drawing>
          <wp:inline distT="0" distB="0" distL="0" distR="0" wp14:anchorId="70343632" wp14:editId="15EE6AAB">
            <wp:extent cx="5943600" cy="2387600"/>
            <wp:effectExtent l="0" t="0" r="0" b="0"/>
            <wp:docPr id="121894888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4888" name="Picture 1" descr="A screenshot of a computer scree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783BA" w14:textId="53CE8C4C" w:rsidR="0043702A" w:rsidRPr="00C701FA" w:rsidRDefault="00BE0207" w:rsidP="00BE0207">
      <w:pPr>
        <w:spacing w:line="360" w:lineRule="auto"/>
        <w:rPr>
          <w:rFonts w:ascii="Helvetica" w:hAnsi="Helvetica"/>
          <w:color w:val="4472C4" w:themeColor="accent1"/>
        </w:rPr>
      </w:pPr>
      <w:r>
        <w:rPr>
          <w:rFonts w:ascii="Helvetica" w:hAnsi="Helvetica"/>
        </w:rPr>
        <w:t xml:space="preserve"> </w:t>
      </w:r>
      <w:r w:rsidR="00400F95" w:rsidRPr="00B60257">
        <w:rPr>
          <w:rFonts w:ascii="Helvetica" w:eastAsiaTheme="minorEastAsia" w:hAnsi="Helvetica"/>
          <w:b/>
          <w:bCs/>
          <w:sz w:val="20"/>
          <w:szCs w:val="20"/>
        </w:rPr>
        <w:t xml:space="preserve">Supplementary Figure </w:t>
      </w:r>
      <w:r w:rsidR="00400F95">
        <w:rPr>
          <w:rFonts w:ascii="Helvetica" w:eastAsiaTheme="minorEastAsia" w:hAnsi="Helvetica"/>
          <w:b/>
          <w:bCs/>
          <w:sz w:val="20"/>
          <w:szCs w:val="20"/>
        </w:rPr>
        <w:t>2</w:t>
      </w:r>
      <w:r w:rsidR="00400F95" w:rsidRPr="00B60257">
        <w:rPr>
          <w:rFonts w:ascii="Helvetica" w:eastAsiaTheme="minorEastAsia" w:hAnsi="Helvetica"/>
          <w:b/>
          <w:bCs/>
          <w:sz w:val="20"/>
          <w:szCs w:val="20"/>
        </w:rPr>
        <w:t xml:space="preserve"> </w:t>
      </w:r>
      <w:r w:rsidR="0056268E">
        <w:rPr>
          <w:rFonts w:ascii="Helvetica" w:eastAsiaTheme="minorEastAsia" w:hAnsi="Helvetica"/>
          <w:b/>
          <w:bCs/>
          <w:sz w:val="20"/>
          <w:szCs w:val="20"/>
        </w:rPr>
        <w:t>t-SNE plots</w:t>
      </w:r>
      <w:r w:rsidR="004068E0">
        <w:rPr>
          <w:rFonts w:ascii="Helvetica" w:eastAsiaTheme="minorEastAsia" w:hAnsi="Helvetica"/>
          <w:b/>
          <w:bCs/>
          <w:sz w:val="20"/>
          <w:szCs w:val="20"/>
        </w:rPr>
        <w:t xml:space="preserve"> of </w:t>
      </w:r>
      <w:r w:rsidR="00C701FA">
        <w:rPr>
          <w:rFonts w:ascii="Helvetica" w:eastAsiaTheme="minorEastAsia" w:hAnsi="Helvetica"/>
          <w:b/>
          <w:bCs/>
          <w:sz w:val="20"/>
          <w:szCs w:val="20"/>
        </w:rPr>
        <w:t xml:space="preserve">cell line </w:t>
      </w:r>
      <w:r w:rsidR="0047083A">
        <w:rPr>
          <w:rFonts w:ascii="Helvetica" w:eastAsiaTheme="minorEastAsia" w:hAnsi="Helvetica"/>
          <w:b/>
          <w:bCs/>
          <w:sz w:val="20"/>
          <w:szCs w:val="20"/>
        </w:rPr>
        <w:t>representations</w:t>
      </w:r>
      <w:r w:rsidR="00C701FA">
        <w:rPr>
          <w:rFonts w:ascii="Helvetica" w:eastAsiaTheme="minorEastAsia" w:hAnsi="Helvetica"/>
          <w:b/>
          <w:bCs/>
          <w:sz w:val="20"/>
          <w:szCs w:val="20"/>
        </w:rPr>
        <w:t xml:space="preserve"> learned </w:t>
      </w:r>
      <w:r w:rsidR="00441FB3">
        <w:rPr>
          <w:rFonts w:ascii="Helvetica" w:eastAsiaTheme="minorEastAsia" w:hAnsi="Helvetica"/>
          <w:b/>
          <w:bCs/>
          <w:sz w:val="20"/>
          <w:szCs w:val="20"/>
        </w:rPr>
        <w:t>by</w:t>
      </w:r>
      <w:r w:rsidR="00C701FA">
        <w:rPr>
          <w:rFonts w:ascii="Helvetica" w:eastAsiaTheme="minorEastAsia" w:hAnsi="Helvetica"/>
          <w:b/>
          <w:bCs/>
          <w:sz w:val="20"/>
          <w:szCs w:val="20"/>
        </w:rPr>
        <w:t xml:space="preserve"> </w:t>
      </w:r>
      <w:proofErr w:type="spellStart"/>
      <w:r w:rsidR="00400F95">
        <w:rPr>
          <w:rFonts w:ascii="Helvetica" w:eastAsiaTheme="minorEastAsia" w:hAnsi="Helvetica"/>
          <w:b/>
          <w:bCs/>
          <w:sz w:val="20"/>
          <w:szCs w:val="20"/>
        </w:rPr>
        <w:t>MoCo</w:t>
      </w:r>
      <w:proofErr w:type="spellEnd"/>
      <w:r w:rsidR="004068E0">
        <w:rPr>
          <w:rFonts w:ascii="Helvetica" w:eastAsiaTheme="minorEastAsia" w:hAnsi="Helvetica"/>
          <w:b/>
          <w:bCs/>
          <w:sz w:val="20"/>
          <w:szCs w:val="20"/>
        </w:rPr>
        <w:t xml:space="preserve"> v3</w:t>
      </w:r>
      <w:r w:rsidR="00400F95" w:rsidRPr="00B60257">
        <w:rPr>
          <w:rFonts w:ascii="Helvetica" w:eastAsiaTheme="minorEastAsia" w:hAnsi="Helvetica"/>
          <w:b/>
          <w:bCs/>
          <w:sz w:val="20"/>
          <w:szCs w:val="20"/>
        </w:rPr>
        <w:t xml:space="preserve"> </w:t>
      </w:r>
      <w:r w:rsidR="00C701FA">
        <w:rPr>
          <w:rFonts w:ascii="Helvetica" w:eastAsiaTheme="minorEastAsia" w:hAnsi="Helvetica"/>
          <w:b/>
          <w:bCs/>
          <w:sz w:val="20"/>
          <w:szCs w:val="20"/>
        </w:rPr>
        <w:t>(a) or Siamese neural network (b) frameworks</w:t>
      </w:r>
      <w:r w:rsidR="00441FB3">
        <w:rPr>
          <w:rFonts w:ascii="Helvetica" w:eastAsiaTheme="minorEastAsia" w:hAnsi="Helvetica"/>
          <w:b/>
          <w:bCs/>
          <w:sz w:val="20"/>
          <w:szCs w:val="20"/>
        </w:rPr>
        <w:t>.</w:t>
      </w:r>
      <w:r w:rsidR="00C701FA">
        <w:rPr>
          <w:rFonts w:ascii="Helvetica" w:eastAsiaTheme="minorEastAsia" w:hAnsi="Helvetica"/>
          <w:sz w:val="20"/>
          <w:szCs w:val="20"/>
        </w:rPr>
        <w:t xml:space="preserve"> </w:t>
      </w:r>
      <w:r w:rsidR="00AA7C63">
        <w:rPr>
          <w:rFonts w:ascii="Helvetica" w:eastAsiaTheme="minorEastAsia" w:hAnsi="Helvetica"/>
          <w:sz w:val="20"/>
          <w:szCs w:val="20"/>
        </w:rPr>
        <w:t xml:space="preserve">Each marked represents a distinct cell line with cancer type being denoted with a </w:t>
      </w:r>
      <w:r w:rsidR="001D1690">
        <w:rPr>
          <w:rFonts w:ascii="Helvetica" w:eastAsiaTheme="minorEastAsia" w:hAnsi="Helvetica"/>
          <w:sz w:val="20"/>
          <w:szCs w:val="20"/>
        </w:rPr>
        <w:t xml:space="preserve">unique shape-color combination (see plot legend). </w:t>
      </w:r>
    </w:p>
    <w:sectPr w:rsidR="0043702A" w:rsidRPr="00C701FA" w:rsidSect="00E86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D548A"/>
    <w:multiLevelType w:val="multilevel"/>
    <w:tmpl w:val="E732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36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54"/>
    <w:rsid w:val="0000725F"/>
    <w:rsid w:val="000073D2"/>
    <w:rsid w:val="000224B9"/>
    <w:rsid w:val="00024FF2"/>
    <w:rsid w:val="000277EB"/>
    <w:rsid w:val="0003182A"/>
    <w:rsid w:val="0003291D"/>
    <w:rsid w:val="00036BAE"/>
    <w:rsid w:val="00036DCE"/>
    <w:rsid w:val="00037491"/>
    <w:rsid w:val="00043645"/>
    <w:rsid w:val="0004383D"/>
    <w:rsid w:val="00047B76"/>
    <w:rsid w:val="000661A2"/>
    <w:rsid w:val="00066D42"/>
    <w:rsid w:val="00067954"/>
    <w:rsid w:val="00067E5B"/>
    <w:rsid w:val="000721F2"/>
    <w:rsid w:val="000749E1"/>
    <w:rsid w:val="00077346"/>
    <w:rsid w:val="0008037E"/>
    <w:rsid w:val="000803C4"/>
    <w:rsid w:val="00087173"/>
    <w:rsid w:val="00097B9D"/>
    <w:rsid w:val="00097E01"/>
    <w:rsid w:val="000A2561"/>
    <w:rsid w:val="000B0723"/>
    <w:rsid w:val="000B2788"/>
    <w:rsid w:val="000B5596"/>
    <w:rsid w:val="000D07C1"/>
    <w:rsid w:val="000D331F"/>
    <w:rsid w:val="000D4340"/>
    <w:rsid w:val="000D6483"/>
    <w:rsid w:val="000E05E1"/>
    <w:rsid w:val="000E55C2"/>
    <w:rsid w:val="000E6FC8"/>
    <w:rsid w:val="000F0646"/>
    <w:rsid w:val="000F5945"/>
    <w:rsid w:val="000F59AE"/>
    <w:rsid w:val="000F6B2D"/>
    <w:rsid w:val="00100293"/>
    <w:rsid w:val="00102002"/>
    <w:rsid w:val="0010260C"/>
    <w:rsid w:val="00104903"/>
    <w:rsid w:val="00104FE0"/>
    <w:rsid w:val="00105634"/>
    <w:rsid w:val="00111125"/>
    <w:rsid w:val="00112753"/>
    <w:rsid w:val="001158F2"/>
    <w:rsid w:val="001202B3"/>
    <w:rsid w:val="00121224"/>
    <w:rsid w:val="00130E37"/>
    <w:rsid w:val="00134A85"/>
    <w:rsid w:val="00150DC7"/>
    <w:rsid w:val="00151AA5"/>
    <w:rsid w:val="0015291B"/>
    <w:rsid w:val="00153214"/>
    <w:rsid w:val="001547AE"/>
    <w:rsid w:val="0015692A"/>
    <w:rsid w:val="00156978"/>
    <w:rsid w:val="001574FC"/>
    <w:rsid w:val="00162B90"/>
    <w:rsid w:val="00175F88"/>
    <w:rsid w:val="00177D42"/>
    <w:rsid w:val="00185549"/>
    <w:rsid w:val="001857D3"/>
    <w:rsid w:val="001A5A63"/>
    <w:rsid w:val="001A642B"/>
    <w:rsid w:val="001A67F5"/>
    <w:rsid w:val="001B2ECB"/>
    <w:rsid w:val="001B30AD"/>
    <w:rsid w:val="001B33DD"/>
    <w:rsid w:val="001C611D"/>
    <w:rsid w:val="001C68E5"/>
    <w:rsid w:val="001D1690"/>
    <w:rsid w:val="001D1E10"/>
    <w:rsid w:val="001E7F3D"/>
    <w:rsid w:val="001F4BAC"/>
    <w:rsid w:val="001F7859"/>
    <w:rsid w:val="002023F3"/>
    <w:rsid w:val="0020791D"/>
    <w:rsid w:val="00210F4F"/>
    <w:rsid w:val="00212CAA"/>
    <w:rsid w:val="002148FF"/>
    <w:rsid w:val="002206D2"/>
    <w:rsid w:val="0022133A"/>
    <w:rsid w:val="00223221"/>
    <w:rsid w:val="00225D26"/>
    <w:rsid w:val="00231C8C"/>
    <w:rsid w:val="00235F11"/>
    <w:rsid w:val="00240D7B"/>
    <w:rsid w:val="0024464C"/>
    <w:rsid w:val="002513E4"/>
    <w:rsid w:val="00253237"/>
    <w:rsid w:val="00256E89"/>
    <w:rsid w:val="00264FD2"/>
    <w:rsid w:val="00275FF4"/>
    <w:rsid w:val="002777D4"/>
    <w:rsid w:val="00281E65"/>
    <w:rsid w:val="002820F7"/>
    <w:rsid w:val="002842D3"/>
    <w:rsid w:val="00294BE2"/>
    <w:rsid w:val="002A0C1D"/>
    <w:rsid w:val="002A3C4A"/>
    <w:rsid w:val="002A7E57"/>
    <w:rsid w:val="002B134F"/>
    <w:rsid w:val="002B25F2"/>
    <w:rsid w:val="002B4241"/>
    <w:rsid w:val="002D51B2"/>
    <w:rsid w:val="002E5EC3"/>
    <w:rsid w:val="002E7E68"/>
    <w:rsid w:val="002F68AF"/>
    <w:rsid w:val="0030279B"/>
    <w:rsid w:val="003069E7"/>
    <w:rsid w:val="0030741D"/>
    <w:rsid w:val="003175EE"/>
    <w:rsid w:val="0034060B"/>
    <w:rsid w:val="0034099F"/>
    <w:rsid w:val="00356819"/>
    <w:rsid w:val="00356AC2"/>
    <w:rsid w:val="00360CDC"/>
    <w:rsid w:val="003611F2"/>
    <w:rsid w:val="0036648E"/>
    <w:rsid w:val="003831EF"/>
    <w:rsid w:val="00385141"/>
    <w:rsid w:val="00385F50"/>
    <w:rsid w:val="003908E3"/>
    <w:rsid w:val="0039098C"/>
    <w:rsid w:val="00392966"/>
    <w:rsid w:val="00396A1E"/>
    <w:rsid w:val="0039781E"/>
    <w:rsid w:val="003A3263"/>
    <w:rsid w:val="003A365D"/>
    <w:rsid w:val="003B04E5"/>
    <w:rsid w:val="003B1CCE"/>
    <w:rsid w:val="003C6115"/>
    <w:rsid w:val="003D3F88"/>
    <w:rsid w:val="003D6EA1"/>
    <w:rsid w:val="003E567B"/>
    <w:rsid w:val="003F3E39"/>
    <w:rsid w:val="003F5E59"/>
    <w:rsid w:val="003F71A8"/>
    <w:rsid w:val="00400F95"/>
    <w:rsid w:val="00402BD1"/>
    <w:rsid w:val="004068E0"/>
    <w:rsid w:val="00415EE2"/>
    <w:rsid w:val="0042093E"/>
    <w:rsid w:val="00421CB2"/>
    <w:rsid w:val="00424992"/>
    <w:rsid w:val="00424B7C"/>
    <w:rsid w:val="004333EB"/>
    <w:rsid w:val="00434E53"/>
    <w:rsid w:val="00436364"/>
    <w:rsid w:val="0043702A"/>
    <w:rsid w:val="00440C0E"/>
    <w:rsid w:val="00441FB3"/>
    <w:rsid w:val="0044450B"/>
    <w:rsid w:val="00451E17"/>
    <w:rsid w:val="0046012C"/>
    <w:rsid w:val="00460649"/>
    <w:rsid w:val="0047083A"/>
    <w:rsid w:val="0047110F"/>
    <w:rsid w:val="00471244"/>
    <w:rsid w:val="00472DB4"/>
    <w:rsid w:val="0048333A"/>
    <w:rsid w:val="0049286F"/>
    <w:rsid w:val="004A0976"/>
    <w:rsid w:val="004B6B50"/>
    <w:rsid w:val="004B7A87"/>
    <w:rsid w:val="004C0EC0"/>
    <w:rsid w:val="004C13F6"/>
    <w:rsid w:val="004C1432"/>
    <w:rsid w:val="004C3C15"/>
    <w:rsid w:val="004C7ED1"/>
    <w:rsid w:val="004D02A9"/>
    <w:rsid w:val="004D30E8"/>
    <w:rsid w:val="004D6E19"/>
    <w:rsid w:val="004E2B54"/>
    <w:rsid w:val="004E646A"/>
    <w:rsid w:val="004F5E23"/>
    <w:rsid w:val="00502448"/>
    <w:rsid w:val="00506A81"/>
    <w:rsid w:val="0051743B"/>
    <w:rsid w:val="00526AE3"/>
    <w:rsid w:val="00541EA5"/>
    <w:rsid w:val="00546785"/>
    <w:rsid w:val="00552802"/>
    <w:rsid w:val="0056268E"/>
    <w:rsid w:val="00567683"/>
    <w:rsid w:val="00575F37"/>
    <w:rsid w:val="005765FD"/>
    <w:rsid w:val="005828AD"/>
    <w:rsid w:val="00584F86"/>
    <w:rsid w:val="00591126"/>
    <w:rsid w:val="00591715"/>
    <w:rsid w:val="005A099F"/>
    <w:rsid w:val="005A6F3B"/>
    <w:rsid w:val="005A7242"/>
    <w:rsid w:val="005B3E59"/>
    <w:rsid w:val="005C1521"/>
    <w:rsid w:val="005D0502"/>
    <w:rsid w:val="005D25A3"/>
    <w:rsid w:val="005D4237"/>
    <w:rsid w:val="005E4959"/>
    <w:rsid w:val="005E55F2"/>
    <w:rsid w:val="005F4710"/>
    <w:rsid w:val="006032CD"/>
    <w:rsid w:val="00626531"/>
    <w:rsid w:val="0063613A"/>
    <w:rsid w:val="006375C5"/>
    <w:rsid w:val="0065060A"/>
    <w:rsid w:val="00663984"/>
    <w:rsid w:val="00674887"/>
    <w:rsid w:val="00676960"/>
    <w:rsid w:val="00682FD4"/>
    <w:rsid w:val="0068410C"/>
    <w:rsid w:val="00687112"/>
    <w:rsid w:val="00695C37"/>
    <w:rsid w:val="006A0378"/>
    <w:rsid w:val="006A0B7C"/>
    <w:rsid w:val="006B2404"/>
    <w:rsid w:val="006C3EFE"/>
    <w:rsid w:val="006D224F"/>
    <w:rsid w:val="006D614E"/>
    <w:rsid w:val="006E10C9"/>
    <w:rsid w:val="006E5DFD"/>
    <w:rsid w:val="006F2F4D"/>
    <w:rsid w:val="006F481D"/>
    <w:rsid w:val="00702AE3"/>
    <w:rsid w:val="00720390"/>
    <w:rsid w:val="00721593"/>
    <w:rsid w:val="00721908"/>
    <w:rsid w:val="0072449A"/>
    <w:rsid w:val="00734A7C"/>
    <w:rsid w:val="007437C5"/>
    <w:rsid w:val="00746949"/>
    <w:rsid w:val="0075691A"/>
    <w:rsid w:val="00763F87"/>
    <w:rsid w:val="00765C95"/>
    <w:rsid w:val="00770D1C"/>
    <w:rsid w:val="00783E16"/>
    <w:rsid w:val="0079683E"/>
    <w:rsid w:val="007C1270"/>
    <w:rsid w:val="007C6F14"/>
    <w:rsid w:val="007D287A"/>
    <w:rsid w:val="007D5684"/>
    <w:rsid w:val="007D616E"/>
    <w:rsid w:val="007D743C"/>
    <w:rsid w:val="007E2401"/>
    <w:rsid w:val="007E4707"/>
    <w:rsid w:val="007E6CF1"/>
    <w:rsid w:val="007E7B40"/>
    <w:rsid w:val="00807AD4"/>
    <w:rsid w:val="00816D3E"/>
    <w:rsid w:val="00822275"/>
    <w:rsid w:val="00822278"/>
    <w:rsid w:val="0082437B"/>
    <w:rsid w:val="00824958"/>
    <w:rsid w:val="008249E2"/>
    <w:rsid w:val="008373C2"/>
    <w:rsid w:val="00844FAD"/>
    <w:rsid w:val="00847333"/>
    <w:rsid w:val="008507E0"/>
    <w:rsid w:val="00850A57"/>
    <w:rsid w:val="0085273C"/>
    <w:rsid w:val="00855D19"/>
    <w:rsid w:val="00857598"/>
    <w:rsid w:val="00873743"/>
    <w:rsid w:val="0087504E"/>
    <w:rsid w:val="008826C8"/>
    <w:rsid w:val="00883310"/>
    <w:rsid w:val="008857D1"/>
    <w:rsid w:val="00887349"/>
    <w:rsid w:val="00887B6C"/>
    <w:rsid w:val="008A0F5D"/>
    <w:rsid w:val="008B4702"/>
    <w:rsid w:val="008C2602"/>
    <w:rsid w:val="008C35C1"/>
    <w:rsid w:val="008D38A5"/>
    <w:rsid w:val="008E2AA5"/>
    <w:rsid w:val="008E4517"/>
    <w:rsid w:val="008E58B4"/>
    <w:rsid w:val="009000CF"/>
    <w:rsid w:val="00901B93"/>
    <w:rsid w:val="009177AE"/>
    <w:rsid w:val="00937837"/>
    <w:rsid w:val="00940F0C"/>
    <w:rsid w:val="00941DEA"/>
    <w:rsid w:val="009445A4"/>
    <w:rsid w:val="009503E1"/>
    <w:rsid w:val="00950BE4"/>
    <w:rsid w:val="009510C9"/>
    <w:rsid w:val="009533AA"/>
    <w:rsid w:val="009558EA"/>
    <w:rsid w:val="0096239A"/>
    <w:rsid w:val="00967856"/>
    <w:rsid w:val="00970259"/>
    <w:rsid w:val="00980230"/>
    <w:rsid w:val="00985AB5"/>
    <w:rsid w:val="00986FAF"/>
    <w:rsid w:val="00986FE8"/>
    <w:rsid w:val="0099259E"/>
    <w:rsid w:val="00994D57"/>
    <w:rsid w:val="009972C5"/>
    <w:rsid w:val="009A3A15"/>
    <w:rsid w:val="009A4E20"/>
    <w:rsid w:val="009A68F9"/>
    <w:rsid w:val="009A6DE3"/>
    <w:rsid w:val="009A6EAF"/>
    <w:rsid w:val="009C26A0"/>
    <w:rsid w:val="009C3F7C"/>
    <w:rsid w:val="009C4E44"/>
    <w:rsid w:val="009C542B"/>
    <w:rsid w:val="009C7BD5"/>
    <w:rsid w:val="009D39EE"/>
    <w:rsid w:val="009D58EF"/>
    <w:rsid w:val="009E0FF9"/>
    <w:rsid w:val="009E1775"/>
    <w:rsid w:val="009F663B"/>
    <w:rsid w:val="00A00E16"/>
    <w:rsid w:val="00A118AC"/>
    <w:rsid w:val="00A13731"/>
    <w:rsid w:val="00A13D28"/>
    <w:rsid w:val="00A14AD0"/>
    <w:rsid w:val="00A27AB8"/>
    <w:rsid w:val="00A41450"/>
    <w:rsid w:val="00A50BD7"/>
    <w:rsid w:val="00A53539"/>
    <w:rsid w:val="00A5706D"/>
    <w:rsid w:val="00A5756C"/>
    <w:rsid w:val="00A60596"/>
    <w:rsid w:val="00A67B1D"/>
    <w:rsid w:val="00A72242"/>
    <w:rsid w:val="00A76CB3"/>
    <w:rsid w:val="00A83883"/>
    <w:rsid w:val="00A87B64"/>
    <w:rsid w:val="00AA050D"/>
    <w:rsid w:val="00AA1029"/>
    <w:rsid w:val="00AA3F3F"/>
    <w:rsid w:val="00AA7C63"/>
    <w:rsid w:val="00AB2A06"/>
    <w:rsid w:val="00AB71C6"/>
    <w:rsid w:val="00AC5BC2"/>
    <w:rsid w:val="00AC6033"/>
    <w:rsid w:val="00AE2758"/>
    <w:rsid w:val="00AE3123"/>
    <w:rsid w:val="00AF14EB"/>
    <w:rsid w:val="00AF35F3"/>
    <w:rsid w:val="00B045FC"/>
    <w:rsid w:val="00B07B33"/>
    <w:rsid w:val="00B21774"/>
    <w:rsid w:val="00B21AF5"/>
    <w:rsid w:val="00B2340A"/>
    <w:rsid w:val="00B24D3E"/>
    <w:rsid w:val="00B3584D"/>
    <w:rsid w:val="00B53238"/>
    <w:rsid w:val="00B535BF"/>
    <w:rsid w:val="00B60257"/>
    <w:rsid w:val="00B63C05"/>
    <w:rsid w:val="00B650F9"/>
    <w:rsid w:val="00B66684"/>
    <w:rsid w:val="00B67AEA"/>
    <w:rsid w:val="00B76CC0"/>
    <w:rsid w:val="00B8377B"/>
    <w:rsid w:val="00B955C2"/>
    <w:rsid w:val="00BA4836"/>
    <w:rsid w:val="00BA7DE8"/>
    <w:rsid w:val="00BB7154"/>
    <w:rsid w:val="00BB7B9A"/>
    <w:rsid w:val="00BB7CCC"/>
    <w:rsid w:val="00BC137F"/>
    <w:rsid w:val="00BC2908"/>
    <w:rsid w:val="00BC69EE"/>
    <w:rsid w:val="00BD3BF5"/>
    <w:rsid w:val="00BE0207"/>
    <w:rsid w:val="00BE045F"/>
    <w:rsid w:val="00BE7481"/>
    <w:rsid w:val="00BF34B9"/>
    <w:rsid w:val="00BF7971"/>
    <w:rsid w:val="00C16987"/>
    <w:rsid w:val="00C16F3E"/>
    <w:rsid w:val="00C17750"/>
    <w:rsid w:val="00C22AC5"/>
    <w:rsid w:val="00C26303"/>
    <w:rsid w:val="00C327A6"/>
    <w:rsid w:val="00C34093"/>
    <w:rsid w:val="00C42885"/>
    <w:rsid w:val="00C430DD"/>
    <w:rsid w:val="00C51386"/>
    <w:rsid w:val="00C67A4B"/>
    <w:rsid w:val="00C701FA"/>
    <w:rsid w:val="00C874F0"/>
    <w:rsid w:val="00C9096E"/>
    <w:rsid w:val="00C940B9"/>
    <w:rsid w:val="00C96D06"/>
    <w:rsid w:val="00C972EE"/>
    <w:rsid w:val="00CA6096"/>
    <w:rsid w:val="00CB238B"/>
    <w:rsid w:val="00CC4BB1"/>
    <w:rsid w:val="00CC5239"/>
    <w:rsid w:val="00CC7CCD"/>
    <w:rsid w:val="00CF13A4"/>
    <w:rsid w:val="00CF1E0F"/>
    <w:rsid w:val="00CF6E91"/>
    <w:rsid w:val="00D171EE"/>
    <w:rsid w:val="00D17E0F"/>
    <w:rsid w:val="00D21675"/>
    <w:rsid w:val="00D225F7"/>
    <w:rsid w:val="00D251E4"/>
    <w:rsid w:val="00D271A2"/>
    <w:rsid w:val="00D31D3D"/>
    <w:rsid w:val="00D4024A"/>
    <w:rsid w:val="00D47EDA"/>
    <w:rsid w:val="00D7755F"/>
    <w:rsid w:val="00D811D1"/>
    <w:rsid w:val="00D86C9C"/>
    <w:rsid w:val="00D9081E"/>
    <w:rsid w:val="00D91868"/>
    <w:rsid w:val="00D9236F"/>
    <w:rsid w:val="00D92F75"/>
    <w:rsid w:val="00D93D17"/>
    <w:rsid w:val="00D96D26"/>
    <w:rsid w:val="00D9756E"/>
    <w:rsid w:val="00DA0E6B"/>
    <w:rsid w:val="00DA18FD"/>
    <w:rsid w:val="00DA321C"/>
    <w:rsid w:val="00DA4CD5"/>
    <w:rsid w:val="00DB0B4C"/>
    <w:rsid w:val="00DB4336"/>
    <w:rsid w:val="00DD7204"/>
    <w:rsid w:val="00DE7995"/>
    <w:rsid w:val="00DE7EDA"/>
    <w:rsid w:val="00DF03F8"/>
    <w:rsid w:val="00DF2CF5"/>
    <w:rsid w:val="00E12D8F"/>
    <w:rsid w:val="00E1379B"/>
    <w:rsid w:val="00E16F76"/>
    <w:rsid w:val="00E2360D"/>
    <w:rsid w:val="00E239A0"/>
    <w:rsid w:val="00E276D9"/>
    <w:rsid w:val="00E36B42"/>
    <w:rsid w:val="00E37AA3"/>
    <w:rsid w:val="00E512EF"/>
    <w:rsid w:val="00E54BA8"/>
    <w:rsid w:val="00E552A0"/>
    <w:rsid w:val="00E562A1"/>
    <w:rsid w:val="00E71FBC"/>
    <w:rsid w:val="00E81252"/>
    <w:rsid w:val="00E8661E"/>
    <w:rsid w:val="00E875E0"/>
    <w:rsid w:val="00E9439C"/>
    <w:rsid w:val="00EA0A7A"/>
    <w:rsid w:val="00EA31CD"/>
    <w:rsid w:val="00EA3F20"/>
    <w:rsid w:val="00EA68D8"/>
    <w:rsid w:val="00EB2764"/>
    <w:rsid w:val="00EB6A94"/>
    <w:rsid w:val="00EC2559"/>
    <w:rsid w:val="00ED2417"/>
    <w:rsid w:val="00ED32AC"/>
    <w:rsid w:val="00ED5129"/>
    <w:rsid w:val="00EE146A"/>
    <w:rsid w:val="00EE436D"/>
    <w:rsid w:val="00EE7D68"/>
    <w:rsid w:val="00EF7F8B"/>
    <w:rsid w:val="00F01E35"/>
    <w:rsid w:val="00F03E19"/>
    <w:rsid w:val="00F07209"/>
    <w:rsid w:val="00F10F29"/>
    <w:rsid w:val="00F1497E"/>
    <w:rsid w:val="00F15F5C"/>
    <w:rsid w:val="00F169DE"/>
    <w:rsid w:val="00F25158"/>
    <w:rsid w:val="00F259B9"/>
    <w:rsid w:val="00F33339"/>
    <w:rsid w:val="00F338D7"/>
    <w:rsid w:val="00F37319"/>
    <w:rsid w:val="00F40E0F"/>
    <w:rsid w:val="00F420E4"/>
    <w:rsid w:val="00F42166"/>
    <w:rsid w:val="00F42319"/>
    <w:rsid w:val="00F4528F"/>
    <w:rsid w:val="00F654B5"/>
    <w:rsid w:val="00F8063F"/>
    <w:rsid w:val="00F83FC7"/>
    <w:rsid w:val="00F8464C"/>
    <w:rsid w:val="00F90BA8"/>
    <w:rsid w:val="00F9228C"/>
    <w:rsid w:val="00F94F7C"/>
    <w:rsid w:val="00F9679A"/>
    <w:rsid w:val="00FA36D1"/>
    <w:rsid w:val="00FA514A"/>
    <w:rsid w:val="00FC426F"/>
    <w:rsid w:val="00FC4F6C"/>
    <w:rsid w:val="00FC52FD"/>
    <w:rsid w:val="00FC5D71"/>
    <w:rsid w:val="00FC6D59"/>
    <w:rsid w:val="00FD1733"/>
    <w:rsid w:val="00FF4719"/>
    <w:rsid w:val="03352151"/>
    <w:rsid w:val="066AE6BE"/>
    <w:rsid w:val="0AABB32F"/>
    <w:rsid w:val="1B96C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2E79C2"/>
  <w15:chartTrackingRefBased/>
  <w15:docId w15:val="{29F58D4D-632D-4185-88E8-F55303D8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nt">
    <w:name w:val="Grant"/>
    <w:basedOn w:val="Normal"/>
    <w:autoRedefine/>
    <w:qFormat/>
    <w:rsid w:val="00D47EDA"/>
    <w:pPr>
      <w:ind w:left="-720" w:right="-720"/>
      <w:jc w:val="both"/>
    </w:pPr>
    <w:rPr>
      <w:rFonts w:ascii="Arial" w:hAnsi="Arial" w:cs="Arial"/>
      <w:bCs/>
      <w:color w:val="000000" w:themeColor="text1"/>
      <w:sz w:val="22"/>
      <w:szCs w:val="22"/>
    </w:rPr>
  </w:style>
  <w:style w:type="table" w:styleId="TableGrid">
    <w:name w:val="Table Grid"/>
    <w:basedOn w:val="TableNormal"/>
    <w:uiPriority w:val="39"/>
    <w:rsid w:val="00DA4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4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3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3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336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E1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E10C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identifier">
    <w:name w:val="identifier"/>
    <w:basedOn w:val="DefaultParagraphFont"/>
    <w:rsid w:val="002E7E68"/>
  </w:style>
  <w:style w:type="character" w:styleId="Hyperlink">
    <w:name w:val="Hyperlink"/>
    <w:basedOn w:val="DefaultParagraphFont"/>
    <w:uiPriority w:val="99"/>
    <w:semiHidden/>
    <w:unhideWhenUsed/>
    <w:rsid w:val="002E7E6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611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c05cf-616a-48cd-9e79-04c0272e3f9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d8f4c562-1205-4d27-919e-78dd70c893ec">
      <UserInfo>
        <DisplayName>Burns, Benjamin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305A84683AE458E90D8C8E5D6C620" ma:contentTypeVersion="13" ma:contentTypeDescription="Create a new document." ma:contentTypeScope="" ma:versionID="7b2abc468dac7c43e46e21db54702f64">
  <xsd:schema xmlns:xsd="http://www.w3.org/2001/XMLSchema" xmlns:xs="http://www.w3.org/2001/XMLSchema" xmlns:p="http://schemas.microsoft.com/office/2006/metadata/properties" xmlns:ns1="http://schemas.microsoft.com/sharepoint/v3" xmlns:ns2="327c05cf-616a-48cd-9e79-04c0272e3f9c" xmlns:ns3="d8f4c562-1205-4d27-919e-78dd70c893ec" targetNamespace="http://schemas.microsoft.com/office/2006/metadata/properties" ma:root="true" ma:fieldsID="53b1caa731930219d4f0ecfc77cadcd3" ns1:_="" ns2:_="" ns3:_="">
    <xsd:import namespace="http://schemas.microsoft.com/sharepoint/v3"/>
    <xsd:import namespace="327c05cf-616a-48cd-9e79-04c0272e3f9c"/>
    <xsd:import namespace="d8f4c562-1205-4d27-919e-78dd70c89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c05cf-616a-48cd-9e79-04c0272e3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f133747-7f49-46b8-8a37-07c8968d02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4c562-1205-4d27-919e-78dd70c893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68408-F77E-40D5-BD4B-E81B865DEA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4C76FC-D78C-4096-812F-7702A8885F20}">
  <ds:schemaRefs>
    <ds:schemaRef ds:uri="http://schemas.microsoft.com/office/2006/metadata/properties"/>
    <ds:schemaRef ds:uri="http://schemas.microsoft.com/office/infopath/2007/PartnerControls"/>
    <ds:schemaRef ds:uri="327c05cf-616a-48cd-9e79-04c0272e3f9c"/>
    <ds:schemaRef ds:uri="http://schemas.microsoft.com/sharepoint/v3"/>
    <ds:schemaRef ds:uri="d8f4c562-1205-4d27-919e-78dd70c893ec"/>
  </ds:schemaRefs>
</ds:datastoreItem>
</file>

<file path=customXml/itemProps3.xml><?xml version="1.0" encoding="utf-8"?>
<ds:datastoreItem xmlns:ds="http://schemas.openxmlformats.org/officeDocument/2006/customXml" ds:itemID="{AB499DCB-9ABC-4BA4-AFB9-1F2DFC728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7c05cf-616a-48cd-9e79-04c0272e3f9c"/>
    <ds:schemaRef ds:uri="d8f4c562-1205-4d27-919e-78dd70c89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5b227b7-b462-497b-b4db-9719d433a8f4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3987</Words>
  <Characters>22726</Characters>
  <Application>Microsoft Office Word</Application>
  <DocSecurity>0</DocSecurity>
  <Lines>189</Lines>
  <Paragraphs>53</Paragraphs>
  <ScaleCrop>false</ScaleCrop>
  <Company/>
  <LinksUpToDate>false</LinksUpToDate>
  <CharactersWithSpaces>26660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Skillman-Lawrence, Patrick J.</dc:creator>
  <cp:keywords/>
  <dc:description/>
  <cp:lastModifiedBy>Skillman-Lawrence, Patrick</cp:lastModifiedBy>
  <cp:revision>3</cp:revision>
  <dcterms:created xsi:type="dcterms:W3CDTF">2024-03-14T12:04:00Z</dcterms:created>
  <dcterms:modified xsi:type="dcterms:W3CDTF">2024-03-15T13:01:00Z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0x01010059B305A84683AE458E90D8C8E5D6C620</vt:lpwstr>
  </property>
  <property fmtid="{D5CDD505-2E9C-101B-9397-08002B2CF9AE}" pid="3" name="MSIP_Label_b5b227b7-b462-497b-b4db-9719d433a8f4_Enabled">
    <vt:lpwstr>true</vt:lpwstr>
  </property>
  <property fmtid="{D5CDD505-2E9C-101B-9397-08002B2CF9AE}" pid="4" name="MSIP_Label_b5b227b7-b462-497b-b4db-9719d433a8f4_SetDate">
    <vt:lpwstr>2023-09-18T18:20:50Z</vt:lpwstr>
  </property>
  <property fmtid="{D5CDD505-2E9C-101B-9397-08002B2CF9AE}" pid="5" name="MSIP_Label_b5b227b7-b462-497b-b4db-9719d433a8f4_Method">
    <vt:lpwstr>Standard</vt:lpwstr>
  </property>
  <property fmtid="{D5CDD505-2E9C-101B-9397-08002B2CF9AE}" pid="6" name="MSIP_Label_b5b227b7-b462-497b-b4db-9719d433a8f4_Name">
    <vt:lpwstr>PHI</vt:lpwstr>
  </property>
  <property fmtid="{D5CDD505-2E9C-101B-9397-08002B2CF9AE}" pid="7" name="MSIP_Label_b5b227b7-b462-497b-b4db-9719d433a8f4_SiteId">
    <vt:lpwstr>0b95a125-791c-4f0a-9f9e-99e363117506</vt:lpwstr>
  </property>
  <property fmtid="{D5CDD505-2E9C-101B-9397-08002B2CF9AE}" pid="8" name="MSIP_Label_b5b227b7-b462-497b-b4db-9719d433a8f4_ActionId">
    <vt:lpwstr>4cb0d974-ddaa-44ea-a12a-e3af369d7077</vt:lpwstr>
  </property>
  <property fmtid="{D5CDD505-2E9C-101B-9397-08002B2CF9AE}" pid="9" name="MSIP_Label_b5b227b7-b462-497b-b4db-9719d433a8f4_ContentBits">
    <vt:lpwstr>0</vt:lpwstr>
  </property>
  <property fmtid="{D5CDD505-2E9C-101B-9397-08002B2CF9AE}" pid="10" name="MediaServiceImageTags">
    <vt:lpwstr/>
  </property>
</Properties>
</file>