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Default Extension="tiff" ContentType="image/tiff"/>
  <Default Extension="tif" ContentType="image/tif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11FB" w:rsidRPr="005C6C57" w:rsidRDefault="007111FB" w:rsidP="00690CB4">
      <w:pPr>
        <w:adjustRightInd w:val="0"/>
        <w:snapToGrid w:val="0"/>
        <w:spacing w:line="360" w:lineRule="auto"/>
        <w:jc w:val="both"/>
        <w:rPr>
          <w:b/>
          <w:sz w:val="32"/>
          <w:szCs w:val="32"/>
        </w:rPr>
      </w:pPr>
      <w:r w:rsidRPr="005C6C57">
        <w:rPr>
          <w:rFonts w:hint="eastAsia"/>
          <w:b/>
          <w:sz w:val="32"/>
          <w:szCs w:val="32"/>
        </w:rPr>
        <w:t>SUPPLEMENTARY INFORMATION</w:t>
      </w:r>
    </w:p>
    <w:p w:rsidR="007111FB" w:rsidRPr="005C6C57" w:rsidRDefault="007111FB" w:rsidP="00DC24BF">
      <w:pPr>
        <w:pStyle w:val="Title2"/>
        <w:spacing w:after="240" w:line="480" w:lineRule="auto"/>
        <w:jc w:val="both"/>
        <w:rPr>
          <w:rFonts w:eastAsia="宋体"/>
          <w:kern w:val="2"/>
          <w:sz w:val="32"/>
          <w:szCs w:val="32"/>
          <w:shd w:val="clear" w:color="auto" w:fill="FFFFFF"/>
          <w:lang w:eastAsia="zh-CN"/>
        </w:rPr>
      </w:pPr>
      <w:r w:rsidRPr="005C6C57">
        <w:rPr>
          <w:rFonts w:eastAsia="宋体" w:hint="eastAsia"/>
          <w:kern w:val="2"/>
          <w:sz w:val="32"/>
          <w:szCs w:val="32"/>
          <w:shd w:val="clear" w:color="auto" w:fill="FFFFFF"/>
          <w:lang w:eastAsia="zh-CN"/>
        </w:rPr>
        <w:t>All-solid-state high-energy planar hybrid micro-supercapacitors b</w:t>
      </w:r>
      <w:r w:rsidRPr="005C6C57">
        <w:rPr>
          <w:rFonts w:eastAsia="宋体"/>
          <w:kern w:val="2"/>
          <w:sz w:val="32"/>
          <w:szCs w:val="32"/>
          <w:shd w:val="clear" w:color="auto" w:fill="FFFFFF"/>
          <w:lang w:eastAsia="zh-CN"/>
        </w:rPr>
        <w:t xml:space="preserve">ased on </w:t>
      </w:r>
      <w:r w:rsidRPr="005C6C57">
        <w:rPr>
          <w:rFonts w:eastAsia="宋体" w:hint="eastAsia"/>
          <w:kern w:val="2"/>
          <w:sz w:val="32"/>
          <w:szCs w:val="32"/>
          <w:shd w:val="clear" w:color="auto" w:fill="FFFFFF"/>
          <w:lang w:eastAsia="zh-CN"/>
        </w:rPr>
        <w:t xml:space="preserve">2D </w:t>
      </w:r>
      <w:r w:rsidR="006A72A6" w:rsidRPr="005C6C57">
        <w:rPr>
          <w:rFonts w:eastAsia="宋体" w:hint="eastAsia"/>
          <w:kern w:val="2"/>
          <w:sz w:val="32"/>
          <w:szCs w:val="32"/>
          <w:shd w:val="clear" w:color="auto" w:fill="FFFFFF"/>
          <w:lang w:eastAsia="zh-CN"/>
        </w:rPr>
        <w:t>VN nanosheets and Co(OH)</w:t>
      </w:r>
      <w:r w:rsidRPr="005C6C57">
        <w:rPr>
          <w:rFonts w:eastAsia="宋体" w:hint="eastAsia"/>
          <w:kern w:val="2"/>
          <w:sz w:val="32"/>
          <w:szCs w:val="32"/>
          <w:shd w:val="clear" w:color="auto" w:fill="FFFFFF"/>
          <w:vertAlign w:val="subscript"/>
          <w:lang w:eastAsia="zh-CN"/>
        </w:rPr>
        <w:t>2</w:t>
      </w:r>
      <w:r w:rsidRPr="005C6C57">
        <w:rPr>
          <w:rFonts w:eastAsia="宋体" w:hint="eastAsia"/>
          <w:kern w:val="2"/>
          <w:sz w:val="32"/>
          <w:szCs w:val="32"/>
          <w:shd w:val="clear" w:color="auto" w:fill="FFFFFF"/>
          <w:lang w:eastAsia="zh-CN"/>
        </w:rPr>
        <w:t xml:space="preserve"> nanofl</w:t>
      </w:r>
      <w:r w:rsidR="00F12DD4" w:rsidRPr="005C6C57">
        <w:rPr>
          <w:rFonts w:eastAsia="宋体" w:hint="eastAsia"/>
          <w:kern w:val="2"/>
          <w:sz w:val="32"/>
          <w:szCs w:val="32"/>
          <w:shd w:val="clear" w:color="auto" w:fill="FFFFFF"/>
          <w:lang w:eastAsia="zh-CN"/>
        </w:rPr>
        <w:t>o</w:t>
      </w:r>
      <w:r w:rsidRPr="005C6C57">
        <w:rPr>
          <w:rFonts w:eastAsia="宋体" w:hint="eastAsia"/>
          <w:kern w:val="2"/>
          <w:sz w:val="32"/>
          <w:szCs w:val="32"/>
          <w:shd w:val="clear" w:color="auto" w:fill="FFFFFF"/>
          <w:lang w:eastAsia="zh-CN"/>
        </w:rPr>
        <w:t>wers</w:t>
      </w:r>
    </w:p>
    <w:p w:rsidR="007111FB" w:rsidRPr="005C6C57" w:rsidRDefault="007111FB" w:rsidP="00690CB4">
      <w:pPr>
        <w:pStyle w:val="Tableofcontents"/>
        <w:rPr>
          <w:vertAlign w:val="superscript"/>
        </w:rPr>
      </w:pPr>
      <w:r w:rsidRPr="005C6C57">
        <w:rPr>
          <w:rFonts w:hint="eastAsia"/>
        </w:rPr>
        <w:t>Sen Wang</w:t>
      </w:r>
      <w:r w:rsidRPr="005C6C57">
        <w:rPr>
          <w:rFonts w:hint="eastAsia"/>
          <w:vertAlign w:val="superscript"/>
        </w:rPr>
        <w:t>1</w:t>
      </w:r>
      <w:proofErr w:type="gramStart"/>
      <w:r w:rsidRPr="005C6C57">
        <w:rPr>
          <w:rFonts w:hint="eastAsia"/>
          <w:vertAlign w:val="superscript"/>
        </w:rPr>
        <w:t>,2</w:t>
      </w:r>
      <w:proofErr w:type="gramEnd"/>
      <w:r w:rsidRPr="005C6C57">
        <w:t>, Zhong-Shuai Wu</w:t>
      </w:r>
      <w:r w:rsidRPr="005C6C57">
        <w:rPr>
          <w:rFonts w:hint="eastAsia"/>
          <w:vertAlign w:val="superscript"/>
        </w:rPr>
        <w:t>1</w:t>
      </w:r>
      <w:r w:rsidRPr="005C6C57">
        <w:t>,*</w:t>
      </w:r>
      <w:r w:rsidRPr="005C6C57">
        <w:rPr>
          <w:rFonts w:hint="eastAsia"/>
        </w:rPr>
        <w:t xml:space="preserve"> Feng Zhou</w:t>
      </w:r>
      <w:r w:rsidRPr="005C6C57">
        <w:rPr>
          <w:rFonts w:hint="eastAsia"/>
          <w:vertAlign w:val="superscript"/>
        </w:rPr>
        <w:t>1</w:t>
      </w:r>
      <w:r w:rsidRPr="005C6C57">
        <w:rPr>
          <w:rFonts w:hint="eastAsia"/>
        </w:rPr>
        <w:t>, Xiaoyu Shi</w:t>
      </w:r>
      <w:r w:rsidR="0096357C">
        <w:rPr>
          <w:rFonts w:hint="eastAsia"/>
          <w:vertAlign w:val="superscript"/>
        </w:rPr>
        <w:t>1</w:t>
      </w:r>
      <w:bookmarkStart w:id="0" w:name="_GoBack"/>
      <w:bookmarkEnd w:id="0"/>
      <w:r w:rsidRPr="005C6C57">
        <w:rPr>
          <w:rFonts w:hint="eastAsia"/>
        </w:rPr>
        <w:t>, Shuanghao Zheng</w:t>
      </w:r>
      <w:r w:rsidRPr="005C6C57">
        <w:rPr>
          <w:rFonts w:hint="eastAsia"/>
          <w:vertAlign w:val="superscript"/>
        </w:rPr>
        <w:t>1,2,3</w:t>
      </w:r>
      <w:r w:rsidRPr="005C6C57">
        <w:rPr>
          <w:rFonts w:hint="eastAsia"/>
        </w:rPr>
        <w:t>, Jieqiong Qin</w:t>
      </w:r>
      <w:r w:rsidRPr="005C6C57">
        <w:rPr>
          <w:rFonts w:hint="eastAsia"/>
          <w:vertAlign w:val="superscript"/>
        </w:rPr>
        <w:t>1,2</w:t>
      </w:r>
      <w:r w:rsidRPr="005C6C57">
        <w:rPr>
          <w:rFonts w:hint="eastAsia"/>
        </w:rPr>
        <w:t>, Han Xiao</w:t>
      </w:r>
      <w:r w:rsidRPr="005C6C57">
        <w:rPr>
          <w:rFonts w:hint="eastAsia"/>
          <w:vertAlign w:val="superscript"/>
        </w:rPr>
        <w:t>1</w:t>
      </w:r>
      <w:r w:rsidRPr="005C6C57">
        <w:rPr>
          <w:rFonts w:hint="eastAsia"/>
        </w:rPr>
        <w:t>, Chenglin Sun</w:t>
      </w:r>
      <w:r w:rsidRPr="005C6C57">
        <w:rPr>
          <w:rFonts w:hint="eastAsia"/>
          <w:vertAlign w:val="superscript"/>
        </w:rPr>
        <w:t>1</w:t>
      </w:r>
      <w:r w:rsidRPr="005C6C57">
        <w:rPr>
          <w:rFonts w:hint="eastAsia"/>
        </w:rPr>
        <w:t>, Xinhe Bao</w:t>
      </w:r>
      <w:r w:rsidRPr="005C6C57">
        <w:rPr>
          <w:rFonts w:hint="eastAsia"/>
          <w:vertAlign w:val="superscript"/>
        </w:rPr>
        <w:t>1,3</w:t>
      </w:r>
    </w:p>
    <w:p w:rsidR="007111FB" w:rsidRPr="005C6C57" w:rsidRDefault="007111FB" w:rsidP="00690CB4">
      <w:pPr>
        <w:pStyle w:val="Tableofcontents"/>
      </w:pPr>
    </w:p>
    <w:p w:rsidR="007111FB" w:rsidRPr="005C6C57" w:rsidRDefault="007111FB" w:rsidP="00690CB4">
      <w:pPr>
        <w:adjustRightInd w:val="0"/>
        <w:snapToGrid w:val="0"/>
        <w:spacing w:line="480" w:lineRule="auto"/>
        <w:jc w:val="both"/>
      </w:pPr>
      <w:r w:rsidRPr="005C6C57">
        <w:rPr>
          <w:rFonts w:hint="eastAsia"/>
          <w:vertAlign w:val="superscript"/>
        </w:rPr>
        <w:t>1</w:t>
      </w:r>
      <w:r w:rsidRPr="005C6C57">
        <w:rPr>
          <w:rFonts w:eastAsiaTheme="minorEastAsia" w:hint="eastAsia"/>
          <w:vertAlign w:val="superscript"/>
          <w:lang w:eastAsia="zh-CN"/>
        </w:rPr>
        <w:t xml:space="preserve"> </w:t>
      </w:r>
      <w:r w:rsidRPr="005C6C57">
        <w:t>Dalian National Laboratory for Clean Energy, Dalian Institute of Chemical Physics, Chinese Academy of Sciences, 457 Zhongshan Road, Dalian 116023,</w:t>
      </w:r>
      <w:r w:rsidRPr="005C6C57">
        <w:rPr>
          <w:rFonts w:eastAsiaTheme="minorEastAsia" w:hint="eastAsia"/>
          <w:lang w:eastAsia="zh-CN"/>
        </w:rPr>
        <w:t xml:space="preserve"> </w:t>
      </w:r>
      <w:r w:rsidRPr="005C6C57">
        <w:t>China</w:t>
      </w:r>
    </w:p>
    <w:p w:rsidR="007111FB" w:rsidRPr="005C6C57" w:rsidRDefault="007111FB" w:rsidP="00690CB4">
      <w:pPr>
        <w:adjustRightInd w:val="0"/>
        <w:snapToGrid w:val="0"/>
        <w:spacing w:line="480" w:lineRule="auto"/>
        <w:jc w:val="both"/>
      </w:pPr>
      <w:r w:rsidRPr="005C6C57">
        <w:rPr>
          <w:rFonts w:eastAsiaTheme="minorEastAsia" w:hint="eastAsia"/>
          <w:vertAlign w:val="superscript"/>
          <w:lang w:eastAsia="zh-CN"/>
        </w:rPr>
        <w:t>2</w:t>
      </w:r>
      <w:r w:rsidRPr="005C6C57">
        <w:rPr>
          <w:rFonts w:hint="eastAsia"/>
          <w:vertAlign w:val="superscript"/>
        </w:rPr>
        <w:t xml:space="preserve"> </w:t>
      </w:r>
      <w:r w:rsidRPr="005C6C57">
        <w:t>University of Chinese Academy of Sciences, 19 A Yuquan Rd, Shijingshan District</w:t>
      </w:r>
      <w:r w:rsidRPr="005C6C57">
        <w:rPr>
          <w:rFonts w:hint="eastAsia"/>
        </w:rPr>
        <w:t>,</w:t>
      </w:r>
      <w:r w:rsidRPr="005C6C57">
        <w:t xml:space="preserve"> Beijing, 1000</w:t>
      </w:r>
      <w:r w:rsidRPr="005C6C57">
        <w:rPr>
          <w:rFonts w:eastAsiaTheme="minorEastAsia" w:hint="eastAsia"/>
          <w:lang w:eastAsia="zh-CN"/>
        </w:rPr>
        <w:t>4</w:t>
      </w:r>
      <w:r w:rsidRPr="005C6C57">
        <w:t>9,</w:t>
      </w:r>
      <w:r w:rsidRPr="005C6C57">
        <w:rPr>
          <w:rFonts w:hint="eastAsia"/>
        </w:rPr>
        <w:t xml:space="preserve"> </w:t>
      </w:r>
      <w:r w:rsidRPr="005C6C57">
        <w:t>China</w:t>
      </w:r>
    </w:p>
    <w:p w:rsidR="007111FB" w:rsidRPr="005C6C57" w:rsidRDefault="007111FB" w:rsidP="00690CB4">
      <w:pPr>
        <w:adjustRightInd w:val="0"/>
        <w:snapToGrid w:val="0"/>
        <w:spacing w:line="480" w:lineRule="auto"/>
        <w:jc w:val="both"/>
        <w:rPr>
          <w:rFonts w:eastAsiaTheme="minorEastAsia"/>
          <w:lang w:eastAsia="zh-CN"/>
        </w:rPr>
      </w:pPr>
      <w:r w:rsidRPr="005C6C57">
        <w:rPr>
          <w:rFonts w:eastAsiaTheme="minorEastAsia" w:hint="eastAsia"/>
          <w:vertAlign w:val="superscript"/>
          <w:lang w:eastAsia="zh-CN"/>
        </w:rPr>
        <w:t>3</w:t>
      </w:r>
      <w:r w:rsidRPr="005C6C57">
        <w:rPr>
          <w:rFonts w:hint="eastAsia"/>
          <w:vertAlign w:val="superscript"/>
        </w:rPr>
        <w:t xml:space="preserve"> </w:t>
      </w:r>
      <w:r w:rsidRPr="005C6C57">
        <w:t>State Key Laboratory of Catalysis, Dalian Institute of Chemical Physics, Chinese Academy of Sciences, 457 Zhongshan Road,</w:t>
      </w:r>
      <w:r w:rsidRPr="005C6C57">
        <w:rPr>
          <w:rFonts w:hint="eastAsia"/>
        </w:rPr>
        <w:t xml:space="preserve"> </w:t>
      </w:r>
      <w:r w:rsidRPr="005C6C57">
        <w:t>Dalian 116023, China</w:t>
      </w:r>
    </w:p>
    <w:p w:rsidR="007111FB" w:rsidRPr="005C6C57" w:rsidRDefault="007111FB" w:rsidP="00690CB4">
      <w:pPr>
        <w:adjustRightInd w:val="0"/>
        <w:snapToGrid w:val="0"/>
        <w:spacing w:line="480" w:lineRule="auto"/>
        <w:jc w:val="both"/>
        <w:rPr>
          <w:rFonts w:eastAsiaTheme="minorEastAsia"/>
          <w:lang w:eastAsia="zh-CN"/>
        </w:rPr>
      </w:pPr>
    </w:p>
    <w:p w:rsidR="007111FB" w:rsidRPr="005C6C57" w:rsidRDefault="007111FB" w:rsidP="00690CB4">
      <w:pPr>
        <w:pStyle w:val="Addresses"/>
        <w:jc w:val="both"/>
        <w:rPr>
          <w:rFonts w:eastAsia="宋体"/>
          <w:lang w:eastAsia="zh-CN"/>
        </w:rPr>
      </w:pPr>
      <w:r w:rsidRPr="005C6C57">
        <w:rPr>
          <w:b/>
        </w:rPr>
        <w:t>*</w:t>
      </w:r>
      <w:r w:rsidRPr="005C6C57">
        <w:rPr>
          <w:rFonts w:eastAsia="宋体"/>
          <w:kern w:val="2"/>
        </w:rPr>
        <w:t xml:space="preserve">Correspondence and requests for materials should be addressed to </w:t>
      </w:r>
      <w:r w:rsidRPr="005C6C57">
        <w:rPr>
          <w:rFonts w:eastAsiaTheme="minorEastAsia"/>
          <w:lang w:eastAsia="zh-CN"/>
        </w:rPr>
        <w:t>Z</w:t>
      </w:r>
      <w:r w:rsidRPr="005C6C57">
        <w:rPr>
          <w:rFonts w:eastAsiaTheme="minorEastAsia" w:hint="eastAsia"/>
          <w:lang w:eastAsia="zh-CN"/>
        </w:rPr>
        <w:t>.</w:t>
      </w:r>
      <w:r w:rsidRPr="005C6C57">
        <w:rPr>
          <w:rFonts w:eastAsiaTheme="minorEastAsia"/>
          <w:lang w:eastAsia="zh-CN"/>
        </w:rPr>
        <w:t>S</w:t>
      </w:r>
      <w:r w:rsidRPr="005C6C57">
        <w:rPr>
          <w:rFonts w:eastAsiaTheme="minorEastAsia" w:hint="eastAsia"/>
          <w:lang w:eastAsia="zh-CN"/>
        </w:rPr>
        <w:t>.</w:t>
      </w:r>
      <w:r w:rsidRPr="005C6C57">
        <w:rPr>
          <w:rFonts w:eastAsiaTheme="minorEastAsia"/>
          <w:lang w:eastAsia="zh-CN"/>
        </w:rPr>
        <w:t>W</w:t>
      </w:r>
      <w:r w:rsidRPr="005C6C57">
        <w:rPr>
          <w:rFonts w:eastAsiaTheme="minorEastAsia" w:hint="eastAsia"/>
          <w:lang w:eastAsia="zh-CN"/>
        </w:rPr>
        <w:t xml:space="preserve">. </w:t>
      </w:r>
      <w:r w:rsidRPr="005C6C57">
        <w:t>(</w:t>
      </w:r>
      <w:r w:rsidRPr="005C6C57">
        <w:rPr>
          <w:rFonts w:eastAsiaTheme="minorEastAsia"/>
          <w:lang w:eastAsia="zh-CN"/>
        </w:rPr>
        <w:t>wuzs</w:t>
      </w:r>
      <w:r w:rsidRPr="005C6C57">
        <w:t>@</w:t>
      </w:r>
      <w:r w:rsidRPr="005C6C57">
        <w:rPr>
          <w:rFonts w:eastAsiaTheme="minorEastAsia"/>
          <w:lang w:eastAsia="zh-CN"/>
        </w:rPr>
        <w:t>dicp.ac.cn</w:t>
      </w:r>
      <w:r w:rsidRPr="005C6C57">
        <w:t>)</w:t>
      </w:r>
      <w:r w:rsidRPr="005C6C57">
        <w:rPr>
          <w:rFonts w:eastAsiaTheme="minorEastAsia" w:hint="eastAsia"/>
          <w:lang w:eastAsia="zh-CN"/>
        </w:rPr>
        <w:t>.</w:t>
      </w:r>
      <w:r w:rsidRPr="005C6C57">
        <w:rPr>
          <w:rFonts w:eastAsia="宋体"/>
          <w:lang w:eastAsia="zh-CN"/>
        </w:rPr>
        <w:t xml:space="preserve"> </w:t>
      </w:r>
    </w:p>
    <w:p w:rsidR="007111FB" w:rsidRPr="005C6C57" w:rsidRDefault="007111FB" w:rsidP="00690CB4">
      <w:pPr>
        <w:rPr>
          <w:rFonts w:eastAsia="宋体"/>
          <w:lang w:val="en-US" w:eastAsia="zh-CN"/>
        </w:rPr>
      </w:pPr>
      <w:r w:rsidRPr="005C6C57">
        <w:rPr>
          <w:rFonts w:eastAsia="宋体"/>
          <w:lang w:eastAsia="zh-CN"/>
        </w:rPr>
        <w:br w:type="page"/>
      </w:r>
    </w:p>
    <w:p w:rsidR="008F7623" w:rsidRPr="005C6C57" w:rsidRDefault="008F7623" w:rsidP="0095265F">
      <w:pPr>
        <w:spacing w:line="480" w:lineRule="auto"/>
        <w:rPr>
          <w:rFonts w:eastAsiaTheme="minorEastAsia"/>
          <w:b/>
          <w:bCs/>
          <w:sz w:val="28"/>
          <w:szCs w:val="28"/>
          <w:lang w:eastAsia="zh-CN"/>
        </w:rPr>
      </w:pPr>
      <w:r w:rsidRPr="005C6C57">
        <w:rPr>
          <w:rFonts w:eastAsiaTheme="minorEastAsia"/>
          <w:b/>
          <w:bCs/>
          <w:sz w:val="28"/>
          <w:szCs w:val="28"/>
          <w:lang w:eastAsia="zh-CN"/>
        </w:rPr>
        <w:lastRenderedPageBreak/>
        <w:t>C</w:t>
      </w:r>
      <w:r w:rsidRPr="005C6C57">
        <w:rPr>
          <w:rFonts w:eastAsiaTheme="minorEastAsia" w:hint="eastAsia"/>
          <w:b/>
          <w:bCs/>
          <w:sz w:val="28"/>
          <w:szCs w:val="28"/>
          <w:lang w:eastAsia="zh-CN"/>
        </w:rPr>
        <w:t>alculation</w:t>
      </w:r>
    </w:p>
    <w:p w:rsidR="008F7623" w:rsidRPr="005C6C57" w:rsidRDefault="008F7623" w:rsidP="0095265F">
      <w:pPr>
        <w:autoSpaceDE w:val="0"/>
        <w:autoSpaceDN w:val="0"/>
        <w:adjustRightInd w:val="0"/>
        <w:snapToGrid w:val="0"/>
        <w:spacing w:line="480" w:lineRule="auto"/>
        <w:ind w:firstLineChars="200" w:firstLine="480"/>
        <w:jc w:val="both"/>
        <w:rPr>
          <w:rFonts w:eastAsia="AdvOT1ef757c0"/>
          <w:noProof/>
          <w:lang w:eastAsia="zh-CN"/>
        </w:rPr>
      </w:pPr>
      <w:r w:rsidRPr="005C6C57">
        <w:rPr>
          <w:rFonts w:eastAsia="AdvOT1ef757c0"/>
        </w:rPr>
        <w:t xml:space="preserve">The </w:t>
      </w:r>
      <w:r w:rsidRPr="005C6C57">
        <w:rPr>
          <w:rFonts w:eastAsia="AdvOT1ef757c0"/>
          <w:lang w:eastAsia="zh-CN"/>
        </w:rPr>
        <w:t xml:space="preserve">specific </w:t>
      </w:r>
      <w:r w:rsidRPr="005C6C57">
        <w:rPr>
          <w:rFonts w:eastAsia="AdvOT1ef757c0"/>
        </w:rPr>
        <w:t>capacit</w:t>
      </w:r>
      <w:r w:rsidRPr="005C6C57">
        <w:rPr>
          <w:rFonts w:eastAsia="AdvOT1ef757c0"/>
          <w:lang w:eastAsia="zh-CN"/>
        </w:rPr>
        <w:t>y</w:t>
      </w:r>
      <w:r w:rsidRPr="005C6C57">
        <w:rPr>
          <w:rFonts w:eastAsia="AdvOT1ef757c0"/>
          <w:i/>
        </w:rPr>
        <w:t xml:space="preserve"> C</w:t>
      </w:r>
      <w:r w:rsidRPr="005C6C57">
        <w:rPr>
          <w:rFonts w:eastAsia="AdvOT1ef757c0"/>
        </w:rPr>
        <w:t xml:space="preserve"> </w:t>
      </w:r>
      <w:r w:rsidRPr="005C6C57">
        <w:rPr>
          <w:rFonts w:eastAsia="AdvOT1ef757c0"/>
          <w:lang w:eastAsia="zh-CN"/>
        </w:rPr>
        <w:t>(C g</w:t>
      </w:r>
      <w:r w:rsidRPr="005C6C57">
        <w:rPr>
          <w:rFonts w:eastAsia="AdvOT1ef757c0"/>
          <w:vertAlign w:val="superscript"/>
          <w:lang w:eastAsia="zh-CN"/>
        </w:rPr>
        <w:t>-1</w:t>
      </w:r>
      <w:r w:rsidRPr="005C6C57">
        <w:rPr>
          <w:rFonts w:eastAsia="AdvOT1ef757c0"/>
          <w:lang w:eastAsia="zh-CN"/>
        </w:rPr>
        <w:t>)</w:t>
      </w:r>
      <w:r w:rsidRPr="005C6C57">
        <w:rPr>
          <w:rFonts w:eastAsia="AdvOT1ef757c0"/>
        </w:rPr>
        <w:t xml:space="preserve"> of</w:t>
      </w:r>
      <w:r w:rsidRPr="005C6C57">
        <w:rPr>
          <w:rFonts w:eastAsia="AdvOT1ef757c0"/>
          <w:lang w:eastAsia="zh-CN"/>
        </w:rPr>
        <w:t xml:space="preserve"> VN nanosheets and </w:t>
      </w:r>
      <w:r w:rsidRPr="005C6C57">
        <w:rPr>
          <w:rFonts w:eastAsia="宋体"/>
          <w:lang w:val="en-GB" w:eastAsia="zh-CN"/>
        </w:rPr>
        <w:t>Co(OH)</w:t>
      </w:r>
      <w:r w:rsidRPr="005C6C57">
        <w:rPr>
          <w:rFonts w:eastAsia="宋体"/>
          <w:vertAlign w:val="subscript"/>
          <w:lang w:val="en-GB" w:eastAsia="zh-CN"/>
        </w:rPr>
        <w:t>2</w:t>
      </w:r>
      <w:r w:rsidRPr="005C6C57">
        <w:rPr>
          <w:rFonts w:eastAsia="宋体"/>
          <w:lang w:eastAsia="zh-CN"/>
        </w:rPr>
        <w:t xml:space="preserve"> nanoflowers</w:t>
      </w:r>
      <w:r w:rsidRPr="005C6C57">
        <w:rPr>
          <w:rFonts w:eastAsia="AdvOT1ef757c0"/>
          <w:lang w:eastAsia="zh-CN"/>
        </w:rPr>
        <w:t xml:space="preserve"> in three-electrode system </w:t>
      </w:r>
      <w:r w:rsidRPr="005C6C57">
        <w:rPr>
          <w:rFonts w:eastAsia="AdvOT1ef757c0"/>
        </w:rPr>
        <w:t>w</w:t>
      </w:r>
      <w:r w:rsidRPr="005C6C57">
        <w:rPr>
          <w:rFonts w:eastAsia="AdvOT1ef757c0"/>
          <w:lang w:eastAsia="zh-CN"/>
        </w:rPr>
        <w:t>as</w:t>
      </w:r>
      <w:r w:rsidRPr="005C6C57">
        <w:rPr>
          <w:rFonts w:eastAsia="AdvOT1ef757c0"/>
        </w:rPr>
        <w:t xml:space="preserve"> calculated from the </w:t>
      </w:r>
      <w:r w:rsidRPr="005C6C57">
        <w:rPr>
          <w:rFonts w:eastAsia="AdvOT1ef757c0"/>
          <w:lang w:eastAsia="zh-CN"/>
        </w:rPr>
        <w:t>GCD</w:t>
      </w:r>
      <w:r w:rsidRPr="005C6C57">
        <w:rPr>
          <w:rFonts w:eastAsia="AdvOT1ef757c0"/>
        </w:rPr>
        <w:t xml:space="preserve"> data according to the following equations</w:t>
      </w:r>
      <w:r w:rsidRPr="005C6C57">
        <w:rPr>
          <w:rFonts w:eastAsia="AdvOT1ef757c0"/>
          <w:lang w:eastAsia="zh-CN"/>
        </w:rPr>
        <w:t>:</w:t>
      </w:r>
    </w:p>
    <w:p w:rsidR="008F7623" w:rsidRPr="005C6C57" w:rsidRDefault="008F7623" w:rsidP="0095265F">
      <w:pPr>
        <w:autoSpaceDE w:val="0"/>
        <w:autoSpaceDN w:val="0"/>
        <w:adjustRightInd w:val="0"/>
        <w:snapToGrid w:val="0"/>
        <w:spacing w:line="480" w:lineRule="auto"/>
        <w:jc w:val="center"/>
        <w:rPr>
          <w:rFonts w:eastAsia="AdvOT1ef757c0"/>
          <w:noProof/>
          <w:lang w:eastAsia="zh-CN"/>
        </w:rPr>
      </w:pPr>
      <w:r w:rsidRPr="005C6C57">
        <w:rPr>
          <w:rFonts w:eastAsia="AdvOT1ef757c0"/>
          <w:noProof/>
          <w:position w:val="-8"/>
          <w:lang w:eastAsia="zh-CN"/>
        </w:rPr>
        <w:object w:dxaOrig="200" w:dyaOrig="3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0.15pt;height:16.6pt" o:ole="">
            <v:imagedata r:id="rId8" o:title=""/>
          </v:shape>
          <o:OLEObject Type="Embed" ProgID="Equation.3" ShapeID="_x0000_i1025" DrawAspect="Content" ObjectID="_1582653259" r:id="rId9"/>
        </w:object>
      </w:r>
      <m:oMath>
        <m:r>
          <w:rPr>
            <w:rFonts w:ascii="Cambria Math" w:hAnsi="Cambria Math"/>
          </w:rPr>
          <m:t xml:space="preserve"> C=</m:t>
        </m:r>
        <m:f>
          <m:fPr>
            <m:ctrlPr>
              <w:rPr>
                <w:rFonts w:ascii="Cambria Math" w:eastAsia="宋体" w:hAnsi="Cambria Math"/>
                <w:i/>
                <w:kern w:val="2"/>
                <w:lang w:val="en-US" w:eastAsia="zh-CN"/>
              </w:rPr>
            </m:ctrlPr>
          </m:fPr>
          <m:num>
            <m:r>
              <w:rPr>
                <w:rFonts w:ascii="Cambria Math" w:hAnsi="Cambria Math"/>
              </w:rPr>
              <m:t>I∆t</m:t>
            </m:r>
          </m:num>
          <m:den>
            <m:r>
              <w:rPr>
                <w:rFonts w:ascii="Cambria Math" w:hAnsi="Cambria Math"/>
              </w:rPr>
              <m:t>m</m:t>
            </m:r>
          </m:den>
        </m:f>
      </m:oMath>
      <w:r w:rsidRPr="005C6C57">
        <w:rPr>
          <w:rFonts w:eastAsia="AdvOT1ef757c0"/>
          <w:noProof/>
          <w:lang w:eastAsia="zh-CN"/>
        </w:rPr>
        <w:t xml:space="preserve">    </w:t>
      </w:r>
      <w:r w:rsidR="006863F0" w:rsidRPr="005C6C57">
        <w:rPr>
          <w:rFonts w:eastAsia="AdvOT1ef757c0" w:hint="eastAsia"/>
          <w:noProof/>
          <w:lang w:eastAsia="zh-CN"/>
        </w:rPr>
        <w:t xml:space="preserve">  </w:t>
      </w:r>
      <w:r w:rsidRPr="005C6C57">
        <w:rPr>
          <w:rFonts w:eastAsia="AdvOT1ef757c0"/>
          <w:noProof/>
          <w:lang w:eastAsia="zh-CN"/>
        </w:rPr>
        <w:t xml:space="preserve">    (1)</w:t>
      </w:r>
    </w:p>
    <w:p w:rsidR="008F7623" w:rsidRPr="005C6C57" w:rsidRDefault="008F7623" w:rsidP="0095265F">
      <w:pPr>
        <w:autoSpaceDE w:val="0"/>
        <w:autoSpaceDN w:val="0"/>
        <w:adjustRightInd w:val="0"/>
        <w:snapToGrid w:val="0"/>
        <w:spacing w:line="480" w:lineRule="auto"/>
        <w:jc w:val="both"/>
        <w:rPr>
          <w:rFonts w:eastAsia="AdvOT1ef757c0"/>
          <w:lang w:eastAsia="zh-CN"/>
        </w:rPr>
      </w:pPr>
      <w:r w:rsidRPr="005C6C57">
        <w:rPr>
          <w:rFonts w:eastAsia="AdvOT1ef757c0"/>
        </w:rPr>
        <w:t xml:space="preserve">Where </w:t>
      </w:r>
      <w:r w:rsidRPr="005C6C57">
        <w:rPr>
          <w:rFonts w:eastAsia="AdvOT7d6df7ab.I"/>
          <w:i/>
          <w:lang w:eastAsia="zh-CN"/>
        </w:rPr>
        <w:t xml:space="preserve">I </w:t>
      </w:r>
      <w:r w:rsidRPr="005C6C57">
        <w:rPr>
          <w:rFonts w:eastAsia="AdvOT1ef757c0"/>
        </w:rPr>
        <w:t>(</w:t>
      </w:r>
      <w:r w:rsidRPr="005C6C57">
        <w:rPr>
          <w:rFonts w:eastAsia="AdvOT1ef757c0"/>
          <w:lang w:eastAsia="zh-CN"/>
        </w:rPr>
        <w:t>A</w:t>
      </w:r>
      <w:r w:rsidRPr="005C6C57">
        <w:rPr>
          <w:rFonts w:eastAsia="AdvOT1ef757c0"/>
        </w:rPr>
        <w:t>)</w:t>
      </w:r>
      <w:r w:rsidRPr="005C6C57">
        <w:rPr>
          <w:rFonts w:eastAsia="AdvOT7d6df7ab.I"/>
          <w:i/>
        </w:rPr>
        <w:t xml:space="preserve"> </w:t>
      </w:r>
      <w:r w:rsidRPr="005C6C57">
        <w:rPr>
          <w:rFonts w:eastAsia="AdvOT1ef757c0"/>
        </w:rPr>
        <w:t xml:space="preserve">is constant </w:t>
      </w:r>
      <w:r w:rsidRPr="005C6C57">
        <w:rPr>
          <w:rFonts w:eastAsia="宋体"/>
          <w:lang w:eastAsia="zh-CN"/>
        </w:rPr>
        <w:t>discharge</w:t>
      </w:r>
      <w:r w:rsidRPr="005C6C57">
        <w:rPr>
          <w:rFonts w:eastAsia="AdvOT1ef757c0"/>
        </w:rPr>
        <w:t xml:space="preserve"> current,</w:t>
      </w:r>
      <w:r w:rsidRPr="005C6C57">
        <w:rPr>
          <w:rFonts w:eastAsia="AdvOT1ef757c0"/>
          <w:lang w:eastAsia="zh-CN"/>
        </w:rPr>
        <w:t xml:space="preserve"> </w:t>
      </w:r>
      <m:oMath>
        <m:r>
          <w:rPr>
            <w:rFonts w:ascii="Cambria Math" w:hAnsi="Cambria Math"/>
          </w:rPr>
          <m:t>∆</m:t>
        </m:r>
      </m:oMath>
      <w:r w:rsidRPr="005C6C57">
        <w:rPr>
          <w:rFonts w:eastAsia="AdvOT7d6df7ab.I"/>
          <w:i/>
          <w:lang w:eastAsia="zh-CN"/>
        </w:rPr>
        <w:t xml:space="preserve">t </w:t>
      </w:r>
      <w:r w:rsidRPr="005C6C57">
        <w:rPr>
          <w:rFonts w:eastAsia="AdvOT1ef757c0"/>
        </w:rPr>
        <w:t>(</w:t>
      </w:r>
      <w:r w:rsidRPr="005C6C57">
        <w:rPr>
          <w:rFonts w:eastAsia="AdvOT1ef757c0"/>
          <w:lang w:eastAsia="zh-CN"/>
        </w:rPr>
        <w:t>s</w:t>
      </w:r>
      <w:r w:rsidRPr="005C6C57">
        <w:rPr>
          <w:rFonts w:eastAsia="AdvOT1ef757c0"/>
        </w:rPr>
        <w:t>)</w:t>
      </w:r>
      <w:r w:rsidRPr="005C6C57">
        <w:rPr>
          <w:rFonts w:eastAsia="AdvOT7d6df7ab.I"/>
          <w:i/>
          <w:lang w:eastAsia="zh-CN"/>
        </w:rPr>
        <w:t xml:space="preserve"> </w:t>
      </w:r>
      <w:r w:rsidRPr="005C6C57">
        <w:rPr>
          <w:rFonts w:eastAsia="AdvOT1ef757c0"/>
          <w:lang w:eastAsia="zh-CN"/>
        </w:rPr>
        <w:t>is</w:t>
      </w:r>
      <w:r w:rsidRPr="005C6C57">
        <w:rPr>
          <w:rFonts w:eastAsia="AdvOT1ef757c0"/>
        </w:rPr>
        <w:t xml:space="preserve"> the discharge time, and </w:t>
      </w:r>
      <w:r w:rsidRPr="005C6C57">
        <w:rPr>
          <w:rFonts w:eastAsia="AdvOT1ef757c0"/>
          <w:i/>
        </w:rPr>
        <w:t>m</w:t>
      </w:r>
      <w:r w:rsidRPr="005C6C57">
        <w:rPr>
          <w:rFonts w:eastAsia="AdvOT1ef757c0"/>
          <w:i/>
          <w:lang w:eastAsia="zh-CN"/>
        </w:rPr>
        <w:t xml:space="preserve"> </w:t>
      </w:r>
      <w:r w:rsidRPr="005C6C57">
        <w:rPr>
          <w:rFonts w:eastAsia="AdvOT1ef757c0"/>
          <w:lang w:eastAsia="zh-CN"/>
        </w:rPr>
        <w:t xml:space="preserve">(g) </w:t>
      </w:r>
      <w:r w:rsidRPr="005C6C57">
        <w:rPr>
          <w:rFonts w:eastAsia="AdvOT1ef757c0"/>
        </w:rPr>
        <w:t>is the mass of the electroactive material in</w:t>
      </w:r>
      <w:r w:rsidRPr="005C6C57">
        <w:rPr>
          <w:rFonts w:eastAsia="AdvOT1ef757c0"/>
          <w:lang w:eastAsia="zh-CN"/>
        </w:rPr>
        <w:t xml:space="preserve"> the electrode</w:t>
      </w:r>
      <w:r w:rsidRPr="005C6C57">
        <w:rPr>
          <w:rFonts w:eastAsia="AdvOT1ef757c0"/>
        </w:rPr>
        <w:t>.</w:t>
      </w:r>
    </w:p>
    <w:p w:rsidR="008F7623" w:rsidRPr="005C6C57" w:rsidRDefault="008F7623" w:rsidP="0095265F">
      <w:pPr>
        <w:adjustRightInd w:val="0"/>
        <w:snapToGrid w:val="0"/>
        <w:spacing w:line="480" w:lineRule="auto"/>
        <w:ind w:firstLineChars="200" w:firstLine="480"/>
        <w:jc w:val="both"/>
        <w:rPr>
          <w:rFonts w:eastAsia="AdvOT1ef757c0"/>
        </w:rPr>
      </w:pPr>
      <w:r w:rsidRPr="005C6C57">
        <w:rPr>
          <w:rFonts w:eastAsia="AdvOT1ef757c0"/>
        </w:rPr>
        <w:t>The charges stored in the positive electrode (</w:t>
      </w:r>
      <w:r w:rsidRPr="005C6C57">
        <w:rPr>
          <w:rFonts w:eastAsia="AdvOT1ef757c0"/>
          <w:i/>
        </w:rPr>
        <w:t>Q</w:t>
      </w:r>
      <w:r w:rsidRPr="005C6C57">
        <w:rPr>
          <w:rFonts w:eastAsia="AdvOT1ef757c0"/>
          <w:i/>
          <w:vertAlign w:val="subscript"/>
        </w:rPr>
        <w:t>+</w:t>
      </w:r>
      <w:r w:rsidRPr="005C6C57">
        <w:rPr>
          <w:rFonts w:eastAsia="AdvOT1ef757c0"/>
        </w:rPr>
        <w:t>) and negative electrode (</w:t>
      </w:r>
      <w:r w:rsidRPr="005C6C57">
        <w:rPr>
          <w:rFonts w:eastAsia="AdvOT1ef757c0"/>
          <w:i/>
        </w:rPr>
        <w:t>Q</w:t>
      </w:r>
      <w:r w:rsidRPr="005C6C57">
        <w:rPr>
          <w:rFonts w:eastAsia="AdvOT1ef757c0"/>
          <w:i/>
          <w:vertAlign w:val="subscript"/>
        </w:rPr>
        <w:t>-</w:t>
      </w:r>
      <w:r w:rsidRPr="005C6C57">
        <w:rPr>
          <w:rFonts w:eastAsia="AdvOT1ef757c0"/>
        </w:rPr>
        <w:t xml:space="preserve">) should be balanced according to the relationship: </w:t>
      </w:r>
      <w:r w:rsidRPr="005C6C57">
        <w:rPr>
          <w:rFonts w:eastAsia="AdvOT1ef757c0"/>
          <w:i/>
        </w:rPr>
        <w:t>Q</w:t>
      </w:r>
      <w:r w:rsidRPr="005C6C57">
        <w:rPr>
          <w:rFonts w:eastAsia="AdvOT1ef757c0"/>
          <w:i/>
          <w:vertAlign w:val="subscript"/>
        </w:rPr>
        <w:t>+</w:t>
      </w:r>
      <w:r w:rsidRPr="005C6C57">
        <w:rPr>
          <w:rFonts w:eastAsia="AdvOT1ef757c0"/>
        </w:rPr>
        <w:t xml:space="preserve"> = </w:t>
      </w:r>
      <w:r w:rsidRPr="005C6C57">
        <w:rPr>
          <w:rFonts w:eastAsia="AdvOT1ef757c0"/>
          <w:i/>
        </w:rPr>
        <w:t>Q</w:t>
      </w:r>
      <w:r w:rsidRPr="005C6C57">
        <w:rPr>
          <w:rFonts w:eastAsia="AdvOT1ef757c0"/>
          <w:i/>
          <w:vertAlign w:val="subscript"/>
        </w:rPr>
        <w:t>-</w:t>
      </w:r>
      <w:r w:rsidRPr="005C6C57">
        <w:rPr>
          <w:rFonts w:eastAsia="AdvOT1ef757c0"/>
        </w:rPr>
        <w:t>.</w:t>
      </w:r>
      <w:r w:rsidRPr="005C6C57">
        <w:t xml:space="preserve"> </w:t>
      </w:r>
      <w:r w:rsidRPr="005C6C57">
        <w:rPr>
          <w:rFonts w:eastAsia="AdvOT1ef757c0"/>
        </w:rPr>
        <w:t>And the charges stored by each electrode can be obtained by the equations:</w:t>
      </w:r>
    </w:p>
    <w:p w:rsidR="008F7623" w:rsidRPr="005C6C57" w:rsidRDefault="004F31DA" w:rsidP="0095265F">
      <w:pPr>
        <w:autoSpaceDE w:val="0"/>
        <w:autoSpaceDN w:val="0"/>
        <w:adjustRightInd w:val="0"/>
        <w:spacing w:line="480" w:lineRule="auto"/>
        <w:jc w:val="center"/>
        <w:rPr>
          <w:rFonts w:eastAsia="AdvOT1ef757c0"/>
        </w:rPr>
      </w:pPr>
      <m:oMath>
        <m:sSub>
          <m:sSubPr>
            <m:ctrlPr>
              <w:rPr>
                <w:rFonts w:ascii="Cambria Math" w:eastAsia="AdvOT1ef757c0" w:hAnsi="Cambria Math"/>
              </w:rPr>
            </m:ctrlPr>
          </m:sSubPr>
          <m:e>
            <m:r>
              <w:rPr>
                <w:rFonts w:ascii="Cambria Math" w:eastAsia="AdvOT1ef757c0" w:hAnsi="Cambria Math"/>
              </w:rPr>
              <m:t>Q</m:t>
            </m:r>
          </m:e>
          <m:sub>
            <m:r>
              <w:rPr>
                <w:rFonts w:ascii="Cambria Math" w:eastAsia="AdvOT1ef757c0" w:hAnsi="Cambria Math"/>
              </w:rPr>
              <m:t>+</m:t>
            </m:r>
          </m:sub>
        </m:sSub>
        <m:r>
          <w:rPr>
            <w:rFonts w:ascii="Cambria Math" w:eastAsia="AdvOT1ef757c0" w:hAnsi="Cambria Math"/>
          </w:rPr>
          <m:t>=</m:t>
        </m:r>
        <m:sSub>
          <m:sSubPr>
            <m:ctrlPr>
              <w:rPr>
                <w:rFonts w:ascii="Cambria Math" w:eastAsia="AdvOT1ef757c0" w:hAnsi="Cambria Math"/>
                <w:i/>
              </w:rPr>
            </m:ctrlPr>
          </m:sSubPr>
          <m:e>
            <m:r>
              <w:rPr>
                <w:rFonts w:ascii="Cambria Math" w:eastAsia="AdvOT1ef757c0" w:hAnsi="Cambria Math"/>
              </w:rPr>
              <m:t>C</m:t>
            </m:r>
          </m:e>
          <m:sub>
            <m:r>
              <w:rPr>
                <w:rFonts w:ascii="Cambria Math" w:eastAsia="AdvOT1ef757c0" w:hAnsi="Cambria Math"/>
              </w:rPr>
              <m:t>+</m:t>
            </m:r>
          </m:sub>
        </m:sSub>
        <m:r>
          <w:rPr>
            <w:rFonts w:ascii="Cambria Math" w:eastAsia="AdvOT1ef757c0" w:hAnsi="Cambria Math"/>
          </w:rPr>
          <m:t>×</m:t>
        </m:r>
        <m:sSub>
          <m:sSubPr>
            <m:ctrlPr>
              <w:rPr>
                <w:rFonts w:ascii="Cambria Math" w:eastAsia="AdvOT1ef757c0" w:hAnsi="Cambria Math"/>
                <w:i/>
              </w:rPr>
            </m:ctrlPr>
          </m:sSubPr>
          <m:e>
            <m:r>
              <w:rPr>
                <w:rFonts w:ascii="Cambria Math" w:eastAsia="AdvOT1ef757c0" w:hAnsi="Cambria Math"/>
              </w:rPr>
              <m:t>m</m:t>
            </m:r>
          </m:e>
          <m:sub>
            <m:r>
              <w:rPr>
                <w:rFonts w:ascii="Cambria Math" w:eastAsia="AdvOT1ef757c0" w:hAnsi="Cambria Math"/>
              </w:rPr>
              <m:t>+</m:t>
            </m:r>
          </m:sub>
        </m:sSub>
      </m:oMath>
      <w:r w:rsidR="008F7623" w:rsidRPr="005C6C57">
        <w:rPr>
          <w:rFonts w:eastAsia="AdvOT1ef757c0"/>
        </w:rPr>
        <w:t xml:space="preserve">       (2)</w:t>
      </w:r>
    </w:p>
    <w:p w:rsidR="008F7623" w:rsidRPr="005C6C57" w:rsidRDefault="004F31DA" w:rsidP="0095265F">
      <w:pPr>
        <w:autoSpaceDE w:val="0"/>
        <w:autoSpaceDN w:val="0"/>
        <w:adjustRightInd w:val="0"/>
        <w:spacing w:line="480" w:lineRule="auto"/>
        <w:jc w:val="center"/>
        <w:rPr>
          <w:rFonts w:eastAsia="AdvOT1ef757c0"/>
        </w:rPr>
      </w:pPr>
      <m:oMath>
        <m:sSub>
          <m:sSubPr>
            <m:ctrlPr>
              <w:rPr>
                <w:rFonts w:ascii="Cambria Math" w:eastAsia="AdvOT1ef757c0" w:hAnsi="Cambria Math"/>
              </w:rPr>
            </m:ctrlPr>
          </m:sSubPr>
          <m:e>
            <m:r>
              <w:rPr>
                <w:rFonts w:ascii="Cambria Math" w:eastAsia="AdvOT1ef757c0" w:hAnsi="Cambria Math"/>
              </w:rPr>
              <m:t>Q</m:t>
            </m:r>
          </m:e>
          <m:sub>
            <m:r>
              <w:rPr>
                <w:rFonts w:ascii="Cambria Math" w:eastAsia="AdvOT1ef757c0" w:hAnsi="Cambria Math"/>
              </w:rPr>
              <m:t>-</m:t>
            </m:r>
          </m:sub>
        </m:sSub>
        <m:r>
          <w:rPr>
            <w:rFonts w:ascii="Cambria Math" w:eastAsia="AdvOT1ef757c0" w:hAnsi="Cambria Math"/>
          </w:rPr>
          <m:t>=</m:t>
        </m:r>
        <m:sSub>
          <m:sSubPr>
            <m:ctrlPr>
              <w:rPr>
                <w:rFonts w:ascii="Cambria Math" w:eastAsia="AdvOT1ef757c0" w:hAnsi="Cambria Math"/>
                <w:i/>
              </w:rPr>
            </m:ctrlPr>
          </m:sSubPr>
          <m:e>
            <m:r>
              <w:rPr>
                <w:rFonts w:ascii="Cambria Math" w:eastAsia="AdvOT1ef757c0" w:hAnsi="Cambria Math"/>
              </w:rPr>
              <m:t>C</m:t>
            </m:r>
          </m:e>
          <m:sub>
            <m:r>
              <w:rPr>
                <w:rFonts w:ascii="Cambria Math" w:eastAsia="AdvOT1ef757c0" w:hAnsi="Cambria Math"/>
              </w:rPr>
              <m:t>-</m:t>
            </m:r>
          </m:sub>
        </m:sSub>
        <m:r>
          <w:rPr>
            <w:rFonts w:ascii="Cambria Math" w:eastAsia="AdvOT1ef757c0" w:hAnsi="Cambria Math"/>
          </w:rPr>
          <m:t>×</m:t>
        </m:r>
        <m:sSub>
          <m:sSubPr>
            <m:ctrlPr>
              <w:rPr>
                <w:rFonts w:ascii="Cambria Math" w:eastAsia="AdvOT1ef757c0" w:hAnsi="Cambria Math"/>
                <w:i/>
              </w:rPr>
            </m:ctrlPr>
          </m:sSubPr>
          <m:e>
            <m:r>
              <w:rPr>
                <w:rFonts w:ascii="Cambria Math" w:eastAsia="AdvOT1ef757c0" w:hAnsi="Cambria Math"/>
              </w:rPr>
              <m:t>m</m:t>
            </m:r>
          </m:e>
          <m:sub>
            <m:r>
              <w:rPr>
                <w:rFonts w:ascii="Cambria Math" w:eastAsia="AdvOT1ef757c0" w:hAnsi="Cambria Math"/>
              </w:rPr>
              <m:t>-</m:t>
            </m:r>
          </m:sub>
        </m:sSub>
      </m:oMath>
      <w:r w:rsidR="008F7623" w:rsidRPr="005C6C57">
        <w:rPr>
          <w:rFonts w:eastAsia="AdvOT1ef757c0"/>
        </w:rPr>
        <w:t xml:space="preserve">       (3)</w:t>
      </w:r>
    </w:p>
    <w:p w:rsidR="008F7623" w:rsidRPr="005C6C57" w:rsidRDefault="008F7623" w:rsidP="0095265F">
      <w:pPr>
        <w:autoSpaceDE w:val="0"/>
        <w:autoSpaceDN w:val="0"/>
        <w:adjustRightInd w:val="0"/>
        <w:spacing w:line="480" w:lineRule="auto"/>
        <w:jc w:val="both"/>
        <w:rPr>
          <w:rFonts w:eastAsia="AdvOT1ef757c0"/>
          <w:lang w:eastAsia="zh-CN"/>
        </w:rPr>
      </w:pPr>
      <w:r w:rsidRPr="005C6C57">
        <w:rPr>
          <w:rFonts w:eastAsia="AdvOT1ef757c0"/>
        </w:rPr>
        <w:t xml:space="preserve">where </w:t>
      </w:r>
      <m:oMath>
        <m:sSub>
          <m:sSubPr>
            <m:ctrlPr>
              <w:rPr>
                <w:rFonts w:ascii="Cambria Math" w:eastAsia="AdvOT1ef757c0" w:hAnsi="Cambria Math"/>
                <w:i/>
              </w:rPr>
            </m:ctrlPr>
          </m:sSubPr>
          <m:e>
            <m:r>
              <w:rPr>
                <w:rFonts w:ascii="Cambria Math" w:eastAsia="AdvOT1ef757c0" w:hAnsi="Cambria Math"/>
              </w:rPr>
              <m:t>C</m:t>
            </m:r>
          </m:e>
          <m:sub>
            <m:r>
              <w:rPr>
                <w:rFonts w:ascii="Cambria Math" w:eastAsia="AdvOT1ef757c0" w:hAnsi="Cambria Math"/>
              </w:rPr>
              <m:t>+</m:t>
            </m:r>
          </m:sub>
        </m:sSub>
      </m:oMath>
      <w:r w:rsidRPr="005C6C57">
        <w:rPr>
          <w:rFonts w:eastAsia="AdvOT1ef757c0"/>
        </w:rPr>
        <w:t xml:space="preserve"> and </w:t>
      </w:r>
      <m:oMath>
        <m:sSub>
          <m:sSubPr>
            <m:ctrlPr>
              <w:rPr>
                <w:rFonts w:ascii="Cambria Math" w:eastAsia="AdvOT1ef757c0" w:hAnsi="Cambria Math"/>
                <w:i/>
              </w:rPr>
            </m:ctrlPr>
          </m:sSubPr>
          <m:e>
            <m:r>
              <w:rPr>
                <w:rFonts w:ascii="Cambria Math" w:eastAsia="AdvOT1ef757c0" w:hAnsi="Cambria Math"/>
              </w:rPr>
              <m:t>C</m:t>
            </m:r>
          </m:e>
          <m:sub>
            <m:r>
              <w:rPr>
                <w:rFonts w:ascii="Cambria Math" w:eastAsia="AdvOT1ef757c0" w:hAnsi="Cambria Math"/>
              </w:rPr>
              <m:t>-</m:t>
            </m:r>
          </m:sub>
        </m:sSub>
        <m:r>
          <m:rPr>
            <m:sty m:val="p"/>
          </m:rPr>
          <w:rPr>
            <w:rFonts w:ascii="Cambria Math" w:eastAsia="AdvOT1ef757c0" w:hAnsi="Cambria Math"/>
          </w:rPr>
          <m:t xml:space="preserve"> </m:t>
        </m:r>
      </m:oMath>
      <w:r w:rsidRPr="005C6C57">
        <w:rPr>
          <w:rFonts w:eastAsia="AdvOT1ef757c0"/>
        </w:rPr>
        <w:t xml:space="preserve">are the </w:t>
      </w:r>
      <w:r w:rsidRPr="005C6C57">
        <w:rPr>
          <w:rFonts w:eastAsia="AdvOT1ef757c0"/>
          <w:lang w:eastAsia="zh-CN"/>
        </w:rPr>
        <w:t xml:space="preserve">specific </w:t>
      </w:r>
      <w:r w:rsidRPr="005C6C57">
        <w:rPr>
          <w:rFonts w:eastAsia="AdvOT1ef757c0"/>
        </w:rPr>
        <w:t>capacit</w:t>
      </w:r>
      <w:r w:rsidRPr="005C6C57">
        <w:rPr>
          <w:rFonts w:eastAsia="AdvOT1ef757c0"/>
          <w:lang w:eastAsia="zh-CN"/>
        </w:rPr>
        <w:t>y</w:t>
      </w:r>
      <w:r w:rsidRPr="005C6C57">
        <w:t xml:space="preserve"> (C g</w:t>
      </w:r>
      <w:r w:rsidRPr="005C6C57">
        <w:rPr>
          <w:vertAlign w:val="superscript"/>
        </w:rPr>
        <w:t>-1</w:t>
      </w:r>
      <w:r w:rsidRPr="005C6C57">
        <w:t>)</w:t>
      </w:r>
      <w:r w:rsidRPr="005C6C57">
        <w:rPr>
          <w:rFonts w:eastAsia="AdvOT1ef757c0"/>
        </w:rPr>
        <w:t xml:space="preserve"> of positive electrode and negative electrode, </w:t>
      </w:r>
      <m:oMath>
        <m:sSub>
          <m:sSubPr>
            <m:ctrlPr>
              <w:rPr>
                <w:rFonts w:ascii="Cambria Math" w:eastAsia="AdvOT1ef757c0" w:hAnsi="Cambria Math"/>
                <w:i/>
              </w:rPr>
            </m:ctrlPr>
          </m:sSubPr>
          <m:e>
            <m:r>
              <w:rPr>
                <w:rFonts w:ascii="Cambria Math" w:eastAsia="AdvOT1ef757c0" w:hAnsi="Cambria Math"/>
              </w:rPr>
              <m:t>m</m:t>
            </m:r>
          </m:e>
          <m:sub>
            <m:r>
              <w:rPr>
                <w:rFonts w:ascii="Cambria Math" w:eastAsia="AdvOT1ef757c0" w:hAnsi="Cambria Math"/>
              </w:rPr>
              <m:t>+</m:t>
            </m:r>
          </m:sub>
        </m:sSub>
      </m:oMath>
      <w:r w:rsidRPr="005C6C57">
        <w:rPr>
          <w:rFonts w:eastAsia="AdvOT1ef757c0"/>
        </w:rPr>
        <w:t xml:space="preserve"> and </w:t>
      </w:r>
      <m:oMath>
        <m:sSub>
          <m:sSubPr>
            <m:ctrlPr>
              <w:rPr>
                <w:rFonts w:ascii="Cambria Math" w:eastAsia="AdvOT1ef757c0" w:hAnsi="Cambria Math"/>
                <w:i/>
              </w:rPr>
            </m:ctrlPr>
          </m:sSubPr>
          <m:e>
            <m:r>
              <w:rPr>
                <w:rFonts w:ascii="Cambria Math" w:eastAsia="AdvOT1ef757c0" w:hAnsi="Cambria Math"/>
              </w:rPr>
              <m:t>m</m:t>
            </m:r>
          </m:e>
          <m:sub>
            <m:r>
              <w:rPr>
                <w:rFonts w:ascii="Cambria Math" w:eastAsia="AdvOT1ef757c0" w:hAnsi="Cambria Math"/>
              </w:rPr>
              <m:t>-</m:t>
            </m:r>
          </m:sub>
        </m:sSub>
      </m:oMath>
      <w:r w:rsidRPr="005C6C57">
        <w:rPr>
          <w:rFonts w:eastAsia="AdvOT1ef757c0"/>
        </w:rPr>
        <w:t xml:space="preserve"> are the mass of active material in positive electrode and negative electrode</w:t>
      </w:r>
      <w:r w:rsidRPr="005C6C57">
        <w:rPr>
          <w:rFonts w:eastAsia="AdvOT1ef757c0"/>
          <w:lang w:eastAsia="zh-CN"/>
        </w:rPr>
        <w:t>.</w:t>
      </w:r>
    </w:p>
    <w:p w:rsidR="008F7623" w:rsidRPr="005C6C57" w:rsidRDefault="008F7623" w:rsidP="0095265F">
      <w:pPr>
        <w:adjustRightInd w:val="0"/>
        <w:snapToGrid w:val="0"/>
        <w:spacing w:line="480" w:lineRule="auto"/>
        <w:ind w:firstLineChars="200" w:firstLine="480"/>
        <w:jc w:val="both"/>
        <w:rPr>
          <w:rFonts w:eastAsia="AdvOT1ef757c0"/>
          <w:lang w:eastAsia="zh-CN"/>
        </w:rPr>
      </w:pPr>
      <w:r w:rsidRPr="005C6C57">
        <w:rPr>
          <w:rFonts w:eastAsia="AdvOT1ef757c0"/>
        </w:rPr>
        <w:t>The capacitance values of</w:t>
      </w:r>
      <w:r w:rsidRPr="005C6C57">
        <w:rPr>
          <w:rFonts w:eastAsia="AdvOT1ef757c0"/>
          <w:lang w:eastAsia="zh-CN"/>
        </w:rPr>
        <w:t xml:space="preserve"> </w:t>
      </w:r>
      <w:r w:rsidRPr="005C6C57">
        <w:rPr>
          <w:lang w:val="en-GB"/>
        </w:rPr>
        <w:t>VN</w:t>
      </w:r>
      <w:r w:rsidRPr="005C6C57">
        <w:rPr>
          <w:rFonts w:eastAsia="宋体"/>
          <w:lang w:val="en-GB" w:eastAsia="zh-CN"/>
        </w:rPr>
        <w:t>//Co(OH)</w:t>
      </w:r>
      <w:r w:rsidRPr="005C6C57">
        <w:rPr>
          <w:rFonts w:eastAsia="宋体"/>
          <w:vertAlign w:val="subscript"/>
          <w:lang w:val="en-GB" w:eastAsia="zh-CN"/>
        </w:rPr>
        <w:t>2</w:t>
      </w:r>
      <w:r w:rsidRPr="005C6C57">
        <w:rPr>
          <w:rFonts w:eastAsia="宋体"/>
          <w:lang w:val="en-GB" w:eastAsia="zh-CN"/>
        </w:rPr>
        <w:t>-</w:t>
      </w:r>
      <w:r w:rsidRPr="005C6C57">
        <w:rPr>
          <w:rFonts w:eastAsia="宋体"/>
          <w:lang w:eastAsia="zh-CN"/>
        </w:rPr>
        <w:t xml:space="preserve">PHMSs </w:t>
      </w:r>
      <w:r w:rsidR="00943A39" w:rsidRPr="005C6C57">
        <w:rPr>
          <w:rFonts w:eastAsia="AdvOT1ef757c0"/>
          <w:lang w:eastAsia="zh-CN"/>
        </w:rPr>
        <w:t>(</w:t>
      </w:r>
      <w:r w:rsidR="00943A39" w:rsidRPr="005C6C57">
        <w:rPr>
          <w:rFonts w:eastAsia="AdvOT1ef757c0" w:hint="eastAsia"/>
          <w:lang w:eastAsia="zh-CN"/>
        </w:rPr>
        <w:t>F</w:t>
      </w:r>
      <w:r w:rsidR="00943A39" w:rsidRPr="005C6C57">
        <w:rPr>
          <w:rFonts w:eastAsia="AdvOT1ef757c0"/>
          <w:lang w:eastAsia="zh-CN"/>
        </w:rPr>
        <w:t xml:space="preserve"> g</w:t>
      </w:r>
      <w:r w:rsidR="00943A39" w:rsidRPr="005C6C57">
        <w:rPr>
          <w:rFonts w:eastAsia="AdvOT1ef757c0"/>
          <w:vertAlign w:val="superscript"/>
          <w:lang w:eastAsia="zh-CN"/>
        </w:rPr>
        <w:t>-1</w:t>
      </w:r>
      <w:r w:rsidR="00943A39" w:rsidRPr="005C6C57">
        <w:rPr>
          <w:rFonts w:eastAsia="AdvOT1ef757c0"/>
          <w:lang w:eastAsia="zh-CN"/>
        </w:rPr>
        <w:t>)</w:t>
      </w:r>
      <w:r w:rsidR="00943A39" w:rsidRPr="005C6C57">
        <w:rPr>
          <w:rFonts w:eastAsia="AdvOT1ef757c0" w:hint="eastAsia"/>
          <w:lang w:eastAsia="zh-CN"/>
        </w:rPr>
        <w:t xml:space="preserve"> </w:t>
      </w:r>
      <w:r w:rsidRPr="005C6C57">
        <w:t xml:space="preserve">based on </w:t>
      </w:r>
      <w:bookmarkStart w:id="1" w:name="OLE_LINK2"/>
      <w:bookmarkStart w:id="2" w:name="OLE_LINK3"/>
      <w:r w:rsidRPr="005C6C57">
        <w:t xml:space="preserve">the </w:t>
      </w:r>
      <w:r w:rsidRPr="005C6C57">
        <w:rPr>
          <w:rFonts w:eastAsia="AdvOT1ef757c0"/>
        </w:rPr>
        <w:t>full</w:t>
      </w:r>
      <w:r w:rsidRPr="005C6C57">
        <w:t xml:space="preserve"> device</w:t>
      </w:r>
      <w:bookmarkEnd w:id="1"/>
      <w:bookmarkEnd w:id="2"/>
      <w:r w:rsidRPr="005C6C57">
        <w:rPr>
          <w:rFonts w:eastAsia="宋体"/>
          <w:lang w:eastAsia="zh-CN"/>
        </w:rPr>
        <w:t xml:space="preserve"> were </w:t>
      </w:r>
      <w:r w:rsidRPr="005C6C57">
        <w:rPr>
          <w:rFonts w:eastAsia="AdvOT1ef757c0"/>
        </w:rPr>
        <w:t xml:space="preserve">calculated from the </w:t>
      </w:r>
      <w:r w:rsidRPr="005C6C57">
        <w:rPr>
          <w:rFonts w:eastAsia="AdvOT1ef757c0"/>
          <w:lang w:eastAsia="zh-CN"/>
        </w:rPr>
        <w:t>GCD</w:t>
      </w:r>
      <w:r w:rsidRPr="005C6C57">
        <w:rPr>
          <w:rFonts w:eastAsia="AdvOT1ef757c0"/>
        </w:rPr>
        <w:t xml:space="preserve"> data according to the following equations</w:t>
      </w:r>
      <w:r w:rsidRPr="005C6C57">
        <w:rPr>
          <w:rFonts w:eastAsia="AdvOT1ef757c0"/>
          <w:lang w:eastAsia="zh-CN"/>
        </w:rPr>
        <w:t>:</w:t>
      </w:r>
    </w:p>
    <w:p w:rsidR="008F7623" w:rsidRPr="005C6C57" w:rsidRDefault="008F7623" w:rsidP="0095265F">
      <w:pPr>
        <w:autoSpaceDE w:val="0"/>
        <w:autoSpaceDN w:val="0"/>
        <w:adjustRightInd w:val="0"/>
        <w:snapToGrid w:val="0"/>
        <w:spacing w:line="480" w:lineRule="auto"/>
        <w:jc w:val="center"/>
        <w:rPr>
          <w:rFonts w:eastAsia="AdvOT7d6df7ab.I"/>
          <w:i/>
          <w:lang w:eastAsia="zh-CN"/>
        </w:rPr>
      </w:pPr>
      <w:r w:rsidRPr="005C6C57">
        <w:rPr>
          <w:rFonts w:eastAsia="AdvOT7d6df7ab.I"/>
          <w:i/>
          <w:lang w:eastAsia="zh-CN"/>
        </w:rPr>
        <w:t xml:space="preserve"> 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C</m:t>
            </m:r>
          </m:e>
          <m:sub>
            <m:r>
              <w:rPr>
                <w:rFonts w:ascii="Cambria Math" w:hAnsi="Cambria Math"/>
              </w:rPr>
              <m:t>device</m:t>
            </m:r>
          </m:sub>
        </m:sSub>
        <m:r>
          <m:rPr>
            <m:sty m:val="p"/>
          </m:rP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bCs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</w:rPr>
              <m:t>2</m:t>
            </m:r>
            <m:r>
              <w:rPr>
                <w:rFonts w:ascii="Cambria Math" w:hAnsi="Cambria Math"/>
              </w:rPr>
              <m:t>I</m:t>
            </m:r>
            <m:nary>
              <m:naryPr>
                <m:limLoc m:val="undOvr"/>
                <m:subHide m:val="1"/>
                <m:supHide m:val="1"/>
                <m:ctrlPr>
                  <w:rPr>
                    <w:rFonts w:ascii="Cambria Math" w:hAnsi="Cambria Math"/>
                    <w:bCs/>
                  </w:rPr>
                </m:ctrlPr>
              </m:naryPr>
              <m:sub/>
              <m:sup/>
              <m:e>
                <m:r>
                  <w:rPr>
                    <w:rFonts w:ascii="Cambria Math" w:hAnsi="Cambria Math"/>
                  </w:rPr>
                  <m:t>U</m:t>
                </m:r>
              </m:e>
            </m:nary>
            <m:r>
              <w:rPr>
                <w:rFonts w:ascii="Cambria Math" w:hAnsi="Cambria Math"/>
              </w:rPr>
              <m:t>dt</m:t>
            </m:r>
          </m:num>
          <m:den>
            <m:sSup>
              <m:sSupPr>
                <m:ctrlPr>
                  <w:rPr>
                    <w:rFonts w:ascii="Cambria Math" w:hAnsi="Cambria Math"/>
                    <w:bCs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mU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</w:rPr>
                  <m:t>2</m:t>
                </m:r>
              </m:sup>
            </m:sSup>
          </m:den>
        </m:f>
      </m:oMath>
      <w:r w:rsidRPr="005C6C57">
        <w:rPr>
          <w:rFonts w:eastAsia="AdvOT7d6df7ab.I"/>
          <w:i/>
          <w:lang w:eastAsia="zh-CN"/>
        </w:rPr>
        <w:t xml:space="preserve">       </w:t>
      </w:r>
      <w:r w:rsidRPr="005C6C57">
        <w:rPr>
          <w:rFonts w:eastAsia="AdvOT1ef757c0"/>
        </w:rPr>
        <w:t>(</w:t>
      </w:r>
      <w:r w:rsidRPr="005C6C57">
        <w:rPr>
          <w:rFonts w:eastAsia="AdvOT1ef757c0"/>
          <w:lang w:eastAsia="zh-CN"/>
        </w:rPr>
        <w:t>4</w:t>
      </w:r>
      <w:r w:rsidRPr="005C6C57">
        <w:rPr>
          <w:rFonts w:eastAsia="AdvOT1ef757c0"/>
        </w:rPr>
        <w:t>)</w:t>
      </w:r>
    </w:p>
    <w:p w:rsidR="008F7623" w:rsidRPr="005C6C57" w:rsidRDefault="008F7623" w:rsidP="0095265F">
      <w:pPr>
        <w:widowControl w:val="0"/>
        <w:autoSpaceDE w:val="0"/>
        <w:autoSpaceDN w:val="0"/>
        <w:adjustRightInd w:val="0"/>
        <w:spacing w:line="480" w:lineRule="auto"/>
        <w:jc w:val="both"/>
        <w:rPr>
          <w:rFonts w:eastAsia="AdvOT1ef757c0"/>
          <w:lang w:eastAsia="zh-CN"/>
        </w:rPr>
      </w:pPr>
      <w:r w:rsidRPr="005C6C57">
        <w:rPr>
          <w:rFonts w:eastAsia="AdvOT1ef757c0"/>
        </w:rPr>
        <w:t>Where</w:t>
      </w:r>
      <w:r w:rsidRPr="005C6C57">
        <w:rPr>
          <w:rFonts w:eastAsia="AdvOT7d6df7ab.I"/>
          <w:i/>
          <w:lang w:eastAsia="zh-CN"/>
        </w:rPr>
        <w:t xml:space="preserve"> I </w:t>
      </w:r>
      <w:r w:rsidRPr="005C6C57">
        <w:rPr>
          <w:rFonts w:eastAsia="AdvOT1ef757c0"/>
        </w:rPr>
        <w:t>(</w:t>
      </w:r>
      <w:r w:rsidRPr="005C6C57">
        <w:rPr>
          <w:rFonts w:eastAsia="AdvOT1ef757c0"/>
          <w:lang w:eastAsia="zh-CN"/>
        </w:rPr>
        <w:t>A</w:t>
      </w:r>
      <w:r w:rsidRPr="005C6C57">
        <w:rPr>
          <w:rFonts w:eastAsia="AdvOT1ef757c0"/>
        </w:rPr>
        <w:t>)</w:t>
      </w:r>
      <w:r w:rsidRPr="005C6C57">
        <w:rPr>
          <w:rFonts w:eastAsia="AdvOT7d6df7ab.I"/>
          <w:i/>
        </w:rPr>
        <w:t xml:space="preserve"> </w:t>
      </w:r>
      <w:r w:rsidRPr="005C6C57">
        <w:rPr>
          <w:rFonts w:eastAsia="AdvOT1ef757c0"/>
        </w:rPr>
        <w:t xml:space="preserve">is constant </w:t>
      </w:r>
      <w:r w:rsidRPr="005C6C57">
        <w:rPr>
          <w:rFonts w:eastAsia="宋体"/>
          <w:lang w:eastAsia="zh-CN"/>
        </w:rPr>
        <w:t>discharge</w:t>
      </w:r>
      <w:r w:rsidRPr="005C6C57">
        <w:rPr>
          <w:rFonts w:eastAsia="AdvOT1ef757c0"/>
        </w:rPr>
        <w:t xml:space="preserve"> current,</w:t>
      </w:r>
      <w:r w:rsidRPr="005C6C57">
        <w:rPr>
          <w:rFonts w:eastAsia="AdvOT1ef757c0"/>
          <w:lang w:eastAsia="zh-CN"/>
        </w:rPr>
        <w:t xml:space="preserve"> </w:t>
      </w:r>
      <w:r w:rsidRPr="005C6C57">
        <w:rPr>
          <w:rFonts w:eastAsia="AdvOT7d6df7ab.I"/>
          <w:i/>
          <w:lang w:eastAsia="zh-CN"/>
        </w:rPr>
        <w:t xml:space="preserve">t </w:t>
      </w:r>
      <w:r w:rsidRPr="005C6C57">
        <w:rPr>
          <w:rFonts w:eastAsia="AdvOT1ef757c0"/>
        </w:rPr>
        <w:t>(</w:t>
      </w:r>
      <w:r w:rsidRPr="005C6C57">
        <w:rPr>
          <w:rFonts w:eastAsia="AdvOT1ef757c0"/>
          <w:lang w:eastAsia="zh-CN"/>
        </w:rPr>
        <w:t>s</w:t>
      </w:r>
      <w:r w:rsidRPr="005C6C57">
        <w:rPr>
          <w:rFonts w:eastAsia="AdvOT1ef757c0"/>
        </w:rPr>
        <w:t>)</w:t>
      </w:r>
      <w:r w:rsidRPr="005C6C57">
        <w:rPr>
          <w:rFonts w:eastAsia="AdvOT7d6df7ab.I"/>
          <w:i/>
          <w:lang w:eastAsia="zh-CN"/>
        </w:rPr>
        <w:t xml:space="preserve"> </w:t>
      </w:r>
      <w:r w:rsidRPr="005C6C57">
        <w:rPr>
          <w:rFonts w:eastAsia="AdvOT1ef757c0"/>
          <w:lang w:eastAsia="zh-CN"/>
        </w:rPr>
        <w:t>is</w:t>
      </w:r>
      <w:r w:rsidRPr="005C6C57">
        <w:rPr>
          <w:rFonts w:eastAsia="AdvOT1ef757c0"/>
        </w:rPr>
        <w:t xml:space="preserve"> the discharge time, </w:t>
      </w:r>
      <w:r w:rsidR="00943A39" w:rsidRPr="005C6C57">
        <w:rPr>
          <w:rFonts w:eastAsia="AdvOT1ef757c0"/>
          <w:i/>
        </w:rPr>
        <w:t>m</w:t>
      </w:r>
      <w:r w:rsidR="00943A39" w:rsidRPr="005C6C57">
        <w:rPr>
          <w:rFonts w:eastAsia="AdvOT1ef757c0"/>
          <w:i/>
          <w:lang w:eastAsia="zh-CN"/>
        </w:rPr>
        <w:t xml:space="preserve"> </w:t>
      </w:r>
      <w:r w:rsidR="00943A39" w:rsidRPr="005C6C57">
        <w:rPr>
          <w:rFonts w:eastAsia="AdvOT1ef757c0"/>
          <w:lang w:eastAsia="zh-CN"/>
        </w:rPr>
        <w:t xml:space="preserve">(g) </w:t>
      </w:r>
      <w:r w:rsidR="00943A39" w:rsidRPr="005C6C57">
        <w:rPr>
          <w:rFonts w:eastAsia="AdvOT1ef757c0"/>
        </w:rPr>
        <w:t>is the mass of the electroactive material in</w:t>
      </w:r>
      <w:r w:rsidR="00943A39" w:rsidRPr="005C6C57">
        <w:rPr>
          <w:rFonts w:eastAsia="AdvOT1ef757c0"/>
          <w:lang w:eastAsia="zh-CN"/>
        </w:rPr>
        <w:t xml:space="preserve"> the electrode</w:t>
      </w:r>
      <w:r w:rsidR="00943A39" w:rsidRPr="005C6C57">
        <w:rPr>
          <w:rFonts w:eastAsia="AdvOT1ef757c0"/>
        </w:rPr>
        <w:t xml:space="preserve"> </w:t>
      </w:r>
      <w:r w:rsidRPr="005C6C57">
        <w:rPr>
          <w:rFonts w:eastAsia="AdvOT1ef757c0"/>
        </w:rPr>
        <w:t xml:space="preserve">and </w:t>
      </w:r>
      <w:r w:rsidRPr="005C6C57">
        <w:rPr>
          <w:rFonts w:eastAsia="AdvOT7d6df7ab.I"/>
          <w:i/>
          <w:lang w:eastAsia="zh-CN"/>
        </w:rPr>
        <w:t>U</w:t>
      </w:r>
      <w:r w:rsidRPr="005C6C57">
        <w:rPr>
          <w:rFonts w:eastAsia="AdvOT7d6df7ab.I"/>
          <w:i/>
        </w:rPr>
        <w:t xml:space="preserve"> </w:t>
      </w:r>
      <w:r w:rsidRPr="005C6C57">
        <w:rPr>
          <w:rFonts w:eastAsia="AdvOT7d6df7ab.I"/>
        </w:rPr>
        <w:t>(V)</w:t>
      </w:r>
      <w:r w:rsidRPr="005C6C57">
        <w:rPr>
          <w:rFonts w:eastAsia="AdvP4C4E74"/>
          <w:i/>
        </w:rPr>
        <w:t xml:space="preserve"> </w:t>
      </w:r>
      <w:r w:rsidRPr="005C6C57">
        <w:rPr>
          <w:rFonts w:eastAsia="AdvOT1ef757c0"/>
        </w:rPr>
        <w:t>is the voltage change</w:t>
      </w:r>
      <w:r w:rsidRPr="005C6C57">
        <w:rPr>
          <w:rFonts w:eastAsia="AdvOT1ef757c0"/>
          <w:lang w:eastAsia="zh-CN"/>
        </w:rPr>
        <w:t xml:space="preserve"> of</w:t>
      </w:r>
      <w:r w:rsidRPr="005C6C57">
        <w:rPr>
          <w:rFonts w:eastAsia="AdvOT1ef757c0"/>
        </w:rPr>
        <w:t xml:space="preserve"> a full discharge.</w:t>
      </w:r>
    </w:p>
    <w:p w:rsidR="008F7623" w:rsidRPr="005C6C57" w:rsidRDefault="008F7623" w:rsidP="0095265F">
      <w:pPr>
        <w:widowControl w:val="0"/>
        <w:autoSpaceDE w:val="0"/>
        <w:autoSpaceDN w:val="0"/>
        <w:adjustRightInd w:val="0"/>
        <w:spacing w:line="480" w:lineRule="auto"/>
        <w:ind w:firstLineChars="200" w:firstLine="480"/>
        <w:jc w:val="both"/>
        <w:rPr>
          <w:rFonts w:eastAsia="AdvOT1ef757c0"/>
          <w:lang w:eastAsia="zh-CN"/>
        </w:rPr>
      </w:pPr>
      <w:r w:rsidRPr="005C6C57">
        <w:rPr>
          <w:rFonts w:eastAsia="AdvOT1ef757c0"/>
          <w:lang w:eastAsia="zh-CN"/>
        </w:rPr>
        <w:t xml:space="preserve">The capacitance values of </w:t>
      </w:r>
      <w:r w:rsidRPr="005C6C57">
        <w:rPr>
          <w:rFonts w:eastAsia="宋体"/>
          <w:lang w:eastAsia="zh-CN"/>
        </w:rPr>
        <w:t>EG</w:t>
      </w:r>
      <w:r w:rsidRPr="005C6C57">
        <w:t>//</w:t>
      </w:r>
      <w:r w:rsidRPr="005C6C57">
        <w:rPr>
          <w:rFonts w:eastAsia="宋体"/>
          <w:lang w:eastAsia="zh-CN"/>
        </w:rPr>
        <w:t>EG</w:t>
      </w:r>
      <w:r w:rsidRPr="005C6C57">
        <w:t>-</w:t>
      </w:r>
      <w:r w:rsidRPr="005C6C57">
        <w:rPr>
          <w:rFonts w:eastAsia="宋体"/>
          <w:lang w:eastAsia="zh-CN"/>
        </w:rPr>
        <w:t>P</w:t>
      </w:r>
      <w:r w:rsidRPr="005C6C57">
        <w:t>MS</w:t>
      </w:r>
      <w:r w:rsidRPr="005C6C57">
        <w:rPr>
          <w:rFonts w:eastAsia="宋体"/>
          <w:lang w:eastAsia="zh-CN"/>
        </w:rPr>
        <w:t>s</w:t>
      </w:r>
      <w:r w:rsidRPr="005C6C57">
        <w:rPr>
          <w:rFonts w:eastAsia="AdvOT1ef757c0"/>
          <w:lang w:eastAsia="zh-CN"/>
        </w:rPr>
        <w:t xml:space="preserve"> and </w:t>
      </w:r>
      <w:r w:rsidRPr="005C6C57">
        <w:rPr>
          <w:rFonts w:eastAsia="宋体"/>
          <w:lang w:eastAsia="zh-CN"/>
        </w:rPr>
        <w:t>VN</w:t>
      </w:r>
      <w:r w:rsidRPr="005C6C57">
        <w:t>//</w:t>
      </w:r>
      <w:r w:rsidRPr="005C6C57">
        <w:rPr>
          <w:rFonts w:eastAsia="宋体"/>
          <w:lang w:eastAsia="zh-CN"/>
        </w:rPr>
        <w:t>VN-P</w:t>
      </w:r>
      <w:r w:rsidRPr="005C6C57">
        <w:t>MS</w:t>
      </w:r>
      <w:r w:rsidRPr="005C6C57">
        <w:rPr>
          <w:rFonts w:eastAsia="宋体"/>
          <w:lang w:eastAsia="zh-CN"/>
        </w:rPr>
        <w:t>s</w:t>
      </w:r>
      <w:r w:rsidRPr="005C6C57">
        <w:rPr>
          <w:rFonts w:eastAsia="AdvOT1ef757c0"/>
          <w:lang w:eastAsia="zh-CN"/>
        </w:rPr>
        <w:t xml:space="preserve"> </w:t>
      </w:r>
      <w:r w:rsidRPr="005C6C57">
        <w:t xml:space="preserve">based on </w:t>
      </w:r>
      <w:r w:rsidR="00604554" w:rsidRPr="005C6C57">
        <w:t xml:space="preserve">the </w:t>
      </w:r>
      <w:r w:rsidR="00604554" w:rsidRPr="005C6C57">
        <w:rPr>
          <w:rFonts w:eastAsia="AdvOT1ef757c0"/>
        </w:rPr>
        <w:t>full</w:t>
      </w:r>
      <w:r w:rsidR="00604554" w:rsidRPr="005C6C57">
        <w:t xml:space="preserve"> device</w:t>
      </w:r>
      <w:r w:rsidR="00604554" w:rsidRPr="005C6C57">
        <w:rPr>
          <w:rFonts w:eastAsia="AdvOT1ef757c0"/>
          <w:lang w:eastAsia="zh-CN"/>
        </w:rPr>
        <w:t xml:space="preserve"> </w:t>
      </w:r>
      <w:r w:rsidRPr="005C6C57">
        <w:rPr>
          <w:rFonts w:eastAsia="AdvOT1ef757c0"/>
          <w:lang w:eastAsia="zh-CN"/>
        </w:rPr>
        <w:t>were calculated from the CV curves according to the following equation :</w:t>
      </w:r>
    </w:p>
    <w:bookmarkStart w:id="3" w:name="OLE_LINK91"/>
    <w:p w:rsidR="008F7623" w:rsidRPr="005C6C57" w:rsidRDefault="004F31DA" w:rsidP="0095265F">
      <w:pPr>
        <w:widowControl w:val="0"/>
        <w:autoSpaceDE w:val="0"/>
        <w:autoSpaceDN w:val="0"/>
        <w:adjustRightInd w:val="0"/>
        <w:spacing w:line="480" w:lineRule="auto"/>
        <w:ind w:firstLineChars="200" w:firstLine="480"/>
        <w:jc w:val="center"/>
        <w:rPr>
          <w:rFonts w:eastAsia="AdvOT1ef757c0"/>
          <w:lang w:eastAsia="zh-CN"/>
        </w:rPr>
      </w:pPr>
      <m:oMath>
        <m:sSub>
          <m:sSubPr>
            <m:ctrlPr>
              <w:rPr>
                <w:rFonts w:ascii="Cambria Math" w:eastAsia="AdvOT1ef757c0" w:hAnsi="Cambria Math"/>
                <w:i/>
                <w:lang w:eastAsia="zh-CN"/>
              </w:rPr>
            </m:ctrlPr>
          </m:sSubPr>
          <m:e>
            <m:r>
              <w:rPr>
                <w:rFonts w:ascii="Cambria Math" w:eastAsia="AdvOT1ef757c0" w:hAnsi="Cambria Math"/>
                <w:lang w:eastAsia="zh-CN"/>
              </w:rPr>
              <m:t>C</m:t>
            </m:r>
          </m:e>
          <m:sub>
            <m:r>
              <w:rPr>
                <w:rFonts w:ascii="Cambria Math" w:eastAsia="AdvOT1ef757c0" w:hAnsi="Cambria Math"/>
                <w:lang w:eastAsia="zh-CN"/>
              </w:rPr>
              <m:t xml:space="preserve">electrode </m:t>
            </m:r>
          </m:sub>
        </m:sSub>
        <m:r>
          <w:rPr>
            <w:rFonts w:ascii="Cambria Math" w:eastAsia="AdvOT1ef757c0" w:hAnsi="Cambria Math"/>
            <w:lang w:eastAsia="zh-CN"/>
          </w:rPr>
          <m:t>=</m:t>
        </m:r>
        <m:f>
          <m:fPr>
            <m:ctrlPr>
              <w:rPr>
                <w:rFonts w:ascii="Cambria Math" w:eastAsia="AdvOT1ef757c0" w:hAnsi="Cambria Math"/>
                <w:i/>
                <w:lang w:eastAsia="zh-CN"/>
              </w:rPr>
            </m:ctrlPr>
          </m:fPr>
          <m:num>
            <m:nary>
              <m:naryPr>
                <m:limLoc m:val="subSup"/>
                <m:ctrlPr>
                  <w:rPr>
                    <w:rFonts w:ascii="Cambria Math" w:eastAsia="AdvOT1ef757c0" w:hAnsi="Cambria Math"/>
                    <w:i/>
                    <w:lang w:eastAsia="zh-CN"/>
                  </w:rPr>
                </m:ctrlPr>
              </m:naryPr>
              <m:sub>
                <m:sSub>
                  <m:sSubPr>
                    <m:ctrlPr>
                      <w:rPr>
                        <w:rFonts w:ascii="Cambria Math" w:eastAsia="AdvOT1ef757c0" w:hAnsi="Cambria Math"/>
                        <w:i/>
                        <w:lang w:eastAsia="zh-CN"/>
                      </w:rPr>
                    </m:ctrlPr>
                  </m:sSubPr>
                  <m:e>
                    <m:r>
                      <w:rPr>
                        <w:rFonts w:ascii="Cambria Math" w:eastAsia="AdvOT1ef757c0" w:hAnsi="Cambria Math"/>
                        <w:lang w:eastAsia="zh-CN"/>
                      </w:rPr>
                      <m:t>U</m:t>
                    </m:r>
                  </m:e>
                  <m:sub>
                    <m:r>
                      <w:rPr>
                        <w:rFonts w:ascii="Cambria Math" w:eastAsia="AdvOT1ef757c0" w:hAnsi="Cambria Math"/>
                        <w:lang w:eastAsia="zh-CN"/>
                      </w:rPr>
                      <m:t>i</m:t>
                    </m:r>
                  </m:sub>
                </m:sSub>
              </m:sub>
              <m:sup>
                <m:sSub>
                  <m:sSubPr>
                    <m:ctrlPr>
                      <w:rPr>
                        <w:rFonts w:ascii="Cambria Math" w:eastAsia="AdvOT1ef757c0" w:hAnsi="Cambria Math"/>
                        <w:i/>
                        <w:lang w:eastAsia="zh-CN"/>
                      </w:rPr>
                    </m:ctrlPr>
                  </m:sSubPr>
                  <m:e>
                    <m:r>
                      <w:rPr>
                        <w:rFonts w:ascii="Cambria Math" w:eastAsia="AdvOT1ef757c0" w:hAnsi="Cambria Math"/>
                        <w:lang w:eastAsia="zh-CN"/>
                      </w:rPr>
                      <m:t>U</m:t>
                    </m:r>
                  </m:e>
                  <m:sub>
                    <m:r>
                      <w:rPr>
                        <w:rFonts w:ascii="Cambria Math" w:eastAsia="AdvOT1ef757c0" w:hAnsi="Cambria Math"/>
                        <w:lang w:eastAsia="zh-CN"/>
                      </w:rPr>
                      <m:t>f</m:t>
                    </m:r>
                  </m:sub>
                </m:sSub>
              </m:sup>
              <m:e>
                <m:r>
                  <w:rPr>
                    <w:rFonts w:ascii="Cambria Math" w:eastAsia="AdvOT1ef757c0" w:hAnsi="Cambria Math"/>
                    <w:lang w:eastAsia="zh-CN"/>
                  </w:rPr>
                  <m:t>I(U)dU</m:t>
                </m:r>
              </m:e>
            </m:nary>
          </m:num>
          <m:den>
            <m:r>
              <w:rPr>
                <w:rFonts w:ascii="Cambria Math" w:eastAsia="AdvOT1ef757c0" w:hAnsi="Cambria Math"/>
                <w:lang w:eastAsia="zh-CN"/>
              </w:rPr>
              <m:t>ν∆U</m:t>
            </m:r>
          </m:den>
        </m:f>
      </m:oMath>
      <w:bookmarkEnd w:id="3"/>
      <w:r w:rsidR="008F7623" w:rsidRPr="005C6C57">
        <w:rPr>
          <w:rFonts w:eastAsia="AdvOT1ef757c0"/>
          <w:i/>
          <w:lang w:eastAsia="zh-CN"/>
        </w:rPr>
        <w:t xml:space="preserve">  </w:t>
      </w:r>
      <w:r w:rsidR="008F7623" w:rsidRPr="005C6C57">
        <w:rPr>
          <w:rFonts w:eastAsia="AdvOT1ef757c0"/>
          <w:lang w:eastAsia="zh-CN"/>
        </w:rPr>
        <w:t xml:space="preserve">    (</w:t>
      </w:r>
      <w:r w:rsidR="002D46EE" w:rsidRPr="005C6C57">
        <w:rPr>
          <w:rFonts w:eastAsia="AdvOT1ef757c0" w:hint="eastAsia"/>
          <w:lang w:eastAsia="zh-CN"/>
        </w:rPr>
        <w:t>5</w:t>
      </w:r>
      <w:r w:rsidR="008F7623" w:rsidRPr="005C6C57">
        <w:rPr>
          <w:rFonts w:eastAsia="AdvOT1ef757c0"/>
          <w:lang w:eastAsia="zh-CN"/>
        </w:rPr>
        <w:t>)</w:t>
      </w:r>
    </w:p>
    <w:p w:rsidR="008F7623" w:rsidRPr="005C6C57" w:rsidRDefault="008F7623" w:rsidP="0095265F">
      <w:pPr>
        <w:widowControl w:val="0"/>
        <w:autoSpaceDE w:val="0"/>
        <w:autoSpaceDN w:val="0"/>
        <w:adjustRightInd w:val="0"/>
        <w:spacing w:line="480" w:lineRule="auto"/>
        <w:ind w:firstLineChars="200" w:firstLine="480"/>
        <w:jc w:val="both"/>
        <w:rPr>
          <w:rFonts w:eastAsia="AdvOT1ef757c0"/>
          <w:lang w:eastAsia="zh-CN"/>
        </w:rPr>
      </w:pPr>
      <w:r w:rsidRPr="005C6C57">
        <w:rPr>
          <w:rFonts w:eastAsia="AdvOT1ef757c0"/>
        </w:rPr>
        <w:t>Where</w:t>
      </w:r>
      <w:r w:rsidRPr="005C6C57">
        <w:rPr>
          <w:rFonts w:eastAsia="AdvOT1ef757c0"/>
          <w:lang w:eastAsia="zh-CN"/>
        </w:rPr>
        <w:t xml:space="preserve"> </w:t>
      </w:r>
      <w:r w:rsidRPr="005C6C57">
        <w:rPr>
          <w:rFonts w:eastAsia="AdvOT1ef757c0"/>
          <w:i/>
          <w:lang w:eastAsia="zh-CN"/>
        </w:rPr>
        <w:t>U</w:t>
      </w:r>
      <w:r w:rsidRPr="005C6C57">
        <w:rPr>
          <w:rFonts w:eastAsia="AdvOT1ef757c0"/>
          <w:i/>
          <w:vertAlign w:val="subscript"/>
          <w:lang w:eastAsia="zh-CN"/>
        </w:rPr>
        <w:t>f</w:t>
      </w:r>
      <w:r w:rsidRPr="005C6C57">
        <w:rPr>
          <w:rFonts w:eastAsia="AdvOT1ef757c0"/>
          <w:i/>
          <w:lang w:eastAsia="zh-CN"/>
        </w:rPr>
        <w:t xml:space="preserve"> </w:t>
      </w:r>
      <w:r w:rsidRPr="005C6C57">
        <w:rPr>
          <w:rFonts w:eastAsia="AdvOT1ef757c0"/>
          <w:lang w:eastAsia="zh-CN"/>
        </w:rPr>
        <w:t xml:space="preserve">and </w:t>
      </w:r>
      <w:r w:rsidRPr="005C6C57">
        <w:rPr>
          <w:rFonts w:eastAsia="AdvOT1ef757c0"/>
          <w:i/>
          <w:lang w:eastAsia="zh-CN"/>
        </w:rPr>
        <w:t>U</w:t>
      </w:r>
      <w:r w:rsidRPr="005C6C57">
        <w:rPr>
          <w:rFonts w:eastAsia="AdvOT1ef757c0"/>
          <w:i/>
          <w:vertAlign w:val="subscript"/>
          <w:lang w:eastAsia="zh-CN"/>
        </w:rPr>
        <w:t>i</w:t>
      </w:r>
      <w:r w:rsidRPr="005C6C57">
        <w:rPr>
          <w:rFonts w:eastAsia="AdvOT1ef757c0"/>
          <w:lang w:eastAsia="zh-CN"/>
        </w:rPr>
        <w:t xml:space="preserve"> are the integration potential limits of the voltammetric curve, </w:t>
      </w:r>
      <w:r w:rsidRPr="005C6C57">
        <w:rPr>
          <w:rFonts w:eastAsia="AdvOT1ef757c0"/>
          <w:i/>
          <w:lang w:eastAsia="zh-CN"/>
        </w:rPr>
        <w:t xml:space="preserve">v </w:t>
      </w:r>
      <w:r w:rsidRPr="005C6C57">
        <w:rPr>
          <w:rFonts w:eastAsia="AdvOT1ef757c0"/>
          <w:lang w:eastAsia="zh-CN"/>
        </w:rPr>
        <w:t>(V s</w:t>
      </w:r>
      <w:r w:rsidRPr="005C6C57">
        <w:rPr>
          <w:rFonts w:eastAsia="AdvOT1ef757c0"/>
          <w:vertAlign w:val="superscript"/>
          <w:lang w:eastAsia="zh-CN"/>
        </w:rPr>
        <w:t>-1</w:t>
      </w:r>
      <w:r w:rsidRPr="005C6C57">
        <w:rPr>
          <w:rFonts w:eastAsia="AdvOT1ef757c0"/>
          <w:lang w:eastAsia="zh-CN"/>
        </w:rPr>
        <w:t xml:space="preserve">) is the scan rate, and </w:t>
      </w:r>
      <w:r w:rsidRPr="005C6C57">
        <w:rPr>
          <w:rFonts w:eastAsia="AdvOT7d6df7ab.I"/>
          <w:i/>
        </w:rPr>
        <w:fldChar w:fldCharType="begin"/>
      </w:r>
      <w:r w:rsidRPr="005C6C57">
        <w:rPr>
          <w:rFonts w:eastAsia="AdvOT7d6df7ab.I"/>
          <w:i/>
        </w:rPr>
        <w:instrText xml:space="preserve"> QUOTE </w:instrText>
      </w:r>
      <w:r w:rsidR="0096357C">
        <w:rPr>
          <w:i/>
          <w:position w:val="-8"/>
        </w:rPr>
        <w:pict>
          <v:shape id="_x0000_i1026" type="#_x0000_t75" style="width:6pt;height:16.6pt" equationxml="&lt;">
            <v:imagedata r:id="rId10" o:title="" chromakey="white"/>
          </v:shape>
        </w:pict>
      </w:r>
      <w:r w:rsidRPr="005C6C57">
        <w:rPr>
          <w:rFonts w:eastAsia="AdvOT7d6df7ab.I"/>
          <w:i/>
        </w:rPr>
        <w:instrText xml:space="preserve"> </w:instrText>
      </w:r>
      <w:r w:rsidRPr="005C6C57">
        <w:rPr>
          <w:rFonts w:eastAsia="AdvOT7d6df7ab.I"/>
          <w:i/>
        </w:rPr>
        <w:fldChar w:fldCharType="separate"/>
      </w:r>
      <w:r w:rsidR="0096357C">
        <w:rPr>
          <w:i/>
          <w:position w:val="-8"/>
        </w:rPr>
        <w:pict>
          <v:shape id="_x0000_i1027" type="#_x0000_t75" style="width:6pt;height:16.6pt" equationxml="&lt;">
            <v:imagedata r:id="rId10" o:title="" chromakey="white"/>
          </v:shape>
        </w:pict>
      </w:r>
      <w:r w:rsidRPr="005C6C57">
        <w:rPr>
          <w:rFonts w:eastAsia="AdvOT7d6df7ab.I"/>
          <w:i/>
        </w:rPr>
        <w:fldChar w:fldCharType="end"/>
      </w:r>
      <w:r w:rsidRPr="005C6C57">
        <w:rPr>
          <w:rFonts w:eastAsia="AdvOT7d6df7ab.I"/>
          <w:i/>
          <w:lang w:eastAsia="zh-CN"/>
        </w:rPr>
        <w:t xml:space="preserve">U </w:t>
      </w:r>
      <w:r w:rsidRPr="005C6C57">
        <w:rPr>
          <w:rFonts w:eastAsia="AdvOT1ef757c0"/>
        </w:rPr>
        <w:t>(V)</w:t>
      </w:r>
      <w:r w:rsidRPr="005C6C57">
        <w:rPr>
          <w:rFonts w:eastAsia="AdvOT7d6df7ab.I"/>
        </w:rPr>
        <w:t xml:space="preserve"> </w:t>
      </w:r>
      <w:r w:rsidRPr="005C6C57">
        <w:rPr>
          <w:rFonts w:eastAsia="AdvOT1ef757c0"/>
        </w:rPr>
        <w:t>is the discharge voltage range</w:t>
      </w:r>
      <w:r w:rsidRPr="005C6C57">
        <w:rPr>
          <w:rFonts w:eastAsia="AdvOT1ef757c0"/>
          <w:lang w:eastAsia="zh-CN"/>
        </w:rPr>
        <w:t xml:space="preserve">. </w:t>
      </w:r>
    </w:p>
    <w:p w:rsidR="008F7623" w:rsidRPr="005C6C57" w:rsidRDefault="008F7623" w:rsidP="0095265F">
      <w:pPr>
        <w:autoSpaceDE w:val="0"/>
        <w:autoSpaceDN w:val="0"/>
        <w:adjustRightInd w:val="0"/>
        <w:snapToGrid w:val="0"/>
        <w:spacing w:line="480" w:lineRule="auto"/>
        <w:ind w:firstLineChars="200" w:firstLine="480"/>
        <w:jc w:val="both"/>
        <w:rPr>
          <w:rFonts w:eastAsia="AdvOT1ef757c0"/>
        </w:rPr>
      </w:pPr>
      <w:r w:rsidRPr="005C6C57">
        <w:rPr>
          <w:rFonts w:eastAsia="AdvOT1ef757c0"/>
        </w:rPr>
        <w:t>Specific capacitance was calculated in term of the area</w:t>
      </w:r>
      <w:r w:rsidRPr="005C6C57">
        <w:rPr>
          <w:rFonts w:eastAsia="AdvOT1ef757c0"/>
          <w:lang w:eastAsia="zh-CN"/>
        </w:rPr>
        <w:t>,</w:t>
      </w:r>
      <w:r w:rsidRPr="005C6C57">
        <w:rPr>
          <w:rFonts w:eastAsia="AdvOT1ef757c0"/>
        </w:rPr>
        <w:t xml:space="preserve"> </w:t>
      </w:r>
      <w:r w:rsidRPr="005C6C57">
        <w:rPr>
          <w:rFonts w:eastAsia="AdvOT1ef757c0"/>
          <w:lang w:eastAsia="zh-CN"/>
        </w:rPr>
        <w:t xml:space="preserve">volumetric </w:t>
      </w:r>
      <w:r w:rsidRPr="005C6C57">
        <w:rPr>
          <w:rFonts w:eastAsia="AdvOT1ef757c0"/>
        </w:rPr>
        <w:t xml:space="preserve">or </w:t>
      </w:r>
      <w:r w:rsidRPr="005C6C57">
        <w:rPr>
          <w:rFonts w:eastAsia="AdvOT1ef757c0"/>
          <w:lang w:eastAsia="zh-CN"/>
        </w:rPr>
        <w:t>mass</w:t>
      </w:r>
      <w:r w:rsidRPr="005C6C57">
        <w:rPr>
          <w:rFonts w:eastAsia="AdvOT1ef757c0"/>
        </w:rPr>
        <w:t xml:space="preserve"> of the </w:t>
      </w:r>
      <w:r w:rsidR="00604554" w:rsidRPr="005C6C57">
        <w:rPr>
          <w:rFonts w:eastAsia="AdvOT1ef757c0" w:hint="eastAsia"/>
          <w:lang w:eastAsia="zh-CN"/>
        </w:rPr>
        <w:t>device</w:t>
      </w:r>
      <w:r w:rsidRPr="005C6C57">
        <w:rPr>
          <w:rFonts w:eastAsia="AdvOT1ef757c0"/>
        </w:rPr>
        <w:t xml:space="preserve"> according to the following formula:</w:t>
      </w:r>
    </w:p>
    <w:p w:rsidR="008F7623" w:rsidRPr="005C6C57" w:rsidRDefault="00C1221F" w:rsidP="0095265F">
      <w:pPr>
        <w:autoSpaceDE w:val="0"/>
        <w:autoSpaceDN w:val="0"/>
        <w:adjustRightInd w:val="0"/>
        <w:snapToGrid w:val="0"/>
        <w:spacing w:line="480" w:lineRule="auto"/>
        <w:jc w:val="center"/>
        <w:rPr>
          <w:rFonts w:eastAsia="AdvP4C4E74"/>
          <w:lang w:eastAsia="zh-CN"/>
        </w:rPr>
      </w:pPr>
      <w:r w:rsidRPr="005C6C57">
        <w:rPr>
          <w:rFonts w:eastAsia="AdvOT7d6df7ab.I"/>
          <w:i/>
          <w:position w:val="-24"/>
        </w:rPr>
        <w:object w:dxaOrig="859" w:dyaOrig="639">
          <v:shape id="_x0000_i1028" type="#_x0000_t75" style="width:43.4pt;height:30pt" o:ole="">
            <v:imagedata r:id="rId11" o:title=""/>
          </v:shape>
          <o:OLEObject Type="Embed" ProgID="Equation.3" ShapeID="_x0000_i1028" DrawAspect="Content" ObjectID="_1582653260" r:id="rId12"/>
        </w:object>
      </w:r>
      <w:r w:rsidR="008F7623" w:rsidRPr="005C6C57">
        <w:rPr>
          <w:rFonts w:eastAsia="AdvOT7d6df7ab.I"/>
          <w:i/>
        </w:rPr>
        <w:t xml:space="preserve"> </w:t>
      </w:r>
      <w:r w:rsidR="00DA7438" w:rsidRPr="005C6C57">
        <w:rPr>
          <w:rFonts w:eastAsia="AdvP4C4E74"/>
        </w:rPr>
        <w:t xml:space="preserve">     </w:t>
      </w:r>
      <w:r w:rsidR="008F7623" w:rsidRPr="005C6C57">
        <w:rPr>
          <w:rFonts w:eastAsia="AdvP4C4E74"/>
        </w:rPr>
        <w:t xml:space="preserve">      (</w:t>
      </w:r>
      <w:r w:rsidR="002D46EE" w:rsidRPr="005C6C57">
        <w:rPr>
          <w:rFonts w:eastAsia="AdvP4C4E74" w:hint="eastAsia"/>
          <w:lang w:eastAsia="zh-CN"/>
        </w:rPr>
        <w:t>6</w:t>
      </w:r>
      <w:r w:rsidR="008F7623" w:rsidRPr="005C6C57">
        <w:rPr>
          <w:rFonts w:eastAsia="AdvP4C4E74"/>
        </w:rPr>
        <w:t>)</w:t>
      </w:r>
    </w:p>
    <w:p w:rsidR="008F7623" w:rsidRPr="005C6C57" w:rsidRDefault="008F7623" w:rsidP="0095265F">
      <w:pPr>
        <w:autoSpaceDE w:val="0"/>
        <w:autoSpaceDN w:val="0"/>
        <w:adjustRightInd w:val="0"/>
        <w:snapToGrid w:val="0"/>
        <w:spacing w:line="480" w:lineRule="auto"/>
        <w:jc w:val="both"/>
        <w:rPr>
          <w:rFonts w:eastAsia="AdvOT1ef757c0"/>
          <w:lang w:eastAsia="zh-CN"/>
        </w:rPr>
      </w:pPr>
      <w:r w:rsidRPr="005C6C57">
        <w:rPr>
          <w:rFonts w:eastAsia="AdvOT1ef757c0"/>
        </w:rPr>
        <w:t xml:space="preserve">Where </w:t>
      </w:r>
      <w:r w:rsidRPr="005C6C57">
        <w:rPr>
          <w:rFonts w:eastAsia="AdvOT7d6df7ab.I"/>
          <w:i/>
        </w:rPr>
        <w:t>C</w:t>
      </w:r>
      <w:r w:rsidR="00C1221F" w:rsidRPr="005C6C57">
        <w:rPr>
          <w:rFonts w:eastAsia="AdvOT1ef757c0"/>
          <w:i/>
          <w:vertAlign w:val="subscript"/>
          <w:lang w:eastAsia="zh-CN"/>
        </w:rPr>
        <w:t>S</w:t>
      </w:r>
      <w:r w:rsidR="00D35CBE" w:rsidRPr="005C6C57">
        <w:rPr>
          <w:rFonts w:eastAsia="AdvOT1ef757c0"/>
        </w:rPr>
        <w:t xml:space="preserve"> </w:t>
      </w:r>
      <w:r w:rsidRPr="005C6C57">
        <w:rPr>
          <w:rFonts w:eastAsia="AdvOT1ef757c0"/>
        </w:rPr>
        <w:t>refer</w:t>
      </w:r>
      <w:r w:rsidR="00FA41C2" w:rsidRPr="005C6C57">
        <w:rPr>
          <w:rFonts w:eastAsia="AdvOT1ef757c0"/>
          <w:lang w:eastAsia="zh-CN"/>
        </w:rPr>
        <w:t>s</w:t>
      </w:r>
      <w:r w:rsidRPr="005C6C57">
        <w:rPr>
          <w:rFonts w:eastAsia="AdvOT1ef757c0"/>
        </w:rPr>
        <w:t xml:space="preserve"> to the areal capacitance</w:t>
      </w:r>
      <w:r w:rsidR="00D35CBE" w:rsidRPr="005C6C57">
        <w:rPr>
          <w:rFonts w:eastAsia="AdvOT1ef757c0"/>
          <w:lang w:eastAsia="zh-CN"/>
        </w:rPr>
        <w:t xml:space="preserve"> </w:t>
      </w:r>
      <w:r w:rsidR="00D35CBE" w:rsidRPr="005C6C57">
        <w:rPr>
          <w:rFonts w:eastAsia="AdvOT1ef757c0"/>
        </w:rPr>
        <w:t>(F cm</w:t>
      </w:r>
      <w:r w:rsidR="00D35CBE" w:rsidRPr="005C6C57">
        <w:rPr>
          <w:rFonts w:eastAsia="AdvOT1ef757c0"/>
          <w:vertAlign w:val="superscript"/>
        </w:rPr>
        <w:t>-2</w:t>
      </w:r>
      <w:r w:rsidR="00D35CBE" w:rsidRPr="005C6C57">
        <w:rPr>
          <w:rFonts w:eastAsia="AdvOT1ef757c0"/>
        </w:rPr>
        <w:t>)</w:t>
      </w:r>
      <w:r w:rsidRPr="005C6C57">
        <w:rPr>
          <w:rFonts w:eastAsia="AdvOT1ef757c0"/>
          <w:lang w:eastAsia="zh-CN"/>
        </w:rPr>
        <w:t>, volumetric capacitance</w:t>
      </w:r>
      <w:r w:rsidR="00D35CBE" w:rsidRPr="005C6C57">
        <w:rPr>
          <w:rFonts w:eastAsia="AdvOT1ef757c0"/>
          <w:lang w:eastAsia="zh-CN"/>
        </w:rPr>
        <w:t xml:space="preserve"> </w:t>
      </w:r>
      <w:r w:rsidR="00D35CBE" w:rsidRPr="005C6C57">
        <w:rPr>
          <w:rFonts w:eastAsia="AdvOT1ef757c0"/>
        </w:rPr>
        <w:t>(F cm</w:t>
      </w:r>
      <w:r w:rsidR="00D35CBE" w:rsidRPr="005C6C57">
        <w:rPr>
          <w:rFonts w:eastAsia="AdvOT1ef757c0"/>
          <w:vertAlign w:val="superscript"/>
        </w:rPr>
        <w:t>-</w:t>
      </w:r>
      <w:r w:rsidR="00D35CBE" w:rsidRPr="005C6C57">
        <w:rPr>
          <w:rFonts w:eastAsia="AdvOT1ef757c0"/>
          <w:vertAlign w:val="superscript"/>
          <w:lang w:eastAsia="zh-CN"/>
        </w:rPr>
        <w:t>3</w:t>
      </w:r>
      <w:r w:rsidR="00D35CBE" w:rsidRPr="005C6C57">
        <w:rPr>
          <w:rFonts w:eastAsia="AdvOT1ef757c0"/>
        </w:rPr>
        <w:t>)</w:t>
      </w:r>
      <w:r w:rsidRPr="005C6C57">
        <w:rPr>
          <w:rFonts w:eastAsia="AdvOT1ef757c0"/>
        </w:rPr>
        <w:t xml:space="preserve"> </w:t>
      </w:r>
      <w:r w:rsidR="00FA41C2" w:rsidRPr="005C6C57">
        <w:rPr>
          <w:rFonts w:eastAsia="AdvOT1ef757c0"/>
          <w:lang w:eastAsia="zh-CN"/>
        </w:rPr>
        <w:t>or</w:t>
      </w:r>
      <w:r w:rsidRPr="005C6C57">
        <w:rPr>
          <w:rFonts w:eastAsia="AdvOT1ef757c0"/>
        </w:rPr>
        <w:t xml:space="preserve"> </w:t>
      </w:r>
      <w:r w:rsidRPr="005C6C57">
        <w:rPr>
          <w:rFonts w:eastAsia="AdvOT1ef757c0"/>
          <w:lang w:eastAsia="zh-CN"/>
        </w:rPr>
        <w:t>specific</w:t>
      </w:r>
      <w:r w:rsidRPr="005C6C57">
        <w:rPr>
          <w:rFonts w:eastAsia="AdvOT1ef757c0"/>
        </w:rPr>
        <w:t xml:space="preserve"> capacitance</w:t>
      </w:r>
      <w:r w:rsidR="00D35CBE" w:rsidRPr="005C6C57">
        <w:rPr>
          <w:rFonts w:eastAsia="AdvOT1ef757c0"/>
          <w:lang w:eastAsia="zh-CN"/>
        </w:rPr>
        <w:t xml:space="preserve"> </w:t>
      </w:r>
      <w:r w:rsidR="00D35CBE" w:rsidRPr="005C6C57">
        <w:rPr>
          <w:rFonts w:eastAsia="AdvOT1ef757c0"/>
        </w:rPr>
        <w:t>(</w:t>
      </w:r>
      <w:r w:rsidR="00D35CBE" w:rsidRPr="005C6C57">
        <w:t xml:space="preserve">F </w:t>
      </w:r>
      <w:r w:rsidR="00D35CBE" w:rsidRPr="005C6C57">
        <w:rPr>
          <w:rFonts w:eastAsia="宋体"/>
          <w:lang w:eastAsia="zh-CN"/>
        </w:rPr>
        <w:t>g</w:t>
      </w:r>
      <w:r w:rsidR="00D35CBE" w:rsidRPr="005C6C57">
        <w:rPr>
          <w:vertAlign w:val="superscript"/>
        </w:rPr>
        <w:t>-</w:t>
      </w:r>
      <w:r w:rsidR="00D35CBE" w:rsidRPr="005C6C57">
        <w:rPr>
          <w:rFonts w:eastAsia="宋体"/>
          <w:vertAlign w:val="superscript"/>
          <w:lang w:eastAsia="zh-CN"/>
        </w:rPr>
        <w:t>1</w:t>
      </w:r>
      <w:r w:rsidR="00D35CBE" w:rsidRPr="005C6C57">
        <w:rPr>
          <w:rFonts w:eastAsia="AdvOT1ef757c0"/>
        </w:rPr>
        <w:t>)</w:t>
      </w:r>
      <w:r w:rsidRPr="005C6C57">
        <w:rPr>
          <w:rFonts w:eastAsia="AdvOT1ef757c0"/>
        </w:rPr>
        <w:t xml:space="preserve">, respectively. </w:t>
      </w:r>
      <w:r w:rsidR="00C1221F" w:rsidRPr="005C6C57">
        <w:rPr>
          <w:rFonts w:eastAsia="AdvOT7d6df7ab.I"/>
          <w:i/>
          <w:lang w:eastAsia="zh-CN"/>
        </w:rPr>
        <w:t>S</w:t>
      </w:r>
      <w:r w:rsidRPr="005C6C57">
        <w:rPr>
          <w:rFonts w:eastAsia="AdvOT7d6df7ab.I"/>
        </w:rPr>
        <w:t xml:space="preserve"> </w:t>
      </w:r>
      <w:r w:rsidR="00D35CBE" w:rsidRPr="005C6C57">
        <w:rPr>
          <w:rFonts w:eastAsia="AdvOT1ef757c0"/>
          <w:lang w:eastAsia="zh-CN"/>
        </w:rPr>
        <w:t>is</w:t>
      </w:r>
      <w:r w:rsidRPr="005C6C57">
        <w:rPr>
          <w:rFonts w:eastAsia="AdvOT1ef757c0"/>
        </w:rPr>
        <w:t xml:space="preserve"> the total area (cm</w:t>
      </w:r>
      <w:r w:rsidRPr="005C6C57">
        <w:rPr>
          <w:rFonts w:eastAsia="AdvOT1ef757c0"/>
          <w:vertAlign w:val="superscript"/>
        </w:rPr>
        <w:t>2</w:t>
      </w:r>
      <w:r w:rsidRPr="005C6C57">
        <w:rPr>
          <w:rFonts w:eastAsia="AdvOT1ef757c0"/>
        </w:rPr>
        <w:t>)</w:t>
      </w:r>
      <w:r w:rsidR="00AB1B93" w:rsidRPr="005C6C57">
        <w:rPr>
          <w:rFonts w:eastAsia="AdvOT1ef757c0" w:hint="eastAsia"/>
          <w:lang w:eastAsia="zh-CN"/>
        </w:rPr>
        <w:t xml:space="preserve"> or</w:t>
      </w:r>
      <w:r w:rsidR="008B73FE" w:rsidRPr="005C6C57">
        <w:rPr>
          <w:rFonts w:eastAsia="AdvOT1ef757c0" w:hint="eastAsia"/>
          <w:lang w:eastAsia="zh-CN"/>
        </w:rPr>
        <w:t xml:space="preserve"> </w:t>
      </w:r>
      <w:r w:rsidRPr="005C6C57">
        <w:rPr>
          <w:rFonts w:eastAsia="AdvOT1ef757c0"/>
        </w:rPr>
        <w:t>volume</w:t>
      </w:r>
      <w:r w:rsidRPr="005C6C57">
        <w:rPr>
          <w:rFonts w:eastAsia="AdvOT1ef757c0"/>
          <w:lang w:eastAsia="zh-CN"/>
        </w:rPr>
        <w:t xml:space="preserve"> (</w:t>
      </w:r>
      <w:r w:rsidRPr="005C6C57">
        <w:rPr>
          <w:rFonts w:eastAsia="AdvOT1ef757c0"/>
        </w:rPr>
        <w:t>cm</w:t>
      </w:r>
      <w:r w:rsidRPr="005C6C57">
        <w:rPr>
          <w:rFonts w:eastAsia="AdvOT1ef757c0"/>
          <w:vertAlign w:val="superscript"/>
          <w:lang w:eastAsia="zh-CN"/>
        </w:rPr>
        <w:t>3</w:t>
      </w:r>
      <w:r w:rsidRPr="005C6C57">
        <w:rPr>
          <w:rFonts w:eastAsia="AdvOT1ef757c0"/>
          <w:lang w:eastAsia="zh-CN"/>
        </w:rPr>
        <w:t>)</w:t>
      </w:r>
      <w:r w:rsidR="008B73FE" w:rsidRPr="005C6C57">
        <w:rPr>
          <w:rFonts w:eastAsia="AdvOT1ef757c0" w:hint="eastAsia"/>
          <w:lang w:eastAsia="zh-CN"/>
        </w:rPr>
        <w:t xml:space="preserve"> of the devices, including two electrodes and </w:t>
      </w:r>
      <w:r w:rsidR="00D41B33" w:rsidRPr="005C6C57">
        <w:rPr>
          <w:rFonts w:eastAsia="AdvOT1ef757c0" w:hint="eastAsia"/>
          <w:lang w:eastAsia="zh-CN"/>
        </w:rPr>
        <w:t>interspaces</w:t>
      </w:r>
      <w:r w:rsidR="008B73FE" w:rsidRPr="005C6C57">
        <w:rPr>
          <w:rFonts w:eastAsia="AdvOT1ef757c0" w:hint="eastAsia"/>
          <w:lang w:eastAsia="zh-CN"/>
        </w:rPr>
        <w:t xml:space="preserve">. </w:t>
      </w:r>
      <w:r w:rsidR="008B73FE" w:rsidRPr="005C6C57">
        <w:rPr>
          <w:rFonts w:eastAsia="AdvOT1ef757c0"/>
          <w:i/>
          <w:lang w:eastAsia="zh-CN"/>
        </w:rPr>
        <w:t>S</w:t>
      </w:r>
      <w:r w:rsidR="008B73FE" w:rsidRPr="005C6C57">
        <w:rPr>
          <w:rFonts w:eastAsia="AdvOT1ef757c0" w:hint="eastAsia"/>
          <w:lang w:eastAsia="zh-CN"/>
        </w:rPr>
        <w:t xml:space="preserve"> also referes to the</w:t>
      </w:r>
      <w:r w:rsidRPr="005C6C57">
        <w:rPr>
          <w:rFonts w:eastAsia="AdvOT1ef757c0"/>
        </w:rPr>
        <w:t xml:space="preserve"> </w:t>
      </w:r>
      <w:r w:rsidRPr="005C6C57">
        <w:rPr>
          <w:rFonts w:eastAsia="AdvOT1ef757c0"/>
          <w:lang w:eastAsia="zh-CN"/>
        </w:rPr>
        <w:t>mass</w:t>
      </w:r>
      <w:r w:rsidRPr="005C6C57">
        <w:rPr>
          <w:rFonts w:eastAsia="AdvOT1ef757c0"/>
        </w:rPr>
        <w:t xml:space="preserve"> (</w:t>
      </w:r>
      <w:r w:rsidRPr="005C6C57">
        <w:rPr>
          <w:rFonts w:eastAsia="AdvOT1ef757c0"/>
          <w:lang w:eastAsia="zh-CN"/>
        </w:rPr>
        <w:t>g</w:t>
      </w:r>
      <w:r w:rsidRPr="005C6C57">
        <w:rPr>
          <w:rFonts w:eastAsia="AdvOT1ef757c0"/>
        </w:rPr>
        <w:t xml:space="preserve">) of </w:t>
      </w:r>
      <w:r w:rsidR="008B73FE" w:rsidRPr="005C6C57">
        <w:rPr>
          <w:rFonts w:eastAsia="AdvOT1ef757c0" w:hint="eastAsia"/>
          <w:lang w:eastAsia="zh-CN"/>
        </w:rPr>
        <w:t>two electrodes</w:t>
      </w:r>
      <w:r w:rsidRPr="005C6C57">
        <w:rPr>
          <w:rFonts w:eastAsia="AdvOT1ef757c0"/>
        </w:rPr>
        <w:t>, respectively.</w:t>
      </w:r>
      <w:r w:rsidRPr="005C6C57">
        <w:rPr>
          <w:rFonts w:eastAsia="AdvOT1ef757c0"/>
          <w:i/>
        </w:rPr>
        <w:t xml:space="preserve"> </w:t>
      </w:r>
    </w:p>
    <w:p w:rsidR="008F7623" w:rsidRPr="005C6C57" w:rsidRDefault="008F7623" w:rsidP="0095265F">
      <w:pPr>
        <w:autoSpaceDE w:val="0"/>
        <w:autoSpaceDN w:val="0"/>
        <w:adjustRightInd w:val="0"/>
        <w:snapToGrid w:val="0"/>
        <w:spacing w:line="480" w:lineRule="auto"/>
        <w:ind w:firstLineChars="200" w:firstLine="480"/>
        <w:jc w:val="both"/>
        <w:rPr>
          <w:rFonts w:eastAsia="AdvOT1ef757c0"/>
          <w:lang w:eastAsia="zh-CN"/>
        </w:rPr>
      </w:pPr>
      <w:r w:rsidRPr="005C6C57">
        <w:rPr>
          <w:rFonts w:eastAsia="AdvOT1ef757c0"/>
        </w:rPr>
        <w:t xml:space="preserve">The energy density and power density of </w:t>
      </w:r>
      <w:r w:rsidRPr="005C6C57">
        <w:rPr>
          <w:lang w:val="en-GB"/>
        </w:rPr>
        <w:t>VN</w:t>
      </w:r>
      <w:r w:rsidRPr="005C6C57">
        <w:rPr>
          <w:rFonts w:eastAsia="宋体"/>
          <w:lang w:val="en-GB" w:eastAsia="zh-CN"/>
        </w:rPr>
        <w:t>//Co(OH)</w:t>
      </w:r>
      <w:r w:rsidRPr="005C6C57">
        <w:rPr>
          <w:rFonts w:eastAsia="宋体"/>
          <w:vertAlign w:val="subscript"/>
          <w:lang w:val="en-GB" w:eastAsia="zh-CN"/>
        </w:rPr>
        <w:t>2</w:t>
      </w:r>
      <w:r w:rsidRPr="005C6C57">
        <w:rPr>
          <w:rFonts w:eastAsia="宋体"/>
          <w:lang w:val="en-GB" w:eastAsia="zh-CN"/>
        </w:rPr>
        <w:t>-</w:t>
      </w:r>
      <w:r w:rsidRPr="005C6C57">
        <w:rPr>
          <w:rFonts w:eastAsia="宋体"/>
          <w:lang w:eastAsia="zh-CN"/>
        </w:rPr>
        <w:t>PHMSs</w:t>
      </w:r>
      <w:r w:rsidRPr="005C6C57">
        <w:rPr>
          <w:rFonts w:eastAsia="AdvOT1ef757c0"/>
        </w:rPr>
        <w:t xml:space="preserve"> were calculated based on the volumetric capacitance of the device as follows:</w:t>
      </w:r>
    </w:p>
    <w:p w:rsidR="008F7623" w:rsidRPr="005C6C57" w:rsidRDefault="008F7623" w:rsidP="0095265F">
      <w:pPr>
        <w:autoSpaceDE w:val="0"/>
        <w:autoSpaceDN w:val="0"/>
        <w:adjustRightInd w:val="0"/>
        <w:snapToGrid w:val="0"/>
        <w:spacing w:line="480" w:lineRule="auto"/>
        <w:ind w:firstLineChars="200" w:firstLine="480"/>
        <w:jc w:val="center"/>
        <w:rPr>
          <w:rFonts w:eastAsia="AdvOT1ef757c0"/>
          <w:i/>
        </w:rPr>
      </w:pPr>
      <m:oMath>
        <m:r>
          <w:rPr>
            <w:rFonts w:ascii="Cambria Math" w:eastAsia="AdvOT1ef757c0" w:hAnsi="Cambria Math"/>
          </w:rPr>
          <m:t>E=</m:t>
        </m:r>
        <m:f>
          <m:fPr>
            <m:ctrlPr>
              <w:rPr>
                <w:rFonts w:ascii="Cambria Math" w:eastAsia="AdvOT1ef757c0" w:hAnsi="Cambria Math"/>
                <w:i/>
                <w:kern w:val="2"/>
                <w:lang w:val="en-US" w:eastAsia="zh-CN"/>
              </w:rPr>
            </m:ctrlPr>
          </m:fPr>
          <m:num>
            <m:r>
              <w:rPr>
                <w:rFonts w:ascii="Cambria Math" w:eastAsia="AdvOT1ef757c0" w:hAnsi="Cambria Math"/>
              </w:rPr>
              <m:t>I</m:t>
            </m:r>
            <m:nary>
              <m:naryPr>
                <m:limLoc m:val="undOvr"/>
                <m:subHide m:val="1"/>
                <m:supHide m:val="1"/>
                <m:ctrlPr>
                  <w:rPr>
                    <w:rFonts w:ascii="Cambria Math" w:eastAsia="AdvOT1ef757c0" w:hAnsi="Cambria Math"/>
                    <w:i/>
                    <w:kern w:val="2"/>
                    <w:lang w:val="en-US" w:eastAsia="zh-CN"/>
                  </w:rPr>
                </m:ctrlPr>
              </m:naryPr>
              <m:sub/>
              <m:sup/>
              <m:e>
                <m:r>
                  <w:rPr>
                    <w:rFonts w:ascii="Cambria Math" w:eastAsia="AdvOT1ef757c0" w:hAnsi="Cambria Math"/>
                  </w:rPr>
                  <m:t>U</m:t>
                </m:r>
              </m:e>
            </m:nary>
            <m:r>
              <w:rPr>
                <w:rFonts w:ascii="Cambria Math" w:eastAsia="AdvOT1ef757c0" w:hAnsi="Cambria Math"/>
              </w:rPr>
              <m:t>dt</m:t>
            </m:r>
          </m:num>
          <m:den>
            <m:r>
              <w:rPr>
                <w:rFonts w:ascii="Cambria Math" w:eastAsia="AdvOT1ef757c0" w:hAnsi="Cambria Math"/>
              </w:rPr>
              <m:t>V</m:t>
            </m:r>
          </m:den>
        </m:f>
      </m:oMath>
      <w:r w:rsidRPr="005C6C57">
        <w:rPr>
          <w:rFonts w:eastAsia="AdvOT1ef757c0"/>
          <w:i/>
          <w:kern w:val="2"/>
          <w:lang w:val="en-US" w:eastAsia="zh-CN"/>
        </w:rPr>
        <w:t xml:space="preserve">           </w:t>
      </w:r>
      <w:r w:rsidRPr="005C6C57">
        <w:rPr>
          <w:rFonts w:eastAsia="宋体"/>
        </w:rPr>
        <w:t>(</w:t>
      </w:r>
      <w:r w:rsidR="002D46EE" w:rsidRPr="005C6C57">
        <w:rPr>
          <w:rFonts w:eastAsia="宋体" w:hint="eastAsia"/>
          <w:lang w:eastAsia="zh-CN"/>
        </w:rPr>
        <w:t>7</w:t>
      </w:r>
      <w:r w:rsidRPr="005C6C57">
        <w:rPr>
          <w:rFonts w:eastAsia="宋体"/>
        </w:rPr>
        <w:t>)</w:t>
      </w:r>
    </w:p>
    <w:p w:rsidR="008F7623" w:rsidRPr="005C6C57" w:rsidRDefault="008F7623" w:rsidP="0095265F">
      <w:pPr>
        <w:autoSpaceDE w:val="0"/>
        <w:autoSpaceDN w:val="0"/>
        <w:adjustRightInd w:val="0"/>
        <w:snapToGrid w:val="0"/>
        <w:spacing w:line="480" w:lineRule="auto"/>
        <w:jc w:val="both"/>
        <w:rPr>
          <w:rFonts w:eastAsia="宋体"/>
          <w:lang w:eastAsia="zh-CN"/>
        </w:rPr>
      </w:pPr>
      <w:r w:rsidRPr="005C6C57">
        <w:rPr>
          <w:rFonts w:eastAsia="AdvOT1ef757c0"/>
        </w:rPr>
        <w:t xml:space="preserve">where </w:t>
      </w:r>
      <w:r w:rsidRPr="005C6C57">
        <w:rPr>
          <w:rFonts w:eastAsia="AdvOT7d6df7ab.I"/>
          <w:i/>
        </w:rPr>
        <w:t>E</w:t>
      </w:r>
      <w:r w:rsidRPr="005C6C57">
        <w:rPr>
          <w:rFonts w:eastAsia="AdvOT7d6df7ab.I"/>
          <w:i/>
          <w:lang w:eastAsia="zh-CN"/>
        </w:rPr>
        <w:t xml:space="preserve"> </w:t>
      </w:r>
      <w:r w:rsidRPr="005C6C57">
        <w:rPr>
          <w:rFonts w:eastAsia="AdvOT1ef757c0"/>
        </w:rPr>
        <w:t>(Wh cm</w:t>
      </w:r>
      <w:r w:rsidRPr="005C6C57">
        <w:rPr>
          <w:rFonts w:eastAsia="AdvOT1ef757c0"/>
          <w:vertAlign w:val="superscript"/>
        </w:rPr>
        <w:t>-3</w:t>
      </w:r>
      <w:r w:rsidRPr="005C6C57">
        <w:rPr>
          <w:rFonts w:eastAsia="AdvOT1ef757c0"/>
        </w:rPr>
        <w:t>)</w:t>
      </w:r>
      <w:r w:rsidRPr="005C6C57">
        <w:rPr>
          <w:rFonts w:eastAsia="AdvOT7d6df7ab.I"/>
        </w:rPr>
        <w:t xml:space="preserve"> </w:t>
      </w:r>
      <w:r w:rsidRPr="005C6C57">
        <w:rPr>
          <w:rFonts w:eastAsia="AdvOT1ef757c0"/>
        </w:rPr>
        <w:t xml:space="preserve">is the energy density, </w:t>
      </w:r>
      <w:r w:rsidRPr="005C6C57">
        <w:rPr>
          <w:rFonts w:eastAsia="AdvOT1ef757c0"/>
          <w:i/>
        </w:rPr>
        <w:t>I</w:t>
      </w:r>
      <w:r w:rsidRPr="005C6C57">
        <w:rPr>
          <w:rFonts w:eastAsia="AdvOT1ef757c0"/>
        </w:rPr>
        <w:t xml:space="preserve"> (A) is the discharge current, </w:t>
      </w:r>
      <w:r w:rsidRPr="005C6C57">
        <w:rPr>
          <w:rFonts w:eastAsia="AdvOT1ef757c0"/>
          <w:i/>
        </w:rPr>
        <w:t>U</w:t>
      </w:r>
      <w:r w:rsidRPr="005C6C57">
        <w:rPr>
          <w:rFonts w:eastAsia="AdvOT1ef757c0"/>
        </w:rPr>
        <w:t xml:space="preserve"> (V) is the potential window of the device, </w:t>
      </w:r>
      <w:r w:rsidRPr="005C6C57">
        <w:rPr>
          <w:rFonts w:eastAsia="AdvOT1ef757c0"/>
          <w:i/>
        </w:rPr>
        <w:t>t</w:t>
      </w:r>
      <w:r w:rsidRPr="005C6C57">
        <w:rPr>
          <w:rFonts w:eastAsia="AdvOT1ef757c0"/>
        </w:rPr>
        <w:t xml:space="preserve"> (s) is the discharge time and </w:t>
      </w:r>
      <w:r w:rsidRPr="005C6C57">
        <w:rPr>
          <w:rFonts w:eastAsia="AdvOT1ef757c0"/>
          <w:i/>
        </w:rPr>
        <w:t>V</w:t>
      </w:r>
      <w:r w:rsidRPr="005C6C57">
        <w:rPr>
          <w:rFonts w:eastAsia="AdvOT1ef757c0"/>
        </w:rPr>
        <w:t xml:space="preserve"> (cm</w:t>
      </w:r>
      <w:r w:rsidRPr="005C6C57">
        <w:rPr>
          <w:rFonts w:eastAsia="AdvOT1ef757c0"/>
          <w:vertAlign w:val="superscript"/>
        </w:rPr>
        <w:t>3</w:t>
      </w:r>
      <w:r w:rsidRPr="005C6C57">
        <w:rPr>
          <w:rFonts w:eastAsia="AdvOT1ef757c0"/>
        </w:rPr>
        <w:t>) is volume of the whole device, respectively.</w:t>
      </w:r>
    </w:p>
    <w:p w:rsidR="008F7623" w:rsidRPr="005C6C57" w:rsidRDefault="008F7623" w:rsidP="0095265F">
      <w:pPr>
        <w:autoSpaceDE w:val="0"/>
        <w:autoSpaceDN w:val="0"/>
        <w:adjustRightInd w:val="0"/>
        <w:snapToGrid w:val="0"/>
        <w:spacing w:line="480" w:lineRule="auto"/>
        <w:ind w:firstLineChars="200" w:firstLine="480"/>
        <w:jc w:val="both"/>
        <w:rPr>
          <w:rFonts w:eastAsia="AdvOT1ef757c0"/>
          <w:lang w:eastAsia="zh-CN"/>
        </w:rPr>
      </w:pPr>
      <w:r w:rsidRPr="005C6C57">
        <w:rPr>
          <w:rFonts w:eastAsia="AdvOT1ef757c0"/>
          <w:lang w:eastAsia="zh-CN"/>
        </w:rPr>
        <w:t>P</w:t>
      </w:r>
      <w:r w:rsidRPr="005C6C57">
        <w:rPr>
          <w:rFonts w:eastAsia="AdvOT1ef757c0"/>
        </w:rPr>
        <w:t>ower density of the device was calculated from the formula:</w:t>
      </w:r>
    </w:p>
    <w:p w:rsidR="008F7623" w:rsidRPr="005C6C57" w:rsidRDefault="008F7623" w:rsidP="0095265F">
      <w:pPr>
        <w:autoSpaceDE w:val="0"/>
        <w:autoSpaceDN w:val="0"/>
        <w:adjustRightInd w:val="0"/>
        <w:snapToGrid w:val="0"/>
        <w:spacing w:line="480" w:lineRule="auto"/>
        <w:jc w:val="center"/>
        <w:rPr>
          <w:rFonts w:eastAsia="AdvOT1ef757c0"/>
          <w:lang w:eastAsia="zh-CN"/>
        </w:rPr>
      </w:pPr>
      <w:r w:rsidRPr="005C6C57">
        <w:rPr>
          <w:rFonts w:eastAsia="AdvOT1ef757c0"/>
          <w:position w:val="-24"/>
        </w:rPr>
        <w:object w:dxaOrig="1440" w:dyaOrig="620">
          <v:shape id="_x0000_i1029" type="#_x0000_t75" style="width:1in;height:28.6pt" o:ole="">
            <v:imagedata r:id="rId13" o:title=""/>
          </v:shape>
          <o:OLEObject Type="Embed" ProgID="Equation.3" ShapeID="_x0000_i1029" DrawAspect="Content" ObjectID="_1582653261" r:id="rId14"/>
        </w:object>
      </w:r>
      <w:r w:rsidRPr="005C6C57">
        <w:rPr>
          <w:rFonts w:eastAsia="AdvOT1ef757c0"/>
          <w:position w:val="-8"/>
        </w:rPr>
        <w:object w:dxaOrig="200" w:dyaOrig="340">
          <v:shape id="_x0000_i1030" type="#_x0000_t75" style="width:9.25pt;height:16.6pt" o:ole="">
            <v:imagedata r:id="rId8" o:title=""/>
          </v:shape>
          <o:OLEObject Type="Embed" ProgID="Equation.3" ShapeID="_x0000_i1030" DrawAspect="Content" ObjectID="_1582653262" r:id="rId15"/>
        </w:object>
      </w:r>
      <w:r w:rsidRPr="005C6C57">
        <w:rPr>
          <w:rFonts w:eastAsia="AdvOT7d6df7ab.I"/>
          <w:lang w:eastAsia="zh-CN"/>
        </w:rPr>
        <w:t xml:space="preserve">   </w:t>
      </w:r>
      <w:r w:rsidRPr="005C6C57">
        <w:rPr>
          <w:rFonts w:eastAsia="AdvOT7d6df7ab.I"/>
        </w:rPr>
        <w:t xml:space="preserve">  </w:t>
      </w:r>
      <w:r w:rsidRPr="005C6C57">
        <w:rPr>
          <w:rFonts w:eastAsia="AdvOT7d6df7ab.I"/>
          <w:lang w:eastAsia="zh-CN"/>
        </w:rPr>
        <w:t xml:space="preserve"> </w:t>
      </w:r>
      <w:r w:rsidRPr="005C6C57">
        <w:rPr>
          <w:rFonts w:eastAsia="AdvOT7d6df7ab.I"/>
        </w:rPr>
        <w:t>(</w:t>
      </w:r>
      <w:r w:rsidR="002D46EE" w:rsidRPr="005C6C57">
        <w:rPr>
          <w:rFonts w:eastAsia="AdvOT7d6df7ab.I" w:hint="eastAsia"/>
          <w:lang w:eastAsia="zh-CN"/>
        </w:rPr>
        <w:t>8</w:t>
      </w:r>
      <w:r w:rsidRPr="005C6C57">
        <w:rPr>
          <w:rFonts w:eastAsia="AdvOT7d6df7ab.I"/>
        </w:rPr>
        <w:t>)</w:t>
      </w:r>
    </w:p>
    <w:p w:rsidR="001A3932" w:rsidRPr="005C6C57" w:rsidRDefault="008F7623" w:rsidP="0095265F">
      <w:pPr>
        <w:pStyle w:val="Maintext0"/>
        <w:jc w:val="both"/>
      </w:pPr>
      <w:proofErr w:type="gramStart"/>
      <w:r w:rsidRPr="005C6C57">
        <w:rPr>
          <w:rFonts w:eastAsia="AdvOT1ef757c0"/>
        </w:rPr>
        <w:t>where</w:t>
      </w:r>
      <w:proofErr w:type="gramEnd"/>
      <w:r w:rsidRPr="005C6C57">
        <w:rPr>
          <w:rFonts w:eastAsia="AdvOT1ef757c0"/>
        </w:rPr>
        <w:t xml:space="preserve"> </w:t>
      </w:r>
      <w:r w:rsidRPr="005C6C57">
        <w:rPr>
          <w:rFonts w:eastAsia="AdvOT7d6df7ab.I"/>
          <w:i/>
        </w:rPr>
        <w:t>P</w:t>
      </w:r>
      <w:r w:rsidRPr="005C6C57">
        <w:rPr>
          <w:rFonts w:eastAsia="AdvOT7d6df7ab.I"/>
          <w:i/>
          <w:lang w:eastAsia="zh-CN"/>
        </w:rPr>
        <w:t xml:space="preserve"> </w:t>
      </w:r>
      <w:r w:rsidRPr="005C6C57">
        <w:rPr>
          <w:rFonts w:eastAsia="AdvOT1ef757c0"/>
        </w:rPr>
        <w:t>(W cm</w:t>
      </w:r>
      <w:r w:rsidRPr="005C6C57">
        <w:rPr>
          <w:rFonts w:eastAsia="AdvOT1ef757c0"/>
          <w:vertAlign w:val="superscript"/>
        </w:rPr>
        <w:t>-3</w:t>
      </w:r>
      <w:r w:rsidRPr="005C6C57">
        <w:rPr>
          <w:rFonts w:eastAsia="AdvOT1ef757c0"/>
        </w:rPr>
        <w:t>)</w:t>
      </w:r>
      <w:r w:rsidRPr="005C6C57">
        <w:rPr>
          <w:rFonts w:eastAsia="AdvOT7d6df7ab.I"/>
        </w:rPr>
        <w:t xml:space="preserve"> </w:t>
      </w:r>
      <w:r w:rsidRPr="005C6C57">
        <w:rPr>
          <w:rFonts w:eastAsia="AdvOT1ef757c0"/>
        </w:rPr>
        <w:t xml:space="preserve">is the power density, and </w:t>
      </w:r>
      <w:r w:rsidRPr="005C6C57">
        <w:rPr>
          <w:rFonts w:eastAsia="AdvOT1ef757c0"/>
          <w:i/>
        </w:rPr>
        <w:fldChar w:fldCharType="begin"/>
      </w:r>
      <w:r w:rsidRPr="005C6C57">
        <w:rPr>
          <w:rFonts w:eastAsia="AdvOT1ef757c0"/>
          <w:i/>
        </w:rPr>
        <w:instrText xml:space="preserve"> QUOTE </w:instrText>
      </w:r>
      <w:r w:rsidR="0096357C">
        <w:rPr>
          <w:i/>
          <w:position w:val="-8"/>
        </w:rPr>
        <w:pict>
          <v:shape id="_x0000_i1031" type="#_x0000_t75" style="width:6pt;height:16.6pt" equationxml="&lt;">
            <v:imagedata r:id="rId10" o:title="" chromakey="white"/>
          </v:shape>
        </w:pict>
      </w:r>
      <w:r w:rsidRPr="005C6C57">
        <w:rPr>
          <w:rFonts w:eastAsia="AdvOT1ef757c0"/>
          <w:i/>
        </w:rPr>
        <w:instrText xml:space="preserve"> </w:instrText>
      </w:r>
      <w:r w:rsidRPr="005C6C57">
        <w:rPr>
          <w:rFonts w:eastAsia="AdvOT1ef757c0"/>
          <w:i/>
        </w:rPr>
        <w:fldChar w:fldCharType="separate"/>
      </w:r>
      <w:r w:rsidR="0096357C">
        <w:rPr>
          <w:i/>
          <w:position w:val="-8"/>
        </w:rPr>
        <w:pict>
          <v:shape id="_x0000_i1032" type="#_x0000_t75" style="width:6pt;height:16.6pt" equationxml="&lt;">
            <v:imagedata r:id="rId10" o:title="" chromakey="white"/>
          </v:shape>
        </w:pict>
      </w:r>
      <w:r w:rsidRPr="005C6C57">
        <w:rPr>
          <w:rFonts w:eastAsia="AdvOT1ef757c0"/>
          <w:i/>
        </w:rPr>
        <w:fldChar w:fldCharType="end"/>
      </w:r>
      <w:r w:rsidRPr="005C6C57">
        <w:rPr>
          <w:rFonts w:eastAsia="AdvOT1ef757c0"/>
          <w:i/>
        </w:rPr>
        <w:t>t</w:t>
      </w:r>
      <w:r w:rsidRPr="005C6C57">
        <w:rPr>
          <w:rFonts w:eastAsia="AdvOT1ef757c0"/>
          <w:i/>
          <w:lang w:eastAsia="zh-CN"/>
        </w:rPr>
        <w:t xml:space="preserve"> </w:t>
      </w:r>
      <w:r w:rsidRPr="005C6C57">
        <w:rPr>
          <w:rFonts w:eastAsia="AdvOT1ef757c0"/>
        </w:rPr>
        <w:t>(</w:t>
      </w:r>
      <w:r w:rsidRPr="005C6C57">
        <w:rPr>
          <w:rFonts w:eastAsia="AdvOT1ef757c0"/>
          <w:lang w:eastAsia="zh-CN"/>
        </w:rPr>
        <w:t>s</w:t>
      </w:r>
      <w:r w:rsidRPr="005C6C57">
        <w:rPr>
          <w:rFonts w:eastAsia="AdvOT1ef757c0"/>
        </w:rPr>
        <w:t>) is the discharge time.</w:t>
      </w:r>
      <w:r w:rsidRPr="005C6C57">
        <w:t xml:space="preserve"> </w:t>
      </w:r>
    </w:p>
    <w:p w:rsidR="001A3932" w:rsidRPr="005C6C57" w:rsidRDefault="001A3932">
      <w:pPr>
        <w:rPr>
          <w:lang w:val="en-US"/>
        </w:rPr>
      </w:pPr>
      <w:r w:rsidRPr="005C6C57">
        <w:br w:type="page"/>
      </w:r>
    </w:p>
    <w:p w:rsidR="007111FB" w:rsidRPr="005C6C57" w:rsidRDefault="007111FB" w:rsidP="002C59BC">
      <w:pPr>
        <w:autoSpaceDE w:val="0"/>
        <w:autoSpaceDN w:val="0"/>
        <w:adjustRightInd w:val="0"/>
        <w:spacing w:line="480" w:lineRule="auto"/>
        <w:rPr>
          <w:rFonts w:eastAsiaTheme="minorEastAsia"/>
          <w:b/>
          <w:bCs/>
          <w:sz w:val="28"/>
          <w:szCs w:val="28"/>
          <w:lang w:eastAsia="zh-CN"/>
        </w:rPr>
      </w:pPr>
      <w:r w:rsidRPr="005C6C57">
        <w:rPr>
          <w:b/>
          <w:bCs/>
          <w:sz w:val="28"/>
          <w:szCs w:val="28"/>
        </w:rPr>
        <w:lastRenderedPageBreak/>
        <w:t>Supplementary Figures</w:t>
      </w:r>
    </w:p>
    <w:p w:rsidR="007111FB" w:rsidRPr="005C6C57" w:rsidRDefault="007111FB" w:rsidP="002C59BC">
      <w:pPr>
        <w:autoSpaceDE w:val="0"/>
        <w:autoSpaceDN w:val="0"/>
        <w:adjustRightInd w:val="0"/>
        <w:spacing w:line="480" w:lineRule="auto"/>
        <w:rPr>
          <w:rFonts w:eastAsiaTheme="minorEastAsia"/>
          <w:sz w:val="28"/>
          <w:szCs w:val="28"/>
          <w:lang w:eastAsia="zh-CN"/>
        </w:rPr>
      </w:pPr>
    </w:p>
    <w:p w:rsidR="007111FB" w:rsidRPr="005C6C57" w:rsidRDefault="007111FB" w:rsidP="002C59BC">
      <w:pPr>
        <w:adjustRightInd w:val="0"/>
        <w:snapToGrid w:val="0"/>
        <w:spacing w:line="480" w:lineRule="auto"/>
        <w:jc w:val="both"/>
      </w:pPr>
      <w:r w:rsidRPr="005C6C57">
        <w:rPr>
          <w:noProof/>
          <w:lang w:val="en-US" w:eastAsia="zh-CN"/>
        </w:rPr>
        <w:drawing>
          <wp:inline distT="0" distB="0" distL="0" distR="0" wp14:anchorId="48CC8A19" wp14:editId="69DABD04">
            <wp:extent cx="5402580" cy="2522220"/>
            <wp:effectExtent l="0" t="0" r="7620" b="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2580" cy="2522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111FB" w:rsidRPr="005C6C57" w:rsidRDefault="007111FB" w:rsidP="002C59BC">
      <w:pPr>
        <w:adjustRightInd w:val="0"/>
        <w:snapToGrid w:val="0"/>
        <w:spacing w:line="480" w:lineRule="auto"/>
        <w:jc w:val="both"/>
        <w:rPr>
          <w:rFonts w:eastAsia="宋体"/>
          <w:lang w:eastAsia="zh-CN"/>
        </w:rPr>
      </w:pPr>
      <w:bookmarkStart w:id="4" w:name="OLE_LINK53"/>
      <w:r w:rsidRPr="005C6C57">
        <w:rPr>
          <w:b/>
          <w:noProof/>
        </w:rPr>
        <w:t>Fig</w:t>
      </w:r>
      <w:r w:rsidRPr="005C6C57">
        <w:rPr>
          <w:rFonts w:eastAsiaTheme="minorEastAsia" w:hint="eastAsia"/>
          <w:b/>
          <w:noProof/>
          <w:lang w:eastAsia="zh-CN"/>
        </w:rPr>
        <w:t>.</w:t>
      </w:r>
      <w:r w:rsidRPr="005C6C57">
        <w:rPr>
          <w:b/>
        </w:rPr>
        <w:t xml:space="preserve"> S1.</w:t>
      </w:r>
      <w:r w:rsidRPr="005C6C57">
        <w:t xml:space="preserve"> </w:t>
      </w:r>
      <w:r w:rsidRPr="005C6C57">
        <w:rPr>
          <w:rFonts w:eastAsia="宋体" w:hint="eastAsia"/>
          <w:b/>
          <w:lang w:eastAsia="zh-CN"/>
        </w:rPr>
        <w:t>a</w:t>
      </w:r>
      <w:r w:rsidRPr="005C6C57">
        <w:t xml:space="preserve"> </w:t>
      </w:r>
      <w:r w:rsidRPr="005C6C57">
        <w:rPr>
          <w:rFonts w:eastAsia="宋体" w:hint="eastAsia"/>
          <w:lang w:eastAsia="zh-CN"/>
        </w:rPr>
        <w:t>T</w:t>
      </w:r>
      <w:r w:rsidRPr="005C6C57">
        <w:t>he N</w:t>
      </w:r>
      <w:r w:rsidRPr="005C6C57">
        <w:rPr>
          <w:vertAlign w:val="subscript"/>
        </w:rPr>
        <w:t>2</w:t>
      </w:r>
      <w:r w:rsidRPr="005C6C57">
        <w:t xml:space="preserve"> sorption</w:t>
      </w:r>
      <w:r w:rsidRPr="005C6C57">
        <w:rPr>
          <w:rFonts w:eastAsia="宋体" w:hint="eastAsia"/>
          <w:lang w:eastAsia="zh-CN"/>
        </w:rPr>
        <w:t xml:space="preserve"> </w:t>
      </w:r>
      <w:r w:rsidRPr="005C6C57">
        <w:t>isotherms and the pore size distribution (inset) of VN</w:t>
      </w:r>
      <w:r w:rsidRPr="005C6C57">
        <w:rPr>
          <w:rFonts w:eastAsia="宋体" w:hint="eastAsia"/>
          <w:lang w:eastAsia="zh-CN"/>
        </w:rPr>
        <w:t xml:space="preserve"> nanosheets</w:t>
      </w:r>
      <w:r w:rsidRPr="005C6C57">
        <w:t>.</w:t>
      </w:r>
      <w:r w:rsidRPr="005C6C57">
        <w:rPr>
          <w:rFonts w:eastAsia="宋体" w:hint="eastAsia"/>
          <w:lang w:eastAsia="zh-CN"/>
        </w:rPr>
        <w:t xml:space="preserve"> </w:t>
      </w:r>
      <w:r w:rsidRPr="005C6C57">
        <w:rPr>
          <w:rFonts w:eastAsia="宋体" w:hint="eastAsia"/>
          <w:b/>
          <w:lang w:eastAsia="zh-CN"/>
        </w:rPr>
        <w:t>b</w:t>
      </w:r>
      <w:r w:rsidRPr="005C6C57">
        <w:t xml:space="preserve"> </w:t>
      </w:r>
      <w:r w:rsidRPr="005C6C57">
        <w:rPr>
          <w:rFonts w:eastAsia="宋体" w:hint="eastAsia"/>
          <w:lang w:eastAsia="zh-CN"/>
        </w:rPr>
        <w:t>T</w:t>
      </w:r>
      <w:r w:rsidRPr="005C6C57">
        <w:t>he N</w:t>
      </w:r>
      <w:r w:rsidRPr="005C6C57">
        <w:rPr>
          <w:vertAlign w:val="subscript"/>
        </w:rPr>
        <w:t>2</w:t>
      </w:r>
      <w:r w:rsidRPr="005C6C57">
        <w:t xml:space="preserve"> sorption</w:t>
      </w:r>
      <w:r w:rsidRPr="005C6C57">
        <w:rPr>
          <w:rFonts w:eastAsia="宋体" w:hint="eastAsia"/>
          <w:lang w:eastAsia="zh-CN"/>
        </w:rPr>
        <w:t xml:space="preserve"> </w:t>
      </w:r>
      <w:r w:rsidRPr="005C6C57">
        <w:t>isotherms and the pore size distribution (inset) of</w:t>
      </w:r>
      <w:r w:rsidRPr="005C6C57">
        <w:rPr>
          <w:rFonts w:eastAsiaTheme="minorEastAsia" w:hint="eastAsia"/>
          <w:lang w:eastAsia="zh-CN"/>
        </w:rPr>
        <w:t xml:space="preserve"> </w:t>
      </w:r>
      <w:r w:rsidRPr="005C6C57">
        <w:rPr>
          <w:rFonts w:eastAsia="宋体" w:hint="eastAsia"/>
          <w:lang w:eastAsia="zh-CN"/>
        </w:rPr>
        <w:t>Co(OH)</w:t>
      </w:r>
      <w:r w:rsidRPr="005C6C57">
        <w:rPr>
          <w:rFonts w:eastAsia="宋体" w:hint="eastAsia"/>
          <w:vertAlign w:val="subscript"/>
          <w:lang w:eastAsia="zh-CN"/>
        </w:rPr>
        <w:t>2</w:t>
      </w:r>
      <w:r w:rsidRPr="005C6C57">
        <w:rPr>
          <w:rFonts w:eastAsia="宋体" w:hint="eastAsia"/>
          <w:lang w:eastAsia="zh-CN"/>
        </w:rPr>
        <w:t xml:space="preserve"> nanoflowers</w:t>
      </w:r>
      <w:r w:rsidRPr="005C6C57">
        <w:t xml:space="preserve">. </w:t>
      </w:r>
      <w:r w:rsidRPr="005C6C57">
        <w:rPr>
          <w:rFonts w:eastAsia="宋体"/>
          <w:lang w:eastAsia="zh-CN"/>
        </w:rPr>
        <w:t xml:space="preserve">VN </w:t>
      </w:r>
      <w:r w:rsidRPr="005C6C57">
        <w:rPr>
          <w:rFonts w:eastAsia="宋体" w:hint="eastAsia"/>
          <w:lang w:eastAsia="zh-CN"/>
        </w:rPr>
        <w:t xml:space="preserve">nanosheets </w:t>
      </w:r>
      <w:r w:rsidRPr="005C6C57">
        <w:rPr>
          <w:rFonts w:eastAsia="宋体"/>
          <w:lang w:eastAsia="zh-CN"/>
        </w:rPr>
        <w:t>exhibit a typical type-IV isotherm, characteristic of the mesoporous structure with a measured BET speci</w:t>
      </w:r>
      <w:r w:rsidRPr="005C6C57">
        <w:rPr>
          <w:rFonts w:eastAsia="宋体" w:hint="eastAsia"/>
          <w:lang w:eastAsia="zh-CN"/>
        </w:rPr>
        <w:t>fi</w:t>
      </w:r>
      <w:r w:rsidRPr="005C6C57">
        <w:rPr>
          <w:rFonts w:eastAsia="宋体"/>
          <w:lang w:eastAsia="zh-CN"/>
        </w:rPr>
        <w:t>c surface area of</w:t>
      </w:r>
      <w:r w:rsidRPr="005C6C57">
        <w:rPr>
          <w:rFonts w:eastAsia="宋体" w:hint="eastAsia"/>
          <w:lang w:eastAsia="zh-CN"/>
        </w:rPr>
        <w:t xml:space="preserve"> 52.4 m</w:t>
      </w:r>
      <w:r w:rsidRPr="005C6C57">
        <w:rPr>
          <w:rFonts w:eastAsia="宋体" w:hint="eastAsia"/>
          <w:vertAlign w:val="superscript"/>
          <w:lang w:eastAsia="zh-CN"/>
        </w:rPr>
        <w:t>2</w:t>
      </w:r>
      <w:r w:rsidRPr="005C6C57">
        <w:rPr>
          <w:rFonts w:eastAsia="宋体" w:hint="eastAsia"/>
          <w:lang w:eastAsia="zh-CN"/>
        </w:rPr>
        <w:t xml:space="preserve"> g</w:t>
      </w:r>
      <w:r w:rsidRPr="005C6C57">
        <w:rPr>
          <w:rFonts w:eastAsia="宋体" w:hint="eastAsia"/>
          <w:vertAlign w:val="superscript"/>
          <w:lang w:eastAsia="zh-CN"/>
        </w:rPr>
        <w:t>-1</w:t>
      </w:r>
      <w:r w:rsidRPr="005C6C57">
        <w:rPr>
          <w:rFonts w:eastAsia="宋体" w:hint="eastAsia"/>
          <w:lang w:eastAsia="zh-CN"/>
        </w:rPr>
        <w:t>, and</w:t>
      </w:r>
      <w:r w:rsidRPr="005C6C57">
        <w:rPr>
          <w:rFonts w:eastAsia="宋体"/>
          <w:lang w:eastAsia="zh-CN"/>
        </w:rPr>
        <w:t xml:space="preserve"> pore size distribution of </w:t>
      </w:r>
      <w:r w:rsidRPr="005C6C57">
        <w:rPr>
          <w:rFonts w:eastAsia="宋体" w:hint="eastAsia"/>
          <w:lang w:eastAsia="zh-CN"/>
        </w:rPr>
        <w:t>5~3</w:t>
      </w:r>
      <w:r w:rsidRPr="005C6C57">
        <w:rPr>
          <w:rFonts w:eastAsia="宋体"/>
          <w:lang w:eastAsia="zh-CN"/>
        </w:rPr>
        <w:t>0</w:t>
      </w:r>
      <w:r w:rsidRPr="005C6C57">
        <w:rPr>
          <w:rFonts w:eastAsia="宋体" w:hint="eastAsia"/>
          <w:lang w:eastAsia="zh-CN"/>
        </w:rPr>
        <w:t xml:space="preserve"> </w:t>
      </w:r>
      <w:r w:rsidRPr="005C6C57">
        <w:rPr>
          <w:rFonts w:eastAsia="宋体"/>
          <w:lang w:eastAsia="zh-CN"/>
        </w:rPr>
        <w:t>nm.</w:t>
      </w:r>
      <w:r w:rsidRPr="005C6C57">
        <w:rPr>
          <w:rFonts w:eastAsia="宋体" w:hint="eastAsia"/>
          <w:lang w:eastAsia="zh-CN"/>
        </w:rPr>
        <w:t xml:space="preserve"> T</w:t>
      </w:r>
      <w:r w:rsidRPr="005C6C57">
        <w:rPr>
          <w:rFonts w:eastAsia="宋体"/>
          <w:lang w:eastAsia="zh-CN"/>
        </w:rPr>
        <w:t>he Co</w:t>
      </w:r>
      <w:r w:rsidRPr="005C6C57">
        <w:rPr>
          <w:rFonts w:eastAsia="宋体" w:hint="eastAsia"/>
          <w:lang w:eastAsia="zh-CN"/>
        </w:rPr>
        <w:t>(</w:t>
      </w:r>
      <w:r w:rsidRPr="005C6C57">
        <w:rPr>
          <w:rFonts w:eastAsia="宋体"/>
          <w:lang w:eastAsia="zh-CN"/>
        </w:rPr>
        <w:t>OH</w:t>
      </w:r>
      <w:r w:rsidRPr="005C6C57">
        <w:rPr>
          <w:rFonts w:eastAsia="宋体" w:hint="eastAsia"/>
          <w:lang w:eastAsia="zh-CN"/>
        </w:rPr>
        <w:t>)</w:t>
      </w:r>
      <w:r w:rsidRPr="005C6C57">
        <w:rPr>
          <w:rFonts w:eastAsia="宋体" w:hint="eastAsia"/>
          <w:vertAlign w:val="subscript"/>
          <w:lang w:eastAsia="zh-CN"/>
        </w:rPr>
        <w:t>2</w:t>
      </w:r>
      <w:r w:rsidRPr="005C6C57">
        <w:rPr>
          <w:rFonts w:eastAsia="宋体" w:hint="eastAsia"/>
          <w:lang w:eastAsia="zh-CN"/>
        </w:rPr>
        <w:t xml:space="preserve"> nanoflowers showed a BET specific surface area of 80.9 m</w:t>
      </w:r>
      <w:r w:rsidRPr="005C6C57">
        <w:rPr>
          <w:rFonts w:eastAsia="宋体" w:hint="eastAsia"/>
          <w:vertAlign w:val="superscript"/>
          <w:lang w:eastAsia="zh-CN"/>
        </w:rPr>
        <w:t>2</w:t>
      </w:r>
      <w:r w:rsidRPr="005C6C57">
        <w:rPr>
          <w:rFonts w:eastAsia="宋体" w:hint="eastAsia"/>
          <w:lang w:eastAsia="zh-CN"/>
        </w:rPr>
        <w:t xml:space="preserve"> g</w:t>
      </w:r>
      <w:r w:rsidRPr="005C6C57">
        <w:rPr>
          <w:rFonts w:eastAsia="宋体" w:hint="eastAsia"/>
          <w:vertAlign w:val="superscript"/>
          <w:lang w:eastAsia="zh-CN"/>
        </w:rPr>
        <w:t xml:space="preserve">-1 </w:t>
      </w:r>
      <w:r w:rsidRPr="005C6C57">
        <w:rPr>
          <w:rFonts w:eastAsia="宋体" w:hint="eastAsia"/>
          <w:lang w:eastAsia="zh-CN"/>
        </w:rPr>
        <w:t xml:space="preserve">and </w:t>
      </w:r>
      <w:r w:rsidRPr="005C6C57">
        <w:rPr>
          <w:rFonts w:eastAsia="宋体"/>
          <w:lang w:eastAsia="zh-CN"/>
        </w:rPr>
        <w:t>a por</w:t>
      </w:r>
      <w:r w:rsidRPr="005C6C57">
        <w:rPr>
          <w:rFonts w:eastAsia="宋体" w:hint="eastAsia"/>
          <w:lang w:eastAsia="zh-CN"/>
        </w:rPr>
        <w:t>e size</w:t>
      </w:r>
      <w:r w:rsidRPr="005C6C57">
        <w:rPr>
          <w:rFonts w:eastAsia="宋体"/>
          <w:lang w:eastAsia="zh-CN"/>
        </w:rPr>
        <w:t xml:space="preserve"> distribution </w:t>
      </w:r>
      <w:r w:rsidRPr="005C6C57">
        <w:rPr>
          <w:rFonts w:eastAsia="宋体" w:hint="eastAsia"/>
          <w:lang w:eastAsia="zh-CN"/>
        </w:rPr>
        <w:t>of 5~60</w:t>
      </w:r>
      <w:r w:rsidRPr="005C6C57">
        <w:rPr>
          <w:rFonts w:eastAsia="宋体"/>
          <w:lang w:eastAsia="zh-CN"/>
        </w:rPr>
        <w:t xml:space="preserve"> nm.</w:t>
      </w:r>
      <w:bookmarkEnd w:id="4"/>
    </w:p>
    <w:p w:rsidR="007111FB" w:rsidRPr="005C6C57" w:rsidRDefault="00DE4BFD" w:rsidP="00DE4BFD">
      <w:pPr>
        <w:spacing w:line="480" w:lineRule="auto"/>
        <w:jc w:val="center"/>
        <w:rPr>
          <w:rFonts w:eastAsiaTheme="minorEastAsia"/>
          <w:b/>
          <w:noProof/>
          <w:lang w:eastAsia="zh-CN"/>
        </w:rPr>
      </w:pPr>
      <w:r w:rsidRPr="005C6C57">
        <w:rPr>
          <w:rFonts w:eastAsiaTheme="minorEastAsia"/>
          <w:b/>
          <w:noProof/>
          <w:lang w:val="en-US" w:eastAsia="zh-CN"/>
        </w:rPr>
        <w:lastRenderedPageBreak/>
        <w:drawing>
          <wp:inline distT="0" distB="0" distL="0" distR="0" wp14:anchorId="61B7A2DE" wp14:editId="5CF00D9E">
            <wp:extent cx="5274310" cy="3990975"/>
            <wp:effectExtent l="0" t="0" r="2540" b="952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G表征-15cm.tif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9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F4FD1" w:rsidRDefault="007111FB" w:rsidP="00EE0E51">
      <w:pPr>
        <w:spacing w:line="480" w:lineRule="auto"/>
        <w:jc w:val="both"/>
        <w:rPr>
          <w:noProof/>
        </w:rPr>
      </w:pPr>
      <w:r w:rsidRPr="005C6C57">
        <w:rPr>
          <w:b/>
          <w:noProof/>
        </w:rPr>
        <w:t>Fig</w:t>
      </w:r>
      <w:r w:rsidRPr="005C6C57">
        <w:rPr>
          <w:rFonts w:eastAsiaTheme="minorEastAsia"/>
          <w:b/>
          <w:noProof/>
          <w:lang w:eastAsia="zh-CN"/>
        </w:rPr>
        <w:t>.</w:t>
      </w:r>
      <w:r w:rsidRPr="005C6C57">
        <w:rPr>
          <w:b/>
          <w:noProof/>
        </w:rPr>
        <w:t xml:space="preserve"> </w:t>
      </w:r>
      <w:r w:rsidRPr="005C6C57">
        <w:rPr>
          <w:rFonts w:eastAsiaTheme="minorEastAsia"/>
          <w:b/>
          <w:noProof/>
          <w:lang w:eastAsia="zh-CN"/>
        </w:rPr>
        <w:t>S2</w:t>
      </w:r>
      <w:r w:rsidRPr="005C6C57">
        <w:rPr>
          <w:b/>
          <w:noProof/>
        </w:rPr>
        <w:t xml:space="preserve">. </w:t>
      </w:r>
      <w:r w:rsidRPr="005C6C57">
        <w:rPr>
          <w:noProof/>
        </w:rPr>
        <w:t xml:space="preserve">Characterization of EG nanosheets. </w:t>
      </w:r>
      <w:r w:rsidRPr="005C6C57">
        <w:rPr>
          <w:b/>
          <w:noProof/>
        </w:rPr>
        <w:t>a</w:t>
      </w:r>
      <w:r w:rsidRPr="005C6C57">
        <w:rPr>
          <w:rFonts w:eastAsiaTheme="minorEastAsia"/>
          <w:b/>
          <w:noProof/>
          <w:lang w:eastAsia="zh-CN"/>
        </w:rPr>
        <w:t>,</w:t>
      </w:r>
      <w:r w:rsidRPr="005C6C57">
        <w:rPr>
          <w:b/>
          <w:noProof/>
        </w:rPr>
        <w:t>b</w:t>
      </w:r>
      <w:r w:rsidRPr="005C6C57">
        <w:rPr>
          <w:noProof/>
        </w:rPr>
        <w:t xml:space="preserve"> SEM images</w:t>
      </w:r>
      <w:r w:rsidR="00DE4BFD" w:rsidRPr="005C6C57">
        <w:rPr>
          <w:rFonts w:eastAsiaTheme="minorEastAsia" w:hint="eastAsia"/>
          <w:noProof/>
          <w:lang w:eastAsia="zh-CN"/>
        </w:rPr>
        <w:t>,</w:t>
      </w:r>
      <w:r w:rsidR="00DE4BFD" w:rsidRPr="005C6C57">
        <w:rPr>
          <w:lang w:val="en-GB"/>
        </w:rPr>
        <w:t xml:space="preserve"> scale bar </w:t>
      </w:r>
      <w:r w:rsidR="00D711C8" w:rsidRPr="005C6C57">
        <w:rPr>
          <w:rFonts w:eastAsiaTheme="minorEastAsia" w:hint="eastAsia"/>
          <w:lang w:val="en-GB" w:eastAsia="zh-CN"/>
        </w:rPr>
        <w:t>are</w:t>
      </w:r>
      <w:r w:rsidR="00DE4BFD" w:rsidRPr="005C6C57">
        <w:rPr>
          <w:lang w:val="en-GB"/>
        </w:rPr>
        <w:t xml:space="preserve"> </w:t>
      </w:r>
      <w:r w:rsidR="00DE4BFD" w:rsidRPr="005C6C57">
        <w:rPr>
          <w:rFonts w:eastAsia="宋体" w:hint="eastAsia"/>
          <w:lang w:val="en-GB" w:eastAsia="zh-CN"/>
        </w:rPr>
        <w:t>1</w:t>
      </w:r>
      <w:r w:rsidR="00DE4BFD" w:rsidRPr="005C6C57">
        <w:rPr>
          <w:lang w:val="en-GB"/>
        </w:rPr>
        <w:t xml:space="preserve"> μm</w:t>
      </w:r>
      <w:r w:rsidRPr="005C6C57">
        <w:rPr>
          <w:noProof/>
        </w:rPr>
        <w:t xml:space="preserve">, </w:t>
      </w:r>
      <w:r w:rsidRPr="00CF4FD1">
        <w:rPr>
          <w:rFonts w:eastAsiaTheme="minorEastAsia"/>
          <w:b/>
          <w:noProof/>
          <w:lang w:eastAsia="zh-CN"/>
        </w:rPr>
        <w:t>c</w:t>
      </w:r>
      <w:r w:rsidRPr="005C6C57">
        <w:rPr>
          <w:rFonts w:eastAsiaTheme="minorEastAsia"/>
          <w:noProof/>
          <w:lang w:eastAsia="zh-CN"/>
        </w:rPr>
        <w:t xml:space="preserve"> </w:t>
      </w:r>
      <w:r w:rsidRPr="005C6C57">
        <w:rPr>
          <w:noProof/>
        </w:rPr>
        <w:t xml:space="preserve">TEM image </w:t>
      </w:r>
      <w:r w:rsidR="00DE4BFD" w:rsidRPr="005C6C57">
        <w:rPr>
          <w:rFonts w:eastAsiaTheme="minorEastAsia" w:hint="eastAsia"/>
          <w:noProof/>
          <w:lang w:eastAsia="zh-CN"/>
        </w:rPr>
        <w:t>(</w:t>
      </w:r>
      <w:r w:rsidR="00DE4BFD" w:rsidRPr="005C6C57">
        <w:rPr>
          <w:lang w:val="en-GB"/>
        </w:rPr>
        <w:t xml:space="preserve">scale bar is </w:t>
      </w:r>
      <w:r w:rsidR="00DE4BFD" w:rsidRPr="005C6C57">
        <w:rPr>
          <w:rFonts w:eastAsia="宋体" w:hint="eastAsia"/>
          <w:lang w:val="en-GB" w:eastAsia="zh-CN"/>
        </w:rPr>
        <w:t>1</w:t>
      </w:r>
      <w:r w:rsidR="00DE4BFD" w:rsidRPr="005C6C57">
        <w:rPr>
          <w:lang w:val="en-GB"/>
        </w:rPr>
        <w:t xml:space="preserve"> μm</w:t>
      </w:r>
      <w:r w:rsidR="00DE4BFD" w:rsidRPr="005C6C57">
        <w:rPr>
          <w:rFonts w:eastAsiaTheme="minorEastAsia" w:hint="eastAsia"/>
          <w:noProof/>
          <w:lang w:eastAsia="zh-CN"/>
        </w:rPr>
        <w:t xml:space="preserve">) </w:t>
      </w:r>
      <w:r w:rsidRPr="005C6C57">
        <w:rPr>
          <w:noProof/>
        </w:rPr>
        <w:t xml:space="preserve">and </w:t>
      </w:r>
      <w:r w:rsidRPr="005C6C57">
        <w:rPr>
          <w:rFonts w:eastAsiaTheme="minorEastAsia"/>
          <w:b/>
          <w:noProof/>
          <w:lang w:eastAsia="zh-CN"/>
        </w:rPr>
        <w:t>d</w:t>
      </w:r>
      <w:r w:rsidRPr="005C6C57">
        <w:rPr>
          <w:noProof/>
        </w:rPr>
        <w:t xml:space="preserve"> HRTEM image</w:t>
      </w:r>
      <w:r w:rsidR="00DE4BFD" w:rsidRPr="005C6C57">
        <w:rPr>
          <w:rFonts w:eastAsiaTheme="minorEastAsia" w:hint="eastAsia"/>
          <w:noProof/>
          <w:lang w:eastAsia="zh-CN"/>
        </w:rPr>
        <w:t xml:space="preserve"> (</w:t>
      </w:r>
      <w:r w:rsidR="00DE4BFD" w:rsidRPr="005C6C57">
        <w:rPr>
          <w:lang w:val="en-GB"/>
        </w:rPr>
        <w:t xml:space="preserve">scale bar is </w:t>
      </w:r>
      <w:r w:rsidR="00DE4BFD" w:rsidRPr="005C6C57">
        <w:rPr>
          <w:rFonts w:eastAsia="宋体" w:hint="eastAsia"/>
          <w:lang w:val="en-GB" w:eastAsia="zh-CN"/>
        </w:rPr>
        <w:t>10</w:t>
      </w:r>
      <w:r w:rsidR="00DE4BFD" w:rsidRPr="005C6C57">
        <w:rPr>
          <w:lang w:val="en-GB"/>
        </w:rPr>
        <w:t xml:space="preserve"> </w:t>
      </w:r>
      <w:r w:rsidR="00DE4BFD" w:rsidRPr="005C6C57">
        <w:rPr>
          <w:rFonts w:eastAsiaTheme="minorEastAsia" w:hint="eastAsia"/>
          <w:lang w:val="en-GB" w:eastAsia="zh-CN"/>
        </w:rPr>
        <w:t>n</w:t>
      </w:r>
      <w:r w:rsidR="00DE4BFD" w:rsidRPr="005C6C57">
        <w:rPr>
          <w:lang w:val="en-GB"/>
        </w:rPr>
        <w:t>m</w:t>
      </w:r>
      <w:r w:rsidR="00DE4BFD" w:rsidRPr="005C6C57">
        <w:rPr>
          <w:rFonts w:eastAsiaTheme="minorEastAsia" w:hint="eastAsia"/>
          <w:noProof/>
          <w:lang w:eastAsia="zh-CN"/>
        </w:rPr>
        <w:t xml:space="preserve">) </w:t>
      </w:r>
      <w:r w:rsidRPr="005C6C57">
        <w:rPr>
          <w:noProof/>
        </w:rPr>
        <w:t>of EG nanosheets.</w:t>
      </w:r>
    </w:p>
    <w:p w:rsidR="00CF4FD1" w:rsidRDefault="00CF4FD1">
      <w:pPr>
        <w:rPr>
          <w:noProof/>
        </w:rPr>
      </w:pPr>
      <w:r>
        <w:rPr>
          <w:noProof/>
        </w:rPr>
        <w:br w:type="page"/>
      </w:r>
    </w:p>
    <w:p w:rsidR="00CF4FD1" w:rsidRDefault="00CF4FD1" w:rsidP="00EE0E51">
      <w:pPr>
        <w:spacing w:line="480" w:lineRule="auto"/>
        <w:jc w:val="both"/>
        <w:rPr>
          <w:rFonts w:eastAsiaTheme="minorEastAsia"/>
          <w:lang w:val="en-GB" w:eastAsia="zh-CN"/>
        </w:rPr>
      </w:pPr>
      <w:r w:rsidRPr="005C6C57">
        <w:rPr>
          <w:rFonts w:eastAsiaTheme="minorEastAsia"/>
          <w:noProof/>
          <w:lang w:val="en-US" w:eastAsia="zh-CN"/>
        </w:rPr>
        <w:lastRenderedPageBreak/>
        <w:drawing>
          <wp:inline distT="0" distB="0" distL="0" distR="0" wp14:anchorId="48E8DE63" wp14:editId="28A84F36">
            <wp:extent cx="5274310" cy="1612900"/>
            <wp:effectExtent l="0" t="0" r="2540" b="635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未标题-1-15CM.tif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612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F4FD1" w:rsidRPr="005C6C57" w:rsidRDefault="00CF4FD1" w:rsidP="00CF4FD1">
      <w:pPr>
        <w:spacing w:line="480" w:lineRule="auto"/>
        <w:jc w:val="both"/>
        <w:rPr>
          <w:rFonts w:eastAsiaTheme="minorEastAsia"/>
          <w:lang w:eastAsia="zh-CN"/>
        </w:rPr>
      </w:pPr>
      <w:r w:rsidRPr="005C6C57">
        <w:rPr>
          <w:b/>
          <w:noProof/>
        </w:rPr>
        <w:t>Fig</w:t>
      </w:r>
      <w:r w:rsidRPr="005C6C57">
        <w:rPr>
          <w:rFonts w:eastAsiaTheme="minorEastAsia"/>
          <w:b/>
          <w:noProof/>
          <w:lang w:eastAsia="zh-CN"/>
        </w:rPr>
        <w:t>.</w:t>
      </w:r>
      <w:r w:rsidRPr="005C6C57">
        <w:rPr>
          <w:b/>
          <w:noProof/>
        </w:rPr>
        <w:t xml:space="preserve"> </w:t>
      </w:r>
      <w:r>
        <w:rPr>
          <w:rFonts w:eastAsiaTheme="minorEastAsia"/>
          <w:b/>
          <w:noProof/>
          <w:lang w:eastAsia="zh-CN"/>
        </w:rPr>
        <w:t>S</w:t>
      </w:r>
      <w:r>
        <w:rPr>
          <w:rFonts w:eastAsiaTheme="minorEastAsia" w:hint="eastAsia"/>
          <w:b/>
          <w:noProof/>
          <w:lang w:eastAsia="zh-CN"/>
        </w:rPr>
        <w:t>3</w:t>
      </w:r>
      <w:r w:rsidRPr="005C6C57">
        <w:rPr>
          <w:rFonts w:eastAsiaTheme="minorEastAsia"/>
          <w:b/>
          <w:noProof/>
          <w:lang w:eastAsia="zh-CN"/>
        </w:rPr>
        <w:t xml:space="preserve">. </w:t>
      </w:r>
      <w:r w:rsidRPr="005C6C57">
        <w:rPr>
          <w:bCs/>
        </w:rPr>
        <w:t xml:space="preserve">Electrical conductivity of </w:t>
      </w:r>
      <w:r w:rsidRPr="005C6C57">
        <w:rPr>
          <w:b/>
          <w:bCs/>
        </w:rPr>
        <w:t>a</w:t>
      </w:r>
      <w:r w:rsidRPr="005C6C57">
        <w:rPr>
          <w:bCs/>
        </w:rPr>
        <w:t xml:space="preserve"> EG films, </w:t>
      </w:r>
      <w:r w:rsidRPr="005C6C57">
        <w:rPr>
          <w:b/>
          <w:bCs/>
        </w:rPr>
        <w:t>b</w:t>
      </w:r>
      <w:r w:rsidRPr="005C6C57">
        <w:rPr>
          <w:bCs/>
        </w:rPr>
        <w:t xml:space="preserve"> </w:t>
      </w:r>
      <w:r w:rsidRPr="005C6C57">
        <w:t xml:space="preserve">VN/EG hybrid films and </w:t>
      </w:r>
      <w:r w:rsidRPr="005C6C57">
        <w:rPr>
          <w:b/>
        </w:rPr>
        <w:t>c</w:t>
      </w:r>
      <w:r w:rsidRPr="005C6C57">
        <w:rPr>
          <w:rFonts w:eastAsiaTheme="minorEastAsia"/>
          <w:lang w:eastAsia="zh-CN"/>
        </w:rPr>
        <w:t xml:space="preserve"> </w:t>
      </w:r>
      <w:r w:rsidRPr="005C6C57">
        <w:t>Co(OH)</w:t>
      </w:r>
      <w:r w:rsidRPr="005C6C57">
        <w:rPr>
          <w:vertAlign w:val="subscript"/>
        </w:rPr>
        <w:t>2</w:t>
      </w:r>
      <w:r w:rsidRPr="005C6C57">
        <w:t>/EG hybrid films</w:t>
      </w:r>
      <w:r w:rsidRPr="005C6C57">
        <w:rPr>
          <w:rFonts w:eastAsiaTheme="minorEastAsia" w:hint="eastAsia"/>
          <w:lang w:eastAsia="zh-CN"/>
        </w:rPr>
        <w:t>,</w:t>
      </w:r>
      <w:r w:rsidRPr="005C6C57">
        <w:t xml:space="preserve"> measured by a four-point probe measurement.</w:t>
      </w:r>
    </w:p>
    <w:p w:rsidR="007111FB" w:rsidRPr="005C6C57" w:rsidRDefault="007111FB" w:rsidP="00EE0E51">
      <w:pPr>
        <w:spacing w:line="480" w:lineRule="auto"/>
        <w:jc w:val="both"/>
        <w:rPr>
          <w:noProof/>
        </w:rPr>
      </w:pPr>
      <w:r w:rsidRPr="005C6C57">
        <w:rPr>
          <w:lang w:val="en-GB"/>
        </w:rPr>
        <w:br w:type="page"/>
      </w:r>
      <w:r w:rsidR="0058748B" w:rsidRPr="005C6C57">
        <w:rPr>
          <w:noProof/>
          <w:lang w:val="en-US" w:eastAsia="zh-CN"/>
        </w:rPr>
        <w:lastRenderedPageBreak/>
        <w:drawing>
          <wp:inline distT="0" distB="0" distL="0" distR="0" wp14:anchorId="14503BB1" wp14:editId="650EA5DA">
            <wp:extent cx="5274310" cy="2705735"/>
            <wp:effectExtent l="0" t="0" r="2540" b="0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未标题+15cm.tif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705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111FB" w:rsidRPr="005C6C57" w:rsidRDefault="007111FB" w:rsidP="002C59BC">
      <w:pPr>
        <w:adjustRightInd w:val="0"/>
        <w:snapToGrid w:val="0"/>
        <w:spacing w:line="480" w:lineRule="auto"/>
        <w:jc w:val="both"/>
        <w:rPr>
          <w:rFonts w:eastAsiaTheme="minorEastAsia"/>
          <w:lang w:val="en-GB" w:eastAsia="zh-CN"/>
        </w:rPr>
      </w:pPr>
      <w:bookmarkStart w:id="5" w:name="OLE_LINK75"/>
      <w:r w:rsidRPr="005C6C57">
        <w:rPr>
          <w:b/>
          <w:noProof/>
        </w:rPr>
        <w:t>Fig</w:t>
      </w:r>
      <w:r w:rsidRPr="005C6C57">
        <w:rPr>
          <w:rFonts w:eastAsiaTheme="minorEastAsia"/>
          <w:b/>
          <w:noProof/>
          <w:lang w:eastAsia="zh-CN"/>
        </w:rPr>
        <w:t>.</w:t>
      </w:r>
      <w:r w:rsidRPr="005C6C57">
        <w:rPr>
          <w:b/>
          <w:noProof/>
        </w:rPr>
        <w:t xml:space="preserve"> </w:t>
      </w:r>
      <w:r w:rsidRPr="005C6C57">
        <w:rPr>
          <w:rFonts w:eastAsiaTheme="minorEastAsia"/>
          <w:b/>
          <w:noProof/>
          <w:lang w:eastAsia="zh-CN"/>
        </w:rPr>
        <w:t>S</w:t>
      </w:r>
      <w:bookmarkEnd w:id="5"/>
      <w:r w:rsidR="00CF4FD1">
        <w:rPr>
          <w:rFonts w:eastAsiaTheme="minorEastAsia" w:hint="eastAsia"/>
          <w:b/>
          <w:noProof/>
          <w:lang w:eastAsia="zh-CN"/>
        </w:rPr>
        <w:t>4</w:t>
      </w:r>
      <w:r w:rsidRPr="005C6C57">
        <w:rPr>
          <w:b/>
          <w:noProof/>
        </w:rPr>
        <w:t>.</w:t>
      </w:r>
      <w:r w:rsidRPr="005C6C57">
        <w:t xml:space="preserve"> T</w:t>
      </w:r>
      <w:r w:rsidRPr="005C6C57">
        <w:rPr>
          <w:rFonts w:eastAsia="宋体"/>
          <w:szCs w:val="21"/>
        </w:rPr>
        <w:t xml:space="preserve">op-view SEM images of the </w:t>
      </w:r>
      <w:r w:rsidRPr="005C6C57">
        <w:rPr>
          <w:rFonts w:eastAsia="宋体"/>
          <w:szCs w:val="21"/>
          <w:shd w:val="clear" w:color="auto" w:fill="FFFFFF"/>
        </w:rPr>
        <w:t>electrodes</w:t>
      </w:r>
      <w:r w:rsidRPr="005C6C57">
        <w:rPr>
          <w:rFonts w:eastAsia="宋体"/>
          <w:szCs w:val="21"/>
          <w:shd w:val="clear" w:color="auto" w:fill="FFFFFF"/>
          <w:lang w:eastAsia="zh-CN"/>
        </w:rPr>
        <w:t>.</w:t>
      </w:r>
      <w:r w:rsidRPr="005C6C57">
        <w:rPr>
          <w:b/>
        </w:rPr>
        <w:t xml:space="preserve"> a-c</w:t>
      </w:r>
      <w:r w:rsidRPr="005C6C57">
        <w:t xml:space="preserve"> </w:t>
      </w:r>
      <w:r w:rsidR="001976B0" w:rsidRPr="005C6C57">
        <w:t>VN/EG hybrid films</w:t>
      </w:r>
      <w:r w:rsidR="0058748B" w:rsidRPr="005C6C57">
        <w:rPr>
          <w:rFonts w:eastAsiaTheme="minorEastAsia" w:hint="eastAsia"/>
          <w:lang w:eastAsia="zh-CN"/>
        </w:rPr>
        <w:t xml:space="preserve"> (</w:t>
      </w:r>
      <w:r w:rsidR="0058748B" w:rsidRPr="005C6C57">
        <w:rPr>
          <w:lang w:val="en-GB"/>
        </w:rPr>
        <w:t xml:space="preserve">scale bar </w:t>
      </w:r>
      <w:r w:rsidR="00D711C8" w:rsidRPr="005C6C57">
        <w:rPr>
          <w:rFonts w:eastAsiaTheme="minorEastAsia" w:hint="eastAsia"/>
          <w:lang w:val="en-GB" w:eastAsia="zh-CN"/>
        </w:rPr>
        <w:t>are</w:t>
      </w:r>
      <w:r w:rsidR="0058748B" w:rsidRPr="005C6C57">
        <w:rPr>
          <w:lang w:val="en-GB"/>
        </w:rPr>
        <w:t xml:space="preserve"> </w:t>
      </w:r>
      <w:r w:rsidR="0058748B" w:rsidRPr="005C6C57">
        <w:rPr>
          <w:rFonts w:eastAsia="宋体" w:hint="eastAsia"/>
          <w:lang w:val="en-GB" w:eastAsia="zh-CN"/>
        </w:rPr>
        <w:t>100</w:t>
      </w:r>
      <w:r w:rsidR="0058748B" w:rsidRPr="005C6C57">
        <w:rPr>
          <w:lang w:val="en-GB"/>
        </w:rPr>
        <w:t xml:space="preserve"> μm</w:t>
      </w:r>
      <w:r w:rsidR="0058748B" w:rsidRPr="005C6C57">
        <w:rPr>
          <w:rFonts w:eastAsiaTheme="minorEastAsia" w:hint="eastAsia"/>
          <w:lang w:val="en-GB" w:eastAsia="zh-CN"/>
        </w:rPr>
        <w:t xml:space="preserve">, </w:t>
      </w:r>
      <w:r w:rsidR="0058748B" w:rsidRPr="005C6C57">
        <w:rPr>
          <w:rFonts w:eastAsia="宋体" w:hint="eastAsia"/>
          <w:lang w:val="en-GB" w:eastAsia="zh-CN"/>
        </w:rPr>
        <w:t>10</w:t>
      </w:r>
      <w:r w:rsidR="0058748B" w:rsidRPr="005C6C57">
        <w:rPr>
          <w:lang w:val="en-GB"/>
        </w:rPr>
        <w:t xml:space="preserve"> μm</w:t>
      </w:r>
      <w:r w:rsidR="0058748B" w:rsidRPr="005C6C57">
        <w:rPr>
          <w:rFonts w:eastAsiaTheme="minorEastAsia" w:hint="eastAsia"/>
          <w:lang w:val="en-GB" w:eastAsia="zh-CN"/>
        </w:rPr>
        <w:t xml:space="preserve"> and </w:t>
      </w:r>
      <w:r w:rsidR="0058748B" w:rsidRPr="005C6C57">
        <w:rPr>
          <w:rFonts w:eastAsia="宋体" w:hint="eastAsia"/>
          <w:lang w:val="en-GB" w:eastAsia="zh-CN"/>
        </w:rPr>
        <w:t>1</w:t>
      </w:r>
      <w:r w:rsidR="0058748B" w:rsidRPr="005C6C57">
        <w:rPr>
          <w:lang w:val="en-GB"/>
        </w:rPr>
        <w:t xml:space="preserve"> μm</w:t>
      </w:r>
      <w:r w:rsidR="0058748B" w:rsidRPr="005C6C57">
        <w:rPr>
          <w:rFonts w:eastAsiaTheme="minorEastAsia" w:hint="eastAsia"/>
          <w:lang w:val="en-GB" w:eastAsia="zh-CN"/>
        </w:rPr>
        <w:t>, respectively</w:t>
      </w:r>
      <w:r w:rsidR="0058748B" w:rsidRPr="005C6C57">
        <w:rPr>
          <w:rFonts w:eastAsiaTheme="minorEastAsia" w:hint="eastAsia"/>
          <w:lang w:eastAsia="zh-CN"/>
        </w:rPr>
        <w:t>)</w:t>
      </w:r>
      <w:r w:rsidR="001976B0" w:rsidRPr="005C6C57">
        <w:rPr>
          <w:rFonts w:eastAsiaTheme="minorEastAsia" w:hint="eastAsia"/>
          <w:lang w:eastAsia="zh-CN"/>
        </w:rPr>
        <w:t xml:space="preserve"> and </w:t>
      </w:r>
      <w:r w:rsidRPr="005C6C57">
        <w:rPr>
          <w:b/>
        </w:rPr>
        <w:t>d-f</w:t>
      </w:r>
      <w:r w:rsidRPr="005C6C57">
        <w:t xml:space="preserve"> Co(OH)</w:t>
      </w:r>
      <w:r w:rsidRPr="005C6C57">
        <w:rPr>
          <w:vertAlign w:val="subscript"/>
        </w:rPr>
        <w:t>2</w:t>
      </w:r>
      <w:r w:rsidRPr="005C6C57">
        <w:t>/EG hybrid films</w:t>
      </w:r>
      <w:r w:rsidR="00D711C8" w:rsidRPr="005C6C57">
        <w:rPr>
          <w:rFonts w:eastAsiaTheme="minorEastAsia" w:hint="eastAsia"/>
          <w:lang w:eastAsia="zh-CN"/>
        </w:rPr>
        <w:t xml:space="preserve"> </w:t>
      </w:r>
      <w:r w:rsidR="0058748B" w:rsidRPr="005C6C57">
        <w:rPr>
          <w:rFonts w:eastAsiaTheme="minorEastAsia" w:hint="eastAsia"/>
          <w:lang w:eastAsia="zh-CN"/>
        </w:rPr>
        <w:t>(</w:t>
      </w:r>
      <w:r w:rsidR="0058748B" w:rsidRPr="005C6C57">
        <w:rPr>
          <w:lang w:val="en-GB"/>
        </w:rPr>
        <w:t xml:space="preserve">scale bar </w:t>
      </w:r>
      <w:r w:rsidR="00D711C8" w:rsidRPr="005C6C57">
        <w:rPr>
          <w:rFonts w:eastAsiaTheme="minorEastAsia" w:hint="eastAsia"/>
          <w:lang w:val="en-GB" w:eastAsia="zh-CN"/>
        </w:rPr>
        <w:t>are</w:t>
      </w:r>
      <w:r w:rsidR="0058748B" w:rsidRPr="005C6C57">
        <w:rPr>
          <w:lang w:val="en-GB"/>
        </w:rPr>
        <w:t xml:space="preserve"> </w:t>
      </w:r>
      <w:r w:rsidR="0058748B" w:rsidRPr="005C6C57">
        <w:rPr>
          <w:rFonts w:eastAsia="宋体" w:hint="eastAsia"/>
          <w:lang w:val="en-GB" w:eastAsia="zh-CN"/>
        </w:rPr>
        <w:t>100</w:t>
      </w:r>
      <w:r w:rsidR="0058748B" w:rsidRPr="005C6C57">
        <w:rPr>
          <w:lang w:val="en-GB"/>
        </w:rPr>
        <w:t xml:space="preserve"> μm</w:t>
      </w:r>
      <w:r w:rsidR="0058748B" w:rsidRPr="005C6C57">
        <w:rPr>
          <w:rFonts w:eastAsiaTheme="minorEastAsia" w:hint="eastAsia"/>
          <w:lang w:val="en-GB" w:eastAsia="zh-CN"/>
        </w:rPr>
        <w:t xml:space="preserve">, </w:t>
      </w:r>
      <w:r w:rsidR="0058748B" w:rsidRPr="005C6C57">
        <w:rPr>
          <w:rFonts w:eastAsia="宋体" w:hint="eastAsia"/>
          <w:lang w:val="en-GB" w:eastAsia="zh-CN"/>
        </w:rPr>
        <w:t>10</w:t>
      </w:r>
      <w:r w:rsidR="0058748B" w:rsidRPr="005C6C57">
        <w:rPr>
          <w:lang w:val="en-GB"/>
        </w:rPr>
        <w:t xml:space="preserve"> μm</w:t>
      </w:r>
      <w:r w:rsidR="0058748B" w:rsidRPr="005C6C57">
        <w:rPr>
          <w:rFonts w:eastAsiaTheme="minorEastAsia" w:hint="eastAsia"/>
          <w:lang w:val="en-GB" w:eastAsia="zh-CN"/>
        </w:rPr>
        <w:t xml:space="preserve"> and </w:t>
      </w:r>
      <w:r w:rsidR="0058748B" w:rsidRPr="005C6C57">
        <w:rPr>
          <w:rFonts w:eastAsia="宋体" w:hint="eastAsia"/>
          <w:lang w:val="en-GB" w:eastAsia="zh-CN"/>
        </w:rPr>
        <w:t>1</w:t>
      </w:r>
      <w:r w:rsidR="0058748B" w:rsidRPr="005C6C57">
        <w:rPr>
          <w:lang w:val="en-GB"/>
        </w:rPr>
        <w:t xml:space="preserve"> μm</w:t>
      </w:r>
      <w:r w:rsidR="0058748B" w:rsidRPr="005C6C57">
        <w:rPr>
          <w:rFonts w:eastAsiaTheme="minorEastAsia" w:hint="eastAsia"/>
          <w:lang w:val="en-GB" w:eastAsia="zh-CN"/>
        </w:rPr>
        <w:t>, respectively</w:t>
      </w:r>
      <w:r w:rsidR="0058748B" w:rsidRPr="005C6C57">
        <w:rPr>
          <w:rFonts w:eastAsiaTheme="minorEastAsia" w:hint="eastAsia"/>
          <w:lang w:eastAsia="zh-CN"/>
        </w:rPr>
        <w:t>)</w:t>
      </w:r>
      <w:r w:rsidRPr="005C6C57">
        <w:t>.</w:t>
      </w:r>
      <w:r w:rsidR="002C59BC" w:rsidRPr="005C6C57">
        <w:rPr>
          <w:lang w:val="en-GB"/>
        </w:rPr>
        <w:br w:type="page"/>
      </w:r>
    </w:p>
    <w:p w:rsidR="008B765D" w:rsidRPr="001D6529" w:rsidRDefault="001D6529" w:rsidP="002C59BC">
      <w:pPr>
        <w:adjustRightInd w:val="0"/>
        <w:snapToGrid w:val="0"/>
        <w:spacing w:line="480" w:lineRule="auto"/>
        <w:jc w:val="center"/>
        <w:rPr>
          <w:rFonts w:eastAsiaTheme="minorEastAsia"/>
          <w:lang w:eastAsia="zh-CN"/>
        </w:rPr>
      </w:pPr>
      <w:r>
        <w:rPr>
          <w:rFonts w:eastAsiaTheme="minorEastAsia"/>
          <w:noProof/>
          <w:lang w:val="en-US" w:eastAsia="zh-CN"/>
        </w:rPr>
        <w:lastRenderedPageBreak/>
        <w:drawing>
          <wp:inline distT="0" distB="0" distL="0" distR="0">
            <wp:extent cx="5274310" cy="3172460"/>
            <wp:effectExtent l="0" t="0" r="2540" b="889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5-15.tif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172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111FB" w:rsidRPr="005C6C57" w:rsidRDefault="007111FB" w:rsidP="002C59BC">
      <w:pPr>
        <w:autoSpaceDE w:val="0"/>
        <w:autoSpaceDN w:val="0"/>
        <w:adjustRightInd w:val="0"/>
        <w:snapToGrid w:val="0"/>
        <w:spacing w:line="480" w:lineRule="auto"/>
        <w:jc w:val="both"/>
        <w:rPr>
          <w:rFonts w:eastAsia="宋体"/>
          <w:lang w:val="en-GB" w:eastAsia="zh-CN"/>
        </w:rPr>
      </w:pPr>
      <w:bookmarkStart w:id="6" w:name="OLE_LINK37"/>
      <w:bookmarkStart w:id="7" w:name="OLE_LINK38"/>
      <w:r w:rsidRPr="005C6C57">
        <w:rPr>
          <w:b/>
          <w:noProof/>
        </w:rPr>
        <w:t>Fig</w:t>
      </w:r>
      <w:r w:rsidRPr="005C6C57">
        <w:rPr>
          <w:rFonts w:eastAsiaTheme="minorEastAsia" w:hint="eastAsia"/>
          <w:b/>
          <w:noProof/>
          <w:lang w:eastAsia="zh-CN"/>
        </w:rPr>
        <w:t>.</w:t>
      </w:r>
      <w:r w:rsidRPr="005C6C57">
        <w:rPr>
          <w:b/>
        </w:rPr>
        <w:t xml:space="preserve"> S</w:t>
      </w:r>
      <w:r w:rsidRPr="005C6C57">
        <w:rPr>
          <w:rFonts w:eastAsiaTheme="minorEastAsia" w:hint="eastAsia"/>
          <w:b/>
          <w:lang w:eastAsia="zh-CN"/>
        </w:rPr>
        <w:t>5</w:t>
      </w:r>
      <w:r w:rsidRPr="005C6C57">
        <w:rPr>
          <w:b/>
        </w:rPr>
        <w:t>.</w:t>
      </w:r>
      <w:bookmarkEnd w:id="6"/>
      <w:bookmarkEnd w:id="7"/>
      <w:r w:rsidRPr="005C6C57">
        <w:rPr>
          <w:b/>
        </w:rPr>
        <w:t xml:space="preserve"> </w:t>
      </w:r>
      <w:r w:rsidRPr="005C6C57">
        <w:rPr>
          <w:lang w:val="en-GB"/>
        </w:rPr>
        <w:t xml:space="preserve">Electrochemical characterization of </w:t>
      </w:r>
      <w:r w:rsidRPr="005C6C57">
        <w:rPr>
          <w:rFonts w:hint="eastAsia"/>
          <w:lang w:val="en-GB"/>
        </w:rPr>
        <w:t>porous</w:t>
      </w:r>
      <w:r w:rsidRPr="005C6C57">
        <w:rPr>
          <w:rFonts w:eastAsia="宋体" w:hint="eastAsia"/>
          <w:lang w:val="en-GB" w:eastAsia="zh-CN"/>
        </w:rPr>
        <w:t xml:space="preserve"> </w:t>
      </w:r>
      <w:r w:rsidRPr="005C6C57">
        <w:rPr>
          <w:rFonts w:hint="eastAsia"/>
          <w:lang w:val="en-GB"/>
        </w:rPr>
        <w:t xml:space="preserve">VN </w:t>
      </w:r>
      <w:r w:rsidRPr="005C6C57">
        <w:rPr>
          <w:rFonts w:eastAsia="宋体" w:hint="eastAsia"/>
          <w:lang w:val="en-GB" w:eastAsia="zh-CN"/>
        </w:rPr>
        <w:t xml:space="preserve">nanosheets and </w:t>
      </w:r>
      <w:r w:rsidRPr="005C6C57">
        <w:rPr>
          <w:rFonts w:eastAsia="宋体"/>
          <w:lang w:val="en-GB" w:eastAsia="zh-CN"/>
        </w:rPr>
        <w:t>Co(OH)</w:t>
      </w:r>
      <w:r w:rsidRPr="005C6C57">
        <w:rPr>
          <w:rFonts w:eastAsia="宋体"/>
          <w:vertAlign w:val="subscript"/>
          <w:lang w:val="en-GB" w:eastAsia="zh-CN"/>
        </w:rPr>
        <w:t>2</w:t>
      </w:r>
      <w:r w:rsidRPr="005C6C57">
        <w:rPr>
          <w:rFonts w:eastAsia="宋体" w:hint="eastAsia"/>
          <w:lang w:eastAsia="zh-CN"/>
        </w:rPr>
        <w:t xml:space="preserve"> nanoflowers</w:t>
      </w:r>
      <w:r w:rsidRPr="005C6C57">
        <w:rPr>
          <w:lang w:val="en-GB"/>
        </w:rPr>
        <w:t xml:space="preserve">. </w:t>
      </w:r>
      <w:r w:rsidRPr="005C6C57">
        <w:rPr>
          <w:rFonts w:hint="eastAsia"/>
          <w:b/>
          <w:lang w:val="en-GB"/>
        </w:rPr>
        <w:t>a</w:t>
      </w:r>
      <w:r w:rsidRPr="005C6C57">
        <w:rPr>
          <w:rFonts w:eastAsia="宋体" w:hint="eastAsia"/>
          <w:lang w:val="en-GB" w:eastAsia="zh-CN"/>
        </w:rPr>
        <w:t xml:space="preserve"> </w:t>
      </w:r>
      <w:r w:rsidRPr="005C6C57">
        <w:t>CV curves measured at different potential windows at 10 mV s</w:t>
      </w:r>
      <w:r w:rsidRPr="005C6C57">
        <w:rPr>
          <w:vertAlign w:val="superscript"/>
        </w:rPr>
        <w:t>-1</w:t>
      </w:r>
      <w:r w:rsidRPr="005C6C57">
        <w:rPr>
          <w:rFonts w:eastAsia="宋体" w:hint="eastAsia"/>
          <w:lang w:eastAsia="zh-CN"/>
        </w:rPr>
        <w:t>,</w:t>
      </w:r>
      <w:r w:rsidRPr="005C6C57">
        <w:rPr>
          <w:rFonts w:eastAsia="宋体" w:hint="eastAsia"/>
          <w:vertAlign w:val="superscript"/>
          <w:lang w:eastAsia="zh-CN"/>
        </w:rPr>
        <w:t xml:space="preserve"> </w:t>
      </w:r>
      <w:r w:rsidRPr="005C6C57">
        <w:rPr>
          <w:rFonts w:eastAsia="宋体" w:hint="eastAsia"/>
          <w:b/>
          <w:lang w:eastAsia="zh-CN"/>
        </w:rPr>
        <w:t>b</w:t>
      </w:r>
      <w:r w:rsidRPr="005C6C57">
        <w:rPr>
          <w:rFonts w:eastAsia="宋体" w:hint="eastAsia"/>
          <w:lang w:eastAsia="zh-CN"/>
        </w:rPr>
        <w:t xml:space="preserve"> </w:t>
      </w:r>
      <w:r w:rsidRPr="005C6C57">
        <w:t>cycl</w:t>
      </w:r>
      <w:r w:rsidRPr="005C6C57">
        <w:rPr>
          <w:rFonts w:eastAsia="宋体" w:hint="eastAsia"/>
          <w:lang w:eastAsia="zh-CN"/>
        </w:rPr>
        <w:t>ing</w:t>
      </w:r>
      <w:r w:rsidRPr="005C6C57">
        <w:t xml:space="preserve"> stability at a current density of 15 A g</w:t>
      </w:r>
      <w:r w:rsidRPr="005C6C57">
        <w:rPr>
          <w:vertAlign w:val="superscript"/>
        </w:rPr>
        <w:t>-1</w:t>
      </w:r>
      <w:r w:rsidRPr="005C6C57">
        <w:rPr>
          <w:rFonts w:eastAsia="宋体" w:hint="eastAsia"/>
          <w:lang w:eastAsia="zh-CN"/>
        </w:rPr>
        <w:t>,</w:t>
      </w:r>
      <w:r w:rsidRPr="005C6C57">
        <w:t xml:space="preserve"> </w:t>
      </w:r>
      <w:r w:rsidRPr="005C6C57">
        <w:rPr>
          <w:rFonts w:eastAsia="宋体" w:hint="eastAsia"/>
          <w:b/>
          <w:lang w:eastAsia="zh-CN"/>
        </w:rPr>
        <w:t>c</w:t>
      </w:r>
      <w:r w:rsidRPr="005C6C57">
        <w:rPr>
          <w:rFonts w:eastAsia="宋体" w:hint="eastAsia"/>
          <w:lang w:eastAsia="zh-CN"/>
        </w:rPr>
        <w:t xml:space="preserve"> </w:t>
      </w:r>
      <w:r w:rsidRPr="005C6C57">
        <w:t>Nyquist plot showing the imaginary part versus the real part of impedance</w:t>
      </w:r>
      <w:r w:rsidRPr="005C6C57">
        <w:rPr>
          <w:rFonts w:eastAsia="宋体" w:hint="eastAsia"/>
          <w:lang w:eastAsia="zh-CN"/>
        </w:rPr>
        <w:t xml:space="preserve"> of </w:t>
      </w:r>
      <w:r w:rsidRPr="005C6C57">
        <w:rPr>
          <w:rFonts w:hint="eastAsia"/>
          <w:lang w:val="en-GB"/>
        </w:rPr>
        <w:t>porous</w:t>
      </w:r>
      <w:r w:rsidRPr="005C6C57">
        <w:rPr>
          <w:rFonts w:eastAsia="宋体" w:hint="eastAsia"/>
          <w:lang w:val="en-GB" w:eastAsia="zh-CN"/>
        </w:rPr>
        <w:t xml:space="preserve"> </w:t>
      </w:r>
      <w:r w:rsidRPr="005C6C57">
        <w:rPr>
          <w:rFonts w:hint="eastAsia"/>
          <w:lang w:val="en-GB"/>
        </w:rPr>
        <w:t xml:space="preserve">VN </w:t>
      </w:r>
      <w:r w:rsidRPr="005C6C57">
        <w:rPr>
          <w:rFonts w:eastAsia="宋体" w:hint="eastAsia"/>
          <w:lang w:val="en-GB" w:eastAsia="zh-CN"/>
        </w:rPr>
        <w:t>nanosheets</w:t>
      </w:r>
      <w:r w:rsidRPr="005C6C57">
        <w:rPr>
          <w:rFonts w:eastAsia="宋体" w:hint="eastAsia"/>
          <w:lang w:eastAsia="zh-CN"/>
        </w:rPr>
        <w:t xml:space="preserve">. </w:t>
      </w:r>
      <w:r w:rsidRPr="005C6C57">
        <w:rPr>
          <w:rFonts w:eastAsia="宋体" w:hint="eastAsia"/>
          <w:b/>
          <w:lang w:eastAsia="zh-CN"/>
        </w:rPr>
        <w:t xml:space="preserve">d </w:t>
      </w:r>
      <w:r w:rsidRPr="005C6C57">
        <w:t>CV curves measured at different potential windows at 10 mV s</w:t>
      </w:r>
      <w:r w:rsidRPr="005C6C57">
        <w:rPr>
          <w:vertAlign w:val="superscript"/>
        </w:rPr>
        <w:t>-1</w:t>
      </w:r>
      <w:r w:rsidRPr="005C6C57">
        <w:rPr>
          <w:rFonts w:eastAsia="宋体" w:hint="eastAsia"/>
          <w:lang w:eastAsia="zh-CN"/>
        </w:rPr>
        <w:t xml:space="preserve">, </w:t>
      </w:r>
      <w:r w:rsidRPr="005C6C57">
        <w:rPr>
          <w:rFonts w:eastAsia="宋体" w:hint="eastAsia"/>
          <w:b/>
          <w:lang w:eastAsia="zh-CN"/>
        </w:rPr>
        <w:t>e</w:t>
      </w:r>
      <w:r w:rsidRPr="005C6C57">
        <w:rPr>
          <w:rFonts w:eastAsia="宋体" w:hint="eastAsia"/>
          <w:lang w:eastAsia="zh-CN"/>
        </w:rPr>
        <w:t xml:space="preserve"> </w:t>
      </w:r>
      <w:r w:rsidRPr="005C6C57">
        <w:t>cycl</w:t>
      </w:r>
      <w:r w:rsidRPr="005C6C57">
        <w:rPr>
          <w:rFonts w:eastAsia="宋体" w:hint="eastAsia"/>
          <w:lang w:eastAsia="zh-CN"/>
        </w:rPr>
        <w:t>ing</w:t>
      </w:r>
      <w:r w:rsidRPr="005C6C57">
        <w:t xml:space="preserve"> stability at a current density of 30 A g</w:t>
      </w:r>
      <w:r w:rsidRPr="005C6C57">
        <w:rPr>
          <w:vertAlign w:val="superscript"/>
        </w:rPr>
        <w:t>-1</w:t>
      </w:r>
      <w:r w:rsidRPr="005C6C57">
        <w:rPr>
          <w:rFonts w:eastAsia="宋体" w:hint="eastAsia"/>
          <w:lang w:eastAsia="zh-CN"/>
        </w:rPr>
        <w:t>,</w:t>
      </w:r>
      <w:r w:rsidRPr="005C6C57">
        <w:t xml:space="preserve"> </w:t>
      </w:r>
      <w:r w:rsidRPr="005C6C57">
        <w:rPr>
          <w:rFonts w:eastAsia="宋体" w:hint="eastAsia"/>
          <w:b/>
          <w:lang w:eastAsia="zh-CN"/>
        </w:rPr>
        <w:t>f</w:t>
      </w:r>
      <w:r w:rsidRPr="005C6C57">
        <w:rPr>
          <w:rFonts w:eastAsia="宋体" w:hint="eastAsia"/>
          <w:lang w:eastAsia="zh-CN"/>
        </w:rPr>
        <w:t xml:space="preserve"> </w:t>
      </w:r>
      <w:r w:rsidRPr="005C6C57">
        <w:t>Nyquist plot showing the imaginary part versus the real part of impedance</w:t>
      </w:r>
      <w:r w:rsidRPr="005C6C57">
        <w:rPr>
          <w:rFonts w:eastAsia="宋体" w:hint="eastAsia"/>
          <w:lang w:eastAsia="zh-CN"/>
        </w:rPr>
        <w:t xml:space="preserve"> of </w:t>
      </w:r>
      <w:r w:rsidRPr="005C6C57">
        <w:rPr>
          <w:rFonts w:eastAsia="宋体"/>
          <w:lang w:val="en-GB" w:eastAsia="zh-CN"/>
        </w:rPr>
        <w:t>Co(OH)</w:t>
      </w:r>
      <w:r w:rsidRPr="005C6C57">
        <w:rPr>
          <w:rFonts w:eastAsia="宋体"/>
          <w:vertAlign w:val="subscript"/>
          <w:lang w:val="en-GB" w:eastAsia="zh-CN"/>
        </w:rPr>
        <w:t>2</w:t>
      </w:r>
      <w:r w:rsidRPr="005C6C57">
        <w:rPr>
          <w:rFonts w:eastAsia="宋体" w:hint="eastAsia"/>
          <w:lang w:val="en-GB" w:eastAsia="zh-CN"/>
        </w:rPr>
        <w:t xml:space="preserve"> </w:t>
      </w:r>
      <w:r w:rsidRPr="005C6C57">
        <w:rPr>
          <w:rFonts w:eastAsia="宋体" w:hint="eastAsia"/>
          <w:lang w:eastAsia="zh-CN"/>
        </w:rPr>
        <w:t>nanoflowers</w:t>
      </w:r>
      <w:r w:rsidRPr="005C6C57">
        <w:rPr>
          <w:rFonts w:eastAsia="宋体" w:hint="eastAsia"/>
          <w:lang w:val="en-GB" w:eastAsia="zh-CN"/>
        </w:rPr>
        <w:t xml:space="preserve">. </w:t>
      </w:r>
      <w:r w:rsidRPr="005C6C57">
        <w:rPr>
          <w:rFonts w:eastAsia="宋体" w:hint="eastAsia"/>
          <w:lang w:eastAsia="zh-CN"/>
        </w:rPr>
        <w:t xml:space="preserve">The </w:t>
      </w:r>
      <w:r w:rsidRPr="005C6C57">
        <w:t>Nyquist plot</w:t>
      </w:r>
      <w:r w:rsidRPr="005C6C57">
        <w:rPr>
          <w:rFonts w:eastAsia="宋体" w:hint="eastAsia"/>
          <w:lang w:eastAsia="zh-CN"/>
        </w:rPr>
        <w:t>s</w:t>
      </w:r>
      <w:r w:rsidRPr="005C6C57">
        <w:t xml:space="preserve"> </w:t>
      </w:r>
      <w:r w:rsidRPr="005C6C57">
        <w:rPr>
          <w:rFonts w:eastAsiaTheme="minorEastAsia" w:hint="eastAsia"/>
          <w:lang w:eastAsia="zh-CN"/>
        </w:rPr>
        <w:t xml:space="preserve">in Figure </w:t>
      </w:r>
      <w:r w:rsidRPr="005C6C57">
        <w:rPr>
          <w:rFonts w:eastAsia="宋体"/>
          <w:lang w:eastAsia="zh-CN"/>
        </w:rPr>
        <w:t>S2c</w:t>
      </w:r>
      <w:r w:rsidRPr="005C6C57">
        <w:rPr>
          <w:rFonts w:eastAsia="宋体" w:hint="eastAsia"/>
          <w:lang w:eastAsia="zh-CN"/>
        </w:rPr>
        <w:t xml:space="preserve"> and</w:t>
      </w:r>
      <w:r w:rsidRPr="005C6C57">
        <w:t xml:space="preserve"> </w:t>
      </w:r>
      <w:r w:rsidRPr="005C6C57">
        <w:rPr>
          <w:rFonts w:eastAsia="宋体"/>
          <w:lang w:eastAsia="zh-CN"/>
        </w:rPr>
        <w:t>S2f</w:t>
      </w:r>
      <w:r w:rsidRPr="005C6C57">
        <w:rPr>
          <w:rFonts w:eastAsiaTheme="minorEastAsia" w:hint="eastAsia"/>
          <w:lang w:eastAsia="zh-CN"/>
        </w:rPr>
        <w:t xml:space="preserve"> exhibited </w:t>
      </w:r>
      <w:r w:rsidRPr="005C6C57">
        <w:rPr>
          <w:rFonts w:eastAsia="宋体" w:hint="eastAsia"/>
          <w:lang w:eastAsia="zh-CN"/>
        </w:rPr>
        <w:t xml:space="preserve">low ESR </w:t>
      </w:r>
      <w:r w:rsidRPr="005C6C57">
        <w:rPr>
          <w:rFonts w:eastAsia="宋体"/>
          <w:lang w:eastAsia="zh-CN"/>
        </w:rPr>
        <w:t>values</w:t>
      </w:r>
      <w:r w:rsidRPr="005C6C57">
        <w:rPr>
          <w:rFonts w:eastAsia="宋体" w:hint="eastAsia"/>
          <w:lang w:eastAsia="zh-CN"/>
        </w:rPr>
        <w:t xml:space="preserve">, e.g., 1.0 </w:t>
      </w:r>
      <w:r w:rsidRPr="005C6C57">
        <w:t>Ω</w:t>
      </w:r>
      <w:r w:rsidRPr="005C6C57">
        <w:rPr>
          <w:rFonts w:eastAsiaTheme="minorEastAsia" w:hint="eastAsia"/>
          <w:lang w:eastAsia="zh-CN"/>
        </w:rPr>
        <w:t xml:space="preserve"> for</w:t>
      </w:r>
      <w:r w:rsidRPr="005C6C57">
        <w:t xml:space="preserve"> </w:t>
      </w:r>
      <w:bookmarkStart w:id="8" w:name="OLE_LINK72"/>
      <w:bookmarkStart w:id="9" w:name="OLE_LINK73"/>
      <w:r w:rsidRPr="005C6C57">
        <w:t>porous VN</w:t>
      </w:r>
      <w:bookmarkEnd w:id="8"/>
      <w:bookmarkEnd w:id="9"/>
      <w:r w:rsidRPr="005C6C57">
        <w:rPr>
          <w:rFonts w:eastAsiaTheme="minorEastAsia" w:hint="eastAsia"/>
          <w:lang w:eastAsia="zh-CN"/>
        </w:rPr>
        <w:t xml:space="preserve"> and </w:t>
      </w:r>
      <w:r w:rsidRPr="005C6C57">
        <w:rPr>
          <w:rFonts w:eastAsia="宋体" w:hint="eastAsia"/>
          <w:lang w:eastAsia="zh-CN"/>
        </w:rPr>
        <w:t xml:space="preserve">1.4 </w:t>
      </w:r>
      <w:r w:rsidRPr="005C6C57">
        <w:t>Ω</w:t>
      </w:r>
      <w:r w:rsidRPr="005C6C57">
        <w:rPr>
          <w:rFonts w:eastAsiaTheme="minorEastAsia" w:hint="eastAsia"/>
          <w:lang w:eastAsia="zh-CN"/>
        </w:rPr>
        <w:t xml:space="preserve"> for </w:t>
      </w:r>
      <w:r w:rsidRPr="005C6C57">
        <w:t>Co(OH)</w:t>
      </w:r>
      <w:r w:rsidRPr="005C6C57">
        <w:rPr>
          <w:vertAlign w:val="subscript"/>
        </w:rPr>
        <w:t>2</w:t>
      </w:r>
      <w:r w:rsidRPr="005C6C57">
        <w:rPr>
          <w:rFonts w:eastAsia="宋体" w:hint="eastAsia"/>
          <w:lang w:eastAsia="zh-CN"/>
        </w:rPr>
        <w:t xml:space="preserve"> nanoflowers.</w:t>
      </w:r>
      <w:r w:rsidRPr="005C6C57">
        <w:rPr>
          <w:rFonts w:eastAsia="宋体"/>
          <w:lang w:eastAsia="zh-CN"/>
        </w:rPr>
        <w:t xml:space="preserve"> </w:t>
      </w:r>
      <w:r w:rsidRPr="005C6C57">
        <w:rPr>
          <w:rFonts w:eastAsia="宋体"/>
          <w:lang w:val="en-GB" w:eastAsia="zh-CN"/>
        </w:rPr>
        <w:t xml:space="preserve">Moreover, </w:t>
      </w:r>
      <w:r w:rsidRPr="005C6C57">
        <w:rPr>
          <w:rFonts w:eastAsia="宋体" w:hint="eastAsia"/>
          <w:lang w:val="en-GB" w:eastAsia="zh-CN"/>
        </w:rPr>
        <w:t>both of them also showed small</w:t>
      </w:r>
      <w:r w:rsidRPr="005C6C57">
        <w:rPr>
          <w:rFonts w:eastAsia="宋体"/>
          <w:lang w:val="en-GB" w:eastAsia="zh-CN"/>
        </w:rPr>
        <w:t xml:space="preserve"> charge transfer</w:t>
      </w:r>
      <w:r w:rsidRPr="005C6C57">
        <w:rPr>
          <w:rFonts w:eastAsia="宋体" w:hint="eastAsia"/>
          <w:lang w:val="en-GB" w:eastAsia="zh-CN"/>
        </w:rPr>
        <w:t xml:space="preserve"> </w:t>
      </w:r>
      <w:r w:rsidRPr="005C6C57">
        <w:rPr>
          <w:rFonts w:eastAsia="宋体"/>
          <w:lang w:val="en-GB" w:eastAsia="zh-CN"/>
        </w:rPr>
        <w:t>resistance</w:t>
      </w:r>
      <w:r w:rsidRPr="005C6C57">
        <w:rPr>
          <w:rFonts w:eastAsia="宋体" w:hint="eastAsia"/>
          <w:lang w:val="en-GB" w:eastAsia="zh-CN"/>
        </w:rPr>
        <w:t xml:space="preserve">, e.g., </w:t>
      </w:r>
      <w:r w:rsidRPr="005C6C57">
        <w:rPr>
          <w:rFonts w:eastAsiaTheme="minorEastAsia" w:hint="eastAsia"/>
          <w:lang w:eastAsia="zh-CN"/>
        </w:rPr>
        <w:t xml:space="preserve">0.8 </w:t>
      </w:r>
      <w:r w:rsidRPr="005C6C57">
        <w:t>Ω</w:t>
      </w:r>
      <w:r w:rsidRPr="005C6C57">
        <w:rPr>
          <w:rFonts w:eastAsiaTheme="minorEastAsia" w:hint="eastAsia"/>
          <w:lang w:eastAsia="zh-CN"/>
        </w:rPr>
        <w:t xml:space="preserve"> for </w:t>
      </w:r>
      <w:r w:rsidRPr="005C6C57">
        <w:t>porous VN</w:t>
      </w:r>
      <w:r w:rsidRPr="005C6C57">
        <w:rPr>
          <w:rFonts w:eastAsiaTheme="minorEastAsia" w:hint="eastAsia"/>
          <w:lang w:eastAsia="zh-CN"/>
        </w:rPr>
        <w:t xml:space="preserve"> and nearly 0 </w:t>
      </w:r>
      <w:r w:rsidRPr="005C6C57">
        <w:t>Ω</w:t>
      </w:r>
      <w:r w:rsidRPr="005C6C57">
        <w:rPr>
          <w:rFonts w:eastAsiaTheme="minorEastAsia" w:hint="eastAsia"/>
          <w:lang w:eastAsia="zh-CN"/>
        </w:rPr>
        <w:t xml:space="preserve"> for </w:t>
      </w:r>
      <w:r w:rsidR="00825DB8" w:rsidRPr="005C6C57">
        <w:t>Co</w:t>
      </w:r>
      <w:r w:rsidR="00825DB8" w:rsidRPr="005C6C57">
        <w:rPr>
          <w:rFonts w:eastAsiaTheme="minorEastAsia" w:hint="eastAsia"/>
          <w:lang w:eastAsia="zh-CN"/>
        </w:rPr>
        <w:t>(</w:t>
      </w:r>
      <w:r w:rsidRPr="005C6C57">
        <w:t>OH)</w:t>
      </w:r>
      <w:r w:rsidRPr="005C6C57">
        <w:rPr>
          <w:vertAlign w:val="subscript"/>
        </w:rPr>
        <w:t>2</w:t>
      </w:r>
      <w:r w:rsidRPr="005C6C57">
        <w:rPr>
          <w:rFonts w:eastAsia="宋体" w:hint="eastAsia"/>
          <w:lang w:eastAsia="zh-CN"/>
        </w:rPr>
        <w:t xml:space="preserve"> nanoflowers</w:t>
      </w:r>
      <w:r w:rsidRPr="005C6C57">
        <w:rPr>
          <w:rFonts w:eastAsiaTheme="minorEastAsia" w:hint="eastAsia"/>
          <w:lang w:eastAsia="zh-CN"/>
        </w:rPr>
        <w:t>,</w:t>
      </w:r>
      <w:r w:rsidRPr="005C6C57">
        <w:rPr>
          <w:rFonts w:eastAsia="宋体"/>
          <w:lang w:val="en-GB" w:eastAsia="zh-CN"/>
        </w:rPr>
        <w:t xml:space="preserve"> manifesting low intrinsic</w:t>
      </w:r>
      <w:r w:rsidRPr="005C6C57">
        <w:rPr>
          <w:rFonts w:eastAsia="宋体" w:hint="eastAsia"/>
          <w:lang w:val="en-GB" w:eastAsia="zh-CN"/>
        </w:rPr>
        <w:t xml:space="preserve"> </w:t>
      </w:r>
      <w:r w:rsidRPr="005C6C57">
        <w:rPr>
          <w:rFonts w:eastAsia="宋体"/>
          <w:lang w:val="en-GB" w:eastAsia="zh-CN"/>
        </w:rPr>
        <w:t>resistance and</w:t>
      </w:r>
      <w:r w:rsidRPr="005C6C57">
        <w:rPr>
          <w:rFonts w:eastAsia="宋体" w:hint="eastAsia"/>
          <w:lang w:val="en-GB" w:eastAsia="zh-CN"/>
        </w:rPr>
        <w:t xml:space="preserve"> excellent </w:t>
      </w:r>
      <w:r w:rsidRPr="005C6C57">
        <w:rPr>
          <w:rFonts w:eastAsia="宋体"/>
          <w:lang w:val="en-GB" w:eastAsia="zh-CN"/>
        </w:rPr>
        <w:t>capacitive properties.</w:t>
      </w:r>
    </w:p>
    <w:p w:rsidR="007111FB" w:rsidRPr="005C6C57" w:rsidRDefault="007111FB" w:rsidP="002C59BC">
      <w:pPr>
        <w:spacing w:line="480" w:lineRule="auto"/>
        <w:rPr>
          <w:rFonts w:eastAsia="宋体"/>
          <w:lang w:val="en-GB" w:eastAsia="zh-CN"/>
        </w:rPr>
      </w:pPr>
    </w:p>
    <w:p w:rsidR="007111FB" w:rsidRPr="005C6C57" w:rsidRDefault="001976B0" w:rsidP="002C59BC">
      <w:pPr>
        <w:autoSpaceDE w:val="0"/>
        <w:autoSpaceDN w:val="0"/>
        <w:adjustRightInd w:val="0"/>
        <w:snapToGrid w:val="0"/>
        <w:spacing w:line="480" w:lineRule="auto"/>
        <w:jc w:val="center"/>
        <w:rPr>
          <w:rFonts w:eastAsia="宋体"/>
          <w:lang w:val="en-GB" w:eastAsia="zh-CN"/>
        </w:rPr>
      </w:pPr>
      <w:r w:rsidRPr="005C6C57">
        <w:rPr>
          <w:rFonts w:eastAsia="宋体"/>
          <w:noProof/>
          <w:lang w:val="en-US" w:eastAsia="zh-CN"/>
        </w:rPr>
        <w:lastRenderedPageBreak/>
        <w:drawing>
          <wp:inline distT="0" distB="0" distL="0" distR="0" wp14:anchorId="519BC559" wp14:editId="5FEEC4B1">
            <wp:extent cx="5274310" cy="2300605"/>
            <wp:effectExtent l="0" t="0" r="2540" b="4445"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未标题-15cm.tif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300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111FB" w:rsidRPr="005C6C57" w:rsidRDefault="007111FB" w:rsidP="005840DB">
      <w:pPr>
        <w:spacing w:line="480" w:lineRule="auto"/>
        <w:jc w:val="both"/>
        <w:rPr>
          <w:rFonts w:eastAsia="宋体"/>
          <w:lang w:eastAsia="zh-CN"/>
        </w:rPr>
      </w:pPr>
      <w:r w:rsidRPr="005C6C57">
        <w:rPr>
          <w:b/>
          <w:noProof/>
        </w:rPr>
        <w:t>Fig</w:t>
      </w:r>
      <w:r w:rsidRPr="005C6C57">
        <w:rPr>
          <w:rFonts w:eastAsiaTheme="minorEastAsia"/>
          <w:b/>
          <w:noProof/>
          <w:lang w:eastAsia="zh-CN"/>
        </w:rPr>
        <w:t>.</w:t>
      </w:r>
      <w:r w:rsidRPr="005C6C57">
        <w:rPr>
          <w:b/>
        </w:rPr>
        <w:t xml:space="preserve"> S</w:t>
      </w:r>
      <w:r w:rsidRPr="005C6C57">
        <w:rPr>
          <w:rFonts w:eastAsiaTheme="minorEastAsia"/>
          <w:b/>
          <w:lang w:eastAsia="zh-CN"/>
        </w:rPr>
        <w:t>6</w:t>
      </w:r>
      <w:r w:rsidRPr="005C6C57">
        <w:rPr>
          <w:b/>
        </w:rPr>
        <w:t>.</w:t>
      </w:r>
      <w:r w:rsidRPr="005C6C57">
        <w:rPr>
          <w:rFonts w:eastAsiaTheme="minorEastAsia"/>
          <w:b/>
          <w:lang w:eastAsia="zh-CN"/>
        </w:rPr>
        <w:t xml:space="preserve"> </w:t>
      </w:r>
      <w:r w:rsidR="001976B0" w:rsidRPr="005C6C57">
        <w:rPr>
          <w:rFonts w:eastAsiaTheme="minorEastAsia"/>
          <w:kern w:val="2"/>
          <w:lang w:val="en-US" w:eastAsia="zh-CN"/>
        </w:rPr>
        <w:t>The dependence of the peak current with s</w:t>
      </w:r>
      <w:r w:rsidR="00A549AE">
        <w:rPr>
          <w:rFonts w:eastAsiaTheme="minorEastAsia" w:hint="eastAsia"/>
          <w:kern w:val="2"/>
          <w:lang w:val="en-US" w:eastAsia="zh-CN"/>
        </w:rPr>
        <w:t>can</w:t>
      </w:r>
      <w:r w:rsidR="001976B0" w:rsidRPr="005C6C57">
        <w:rPr>
          <w:rFonts w:eastAsiaTheme="minorEastAsia"/>
          <w:kern w:val="2"/>
          <w:lang w:val="en-US" w:eastAsia="zh-CN"/>
        </w:rPr>
        <w:t xml:space="preserve"> rate</w:t>
      </w:r>
      <w:r w:rsidR="001976B0" w:rsidRPr="005C6C57">
        <w:rPr>
          <w:rFonts w:eastAsiaTheme="minorEastAsia" w:hint="eastAsia"/>
          <w:kern w:val="2"/>
          <w:lang w:val="en-US" w:eastAsia="zh-CN"/>
        </w:rPr>
        <w:t xml:space="preserve"> </w:t>
      </w:r>
      <w:r w:rsidR="001976B0" w:rsidRPr="005C6C57">
        <w:rPr>
          <w:rFonts w:eastAsiaTheme="minorEastAsia"/>
          <w:kern w:val="2"/>
          <w:lang w:val="en-US" w:eastAsia="zh-CN"/>
        </w:rPr>
        <w:t xml:space="preserve">of </w:t>
      </w:r>
      <w:r w:rsidR="001976B0" w:rsidRPr="005C6C57">
        <w:rPr>
          <w:rFonts w:eastAsiaTheme="minorEastAsia"/>
          <w:b/>
          <w:bCs/>
          <w:kern w:val="2"/>
          <w:lang w:val="en-US" w:eastAsia="zh-CN"/>
        </w:rPr>
        <w:t>a</w:t>
      </w:r>
      <w:r w:rsidR="001976B0" w:rsidRPr="005C6C57">
        <w:rPr>
          <w:rFonts w:eastAsiaTheme="minorEastAsia"/>
          <w:bCs/>
          <w:kern w:val="2"/>
          <w:lang w:val="en-US" w:eastAsia="zh-CN"/>
        </w:rPr>
        <w:t xml:space="preserve"> </w:t>
      </w:r>
      <w:r w:rsidR="001976B0" w:rsidRPr="005C6C57">
        <w:rPr>
          <w:rFonts w:eastAsiaTheme="minorEastAsia"/>
          <w:kern w:val="2"/>
          <w:lang w:val="en-US" w:eastAsia="zh-CN"/>
        </w:rPr>
        <w:t>VN</w:t>
      </w:r>
      <w:r w:rsidR="001976B0" w:rsidRPr="005C6C57">
        <w:rPr>
          <w:rFonts w:eastAsiaTheme="minorEastAsia" w:hint="eastAsia"/>
          <w:kern w:val="2"/>
          <w:lang w:val="en-US" w:eastAsia="zh-CN"/>
        </w:rPr>
        <w:t xml:space="preserve"> nanosheets</w:t>
      </w:r>
      <w:r w:rsidR="001976B0" w:rsidRPr="005C6C57">
        <w:rPr>
          <w:rFonts w:eastAsia="宋体" w:hint="eastAsia"/>
          <w:lang w:eastAsia="zh-CN"/>
        </w:rPr>
        <w:t xml:space="preserve"> </w:t>
      </w:r>
      <w:r w:rsidR="001976B0" w:rsidRPr="005C6C57">
        <w:rPr>
          <w:rFonts w:eastAsia="宋体"/>
          <w:lang w:eastAsia="zh-CN"/>
        </w:rPr>
        <w:t>electrode</w:t>
      </w:r>
      <w:r w:rsidR="001976B0" w:rsidRPr="005C6C57">
        <w:rPr>
          <w:rFonts w:eastAsiaTheme="minorEastAsia" w:hint="eastAsia"/>
          <w:kern w:val="2"/>
          <w:lang w:val="en-US" w:eastAsia="zh-CN"/>
        </w:rPr>
        <w:t xml:space="preserve"> </w:t>
      </w:r>
      <w:r w:rsidR="001976B0" w:rsidRPr="005C6C57">
        <w:rPr>
          <w:rFonts w:eastAsiaTheme="minorEastAsia"/>
          <w:kern w:val="2"/>
          <w:lang w:val="en-US" w:eastAsia="zh-CN"/>
        </w:rPr>
        <w:t xml:space="preserve">and </w:t>
      </w:r>
      <w:r w:rsidR="001976B0" w:rsidRPr="005C6C57">
        <w:rPr>
          <w:rFonts w:eastAsiaTheme="minorEastAsia" w:hint="eastAsia"/>
          <w:b/>
          <w:kern w:val="2"/>
          <w:lang w:val="en-US" w:eastAsia="zh-CN"/>
        </w:rPr>
        <w:t>b</w:t>
      </w:r>
      <w:r w:rsidR="001976B0" w:rsidRPr="005C6C57">
        <w:rPr>
          <w:rFonts w:eastAsiaTheme="minorEastAsia"/>
          <w:kern w:val="2"/>
          <w:lang w:val="en-US" w:eastAsia="zh-CN"/>
        </w:rPr>
        <w:t xml:space="preserve"> Co(OH)</w:t>
      </w:r>
      <w:r w:rsidR="001976B0" w:rsidRPr="005C6C57">
        <w:rPr>
          <w:rFonts w:eastAsiaTheme="minorEastAsia"/>
          <w:kern w:val="2"/>
          <w:vertAlign w:val="subscript"/>
          <w:lang w:val="en-US" w:eastAsia="zh-CN"/>
        </w:rPr>
        <w:t>2</w:t>
      </w:r>
      <w:r w:rsidR="001976B0" w:rsidRPr="005C6C57">
        <w:rPr>
          <w:rFonts w:eastAsiaTheme="minorEastAsia" w:hint="eastAsia"/>
          <w:kern w:val="2"/>
          <w:lang w:val="en-US" w:eastAsia="zh-CN"/>
        </w:rPr>
        <w:t xml:space="preserve"> nanoflowers</w:t>
      </w:r>
      <w:r w:rsidRPr="005C6C57">
        <w:rPr>
          <w:rFonts w:eastAsia="宋体"/>
          <w:lang w:eastAsia="zh-CN"/>
        </w:rPr>
        <w:t xml:space="preserve"> electrode.</w:t>
      </w:r>
    </w:p>
    <w:p w:rsidR="001B1E66" w:rsidRPr="005C6C57" w:rsidRDefault="001B1E66" w:rsidP="00705EF8">
      <w:pPr>
        <w:spacing w:line="480" w:lineRule="auto"/>
        <w:ind w:firstLineChars="200" w:firstLine="480"/>
        <w:jc w:val="both"/>
        <w:rPr>
          <w:bCs/>
        </w:rPr>
      </w:pPr>
      <w:r w:rsidRPr="005C6C57">
        <w:rPr>
          <w:bCs/>
        </w:rPr>
        <w:t>For a redox reaction limited by semi-infinite</w:t>
      </w:r>
      <w:r w:rsidRPr="005C6C57">
        <w:rPr>
          <w:rFonts w:hint="eastAsia"/>
          <w:bCs/>
        </w:rPr>
        <w:t xml:space="preserve"> </w:t>
      </w:r>
      <w:r w:rsidRPr="005C6C57">
        <w:rPr>
          <w:bCs/>
        </w:rPr>
        <w:t xml:space="preserve">diffusion, the peak current i varies as </w:t>
      </w:r>
      <w:bookmarkStart w:id="10" w:name="OLE_LINK20"/>
      <w:bookmarkStart w:id="11" w:name="OLE_LINK23"/>
      <w:r w:rsidRPr="005C6C57">
        <w:rPr>
          <w:bCs/>
          <w:i/>
        </w:rPr>
        <w:t>v</w:t>
      </w:r>
      <w:bookmarkEnd w:id="10"/>
      <w:bookmarkEnd w:id="11"/>
      <w:r w:rsidRPr="005C6C57">
        <w:rPr>
          <w:bCs/>
          <w:vertAlign w:val="superscript"/>
        </w:rPr>
        <w:t>1/2</w:t>
      </w:r>
      <w:r w:rsidRPr="005C6C57">
        <w:rPr>
          <w:rFonts w:hint="eastAsia"/>
          <w:bCs/>
        </w:rPr>
        <w:t xml:space="preserve">; for </w:t>
      </w:r>
      <w:r w:rsidRPr="005C6C57">
        <w:rPr>
          <w:bCs/>
        </w:rPr>
        <w:t xml:space="preserve">a capacitive process, it varies as </w:t>
      </w:r>
      <w:r w:rsidRPr="005C6C57">
        <w:rPr>
          <w:bCs/>
          <w:i/>
        </w:rPr>
        <w:t>v</w:t>
      </w:r>
      <w:r w:rsidRPr="005C6C57">
        <w:rPr>
          <w:bCs/>
        </w:rPr>
        <w:t xml:space="preserve">. </w:t>
      </w:r>
      <w:r w:rsidRPr="005C6C57">
        <w:rPr>
          <w:rFonts w:hint="eastAsia"/>
          <w:bCs/>
        </w:rPr>
        <w:t xml:space="preserve">The relationship represents in the classic equation of </w:t>
      </w:r>
      <w:bookmarkStart w:id="12" w:name="OLE_LINK18"/>
      <w:bookmarkStart w:id="13" w:name="OLE_LINK19"/>
      <w:r w:rsidRPr="005C6C57">
        <w:rPr>
          <w:bCs/>
          <w:i/>
        </w:rPr>
        <w:t>i</w:t>
      </w:r>
      <w:r w:rsidRPr="005C6C57">
        <w:rPr>
          <w:bCs/>
        </w:rPr>
        <w:t>=</w:t>
      </w:r>
      <w:r w:rsidRPr="005C6C57">
        <w:rPr>
          <w:bCs/>
          <w:i/>
        </w:rPr>
        <w:t>a</w:t>
      </w:r>
      <w:r w:rsidRPr="005C6C57">
        <w:rPr>
          <w:bCs/>
        </w:rPr>
        <w:sym w:font="Symbol" w:char="F06E"/>
      </w:r>
      <w:r w:rsidRPr="005C6C57">
        <w:rPr>
          <w:bCs/>
          <w:vertAlign w:val="superscript"/>
        </w:rPr>
        <w:t>b</w:t>
      </w:r>
      <w:bookmarkEnd w:id="12"/>
      <w:bookmarkEnd w:id="13"/>
      <w:r w:rsidRPr="005C6C57">
        <w:rPr>
          <w:rFonts w:hint="eastAsia"/>
          <w:bCs/>
          <w:vertAlign w:val="subscript"/>
        </w:rPr>
        <w:t>,</w:t>
      </w:r>
      <w:r w:rsidRPr="005C6C57">
        <w:rPr>
          <w:rFonts w:hint="eastAsia"/>
          <w:bCs/>
        </w:rPr>
        <w:t xml:space="preserve"> where </w:t>
      </w:r>
      <w:r w:rsidRPr="005C6C57">
        <w:rPr>
          <w:bCs/>
          <w:i/>
        </w:rPr>
        <w:t>i</w:t>
      </w:r>
      <w:r w:rsidRPr="005C6C57">
        <w:rPr>
          <w:rFonts w:hint="eastAsia"/>
          <w:bCs/>
        </w:rPr>
        <w:t xml:space="preserve"> is CV current (</w:t>
      </w:r>
      <w:r w:rsidRPr="005C6C57">
        <w:rPr>
          <w:bCs/>
        </w:rPr>
        <w:t>A)</w:t>
      </w:r>
      <w:r w:rsidRPr="005C6C57">
        <w:rPr>
          <w:rFonts w:hint="eastAsia"/>
          <w:bCs/>
        </w:rPr>
        <w:t xml:space="preserve">, </w:t>
      </w:r>
      <w:r w:rsidRPr="005C6C57">
        <w:rPr>
          <w:bCs/>
        </w:rPr>
        <w:sym w:font="Symbol" w:char="F06E"/>
      </w:r>
      <w:r w:rsidRPr="005C6C57">
        <w:rPr>
          <w:rFonts w:hint="eastAsia"/>
          <w:bCs/>
        </w:rPr>
        <w:t xml:space="preserve"> is </w:t>
      </w:r>
      <w:r w:rsidRPr="005C6C57">
        <w:rPr>
          <w:bCs/>
        </w:rPr>
        <w:t>scan rate (</w:t>
      </w:r>
      <w:r w:rsidRPr="005C6C57">
        <w:rPr>
          <w:rFonts w:hint="eastAsia"/>
          <w:bCs/>
        </w:rPr>
        <w:t>mV s</w:t>
      </w:r>
      <w:r w:rsidRPr="005C6C57">
        <w:rPr>
          <w:rFonts w:hint="eastAsia"/>
          <w:bCs/>
          <w:vertAlign w:val="superscript"/>
        </w:rPr>
        <w:t>-1</w:t>
      </w:r>
      <w:r w:rsidRPr="005C6C57">
        <w:rPr>
          <w:rFonts w:hint="eastAsia"/>
          <w:bCs/>
        </w:rPr>
        <w:t xml:space="preserve">), and b=0.5 for battery-like </w:t>
      </w:r>
      <w:r w:rsidRPr="005C6C57">
        <w:rPr>
          <w:bCs/>
        </w:rPr>
        <w:t>behavior</w:t>
      </w:r>
      <w:r w:rsidRPr="005C6C57">
        <w:rPr>
          <w:rFonts w:hint="eastAsia"/>
          <w:bCs/>
        </w:rPr>
        <w:t xml:space="preserve"> and b=1 for </w:t>
      </w:r>
      <w:r w:rsidRPr="005C6C57">
        <w:rPr>
          <w:bCs/>
        </w:rPr>
        <w:t>pseudocapacitive</w:t>
      </w:r>
      <w:r w:rsidRPr="005C6C57">
        <w:rPr>
          <w:rFonts w:hint="eastAsia"/>
          <w:bCs/>
        </w:rPr>
        <w:t xml:space="preserve"> </w:t>
      </w:r>
      <w:r w:rsidRPr="005C6C57">
        <w:rPr>
          <w:bCs/>
        </w:rPr>
        <w:t>behavior</w:t>
      </w:r>
      <w:r w:rsidRPr="005C6C57">
        <w:rPr>
          <w:rFonts w:hint="eastAsia"/>
          <w:bCs/>
        </w:rPr>
        <w:t>.</w:t>
      </w:r>
      <w:r w:rsidRPr="005C6C57">
        <w:rPr>
          <w:rFonts w:eastAsiaTheme="minorEastAsia" w:hint="eastAsia"/>
          <w:bCs/>
          <w:lang w:eastAsia="zh-CN"/>
        </w:rPr>
        <w:t xml:space="preserve"> </w:t>
      </w:r>
      <w:r w:rsidRPr="005C6C57">
        <w:rPr>
          <w:rFonts w:hint="eastAsia"/>
          <w:bCs/>
        </w:rPr>
        <w:t>From Fig</w:t>
      </w:r>
      <w:r w:rsidRPr="005C6C57">
        <w:rPr>
          <w:rFonts w:eastAsiaTheme="minorEastAsia" w:hint="eastAsia"/>
          <w:bCs/>
          <w:lang w:eastAsia="zh-CN"/>
        </w:rPr>
        <w:t>.</w:t>
      </w:r>
      <w:r w:rsidRPr="005C6C57">
        <w:rPr>
          <w:rFonts w:hint="eastAsia"/>
          <w:bCs/>
        </w:rPr>
        <w:t xml:space="preserve"> </w:t>
      </w:r>
      <w:r w:rsidRPr="005C6C57">
        <w:rPr>
          <w:rFonts w:eastAsiaTheme="minorEastAsia" w:hint="eastAsia"/>
          <w:bCs/>
          <w:lang w:eastAsia="zh-CN"/>
        </w:rPr>
        <w:t>S</w:t>
      </w:r>
      <w:r w:rsidRPr="005C6C57">
        <w:rPr>
          <w:rFonts w:hint="eastAsia"/>
          <w:bCs/>
        </w:rPr>
        <w:t xml:space="preserve">6, it is shown that </w:t>
      </w:r>
      <w:r w:rsidRPr="005C6C57">
        <w:rPr>
          <w:bCs/>
        </w:rPr>
        <w:t xml:space="preserve">the dependence of the peak current with </w:t>
      </w:r>
      <w:r w:rsidRPr="005C6C57">
        <w:rPr>
          <w:bCs/>
        </w:rPr>
        <w:sym w:font="Symbol" w:char="F06E"/>
      </w:r>
      <w:r w:rsidRPr="005C6C57">
        <w:rPr>
          <w:bCs/>
        </w:rPr>
        <w:t xml:space="preserve"> is linear</w:t>
      </w:r>
      <w:r w:rsidRPr="005C6C57">
        <w:rPr>
          <w:rFonts w:hint="eastAsia"/>
          <w:bCs/>
        </w:rPr>
        <w:t xml:space="preserve"> (b=1)</w:t>
      </w:r>
      <w:r w:rsidRPr="005C6C57">
        <w:rPr>
          <w:bCs/>
        </w:rPr>
        <w:t>, indicating a surface-controlled, capacitive response</w:t>
      </w:r>
      <w:r w:rsidRPr="005C6C57">
        <w:rPr>
          <w:rFonts w:hint="eastAsia"/>
          <w:bCs/>
        </w:rPr>
        <w:t xml:space="preserve"> for VN electrode</w:t>
      </w:r>
      <w:r w:rsidRPr="005C6C57">
        <w:rPr>
          <w:rFonts w:hint="eastAsia"/>
          <w:bCs/>
          <w:lang w:eastAsia="zh-CN"/>
        </w:rPr>
        <w:t>. A</w:t>
      </w:r>
      <w:r w:rsidRPr="005C6C57">
        <w:rPr>
          <w:rFonts w:hint="eastAsia"/>
          <w:bCs/>
        </w:rPr>
        <w:t>nd t</w:t>
      </w:r>
      <w:r w:rsidRPr="005C6C57">
        <w:rPr>
          <w:bCs/>
        </w:rPr>
        <w:t>he peak currents</w:t>
      </w:r>
      <w:r w:rsidRPr="005C6C57">
        <w:rPr>
          <w:rFonts w:hint="eastAsia"/>
          <w:bCs/>
        </w:rPr>
        <w:t xml:space="preserve"> of </w:t>
      </w:r>
      <w:r w:rsidRPr="005C6C57">
        <w:rPr>
          <w:bCs/>
        </w:rPr>
        <w:t>Co(OH)</w:t>
      </w:r>
      <w:r w:rsidRPr="005C6C57">
        <w:rPr>
          <w:bCs/>
          <w:vertAlign w:val="subscript"/>
        </w:rPr>
        <w:t>2</w:t>
      </w:r>
      <w:r w:rsidRPr="005C6C57">
        <w:rPr>
          <w:bCs/>
        </w:rPr>
        <w:t xml:space="preserve"> scale linearly with </w:t>
      </w:r>
      <w:r w:rsidRPr="005C6C57">
        <w:rPr>
          <w:bCs/>
          <w:i/>
        </w:rPr>
        <w:t>v</w:t>
      </w:r>
      <w:r w:rsidRPr="005C6C57">
        <w:rPr>
          <w:bCs/>
          <w:vertAlign w:val="superscript"/>
        </w:rPr>
        <w:t>1/2</w:t>
      </w:r>
      <w:r w:rsidRPr="005C6C57">
        <w:rPr>
          <w:bCs/>
        </w:rPr>
        <w:t xml:space="preserve"> </w:t>
      </w:r>
      <w:r w:rsidRPr="005C6C57">
        <w:rPr>
          <w:rFonts w:hint="eastAsia"/>
          <w:bCs/>
        </w:rPr>
        <w:t>(b=0.5),</w:t>
      </w:r>
      <w:r w:rsidRPr="005C6C57">
        <w:t xml:space="preserve"> </w:t>
      </w:r>
      <w:r w:rsidRPr="005C6C57">
        <w:rPr>
          <w:bCs/>
        </w:rPr>
        <w:t>indicating a diffusion-controlled battery-type Faradaic process</w:t>
      </w:r>
      <w:r w:rsidRPr="005C6C57">
        <w:rPr>
          <w:rFonts w:hint="eastAsia"/>
          <w:bCs/>
        </w:rPr>
        <w:t>.</w:t>
      </w:r>
    </w:p>
    <w:p w:rsidR="001B1E66" w:rsidRPr="005C6C57" w:rsidRDefault="001B1E66" w:rsidP="002C59BC">
      <w:pPr>
        <w:spacing w:line="480" w:lineRule="auto"/>
        <w:jc w:val="both"/>
        <w:rPr>
          <w:rFonts w:eastAsiaTheme="minorEastAsia"/>
          <w:kern w:val="2"/>
          <w:lang w:eastAsia="zh-CN"/>
        </w:rPr>
      </w:pPr>
    </w:p>
    <w:p w:rsidR="007111FB" w:rsidRPr="005C6C57" w:rsidRDefault="002C59BC" w:rsidP="002C59BC">
      <w:pPr>
        <w:rPr>
          <w:rFonts w:eastAsia="宋体"/>
          <w:lang w:val="en-GB" w:eastAsia="zh-CN"/>
        </w:rPr>
      </w:pPr>
      <w:r w:rsidRPr="005C6C57">
        <w:rPr>
          <w:rFonts w:eastAsia="宋体"/>
          <w:lang w:val="en-GB" w:eastAsia="zh-CN"/>
        </w:rPr>
        <w:br w:type="page"/>
      </w:r>
    </w:p>
    <w:p w:rsidR="008B765D" w:rsidRPr="005C6C57" w:rsidRDefault="008B765D" w:rsidP="002C59BC">
      <w:pPr>
        <w:spacing w:line="480" w:lineRule="auto"/>
        <w:jc w:val="center"/>
        <w:rPr>
          <w:rFonts w:eastAsia="宋体"/>
          <w:lang w:val="en-GB" w:eastAsia="zh-CN"/>
        </w:rPr>
      </w:pPr>
      <w:r w:rsidRPr="005C6C57">
        <w:rPr>
          <w:rFonts w:eastAsia="宋体"/>
          <w:noProof/>
          <w:lang w:val="en-US" w:eastAsia="zh-CN"/>
        </w:rPr>
        <w:lastRenderedPageBreak/>
        <w:drawing>
          <wp:inline distT="0" distB="0" distL="0" distR="0" wp14:anchorId="3D5142D3" wp14:editId="717D6CCB">
            <wp:extent cx="5274310" cy="2363470"/>
            <wp:effectExtent l="0" t="0" r="254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7-15.tif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363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111FB" w:rsidRPr="005C6C57" w:rsidRDefault="007111FB" w:rsidP="002C59BC">
      <w:pPr>
        <w:widowControl w:val="0"/>
        <w:autoSpaceDE w:val="0"/>
        <w:autoSpaceDN w:val="0"/>
        <w:adjustRightInd w:val="0"/>
        <w:spacing w:line="480" w:lineRule="auto"/>
        <w:jc w:val="both"/>
        <w:rPr>
          <w:rFonts w:eastAsia="宋体"/>
          <w:lang w:eastAsia="zh-CN"/>
        </w:rPr>
      </w:pPr>
      <w:r w:rsidRPr="005C6C57">
        <w:rPr>
          <w:b/>
          <w:noProof/>
        </w:rPr>
        <w:t>Fig</w:t>
      </w:r>
      <w:r w:rsidRPr="005C6C57">
        <w:rPr>
          <w:rFonts w:eastAsiaTheme="minorEastAsia" w:hint="eastAsia"/>
          <w:b/>
          <w:noProof/>
          <w:lang w:eastAsia="zh-CN"/>
        </w:rPr>
        <w:t>.</w:t>
      </w:r>
      <w:r w:rsidRPr="005C6C57">
        <w:rPr>
          <w:b/>
        </w:rPr>
        <w:t xml:space="preserve"> S</w:t>
      </w:r>
      <w:r w:rsidRPr="005C6C57">
        <w:rPr>
          <w:rFonts w:eastAsia="宋体" w:hint="eastAsia"/>
          <w:b/>
          <w:lang w:eastAsia="zh-CN"/>
        </w:rPr>
        <w:t>7</w:t>
      </w:r>
      <w:r w:rsidRPr="005C6C57">
        <w:rPr>
          <w:b/>
        </w:rPr>
        <w:t>.</w:t>
      </w:r>
      <w:r w:rsidRPr="005C6C57">
        <w:rPr>
          <w:b/>
          <w:lang w:val="en-GB"/>
        </w:rPr>
        <w:t xml:space="preserve"> </w:t>
      </w:r>
      <w:r w:rsidRPr="005C6C57">
        <w:t xml:space="preserve">Electrochemical </w:t>
      </w:r>
      <w:r w:rsidRPr="005C6C57">
        <w:rPr>
          <w:rFonts w:eastAsiaTheme="minorEastAsia" w:hint="eastAsia"/>
          <w:lang w:eastAsia="zh-CN"/>
        </w:rPr>
        <w:t>characterization</w:t>
      </w:r>
      <w:r w:rsidRPr="005C6C57">
        <w:t xml:space="preserve"> of </w:t>
      </w:r>
      <w:r w:rsidRPr="005C6C57">
        <w:rPr>
          <w:rFonts w:eastAsia="宋体" w:hint="eastAsia"/>
          <w:lang w:eastAsia="zh-CN"/>
        </w:rPr>
        <w:t>EG</w:t>
      </w:r>
      <w:r w:rsidRPr="005C6C57">
        <w:t>//</w:t>
      </w:r>
      <w:r w:rsidRPr="005C6C57">
        <w:rPr>
          <w:rFonts w:eastAsia="宋体" w:hint="eastAsia"/>
          <w:lang w:eastAsia="zh-CN"/>
        </w:rPr>
        <w:t>EG</w:t>
      </w:r>
      <w:r w:rsidRPr="005C6C57">
        <w:t>-</w:t>
      </w:r>
      <w:r w:rsidRPr="005C6C57">
        <w:rPr>
          <w:rFonts w:eastAsia="宋体" w:hint="eastAsia"/>
          <w:lang w:eastAsia="zh-CN"/>
        </w:rPr>
        <w:t>P</w:t>
      </w:r>
      <w:r w:rsidRPr="005C6C57">
        <w:rPr>
          <w:rFonts w:hint="eastAsia"/>
        </w:rPr>
        <w:t>MS</w:t>
      </w:r>
      <w:r w:rsidRPr="005C6C57">
        <w:rPr>
          <w:rFonts w:eastAsia="宋体" w:hint="eastAsia"/>
          <w:lang w:eastAsia="zh-CN"/>
        </w:rPr>
        <w:t>s</w:t>
      </w:r>
      <w:r w:rsidRPr="005C6C57">
        <w:t xml:space="preserve"> in KOH/PVA electrolyte</w:t>
      </w:r>
      <w:r w:rsidRPr="005C6C57">
        <w:rPr>
          <w:rFonts w:hint="eastAsia"/>
        </w:rPr>
        <w:t>.</w:t>
      </w:r>
      <w:r w:rsidRPr="005C6C57">
        <w:rPr>
          <w:rFonts w:eastAsia="宋体" w:hint="eastAsia"/>
          <w:lang w:eastAsia="zh-CN"/>
        </w:rPr>
        <w:t xml:space="preserve"> </w:t>
      </w:r>
      <w:r w:rsidRPr="005C6C57">
        <w:rPr>
          <w:rFonts w:eastAsia="宋体" w:hint="eastAsia"/>
          <w:b/>
          <w:lang w:eastAsia="zh-CN"/>
        </w:rPr>
        <w:t xml:space="preserve">a </w:t>
      </w:r>
      <w:r w:rsidRPr="005C6C57">
        <w:rPr>
          <w:rFonts w:eastAsia="宋体" w:hint="eastAsia"/>
          <w:lang w:eastAsia="zh-CN"/>
        </w:rPr>
        <w:t>CV</w:t>
      </w:r>
      <w:r w:rsidRPr="005C6C57">
        <w:t xml:space="preserve"> curves</w:t>
      </w:r>
      <w:r w:rsidRPr="005C6C57">
        <w:rPr>
          <w:rFonts w:eastAsia="宋体" w:hint="eastAsia"/>
          <w:lang w:eastAsia="zh-CN"/>
        </w:rPr>
        <w:t xml:space="preserve"> </w:t>
      </w:r>
      <w:r w:rsidRPr="005C6C57">
        <w:t>measured at</w:t>
      </w:r>
      <w:r w:rsidRPr="005C6C57">
        <w:rPr>
          <w:rFonts w:hint="eastAsia"/>
        </w:rPr>
        <w:t xml:space="preserve"> </w:t>
      </w:r>
      <w:r w:rsidRPr="005C6C57">
        <w:rPr>
          <w:rFonts w:eastAsia="宋体" w:hint="eastAsia"/>
          <w:lang w:eastAsia="zh-CN"/>
        </w:rPr>
        <w:t>scan rates</w:t>
      </w:r>
      <w:r w:rsidRPr="005C6C57">
        <w:t xml:space="preserve"> </w:t>
      </w:r>
      <w:r w:rsidRPr="005C6C57">
        <w:rPr>
          <w:rFonts w:eastAsia="宋体" w:hint="eastAsia"/>
          <w:lang w:eastAsia="zh-CN"/>
        </w:rPr>
        <w:t>from 100~1000</w:t>
      </w:r>
      <w:r w:rsidRPr="005C6C57">
        <w:t xml:space="preserve"> </w:t>
      </w:r>
      <w:r w:rsidRPr="005C6C57">
        <w:rPr>
          <w:rFonts w:eastAsia="宋体" w:hint="eastAsia"/>
          <w:lang w:eastAsia="zh-CN"/>
        </w:rPr>
        <w:t>mV</w:t>
      </w:r>
      <w:r w:rsidRPr="005C6C57">
        <w:t xml:space="preserve"> </w:t>
      </w:r>
      <w:r w:rsidRPr="005C6C57">
        <w:rPr>
          <w:rFonts w:eastAsia="宋体" w:hint="eastAsia"/>
          <w:lang w:eastAsia="zh-CN"/>
        </w:rPr>
        <w:t>s</w:t>
      </w:r>
      <w:r w:rsidRPr="005C6C57">
        <w:rPr>
          <w:rFonts w:hint="eastAsia"/>
          <w:vertAlign w:val="superscript"/>
        </w:rPr>
        <w:t>-</w:t>
      </w:r>
      <w:r w:rsidRPr="005C6C57">
        <w:rPr>
          <w:rFonts w:eastAsia="宋体" w:hint="eastAsia"/>
          <w:vertAlign w:val="superscript"/>
          <w:lang w:eastAsia="zh-CN"/>
        </w:rPr>
        <w:t>1</w:t>
      </w:r>
      <w:r w:rsidRPr="005C6C57">
        <w:rPr>
          <w:rFonts w:eastAsia="宋体" w:hint="eastAsia"/>
          <w:noProof/>
          <w:lang w:eastAsia="zh-CN"/>
        </w:rPr>
        <w:t>.</w:t>
      </w:r>
      <w:r w:rsidRPr="005C6C57">
        <w:rPr>
          <w:rFonts w:eastAsia="宋体" w:hint="eastAsia"/>
          <w:lang w:eastAsia="zh-CN"/>
        </w:rPr>
        <w:t xml:space="preserve"> </w:t>
      </w:r>
      <w:r w:rsidRPr="005C6C57">
        <w:rPr>
          <w:rFonts w:eastAsia="宋体"/>
          <w:b/>
          <w:lang w:eastAsia="zh-CN"/>
        </w:rPr>
        <w:t>b</w:t>
      </w:r>
      <w:r w:rsidRPr="005C6C57">
        <w:rPr>
          <w:rFonts w:eastAsia="宋体"/>
          <w:lang w:eastAsia="zh-CN"/>
        </w:rPr>
        <w:t xml:space="preserve"> </w:t>
      </w:r>
      <w:r w:rsidRPr="005C6C57">
        <w:rPr>
          <w:rFonts w:eastAsia="宋体" w:hint="eastAsia"/>
          <w:lang w:eastAsia="zh-CN"/>
        </w:rPr>
        <w:t xml:space="preserve">Specific </w:t>
      </w:r>
      <w:r w:rsidRPr="005C6C57">
        <w:t xml:space="preserve">capacitance </w:t>
      </w:r>
      <w:r w:rsidRPr="005C6C57">
        <w:rPr>
          <w:rFonts w:hint="eastAsia"/>
          <w:lang w:eastAsia="zh-CN"/>
        </w:rPr>
        <w:t xml:space="preserve">and </w:t>
      </w:r>
      <w:r w:rsidRPr="005C6C57">
        <w:rPr>
          <w:rFonts w:eastAsiaTheme="minorEastAsia" w:hint="eastAsia"/>
          <w:lang w:eastAsia="zh-CN"/>
        </w:rPr>
        <w:t>a</w:t>
      </w:r>
      <w:r w:rsidRPr="005C6C57">
        <w:rPr>
          <w:rFonts w:hint="eastAsia"/>
        </w:rPr>
        <w:t>real</w:t>
      </w:r>
      <w:r w:rsidRPr="005C6C57">
        <w:rPr>
          <w:rFonts w:hint="eastAsia"/>
          <w:lang w:eastAsia="zh-CN"/>
        </w:rPr>
        <w:t xml:space="preserve"> capacitance </w:t>
      </w:r>
      <w:r w:rsidRPr="005C6C57">
        <w:t xml:space="preserve">as a function of </w:t>
      </w:r>
      <w:r w:rsidRPr="005C6C57">
        <w:rPr>
          <w:rFonts w:eastAsiaTheme="minorEastAsia" w:hint="eastAsia"/>
          <w:lang w:eastAsia="zh-CN"/>
        </w:rPr>
        <w:t>scan rate</w:t>
      </w:r>
      <w:r w:rsidRPr="005C6C57">
        <w:rPr>
          <w:rFonts w:eastAsia="宋体"/>
          <w:lang w:eastAsia="zh-CN"/>
        </w:rPr>
        <w:t>.</w:t>
      </w:r>
      <w:r w:rsidRPr="005C6C57">
        <w:rPr>
          <w:rFonts w:eastAsia="宋体" w:hint="eastAsia"/>
          <w:noProof/>
          <w:lang w:eastAsia="zh-CN"/>
        </w:rPr>
        <w:t xml:space="preserve"> </w:t>
      </w:r>
      <w:r w:rsidR="006A72A6" w:rsidRPr="005C6C57">
        <w:rPr>
          <w:rFonts w:eastAsia="宋体"/>
          <w:noProof/>
          <w:lang w:eastAsia="zh-CN"/>
        </w:rPr>
        <w:t>It is calc</w:t>
      </w:r>
      <w:r w:rsidRPr="005C6C57">
        <w:rPr>
          <w:rFonts w:eastAsia="宋体"/>
          <w:noProof/>
          <w:lang w:eastAsia="zh-CN"/>
        </w:rPr>
        <w:t>u</w:t>
      </w:r>
      <w:r w:rsidR="006A72A6" w:rsidRPr="005C6C57">
        <w:rPr>
          <w:rFonts w:eastAsia="宋体" w:hint="eastAsia"/>
          <w:noProof/>
          <w:lang w:eastAsia="zh-CN"/>
        </w:rPr>
        <w:t>l</w:t>
      </w:r>
      <w:r w:rsidRPr="005C6C57">
        <w:rPr>
          <w:rFonts w:eastAsia="宋体"/>
          <w:noProof/>
          <w:lang w:eastAsia="zh-CN"/>
        </w:rPr>
        <w:t>ated from t</w:t>
      </w:r>
      <w:r w:rsidRPr="005C6C57">
        <w:rPr>
          <w:rFonts w:eastAsia="宋体"/>
          <w:lang w:eastAsia="zh-CN"/>
        </w:rPr>
        <w:t>he</w:t>
      </w:r>
      <w:r w:rsidRPr="005C6C57">
        <w:rPr>
          <w:rFonts w:eastAsia="宋体" w:hint="eastAsia"/>
          <w:lang w:eastAsia="zh-CN"/>
        </w:rPr>
        <w:t xml:space="preserve"> </w:t>
      </w:r>
      <w:r w:rsidRPr="005C6C57">
        <w:rPr>
          <w:rFonts w:eastAsia="宋体"/>
          <w:lang w:eastAsia="zh-CN"/>
        </w:rPr>
        <w:t>CV curves that the areal capacit</w:t>
      </w:r>
      <w:r w:rsidRPr="005C6C57">
        <w:rPr>
          <w:rFonts w:eastAsia="宋体" w:hint="eastAsia"/>
          <w:lang w:eastAsia="zh-CN"/>
        </w:rPr>
        <w:t>ance</w:t>
      </w:r>
      <w:r w:rsidR="006A72A6" w:rsidRPr="005C6C57">
        <w:rPr>
          <w:rFonts w:eastAsia="宋体"/>
          <w:lang w:eastAsia="zh-CN"/>
        </w:rPr>
        <w:t xml:space="preserve"> obt</w:t>
      </w:r>
      <w:r w:rsidRPr="005C6C57">
        <w:rPr>
          <w:rFonts w:eastAsia="宋体"/>
          <w:lang w:eastAsia="zh-CN"/>
        </w:rPr>
        <w:t>a</w:t>
      </w:r>
      <w:r w:rsidR="006A72A6" w:rsidRPr="005C6C57">
        <w:rPr>
          <w:rFonts w:eastAsia="宋体" w:hint="eastAsia"/>
          <w:lang w:eastAsia="zh-CN"/>
        </w:rPr>
        <w:t>i</w:t>
      </w:r>
      <w:r w:rsidRPr="005C6C57">
        <w:rPr>
          <w:rFonts w:eastAsia="宋体"/>
          <w:lang w:eastAsia="zh-CN"/>
        </w:rPr>
        <w:t xml:space="preserve">ned </w:t>
      </w:r>
      <w:r w:rsidRPr="005C6C57">
        <w:rPr>
          <w:rFonts w:eastAsia="宋体" w:hint="eastAsia"/>
          <w:lang w:eastAsia="zh-CN"/>
        </w:rPr>
        <w:t>from 10~100</w:t>
      </w:r>
      <w:r w:rsidRPr="005C6C57">
        <w:t xml:space="preserve"> </w:t>
      </w:r>
      <w:r w:rsidRPr="005C6C57">
        <w:rPr>
          <w:rFonts w:eastAsia="宋体" w:hint="eastAsia"/>
          <w:lang w:eastAsia="zh-CN"/>
        </w:rPr>
        <w:t>mV</w:t>
      </w:r>
      <w:r w:rsidRPr="005C6C57">
        <w:t xml:space="preserve"> </w:t>
      </w:r>
      <w:r w:rsidRPr="005C6C57">
        <w:rPr>
          <w:rFonts w:eastAsia="宋体" w:hint="eastAsia"/>
          <w:lang w:eastAsia="zh-CN"/>
        </w:rPr>
        <w:t>s</w:t>
      </w:r>
      <w:r w:rsidRPr="005C6C57">
        <w:rPr>
          <w:rFonts w:hint="eastAsia"/>
          <w:vertAlign w:val="superscript"/>
        </w:rPr>
        <w:t>-</w:t>
      </w:r>
      <w:r w:rsidRPr="005C6C57">
        <w:rPr>
          <w:rFonts w:eastAsia="宋体" w:hint="eastAsia"/>
          <w:vertAlign w:val="superscript"/>
          <w:lang w:eastAsia="zh-CN"/>
        </w:rPr>
        <w:t>1</w:t>
      </w:r>
      <w:r w:rsidRPr="005C6C57">
        <w:rPr>
          <w:rFonts w:eastAsia="宋体"/>
          <w:lang w:eastAsia="zh-CN"/>
        </w:rPr>
        <w:t xml:space="preserve"> is </w:t>
      </w:r>
      <w:r w:rsidRPr="005C6C57">
        <w:rPr>
          <w:rFonts w:eastAsia="宋体" w:hint="eastAsia"/>
          <w:lang w:eastAsia="zh-CN"/>
        </w:rPr>
        <w:t>0.0</w:t>
      </w:r>
      <w:r w:rsidR="00BE1800" w:rsidRPr="005C6C57">
        <w:rPr>
          <w:rFonts w:eastAsia="宋体" w:hint="eastAsia"/>
          <w:lang w:eastAsia="zh-CN"/>
        </w:rPr>
        <w:t>18</w:t>
      </w:r>
      <w:r w:rsidRPr="005C6C57">
        <w:rPr>
          <w:rFonts w:eastAsia="宋体"/>
          <w:lang w:eastAsia="zh-CN"/>
        </w:rPr>
        <w:t xml:space="preserve"> to </w:t>
      </w:r>
      <w:r w:rsidRPr="005C6C57">
        <w:rPr>
          <w:rFonts w:eastAsia="宋体" w:hint="eastAsia"/>
          <w:lang w:eastAsia="zh-CN"/>
        </w:rPr>
        <w:t>0.0</w:t>
      </w:r>
      <w:r w:rsidR="00BE1800" w:rsidRPr="005C6C57">
        <w:rPr>
          <w:rFonts w:eastAsia="宋体" w:hint="eastAsia"/>
          <w:lang w:eastAsia="zh-CN"/>
        </w:rPr>
        <w:t>1</w:t>
      </w:r>
      <w:r w:rsidRPr="005C6C57">
        <w:rPr>
          <w:rFonts w:eastAsia="宋体"/>
          <w:lang w:eastAsia="zh-CN"/>
        </w:rPr>
        <w:t xml:space="preserve"> </w:t>
      </w:r>
      <w:bookmarkStart w:id="14" w:name="OLE_LINK69"/>
      <w:bookmarkStart w:id="15" w:name="OLE_LINK70"/>
      <w:r w:rsidRPr="005C6C57">
        <w:rPr>
          <w:rFonts w:eastAsia="宋体"/>
          <w:lang w:eastAsia="zh-CN"/>
        </w:rPr>
        <w:t>mF cm</w:t>
      </w:r>
      <w:r w:rsidRPr="005C6C57">
        <w:rPr>
          <w:rFonts w:eastAsia="宋体"/>
          <w:vertAlign w:val="superscript"/>
          <w:lang w:eastAsia="zh-CN"/>
        </w:rPr>
        <w:t>-2</w:t>
      </w:r>
      <w:bookmarkEnd w:id="14"/>
      <w:bookmarkEnd w:id="15"/>
      <w:r w:rsidRPr="005C6C57">
        <w:rPr>
          <w:rFonts w:eastAsia="宋体"/>
          <w:lang w:eastAsia="zh-CN"/>
        </w:rPr>
        <w:t xml:space="preserve">. That is, the capacitance contribution of </w:t>
      </w:r>
      <w:r w:rsidRPr="005C6C57">
        <w:rPr>
          <w:rFonts w:eastAsia="宋体" w:hint="eastAsia"/>
          <w:lang w:eastAsia="zh-CN"/>
        </w:rPr>
        <w:t>EG collector</w:t>
      </w:r>
      <w:r w:rsidRPr="005C6C57">
        <w:rPr>
          <w:rFonts w:eastAsia="宋体"/>
          <w:lang w:eastAsia="zh-CN"/>
        </w:rPr>
        <w:t xml:space="preserve"> to the electrodes (</w:t>
      </w:r>
      <w:r w:rsidR="00BE1800" w:rsidRPr="005C6C57">
        <w:rPr>
          <w:rFonts w:eastAsia="宋体" w:hint="eastAsia"/>
          <w:lang w:eastAsia="zh-CN"/>
        </w:rPr>
        <w:t>21</w:t>
      </w:r>
      <w:r w:rsidRPr="005C6C57">
        <w:rPr>
          <w:rFonts w:eastAsia="宋体"/>
          <w:lang w:eastAsia="zh-CN"/>
        </w:rPr>
        <w:t xml:space="preserve"> to </w:t>
      </w:r>
      <w:r w:rsidR="00BE1800" w:rsidRPr="005C6C57">
        <w:rPr>
          <w:rFonts w:eastAsia="宋体" w:hint="eastAsia"/>
          <w:lang w:eastAsia="zh-CN"/>
        </w:rPr>
        <w:t>9.4</w:t>
      </w:r>
      <w:r w:rsidRPr="005C6C57">
        <w:rPr>
          <w:rFonts w:eastAsia="宋体"/>
          <w:lang w:eastAsia="zh-CN"/>
        </w:rPr>
        <w:t xml:space="preserve"> mF cm</w:t>
      </w:r>
      <w:r w:rsidRPr="005C6C57">
        <w:rPr>
          <w:rFonts w:eastAsia="宋体"/>
          <w:vertAlign w:val="superscript"/>
          <w:lang w:eastAsia="zh-CN"/>
        </w:rPr>
        <w:t>-2</w:t>
      </w:r>
      <w:r w:rsidRPr="005C6C57">
        <w:rPr>
          <w:rFonts w:eastAsia="宋体"/>
          <w:lang w:eastAsia="zh-CN"/>
        </w:rPr>
        <w:t>) is less than 0.</w:t>
      </w:r>
      <w:r w:rsidRPr="005C6C57">
        <w:rPr>
          <w:rFonts w:eastAsia="宋体" w:hint="eastAsia"/>
          <w:lang w:eastAsia="zh-CN"/>
        </w:rPr>
        <w:t>1</w:t>
      </w:r>
      <w:r w:rsidRPr="005C6C57">
        <w:rPr>
          <w:rFonts w:eastAsia="宋体"/>
          <w:lang w:eastAsia="zh-CN"/>
        </w:rPr>
        <w:t>%</w:t>
      </w:r>
      <w:r w:rsidRPr="005C6C57">
        <w:rPr>
          <w:rFonts w:eastAsia="宋体" w:hint="eastAsia"/>
          <w:lang w:eastAsia="zh-CN"/>
        </w:rPr>
        <w:t>.</w:t>
      </w:r>
      <w:r w:rsidRPr="005C6C57">
        <w:rPr>
          <w:rFonts w:eastAsia="宋体"/>
          <w:lang w:eastAsia="zh-CN"/>
        </w:rPr>
        <w:t xml:space="preserve"> In our case</w:t>
      </w:r>
      <w:r w:rsidRPr="005C6C57">
        <w:rPr>
          <w:rFonts w:eastAsia="宋体" w:hint="eastAsia"/>
          <w:lang w:eastAsia="zh-CN"/>
        </w:rPr>
        <w:t>,</w:t>
      </w:r>
      <w:r w:rsidRPr="005C6C57">
        <w:rPr>
          <w:rFonts w:eastAsia="宋体"/>
          <w:lang w:eastAsia="zh-CN"/>
        </w:rPr>
        <w:t xml:space="preserve"> EG nanosheets served as both electrically conductive layer and </w:t>
      </w:r>
      <w:r w:rsidRPr="005C6C57">
        <w:rPr>
          <w:rFonts w:eastAsia="宋体" w:hint="eastAsia"/>
          <w:lang w:eastAsia="zh-CN"/>
        </w:rPr>
        <w:t xml:space="preserve">metal-free </w:t>
      </w:r>
      <w:r w:rsidRPr="005C6C57">
        <w:rPr>
          <w:rFonts w:eastAsia="宋体"/>
          <w:lang w:eastAsia="zh-CN"/>
        </w:rPr>
        <w:t>current collectors for rapid electron transport, guaranting high rate capability</w:t>
      </w:r>
      <w:r w:rsidRPr="005C6C57">
        <w:rPr>
          <w:rFonts w:eastAsia="宋体" w:hint="eastAsia"/>
          <w:lang w:eastAsia="zh-CN"/>
        </w:rPr>
        <w:t xml:space="preserve"> of</w:t>
      </w:r>
      <w:r w:rsidRPr="005C6C57">
        <w:rPr>
          <w:rFonts w:hint="eastAsia"/>
          <w:lang w:val="en-GB"/>
        </w:rPr>
        <w:t xml:space="preserve"> VN</w:t>
      </w:r>
      <w:r w:rsidRPr="005C6C57">
        <w:rPr>
          <w:rFonts w:eastAsia="宋体" w:hint="eastAsia"/>
          <w:lang w:val="en-GB" w:eastAsia="zh-CN"/>
        </w:rPr>
        <w:t>//</w:t>
      </w:r>
      <w:r w:rsidRPr="005C6C57">
        <w:rPr>
          <w:rFonts w:eastAsia="宋体"/>
          <w:lang w:val="en-GB" w:eastAsia="zh-CN"/>
        </w:rPr>
        <w:t>Co(OH)</w:t>
      </w:r>
      <w:r w:rsidRPr="005C6C57">
        <w:rPr>
          <w:rFonts w:eastAsia="宋体"/>
          <w:vertAlign w:val="subscript"/>
          <w:lang w:val="en-GB" w:eastAsia="zh-CN"/>
        </w:rPr>
        <w:t>2</w:t>
      </w:r>
      <w:r w:rsidRPr="005C6C57">
        <w:rPr>
          <w:rFonts w:eastAsia="宋体" w:hint="eastAsia"/>
          <w:lang w:val="en-GB" w:eastAsia="zh-CN"/>
        </w:rPr>
        <w:t>-PHMSs</w:t>
      </w:r>
      <w:r w:rsidRPr="005C6C57">
        <w:rPr>
          <w:rFonts w:eastAsia="宋体"/>
          <w:lang w:eastAsia="zh-CN"/>
        </w:rPr>
        <w:t xml:space="preserve">. </w:t>
      </w:r>
    </w:p>
    <w:p w:rsidR="007111FB" w:rsidRPr="005C6C57" w:rsidRDefault="002C59BC" w:rsidP="002C59BC">
      <w:pPr>
        <w:rPr>
          <w:rFonts w:eastAsia="宋体"/>
          <w:lang w:eastAsia="zh-CN"/>
        </w:rPr>
      </w:pPr>
      <w:r w:rsidRPr="005C6C57">
        <w:rPr>
          <w:rFonts w:eastAsia="宋体"/>
          <w:lang w:eastAsia="zh-CN"/>
        </w:rPr>
        <w:br w:type="page"/>
      </w:r>
    </w:p>
    <w:p w:rsidR="007111FB" w:rsidRPr="005C6C57" w:rsidRDefault="00935329" w:rsidP="002C59BC">
      <w:pPr>
        <w:autoSpaceDE w:val="0"/>
        <w:autoSpaceDN w:val="0"/>
        <w:adjustRightInd w:val="0"/>
        <w:snapToGrid w:val="0"/>
        <w:spacing w:line="480" w:lineRule="auto"/>
        <w:jc w:val="center"/>
        <w:rPr>
          <w:rFonts w:eastAsia="宋体"/>
          <w:lang w:eastAsia="zh-CN"/>
        </w:rPr>
      </w:pPr>
      <w:r w:rsidRPr="005C6C57">
        <w:rPr>
          <w:rFonts w:eastAsia="宋体"/>
          <w:noProof/>
          <w:lang w:val="en-US" w:eastAsia="zh-CN"/>
        </w:rPr>
        <w:lastRenderedPageBreak/>
        <w:drawing>
          <wp:inline distT="0" distB="0" distL="0" distR="0" wp14:anchorId="49C9E747" wp14:editId="61BA5E5D">
            <wp:extent cx="5274310" cy="2080260"/>
            <wp:effectExtent l="0" t="0" r="2540" b="0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未标题-1-15.tif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080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111FB" w:rsidRPr="005C6C57" w:rsidRDefault="007111FB" w:rsidP="002C59BC">
      <w:pPr>
        <w:autoSpaceDE w:val="0"/>
        <w:autoSpaceDN w:val="0"/>
        <w:adjustRightInd w:val="0"/>
        <w:snapToGrid w:val="0"/>
        <w:spacing w:line="480" w:lineRule="auto"/>
        <w:jc w:val="both"/>
        <w:rPr>
          <w:rFonts w:eastAsia="宋体"/>
          <w:lang w:eastAsia="zh-CN"/>
        </w:rPr>
      </w:pPr>
      <w:r w:rsidRPr="005C6C57">
        <w:rPr>
          <w:b/>
          <w:noProof/>
        </w:rPr>
        <w:t>Fig</w:t>
      </w:r>
      <w:r w:rsidRPr="005C6C57">
        <w:rPr>
          <w:rFonts w:eastAsiaTheme="minorEastAsia" w:hint="eastAsia"/>
          <w:b/>
          <w:noProof/>
          <w:lang w:eastAsia="zh-CN"/>
        </w:rPr>
        <w:t>.</w:t>
      </w:r>
      <w:r w:rsidRPr="005C6C57">
        <w:rPr>
          <w:b/>
        </w:rPr>
        <w:t xml:space="preserve"> S</w:t>
      </w:r>
      <w:r w:rsidRPr="005C6C57">
        <w:rPr>
          <w:rFonts w:eastAsiaTheme="minorEastAsia" w:hint="eastAsia"/>
          <w:b/>
          <w:lang w:eastAsia="zh-CN"/>
        </w:rPr>
        <w:t>8</w:t>
      </w:r>
      <w:r w:rsidRPr="005C6C57">
        <w:rPr>
          <w:b/>
        </w:rPr>
        <w:t>.</w:t>
      </w:r>
      <w:r w:rsidRPr="005C6C57">
        <w:t xml:space="preserve"> Cross-sectional SEM images </w:t>
      </w:r>
      <w:r w:rsidRPr="005C6C57">
        <w:rPr>
          <w:rFonts w:eastAsia="宋体"/>
          <w:lang w:eastAsia="zh-CN"/>
        </w:rPr>
        <w:t>and ED</w:t>
      </w:r>
      <w:r w:rsidRPr="005C6C57">
        <w:rPr>
          <w:rFonts w:eastAsia="宋体" w:hint="eastAsia"/>
          <w:lang w:eastAsia="zh-CN"/>
        </w:rPr>
        <w:t>X</w:t>
      </w:r>
      <w:r w:rsidRPr="005C6C57">
        <w:rPr>
          <w:rFonts w:eastAsia="宋体"/>
          <w:lang w:eastAsia="zh-CN"/>
        </w:rPr>
        <w:t xml:space="preserve"> elemental mapping </w:t>
      </w:r>
      <w:r w:rsidRPr="005C6C57">
        <w:t>of</w:t>
      </w:r>
      <w:r w:rsidRPr="005C6C57">
        <w:rPr>
          <w:rFonts w:eastAsia="宋体"/>
          <w:lang w:eastAsia="zh-CN"/>
        </w:rPr>
        <w:t xml:space="preserve"> </w:t>
      </w:r>
      <w:r w:rsidRPr="005C6C57">
        <w:rPr>
          <w:rFonts w:eastAsia="宋体" w:hint="eastAsia"/>
          <w:lang w:eastAsia="zh-CN"/>
        </w:rPr>
        <w:t xml:space="preserve">electrodes in </w:t>
      </w:r>
      <w:r w:rsidRPr="005C6C57">
        <w:rPr>
          <w:rFonts w:hint="eastAsia"/>
          <w:lang w:val="en-GB"/>
        </w:rPr>
        <w:t>VN</w:t>
      </w:r>
      <w:r w:rsidRPr="005C6C57">
        <w:rPr>
          <w:rFonts w:eastAsia="宋体" w:hint="eastAsia"/>
          <w:lang w:val="en-GB" w:eastAsia="zh-CN"/>
        </w:rPr>
        <w:t>//</w:t>
      </w:r>
      <w:r w:rsidRPr="005C6C57">
        <w:rPr>
          <w:rFonts w:eastAsia="宋体"/>
          <w:lang w:val="en-GB" w:eastAsia="zh-CN"/>
        </w:rPr>
        <w:t>Co(OH)</w:t>
      </w:r>
      <w:r w:rsidRPr="005C6C57">
        <w:rPr>
          <w:rFonts w:eastAsia="宋体"/>
          <w:vertAlign w:val="subscript"/>
          <w:lang w:val="en-GB" w:eastAsia="zh-CN"/>
        </w:rPr>
        <w:t>2</w:t>
      </w:r>
      <w:r w:rsidRPr="005C6C57">
        <w:rPr>
          <w:rFonts w:eastAsia="宋体" w:hint="eastAsia"/>
          <w:lang w:val="en-GB" w:eastAsia="zh-CN"/>
        </w:rPr>
        <w:t>-PHMSs</w:t>
      </w:r>
      <w:r w:rsidRPr="005C6C57">
        <w:rPr>
          <w:rFonts w:eastAsia="宋体"/>
          <w:lang w:eastAsia="zh-CN"/>
        </w:rPr>
        <w:t xml:space="preserve">. </w:t>
      </w:r>
      <w:r w:rsidRPr="005C6C57">
        <w:rPr>
          <w:rFonts w:eastAsia="宋体"/>
          <w:b/>
          <w:lang w:eastAsia="zh-CN"/>
        </w:rPr>
        <w:t>a</w:t>
      </w:r>
      <w:r w:rsidRPr="005C6C57">
        <w:rPr>
          <w:rFonts w:eastAsia="宋体"/>
          <w:lang w:eastAsia="zh-CN"/>
        </w:rPr>
        <w:t xml:space="preserve"> </w:t>
      </w:r>
      <w:r w:rsidRPr="005C6C57">
        <w:t>Cross-sectional SEM image</w:t>
      </w:r>
      <w:r w:rsidR="0058748B" w:rsidRPr="005C6C57">
        <w:rPr>
          <w:rFonts w:eastAsiaTheme="minorEastAsia" w:hint="eastAsia"/>
          <w:lang w:eastAsia="zh-CN"/>
        </w:rPr>
        <w:t xml:space="preserve"> (</w:t>
      </w:r>
      <w:r w:rsidR="0058748B" w:rsidRPr="005C6C57">
        <w:rPr>
          <w:lang w:val="en-GB"/>
        </w:rPr>
        <w:t xml:space="preserve">scale bar is </w:t>
      </w:r>
      <w:r w:rsidR="0058748B" w:rsidRPr="005C6C57">
        <w:rPr>
          <w:rFonts w:eastAsia="宋体" w:hint="eastAsia"/>
          <w:lang w:val="en-GB" w:eastAsia="zh-CN"/>
        </w:rPr>
        <w:t>1</w:t>
      </w:r>
      <w:r w:rsidR="0058748B" w:rsidRPr="005C6C57">
        <w:rPr>
          <w:lang w:val="en-GB"/>
        </w:rPr>
        <w:t xml:space="preserve"> μm</w:t>
      </w:r>
      <w:r w:rsidR="0058748B" w:rsidRPr="005C6C57">
        <w:rPr>
          <w:rFonts w:eastAsiaTheme="minorEastAsia" w:hint="eastAsia"/>
          <w:lang w:eastAsia="zh-CN"/>
        </w:rPr>
        <w:t xml:space="preserve">) </w:t>
      </w:r>
      <w:r w:rsidRPr="005C6C57">
        <w:rPr>
          <w:rFonts w:eastAsia="宋体"/>
          <w:lang w:eastAsia="zh-CN"/>
        </w:rPr>
        <w:t xml:space="preserve">of </w:t>
      </w:r>
      <w:r w:rsidRPr="005C6C57">
        <w:rPr>
          <w:rFonts w:hint="eastAsia"/>
          <w:lang w:val="en-GB"/>
        </w:rPr>
        <w:t>VN</w:t>
      </w:r>
      <w:r w:rsidRPr="005C6C57">
        <w:rPr>
          <w:rFonts w:eastAsia="宋体"/>
          <w:lang w:eastAsia="zh-CN"/>
        </w:rPr>
        <w:t xml:space="preserve"> negative electrode</w:t>
      </w:r>
      <w:r w:rsidRPr="005C6C57">
        <w:rPr>
          <w:rFonts w:eastAsia="宋体" w:hint="eastAsia"/>
          <w:lang w:eastAsia="zh-CN"/>
        </w:rPr>
        <w:t>, with a thickness of</w:t>
      </w:r>
      <w:r w:rsidRPr="005C6C57">
        <w:rPr>
          <w:rFonts w:eastAsia="宋体"/>
          <w:lang w:eastAsia="zh-CN"/>
        </w:rPr>
        <w:t xml:space="preserve"> 5.3</w:t>
      </w:r>
      <w:r w:rsidRPr="005C6C57">
        <w:rPr>
          <w:rFonts w:eastAsia="宋体" w:hint="eastAsia"/>
          <w:lang w:eastAsia="zh-CN"/>
        </w:rPr>
        <w:t xml:space="preserve"> </w:t>
      </w:r>
      <w:r w:rsidRPr="005C6C57">
        <w:rPr>
          <w:rFonts w:eastAsia="宋体"/>
          <w:lang w:eastAsia="zh-CN"/>
        </w:rPr>
        <w:t xml:space="preserve">μm, </w:t>
      </w:r>
      <w:r w:rsidRPr="005C6C57">
        <w:rPr>
          <w:rFonts w:eastAsia="宋体"/>
          <w:b/>
          <w:lang w:eastAsia="zh-CN"/>
        </w:rPr>
        <w:t>b</w:t>
      </w:r>
      <w:r w:rsidRPr="005C6C57">
        <w:rPr>
          <w:rFonts w:eastAsia="宋体" w:hint="eastAsia"/>
          <w:b/>
          <w:lang w:eastAsia="zh-CN"/>
        </w:rPr>
        <w:t>-d</w:t>
      </w:r>
      <w:r w:rsidRPr="005C6C57">
        <w:t xml:space="preserve"> </w:t>
      </w:r>
      <w:r w:rsidRPr="005C6C57">
        <w:rPr>
          <w:rFonts w:eastAsia="宋体"/>
          <w:lang w:eastAsia="zh-CN"/>
        </w:rPr>
        <w:t>ED</w:t>
      </w:r>
      <w:r w:rsidRPr="005C6C57">
        <w:rPr>
          <w:rFonts w:eastAsia="宋体" w:hint="eastAsia"/>
          <w:lang w:eastAsia="zh-CN"/>
        </w:rPr>
        <w:t xml:space="preserve">X </w:t>
      </w:r>
      <w:r w:rsidRPr="005C6C57">
        <w:rPr>
          <w:rFonts w:eastAsia="宋体"/>
          <w:lang w:eastAsia="zh-CN"/>
        </w:rPr>
        <w:t xml:space="preserve">elemental mapping of C (red), </w:t>
      </w:r>
      <w:r w:rsidRPr="005C6C57">
        <w:rPr>
          <w:rFonts w:eastAsia="宋体" w:hint="eastAsia"/>
          <w:lang w:eastAsia="zh-CN"/>
        </w:rPr>
        <w:t>V</w:t>
      </w:r>
      <w:r w:rsidRPr="005C6C57">
        <w:rPr>
          <w:rFonts w:eastAsia="宋体"/>
          <w:lang w:eastAsia="zh-CN"/>
        </w:rPr>
        <w:t xml:space="preserve"> (</w:t>
      </w:r>
      <w:r w:rsidRPr="005C6C57">
        <w:rPr>
          <w:rFonts w:eastAsia="宋体" w:hint="eastAsia"/>
          <w:lang w:eastAsia="zh-CN"/>
        </w:rPr>
        <w:t>yellow</w:t>
      </w:r>
      <w:r w:rsidRPr="005C6C57">
        <w:rPr>
          <w:rFonts w:eastAsia="宋体"/>
          <w:lang w:eastAsia="zh-CN"/>
        </w:rPr>
        <w:t xml:space="preserve">), and </w:t>
      </w:r>
      <w:r w:rsidRPr="005C6C57">
        <w:rPr>
          <w:rFonts w:eastAsia="宋体" w:hint="eastAsia"/>
          <w:lang w:eastAsia="zh-CN"/>
        </w:rPr>
        <w:t>N</w:t>
      </w:r>
      <w:r w:rsidRPr="005C6C57">
        <w:rPr>
          <w:rFonts w:eastAsia="宋体"/>
          <w:lang w:eastAsia="zh-CN"/>
        </w:rPr>
        <w:t xml:space="preserve"> (green). </w:t>
      </w:r>
      <w:r w:rsidRPr="005C6C57">
        <w:rPr>
          <w:rFonts w:eastAsia="宋体" w:hint="eastAsia"/>
          <w:b/>
          <w:lang w:eastAsia="zh-CN"/>
        </w:rPr>
        <w:t>e</w:t>
      </w:r>
      <w:r w:rsidRPr="005C6C57">
        <w:rPr>
          <w:rFonts w:eastAsia="宋体" w:hint="eastAsia"/>
          <w:lang w:eastAsia="zh-CN"/>
        </w:rPr>
        <w:t xml:space="preserve"> </w:t>
      </w:r>
      <w:r w:rsidRPr="005C6C57">
        <w:t>Cross-sectional SEM image</w:t>
      </w:r>
      <w:r w:rsidR="0058748B" w:rsidRPr="005C6C57">
        <w:rPr>
          <w:rFonts w:eastAsiaTheme="minorEastAsia" w:hint="eastAsia"/>
          <w:lang w:eastAsia="zh-CN"/>
        </w:rPr>
        <w:t xml:space="preserve"> </w:t>
      </w:r>
      <w:bookmarkStart w:id="16" w:name="OLE_LINK4"/>
      <w:bookmarkStart w:id="17" w:name="OLE_LINK5"/>
      <w:r w:rsidR="0058748B" w:rsidRPr="005C6C57">
        <w:rPr>
          <w:rFonts w:eastAsiaTheme="minorEastAsia" w:hint="eastAsia"/>
          <w:lang w:eastAsia="zh-CN"/>
        </w:rPr>
        <w:t>(</w:t>
      </w:r>
      <w:r w:rsidR="0058748B" w:rsidRPr="005C6C57">
        <w:rPr>
          <w:lang w:val="en-GB"/>
        </w:rPr>
        <w:t xml:space="preserve">scale bar is </w:t>
      </w:r>
      <w:r w:rsidR="0058748B" w:rsidRPr="005C6C57">
        <w:rPr>
          <w:rFonts w:eastAsia="宋体" w:hint="eastAsia"/>
          <w:lang w:val="en-GB" w:eastAsia="zh-CN"/>
        </w:rPr>
        <w:t>1</w:t>
      </w:r>
      <w:r w:rsidR="0058748B" w:rsidRPr="005C6C57">
        <w:rPr>
          <w:lang w:val="en-GB"/>
        </w:rPr>
        <w:t xml:space="preserve"> μm</w:t>
      </w:r>
      <w:r w:rsidR="0058748B" w:rsidRPr="005C6C57">
        <w:rPr>
          <w:rFonts w:eastAsiaTheme="minorEastAsia" w:hint="eastAsia"/>
          <w:lang w:eastAsia="zh-CN"/>
        </w:rPr>
        <w:t>)</w:t>
      </w:r>
      <w:bookmarkEnd w:id="16"/>
      <w:bookmarkEnd w:id="17"/>
      <w:r w:rsidRPr="005C6C57">
        <w:rPr>
          <w:rFonts w:eastAsia="宋体" w:hint="eastAsia"/>
          <w:lang w:eastAsia="zh-CN"/>
        </w:rPr>
        <w:t xml:space="preserve"> </w:t>
      </w:r>
      <w:r w:rsidRPr="005C6C57">
        <w:rPr>
          <w:rFonts w:eastAsia="宋体"/>
          <w:lang w:eastAsia="zh-CN"/>
        </w:rPr>
        <w:t xml:space="preserve">of </w:t>
      </w:r>
      <w:r w:rsidRPr="005C6C57">
        <w:rPr>
          <w:rFonts w:eastAsia="宋体"/>
          <w:lang w:val="en-GB" w:eastAsia="zh-CN"/>
        </w:rPr>
        <w:t>Co(OH)</w:t>
      </w:r>
      <w:r w:rsidRPr="005C6C57">
        <w:rPr>
          <w:rFonts w:eastAsia="宋体"/>
          <w:vertAlign w:val="subscript"/>
          <w:lang w:val="en-GB" w:eastAsia="zh-CN"/>
        </w:rPr>
        <w:t>2</w:t>
      </w:r>
      <w:r w:rsidRPr="005C6C57">
        <w:rPr>
          <w:rFonts w:eastAsia="宋体" w:hint="eastAsia"/>
          <w:vertAlign w:val="subscript"/>
          <w:lang w:val="en-GB" w:eastAsia="zh-CN"/>
        </w:rPr>
        <w:t xml:space="preserve"> </w:t>
      </w:r>
      <w:r w:rsidRPr="005C6C57">
        <w:rPr>
          <w:rFonts w:eastAsia="宋体" w:hint="eastAsia"/>
          <w:lang w:eastAsia="zh-CN"/>
        </w:rPr>
        <w:t>positive</w:t>
      </w:r>
      <w:r w:rsidRPr="005C6C57">
        <w:rPr>
          <w:rFonts w:eastAsia="宋体"/>
          <w:lang w:eastAsia="zh-CN"/>
        </w:rPr>
        <w:t xml:space="preserve"> electrode</w:t>
      </w:r>
      <w:r w:rsidRPr="005C6C57">
        <w:rPr>
          <w:rFonts w:eastAsia="宋体" w:hint="eastAsia"/>
          <w:lang w:eastAsia="zh-CN"/>
        </w:rPr>
        <w:t xml:space="preserve">, with a thickness of 4.6 </w:t>
      </w:r>
      <w:r w:rsidRPr="005C6C57">
        <w:rPr>
          <w:rFonts w:eastAsia="宋体"/>
          <w:lang w:eastAsia="zh-CN"/>
        </w:rPr>
        <w:t xml:space="preserve">μm, </w:t>
      </w:r>
      <w:r w:rsidRPr="005C6C57">
        <w:rPr>
          <w:rFonts w:eastAsia="宋体" w:hint="eastAsia"/>
          <w:b/>
          <w:lang w:eastAsia="zh-CN"/>
        </w:rPr>
        <w:t>f-h</w:t>
      </w:r>
      <w:r w:rsidRPr="005C6C57">
        <w:t xml:space="preserve"> </w:t>
      </w:r>
      <w:r w:rsidRPr="005C6C57">
        <w:rPr>
          <w:rFonts w:eastAsia="宋体"/>
          <w:lang w:eastAsia="zh-CN"/>
        </w:rPr>
        <w:t>ED</w:t>
      </w:r>
      <w:r w:rsidRPr="005C6C57">
        <w:rPr>
          <w:rFonts w:eastAsia="宋体" w:hint="eastAsia"/>
          <w:lang w:eastAsia="zh-CN"/>
        </w:rPr>
        <w:t xml:space="preserve">X </w:t>
      </w:r>
      <w:r w:rsidRPr="005C6C57">
        <w:rPr>
          <w:rFonts w:eastAsia="宋体"/>
          <w:lang w:eastAsia="zh-CN"/>
        </w:rPr>
        <w:t xml:space="preserve">elemental mapping of C (red), </w:t>
      </w:r>
      <w:r w:rsidRPr="005C6C57">
        <w:rPr>
          <w:rFonts w:eastAsia="宋体" w:hint="eastAsia"/>
          <w:lang w:eastAsia="zh-CN"/>
        </w:rPr>
        <w:t>Co</w:t>
      </w:r>
      <w:r w:rsidRPr="005C6C57">
        <w:rPr>
          <w:rFonts w:eastAsia="宋体"/>
          <w:lang w:eastAsia="zh-CN"/>
        </w:rPr>
        <w:t xml:space="preserve"> (</w:t>
      </w:r>
      <w:r w:rsidRPr="005C6C57">
        <w:rPr>
          <w:rFonts w:eastAsia="宋体" w:hint="eastAsia"/>
          <w:lang w:eastAsia="zh-CN"/>
        </w:rPr>
        <w:t>yellow</w:t>
      </w:r>
      <w:r w:rsidRPr="005C6C57">
        <w:rPr>
          <w:rFonts w:eastAsia="宋体"/>
          <w:lang w:eastAsia="zh-CN"/>
        </w:rPr>
        <w:t xml:space="preserve">), and </w:t>
      </w:r>
      <w:r w:rsidRPr="005C6C57">
        <w:rPr>
          <w:rFonts w:eastAsia="宋体" w:hint="eastAsia"/>
          <w:lang w:eastAsia="zh-CN"/>
        </w:rPr>
        <w:t>O</w:t>
      </w:r>
      <w:r w:rsidRPr="005C6C57">
        <w:rPr>
          <w:rFonts w:eastAsia="宋体"/>
          <w:lang w:eastAsia="zh-CN"/>
        </w:rPr>
        <w:t xml:space="preserve"> (</w:t>
      </w:r>
      <w:r w:rsidRPr="005C6C57">
        <w:rPr>
          <w:rFonts w:eastAsia="宋体" w:hint="eastAsia"/>
          <w:lang w:eastAsia="zh-CN"/>
        </w:rPr>
        <w:t>blue</w:t>
      </w:r>
      <w:r w:rsidRPr="005C6C57">
        <w:rPr>
          <w:rFonts w:eastAsia="宋体"/>
          <w:lang w:eastAsia="zh-CN"/>
        </w:rPr>
        <w:t>).</w:t>
      </w:r>
    </w:p>
    <w:p w:rsidR="007111FB" w:rsidRPr="005C6C57" w:rsidRDefault="007111FB" w:rsidP="002C59BC">
      <w:pPr>
        <w:spacing w:line="480" w:lineRule="auto"/>
        <w:rPr>
          <w:rFonts w:eastAsia="宋体"/>
          <w:lang w:eastAsia="zh-CN"/>
        </w:rPr>
      </w:pPr>
      <w:r w:rsidRPr="005C6C57">
        <w:rPr>
          <w:rFonts w:eastAsia="宋体"/>
          <w:lang w:eastAsia="zh-CN"/>
        </w:rPr>
        <w:br w:type="page"/>
      </w:r>
    </w:p>
    <w:p w:rsidR="008B765D" w:rsidRPr="005C6C57" w:rsidRDefault="008B765D" w:rsidP="002C59BC">
      <w:pPr>
        <w:autoSpaceDE w:val="0"/>
        <w:autoSpaceDN w:val="0"/>
        <w:adjustRightInd w:val="0"/>
        <w:snapToGrid w:val="0"/>
        <w:spacing w:line="480" w:lineRule="auto"/>
        <w:jc w:val="center"/>
        <w:rPr>
          <w:rFonts w:eastAsia="宋体"/>
          <w:lang w:eastAsia="zh-CN"/>
        </w:rPr>
      </w:pPr>
      <w:r w:rsidRPr="005C6C57">
        <w:rPr>
          <w:rFonts w:eastAsia="宋体"/>
          <w:noProof/>
          <w:lang w:val="en-US" w:eastAsia="zh-CN"/>
        </w:rPr>
        <w:lastRenderedPageBreak/>
        <w:drawing>
          <wp:inline distT="0" distB="0" distL="0" distR="0" wp14:anchorId="60DD5E90" wp14:editId="27819E0B">
            <wp:extent cx="5274310" cy="3137535"/>
            <wp:effectExtent l="0" t="0" r="2540" b="571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9-15.tif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137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111FB" w:rsidRPr="005C6C57" w:rsidRDefault="007111FB" w:rsidP="002C59BC">
      <w:pPr>
        <w:autoSpaceDE w:val="0"/>
        <w:autoSpaceDN w:val="0"/>
        <w:adjustRightInd w:val="0"/>
        <w:snapToGrid w:val="0"/>
        <w:spacing w:line="480" w:lineRule="auto"/>
        <w:jc w:val="both"/>
        <w:rPr>
          <w:rFonts w:eastAsia="宋体"/>
          <w:lang w:eastAsia="zh-CN"/>
        </w:rPr>
      </w:pPr>
      <w:r w:rsidRPr="005C6C57">
        <w:rPr>
          <w:b/>
          <w:noProof/>
        </w:rPr>
        <w:t>Fig</w:t>
      </w:r>
      <w:r w:rsidRPr="005C6C57">
        <w:rPr>
          <w:rFonts w:eastAsiaTheme="minorEastAsia" w:hint="eastAsia"/>
          <w:b/>
          <w:noProof/>
          <w:lang w:eastAsia="zh-CN"/>
        </w:rPr>
        <w:t>.</w:t>
      </w:r>
      <w:r w:rsidRPr="005C6C57">
        <w:rPr>
          <w:b/>
        </w:rPr>
        <w:t xml:space="preserve"> S</w:t>
      </w:r>
      <w:r w:rsidRPr="005C6C57">
        <w:rPr>
          <w:rFonts w:eastAsia="宋体" w:hint="eastAsia"/>
          <w:b/>
          <w:lang w:eastAsia="zh-CN"/>
        </w:rPr>
        <w:t>9.</w:t>
      </w:r>
      <w:r w:rsidRPr="005C6C57">
        <w:t xml:space="preserve"> </w:t>
      </w:r>
      <w:r w:rsidRPr="005C6C57">
        <w:rPr>
          <w:rFonts w:eastAsiaTheme="minorEastAsia" w:hint="eastAsia"/>
          <w:b/>
          <w:lang w:eastAsia="zh-CN"/>
        </w:rPr>
        <w:t>a-e</w:t>
      </w:r>
      <w:r w:rsidRPr="005C6C57">
        <w:rPr>
          <w:rFonts w:eastAsiaTheme="minorEastAsia" w:hint="eastAsia"/>
          <w:lang w:eastAsia="zh-CN"/>
        </w:rPr>
        <w:t xml:space="preserve"> </w:t>
      </w:r>
      <w:r w:rsidRPr="005C6C57">
        <w:rPr>
          <w:rFonts w:eastAsia="宋体"/>
          <w:lang w:eastAsia="zh-CN"/>
        </w:rPr>
        <w:t>G</w:t>
      </w:r>
      <w:r w:rsidRPr="005C6C57">
        <w:rPr>
          <w:rFonts w:eastAsia="宋体" w:hint="eastAsia"/>
          <w:lang w:eastAsia="zh-CN"/>
        </w:rPr>
        <w:t>CD</w:t>
      </w:r>
      <w:r w:rsidRPr="005C6C57">
        <w:rPr>
          <w:rFonts w:eastAsia="宋体"/>
          <w:lang w:eastAsia="zh-CN"/>
        </w:rPr>
        <w:t xml:space="preserve"> curves of </w:t>
      </w:r>
      <w:r w:rsidRPr="005C6C57">
        <w:rPr>
          <w:rFonts w:hint="eastAsia"/>
          <w:lang w:val="en-GB"/>
        </w:rPr>
        <w:t>VN</w:t>
      </w:r>
      <w:r w:rsidRPr="005C6C57">
        <w:rPr>
          <w:rFonts w:eastAsia="宋体" w:hint="eastAsia"/>
          <w:lang w:val="en-GB" w:eastAsia="zh-CN"/>
        </w:rPr>
        <w:t>//</w:t>
      </w:r>
      <w:r w:rsidRPr="005C6C57">
        <w:rPr>
          <w:rFonts w:eastAsia="宋体"/>
          <w:lang w:val="en-GB" w:eastAsia="zh-CN"/>
        </w:rPr>
        <w:t>Co(OH)</w:t>
      </w:r>
      <w:r w:rsidRPr="005C6C57">
        <w:rPr>
          <w:rFonts w:eastAsia="宋体"/>
          <w:vertAlign w:val="subscript"/>
          <w:lang w:val="en-GB" w:eastAsia="zh-CN"/>
        </w:rPr>
        <w:t>2</w:t>
      </w:r>
      <w:r w:rsidRPr="005C6C57">
        <w:rPr>
          <w:rFonts w:eastAsia="宋体" w:hint="eastAsia"/>
          <w:vertAlign w:val="subscript"/>
          <w:lang w:val="en-GB" w:eastAsia="zh-CN"/>
        </w:rPr>
        <w:t xml:space="preserve"> </w:t>
      </w:r>
      <w:r w:rsidRPr="005C6C57">
        <w:rPr>
          <w:rFonts w:eastAsia="宋体" w:hint="eastAsia"/>
          <w:lang w:val="en-GB" w:eastAsia="zh-CN"/>
        </w:rPr>
        <w:t>-PHMSs</w:t>
      </w:r>
      <w:r w:rsidRPr="005C6C57">
        <w:rPr>
          <w:rFonts w:eastAsia="宋体"/>
          <w:lang w:eastAsia="zh-CN"/>
        </w:rPr>
        <w:t xml:space="preserve"> </w:t>
      </w:r>
      <w:r w:rsidRPr="005C6C57">
        <w:rPr>
          <w:rFonts w:eastAsia="宋体" w:hint="eastAsia"/>
          <w:lang w:eastAsia="zh-CN"/>
        </w:rPr>
        <w:t xml:space="preserve">obtained </w:t>
      </w:r>
      <w:r w:rsidRPr="005C6C57">
        <w:rPr>
          <w:rFonts w:eastAsia="宋体"/>
          <w:lang w:eastAsia="zh-CN"/>
        </w:rPr>
        <w:t>at</w:t>
      </w:r>
      <w:r w:rsidRPr="005C6C57">
        <w:rPr>
          <w:rFonts w:eastAsia="宋体" w:hint="eastAsia"/>
          <w:lang w:eastAsia="zh-CN"/>
        </w:rPr>
        <w:t xml:space="preserve"> a </w:t>
      </w:r>
      <w:r w:rsidRPr="005C6C57">
        <w:rPr>
          <w:rFonts w:eastAsia="宋体"/>
          <w:lang w:eastAsia="zh-CN"/>
        </w:rPr>
        <w:t xml:space="preserve">current density of </w:t>
      </w:r>
      <w:r w:rsidRPr="005C6C57">
        <w:rPr>
          <w:rFonts w:eastAsia="宋体" w:hint="eastAsia"/>
          <w:lang w:eastAsia="zh-CN"/>
        </w:rPr>
        <w:t>0.</w:t>
      </w:r>
      <w:r w:rsidR="00B144FF" w:rsidRPr="005C6C57">
        <w:rPr>
          <w:rFonts w:eastAsia="宋体" w:hint="eastAsia"/>
          <w:lang w:eastAsia="zh-CN"/>
        </w:rPr>
        <w:t>5</w:t>
      </w:r>
      <w:r w:rsidRPr="005C6C57">
        <w:rPr>
          <w:rFonts w:eastAsia="宋体"/>
          <w:lang w:eastAsia="zh-CN"/>
        </w:rPr>
        <w:t xml:space="preserve"> </w:t>
      </w:r>
      <w:r w:rsidRPr="005C6C57">
        <w:rPr>
          <w:rFonts w:eastAsia="宋体" w:hint="eastAsia"/>
          <w:lang w:eastAsia="zh-CN"/>
        </w:rPr>
        <w:t>m</w:t>
      </w:r>
      <w:r w:rsidRPr="005C6C57">
        <w:rPr>
          <w:rFonts w:eastAsia="宋体"/>
          <w:lang w:eastAsia="zh-CN"/>
        </w:rPr>
        <w:t xml:space="preserve">A </w:t>
      </w:r>
      <w:r w:rsidRPr="005C6C57">
        <w:rPr>
          <w:rFonts w:eastAsia="宋体" w:hint="eastAsia"/>
          <w:lang w:eastAsia="zh-CN"/>
        </w:rPr>
        <w:t>cm</w:t>
      </w:r>
      <w:r w:rsidRPr="005C6C57">
        <w:rPr>
          <w:rFonts w:eastAsia="宋体"/>
          <w:vertAlign w:val="superscript"/>
          <w:lang w:eastAsia="zh-CN"/>
        </w:rPr>
        <w:t>-</w:t>
      </w:r>
      <w:r w:rsidRPr="005C6C57">
        <w:rPr>
          <w:rFonts w:eastAsia="宋体" w:hint="eastAsia"/>
          <w:vertAlign w:val="superscript"/>
          <w:lang w:eastAsia="zh-CN"/>
        </w:rPr>
        <w:t>2</w:t>
      </w:r>
      <w:r w:rsidRPr="005C6C57">
        <w:rPr>
          <w:rFonts w:eastAsia="宋体"/>
          <w:lang w:eastAsia="zh-CN"/>
        </w:rPr>
        <w:t xml:space="preserve"> </w:t>
      </w:r>
      <w:r w:rsidRPr="005C6C57">
        <w:rPr>
          <w:rFonts w:eastAsia="宋体" w:hint="eastAsia"/>
          <w:lang w:eastAsia="zh-CN"/>
        </w:rPr>
        <w:t>based on</w:t>
      </w:r>
      <w:r w:rsidRPr="005C6C57">
        <w:rPr>
          <w:rFonts w:eastAsia="宋体"/>
          <w:lang w:eastAsia="zh-CN"/>
        </w:rPr>
        <w:t xml:space="preserve"> the different VN/Co(OH)</w:t>
      </w:r>
      <w:r w:rsidRPr="005C6C57">
        <w:rPr>
          <w:rFonts w:eastAsia="宋体"/>
          <w:vertAlign w:val="subscript"/>
          <w:lang w:eastAsia="zh-CN"/>
        </w:rPr>
        <w:t>2</w:t>
      </w:r>
      <w:r w:rsidRPr="005C6C57">
        <w:rPr>
          <w:rFonts w:eastAsia="宋体"/>
          <w:lang w:eastAsia="zh-CN"/>
        </w:rPr>
        <w:t xml:space="preserve"> mass ratio</w:t>
      </w:r>
      <w:r w:rsidRPr="005C6C57">
        <w:rPr>
          <w:rFonts w:eastAsia="宋体" w:hint="eastAsia"/>
          <w:lang w:eastAsia="zh-CN"/>
        </w:rPr>
        <w:t xml:space="preserve">s from 1 to 3 </w:t>
      </w:r>
      <w:r w:rsidRPr="005C6C57">
        <w:t>in 1 M KOH aqueous electrolyte</w:t>
      </w:r>
      <w:r w:rsidRPr="005C6C57">
        <w:rPr>
          <w:rFonts w:eastAsia="宋体"/>
          <w:lang w:eastAsia="zh-CN"/>
        </w:rPr>
        <w:t>.</w:t>
      </w:r>
      <w:r w:rsidRPr="005C6C57">
        <w:rPr>
          <w:rFonts w:eastAsia="宋体" w:hint="eastAsia"/>
          <w:lang w:eastAsia="zh-CN"/>
        </w:rPr>
        <w:t xml:space="preserve"> </w:t>
      </w:r>
      <w:r w:rsidRPr="005C6C57">
        <w:rPr>
          <w:rFonts w:eastAsia="宋体" w:hint="eastAsia"/>
          <w:b/>
          <w:lang w:eastAsia="zh-CN"/>
        </w:rPr>
        <w:t>f</w:t>
      </w:r>
      <w:r w:rsidRPr="005C6C57">
        <w:rPr>
          <w:rFonts w:eastAsia="宋体" w:hint="eastAsia"/>
          <w:lang w:eastAsia="zh-CN"/>
        </w:rPr>
        <w:t xml:space="preserve"> </w:t>
      </w:r>
      <w:r w:rsidRPr="005C6C57">
        <w:rPr>
          <w:rFonts w:eastAsiaTheme="minorEastAsia" w:hint="eastAsia"/>
          <w:lang w:eastAsia="zh-CN"/>
        </w:rPr>
        <w:t>A</w:t>
      </w:r>
      <w:r w:rsidRPr="005C6C57">
        <w:rPr>
          <w:rFonts w:hint="eastAsia"/>
        </w:rPr>
        <w:t>real</w:t>
      </w:r>
      <w:r w:rsidRPr="005C6C57">
        <w:rPr>
          <w:rFonts w:hint="eastAsia"/>
          <w:lang w:eastAsia="zh-CN"/>
        </w:rPr>
        <w:t xml:space="preserve"> capacitance</w:t>
      </w:r>
      <w:r w:rsidRPr="005C6C57">
        <w:rPr>
          <w:rFonts w:eastAsia="宋体" w:hint="eastAsia"/>
          <w:lang w:eastAsia="zh-CN"/>
        </w:rPr>
        <w:t xml:space="preserve"> </w:t>
      </w:r>
      <w:r w:rsidRPr="005C6C57">
        <w:rPr>
          <w:rFonts w:hint="eastAsia"/>
          <w:lang w:eastAsia="zh-CN"/>
        </w:rPr>
        <w:t>and</w:t>
      </w:r>
      <w:r w:rsidRPr="005C6C57">
        <w:rPr>
          <w:rFonts w:eastAsia="宋体" w:hint="eastAsia"/>
          <w:lang w:eastAsia="zh-CN"/>
        </w:rPr>
        <w:t xml:space="preserve"> specific </w:t>
      </w:r>
      <w:r w:rsidRPr="005C6C57">
        <w:t>capacitance</w:t>
      </w:r>
      <w:r w:rsidRPr="005C6C57">
        <w:rPr>
          <w:rFonts w:hint="eastAsia"/>
          <w:lang w:eastAsia="zh-CN"/>
        </w:rPr>
        <w:t xml:space="preserve"> </w:t>
      </w:r>
      <w:r w:rsidRPr="005C6C57">
        <w:t xml:space="preserve">as a function of </w:t>
      </w:r>
      <w:r w:rsidRPr="005C6C57">
        <w:rPr>
          <w:rFonts w:eastAsia="宋体"/>
          <w:lang w:eastAsia="zh-CN"/>
        </w:rPr>
        <w:t>VN/Co(OH)</w:t>
      </w:r>
      <w:r w:rsidRPr="005C6C57">
        <w:rPr>
          <w:rFonts w:eastAsia="宋体"/>
          <w:vertAlign w:val="subscript"/>
          <w:lang w:eastAsia="zh-CN"/>
        </w:rPr>
        <w:t>2</w:t>
      </w:r>
      <w:r w:rsidRPr="005C6C57">
        <w:rPr>
          <w:rFonts w:eastAsia="宋体" w:hint="eastAsia"/>
          <w:lang w:eastAsia="zh-CN"/>
        </w:rPr>
        <w:t xml:space="preserve"> </w:t>
      </w:r>
      <w:r w:rsidRPr="005C6C57">
        <w:rPr>
          <w:rFonts w:eastAsiaTheme="minorEastAsia" w:hint="eastAsia"/>
          <w:lang w:eastAsia="zh-CN"/>
        </w:rPr>
        <w:t>mass ratio.</w:t>
      </w:r>
      <w:r w:rsidRPr="005C6C57">
        <w:rPr>
          <w:rFonts w:eastAsia="宋体"/>
          <w:lang w:eastAsia="zh-CN"/>
        </w:rPr>
        <w:t xml:space="preserve"> </w:t>
      </w:r>
    </w:p>
    <w:p w:rsidR="00283758" w:rsidRPr="005C6C57" w:rsidRDefault="008B73FE" w:rsidP="005840DB">
      <w:pPr>
        <w:autoSpaceDE w:val="0"/>
        <w:autoSpaceDN w:val="0"/>
        <w:adjustRightInd w:val="0"/>
        <w:snapToGrid w:val="0"/>
        <w:spacing w:line="480" w:lineRule="auto"/>
        <w:ind w:firstLineChars="200" w:firstLine="480"/>
        <w:jc w:val="both"/>
      </w:pPr>
      <w:r w:rsidRPr="005C6C57">
        <w:rPr>
          <w:rFonts w:eastAsia="宋体" w:hint="eastAsia"/>
          <w:lang w:eastAsia="zh-CN"/>
        </w:rPr>
        <w:t>T</w:t>
      </w:r>
      <w:r w:rsidR="00283758" w:rsidRPr="005C6C57">
        <w:rPr>
          <w:rFonts w:eastAsia="宋体"/>
        </w:rPr>
        <w:t>he mass ratio of negative electrode and positive electrode was calculated to be 2.8, in term of the equation:</w:t>
      </w:r>
      <m:oMath>
        <m:r>
          <w:rPr>
            <w:rFonts w:ascii="Cambria Math" w:eastAsia="AdvOT1ef757c0" w:hAnsi="Cambria Math"/>
          </w:rPr>
          <m:t xml:space="preserve"> </m:t>
        </m:r>
        <m:sSub>
          <m:sSubPr>
            <m:ctrlPr>
              <w:rPr>
                <w:rFonts w:ascii="Cambria Math" w:eastAsia="AdvOT1ef757c0" w:hAnsi="Cambria Math"/>
                <w:i/>
              </w:rPr>
            </m:ctrlPr>
          </m:sSubPr>
          <m:e>
            <m:r>
              <w:rPr>
                <w:rFonts w:ascii="Cambria Math" w:eastAsia="AdvOT1ef757c0" w:hAnsi="Cambria Math"/>
              </w:rPr>
              <m:t>m</m:t>
            </m:r>
          </m:e>
          <m:sub>
            <m:r>
              <w:rPr>
                <w:rFonts w:ascii="Cambria Math" w:eastAsia="AdvOT1ef757c0" w:hAnsi="Cambria Math"/>
              </w:rPr>
              <m:t>-</m:t>
            </m:r>
          </m:sub>
        </m:sSub>
        <m:r>
          <w:rPr>
            <w:rFonts w:ascii="Cambria Math" w:eastAsia="AdvOT1ef757c0" w:hAnsi="Cambria Math"/>
          </w:rPr>
          <m:t>/</m:t>
        </m:r>
        <m:sSub>
          <m:sSubPr>
            <m:ctrlPr>
              <w:rPr>
                <w:rFonts w:ascii="Cambria Math" w:eastAsia="AdvOT1ef757c0" w:hAnsi="Cambria Math"/>
                <w:i/>
              </w:rPr>
            </m:ctrlPr>
          </m:sSubPr>
          <m:e>
            <m:r>
              <w:rPr>
                <w:rFonts w:ascii="Cambria Math" w:eastAsia="AdvOT1ef757c0" w:hAnsi="Cambria Math"/>
              </w:rPr>
              <m:t>m</m:t>
            </m:r>
          </m:e>
          <m:sub>
            <m:r>
              <w:rPr>
                <w:rFonts w:ascii="Cambria Math" w:eastAsia="AdvOT1ef757c0" w:hAnsi="Cambria Math"/>
              </w:rPr>
              <m:t>+</m:t>
            </m:r>
          </m:sub>
        </m:sSub>
      </m:oMath>
      <w:r w:rsidR="00283758" w:rsidRPr="005C6C57">
        <w:rPr>
          <w:rFonts w:eastAsia="宋体"/>
        </w:rPr>
        <w:t xml:space="preserve">= </w:t>
      </w:r>
      <m:oMath>
        <m:sSub>
          <m:sSubPr>
            <m:ctrlPr>
              <w:rPr>
                <w:rFonts w:ascii="Cambria Math" w:eastAsia="AdvOT1ef757c0" w:hAnsi="Cambria Math"/>
                <w:i/>
              </w:rPr>
            </m:ctrlPr>
          </m:sSubPr>
          <m:e>
            <m:r>
              <w:rPr>
                <w:rFonts w:ascii="Cambria Math" w:eastAsia="AdvOT1ef757c0" w:hAnsi="Cambria Math"/>
              </w:rPr>
              <m:t>C</m:t>
            </m:r>
          </m:e>
          <m:sub>
            <m:r>
              <w:rPr>
                <w:rFonts w:ascii="Cambria Math" w:eastAsia="AdvOT1ef757c0" w:hAnsi="Cambria Math"/>
              </w:rPr>
              <m:t>+</m:t>
            </m:r>
          </m:sub>
        </m:sSub>
      </m:oMath>
      <w:r w:rsidR="00283758" w:rsidRPr="005C6C57">
        <w:rPr>
          <w:rFonts w:eastAsia="宋体"/>
        </w:rPr>
        <w:t>/</w:t>
      </w:r>
      <m:oMath>
        <m:r>
          <w:rPr>
            <w:rFonts w:ascii="Cambria Math" w:eastAsia="AdvOT1ef757c0" w:hAnsi="Cambria Math"/>
          </w:rPr>
          <m:t xml:space="preserve"> </m:t>
        </m:r>
        <m:sSub>
          <m:sSubPr>
            <m:ctrlPr>
              <w:rPr>
                <w:rFonts w:ascii="Cambria Math" w:eastAsia="AdvOT1ef757c0" w:hAnsi="Cambria Math"/>
                <w:i/>
              </w:rPr>
            </m:ctrlPr>
          </m:sSubPr>
          <m:e>
            <m:r>
              <w:rPr>
                <w:rFonts w:ascii="Cambria Math" w:eastAsia="AdvOT1ef757c0" w:hAnsi="Cambria Math"/>
              </w:rPr>
              <m:t>C</m:t>
            </m:r>
          </m:e>
          <m:sub>
            <m:r>
              <w:rPr>
                <w:rFonts w:ascii="Cambria Math" w:eastAsia="AdvOT1ef757c0" w:hAnsi="Cambria Math"/>
              </w:rPr>
              <m:t>-</m:t>
            </m:r>
          </m:sub>
        </m:sSub>
      </m:oMath>
      <w:r w:rsidR="00283758" w:rsidRPr="005C6C57">
        <w:rPr>
          <w:rFonts w:eastAsia="宋体"/>
        </w:rPr>
        <w:t>. Note that previous simulation using mathematical models predicted that the maximum capacitance value could be obtained at a low negative/positive mass ratio.</w:t>
      </w:r>
      <w:r w:rsidR="00283758" w:rsidRPr="005C6C57">
        <w:rPr>
          <w:rFonts w:eastAsia="宋体"/>
          <w:vertAlign w:val="superscript"/>
          <w:lang w:eastAsia="zh-CN"/>
        </w:rPr>
        <w:t>1,2</w:t>
      </w:r>
      <w:r w:rsidR="00283758" w:rsidRPr="005C6C57">
        <w:rPr>
          <w:rFonts w:eastAsia="宋体"/>
        </w:rPr>
        <w:t xml:space="preserve"> Therefore, to</w:t>
      </w:r>
      <w:r w:rsidR="00283758" w:rsidRPr="005C6C57">
        <w:t xml:space="preserve"> </w:t>
      </w:r>
      <w:r w:rsidR="00283758" w:rsidRPr="005C6C57">
        <w:rPr>
          <w:rFonts w:eastAsia="宋体"/>
        </w:rPr>
        <w:t>determine the optimal VN/Co(OH)</w:t>
      </w:r>
      <w:r w:rsidR="00283758" w:rsidRPr="005C6C57">
        <w:rPr>
          <w:rFonts w:eastAsia="宋体"/>
          <w:vertAlign w:val="subscript"/>
        </w:rPr>
        <w:t>2</w:t>
      </w:r>
      <w:r w:rsidR="00283758" w:rsidRPr="005C6C57">
        <w:rPr>
          <w:rFonts w:eastAsia="宋体"/>
        </w:rPr>
        <w:t xml:space="preserve"> mass ratio, we fabricated </w:t>
      </w:r>
      <w:r w:rsidR="00283758" w:rsidRPr="005C6C57">
        <w:rPr>
          <w:rFonts w:eastAsia="宋体"/>
          <w:lang w:val="en-GB"/>
        </w:rPr>
        <w:t>PHMSs</w:t>
      </w:r>
      <w:r w:rsidR="00283758" w:rsidRPr="005C6C57">
        <w:rPr>
          <w:rFonts w:eastAsia="宋体"/>
        </w:rPr>
        <w:t xml:space="preserve"> using different negative/positive mass ratios of 1, 1.5, 2, 2.5, and 3. </w:t>
      </w:r>
      <w:r w:rsidRPr="005C6C57">
        <w:rPr>
          <w:rFonts w:eastAsia="宋体" w:hint="eastAsia"/>
          <w:lang w:eastAsia="zh-CN"/>
        </w:rPr>
        <w:t>T</w:t>
      </w:r>
      <w:r w:rsidR="002947AA" w:rsidRPr="005C6C57">
        <w:t xml:space="preserve">he </w:t>
      </w:r>
      <w:r w:rsidR="00532155" w:rsidRPr="005C6C57">
        <w:rPr>
          <w:rFonts w:eastAsiaTheme="minorEastAsia" w:hint="eastAsia"/>
          <w:lang w:eastAsia="zh-CN"/>
        </w:rPr>
        <w:t>optimal</w:t>
      </w:r>
      <w:r w:rsidR="002947AA" w:rsidRPr="005C6C57">
        <w:t xml:space="preserve"> </w:t>
      </w:r>
      <w:r w:rsidR="00881CAA" w:rsidRPr="005C6C57">
        <w:rPr>
          <w:rFonts w:hint="eastAsia"/>
        </w:rPr>
        <w:t xml:space="preserve">performance </w:t>
      </w:r>
      <w:r w:rsidR="002947AA" w:rsidRPr="005C6C57">
        <w:t xml:space="preserve">of </w:t>
      </w:r>
      <w:r w:rsidR="002947AA" w:rsidRPr="005C6C57">
        <w:rPr>
          <w:rFonts w:hint="eastAsia"/>
        </w:rPr>
        <w:t>PHMSs</w:t>
      </w:r>
      <w:r w:rsidR="002947AA" w:rsidRPr="005C6C57">
        <w:t xml:space="preserve"> w</w:t>
      </w:r>
      <w:r w:rsidR="002947AA" w:rsidRPr="005C6C57">
        <w:rPr>
          <w:rFonts w:hint="eastAsia"/>
        </w:rPr>
        <w:t>as</w:t>
      </w:r>
      <w:r w:rsidR="002947AA" w:rsidRPr="005C6C57">
        <w:t xml:space="preserve"> obtained at VN/Co(OH)</w:t>
      </w:r>
      <w:r w:rsidR="002947AA" w:rsidRPr="005C6C57">
        <w:rPr>
          <w:vertAlign w:val="subscript"/>
        </w:rPr>
        <w:t>2</w:t>
      </w:r>
      <w:r w:rsidR="002947AA" w:rsidRPr="005C6C57">
        <w:t xml:space="preserve"> mass ratio of 2.5.</w:t>
      </w:r>
    </w:p>
    <w:p w:rsidR="008B765D" w:rsidRPr="005C6C57" w:rsidRDefault="004C0C6F" w:rsidP="002C59BC">
      <w:pPr>
        <w:autoSpaceDE w:val="0"/>
        <w:autoSpaceDN w:val="0"/>
        <w:adjustRightInd w:val="0"/>
        <w:snapToGrid w:val="0"/>
        <w:spacing w:line="480" w:lineRule="auto"/>
        <w:jc w:val="center"/>
        <w:rPr>
          <w:rFonts w:eastAsiaTheme="minorEastAsia"/>
          <w:lang w:eastAsia="zh-CN"/>
        </w:rPr>
      </w:pPr>
      <w:r>
        <w:rPr>
          <w:rFonts w:eastAsiaTheme="minorEastAsia"/>
          <w:noProof/>
          <w:lang w:val="en-US" w:eastAsia="zh-CN"/>
        </w:rPr>
        <w:lastRenderedPageBreak/>
        <w:drawing>
          <wp:inline distT="0" distB="0" distL="0" distR="0">
            <wp:extent cx="5274310" cy="4780280"/>
            <wp:effectExtent l="0" t="0" r="2540" b="127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10-15.tif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780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111FB" w:rsidRPr="005C6C57" w:rsidRDefault="007111FB" w:rsidP="002C59BC">
      <w:pPr>
        <w:spacing w:line="480" w:lineRule="auto"/>
        <w:jc w:val="both"/>
        <w:rPr>
          <w:rFonts w:eastAsia="宋体"/>
          <w:lang w:eastAsia="zh-CN"/>
        </w:rPr>
      </w:pPr>
      <w:r w:rsidRPr="005C6C57">
        <w:rPr>
          <w:b/>
          <w:noProof/>
        </w:rPr>
        <w:t>Fig</w:t>
      </w:r>
      <w:r w:rsidRPr="005C6C57">
        <w:rPr>
          <w:rFonts w:eastAsiaTheme="minorEastAsia" w:hint="eastAsia"/>
          <w:b/>
          <w:noProof/>
          <w:lang w:eastAsia="zh-CN"/>
        </w:rPr>
        <w:t>.</w:t>
      </w:r>
      <w:r w:rsidRPr="005C6C57">
        <w:rPr>
          <w:b/>
        </w:rPr>
        <w:t xml:space="preserve"> S</w:t>
      </w:r>
      <w:r w:rsidRPr="005C6C57">
        <w:rPr>
          <w:rFonts w:eastAsia="宋体" w:hint="eastAsia"/>
          <w:b/>
          <w:lang w:eastAsia="zh-CN"/>
        </w:rPr>
        <w:t>10</w:t>
      </w:r>
      <w:r w:rsidRPr="005C6C57">
        <w:rPr>
          <w:b/>
        </w:rPr>
        <w:t xml:space="preserve">. </w:t>
      </w:r>
      <w:r w:rsidRPr="005C6C57">
        <w:t xml:space="preserve">Electrochemical studies of </w:t>
      </w:r>
      <w:r w:rsidRPr="005C6C57">
        <w:rPr>
          <w:rFonts w:hint="eastAsia"/>
        </w:rPr>
        <w:t>VN</w:t>
      </w:r>
      <w:r w:rsidRPr="005C6C57">
        <w:t>//Co(OH)</w:t>
      </w:r>
      <w:r w:rsidRPr="005C6C57">
        <w:rPr>
          <w:vertAlign w:val="subscript"/>
        </w:rPr>
        <w:t>2</w:t>
      </w:r>
      <w:r w:rsidRPr="005C6C57">
        <w:rPr>
          <w:rFonts w:eastAsia="宋体" w:hint="eastAsia"/>
          <w:lang w:eastAsia="zh-CN"/>
        </w:rPr>
        <w:t>-PHMSs</w:t>
      </w:r>
      <w:r w:rsidRPr="005C6C57">
        <w:t xml:space="preserve"> in aqueous 1 M KOH electrolyte</w:t>
      </w:r>
      <w:r w:rsidRPr="005C6C57">
        <w:rPr>
          <w:rFonts w:hint="eastAsia"/>
        </w:rPr>
        <w:t>.</w:t>
      </w:r>
      <w:r w:rsidRPr="005C6C57">
        <w:rPr>
          <w:rFonts w:eastAsia="宋体" w:hint="eastAsia"/>
          <w:lang w:eastAsia="zh-CN"/>
        </w:rPr>
        <w:t xml:space="preserve"> </w:t>
      </w:r>
      <w:r w:rsidRPr="005C6C57">
        <w:rPr>
          <w:rFonts w:eastAsia="宋体" w:hint="eastAsia"/>
          <w:b/>
          <w:lang w:eastAsia="zh-CN"/>
        </w:rPr>
        <w:t xml:space="preserve">a </w:t>
      </w:r>
      <w:r w:rsidRPr="005C6C57">
        <w:rPr>
          <w:rFonts w:eastAsia="宋体" w:hint="eastAsia"/>
          <w:lang w:eastAsia="zh-CN"/>
        </w:rPr>
        <w:t>CV</w:t>
      </w:r>
      <w:r w:rsidRPr="005C6C57">
        <w:t xml:space="preserve"> curves</w:t>
      </w:r>
      <w:r w:rsidRPr="005C6C57">
        <w:rPr>
          <w:rFonts w:eastAsia="宋体" w:hint="eastAsia"/>
          <w:lang w:eastAsia="zh-CN"/>
        </w:rPr>
        <w:t xml:space="preserve"> </w:t>
      </w:r>
      <w:r w:rsidRPr="005C6C57">
        <w:t>measured at</w:t>
      </w:r>
      <w:r w:rsidRPr="005C6C57">
        <w:rPr>
          <w:rFonts w:hint="eastAsia"/>
        </w:rPr>
        <w:t xml:space="preserve"> </w:t>
      </w:r>
      <w:r w:rsidRPr="005C6C57">
        <w:t xml:space="preserve">different </w:t>
      </w:r>
      <w:r w:rsidRPr="005C6C57">
        <w:rPr>
          <w:rFonts w:eastAsia="宋体" w:hint="eastAsia"/>
          <w:lang w:eastAsia="zh-CN"/>
        </w:rPr>
        <w:t xml:space="preserve">voltages </w:t>
      </w:r>
      <w:r w:rsidRPr="005C6C57">
        <w:t xml:space="preserve">at a </w:t>
      </w:r>
      <w:r w:rsidRPr="005C6C57">
        <w:rPr>
          <w:rFonts w:eastAsia="宋体" w:hint="eastAsia"/>
          <w:lang w:eastAsia="zh-CN"/>
        </w:rPr>
        <w:t>scan rate</w:t>
      </w:r>
      <w:r w:rsidRPr="005C6C57">
        <w:t xml:space="preserve"> of </w:t>
      </w:r>
      <w:r w:rsidRPr="005C6C57">
        <w:rPr>
          <w:rFonts w:eastAsia="宋体" w:hint="eastAsia"/>
          <w:lang w:eastAsia="zh-CN"/>
        </w:rPr>
        <w:t>10</w:t>
      </w:r>
      <w:r w:rsidRPr="005C6C57">
        <w:t xml:space="preserve"> </w:t>
      </w:r>
      <w:r w:rsidRPr="005C6C57">
        <w:rPr>
          <w:rFonts w:eastAsia="宋体" w:hint="eastAsia"/>
          <w:lang w:eastAsia="zh-CN"/>
        </w:rPr>
        <w:t>mV</w:t>
      </w:r>
      <w:r w:rsidRPr="005C6C57">
        <w:t xml:space="preserve"> </w:t>
      </w:r>
      <w:r w:rsidRPr="005C6C57">
        <w:rPr>
          <w:rFonts w:eastAsia="宋体" w:hint="eastAsia"/>
          <w:lang w:eastAsia="zh-CN"/>
        </w:rPr>
        <w:t>s</w:t>
      </w:r>
      <w:r w:rsidRPr="005C6C57">
        <w:rPr>
          <w:rFonts w:hint="eastAsia"/>
          <w:vertAlign w:val="superscript"/>
        </w:rPr>
        <w:t>-</w:t>
      </w:r>
      <w:r w:rsidRPr="005C6C57">
        <w:rPr>
          <w:rFonts w:eastAsia="宋体" w:hint="eastAsia"/>
          <w:vertAlign w:val="superscript"/>
          <w:lang w:eastAsia="zh-CN"/>
        </w:rPr>
        <w:t>1</w:t>
      </w:r>
      <w:r w:rsidRPr="005C6C57">
        <w:rPr>
          <w:rFonts w:eastAsia="宋体" w:hint="eastAsia"/>
          <w:noProof/>
          <w:lang w:eastAsia="zh-CN"/>
        </w:rPr>
        <w:t>.</w:t>
      </w:r>
      <w:r w:rsidRPr="005C6C57">
        <w:rPr>
          <w:rFonts w:eastAsia="宋体" w:hint="eastAsia"/>
          <w:lang w:eastAsia="zh-CN"/>
        </w:rPr>
        <w:t xml:space="preserve"> </w:t>
      </w:r>
      <w:r w:rsidRPr="005C6C57">
        <w:rPr>
          <w:rFonts w:eastAsia="宋体" w:hint="eastAsia"/>
          <w:b/>
          <w:lang w:eastAsia="zh-CN"/>
        </w:rPr>
        <w:t>b</w:t>
      </w:r>
      <w:r w:rsidRPr="005C6C57">
        <w:rPr>
          <w:rFonts w:eastAsia="宋体" w:hint="eastAsia"/>
          <w:lang w:eastAsia="zh-CN"/>
        </w:rPr>
        <w:t xml:space="preserve"> A</w:t>
      </w:r>
      <w:r w:rsidRPr="005C6C57">
        <w:rPr>
          <w:rFonts w:hint="eastAsia"/>
        </w:rPr>
        <w:t>real</w:t>
      </w:r>
      <w:r w:rsidRPr="005C6C57">
        <w:t xml:space="preserve"> capacitance </w:t>
      </w:r>
      <w:r w:rsidRPr="005C6C57">
        <w:rPr>
          <w:rFonts w:eastAsia="宋体" w:hint="eastAsia"/>
          <w:lang w:eastAsia="zh-CN"/>
        </w:rPr>
        <w:t xml:space="preserve">as a function of </w:t>
      </w:r>
      <w:r w:rsidRPr="005C6C57">
        <w:t xml:space="preserve">the </w:t>
      </w:r>
      <w:r w:rsidRPr="005C6C57">
        <w:rPr>
          <w:rFonts w:eastAsia="宋体" w:hint="eastAsia"/>
          <w:lang w:eastAsia="zh-CN"/>
        </w:rPr>
        <w:t>increased voltage,</w:t>
      </w:r>
      <w:r w:rsidRPr="005C6C57">
        <w:t xml:space="preserve"> </w:t>
      </w:r>
      <w:r w:rsidRPr="005C6C57">
        <w:rPr>
          <w:rFonts w:eastAsia="宋体" w:hint="eastAsia"/>
          <w:lang w:eastAsia="zh-CN"/>
        </w:rPr>
        <w:t>inset is GCD</w:t>
      </w:r>
      <w:r w:rsidRPr="005C6C57">
        <w:t xml:space="preserve"> curves</w:t>
      </w:r>
      <w:r w:rsidRPr="005C6C57">
        <w:rPr>
          <w:rFonts w:eastAsia="宋体" w:hint="eastAsia"/>
          <w:lang w:eastAsia="zh-CN"/>
        </w:rPr>
        <w:t xml:space="preserve"> </w:t>
      </w:r>
      <w:r w:rsidRPr="005C6C57">
        <w:t>measured at</w:t>
      </w:r>
      <w:r w:rsidRPr="005C6C57">
        <w:rPr>
          <w:rFonts w:hint="eastAsia"/>
        </w:rPr>
        <w:t xml:space="preserve"> </w:t>
      </w:r>
      <w:r w:rsidRPr="005C6C57">
        <w:t xml:space="preserve">different </w:t>
      </w:r>
      <w:r w:rsidRPr="005C6C57">
        <w:rPr>
          <w:rFonts w:eastAsia="宋体" w:hint="eastAsia"/>
          <w:lang w:eastAsia="zh-CN"/>
        </w:rPr>
        <w:t xml:space="preserve">voltages </w:t>
      </w:r>
      <w:r w:rsidRPr="005C6C57">
        <w:t xml:space="preserve">at a current density of </w:t>
      </w:r>
      <w:r w:rsidR="00780BCE" w:rsidRPr="005C6C57">
        <w:rPr>
          <w:rFonts w:eastAsiaTheme="minorEastAsia" w:hint="eastAsia"/>
          <w:lang w:eastAsia="zh-CN"/>
        </w:rPr>
        <w:t>1</w:t>
      </w:r>
      <w:r w:rsidRPr="005C6C57">
        <w:t xml:space="preserve"> </w:t>
      </w:r>
      <w:r w:rsidRPr="005C6C57">
        <w:rPr>
          <w:rFonts w:eastAsia="宋体" w:hint="eastAsia"/>
          <w:lang w:eastAsia="zh-CN"/>
        </w:rPr>
        <w:t>m</w:t>
      </w:r>
      <w:r w:rsidRPr="005C6C57">
        <w:t xml:space="preserve">A </w:t>
      </w:r>
      <w:r w:rsidRPr="005C6C57">
        <w:rPr>
          <w:rFonts w:eastAsia="宋体" w:hint="eastAsia"/>
          <w:lang w:eastAsia="zh-CN"/>
        </w:rPr>
        <w:t>cm</w:t>
      </w:r>
      <w:r w:rsidRPr="005C6C57">
        <w:rPr>
          <w:rFonts w:hint="eastAsia"/>
          <w:vertAlign w:val="superscript"/>
        </w:rPr>
        <w:t>-</w:t>
      </w:r>
      <w:r w:rsidRPr="005C6C57">
        <w:rPr>
          <w:rFonts w:eastAsia="宋体" w:hint="eastAsia"/>
          <w:vertAlign w:val="superscript"/>
          <w:lang w:eastAsia="zh-CN"/>
        </w:rPr>
        <w:t>2</w:t>
      </w:r>
      <w:r w:rsidRPr="005C6C57">
        <w:rPr>
          <w:rFonts w:eastAsia="宋体" w:hint="eastAsia"/>
          <w:lang w:eastAsia="zh-CN"/>
        </w:rPr>
        <w:t>.</w:t>
      </w:r>
      <w:r w:rsidRPr="005C6C57">
        <w:rPr>
          <w:rFonts w:eastAsia="宋体" w:hint="eastAsia"/>
          <w:noProof/>
          <w:lang w:eastAsia="zh-CN"/>
        </w:rPr>
        <w:t xml:space="preserve"> </w:t>
      </w:r>
      <w:r w:rsidRPr="005C6C57">
        <w:rPr>
          <w:rFonts w:eastAsia="宋体" w:hint="eastAsia"/>
          <w:b/>
          <w:lang w:eastAsia="zh-CN"/>
        </w:rPr>
        <w:t>c</w:t>
      </w:r>
      <w:r w:rsidRPr="005C6C57">
        <w:t xml:space="preserve"> Cycling stability</w:t>
      </w:r>
      <w:r w:rsidRPr="005C6C57">
        <w:rPr>
          <w:rFonts w:eastAsia="宋体" w:hint="eastAsia"/>
          <w:lang w:eastAsia="zh-CN"/>
        </w:rPr>
        <w:t xml:space="preserve"> at </w:t>
      </w:r>
      <w:r w:rsidRPr="005C6C57">
        <w:t xml:space="preserve">a current density of </w:t>
      </w:r>
      <w:r w:rsidRPr="005C6C57">
        <w:rPr>
          <w:rFonts w:eastAsia="宋体" w:hint="eastAsia"/>
          <w:lang w:eastAsia="zh-CN"/>
        </w:rPr>
        <w:t>3</w:t>
      </w:r>
      <w:r w:rsidRPr="005C6C57">
        <w:t xml:space="preserve"> </w:t>
      </w:r>
      <w:r w:rsidRPr="005C6C57">
        <w:rPr>
          <w:rFonts w:eastAsia="宋体" w:hint="eastAsia"/>
          <w:lang w:eastAsia="zh-CN"/>
        </w:rPr>
        <w:t>m</w:t>
      </w:r>
      <w:r w:rsidRPr="005C6C57">
        <w:t xml:space="preserve">A </w:t>
      </w:r>
      <w:r w:rsidRPr="005C6C57">
        <w:rPr>
          <w:rFonts w:eastAsia="宋体" w:hint="eastAsia"/>
          <w:lang w:eastAsia="zh-CN"/>
        </w:rPr>
        <w:t>cm</w:t>
      </w:r>
      <w:r w:rsidRPr="005C6C57">
        <w:rPr>
          <w:rFonts w:hint="eastAsia"/>
          <w:vertAlign w:val="superscript"/>
        </w:rPr>
        <w:t>-</w:t>
      </w:r>
      <w:r w:rsidRPr="005C6C57">
        <w:rPr>
          <w:rFonts w:eastAsia="宋体" w:hint="eastAsia"/>
          <w:vertAlign w:val="superscript"/>
          <w:lang w:eastAsia="zh-CN"/>
        </w:rPr>
        <w:t>2</w:t>
      </w:r>
      <w:r w:rsidRPr="005C6C57">
        <w:rPr>
          <w:rFonts w:eastAsia="宋体" w:hint="eastAsia"/>
          <w:lang w:eastAsia="zh-CN"/>
        </w:rPr>
        <w:t>.</w:t>
      </w:r>
      <w:r w:rsidRPr="005C6C57">
        <w:rPr>
          <w:rFonts w:hint="eastAsia"/>
        </w:rPr>
        <w:t xml:space="preserve"> </w:t>
      </w:r>
      <w:r w:rsidRPr="005C6C57">
        <w:rPr>
          <w:rFonts w:eastAsia="宋体" w:hint="eastAsia"/>
          <w:b/>
          <w:lang w:eastAsia="zh-CN"/>
        </w:rPr>
        <w:t>d</w:t>
      </w:r>
      <w:r w:rsidRPr="005C6C57">
        <w:rPr>
          <w:rFonts w:eastAsia="宋体" w:hint="eastAsia"/>
          <w:lang w:eastAsia="zh-CN"/>
        </w:rPr>
        <w:t xml:space="preserve"> </w:t>
      </w:r>
      <w:r w:rsidRPr="005C6C57">
        <w:t>Impedance Nyquist plot</w:t>
      </w:r>
      <w:r w:rsidRPr="005C6C57">
        <w:rPr>
          <w:rFonts w:eastAsia="宋体" w:hint="eastAsia"/>
          <w:lang w:eastAsia="zh-CN"/>
        </w:rPr>
        <w:t xml:space="preserve"> (inset is the magnified high-frequency plot). It is found that elaborated selection of a suitable</w:t>
      </w:r>
      <w:r w:rsidRPr="005C6C57">
        <w:t xml:space="preserve"> operation voltage </w:t>
      </w:r>
      <w:r w:rsidRPr="005C6C57">
        <w:rPr>
          <w:rFonts w:eastAsia="宋体" w:hint="eastAsia"/>
          <w:lang w:eastAsia="zh-CN"/>
        </w:rPr>
        <w:t>is key for</w:t>
      </w:r>
      <w:r w:rsidRPr="005C6C57">
        <w:t xml:space="preserve"> enhancing electrochemical </w:t>
      </w:r>
      <w:r w:rsidRPr="005C6C57">
        <w:rPr>
          <w:rFonts w:eastAsia="宋体" w:hint="eastAsia"/>
          <w:lang w:eastAsia="zh-CN"/>
        </w:rPr>
        <w:t>performance</w:t>
      </w:r>
      <w:r w:rsidRPr="005C6C57">
        <w:t xml:space="preserve"> of </w:t>
      </w:r>
      <w:r w:rsidRPr="005C6C57">
        <w:rPr>
          <w:rFonts w:eastAsia="宋体" w:hint="eastAsia"/>
          <w:lang w:eastAsia="zh-CN"/>
        </w:rPr>
        <w:t>VN//Co(OH)</w:t>
      </w:r>
      <w:r w:rsidRPr="005C6C57">
        <w:rPr>
          <w:rFonts w:eastAsia="宋体" w:hint="eastAsia"/>
          <w:vertAlign w:val="subscript"/>
          <w:lang w:eastAsia="zh-CN"/>
        </w:rPr>
        <w:t>2</w:t>
      </w:r>
      <w:r w:rsidRPr="005C6C57">
        <w:rPr>
          <w:rFonts w:eastAsia="宋体" w:hint="eastAsia"/>
          <w:lang w:eastAsia="zh-CN"/>
        </w:rPr>
        <w:t>-PHMSs. Although</w:t>
      </w:r>
      <w:r w:rsidRPr="005C6C57">
        <w:t xml:space="preserve"> </w:t>
      </w:r>
      <w:r w:rsidRPr="005C6C57">
        <w:rPr>
          <w:rFonts w:eastAsia="宋体" w:hint="eastAsia"/>
          <w:lang w:eastAsia="zh-CN"/>
        </w:rPr>
        <w:t>the cell was stably operated in 1.2~</w:t>
      </w:r>
      <w:r w:rsidRPr="005C6C57">
        <w:t>1.7 V without polarization</w:t>
      </w:r>
      <w:r w:rsidRPr="005C6C57">
        <w:rPr>
          <w:rFonts w:eastAsia="宋体" w:hint="eastAsia"/>
          <w:lang w:eastAsia="zh-CN"/>
        </w:rPr>
        <w:t>,</w:t>
      </w:r>
      <w:r w:rsidRPr="005C6C57">
        <w:t xml:space="preserve"> </w:t>
      </w:r>
      <w:r w:rsidRPr="005C6C57">
        <w:rPr>
          <w:rFonts w:eastAsia="宋体" w:hint="eastAsia"/>
          <w:lang w:eastAsia="zh-CN"/>
        </w:rPr>
        <w:t>a maximal capacitance</w:t>
      </w:r>
      <w:r w:rsidRPr="005C6C57">
        <w:rPr>
          <w:rFonts w:eastAsia="宋体"/>
          <w:lang w:eastAsia="zh-CN"/>
        </w:rPr>
        <w:t xml:space="preserve"> </w:t>
      </w:r>
      <w:r w:rsidRPr="005C6C57">
        <w:rPr>
          <w:rFonts w:eastAsia="宋体" w:hint="eastAsia"/>
          <w:lang w:eastAsia="zh-CN"/>
        </w:rPr>
        <w:t>was disclosed at 1.5 V.</w:t>
      </w:r>
    </w:p>
    <w:p w:rsidR="007111FB" w:rsidRPr="005C6C57" w:rsidRDefault="007111FB" w:rsidP="002C59BC">
      <w:pPr>
        <w:spacing w:line="480" w:lineRule="auto"/>
        <w:rPr>
          <w:rFonts w:eastAsia="宋体"/>
          <w:lang w:eastAsia="zh-CN"/>
        </w:rPr>
      </w:pPr>
      <w:r w:rsidRPr="005C6C57">
        <w:rPr>
          <w:rFonts w:eastAsia="宋体"/>
          <w:lang w:eastAsia="zh-CN"/>
        </w:rPr>
        <w:br w:type="page"/>
      </w:r>
    </w:p>
    <w:p w:rsidR="007111FB" w:rsidRPr="005C6C57" w:rsidRDefault="007111FB" w:rsidP="002C59BC">
      <w:pPr>
        <w:spacing w:line="480" w:lineRule="auto"/>
        <w:jc w:val="center"/>
        <w:rPr>
          <w:rFonts w:eastAsia="宋体"/>
          <w:lang w:eastAsia="zh-CN"/>
        </w:rPr>
      </w:pPr>
      <w:r w:rsidRPr="005C6C57">
        <w:rPr>
          <w:rFonts w:eastAsia="宋体" w:hint="eastAsia"/>
          <w:noProof/>
          <w:lang w:val="en-US" w:eastAsia="zh-CN"/>
        </w:rPr>
        <w:lastRenderedPageBreak/>
        <w:drawing>
          <wp:inline distT="0" distB="0" distL="0" distR="0" wp14:anchorId="630DF539" wp14:editId="29857C1A">
            <wp:extent cx="3600000" cy="3153142"/>
            <wp:effectExtent l="0" t="0" r="635" b="9525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固态EIS.tif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00000" cy="31531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111FB" w:rsidRPr="005C6C57" w:rsidRDefault="007111FB" w:rsidP="002C59BC">
      <w:pPr>
        <w:spacing w:line="480" w:lineRule="auto"/>
        <w:jc w:val="both"/>
        <w:rPr>
          <w:rFonts w:eastAsiaTheme="minorEastAsia"/>
          <w:lang w:eastAsia="zh-CN"/>
        </w:rPr>
      </w:pPr>
      <w:r w:rsidRPr="005C6C57">
        <w:rPr>
          <w:b/>
          <w:noProof/>
        </w:rPr>
        <w:t>Fig</w:t>
      </w:r>
      <w:r w:rsidRPr="005C6C57">
        <w:rPr>
          <w:rFonts w:eastAsiaTheme="minorEastAsia"/>
          <w:b/>
          <w:noProof/>
          <w:lang w:eastAsia="zh-CN"/>
        </w:rPr>
        <w:t>.</w:t>
      </w:r>
      <w:r w:rsidRPr="005C6C57">
        <w:rPr>
          <w:b/>
        </w:rPr>
        <w:t xml:space="preserve"> S</w:t>
      </w:r>
      <w:r w:rsidRPr="005C6C57">
        <w:rPr>
          <w:rFonts w:eastAsia="宋体"/>
          <w:b/>
          <w:lang w:eastAsia="zh-CN"/>
        </w:rPr>
        <w:t>11</w:t>
      </w:r>
      <w:r w:rsidRPr="005C6C57">
        <w:rPr>
          <w:b/>
        </w:rPr>
        <w:t>.</w:t>
      </w:r>
      <w:r w:rsidRPr="005C6C57">
        <w:rPr>
          <w:rFonts w:eastAsiaTheme="minorEastAsia"/>
          <w:lang w:eastAsia="zh-CN"/>
        </w:rPr>
        <w:t xml:space="preserve"> </w:t>
      </w:r>
      <w:r w:rsidRPr="005C6C57">
        <w:t>Impedance Nyquist plot</w:t>
      </w:r>
      <w:r w:rsidRPr="005C6C57">
        <w:rPr>
          <w:rFonts w:eastAsia="宋体"/>
          <w:lang w:eastAsia="zh-CN"/>
        </w:rPr>
        <w:t xml:space="preserve"> (inset is the magnified high-frequency plot) </w:t>
      </w:r>
      <w:r w:rsidRPr="005C6C57">
        <w:t>of all-solid-state VN//Co(OH)</w:t>
      </w:r>
      <w:r w:rsidRPr="005C6C57">
        <w:rPr>
          <w:vertAlign w:val="subscript"/>
        </w:rPr>
        <w:t>2</w:t>
      </w:r>
      <w:r w:rsidRPr="005C6C57">
        <w:rPr>
          <w:rFonts w:eastAsia="宋体"/>
          <w:lang w:eastAsia="zh-CN"/>
        </w:rPr>
        <w:t>-PHMSs.</w:t>
      </w:r>
    </w:p>
    <w:p w:rsidR="007111FB" w:rsidRPr="005C6C57" w:rsidRDefault="007111FB" w:rsidP="002C59BC">
      <w:pPr>
        <w:spacing w:line="480" w:lineRule="auto"/>
        <w:rPr>
          <w:rFonts w:eastAsia="宋体"/>
          <w:lang w:eastAsia="zh-CN"/>
        </w:rPr>
      </w:pPr>
      <w:r w:rsidRPr="005C6C57">
        <w:rPr>
          <w:rFonts w:eastAsia="宋体"/>
          <w:lang w:eastAsia="zh-CN"/>
        </w:rPr>
        <w:br w:type="page"/>
      </w:r>
    </w:p>
    <w:p w:rsidR="007111FB" w:rsidRPr="005C6C57" w:rsidRDefault="00935329" w:rsidP="002C59BC">
      <w:pPr>
        <w:spacing w:line="480" w:lineRule="auto"/>
        <w:jc w:val="center"/>
        <w:rPr>
          <w:rFonts w:eastAsia="宋体"/>
          <w:noProof/>
          <w:lang w:eastAsia="zh-CN"/>
        </w:rPr>
      </w:pPr>
      <w:r w:rsidRPr="005C6C57">
        <w:rPr>
          <w:rFonts w:eastAsia="宋体"/>
          <w:noProof/>
          <w:lang w:val="en-US" w:eastAsia="zh-CN"/>
        </w:rPr>
        <w:lastRenderedPageBreak/>
        <w:drawing>
          <wp:inline distT="0" distB="0" distL="0" distR="0" wp14:anchorId="4B1B1BA1" wp14:editId="69FFBDDC">
            <wp:extent cx="5274310" cy="4658360"/>
            <wp:effectExtent l="0" t="0" r="2540" b="8890"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ure s 12-15cm.tif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658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57B95" w:rsidRPr="005C6C57" w:rsidRDefault="007111FB" w:rsidP="00AA5639">
      <w:pPr>
        <w:adjustRightInd w:val="0"/>
        <w:snapToGrid w:val="0"/>
        <w:spacing w:line="480" w:lineRule="auto"/>
        <w:jc w:val="both"/>
        <w:rPr>
          <w:rFonts w:eastAsiaTheme="minorEastAsia"/>
          <w:lang w:eastAsia="zh-CN"/>
        </w:rPr>
      </w:pPr>
      <w:r w:rsidRPr="005C6C57">
        <w:rPr>
          <w:b/>
          <w:noProof/>
        </w:rPr>
        <w:t>Fig</w:t>
      </w:r>
      <w:r w:rsidRPr="005C6C57">
        <w:rPr>
          <w:rFonts w:eastAsiaTheme="minorEastAsia"/>
          <w:b/>
          <w:noProof/>
          <w:lang w:eastAsia="zh-CN"/>
        </w:rPr>
        <w:t>.</w:t>
      </w:r>
      <w:r w:rsidRPr="005C6C57">
        <w:rPr>
          <w:b/>
        </w:rPr>
        <w:t xml:space="preserve"> S</w:t>
      </w:r>
      <w:r w:rsidRPr="005C6C57">
        <w:rPr>
          <w:rFonts w:eastAsia="宋体"/>
          <w:b/>
          <w:lang w:eastAsia="zh-CN"/>
        </w:rPr>
        <w:t>12</w:t>
      </w:r>
      <w:r w:rsidRPr="005C6C57">
        <w:rPr>
          <w:b/>
        </w:rPr>
        <w:t>.</w:t>
      </w:r>
      <w:r w:rsidR="00724F52" w:rsidRPr="005C6C57">
        <w:t xml:space="preserve"> </w:t>
      </w:r>
      <w:r w:rsidR="00DE7666" w:rsidRPr="005C6C57">
        <w:t xml:space="preserve">Electrochemical </w:t>
      </w:r>
      <w:r w:rsidR="00DE7666" w:rsidRPr="005C6C57">
        <w:rPr>
          <w:rFonts w:hint="eastAsia"/>
          <w:lang w:eastAsia="zh-CN"/>
        </w:rPr>
        <w:t xml:space="preserve">characterization </w:t>
      </w:r>
      <w:r w:rsidR="00DE7666" w:rsidRPr="005C6C57">
        <w:t xml:space="preserve">of </w:t>
      </w:r>
      <w:r w:rsidR="00DE7666" w:rsidRPr="005C6C57">
        <w:rPr>
          <w:bCs/>
        </w:rPr>
        <w:t>miniaturized</w:t>
      </w:r>
      <w:r w:rsidR="00DE7666" w:rsidRPr="005C6C57">
        <w:t xml:space="preserve"> VN//Co(OH)</w:t>
      </w:r>
      <w:r w:rsidR="00DE7666" w:rsidRPr="005C6C57">
        <w:rPr>
          <w:vertAlign w:val="subscript"/>
        </w:rPr>
        <w:t>2</w:t>
      </w:r>
      <w:r w:rsidR="00DE7666" w:rsidRPr="005C6C57">
        <w:rPr>
          <w:lang w:eastAsia="zh-CN"/>
        </w:rPr>
        <w:t>-PHMSs</w:t>
      </w:r>
      <w:r w:rsidR="00DE7666" w:rsidRPr="005C6C57">
        <w:t xml:space="preserve"> in 1 M KOH electrolyte.</w:t>
      </w:r>
      <w:r w:rsidR="00DE7666" w:rsidRPr="005C6C57">
        <w:rPr>
          <w:rFonts w:eastAsiaTheme="minorEastAsia"/>
          <w:lang w:eastAsia="zh-CN"/>
        </w:rPr>
        <w:t xml:space="preserve"> </w:t>
      </w:r>
      <w:r w:rsidR="00DE7666" w:rsidRPr="005C6C57">
        <w:rPr>
          <w:b/>
          <w:bCs/>
          <w:lang w:eastAsia="zh-CN"/>
        </w:rPr>
        <w:t>a</w:t>
      </w:r>
      <w:r w:rsidR="00DE7666" w:rsidRPr="005C6C57">
        <w:rPr>
          <w:bCs/>
          <w:lang w:eastAsia="zh-CN"/>
        </w:rPr>
        <w:t xml:space="preserve"> </w:t>
      </w:r>
      <w:r w:rsidR="00DE7666" w:rsidRPr="005C6C57">
        <w:t>CV curves</w:t>
      </w:r>
      <w:r w:rsidR="00DE7666" w:rsidRPr="005C6C57">
        <w:rPr>
          <w:lang w:eastAsia="zh-CN"/>
        </w:rPr>
        <w:t xml:space="preserve"> obtained</w:t>
      </w:r>
      <w:r w:rsidR="00DE7666" w:rsidRPr="005C6C57">
        <w:t xml:space="preserve"> at </w:t>
      </w:r>
      <w:r w:rsidR="00DE7666" w:rsidRPr="005C6C57">
        <w:rPr>
          <w:lang w:eastAsia="zh-CN"/>
        </w:rPr>
        <w:t xml:space="preserve">different </w:t>
      </w:r>
      <w:r w:rsidR="00DE7666" w:rsidRPr="005C6C57">
        <w:t xml:space="preserve">scan rates of </w:t>
      </w:r>
      <w:r w:rsidR="00DE7666" w:rsidRPr="005C6C57">
        <w:rPr>
          <w:rFonts w:eastAsiaTheme="minorEastAsia" w:hint="eastAsia"/>
          <w:lang w:eastAsia="zh-CN"/>
        </w:rPr>
        <w:t>10</w:t>
      </w:r>
      <w:r w:rsidR="00DE7666" w:rsidRPr="005C6C57">
        <w:rPr>
          <w:lang w:eastAsia="zh-CN"/>
        </w:rPr>
        <w:t>~</w:t>
      </w:r>
      <w:r w:rsidR="00DE7666" w:rsidRPr="005C6C57">
        <w:rPr>
          <w:rFonts w:eastAsiaTheme="minorEastAsia"/>
          <w:lang w:eastAsia="zh-CN"/>
        </w:rPr>
        <w:t>10</w:t>
      </w:r>
      <w:r w:rsidR="00DE7666" w:rsidRPr="005C6C57">
        <w:t>0 mV s</w:t>
      </w:r>
      <w:r w:rsidR="00DE7666" w:rsidRPr="005C6C57">
        <w:rPr>
          <w:vertAlign w:val="superscript"/>
        </w:rPr>
        <w:t>-1</w:t>
      </w:r>
      <w:r w:rsidR="00DE7666" w:rsidRPr="005C6C57">
        <w:rPr>
          <w:rFonts w:eastAsiaTheme="minorEastAsia"/>
          <w:lang w:eastAsia="zh-CN"/>
        </w:rPr>
        <w:t>.</w:t>
      </w:r>
      <w:r w:rsidR="00DE7666" w:rsidRPr="005C6C57">
        <w:t xml:space="preserve"> </w:t>
      </w:r>
      <w:r w:rsidR="00DE7666" w:rsidRPr="005C6C57">
        <w:rPr>
          <w:b/>
          <w:lang w:val="en-GB"/>
        </w:rPr>
        <w:t>b</w:t>
      </w:r>
      <w:r w:rsidR="00DE7666" w:rsidRPr="005C6C57">
        <w:t xml:space="preserve"> </w:t>
      </w:r>
      <w:r w:rsidR="00DE7666" w:rsidRPr="005C6C57">
        <w:rPr>
          <w:lang w:eastAsia="zh-CN"/>
        </w:rPr>
        <w:t>GCD</w:t>
      </w:r>
      <w:r w:rsidR="00DE7666" w:rsidRPr="005C6C57">
        <w:t xml:space="preserve"> </w:t>
      </w:r>
      <w:r w:rsidR="00DE7666" w:rsidRPr="005C6C57">
        <w:rPr>
          <w:lang w:eastAsia="zh-CN"/>
        </w:rPr>
        <w:t>profiles measured</w:t>
      </w:r>
      <w:r w:rsidR="00DE7666" w:rsidRPr="005C6C57">
        <w:t xml:space="preserve"> at current densities from </w:t>
      </w:r>
      <w:r w:rsidR="00DE7666" w:rsidRPr="005C6C57">
        <w:rPr>
          <w:rFonts w:eastAsiaTheme="minorEastAsia" w:hint="eastAsia"/>
          <w:lang w:eastAsia="zh-CN"/>
        </w:rPr>
        <w:t>1</w:t>
      </w:r>
      <w:r w:rsidR="00DE7666" w:rsidRPr="005C6C57">
        <w:rPr>
          <w:rFonts w:eastAsiaTheme="minorEastAsia"/>
          <w:lang w:eastAsia="zh-CN"/>
        </w:rPr>
        <w:t>.67</w:t>
      </w:r>
      <w:r w:rsidR="00DE7666" w:rsidRPr="005C6C57">
        <w:rPr>
          <w:rFonts w:hint="eastAsia"/>
          <w:lang w:eastAsia="zh-CN"/>
        </w:rPr>
        <w:t xml:space="preserve"> to </w:t>
      </w:r>
      <w:r w:rsidR="00DE7666" w:rsidRPr="005C6C57">
        <w:rPr>
          <w:rFonts w:eastAsiaTheme="minorEastAsia"/>
          <w:lang w:eastAsia="zh-CN"/>
        </w:rPr>
        <w:t>6.67</w:t>
      </w:r>
      <w:r w:rsidR="00DE7666" w:rsidRPr="005C6C57">
        <w:t xml:space="preserve"> mA cm</w:t>
      </w:r>
      <w:r w:rsidR="00DE7666" w:rsidRPr="005C6C57">
        <w:rPr>
          <w:vertAlign w:val="superscript"/>
        </w:rPr>
        <w:t>-2</w:t>
      </w:r>
      <w:r w:rsidR="00DE7666" w:rsidRPr="005C6C57">
        <w:rPr>
          <w:rFonts w:eastAsiaTheme="minorEastAsia"/>
          <w:lang w:eastAsia="zh-CN"/>
        </w:rPr>
        <w:t>.</w:t>
      </w:r>
      <w:r w:rsidR="00DE7666" w:rsidRPr="005C6C57">
        <w:t xml:space="preserve"> </w:t>
      </w:r>
      <w:r w:rsidR="00DE7666" w:rsidRPr="005C6C57">
        <w:rPr>
          <w:b/>
          <w:lang w:eastAsia="zh-CN"/>
        </w:rPr>
        <w:t>c</w:t>
      </w:r>
      <w:r w:rsidR="00DE7666" w:rsidRPr="005C6C57">
        <w:t xml:space="preserve"> </w:t>
      </w:r>
      <w:r w:rsidR="00DE7666" w:rsidRPr="005C6C57">
        <w:rPr>
          <w:rFonts w:eastAsiaTheme="minorEastAsia"/>
          <w:lang w:eastAsia="zh-CN"/>
        </w:rPr>
        <w:t>A</w:t>
      </w:r>
      <w:r w:rsidR="00DE7666" w:rsidRPr="005C6C57">
        <w:t xml:space="preserve">real capacitance </w:t>
      </w:r>
      <w:r w:rsidR="00DE7666" w:rsidRPr="005C6C57">
        <w:rPr>
          <w:lang w:eastAsia="zh-CN"/>
        </w:rPr>
        <w:t xml:space="preserve">and volumetric capacitance </w:t>
      </w:r>
      <w:r w:rsidR="00DE7666" w:rsidRPr="005C6C57">
        <w:t xml:space="preserve">as a function of </w:t>
      </w:r>
      <w:r w:rsidR="00DE7666" w:rsidRPr="005C6C57">
        <w:rPr>
          <w:lang w:eastAsia="zh-CN"/>
        </w:rPr>
        <w:t>scan rate.</w:t>
      </w:r>
      <w:r w:rsidR="00DE7666" w:rsidRPr="005C6C57">
        <w:rPr>
          <w:rFonts w:eastAsiaTheme="minorEastAsia"/>
          <w:lang w:eastAsia="zh-CN"/>
        </w:rPr>
        <w:t xml:space="preserve"> </w:t>
      </w:r>
      <w:r w:rsidR="00DE7666" w:rsidRPr="005C6C57">
        <w:rPr>
          <w:b/>
          <w:lang w:eastAsia="zh-CN"/>
        </w:rPr>
        <w:t>d</w:t>
      </w:r>
      <w:r w:rsidR="00DE7666" w:rsidRPr="005C6C57">
        <w:rPr>
          <w:bCs/>
        </w:rPr>
        <w:t xml:space="preserve"> </w:t>
      </w:r>
      <w:r w:rsidR="00DE7666" w:rsidRPr="005C6C57">
        <w:t>Cycling stability</w:t>
      </w:r>
      <w:r w:rsidR="00DE7666" w:rsidRPr="005C6C57">
        <w:rPr>
          <w:lang w:eastAsia="zh-CN"/>
        </w:rPr>
        <w:t xml:space="preserve"> at </w:t>
      </w:r>
      <w:r w:rsidR="00DE7666" w:rsidRPr="005C6C57">
        <w:t xml:space="preserve">a current density of </w:t>
      </w:r>
      <w:r w:rsidR="00DE7666" w:rsidRPr="005C6C57">
        <w:rPr>
          <w:lang w:eastAsia="zh-CN"/>
        </w:rPr>
        <w:t>3.33 m</w:t>
      </w:r>
      <w:r w:rsidR="00DE7666" w:rsidRPr="005C6C57">
        <w:t xml:space="preserve">A </w:t>
      </w:r>
      <w:r w:rsidR="00DE7666" w:rsidRPr="005C6C57">
        <w:rPr>
          <w:lang w:eastAsia="zh-CN"/>
        </w:rPr>
        <w:t>cm</w:t>
      </w:r>
      <w:r w:rsidR="00DE7666" w:rsidRPr="005C6C57">
        <w:rPr>
          <w:vertAlign w:val="superscript"/>
        </w:rPr>
        <w:t>-</w:t>
      </w:r>
      <w:r w:rsidR="00DE7666" w:rsidRPr="005C6C57">
        <w:rPr>
          <w:vertAlign w:val="superscript"/>
          <w:lang w:eastAsia="zh-CN"/>
        </w:rPr>
        <w:t>2</w:t>
      </w:r>
      <w:r w:rsidR="00DE7666" w:rsidRPr="005C6C57">
        <w:rPr>
          <w:bCs/>
          <w:lang w:eastAsia="zh-CN"/>
        </w:rPr>
        <w:t>,</w:t>
      </w:r>
      <w:r w:rsidR="00DE7666" w:rsidRPr="005C6C57">
        <w:rPr>
          <w:bCs/>
        </w:rPr>
        <w:t xml:space="preserve"> </w:t>
      </w:r>
      <w:r w:rsidR="00DE7666" w:rsidRPr="005C6C57">
        <w:rPr>
          <w:lang w:eastAsia="zh-CN"/>
        </w:rPr>
        <w:t>inset is the</w:t>
      </w:r>
      <w:r w:rsidR="00DE7666" w:rsidRPr="005C6C57">
        <w:rPr>
          <w:bCs/>
        </w:rPr>
        <w:t xml:space="preserve"> </w:t>
      </w:r>
      <w:r w:rsidR="00DE7666" w:rsidRPr="005C6C57">
        <w:rPr>
          <w:bCs/>
          <w:lang w:eastAsia="zh-CN"/>
        </w:rPr>
        <w:t>p</w:t>
      </w:r>
      <w:r w:rsidR="00DE7666" w:rsidRPr="005C6C57">
        <w:rPr>
          <w:bCs/>
        </w:rPr>
        <w:t>hotograph</w:t>
      </w:r>
      <w:r w:rsidR="00D711C8" w:rsidRPr="005C6C57">
        <w:rPr>
          <w:lang w:val="en-GB"/>
        </w:rPr>
        <w:t xml:space="preserve"> </w:t>
      </w:r>
      <w:r w:rsidR="00D711C8" w:rsidRPr="005C6C57">
        <w:rPr>
          <w:rFonts w:eastAsiaTheme="minorEastAsia" w:hint="eastAsia"/>
          <w:lang w:val="en-GB" w:eastAsia="zh-CN"/>
        </w:rPr>
        <w:t>(</w:t>
      </w:r>
      <w:r w:rsidR="00D711C8" w:rsidRPr="005C6C57">
        <w:rPr>
          <w:lang w:val="en-GB"/>
        </w:rPr>
        <w:t xml:space="preserve">scale bar is </w:t>
      </w:r>
      <w:r w:rsidR="00D711C8" w:rsidRPr="005C6C57">
        <w:rPr>
          <w:rFonts w:eastAsia="宋体" w:hint="eastAsia"/>
          <w:lang w:val="en-GB" w:eastAsia="zh-CN"/>
        </w:rPr>
        <w:t>1</w:t>
      </w:r>
      <w:r w:rsidR="00D711C8" w:rsidRPr="005C6C57">
        <w:rPr>
          <w:lang w:val="en-GB"/>
        </w:rPr>
        <w:t xml:space="preserve"> mm</w:t>
      </w:r>
      <w:r w:rsidR="00D711C8" w:rsidRPr="005C6C57">
        <w:rPr>
          <w:rFonts w:eastAsiaTheme="minorEastAsia" w:hint="eastAsia"/>
          <w:lang w:val="en-GB" w:eastAsia="zh-CN"/>
        </w:rPr>
        <w:t>)</w:t>
      </w:r>
      <w:r w:rsidR="00DE7666" w:rsidRPr="005C6C57">
        <w:rPr>
          <w:bCs/>
        </w:rPr>
        <w:t xml:space="preserve"> of miniaturized PHMSs</w:t>
      </w:r>
      <w:r w:rsidR="00DE7666" w:rsidRPr="005C6C57">
        <w:t xml:space="preserve"> </w:t>
      </w:r>
      <w:r w:rsidR="00DE7666" w:rsidRPr="005C6C57">
        <w:rPr>
          <w:rFonts w:eastAsiaTheme="minorEastAsia"/>
          <w:lang w:eastAsia="zh-CN"/>
        </w:rPr>
        <w:t xml:space="preserve">with </w:t>
      </w:r>
      <w:r w:rsidR="00DE7666" w:rsidRPr="005C6C57">
        <w:t xml:space="preserve">interdigitated electrodes </w:t>
      </w:r>
      <w:r w:rsidR="00DE7666" w:rsidRPr="005C6C57">
        <w:rPr>
          <w:lang w:eastAsia="zh-CN"/>
        </w:rPr>
        <w:t>(</w:t>
      </w:r>
      <w:r w:rsidR="00DE7666" w:rsidRPr="005C6C57">
        <w:t>finger</w:t>
      </w:r>
      <w:r w:rsidR="00DE7666" w:rsidRPr="005C6C57">
        <w:rPr>
          <w:rFonts w:hint="eastAsia"/>
          <w:lang w:eastAsia="zh-CN"/>
        </w:rPr>
        <w:t xml:space="preserve"> </w:t>
      </w:r>
      <w:r w:rsidR="00DE7666" w:rsidRPr="005C6C57">
        <w:t xml:space="preserve">length </w:t>
      </w:r>
      <w:r w:rsidR="00DE7666" w:rsidRPr="005C6C57">
        <w:rPr>
          <w:lang w:eastAsia="zh-CN"/>
        </w:rPr>
        <w:t>of 800</w:t>
      </w:r>
      <w:r w:rsidR="00DE7666" w:rsidRPr="005C6C57">
        <w:t xml:space="preserve"> </w:t>
      </w:r>
      <w:r w:rsidR="00DE7666" w:rsidRPr="005C6C57">
        <w:rPr>
          <w:lang w:eastAsia="zh-CN"/>
        </w:rPr>
        <w:t>μ</w:t>
      </w:r>
      <w:r w:rsidR="00DE7666" w:rsidRPr="005C6C57">
        <w:t xml:space="preserve">m, </w:t>
      </w:r>
      <w:r w:rsidR="00DE7666" w:rsidRPr="005C6C57">
        <w:rPr>
          <w:rFonts w:hint="eastAsia"/>
          <w:lang w:eastAsia="zh-CN"/>
        </w:rPr>
        <w:t xml:space="preserve">finger </w:t>
      </w:r>
      <w:r w:rsidR="00DE7666" w:rsidRPr="005C6C57">
        <w:t>width</w:t>
      </w:r>
      <w:r w:rsidR="00DE7666" w:rsidRPr="005C6C57">
        <w:rPr>
          <w:lang w:eastAsia="zh-CN"/>
        </w:rPr>
        <w:t xml:space="preserve"> of 100 μm,</w:t>
      </w:r>
      <w:r w:rsidR="00DE7666" w:rsidRPr="005C6C57">
        <w:t xml:space="preserve"> </w:t>
      </w:r>
      <w:r w:rsidR="00DE7666" w:rsidRPr="005C6C57">
        <w:rPr>
          <w:rFonts w:hint="eastAsia"/>
          <w:lang w:eastAsia="zh-CN"/>
        </w:rPr>
        <w:t xml:space="preserve">and </w:t>
      </w:r>
      <w:r w:rsidR="00DE7666" w:rsidRPr="005C6C57">
        <w:t xml:space="preserve">interspace width </w:t>
      </w:r>
      <w:r w:rsidR="00DE7666" w:rsidRPr="005C6C57">
        <w:rPr>
          <w:lang w:eastAsia="zh-CN"/>
        </w:rPr>
        <w:t>of</w:t>
      </w:r>
      <w:r w:rsidR="00DE7666" w:rsidRPr="005C6C57">
        <w:t xml:space="preserve"> </w:t>
      </w:r>
      <w:r w:rsidR="00DE7666" w:rsidRPr="005C6C57">
        <w:rPr>
          <w:lang w:eastAsia="zh-CN"/>
        </w:rPr>
        <w:t>100 μ</w:t>
      </w:r>
      <w:r w:rsidR="00DE7666" w:rsidRPr="005C6C57">
        <w:t>m</w:t>
      </w:r>
      <w:r w:rsidR="00DE7666" w:rsidRPr="005C6C57">
        <w:rPr>
          <w:lang w:eastAsia="zh-CN"/>
        </w:rPr>
        <w:t>).</w:t>
      </w:r>
      <w:r w:rsidR="00724F52" w:rsidRPr="005C6C57">
        <w:rPr>
          <w:rFonts w:eastAsiaTheme="minorEastAsia" w:hint="eastAsia"/>
          <w:lang w:eastAsia="zh-CN"/>
        </w:rPr>
        <w:t xml:space="preserve"> </w:t>
      </w:r>
    </w:p>
    <w:p w:rsidR="002171E3" w:rsidRPr="005C6C57" w:rsidRDefault="00357B95" w:rsidP="00357B95">
      <w:pPr>
        <w:adjustRightInd w:val="0"/>
        <w:snapToGrid w:val="0"/>
        <w:spacing w:line="480" w:lineRule="auto"/>
        <w:ind w:firstLineChars="200" w:firstLine="480"/>
        <w:jc w:val="both"/>
        <w:rPr>
          <w:rFonts w:eastAsiaTheme="minorEastAsia"/>
          <w:bCs/>
          <w:lang w:eastAsia="zh-CN"/>
        </w:rPr>
      </w:pPr>
      <w:r w:rsidRPr="005C6C57">
        <w:rPr>
          <w:rFonts w:eastAsia="宋体"/>
          <w:lang w:eastAsia="zh-CN"/>
        </w:rPr>
        <w:t xml:space="preserve">The </w:t>
      </w:r>
      <w:r w:rsidRPr="005C6C57">
        <w:rPr>
          <w:rFonts w:hint="eastAsia"/>
          <w:bCs/>
        </w:rPr>
        <w:t>miniaturized</w:t>
      </w:r>
      <w:r w:rsidRPr="005C6C57">
        <w:rPr>
          <w:rFonts w:hint="eastAsia"/>
        </w:rPr>
        <w:t xml:space="preserve"> VN</w:t>
      </w:r>
      <w:r w:rsidRPr="005C6C57">
        <w:t>//Co(OH)</w:t>
      </w:r>
      <w:r w:rsidRPr="005C6C57">
        <w:rPr>
          <w:vertAlign w:val="subscript"/>
        </w:rPr>
        <w:t>2</w:t>
      </w:r>
      <w:r w:rsidRPr="005C6C57">
        <w:rPr>
          <w:rFonts w:eastAsia="宋体" w:hint="eastAsia"/>
          <w:lang w:eastAsia="zh-CN"/>
        </w:rPr>
        <w:t>-PHMSs</w:t>
      </w:r>
      <w:r w:rsidRPr="005C6C57">
        <w:rPr>
          <w:rFonts w:eastAsia="宋体"/>
          <w:lang w:eastAsia="zh-CN"/>
        </w:rPr>
        <w:t xml:space="preserve"> were </w:t>
      </w:r>
      <w:r w:rsidRPr="005C6C57">
        <w:t>fabricated</w:t>
      </w:r>
      <w:r w:rsidRPr="005C6C57">
        <w:rPr>
          <w:rFonts w:eastAsia="宋体"/>
          <w:lang w:eastAsia="zh-CN"/>
        </w:rPr>
        <w:t xml:space="preserve"> in the same method by filtering </w:t>
      </w:r>
      <w:r w:rsidRPr="005C6C57">
        <w:rPr>
          <w:rFonts w:eastAsiaTheme="minorEastAsia" w:hint="eastAsia"/>
          <w:lang w:eastAsia="zh-CN"/>
        </w:rPr>
        <w:t xml:space="preserve">10 </w:t>
      </w:r>
      <w:r w:rsidRPr="005C6C57">
        <w:rPr>
          <w:rFonts w:eastAsia="宋体"/>
          <w:lang w:eastAsia="zh-CN"/>
        </w:rPr>
        <w:t>μ</w:t>
      </w:r>
      <w:r w:rsidRPr="005C6C57">
        <w:t>L ethanol dispersions of EG (0.1 mg mL</w:t>
      </w:r>
      <w:r w:rsidRPr="005C6C57">
        <w:rPr>
          <w:vertAlign w:val="superscript"/>
        </w:rPr>
        <w:t>-1</w:t>
      </w:r>
      <w:r w:rsidRPr="005C6C57">
        <w:t>) in each side of</w:t>
      </w:r>
      <w:r w:rsidRPr="005C6C57">
        <w:rPr>
          <w:rFonts w:eastAsiaTheme="minorEastAsia" w:hint="eastAsia"/>
          <w:lang w:eastAsia="zh-CN"/>
        </w:rPr>
        <w:t xml:space="preserve"> mask </w:t>
      </w:r>
      <w:r w:rsidRPr="005C6C57">
        <w:t>to form uniform conductive</w:t>
      </w:r>
      <w:r w:rsidRPr="005C6C57">
        <w:rPr>
          <w:rFonts w:eastAsia="宋体"/>
          <w:lang w:eastAsia="zh-CN"/>
        </w:rPr>
        <w:t xml:space="preserve"> current collectors.</w:t>
      </w:r>
      <w:r w:rsidRPr="005C6C57">
        <w:t xml:space="preserve"> </w:t>
      </w:r>
      <w:r w:rsidRPr="005C6C57">
        <w:rPr>
          <w:rFonts w:eastAsia="宋体"/>
          <w:lang w:eastAsia="zh-CN"/>
        </w:rPr>
        <w:t xml:space="preserve">Then, </w:t>
      </w:r>
      <w:r w:rsidRPr="005C6C57">
        <w:t xml:space="preserve">the </w:t>
      </w:r>
      <w:r w:rsidRPr="005C6C57">
        <w:rPr>
          <w:rFonts w:eastAsia="宋体"/>
          <w:lang w:eastAsia="zh-CN"/>
        </w:rPr>
        <w:t>asymmetric</w:t>
      </w:r>
      <w:r w:rsidRPr="005C6C57">
        <w:t xml:space="preserve"> interdigital </w:t>
      </w:r>
      <w:r w:rsidRPr="005C6C57">
        <w:rPr>
          <w:rFonts w:eastAsia="宋体"/>
          <w:lang w:eastAsia="zh-CN"/>
        </w:rPr>
        <w:t>micro</w:t>
      </w:r>
      <w:r w:rsidRPr="005C6C57">
        <w:t xml:space="preserve">patterns </w:t>
      </w:r>
      <w:r w:rsidRPr="005C6C57">
        <w:rPr>
          <w:rFonts w:eastAsia="宋体"/>
          <w:lang w:eastAsia="zh-CN"/>
        </w:rPr>
        <w:t>of VN//Co(OH)</w:t>
      </w:r>
      <w:r w:rsidRPr="005C6C57">
        <w:rPr>
          <w:rFonts w:eastAsia="宋体"/>
          <w:vertAlign w:val="subscript"/>
          <w:lang w:eastAsia="zh-CN"/>
        </w:rPr>
        <w:t>2</w:t>
      </w:r>
      <w:r w:rsidRPr="005C6C57">
        <w:t xml:space="preserve"> electrodes were directly manufactured by </w:t>
      </w:r>
      <w:r w:rsidRPr="005C6C57">
        <w:rPr>
          <w:rFonts w:eastAsia="宋体"/>
          <w:lang w:eastAsia="zh-CN"/>
        </w:rPr>
        <w:t xml:space="preserve">continuous </w:t>
      </w:r>
      <w:r w:rsidRPr="005C6C57">
        <w:t xml:space="preserve">deposition of </w:t>
      </w:r>
      <w:r w:rsidRPr="005C6C57">
        <w:rPr>
          <w:rFonts w:eastAsia="宋体"/>
          <w:kern w:val="2"/>
          <w:lang w:val="en-US" w:eastAsia="zh-CN"/>
        </w:rPr>
        <w:t>porous VN nanosheets/EG (</w:t>
      </w:r>
      <w:r w:rsidRPr="005C6C57">
        <w:rPr>
          <w:rFonts w:eastAsia="宋体" w:hint="eastAsia"/>
          <w:lang w:eastAsia="zh-CN"/>
        </w:rPr>
        <w:t>45</w:t>
      </w:r>
      <w:r w:rsidRPr="005C6C57">
        <w:rPr>
          <w:rFonts w:eastAsia="宋体"/>
          <w:lang w:eastAsia="zh-CN"/>
        </w:rPr>
        <w:t xml:space="preserve"> μ</w:t>
      </w:r>
      <w:r w:rsidRPr="005C6C57">
        <w:t>L</w:t>
      </w:r>
      <w:r w:rsidRPr="005C6C57">
        <w:rPr>
          <w:rFonts w:eastAsia="宋体"/>
          <w:lang w:eastAsia="zh-CN"/>
        </w:rPr>
        <w:t xml:space="preserve">, </w:t>
      </w:r>
      <w:r w:rsidRPr="005C6C57">
        <w:t>0.25 mg mL</w:t>
      </w:r>
      <w:r w:rsidRPr="005C6C57">
        <w:rPr>
          <w:vertAlign w:val="superscript"/>
        </w:rPr>
        <w:t>-1</w:t>
      </w:r>
      <w:r w:rsidRPr="005C6C57">
        <w:rPr>
          <w:rFonts w:eastAsia="宋体"/>
          <w:lang w:eastAsia="zh-CN"/>
        </w:rPr>
        <w:t xml:space="preserve">, </w:t>
      </w:r>
      <w:r w:rsidRPr="005C6C57">
        <w:rPr>
          <w:rFonts w:eastAsia="宋体"/>
          <w:kern w:val="2"/>
          <w:lang w:val="en-US" w:eastAsia="zh-CN"/>
        </w:rPr>
        <w:t xml:space="preserve">10 </w:t>
      </w:r>
      <w:proofErr w:type="spellStart"/>
      <w:r w:rsidRPr="005C6C57">
        <w:rPr>
          <w:rFonts w:eastAsia="宋体"/>
          <w:kern w:val="2"/>
          <w:lang w:val="en-US" w:eastAsia="zh-CN"/>
        </w:rPr>
        <w:t>wt</w:t>
      </w:r>
      <w:proofErr w:type="spellEnd"/>
      <w:r w:rsidRPr="005C6C57">
        <w:rPr>
          <w:rFonts w:eastAsia="宋体"/>
          <w:kern w:val="2"/>
          <w:lang w:val="en-US" w:eastAsia="zh-CN"/>
        </w:rPr>
        <w:t xml:space="preserve">% EG) </w:t>
      </w:r>
      <w:r w:rsidRPr="005C6C57">
        <w:rPr>
          <w:rFonts w:eastAsia="宋体"/>
          <w:kern w:val="2"/>
          <w:lang w:val="en-US" w:eastAsia="zh-CN"/>
        </w:rPr>
        <w:lastRenderedPageBreak/>
        <w:t xml:space="preserve">dispersion and </w:t>
      </w:r>
      <w:r w:rsidRPr="005C6C57">
        <w:t>Co(OH)</w:t>
      </w:r>
      <w:r w:rsidRPr="005C6C57">
        <w:rPr>
          <w:vertAlign w:val="subscript"/>
        </w:rPr>
        <w:t>2</w:t>
      </w:r>
      <w:r w:rsidRPr="005C6C57">
        <w:t xml:space="preserve"> </w:t>
      </w:r>
      <w:r w:rsidRPr="005C6C57">
        <w:rPr>
          <w:rFonts w:eastAsia="宋体"/>
          <w:lang w:eastAsia="zh-CN"/>
        </w:rPr>
        <w:t>nanoflowers/EG (</w:t>
      </w:r>
      <w:r w:rsidRPr="005C6C57">
        <w:rPr>
          <w:rFonts w:eastAsia="宋体" w:hint="eastAsia"/>
          <w:kern w:val="2"/>
          <w:lang w:val="en-US" w:eastAsia="zh-CN"/>
        </w:rPr>
        <w:t>15</w:t>
      </w:r>
      <w:r w:rsidRPr="005C6C57">
        <w:rPr>
          <w:rFonts w:eastAsia="宋体"/>
          <w:lang w:eastAsia="zh-CN"/>
        </w:rPr>
        <w:t>μ</w:t>
      </w:r>
      <w:r w:rsidRPr="005C6C57">
        <w:t>L</w:t>
      </w:r>
      <w:r w:rsidRPr="005C6C57">
        <w:rPr>
          <w:rFonts w:eastAsia="宋体"/>
          <w:lang w:eastAsia="zh-CN"/>
        </w:rPr>
        <w:t xml:space="preserve">, </w:t>
      </w:r>
      <w:r w:rsidRPr="005C6C57">
        <w:t>0.25 mg mL</w:t>
      </w:r>
      <w:r w:rsidRPr="005C6C57">
        <w:rPr>
          <w:vertAlign w:val="superscript"/>
        </w:rPr>
        <w:t>-1</w:t>
      </w:r>
      <w:r w:rsidRPr="005C6C57">
        <w:t xml:space="preserve">, </w:t>
      </w:r>
      <w:r w:rsidRPr="005C6C57">
        <w:rPr>
          <w:rFonts w:eastAsia="宋体"/>
          <w:lang w:eastAsia="zh-CN"/>
        </w:rPr>
        <w:t xml:space="preserve">15 wt% EG) solution </w:t>
      </w:r>
      <w:r w:rsidRPr="005C6C57">
        <w:t xml:space="preserve">on </w:t>
      </w:r>
      <w:r w:rsidRPr="005C6C57">
        <w:rPr>
          <w:rFonts w:eastAsia="宋体"/>
          <w:lang w:eastAsia="zh-CN"/>
        </w:rPr>
        <w:t>the different</w:t>
      </w:r>
      <w:r w:rsidRPr="005C6C57">
        <w:t xml:space="preserve"> side</w:t>
      </w:r>
      <w:r w:rsidRPr="005C6C57">
        <w:rPr>
          <w:rFonts w:eastAsia="宋体"/>
          <w:lang w:eastAsia="zh-CN"/>
        </w:rPr>
        <w:t>s</w:t>
      </w:r>
      <w:r w:rsidRPr="005C6C57">
        <w:t xml:space="preserve"> </w:t>
      </w:r>
      <w:r w:rsidRPr="005C6C57">
        <w:rPr>
          <w:rFonts w:eastAsia="宋体"/>
          <w:lang w:eastAsia="zh-CN"/>
        </w:rPr>
        <w:t xml:space="preserve">of mask as negative and positive </w:t>
      </w:r>
      <w:r w:rsidRPr="005C6C57">
        <w:t>electrodes</w:t>
      </w:r>
      <w:r w:rsidRPr="005C6C57">
        <w:rPr>
          <w:rFonts w:eastAsia="宋体"/>
          <w:lang w:eastAsia="zh-CN"/>
        </w:rPr>
        <w:t>, respectively,</w:t>
      </w:r>
      <w:r w:rsidRPr="005C6C57" w:rsidDel="00A14E8F">
        <w:t xml:space="preserve"> </w:t>
      </w:r>
      <w:r w:rsidRPr="005C6C57">
        <w:t>on a nylon membrane.</w:t>
      </w:r>
      <w:r w:rsidRPr="005C6C57">
        <w:rPr>
          <w:rFonts w:eastAsia="宋体" w:hint="eastAsia"/>
          <w:lang w:eastAsia="zh-CN"/>
        </w:rPr>
        <w:t xml:space="preserve"> </w:t>
      </w:r>
      <w:r w:rsidR="00DE7666" w:rsidRPr="005C6C57">
        <w:rPr>
          <w:rFonts w:eastAsiaTheme="minorEastAsia" w:hint="eastAsia"/>
          <w:bCs/>
          <w:lang w:eastAsia="zh-CN"/>
        </w:rPr>
        <w:t>T</w:t>
      </w:r>
      <w:r w:rsidR="002171E3" w:rsidRPr="005C6C57">
        <w:rPr>
          <w:rFonts w:hint="eastAsia"/>
          <w:bCs/>
        </w:rPr>
        <w:t xml:space="preserve">he resulting miniaturized </w:t>
      </w:r>
      <w:r w:rsidR="00DE7666" w:rsidRPr="005C6C57">
        <w:t>VN//Co(OH)</w:t>
      </w:r>
      <w:r w:rsidR="00DE7666" w:rsidRPr="005C6C57">
        <w:rPr>
          <w:vertAlign w:val="subscript"/>
        </w:rPr>
        <w:t>2</w:t>
      </w:r>
      <w:r w:rsidR="00DE7666" w:rsidRPr="005C6C57">
        <w:rPr>
          <w:rFonts w:eastAsiaTheme="minorEastAsia" w:hint="eastAsia"/>
          <w:lang w:eastAsia="zh-CN"/>
        </w:rPr>
        <w:t>-</w:t>
      </w:r>
      <w:r w:rsidR="002171E3" w:rsidRPr="005C6C57">
        <w:rPr>
          <w:rFonts w:hint="eastAsia"/>
          <w:bCs/>
        </w:rPr>
        <w:t xml:space="preserve">PHMSs presented impressive electrochemical performance, with areal capacitance of </w:t>
      </w:r>
      <w:r w:rsidR="00FE4C49" w:rsidRPr="005C6C57">
        <w:rPr>
          <w:rFonts w:eastAsiaTheme="minorEastAsia" w:hint="eastAsia"/>
          <w:bCs/>
          <w:lang w:eastAsia="zh-CN"/>
        </w:rPr>
        <w:t>37.9</w:t>
      </w:r>
      <w:r w:rsidR="002171E3" w:rsidRPr="005C6C57">
        <w:rPr>
          <w:bCs/>
        </w:rPr>
        <w:t xml:space="preserve"> </w:t>
      </w:r>
      <w:r w:rsidR="002171E3" w:rsidRPr="005C6C57">
        <w:rPr>
          <w:rFonts w:hint="eastAsia"/>
          <w:bCs/>
        </w:rPr>
        <w:t xml:space="preserve">mF </w:t>
      </w:r>
      <w:r w:rsidR="002171E3" w:rsidRPr="005C6C57">
        <w:rPr>
          <w:bCs/>
        </w:rPr>
        <w:t>cm</w:t>
      </w:r>
      <w:r w:rsidR="002171E3" w:rsidRPr="005C6C57">
        <w:rPr>
          <w:rFonts w:hint="eastAsia"/>
          <w:bCs/>
          <w:vertAlign w:val="superscript"/>
        </w:rPr>
        <w:t>-</w:t>
      </w:r>
      <w:r w:rsidR="002171E3" w:rsidRPr="005C6C57">
        <w:rPr>
          <w:bCs/>
          <w:vertAlign w:val="superscript"/>
        </w:rPr>
        <w:t>2</w:t>
      </w:r>
      <w:r w:rsidR="002171E3" w:rsidRPr="005C6C57">
        <w:rPr>
          <w:bCs/>
        </w:rPr>
        <w:t xml:space="preserve">, volumetric capacitance of </w:t>
      </w:r>
      <w:r w:rsidRPr="005C6C57">
        <w:rPr>
          <w:rFonts w:eastAsiaTheme="minorEastAsia" w:hint="eastAsia"/>
          <w:bCs/>
          <w:lang w:eastAsia="zh-CN"/>
        </w:rPr>
        <w:t>68.9</w:t>
      </w:r>
      <w:r w:rsidR="002171E3" w:rsidRPr="005C6C57">
        <w:rPr>
          <w:bCs/>
        </w:rPr>
        <w:t xml:space="preserve"> F</w:t>
      </w:r>
      <w:r w:rsidR="002171E3" w:rsidRPr="005C6C57">
        <w:rPr>
          <w:rFonts w:hint="eastAsia"/>
          <w:bCs/>
        </w:rPr>
        <w:t xml:space="preserve"> </w:t>
      </w:r>
      <w:r w:rsidR="002171E3" w:rsidRPr="005C6C57">
        <w:rPr>
          <w:bCs/>
        </w:rPr>
        <w:t>cm</w:t>
      </w:r>
      <w:r w:rsidR="002171E3" w:rsidRPr="005C6C57">
        <w:rPr>
          <w:rFonts w:hint="eastAsia"/>
          <w:bCs/>
          <w:vertAlign w:val="superscript"/>
        </w:rPr>
        <w:t>-</w:t>
      </w:r>
      <w:r w:rsidR="002171E3" w:rsidRPr="005C6C57">
        <w:rPr>
          <w:bCs/>
          <w:vertAlign w:val="superscript"/>
        </w:rPr>
        <w:t>3</w:t>
      </w:r>
      <w:r w:rsidR="002171E3" w:rsidRPr="005C6C57">
        <w:rPr>
          <w:bCs/>
        </w:rPr>
        <w:t xml:space="preserve">, energy density of </w:t>
      </w:r>
      <w:r w:rsidRPr="005C6C57">
        <w:rPr>
          <w:rFonts w:eastAsiaTheme="minorEastAsia" w:hint="eastAsia"/>
          <w:bCs/>
          <w:lang w:eastAsia="zh-CN"/>
        </w:rPr>
        <w:t>21</w:t>
      </w:r>
      <w:r w:rsidR="00FE4C49" w:rsidRPr="005C6C57">
        <w:rPr>
          <w:rFonts w:hint="eastAsia"/>
          <w:bCs/>
          <w:lang w:eastAsia="zh-CN"/>
        </w:rPr>
        <w:t>.</w:t>
      </w:r>
      <w:r w:rsidR="0095455D" w:rsidRPr="005C6C57">
        <w:rPr>
          <w:rFonts w:eastAsiaTheme="minorEastAsia" w:hint="eastAsia"/>
          <w:bCs/>
          <w:lang w:eastAsia="zh-CN"/>
        </w:rPr>
        <w:t>5</w:t>
      </w:r>
      <w:r w:rsidR="002171E3" w:rsidRPr="005C6C57">
        <w:rPr>
          <w:rFonts w:hint="eastAsia"/>
          <w:bCs/>
          <w:lang w:eastAsia="zh-CN"/>
        </w:rPr>
        <w:t xml:space="preserve"> mWh cm</w:t>
      </w:r>
      <w:r w:rsidR="002171E3" w:rsidRPr="005C6C57">
        <w:rPr>
          <w:bCs/>
          <w:vertAlign w:val="superscript"/>
          <w:lang w:eastAsia="zh-CN"/>
        </w:rPr>
        <w:t>-3</w:t>
      </w:r>
      <w:r w:rsidR="002171E3" w:rsidRPr="005C6C57">
        <w:rPr>
          <w:bCs/>
        </w:rPr>
        <w:t xml:space="preserve"> and power density of </w:t>
      </w:r>
      <w:r w:rsidRPr="005C6C57">
        <w:rPr>
          <w:rFonts w:eastAsiaTheme="minorEastAsia" w:hint="eastAsia"/>
          <w:bCs/>
          <w:lang w:eastAsia="zh-CN"/>
        </w:rPr>
        <w:t>3070</w:t>
      </w:r>
      <w:r w:rsidR="002171E3" w:rsidRPr="005C6C57">
        <w:rPr>
          <w:rFonts w:hint="eastAsia"/>
          <w:bCs/>
          <w:lang w:eastAsia="zh-CN"/>
        </w:rPr>
        <w:t xml:space="preserve"> mW cm</w:t>
      </w:r>
      <w:r w:rsidR="002171E3" w:rsidRPr="005C6C57">
        <w:rPr>
          <w:bCs/>
          <w:vertAlign w:val="superscript"/>
          <w:lang w:eastAsia="zh-CN"/>
        </w:rPr>
        <w:t>-3</w:t>
      </w:r>
      <w:r w:rsidR="002171E3" w:rsidRPr="005C6C57">
        <w:rPr>
          <w:bCs/>
        </w:rPr>
        <w:t>.</w:t>
      </w:r>
      <w:r w:rsidR="00DE7666" w:rsidRPr="005C6C57">
        <w:rPr>
          <w:rFonts w:eastAsiaTheme="minorEastAsia" w:hint="eastAsia"/>
          <w:bCs/>
          <w:lang w:eastAsia="zh-CN"/>
        </w:rPr>
        <w:t xml:space="preserve"> Also, this cell</w:t>
      </w:r>
      <w:r w:rsidR="00DE7666" w:rsidRPr="005C6C57">
        <w:rPr>
          <w:rFonts w:eastAsiaTheme="minorEastAsia"/>
          <w:bCs/>
          <w:lang w:eastAsia="zh-CN"/>
        </w:rPr>
        <w:t xml:space="preserve"> disclosed exceptionally durable and long-term cyclability with 80% capacitance retention after 7000 cycles</w:t>
      </w:r>
      <w:r w:rsidR="009150D5" w:rsidRPr="005C6C57">
        <w:rPr>
          <w:rFonts w:eastAsiaTheme="minorEastAsia" w:hint="eastAsia"/>
          <w:bCs/>
          <w:lang w:eastAsia="zh-CN"/>
        </w:rPr>
        <w:t>.</w:t>
      </w:r>
    </w:p>
    <w:p w:rsidR="0095132F" w:rsidRPr="005C6C57" w:rsidRDefault="007111FB" w:rsidP="002C59BC">
      <w:pPr>
        <w:widowControl w:val="0"/>
        <w:autoSpaceDE w:val="0"/>
        <w:autoSpaceDN w:val="0"/>
        <w:adjustRightInd w:val="0"/>
        <w:spacing w:line="480" w:lineRule="auto"/>
        <w:jc w:val="center"/>
        <w:rPr>
          <w:rFonts w:eastAsiaTheme="minorEastAsia"/>
          <w:b/>
          <w:lang w:eastAsia="zh-CN"/>
        </w:rPr>
      </w:pPr>
      <w:r w:rsidRPr="005C6C57">
        <w:rPr>
          <w:rFonts w:eastAsia="AdvOTea1a7398"/>
        </w:rPr>
        <w:br w:type="page"/>
      </w:r>
      <w:r w:rsidR="008B765D" w:rsidRPr="005C6C57">
        <w:rPr>
          <w:rFonts w:eastAsiaTheme="minorEastAsia"/>
          <w:b/>
          <w:noProof/>
          <w:lang w:val="en-US" w:eastAsia="zh-CN"/>
        </w:rPr>
        <w:lastRenderedPageBreak/>
        <w:drawing>
          <wp:inline distT="0" distB="0" distL="0" distR="0" wp14:anchorId="6AC5D4D5" wp14:editId="4282CEC3">
            <wp:extent cx="5274310" cy="2357120"/>
            <wp:effectExtent l="0" t="0" r="2540" b="508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13-15.tif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357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111FB" w:rsidRPr="005C6C57" w:rsidRDefault="007111FB" w:rsidP="002C59BC">
      <w:pPr>
        <w:widowControl w:val="0"/>
        <w:autoSpaceDE w:val="0"/>
        <w:autoSpaceDN w:val="0"/>
        <w:adjustRightInd w:val="0"/>
        <w:spacing w:line="480" w:lineRule="auto"/>
        <w:jc w:val="both"/>
        <w:rPr>
          <w:rFonts w:eastAsia="宋体"/>
          <w:lang w:eastAsia="zh-CN"/>
        </w:rPr>
      </w:pPr>
      <w:r w:rsidRPr="005C6C57">
        <w:rPr>
          <w:b/>
        </w:rPr>
        <w:t>Fig</w:t>
      </w:r>
      <w:r w:rsidRPr="005C6C57">
        <w:rPr>
          <w:rFonts w:eastAsiaTheme="minorEastAsia" w:hint="eastAsia"/>
          <w:b/>
          <w:lang w:eastAsia="zh-CN"/>
        </w:rPr>
        <w:t>.</w:t>
      </w:r>
      <w:r w:rsidRPr="005C6C57">
        <w:rPr>
          <w:b/>
        </w:rPr>
        <w:t xml:space="preserve"> S</w:t>
      </w:r>
      <w:r w:rsidRPr="005C6C57">
        <w:rPr>
          <w:rFonts w:eastAsia="宋体" w:hint="eastAsia"/>
          <w:b/>
          <w:lang w:eastAsia="zh-CN"/>
        </w:rPr>
        <w:t>13</w:t>
      </w:r>
      <w:r w:rsidRPr="005C6C57">
        <w:rPr>
          <w:b/>
        </w:rPr>
        <w:t>.</w:t>
      </w:r>
      <w:r w:rsidRPr="005C6C57">
        <w:rPr>
          <w:b/>
          <w:lang w:val="en-GB"/>
        </w:rPr>
        <w:t xml:space="preserve"> </w:t>
      </w:r>
      <w:r w:rsidRPr="005C6C57">
        <w:t xml:space="preserve">Electrochemical studies of </w:t>
      </w:r>
      <w:r w:rsidRPr="005C6C57">
        <w:rPr>
          <w:rFonts w:eastAsia="宋体" w:hint="eastAsia"/>
          <w:lang w:eastAsia="zh-CN"/>
        </w:rPr>
        <w:t>VN</w:t>
      </w:r>
      <w:r w:rsidRPr="005C6C57">
        <w:t>//</w:t>
      </w:r>
      <w:r w:rsidRPr="005C6C57">
        <w:rPr>
          <w:rFonts w:eastAsia="宋体" w:hint="eastAsia"/>
          <w:lang w:eastAsia="zh-CN"/>
        </w:rPr>
        <w:t>VN</w:t>
      </w:r>
      <w:r w:rsidRPr="005C6C57">
        <w:rPr>
          <w:rFonts w:eastAsiaTheme="minorEastAsia" w:hint="eastAsia"/>
          <w:lang w:eastAsia="zh-CN"/>
        </w:rPr>
        <w:t>-</w:t>
      </w:r>
      <w:r w:rsidRPr="005C6C57">
        <w:rPr>
          <w:rFonts w:eastAsia="宋体" w:hint="eastAsia"/>
          <w:lang w:eastAsia="zh-CN"/>
        </w:rPr>
        <w:t>P</w:t>
      </w:r>
      <w:r w:rsidRPr="005C6C57">
        <w:rPr>
          <w:rFonts w:hint="eastAsia"/>
        </w:rPr>
        <w:t>MS</w:t>
      </w:r>
      <w:r w:rsidRPr="005C6C57">
        <w:rPr>
          <w:rFonts w:eastAsia="宋体" w:hint="eastAsia"/>
          <w:lang w:eastAsia="zh-CN"/>
        </w:rPr>
        <w:t>s</w:t>
      </w:r>
      <w:r w:rsidRPr="005C6C57">
        <w:t xml:space="preserve"> in KOH/PVA electrolyte</w:t>
      </w:r>
      <w:r w:rsidRPr="005C6C57">
        <w:rPr>
          <w:rFonts w:hint="eastAsia"/>
        </w:rPr>
        <w:t>.</w:t>
      </w:r>
      <w:r w:rsidRPr="005C6C57">
        <w:rPr>
          <w:rFonts w:eastAsia="宋体" w:hint="eastAsia"/>
          <w:lang w:eastAsia="zh-CN"/>
        </w:rPr>
        <w:t xml:space="preserve"> </w:t>
      </w:r>
      <w:r w:rsidRPr="005C6C57">
        <w:rPr>
          <w:rFonts w:eastAsia="宋体" w:hint="eastAsia"/>
          <w:b/>
          <w:lang w:eastAsia="zh-CN"/>
        </w:rPr>
        <w:t xml:space="preserve">a </w:t>
      </w:r>
      <w:r w:rsidRPr="005C6C57">
        <w:rPr>
          <w:rFonts w:eastAsia="宋体"/>
          <w:lang w:eastAsia="zh-CN"/>
        </w:rPr>
        <w:t>CV curves</w:t>
      </w:r>
      <w:r w:rsidRPr="005C6C57">
        <w:rPr>
          <w:rFonts w:eastAsia="宋体" w:hint="eastAsia"/>
          <w:lang w:eastAsia="zh-CN"/>
        </w:rPr>
        <w:t xml:space="preserve"> </w:t>
      </w:r>
      <w:r w:rsidRPr="005C6C57">
        <w:rPr>
          <w:rFonts w:eastAsia="宋体"/>
          <w:lang w:eastAsia="zh-CN"/>
        </w:rPr>
        <w:t>measured at different scan rates</w:t>
      </w:r>
      <w:r w:rsidRPr="005C6C57">
        <w:rPr>
          <w:rFonts w:eastAsia="宋体" w:hint="eastAsia"/>
          <w:lang w:eastAsia="zh-CN"/>
        </w:rPr>
        <w:t xml:space="preserve"> of 10~100 mV s</w:t>
      </w:r>
      <w:r w:rsidRPr="005C6C57">
        <w:rPr>
          <w:rFonts w:eastAsia="宋体" w:hint="eastAsia"/>
          <w:vertAlign w:val="superscript"/>
          <w:lang w:eastAsia="zh-CN"/>
        </w:rPr>
        <w:t>-1</w:t>
      </w:r>
      <w:r w:rsidRPr="005C6C57">
        <w:rPr>
          <w:rFonts w:eastAsia="宋体"/>
          <w:lang w:eastAsia="zh-CN"/>
        </w:rPr>
        <w:t xml:space="preserve">. </w:t>
      </w:r>
      <w:r w:rsidRPr="005C6C57">
        <w:rPr>
          <w:rFonts w:eastAsia="宋体"/>
          <w:b/>
          <w:lang w:eastAsia="zh-CN"/>
        </w:rPr>
        <w:t>b</w:t>
      </w:r>
      <w:r w:rsidRPr="005C6C57">
        <w:rPr>
          <w:rFonts w:eastAsia="宋体"/>
          <w:lang w:eastAsia="zh-CN"/>
        </w:rPr>
        <w:t xml:space="preserve"> </w:t>
      </w:r>
      <w:r w:rsidR="00626715" w:rsidRPr="005C6C57">
        <w:rPr>
          <w:rFonts w:eastAsiaTheme="minorEastAsia" w:hint="eastAsia"/>
          <w:lang w:eastAsia="zh-CN"/>
        </w:rPr>
        <w:t>A</w:t>
      </w:r>
      <w:r w:rsidR="00626715" w:rsidRPr="005C6C57">
        <w:t xml:space="preserve">real capacitance </w:t>
      </w:r>
      <w:r w:rsidR="00626715" w:rsidRPr="005C6C57">
        <w:rPr>
          <w:lang w:eastAsia="zh-CN"/>
        </w:rPr>
        <w:t>and</w:t>
      </w:r>
      <w:r w:rsidR="00626715" w:rsidRPr="005C6C57">
        <w:rPr>
          <w:rFonts w:eastAsia="宋体"/>
          <w:lang w:eastAsia="zh-CN"/>
        </w:rPr>
        <w:t xml:space="preserve"> s</w:t>
      </w:r>
      <w:r w:rsidRPr="005C6C57">
        <w:rPr>
          <w:rFonts w:eastAsia="宋体"/>
          <w:lang w:eastAsia="zh-CN"/>
        </w:rPr>
        <w:t>pecific capacitance calculated from the different scan rate</w:t>
      </w:r>
      <w:r w:rsidRPr="005C6C57">
        <w:rPr>
          <w:rFonts w:eastAsia="宋体" w:hint="eastAsia"/>
          <w:lang w:eastAsia="zh-CN"/>
        </w:rPr>
        <w:t>s</w:t>
      </w:r>
      <w:r w:rsidRPr="005C6C57">
        <w:rPr>
          <w:rFonts w:eastAsia="宋体"/>
          <w:lang w:eastAsia="zh-CN"/>
        </w:rPr>
        <w:t>.</w:t>
      </w:r>
    </w:p>
    <w:p w:rsidR="007111FB" w:rsidRPr="005C6C57" w:rsidRDefault="007111FB" w:rsidP="002C59BC">
      <w:pPr>
        <w:spacing w:line="480" w:lineRule="auto"/>
        <w:rPr>
          <w:rFonts w:eastAsia="宋体"/>
          <w:lang w:eastAsia="zh-CN"/>
        </w:rPr>
      </w:pPr>
      <w:r w:rsidRPr="005C6C57">
        <w:rPr>
          <w:rFonts w:eastAsia="宋体"/>
          <w:lang w:eastAsia="zh-CN"/>
        </w:rPr>
        <w:br w:type="page"/>
      </w:r>
    </w:p>
    <w:p w:rsidR="007111FB" w:rsidRPr="005C6C57" w:rsidRDefault="008B765D" w:rsidP="002C59BC">
      <w:pPr>
        <w:widowControl w:val="0"/>
        <w:autoSpaceDE w:val="0"/>
        <w:autoSpaceDN w:val="0"/>
        <w:adjustRightInd w:val="0"/>
        <w:spacing w:line="480" w:lineRule="auto"/>
        <w:jc w:val="center"/>
        <w:rPr>
          <w:rFonts w:eastAsia="宋体"/>
          <w:lang w:eastAsia="zh-CN"/>
        </w:rPr>
      </w:pPr>
      <w:r w:rsidRPr="005C6C57">
        <w:rPr>
          <w:rFonts w:eastAsia="宋体"/>
          <w:noProof/>
          <w:lang w:val="en-US" w:eastAsia="zh-CN"/>
        </w:rPr>
        <w:lastRenderedPageBreak/>
        <w:drawing>
          <wp:inline distT="0" distB="0" distL="0" distR="0" wp14:anchorId="1D6A9E07" wp14:editId="1E3D2B57">
            <wp:extent cx="5274310" cy="2419985"/>
            <wp:effectExtent l="0" t="0" r="2540" b="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14-15.tif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419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111FB" w:rsidRPr="005C6C57" w:rsidRDefault="007111FB" w:rsidP="002C59BC">
      <w:pPr>
        <w:widowControl w:val="0"/>
        <w:autoSpaceDE w:val="0"/>
        <w:autoSpaceDN w:val="0"/>
        <w:adjustRightInd w:val="0"/>
        <w:spacing w:line="480" w:lineRule="auto"/>
        <w:jc w:val="both"/>
        <w:rPr>
          <w:rFonts w:eastAsia="宋体"/>
          <w:lang w:eastAsia="zh-CN"/>
        </w:rPr>
      </w:pPr>
      <w:r w:rsidRPr="005C6C57">
        <w:rPr>
          <w:b/>
        </w:rPr>
        <w:t>Fig</w:t>
      </w:r>
      <w:r w:rsidRPr="005C6C57">
        <w:rPr>
          <w:rFonts w:eastAsiaTheme="minorEastAsia" w:hint="eastAsia"/>
          <w:b/>
          <w:lang w:eastAsia="zh-CN"/>
        </w:rPr>
        <w:t>.</w:t>
      </w:r>
      <w:r w:rsidRPr="005C6C57">
        <w:rPr>
          <w:b/>
        </w:rPr>
        <w:t xml:space="preserve"> S</w:t>
      </w:r>
      <w:r w:rsidRPr="005C6C57">
        <w:rPr>
          <w:rFonts w:eastAsia="宋体" w:hint="eastAsia"/>
          <w:b/>
          <w:lang w:eastAsia="zh-CN"/>
        </w:rPr>
        <w:t>14</w:t>
      </w:r>
      <w:r w:rsidRPr="005C6C57">
        <w:rPr>
          <w:b/>
        </w:rPr>
        <w:t>.</w:t>
      </w:r>
      <w:r w:rsidRPr="005C6C57">
        <w:rPr>
          <w:b/>
          <w:lang w:val="en-GB"/>
        </w:rPr>
        <w:t xml:space="preserve"> </w:t>
      </w:r>
      <w:r w:rsidRPr="005C6C57">
        <w:t>Electrochemical studies of Co(OH)</w:t>
      </w:r>
      <w:r w:rsidRPr="005C6C57">
        <w:rPr>
          <w:vertAlign w:val="subscript"/>
        </w:rPr>
        <w:t>2</w:t>
      </w:r>
      <w:r w:rsidRPr="005C6C57">
        <w:t>//Co(OH)</w:t>
      </w:r>
      <w:r w:rsidRPr="005C6C57">
        <w:rPr>
          <w:vertAlign w:val="subscript"/>
        </w:rPr>
        <w:t>2</w:t>
      </w:r>
      <w:r w:rsidRPr="005C6C57">
        <w:rPr>
          <w:rFonts w:eastAsiaTheme="minorEastAsia" w:hint="eastAsia"/>
          <w:lang w:eastAsia="zh-CN"/>
        </w:rPr>
        <w:t>-</w:t>
      </w:r>
      <w:r w:rsidRPr="005C6C57">
        <w:rPr>
          <w:rFonts w:eastAsia="宋体" w:hint="eastAsia"/>
          <w:lang w:eastAsia="zh-CN"/>
        </w:rPr>
        <w:t>P</w:t>
      </w:r>
      <w:r w:rsidRPr="005C6C57">
        <w:rPr>
          <w:rFonts w:hint="eastAsia"/>
        </w:rPr>
        <w:t>MS</w:t>
      </w:r>
      <w:r w:rsidRPr="005C6C57">
        <w:rPr>
          <w:rFonts w:eastAsia="宋体" w:hint="eastAsia"/>
          <w:lang w:eastAsia="zh-CN"/>
        </w:rPr>
        <w:t>s</w:t>
      </w:r>
      <w:r w:rsidRPr="005C6C57">
        <w:t xml:space="preserve"> in aqueous 1 M KOH electrolyte</w:t>
      </w:r>
      <w:r w:rsidRPr="005C6C57">
        <w:rPr>
          <w:rFonts w:hint="eastAsia"/>
        </w:rPr>
        <w:t>.</w:t>
      </w:r>
      <w:r w:rsidRPr="005C6C57">
        <w:rPr>
          <w:rFonts w:eastAsia="宋体" w:hint="eastAsia"/>
          <w:lang w:eastAsia="zh-CN"/>
        </w:rPr>
        <w:t xml:space="preserve"> </w:t>
      </w:r>
      <w:r w:rsidRPr="005C6C57">
        <w:rPr>
          <w:rFonts w:eastAsia="宋体" w:hint="eastAsia"/>
          <w:b/>
          <w:lang w:eastAsia="zh-CN"/>
        </w:rPr>
        <w:t xml:space="preserve">a </w:t>
      </w:r>
      <w:r w:rsidRPr="005C6C57">
        <w:rPr>
          <w:rFonts w:eastAsia="宋体"/>
          <w:lang w:eastAsia="zh-CN"/>
        </w:rPr>
        <w:t>CV</w:t>
      </w:r>
      <w:r w:rsidRPr="005C6C57">
        <w:rPr>
          <w:rFonts w:eastAsia="宋体" w:hint="eastAsia"/>
          <w:lang w:eastAsia="zh-CN"/>
        </w:rPr>
        <w:t xml:space="preserve"> </w:t>
      </w:r>
      <w:r w:rsidRPr="005C6C57">
        <w:rPr>
          <w:rFonts w:eastAsia="宋体"/>
          <w:lang w:eastAsia="zh-CN"/>
        </w:rPr>
        <w:t xml:space="preserve">curves of at scan rates </w:t>
      </w:r>
      <w:r w:rsidRPr="005C6C57">
        <w:rPr>
          <w:rFonts w:eastAsia="宋体" w:hint="eastAsia"/>
          <w:lang w:eastAsia="zh-CN"/>
        </w:rPr>
        <w:t>from 5~50</w:t>
      </w:r>
      <w:r w:rsidRPr="005C6C57">
        <w:rPr>
          <w:rFonts w:eastAsia="宋体"/>
          <w:lang w:eastAsia="zh-CN"/>
        </w:rPr>
        <w:t xml:space="preserve"> mV s</w:t>
      </w:r>
      <w:r w:rsidRPr="005C6C57">
        <w:rPr>
          <w:rFonts w:eastAsia="宋体"/>
          <w:vertAlign w:val="superscript"/>
          <w:lang w:eastAsia="zh-CN"/>
        </w:rPr>
        <w:t>-1</w:t>
      </w:r>
      <w:r w:rsidRPr="005C6C57">
        <w:rPr>
          <w:rFonts w:eastAsia="宋体"/>
          <w:lang w:eastAsia="zh-CN"/>
        </w:rPr>
        <w:t xml:space="preserve">. </w:t>
      </w:r>
      <w:r w:rsidRPr="005C6C57">
        <w:rPr>
          <w:rFonts w:eastAsia="宋体"/>
          <w:b/>
          <w:lang w:eastAsia="zh-CN"/>
        </w:rPr>
        <w:t>b</w:t>
      </w:r>
      <w:r w:rsidRPr="005C6C57">
        <w:rPr>
          <w:rFonts w:eastAsia="宋体"/>
          <w:lang w:eastAsia="zh-CN"/>
        </w:rPr>
        <w:t xml:space="preserve"> G</w:t>
      </w:r>
      <w:r w:rsidRPr="005C6C57">
        <w:rPr>
          <w:rFonts w:eastAsia="宋体" w:hint="eastAsia"/>
          <w:lang w:eastAsia="zh-CN"/>
        </w:rPr>
        <w:t>CD</w:t>
      </w:r>
      <w:r w:rsidRPr="005C6C57">
        <w:rPr>
          <w:rFonts w:eastAsia="宋体"/>
          <w:lang w:eastAsia="zh-CN"/>
        </w:rPr>
        <w:t xml:space="preserve"> curves at</w:t>
      </w:r>
      <w:r w:rsidRPr="005C6C57">
        <w:rPr>
          <w:rFonts w:eastAsia="宋体" w:hint="eastAsia"/>
          <w:lang w:eastAsia="zh-CN"/>
        </w:rPr>
        <w:t xml:space="preserve"> </w:t>
      </w:r>
      <w:r w:rsidRPr="005C6C57">
        <w:rPr>
          <w:rFonts w:eastAsia="宋体"/>
          <w:lang w:eastAsia="zh-CN"/>
        </w:rPr>
        <w:t>different current densities</w:t>
      </w:r>
      <w:r w:rsidRPr="005C6C57">
        <w:rPr>
          <w:rFonts w:eastAsia="宋体" w:hint="eastAsia"/>
          <w:lang w:eastAsia="zh-CN"/>
        </w:rPr>
        <w:t xml:space="preserve"> from 0.0</w:t>
      </w:r>
      <w:r w:rsidR="001A446E" w:rsidRPr="005C6C57">
        <w:rPr>
          <w:rFonts w:eastAsia="宋体" w:hint="eastAsia"/>
          <w:lang w:eastAsia="zh-CN"/>
        </w:rPr>
        <w:t xml:space="preserve">05~0.4 </w:t>
      </w:r>
      <w:r w:rsidRPr="005C6C57">
        <w:rPr>
          <w:rFonts w:eastAsia="宋体" w:hint="eastAsia"/>
          <w:lang w:eastAsia="zh-CN"/>
        </w:rPr>
        <w:t>mA cm</w:t>
      </w:r>
      <w:r w:rsidRPr="005C6C57">
        <w:rPr>
          <w:rFonts w:eastAsia="宋体" w:hint="eastAsia"/>
          <w:vertAlign w:val="superscript"/>
          <w:lang w:eastAsia="zh-CN"/>
        </w:rPr>
        <w:t>-2</w:t>
      </w:r>
      <w:r w:rsidRPr="005C6C57">
        <w:rPr>
          <w:rFonts w:eastAsia="宋体"/>
          <w:lang w:eastAsia="zh-CN"/>
        </w:rPr>
        <w:t>.</w:t>
      </w:r>
    </w:p>
    <w:p w:rsidR="007111FB" w:rsidRPr="005C6C57" w:rsidRDefault="007111FB" w:rsidP="002C59BC">
      <w:pPr>
        <w:spacing w:line="480" w:lineRule="auto"/>
        <w:rPr>
          <w:rFonts w:eastAsia="宋体"/>
          <w:lang w:eastAsia="zh-CN"/>
        </w:rPr>
      </w:pPr>
      <w:r w:rsidRPr="005C6C57">
        <w:rPr>
          <w:rFonts w:eastAsia="宋体"/>
          <w:lang w:eastAsia="zh-CN"/>
        </w:rPr>
        <w:br w:type="page"/>
      </w:r>
    </w:p>
    <w:p w:rsidR="007111FB" w:rsidRPr="005C6C57" w:rsidRDefault="00F25419" w:rsidP="002C59BC">
      <w:pPr>
        <w:autoSpaceDE w:val="0"/>
        <w:autoSpaceDN w:val="0"/>
        <w:adjustRightInd w:val="0"/>
        <w:snapToGrid w:val="0"/>
        <w:spacing w:line="480" w:lineRule="auto"/>
        <w:jc w:val="center"/>
        <w:rPr>
          <w:rFonts w:eastAsia="宋体"/>
          <w:b/>
          <w:lang w:eastAsia="zh-CN"/>
        </w:rPr>
      </w:pPr>
      <w:r w:rsidRPr="005C6C57">
        <w:rPr>
          <w:rFonts w:eastAsia="宋体"/>
          <w:b/>
          <w:noProof/>
          <w:lang w:val="en-US" w:eastAsia="zh-CN"/>
        </w:rPr>
        <w:lastRenderedPageBreak/>
        <w:drawing>
          <wp:inline distT="0" distB="0" distL="0" distR="0" wp14:anchorId="2015B652" wp14:editId="7C002959">
            <wp:extent cx="3600000" cy="3272767"/>
            <wp:effectExtent l="0" t="0" r="635" b="4445"/>
            <wp:docPr id="22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huanlianrongliangbianhu.tif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00000" cy="32727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111FB" w:rsidRPr="005C6C57" w:rsidRDefault="007111FB" w:rsidP="002C59BC">
      <w:pPr>
        <w:autoSpaceDE w:val="0"/>
        <w:autoSpaceDN w:val="0"/>
        <w:adjustRightInd w:val="0"/>
        <w:snapToGrid w:val="0"/>
        <w:spacing w:line="480" w:lineRule="auto"/>
        <w:jc w:val="both"/>
        <w:rPr>
          <w:rFonts w:eastAsia="宋体"/>
          <w:lang w:eastAsia="zh-CN"/>
        </w:rPr>
      </w:pPr>
      <w:r w:rsidRPr="005C6C57">
        <w:rPr>
          <w:b/>
        </w:rPr>
        <w:t>Fig</w:t>
      </w:r>
      <w:r w:rsidRPr="005C6C57">
        <w:rPr>
          <w:rFonts w:eastAsiaTheme="minorEastAsia" w:hint="eastAsia"/>
          <w:b/>
          <w:lang w:eastAsia="zh-CN"/>
        </w:rPr>
        <w:t>.</w:t>
      </w:r>
      <w:r w:rsidRPr="005C6C57">
        <w:rPr>
          <w:b/>
        </w:rPr>
        <w:t xml:space="preserve"> S</w:t>
      </w:r>
      <w:r w:rsidRPr="005C6C57">
        <w:rPr>
          <w:rFonts w:eastAsia="宋体" w:hint="eastAsia"/>
          <w:b/>
          <w:lang w:eastAsia="zh-CN"/>
        </w:rPr>
        <w:t>15</w:t>
      </w:r>
      <w:r w:rsidRPr="005C6C57">
        <w:rPr>
          <w:b/>
        </w:rPr>
        <w:t>.</w:t>
      </w:r>
      <w:r w:rsidRPr="005C6C57">
        <w:rPr>
          <w:rFonts w:eastAsia="宋体" w:hint="eastAsia"/>
          <w:b/>
          <w:lang w:eastAsia="zh-CN"/>
        </w:rPr>
        <w:t xml:space="preserve"> </w:t>
      </w:r>
      <w:r w:rsidRPr="005C6C57">
        <w:rPr>
          <w:rFonts w:eastAsia="宋体" w:hint="eastAsia"/>
          <w:lang w:eastAsia="zh-CN"/>
        </w:rPr>
        <w:t>The</w:t>
      </w:r>
      <w:r w:rsidRPr="005C6C57">
        <w:rPr>
          <w:rFonts w:eastAsia="宋体"/>
          <w:lang w:eastAsia="zh-CN"/>
        </w:rPr>
        <w:t xml:space="preserve"> capacitance</w:t>
      </w:r>
      <w:r w:rsidRPr="005C6C57">
        <w:rPr>
          <w:rFonts w:eastAsia="宋体" w:hint="eastAsia"/>
          <w:lang w:eastAsia="zh-CN"/>
        </w:rPr>
        <w:t xml:space="preserve"> </w:t>
      </w:r>
      <w:r w:rsidRPr="005C6C57">
        <w:rPr>
          <w:rFonts w:eastAsia="宋体"/>
          <w:lang w:eastAsia="zh-CN"/>
        </w:rPr>
        <w:t xml:space="preserve">obtained at the </w:t>
      </w:r>
      <w:r w:rsidRPr="005C6C57">
        <w:rPr>
          <w:rFonts w:eastAsia="宋体" w:hint="eastAsia"/>
          <w:lang w:eastAsia="zh-CN"/>
        </w:rPr>
        <w:t xml:space="preserve">current density of </w:t>
      </w:r>
      <w:r w:rsidR="00945907" w:rsidRPr="005C6C57">
        <w:rPr>
          <w:rFonts w:eastAsia="宋体" w:hint="eastAsia"/>
          <w:lang w:eastAsia="zh-CN"/>
        </w:rPr>
        <w:t>1</w:t>
      </w:r>
      <w:r w:rsidRPr="005C6C57">
        <w:rPr>
          <w:rFonts w:eastAsia="宋体" w:hint="eastAsia"/>
          <w:lang w:eastAsia="zh-CN"/>
        </w:rPr>
        <w:t xml:space="preserve"> mA cm</w:t>
      </w:r>
      <w:r w:rsidRPr="005C6C57">
        <w:rPr>
          <w:rFonts w:eastAsia="宋体" w:hint="eastAsia"/>
          <w:vertAlign w:val="superscript"/>
          <w:lang w:eastAsia="zh-CN"/>
        </w:rPr>
        <w:t>-2</w:t>
      </w:r>
      <w:r w:rsidRPr="005C6C57">
        <w:rPr>
          <w:rFonts w:eastAsia="宋体"/>
          <w:lang w:eastAsia="zh-CN"/>
        </w:rPr>
        <w:t xml:space="preserve"> and voltage versus the number of serial</w:t>
      </w:r>
      <w:r w:rsidRPr="005C6C57">
        <w:rPr>
          <w:rFonts w:eastAsia="宋体" w:hint="eastAsia"/>
          <w:lang w:eastAsia="zh-CN"/>
        </w:rPr>
        <w:t>ly-connected</w:t>
      </w:r>
      <w:r w:rsidRPr="005C6C57">
        <w:rPr>
          <w:rFonts w:eastAsia="宋体"/>
          <w:lang w:eastAsia="zh-CN"/>
        </w:rPr>
        <w:t xml:space="preserve"> VN//</w:t>
      </w:r>
      <w:r w:rsidRPr="005C6C57">
        <w:rPr>
          <w:rFonts w:eastAsia="宋体"/>
          <w:bCs/>
        </w:rPr>
        <w:t>Co(OH)</w:t>
      </w:r>
      <w:r w:rsidRPr="005C6C57">
        <w:rPr>
          <w:rFonts w:eastAsia="宋体"/>
          <w:bCs/>
          <w:vertAlign w:val="subscript"/>
        </w:rPr>
        <w:t>2</w:t>
      </w:r>
      <w:r w:rsidRPr="005C6C57">
        <w:rPr>
          <w:rFonts w:eastAsia="宋体" w:hint="eastAsia"/>
          <w:bCs/>
          <w:lang w:eastAsia="zh-CN"/>
        </w:rPr>
        <w:t>-</w:t>
      </w:r>
      <w:r w:rsidRPr="005C6C57">
        <w:rPr>
          <w:rFonts w:eastAsia="宋体" w:hint="eastAsia"/>
          <w:lang w:eastAsia="zh-CN"/>
        </w:rPr>
        <w:t>PHMSs</w:t>
      </w:r>
      <w:r w:rsidRPr="005C6C57">
        <w:rPr>
          <w:rFonts w:eastAsia="宋体"/>
          <w:lang w:eastAsia="zh-CN"/>
        </w:rPr>
        <w:t xml:space="preserve">. </w:t>
      </w:r>
    </w:p>
    <w:p w:rsidR="007111FB" w:rsidRPr="005C6C57" w:rsidRDefault="007111FB" w:rsidP="002C59BC">
      <w:pPr>
        <w:spacing w:line="480" w:lineRule="auto"/>
        <w:rPr>
          <w:rFonts w:eastAsiaTheme="minorEastAsia"/>
          <w:lang w:eastAsia="zh-CN"/>
        </w:rPr>
      </w:pPr>
      <w:r w:rsidRPr="005C6C57">
        <w:br w:type="page"/>
      </w:r>
      <w:r w:rsidR="00DC6BC5" w:rsidRPr="005C6C57">
        <w:rPr>
          <w:rFonts w:eastAsiaTheme="minorEastAsia"/>
          <w:noProof/>
          <w:lang w:val="en-US" w:eastAsia="zh-CN"/>
        </w:rPr>
        <w:lastRenderedPageBreak/>
        <w:drawing>
          <wp:inline distT="0" distB="0" distL="0" distR="0" wp14:anchorId="3AFBBBE3" wp14:editId="6663D578">
            <wp:extent cx="5274310" cy="1913890"/>
            <wp:effectExtent l="0" t="0" r="2540" b="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器件尺寸-15+.tif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913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111FB" w:rsidRPr="005C6C57" w:rsidRDefault="007111FB" w:rsidP="002C59BC">
      <w:pPr>
        <w:spacing w:line="480" w:lineRule="auto"/>
        <w:jc w:val="both"/>
      </w:pPr>
      <w:r w:rsidRPr="005C6C57">
        <w:rPr>
          <w:b/>
          <w:noProof/>
        </w:rPr>
        <w:t>Fig</w:t>
      </w:r>
      <w:r w:rsidRPr="005C6C57">
        <w:rPr>
          <w:rFonts w:eastAsiaTheme="minorEastAsia"/>
          <w:b/>
          <w:noProof/>
          <w:lang w:eastAsia="zh-CN"/>
        </w:rPr>
        <w:t>.</w:t>
      </w:r>
      <w:r w:rsidRPr="005C6C57">
        <w:rPr>
          <w:b/>
        </w:rPr>
        <w:t xml:space="preserve"> S</w:t>
      </w:r>
      <w:r w:rsidRPr="005C6C57">
        <w:rPr>
          <w:rFonts w:eastAsia="宋体"/>
          <w:b/>
          <w:lang w:eastAsia="zh-CN"/>
        </w:rPr>
        <w:t>16</w:t>
      </w:r>
      <w:r w:rsidRPr="005C6C57">
        <w:rPr>
          <w:b/>
        </w:rPr>
        <w:t>.</w:t>
      </w:r>
      <w:r w:rsidRPr="005C6C57">
        <w:t xml:space="preserve"> </w:t>
      </w:r>
      <w:r w:rsidR="00D773EB" w:rsidRPr="005C6C57">
        <w:t>The dimension</w:t>
      </w:r>
      <w:r w:rsidR="00D773EB" w:rsidRPr="005C6C57">
        <w:rPr>
          <w:rFonts w:hint="eastAsia"/>
        </w:rPr>
        <w:t>s</w:t>
      </w:r>
      <w:r w:rsidR="00D773EB" w:rsidRPr="005C6C57">
        <w:t xml:space="preserve"> of PHMSs with the interdigitated electrodes.</w:t>
      </w:r>
      <w:r w:rsidR="00D773EB" w:rsidRPr="005C6C57">
        <w:rPr>
          <w:rFonts w:eastAsiaTheme="minorEastAsia" w:hint="eastAsia"/>
          <w:lang w:eastAsia="zh-CN"/>
        </w:rPr>
        <w:t xml:space="preserve"> </w:t>
      </w:r>
      <w:r w:rsidRPr="005C6C57">
        <w:rPr>
          <w:rFonts w:eastAsia="AdvOT7d6df7ab.I"/>
          <w:i/>
        </w:rPr>
        <w:t>A</w:t>
      </w:r>
      <w:r w:rsidRPr="005C6C57">
        <w:rPr>
          <w:rFonts w:eastAsia="AdvOT7d6df7ab.I"/>
          <w:i/>
          <w:vertAlign w:val="subscript"/>
        </w:rPr>
        <w:t>device</w:t>
      </w:r>
      <w:r w:rsidRPr="005C6C57">
        <w:rPr>
          <w:rFonts w:eastAsia="AdvOT7d6df7ab.I"/>
        </w:rPr>
        <w:t xml:space="preserve"> </w:t>
      </w:r>
      <w:r w:rsidRPr="005C6C57">
        <w:rPr>
          <w:rFonts w:eastAsia="AdvOT1ef757c0"/>
        </w:rPr>
        <w:t xml:space="preserve">is </w:t>
      </w:r>
      <w:bookmarkStart w:id="18" w:name="OLE_LINK58"/>
      <w:bookmarkStart w:id="19" w:name="OLE_LINK59"/>
      <w:r w:rsidRPr="005C6C57">
        <w:rPr>
          <w:rFonts w:eastAsia="AdvOT1ef757c0"/>
        </w:rPr>
        <w:t>the entire projected surface area of the device, including the area of microelectrodes and the interspaces between them.</w:t>
      </w:r>
      <w:bookmarkEnd w:id="18"/>
      <w:bookmarkEnd w:id="19"/>
    </w:p>
    <w:p w:rsidR="007111FB" w:rsidRPr="005C6C57" w:rsidRDefault="007111FB" w:rsidP="002C59BC">
      <w:pPr>
        <w:spacing w:line="480" w:lineRule="auto"/>
        <w:rPr>
          <w:rFonts w:eastAsiaTheme="minorEastAsia"/>
          <w:lang w:eastAsia="zh-CN"/>
        </w:rPr>
      </w:pPr>
      <w:r w:rsidRPr="005C6C57">
        <w:br w:type="page"/>
      </w:r>
    </w:p>
    <w:p w:rsidR="007111FB" w:rsidRPr="005C6C57" w:rsidRDefault="007111FB" w:rsidP="002C59BC">
      <w:pPr>
        <w:autoSpaceDE w:val="0"/>
        <w:autoSpaceDN w:val="0"/>
        <w:adjustRightInd w:val="0"/>
        <w:snapToGrid w:val="0"/>
        <w:spacing w:line="480" w:lineRule="auto"/>
        <w:jc w:val="both"/>
        <w:rPr>
          <w:rFonts w:eastAsiaTheme="minorEastAsia"/>
          <w:b/>
          <w:sz w:val="28"/>
          <w:szCs w:val="28"/>
          <w:lang w:eastAsia="zh-CN"/>
        </w:rPr>
      </w:pPr>
      <w:r w:rsidRPr="005C6C57">
        <w:rPr>
          <w:b/>
          <w:sz w:val="28"/>
          <w:szCs w:val="28"/>
        </w:rPr>
        <w:lastRenderedPageBreak/>
        <w:t>Supplementary Table</w:t>
      </w:r>
    </w:p>
    <w:p w:rsidR="007111FB" w:rsidRPr="005C6C57" w:rsidRDefault="007111FB" w:rsidP="002C59BC">
      <w:pPr>
        <w:autoSpaceDE w:val="0"/>
        <w:autoSpaceDN w:val="0"/>
        <w:adjustRightInd w:val="0"/>
        <w:snapToGrid w:val="0"/>
        <w:spacing w:line="480" w:lineRule="auto"/>
        <w:jc w:val="both"/>
        <w:rPr>
          <w:rFonts w:eastAsiaTheme="minorEastAsia"/>
          <w:b/>
          <w:sz w:val="28"/>
          <w:szCs w:val="28"/>
          <w:lang w:eastAsia="zh-CN"/>
        </w:rPr>
      </w:pPr>
    </w:p>
    <w:p w:rsidR="007111FB" w:rsidRPr="005C6C57" w:rsidRDefault="007111FB" w:rsidP="002C59BC">
      <w:pPr>
        <w:autoSpaceDE w:val="0"/>
        <w:autoSpaceDN w:val="0"/>
        <w:adjustRightInd w:val="0"/>
        <w:snapToGrid w:val="0"/>
        <w:spacing w:line="480" w:lineRule="auto"/>
        <w:jc w:val="both"/>
        <w:rPr>
          <w:rFonts w:eastAsia="宋体"/>
          <w:lang w:eastAsia="zh-CN"/>
        </w:rPr>
      </w:pPr>
      <w:r w:rsidRPr="005C6C57">
        <w:rPr>
          <w:b/>
        </w:rPr>
        <w:t>Table S</w:t>
      </w:r>
      <w:r w:rsidRPr="005C6C57">
        <w:rPr>
          <w:rFonts w:eastAsia="宋体" w:hint="eastAsia"/>
          <w:b/>
          <w:lang w:eastAsia="zh-CN"/>
        </w:rPr>
        <w:t>1</w:t>
      </w:r>
      <w:r w:rsidRPr="005C6C57">
        <w:rPr>
          <w:b/>
        </w:rPr>
        <w:t>.</w:t>
      </w:r>
      <w:r w:rsidRPr="005C6C57">
        <w:rPr>
          <w:lang w:val="en-GB"/>
        </w:rPr>
        <w:t xml:space="preserve"> Electrochemical</w:t>
      </w:r>
      <w:r w:rsidRPr="005C6C57">
        <w:rPr>
          <w:rFonts w:eastAsia="宋体" w:hint="eastAsia"/>
          <w:lang w:val="en-GB" w:eastAsia="zh-CN"/>
        </w:rPr>
        <w:t xml:space="preserve"> performance of </w:t>
      </w:r>
      <w:r w:rsidRPr="005C6C57">
        <w:rPr>
          <w:rFonts w:eastAsia="宋体"/>
          <w:lang w:eastAsia="zh-CN"/>
        </w:rPr>
        <w:t>VN//</w:t>
      </w:r>
      <w:r w:rsidRPr="005C6C57">
        <w:rPr>
          <w:rFonts w:eastAsia="宋体"/>
          <w:bCs/>
        </w:rPr>
        <w:t>Co(OH)</w:t>
      </w:r>
      <w:r w:rsidRPr="005C6C57">
        <w:rPr>
          <w:rFonts w:eastAsia="宋体"/>
          <w:bCs/>
          <w:vertAlign w:val="subscript"/>
        </w:rPr>
        <w:t>2</w:t>
      </w:r>
      <w:r w:rsidRPr="005C6C57">
        <w:rPr>
          <w:rFonts w:eastAsia="宋体" w:hint="eastAsia"/>
          <w:bCs/>
          <w:lang w:eastAsia="zh-CN"/>
        </w:rPr>
        <w:t>-PHMS</w:t>
      </w:r>
      <w:r w:rsidRPr="005C6C57">
        <w:t>s</w:t>
      </w:r>
      <w:r w:rsidRPr="005C6C57">
        <w:rPr>
          <w:rFonts w:eastAsia="宋体" w:hint="eastAsia"/>
          <w:lang w:eastAsia="zh-CN"/>
        </w:rPr>
        <w:t>.</w:t>
      </w:r>
    </w:p>
    <w:tbl>
      <w:tblPr>
        <w:tblW w:w="0" w:type="auto"/>
        <w:tblBorders>
          <w:top w:val="single" w:sz="8" w:space="0" w:color="000000"/>
          <w:bottom w:val="single" w:sz="8" w:space="0" w:color="000000"/>
        </w:tblBorders>
        <w:tblLook w:val="04A0" w:firstRow="1" w:lastRow="0" w:firstColumn="1" w:lastColumn="0" w:noHBand="0" w:noVBand="1"/>
      </w:tblPr>
      <w:tblGrid>
        <w:gridCol w:w="927"/>
        <w:gridCol w:w="847"/>
        <w:gridCol w:w="847"/>
        <w:gridCol w:w="828"/>
        <w:gridCol w:w="847"/>
        <w:gridCol w:w="847"/>
        <w:gridCol w:w="841"/>
        <w:gridCol w:w="847"/>
        <w:gridCol w:w="932"/>
        <w:gridCol w:w="759"/>
      </w:tblGrid>
      <w:tr w:rsidR="005C6C57" w:rsidRPr="005C6C57" w:rsidTr="002C59BC">
        <w:tc>
          <w:tcPr>
            <w:tcW w:w="92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</w:tcPr>
          <w:p w:rsidR="007111FB" w:rsidRPr="005C6C57" w:rsidRDefault="007111FB" w:rsidP="003F5389">
            <w:pPr>
              <w:adjustRightInd w:val="0"/>
              <w:snapToGrid w:val="0"/>
              <w:spacing w:line="480" w:lineRule="auto"/>
              <w:jc w:val="center"/>
              <w:rPr>
                <w:rFonts w:eastAsia="宋体"/>
                <w:b/>
                <w:bCs/>
                <w:sz w:val="15"/>
                <w:szCs w:val="15"/>
                <w:lang w:eastAsia="zh-CN"/>
              </w:rPr>
            </w:pPr>
            <w:r w:rsidRPr="005C6C57">
              <w:rPr>
                <w:rFonts w:eastAsia="宋体" w:hint="eastAsia"/>
                <w:b/>
                <w:bCs/>
                <w:sz w:val="15"/>
                <w:szCs w:val="15"/>
                <w:lang w:eastAsia="zh-CN"/>
              </w:rPr>
              <w:t>E</w:t>
            </w:r>
            <w:r w:rsidRPr="005C6C57">
              <w:rPr>
                <w:rFonts w:eastAsia="宋体"/>
                <w:b/>
                <w:bCs/>
                <w:sz w:val="15"/>
                <w:szCs w:val="15"/>
                <w:lang w:eastAsia="zh-CN"/>
              </w:rPr>
              <w:t>lectrolyte</w:t>
            </w:r>
          </w:p>
        </w:tc>
        <w:tc>
          <w:tcPr>
            <w:tcW w:w="252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</w:tcPr>
          <w:p w:rsidR="007111FB" w:rsidRPr="005C6C57" w:rsidRDefault="007111FB" w:rsidP="003F5389">
            <w:pPr>
              <w:adjustRightInd w:val="0"/>
              <w:snapToGrid w:val="0"/>
              <w:spacing w:line="480" w:lineRule="auto"/>
              <w:jc w:val="center"/>
              <w:rPr>
                <w:rFonts w:eastAsia="宋体"/>
                <w:b/>
                <w:bCs/>
                <w:sz w:val="15"/>
                <w:szCs w:val="15"/>
                <w:lang w:eastAsia="zh-CN"/>
              </w:rPr>
            </w:pPr>
            <w:r w:rsidRPr="005C6C57">
              <w:rPr>
                <w:rFonts w:eastAsia="宋体" w:hint="eastAsia"/>
                <w:b/>
                <w:bCs/>
                <w:sz w:val="15"/>
                <w:szCs w:val="15"/>
                <w:lang w:eastAsia="zh-CN"/>
              </w:rPr>
              <w:t>C</w:t>
            </w:r>
            <w:r w:rsidRPr="005C6C57">
              <w:rPr>
                <w:rFonts w:eastAsia="宋体"/>
                <w:b/>
                <w:bCs/>
                <w:sz w:val="15"/>
                <w:szCs w:val="15"/>
                <w:lang w:eastAsia="zh-CN"/>
              </w:rPr>
              <w:t>apacitance</w:t>
            </w:r>
            <w:r w:rsidR="00FA58E9" w:rsidRPr="005C6C57">
              <w:rPr>
                <w:rFonts w:eastAsia="宋体" w:hint="eastAsia"/>
                <w:b/>
                <w:bCs/>
                <w:sz w:val="15"/>
                <w:szCs w:val="15"/>
                <w:lang w:eastAsia="zh-CN"/>
              </w:rPr>
              <w:t xml:space="preserve"> </w:t>
            </w:r>
            <w:r w:rsidR="00FA58E9" w:rsidRPr="005C6C57">
              <w:rPr>
                <w:rFonts w:eastAsia="宋体"/>
                <w:bCs/>
                <w:sz w:val="15"/>
                <w:szCs w:val="15"/>
                <w:vertAlign w:val="superscript"/>
              </w:rPr>
              <w:t>a</w:t>
            </w:r>
          </w:p>
        </w:tc>
        <w:tc>
          <w:tcPr>
            <w:tcW w:w="2535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</w:tcPr>
          <w:p w:rsidR="007111FB" w:rsidRPr="005C6C57" w:rsidRDefault="007111FB" w:rsidP="003F5389">
            <w:pPr>
              <w:adjustRightInd w:val="0"/>
              <w:snapToGrid w:val="0"/>
              <w:spacing w:line="480" w:lineRule="auto"/>
              <w:jc w:val="center"/>
              <w:rPr>
                <w:rFonts w:eastAsia="宋体"/>
                <w:b/>
                <w:bCs/>
                <w:sz w:val="15"/>
                <w:szCs w:val="15"/>
                <w:lang w:eastAsia="zh-CN"/>
              </w:rPr>
            </w:pPr>
            <w:r w:rsidRPr="005C6C57">
              <w:rPr>
                <w:rFonts w:eastAsia="宋体"/>
                <w:b/>
                <w:bCs/>
                <w:sz w:val="15"/>
                <w:szCs w:val="15"/>
                <w:lang w:eastAsia="zh-CN"/>
              </w:rPr>
              <w:t>Energy dendity</w:t>
            </w:r>
            <w:r w:rsidR="00FA58E9" w:rsidRPr="005C6C57">
              <w:rPr>
                <w:rFonts w:eastAsia="宋体" w:hint="eastAsia"/>
                <w:b/>
                <w:bCs/>
                <w:sz w:val="15"/>
                <w:szCs w:val="15"/>
                <w:lang w:eastAsia="zh-CN"/>
              </w:rPr>
              <w:t xml:space="preserve"> </w:t>
            </w:r>
            <w:r w:rsidR="00FA58E9" w:rsidRPr="005C6C57">
              <w:rPr>
                <w:rFonts w:eastAsia="宋体"/>
                <w:bCs/>
                <w:sz w:val="15"/>
                <w:szCs w:val="15"/>
                <w:vertAlign w:val="superscript"/>
              </w:rPr>
              <w:t>a</w:t>
            </w:r>
          </w:p>
        </w:tc>
        <w:tc>
          <w:tcPr>
            <w:tcW w:w="2538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</w:tcPr>
          <w:p w:rsidR="007111FB" w:rsidRPr="005C6C57" w:rsidRDefault="007111FB" w:rsidP="003F5389">
            <w:pPr>
              <w:adjustRightInd w:val="0"/>
              <w:snapToGrid w:val="0"/>
              <w:spacing w:line="480" w:lineRule="auto"/>
              <w:jc w:val="center"/>
              <w:rPr>
                <w:rFonts w:eastAsia="宋体"/>
                <w:b/>
                <w:bCs/>
                <w:sz w:val="15"/>
                <w:szCs w:val="15"/>
                <w:lang w:eastAsia="zh-CN"/>
              </w:rPr>
            </w:pPr>
            <w:r w:rsidRPr="005C6C57">
              <w:rPr>
                <w:rFonts w:eastAsia="宋体"/>
                <w:b/>
                <w:bCs/>
                <w:sz w:val="15"/>
                <w:szCs w:val="15"/>
                <w:lang w:eastAsia="zh-CN"/>
              </w:rPr>
              <w:t>Power density</w:t>
            </w:r>
            <w:r w:rsidR="00FA58E9" w:rsidRPr="005C6C57">
              <w:rPr>
                <w:rFonts w:eastAsia="宋体" w:hint="eastAsia"/>
                <w:b/>
                <w:bCs/>
                <w:sz w:val="15"/>
                <w:szCs w:val="15"/>
                <w:lang w:eastAsia="zh-CN"/>
              </w:rPr>
              <w:t xml:space="preserve"> </w:t>
            </w:r>
            <w:r w:rsidR="00FA58E9" w:rsidRPr="005C6C57">
              <w:rPr>
                <w:rFonts w:eastAsia="宋体"/>
                <w:bCs/>
                <w:sz w:val="15"/>
                <w:szCs w:val="15"/>
                <w:vertAlign w:val="superscript"/>
              </w:rPr>
              <w:t>a</w:t>
            </w:r>
          </w:p>
        </w:tc>
      </w:tr>
      <w:tr w:rsidR="005C6C57" w:rsidRPr="005C6C57" w:rsidTr="002C59BC">
        <w:tc>
          <w:tcPr>
            <w:tcW w:w="927" w:type="dxa"/>
            <w:tcBorders>
              <w:left w:val="nil"/>
              <w:right w:val="nil"/>
            </w:tcBorders>
            <w:shd w:val="clear" w:color="auto" w:fill="C0C0C0"/>
          </w:tcPr>
          <w:p w:rsidR="007111FB" w:rsidRPr="005C6C57" w:rsidRDefault="007111FB" w:rsidP="003F5389">
            <w:pPr>
              <w:adjustRightInd w:val="0"/>
              <w:snapToGrid w:val="0"/>
              <w:spacing w:line="480" w:lineRule="auto"/>
              <w:jc w:val="center"/>
              <w:rPr>
                <w:rFonts w:eastAsia="宋体"/>
                <w:b/>
                <w:bCs/>
                <w:sz w:val="15"/>
                <w:szCs w:val="15"/>
                <w:lang w:eastAsia="zh-CN"/>
              </w:rPr>
            </w:pPr>
          </w:p>
        </w:tc>
        <w:tc>
          <w:tcPr>
            <w:tcW w:w="847" w:type="dxa"/>
            <w:tcBorders>
              <w:left w:val="nil"/>
              <w:right w:val="nil"/>
            </w:tcBorders>
            <w:shd w:val="clear" w:color="auto" w:fill="C0C0C0"/>
          </w:tcPr>
          <w:p w:rsidR="007111FB" w:rsidRPr="005C6C57" w:rsidRDefault="007111FB" w:rsidP="003F5389">
            <w:pPr>
              <w:adjustRightInd w:val="0"/>
              <w:snapToGrid w:val="0"/>
              <w:spacing w:line="480" w:lineRule="auto"/>
              <w:jc w:val="center"/>
              <w:rPr>
                <w:rFonts w:eastAsia="宋体"/>
                <w:sz w:val="15"/>
                <w:szCs w:val="15"/>
                <w:lang w:eastAsia="zh-CN"/>
              </w:rPr>
            </w:pPr>
            <w:r w:rsidRPr="005C6C57">
              <w:rPr>
                <w:rFonts w:eastAsia="宋体"/>
                <w:bCs/>
                <w:i/>
                <w:sz w:val="15"/>
                <w:szCs w:val="15"/>
              </w:rPr>
              <w:t>C</w:t>
            </w:r>
            <w:r w:rsidRPr="005C6C57">
              <w:rPr>
                <w:rFonts w:eastAsia="宋体"/>
                <w:bCs/>
                <w:i/>
                <w:sz w:val="15"/>
                <w:szCs w:val="15"/>
                <w:vertAlign w:val="subscript"/>
              </w:rPr>
              <w:t xml:space="preserve">A </w:t>
            </w:r>
            <w:r w:rsidRPr="005C6C57">
              <w:rPr>
                <w:rFonts w:eastAsia="宋体"/>
                <w:bCs/>
                <w:sz w:val="15"/>
                <w:szCs w:val="15"/>
              </w:rPr>
              <w:t>(mF cm</w:t>
            </w:r>
            <w:r w:rsidRPr="005C6C57">
              <w:rPr>
                <w:rFonts w:eastAsia="宋体"/>
                <w:bCs/>
                <w:sz w:val="15"/>
                <w:szCs w:val="15"/>
                <w:vertAlign w:val="superscript"/>
              </w:rPr>
              <w:t>-2</w:t>
            </w:r>
            <w:r w:rsidRPr="005C6C57">
              <w:rPr>
                <w:rFonts w:eastAsia="宋体"/>
                <w:bCs/>
                <w:sz w:val="15"/>
                <w:szCs w:val="15"/>
              </w:rPr>
              <w:t>)</w:t>
            </w:r>
          </w:p>
        </w:tc>
        <w:tc>
          <w:tcPr>
            <w:tcW w:w="847" w:type="dxa"/>
            <w:tcBorders>
              <w:left w:val="nil"/>
              <w:right w:val="nil"/>
            </w:tcBorders>
            <w:shd w:val="clear" w:color="auto" w:fill="C0C0C0"/>
          </w:tcPr>
          <w:p w:rsidR="007111FB" w:rsidRPr="005C6C57" w:rsidRDefault="007111FB" w:rsidP="003F5389">
            <w:pPr>
              <w:adjustRightInd w:val="0"/>
              <w:snapToGrid w:val="0"/>
              <w:spacing w:line="480" w:lineRule="auto"/>
              <w:jc w:val="center"/>
              <w:rPr>
                <w:rFonts w:eastAsia="宋体"/>
                <w:sz w:val="15"/>
                <w:szCs w:val="15"/>
                <w:lang w:eastAsia="zh-CN"/>
              </w:rPr>
            </w:pPr>
            <w:r w:rsidRPr="005C6C57">
              <w:rPr>
                <w:rFonts w:eastAsia="宋体"/>
                <w:bCs/>
                <w:i/>
                <w:sz w:val="15"/>
                <w:szCs w:val="15"/>
              </w:rPr>
              <w:t>C</w:t>
            </w:r>
            <w:r w:rsidRPr="005C6C57">
              <w:rPr>
                <w:rFonts w:eastAsia="宋体"/>
                <w:bCs/>
                <w:i/>
                <w:sz w:val="15"/>
                <w:szCs w:val="15"/>
                <w:vertAlign w:val="subscript"/>
                <w:lang w:eastAsia="zh-CN"/>
              </w:rPr>
              <w:t>V</w:t>
            </w:r>
            <w:r w:rsidR="00F30E0E" w:rsidRPr="005C6C57">
              <w:rPr>
                <w:rFonts w:eastAsia="宋体" w:hint="eastAsia"/>
                <w:bCs/>
                <w:i/>
                <w:sz w:val="15"/>
                <w:szCs w:val="15"/>
                <w:lang w:eastAsia="zh-CN"/>
              </w:rPr>
              <w:t xml:space="preserve"> </w:t>
            </w:r>
            <w:r w:rsidRPr="005C6C57">
              <w:rPr>
                <w:rFonts w:eastAsia="宋体"/>
                <w:bCs/>
                <w:sz w:val="15"/>
                <w:szCs w:val="15"/>
              </w:rPr>
              <w:t>(F cm</w:t>
            </w:r>
            <w:r w:rsidRPr="005C6C57">
              <w:rPr>
                <w:rFonts w:eastAsia="宋体"/>
                <w:bCs/>
                <w:sz w:val="15"/>
                <w:szCs w:val="15"/>
                <w:vertAlign w:val="superscript"/>
              </w:rPr>
              <w:t>-</w:t>
            </w:r>
            <w:r w:rsidRPr="005C6C57">
              <w:rPr>
                <w:rFonts w:eastAsia="宋体"/>
                <w:bCs/>
                <w:sz w:val="15"/>
                <w:szCs w:val="15"/>
                <w:vertAlign w:val="superscript"/>
                <w:lang w:eastAsia="zh-CN"/>
              </w:rPr>
              <w:t>3</w:t>
            </w:r>
            <w:r w:rsidRPr="005C6C57">
              <w:rPr>
                <w:rFonts w:eastAsia="宋体"/>
                <w:bCs/>
                <w:sz w:val="15"/>
                <w:szCs w:val="15"/>
              </w:rPr>
              <w:t>)</w:t>
            </w:r>
          </w:p>
        </w:tc>
        <w:tc>
          <w:tcPr>
            <w:tcW w:w="828" w:type="dxa"/>
            <w:tcBorders>
              <w:left w:val="nil"/>
              <w:right w:val="nil"/>
            </w:tcBorders>
            <w:shd w:val="clear" w:color="auto" w:fill="C0C0C0"/>
          </w:tcPr>
          <w:p w:rsidR="007111FB" w:rsidRPr="005C6C57" w:rsidRDefault="007111FB" w:rsidP="003F5389">
            <w:pPr>
              <w:adjustRightInd w:val="0"/>
              <w:snapToGrid w:val="0"/>
              <w:spacing w:line="480" w:lineRule="auto"/>
              <w:jc w:val="center"/>
              <w:rPr>
                <w:rFonts w:eastAsia="宋体"/>
                <w:sz w:val="15"/>
                <w:szCs w:val="15"/>
                <w:lang w:eastAsia="zh-CN"/>
              </w:rPr>
            </w:pPr>
            <w:r w:rsidRPr="005C6C57">
              <w:rPr>
                <w:rFonts w:eastAsia="宋体"/>
                <w:bCs/>
                <w:i/>
                <w:sz w:val="15"/>
                <w:szCs w:val="15"/>
              </w:rPr>
              <w:t>C</w:t>
            </w:r>
            <w:r w:rsidRPr="005C6C57">
              <w:rPr>
                <w:rFonts w:eastAsia="宋体" w:hint="eastAsia"/>
                <w:bCs/>
                <w:i/>
                <w:sz w:val="15"/>
                <w:szCs w:val="15"/>
                <w:vertAlign w:val="subscript"/>
                <w:lang w:eastAsia="zh-CN"/>
              </w:rPr>
              <w:t>s</w:t>
            </w:r>
            <w:r w:rsidR="00FA58E9" w:rsidRPr="005C6C57">
              <w:rPr>
                <w:rFonts w:eastAsia="宋体" w:hint="eastAsia"/>
                <w:bCs/>
                <w:sz w:val="15"/>
                <w:szCs w:val="15"/>
                <w:vertAlign w:val="superscript"/>
                <w:lang w:eastAsia="zh-CN"/>
              </w:rPr>
              <w:t xml:space="preserve"> </w:t>
            </w:r>
            <w:r w:rsidRPr="005C6C57">
              <w:rPr>
                <w:rFonts w:eastAsia="宋体"/>
                <w:bCs/>
                <w:sz w:val="15"/>
                <w:szCs w:val="15"/>
              </w:rPr>
              <w:t xml:space="preserve">(F </w:t>
            </w:r>
            <w:r w:rsidRPr="005C6C57">
              <w:rPr>
                <w:rFonts w:eastAsia="宋体"/>
                <w:bCs/>
                <w:sz w:val="15"/>
                <w:szCs w:val="15"/>
                <w:lang w:eastAsia="zh-CN"/>
              </w:rPr>
              <w:t>g</w:t>
            </w:r>
            <w:r w:rsidRPr="005C6C57">
              <w:rPr>
                <w:rFonts w:eastAsia="宋体"/>
                <w:bCs/>
                <w:sz w:val="15"/>
                <w:szCs w:val="15"/>
                <w:vertAlign w:val="superscript"/>
              </w:rPr>
              <w:t>-</w:t>
            </w:r>
            <w:r w:rsidRPr="005C6C57">
              <w:rPr>
                <w:rFonts w:eastAsia="宋体"/>
                <w:bCs/>
                <w:sz w:val="15"/>
                <w:szCs w:val="15"/>
                <w:vertAlign w:val="superscript"/>
                <w:lang w:eastAsia="zh-CN"/>
              </w:rPr>
              <w:t>1</w:t>
            </w:r>
            <w:r w:rsidRPr="005C6C57">
              <w:rPr>
                <w:rFonts w:eastAsia="宋体"/>
                <w:bCs/>
                <w:sz w:val="15"/>
                <w:szCs w:val="15"/>
              </w:rPr>
              <w:t>)</w:t>
            </w:r>
          </w:p>
        </w:tc>
        <w:tc>
          <w:tcPr>
            <w:tcW w:w="847" w:type="dxa"/>
            <w:tcBorders>
              <w:left w:val="nil"/>
              <w:right w:val="nil"/>
            </w:tcBorders>
            <w:shd w:val="clear" w:color="auto" w:fill="C0C0C0"/>
          </w:tcPr>
          <w:p w:rsidR="007111FB" w:rsidRPr="005C6C57" w:rsidRDefault="00F30E0E" w:rsidP="003F5389">
            <w:pPr>
              <w:adjustRightInd w:val="0"/>
              <w:snapToGrid w:val="0"/>
              <w:spacing w:line="480" w:lineRule="auto"/>
              <w:jc w:val="center"/>
              <w:rPr>
                <w:rFonts w:eastAsia="宋体"/>
                <w:sz w:val="15"/>
                <w:szCs w:val="15"/>
                <w:lang w:eastAsia="zh-CN"/>
              </w:rPr>
            </w:pPr>
            <w:r w:rsidRPr="005C6C57">
              <w:rPr>
                <w:rFonts w:eastAsia="宋体"/>
                <w:bCs/>
                <w:sz w:val="15"/>
                <w:szCs w:val="15"/>
              </w:rPr>
              <w:t xml:space="preserve">E </w:t>
            </w:r>
            <w:r w:rsidR="007111FB" w:rsidRPr="005C6C57">
              <w:rPr>
                <w:rFonts w:eastAsia="宋体"/>
                <w:bCs/>
                <w:sz w:val="15"/>
                <w:szCs w:val="15"/>
              </w:rPr>
              <w:t>(μW</w:t>
            </w:r>
            <w:r w:rsidR="007111FB" w:rsidRPr="005C6C57">
              <w:rPr>
                <w:rFonts w:eastAsia="宋体"/>
                <w:bCs/>
                <w:sz w:val="15"/>
                <w:szCs w:val="15"/>
                <w:lang w:eastAsia="zh-CN"/>
              </w:rPr>
              <w:t xml:space="preserve"> </w:t>
            </w:r>
            <w:r w:rsidR="007111FB" w:rsidRPr="005C6C57">
              <w:rPr>
                <w:rFonts w:eastAsia="宋体"/>
                <w:bCs/>
                <w:sz w:val="15"/>
                <w:szCs w:val="15"/>
              </w:rPr>
              <w:t>h cm</w:t>
            </w:r>
            <w:r w:rsidR="007111FB" w:rsidRPr="005C6C57">
              <w:rPr>
                <w:rFonts w:eastAsia="宋体"/>
                <w:bCs/>
                <w:sz w:val="15"/>
                <w:szCs w:val="15"/>
                <w:vertAlign w:val="superscript"/>
              </w:rPr>
              <w:t>-</w:t>
            </w:r>
            <w:r w:rsidR="007111FB" w:rsidRPr="005C6C57">
              <w:rPr>
                <w:rFonts w:eastAsia="宋体"/>
                <w:bCs/>
                <w:sz w:val="15"/>
                <w:szCs w:val="15"/>
                <w:vertAlign w:val="superscript"/>
                <w:lang w:eastAsia="zh-CN"/>
              </w:rPr>
              <w:t>2</w:t>
            </w:r>
            <w:r w:rsidR="007111FB" w:rsidRPr="005C6C57">
              <w:rPr>
                <w:rFonts w:eastAsia="宋体"/>
                <w:bCs/>
                <w:sz w:val="15"/>
                <w:szCs w:val="15"/>
              </w:rPr>
              <w:t>)</w:t>
            </w:r>
          </w:p>
        </w:tc>
        <w:tc>
          <w:tcPr>
            <w:tcW w:w="847" w:type="dxa"/>
            <w:tcBorders>
              <w:left w:val="nil"/>
              <w:right w:val="nil"/>
            </w:tcBorders>
            <w:shd w:val="clear" w:color="auto" w:fill="C0C0C0"/>
          </w:tcPr>
          <w:p w:rsidR="007111FB" w:rsidRPr="005C6C57" w:rsidRDefault="00FA58E9" w:rsidP="003F5389">
            <w:pPr>
              <w:adjustRightInd w:val="0"/>
              <w:snapToGrid w:val="0"/>
              <w:spacing w:line="480" w:lineRule="auto"/>
              <w:jc w:val="center"/>
              <w:rPr>
                <w:rFonts w:eastAsia="宋体"/>
                <w:sz w:val="15"/>
                <w:szCs w:val="15"/>
                <w:lang w:eastAsia="zh-CN"/>
              </w:rPr>
            </w:pPr>
            <w:r w:rsidRPr="005C6C57">
              <w:rPr>
                <w:rFonts w:eastAsia="宋体"/>
                <w:bCs/>
                <w:sz w:val="15"/>
                <w:szCs w:val="15"/>
              </w:rPr>
              <w:t>E</w:t>
            </w:r>
            <w:r w:rsidR="007111FB" w:rsidRPr="005C6C57">
              <w:rPr>
                <w:rFonts w:eastAsia="宋体"/>
                <w:bCs/>
                <w:sz w:val="15"/>
                <w:szCs w:val="15"/>
              </w:rPr>
              <w:t xml:space="preserve"> (mW</w:t>
            </w:r>
            <w:r w:rsidR="007111FB" w:rsidRPr="005C6C57">
              <w:rPr>
                <w:rFonts w:eastAsia="宋体"/>
                <w:bCs/>
                <w:sz w:val="15"/>
                <w:szCs w:val="15"/>
                <w:lang w:eastAsia="zh-CN"/>
              </w:rPr>
              <w:t xml:space="preserve"> </w:t>
            </w:r>
            <w:r w:rsidR="007111FB" w:rsidRPr="005C6C57">
              <w:rPr>
                <w:rFonts w:eastAsia="宋体"/>
                <w:bCs/>
                <w:sz w:val="15"/>
                <w:szCs w:val="15"/>
              </w:rPr>
              <w:t>h cm</w:t>
            </w:r>
            <w:r w:rsidR="007111FB" w:rsidRPr="005C6C57">
              <w:rPr>
                <w:rFonts w:eastAsia="宋体"/>
                <w:bCs/>
                <w:sz w:val="15"/>
                <w:szCs w:val="15"/>
                <w:vertAlign w:val="superscript"/>
              </w:rPr>
              <w:t>-3</w:t>
            </w:r>
            <w:r w:rsidR="007111FB" w:rsidRPr="005C6C57">
              <w:rPr>
                <w:rFonts w:eastAsia="宋体"/>
                <w:bCs/>
                <w:sz w:val="15"/>
                <w:szCs w:val="15"/>
              </w:rPr>
              <w:t>)</w:t>
            </w:r>
          </w:p>
        </w:tc>
        <w:tc>
          <w:tcPr>
            <w:tcW w:w="841" w:type="dxa"/>
            <w:tcBorders>
              <w:left w:val="nil"/>
              <w:right w:val="nil"/>
            </w:tcBorders>
            <w:shd w:val="clear" w:color="auto" w:fill="C0C0C0"/>
          </w:tcPr>
          <w:p w:rsidR="007111FB" w:rsidRPr="005C6C57" w:rsidRDefault="00FA58E9" w:rsidP="003F5389">
            <w:pPr>
              <w:adjustRightInd w:val="0"/>
              <w:snapToGrid w:val="0"/>
              <w:spacing w:line="480" w:lineRule="auto"/>
              <w:jc w:val="center"/>
              <w:rPr>
                <w:rFonts w:eastAsia="宋体"/>
                <w:sz w:val="15"/>
                <w:szCs w:val="15"/>
                <w:lang w:eastAsia="zh-CN"/>
              </w:rPr>
            </w:pPr>
            <w:r w:rsidRPr="005C6C57">
              <w:rPr>
                <w:rFonts w:eastAsia="宋体"/>
                <w:bCs/>
                <w:sz w:val="15"/>
                <w:szCs w:val="15"/>
              </w:rPr>
              <w:t>E</w:t>
            </w:r>
            <w:r w:rsidR="007111FB" w:rsidRPr="005C6C57">
              <w:rPr>
                <w:rFonts w:eastAsia="宋体"/>
                <w:bCs/>
                <w:sz w:val="15"/>
                <w:szCs w:val="15"/>
              </w:rPr>
              <w:t xml:space="preserve"> (W</w:t>
            </w:r>
            <w:r w:rsidR="007111FB" w:rsidRPr="005C6C57">
              <w:rPr>
                <w:rFonts w:eastAsia="宋体"/>
                <w:bCs/>
                <w:sz w:val="15"/>
                <w:szCs w:val="15"/>
                <w:lang w:eastAsia="zh-CN"/>
              </w:rPr>
              <w:t xml:space="preserve"> </w:t>
            </w:r>
            <w:r w:rsidR="007111FB" w:rsidRPr="005C6C57">
              <w:rPr>
                <w:rFonts w:eastAsia="宋体"/>
                <w:bCs/>
                <w:sz w:val="15"/>
                <w:szCs w:val="15"/>
              </w:rPr>
              <w:t xml:space="preserve">h </w:t>
            </w:r>
            <w:r w:rsidR="007111FB" w:rsidRPr="005C6C57">
              <w:rPr>
                <w:rFonts w:eastAsia="宋体" w:hint="eastAsia"/>
                <w:bCs/>
                <w:sz w:val="15"/>
                <w:szCs w:val="15"/>
                <w:lang w:eastAsia="zh-CN"/>
              </w:rPr>
              <w:t>kg</w:t>
            </w:r>
            <w:r w:rsidR="007111FB" w:rsidRPr="005C6C57">
              <w:rPr>
                <w:rFonts w:eastAsia="宋体"/>
                <w:bCs/>
                <w:sz w:val="15"/>
                <w:szCs w:val="15"/>
                <w:vertAlign w:val="superscript"/>
              </w:rPr>
              <w:t>-</w:t>
            </w:r>
            <w:r w:rsidR="007111FB" w:rsidRPr="005C6C57">
              <w:rPr>
                <w:rFonts w:eastAsia="宋体" w:hint="eastAsia"/>
                <w:bCs/>
                <w:sz w:val="15"/>
                <w:szCs w:val="15"/>
                <w:vertAlign w:val="superscript"/>
                <w:lang w:eastAsia="zh-CN"/>
              </w:rPr>
              <w:t>1</w:t>
            </w:r>
            <w:r w:rsidR="007111FB" w:rsidRPr="005C6C57">
              <w:rPr>
                <w:rFonts w:eastAsia="宋体"/>
                <w:bCs/>
                <w:sz w:val="15"/>
                <w:szCs w:val="15"/>
              </w:rPr>
              <w:t>)</w:t>
            </w:r>
          </w:p>
        </w:tc>
        <w:tc>
          <w:tcPr>
            <w:tcW w:w="847" w:type="dxa"/>
            <w:tcBorders>
              <w:left w:val="nil"/>
              <w:right w:val="nil"/>
            </w:tcBorders>
            <w:shd w:val="clear" w:color="auto" w:fill="C0C0C0"/>
          </w:tcPr>
          <w:p w:rsidR="007111FB" w:rsidRPr="005C6C57" w:rsidRDefault="00FA58E9" w:rsidP="003F5389">
            <w:pPr>
              <w:jc w:val="center"/>
              <w:rPr>
                <w:rFonts w:eastAsia="宋体"/>
                <w:bCs/>
                <w:sz w:val="15"/>
                <w:szCs w:val="15"/>
                <w:vertAlign w:val="superscript"/>
                <w:lang w:eastAsia="zh-CN"/>
              </w:rPr>
            </w:pPr>
            <w:r w:rsidRPr="005C6C57">
              <w:rPr>
                <w:rFonts w:eastAsia="宋体"/>
                <w:bCs/>
                <w:sz w:val="15"/>
                <w:szCs w:val="15"/>
              </w:rPr>
              <w:t>P</w:t>
            </w:r>
          </w:p>
          <w:p w:rsidR="007111FB" w:rsidRPr="005C6C57" w:rsidRDefault="007111FB" w:rsidP="003F5389">
            <w:pPr>
              <w:adjustRightInd w:val="0"/>
              <w:snapToGrid w:val="0"/>
              <w:spacing w:line="480" w:lineRule="auto"/>
              <w:jc w:val="center"/>
              <w:rPr>
                <w:rFonts w:eastAsia="宋体"/>
                <w:sz w:val="15"/>
                <w:szCs w:val="15"/>
                <w:lang w:eastAsia="zh-CN"/>
              </w:rPr>
            </w:pPr>
            <w:r w:rsidRPr="005C6C57">
              <w:rPr>
                <w:rFonts w:eastAsia="宋体"/>
                <w:bCs/>
                <w:sz w:val="15"/>
                <w:szCs w:val="15"/>
              </w:rPr>
              <w:t>(μW cm</w:t>
            </w:r>
            <w:r w:rsidRPr="005C6C57">
              <w:rPr>
                <w:rFonts w:eastAsia="宋体"/>
                <w:bCs/>
                <w:sz w:val="15"/>
                <w:szCs w:val="15"/>
                <w:vertAlign w:val="superscript"/>
              </w:rPr>
              <w:t>-</w:t>
            </w:r>
            <w:r w:rsidRPr="005C6C57">
              <w:rPr>
                <w:rFonts w:eastAsia="宋体"/>
                <w:bCs/>
                <w:sz w:val="15"/>
                <w:szCs w:val="15"/>
                <w:vertAlign w:val="superscript"/>
                <w:lang w:eastAsia="zh-CN"/>
              </w:rPr>
              <w:t>2</w:t>
            </w:r>
            <w:r w:rsidRPr="005C6C57">
              <w:rPr>
                <w:rFonts w:eastAsia="宋体"/>
                <w:bCs/>
                <w:sz w:val="15"/>
                <w:szCs w:val="15"/>
              </w:rPr>
              <w:t>)</w:t>
            </w:r>
          </w:p>
        </w:tc>
        <w:tc>
          <w:tcPr>
            <w:tcW w:w="932" w:type="dxa"/>
            <w:tcBorders>
              <w:left w:val="nil"/>
              <w:right w:val="nil"/>
            </w:tcBorders>
            <w:shd w:val="clear" w:color="auto" w:fill="C0C0C0"/>
          </w:tcPr>
          <w:p w:rsidR="007111FB" w:rsidRPr="005C6C57" w:rsidRDefault="00FA58E9" w:rsidP="003F5389">
            <w:pPr>
              <w:jc w:val="center"/>
              <w:rPr>
                <w:rFonts w:eastAsia="宋体"/>
                <w:bCs/>
                <w:sz w:val="15"/>
                <w:szCs w:val="15"/>
                <w:vertAlign w:val="superscript"/>
                <w:lang w:eastAsia="zh-CN"/>
              </w:rPr>
            </w:pPr>
            <w:r w:rsidRPr="005C6C57">
              <w:rPr>
                <w:rFonts w:eastAsia="宋体"/>
                <w:bCs/>
                <w:sz w:val="15"/>
                <w:szCs w:val="15"/>
              </w:rPr>
              <w:t>P</w:t>
            </w:r>
          </w:p>
          <w:p w:rsidR="007111FB" w:rsidRPr="005C6C57" w:rsidRDefault="007111FB" w:rsidP="003F5389">
            <w:pPr>
              <w:adjustRightInd w:val="0"/>
              <w:snapToGrid w:val="0"/>
              <w:spacing w:line="480" w:lineRule="auto"/>
              <w:jc w:val="center"/>
              <w:rPr>
                <w:rFonts w:eastAsia="宋体"/>
                <w:sz w:val="15"/>
                <w:szCs w:val="15"/>
                <w:lang w:eastAsia="zh-CN"/>
              </w:rPr>
            </w:pPr>
            <w:r w:rsidRPr="005C6C57">
              <w:rPr>
                <w:rFonts w:eastAsia="宋体"/>
                <w:bCs/>
                <w:sz w:val="15"/>
                <w:szCs w:val="15"/>
              </w:rPr>
              <w:t>(mW cm</w:t>
            </w:r>
            <w:r w:rsidRPr="005C6C57">
              <w:rPr>
                <w:rFonts w:eastAsia="宋体"/>
                <w:bCs/>
                <w:sz w:val="15"/>
                <w:szCs w:val="15"/>
                <w:vertAlign w:val="superscript"/>
              </w:rPr>
              <w:t>-3</w:t>
            </w:r>
            <w:r w:rsidRPr="005C6C57">
              <w:rPr>
                <w:rFonts w:eastAsia="宋体"/>
                <w:bCs/>
                <w:sz w:val="15"/>
                <w:szCs w:val="15"/>
              </w:rPr>
              <w:t>)</w:t>
            </w:r>
          </w:p>
        </w:tc>
        <w:tc>
          <w:tcPr>
            <w:tcW w:w="759" w:type="dxa"/>
            <w:tcBorders>
              <w:left w:val="nil"/>
              <w:right w:val="nil"/>
            </w:tcBorders>
            <w:shd w:val="clear" w:color="auto" w:fill="C0C0C0"/>
          </w:tcPr>
          <w:p w:rsidR="007111FB" w:rsidRPr="005C6C57" w:rsidRDefault="00FA58E9" w:rsidP="003F5389">
            <w:pPr>
              <w:jc w:val="center"/>
              <w:rPr>
                <w:rFonts w:eastAsia="宋体"/>
                <w:bCs/>
                <w:sz w:val="15"/>
                <w:szCs w:val="15"/>
                <w:vertAlign w:val="superscript"/>
                <w:lang w:eastAsia="zh-CN"/>
              </w:rPr>
            </w:pPr>
            <w:r w:rsidRPr="005C6C57">
              <w:rPr>
                <w:rFonts w:eastAsia="宋体"/>
                <w:bCs/>
                <w:sz w:val="15"/>
                <w:szCs w:val="15"/>
              </w:rPr>
              <w:t>P</w:t>
            </w:r>
          </w:p>
          <w:p w:rsidR="007111FB" w:rsidRPr="005C6C57" w:rsidRDefault="007111FB" w:rsidP="003F5389">
            <w:pPr>
              <w:adjustRightInd w:val="0"/>
              <w:snapToGrid w:val="0"/>
              <w:spacing w:line="480" w:lineRule="auto"/>
              <w:jc w:val="center"/>
              <w:rPr>
                <w:rFonts w:eastAsia="宋体"/>
                <w:sz w:val="15"/>
                <w:szCs w:val="15"/>
                <w:lang w:eastAsia="zh-CN"/>
              </w:rPr>
            </w:pPr>
            <w:r w:rsidRPr="005C6C57">
              <w:rPr>
                <w:rFonts w:eastAsia="宋体"/>
                <w:bCs/>
                <w:sz w:val="15"/>
                <w:szCs w:val="15"/>
              </w:rPr>
              <w:t xml:space="preserve">(W </w:t>
            </w:r>
            <w:r w:rsidRPr="005C6C57">
              <w:rPr>
                <w:rFonts w:eastAsia="宋体" w:hint="eastAsia"/>
                <w:bCs/>
                <w:sz w:val="15"/>
                <w:szCs w:val="15"/>
                <w:lang w:eastAsia="zh-CN"/>
              </w:rPr>
              <w:t>kg</w:t>
            </w:r>
            <w:r w:rsidRPr="005C6C57">
              <w:rPr>
                <w:rFonts w:eastAsia="宋体"/>
                <w:bCs/>
                <w:sz w:val="15"/>
                <w:szCs w:val="15"/>
                <w:vertAlign w:val="superscript"/>
              </w:rPr>
              <w:t>-</w:t>
            </w:r>
            <w:r w:rsidRPr="005C6C57">
              <w:rPr>
                <w:rFonts w:eastAsia="宋体" w:hint="eastAsia"/>
                <w:bCs/>
                <w:sz w:val="15"/>
                <w:szCs w:val="15"/>
                <w:vertAlign w:val="superscript"/>
                <w:lang w:eastAsia="zh-CN"/>
              </w:rPr>
              <w:t>1</w:t>
            </w:r>
            <w:r w:rsidRPr="005C6C57">
              <w:rPr>
                <w:rFonts w:eastAsia="宋体"/>
                <w:bCs/>
                <w:sz w:val="15"/>
                <w:szCs w:val="15"/>
              </w:rPr>
              <w:t>)</w:t>
            </w:r>
          </w:p>
        </w:tc>
      </w:tr>
      <w:tr w:rsidR="005C6C57" w:rsidRPr="005C6C57" w:rsidTr="002C59BC">
        <w:tc>
          <w:tcPr>
            <w:tcW w:w="927" w:type="dxa"/>
            <w:shd w:val="clear" w:color="auto" w:fill="auto"/>
          </w:tcPr>
          <w:p w:rsidR="007111FB" w:rsidRPr="005C6C57" w:rsidRDefault="007111FB" w:rsidP="003F5389">
            <w:pPr>
              <w:adjustRightInd w:val="0"/>
              <w:snapToGrid w:val="0"/>
              <w:spacing w:line="480" w:lineRule="auto"/>
              <w:jc w:val="center"/>
              <w:rPr>
                <w:rFonts w:eastAsia="宋体"/>
                <w:b/>
                <w:bCs/>
                <w:sz w:val="15"/>
                <w:szCs w:val="15"/>
                <w:lang w:eastAsia="zh-CN"/>
              </w:rPr>
            </w:pPr>
            <w:r w:rsidRPr="005C6C57">
              <w:rPr>
                <w:rFonts w:eastAsia="宋体"/>
                <w:b/>
                <w:bCs/>
                <w:sz w:val="15"/>
                <w:szCs w:val="15"/>
                <w:lang w:eastAsia="zh-CN"/>
              </w:rPr>
              <w:t>1M KOH</w:t>
            </w:r>
          </w:p>
        </w:tc>
        <w:tc>
          <w:tcPr>
            <w:tcW w:w="847" w:type="dxa"/>
            <w:shd w:val="clear" w:color="auto" w:fill="auto"/>
          </w:tcPr>
          <w:p w:rsidR="007111FB" w:rsidRPr="005C6C57" w:rsidRDefault="00FA58E9" w:rsidP="003F5389">
            <w:pPr>
              <w:adjustRightInd w:val="0"/>
              <w:snapToGrid w:val="0"/>
              <w:spacing w:line="480" w:lineRule="auto"/>
              <w:jc w:val="center"/>
              <w:rPr>
                <w:rFonts w:eastAsia="宋体"/>
                <w:sz w:val="15"/>
                <w:szCs w:val="15"/>
                <w:lang w:eastAsia="zh-CN"/>
              </w:rPr>
            </w:pPr>
            <w:r w:rsidRPr="005C6C57">
              <w:rPr>
                <w:rFonts w:eastAsia="宋体" w:hint="eastAsia"/>
                <w:sz w:val="15"/>
                <w:szCs w:val="15"/>
                <w:lang w:eastAsia="zh-CN"/>
              </w:rPr>
              <w:t>33.4</w:t>
            </w:r>
          </w:p>
        </w:tc>
        <w:tc>
          <w:tcPr>
            <w:tcW w:w="847" w:type="dxa"/>
            <w:shd w:val="clear" w:color="auto" w:fill="auto"/>
          </w:tcPr>
          <w:p w:rsidR="007111FB" w:rsidRPr="005C6C57" w:rsidRDefault="00FA58E9" w:rsidP="003F5389">
            <w:pPr>
              <w:adjustRightInd w:val="0"/>
              <w:snapToGrid w:val="0"/>
              <w:spacing w:line="480" w:lineRule="auto"/>
              <w:jc w:val="center"/>
              <w:rPr>
                <w:rFonts w:eastAsia="宋体"/>
                <w:sz w:val="15"/>
                <w:szCs w:val="15"/>
                <w:lang w:eastAsia="zh-CN"/>
              </w:rPr>
            </w:pPr>
            <w:r w:rsidRPr="005C6C57">
              <w:rPr>
                <w:rFonts w:eastAsia="宋体" w:hint="eastAsia"/>
                <w:sz w:val="15"/>
                <w:szCs w:val="15"/>
                <w:lang w:eastAsia="zh-CN"/>
              </w:rPr>
              <w:t>63</w:t>
            </w:r>
          </w:p>
        </w:tc>
        <w:tc>
          <w:tcPr>
            <w:tcW w:w="828" w:type="dxa"/>
            <w:shd w:val="clear" w:color="auto" w:fill="auto"/>
          </w:tcPr>
          <w:p w:rsidR="007111FB" w:rsidRPr="005C6C57" w:rsidRDefault="00FA58E9" w:rsidP="003F5389">
            <w:pPr>
              <w:adjustRightInd w:val="0"/>
              <w:snapToGrid w:val="0"/>
              <w:spacing w:line="480" w:lineRule="auto"/>
              <w:jc w:val="center"/>
              <w:rPr>
                <w:rFonts w:eastAsia="宋体"/>
                <w:sz w:val="15"/>
                <w:szCs w:val="15"/>
                <w:lang w:eastAsia="zh-CN"/>
              </w:rPr>
            </w:pPr>
            <w:r w:rsidRPr="005C6C57">
              <w:rPr>
                <w:rFonts w:eastAsia="宋体" w:hint="eastAsia"/>
                <w:sz w:val="15"/>
                <w:szCs w:val="15"/>
                <w:lang w:eastAsia="zh-CN"/>
              </w:rPr>
              <w:t>98.1</w:t>
            </w:r>
          </w:p>
        </w:tc>
        <w:tc>
          <w:tcPr>
            <w:tcW w:w="847" w:type="dxa"/>
            <w:shd w:val="clear" w:color="auto" w:fill="auto"/>
            <w:vAlign w:val="center"/>
          </w:tcPr>
          <w:p w:rsidR="007111FB" w:rsidRPr="005C6C57" w:rsidRDefault="007111FB" w:rsidP="003F5389">
            <w:pPr>
              <w:adjustRightInd w:val="0"/>
              <w:snapToGrid w:val="0"/>
              <w:spacing w:line="480" w:lineRule="auto"/>
              <w:jc w:val="center"/>
              <w:rPr>
                <w:rFonts w:eastAsia="宋体"/>
                <w:sz w:val="15"/>
                <w:szCs w:val="15"/>
                <w:lang w:eastAsia="zh-CN"/>
              </w:rPr>
            </w:pPr>
            <w:r w:rsidRPr="005C6C57">
              <w:rPr>
                <w:rFonts w:eastAsia="宋体" w:hint="eastAsia"/>
                <w:sz w:val="15"/>
                <w:szCs w:val="15"/>
                <w:lang w:eastAsia="zh-CN"/>
              </w:rPr>
              <w:t>10.4</w:t>
            </w:r>
          </w:p>
        </w:tc>
        <w:tc>
          <w:tcPr>
            <w:tcW w:w="847" w:type="dxa"/>
            <w:shd w:val="clear" w:color="auto" w:fill="auto"/>
          </w:tcPr>
          <w:p w:rsidR="007111FB" w:rsidRPr="005C6C57" w:rsidRDefault="007111FB" w:rsidP="003F5389">
            <w:pPr>
              <w:adjustRightInd w:val="0"/>
              <w:snapToGrid w:val="0"/>
              <w:spacing w:line="480" w:lineRule="auto"/>
              <w:jc w:val="center"/>
              <w:rPr>
                <w:rFonts w:eastAsia="宋体"/>
                <w:sz w:val="15"/>
                <w:szCs w:val="15"/>
                <w:lang w:eastAsia="zh-CN"/>
              </w:rPr>
            </w:pPr>
            <w:r w:rsidRPr="005C6C57">
              <w:rPr>
                <w:rFonts w:eastAsia="宋体" w:hint="eastAsia"/>
                <w:sz w:val="15"/>
                <w:szCs w:val="15"/>
                <w:lang w:eastAsia="zh-CN"/>
              </w:rPr>
              <w:t>19.7</w:t>
            </w:r>
          </w:p>
        </w:tc>
        <w:tc>
          <w:tcPr>
            <w:tcW w:w="841" w:type="dxa"/>
            <w:shd w:val="clear" w:color="auto" w:fill="auto"/>
          </w:tcPr>
          <w:p w:rsidR="007111FB" w:rsidRPr="005C6C57" w:rsidRDefault="007111FB" w:rsidP="003F5389">
            <w:pPr>
              <w:adjustRightInd w:val="0"/>
              <w:snapToGrid w:val="0"/>
              <w:spacing w:line="480" w:lineRule="auto"/>
              <w:jc w:val="center"/>
              <w:rPr>
                <w:rFonts w:eastAsia="宋体"/>
                <w:sz w:val="15"/>
                <w:szCs w:val="15"/>
                <w:lang w:eastAsia="zh-CN"/>
              </w:rPr>
            </w:pPr>
            <w:r w:rsidRPr="005C6C57">
              <w:rPr>
                <w:rFonts w:eastAsia="宋体" w:hint="eastAsia"/>
                <w:sz w:val="15"/>
                <w:szCs w:val="15"/>
                <w:lang w:eastAsia="zh-CN"/>
              </w:rPr>
              <w:t>30.6</w:t>
            </w:r>
          </w:p>
        </w:tc>
        <w:tc>
          <w:tcPr>
            <w:tcW w:w="847" w:type="dxa"/>
            <w:shd w:val="clear" w:color="auto" w:fill="auto"/>
          </w:tcPr>
          <w:p w:rsidR="007111FB" w:rsidRPr="005C6C57" w:rsidRDefault="007111FB" w:rsidP="003F5389">
            <w:pPr>
              <w:adjustRightInd w:val="0"/>
              <w:snapToGrid w:val="0"/>
              <w:spacing w:line="480" w:lineRule="auto"/>
              <w:jc w:val="center"/>
              <w:rPr>
                <w:rFonts w:eastAsia="宋体"/>
                <w:sz w:val="15"/>
                <w:szCs w:val="15"/>
                <w:lang w:eastAsia="zh-CN"/>
              </w:rPr>
            </w:pPr>
            <w:r w:rsidRPr="005C6C57">
              <w:rPr>
                <w:rFonts w:eastAsia="宋体" w:hint="eastAsia"/>
                <w:sz w:val="15"/>
                <w:szCs w:val="15"/>
                <w:lang w:eastAsia="zh-CN"/>
              </w:rPr>
              <w:t>1093</w:t>
            </w:r>
          </w:p>
        </w:tc>
        <w:tc>
          <w:tcPr>
            <w:tcW w:w="932" w:type="dxa"/>
            <w:shd w:val="clear" w:color="auto" w:fill="auto"/>
          </w:tcPr>
          <w:p w:rsidR="007111FB" w:rsidRPr="005C6C57" w:rsidRDefault="007111FB" w:rsidP="003F5389">
            <w:pPr>
              <w:adjustRightInd w:val="0"/>
              <w:snapToGrid w:val="0"/>
              <w:spacing w:line="480" w:lineRule="auto"/>
              <w:jc w:val="center"/>
              <w:rPr>
                <w:rFonts w:eastAsia="宋体"/>
                <w:sz w:val="15"/>
                <w:szCs w:val="15"/>
                <w:lang w:eastAsia="zh-CN"/>
              </w:rPr>
            </w:pPr>
            <w:r w:rsidRPr="005C6C57">
              <w:rPr>
                <w:rFonts w:eastAsia="宋体" w:hint="eastAsia"/>
                <w:sz w:val="15"/>
                <w:szCs w:val="15"/>
                <w:lang w:eastAsia="zh-CN"/>
              </w:rPr>
              <w:t>2064</w:t>
            </w:r>
          </w:p>
        </w:tc>
        <w:tc>
          <w:tcPr>
            <w:tcW w:w="759" w:type="dxa"/>
            <w:shd w:val="clear" w:color="auto" w:fill="auto"/>
          </w:tcPr>
          <w:p w:rsidR="007111FB" w:rsidRPr="005C6C57" w:rsidRDefault="007111FB" w:rsidP="003F5389">
            <w:pPr>
              <w:adjustRightInd w:val="0"/>
              <w:snapToGrid w:val="0"/>
              <w:spacing w:line="480" w:lineRule="auto"/>
              <w:jc w:val="center"/>
              <w:rPr>
                <w:rFonts w:eastAsia="宋体"/>
                <w:sz w:val="15"/>
                <w:szCs w:val="15"/>
                <w:lang w:eastAsia="zh-CN"/>
              </w:rPr>
            </w:pPr>
            <w:r w:rsidRPr="005C6C57">
              <w:rPr>
                <w:rFonts w:eastAsia="宋体" w:hint="eastAsia"/>
                <w:sz w:val="15"/>
                <w:szCs w:val="15"/>
                <w:lang w:eastAsia="zh-CN"/>
              </w:rPr>
              <w:t>3210</w:t>
            </w:r>
          </w:p>
        </w:tc>
      </w:tr>
      <w:tr w:rsidR="005C6C57" w:rsidRPr="005C6C57" w:rsidTr="002C59BC">
        <w:tc>
          <w:tcPr>
            <w:tcW w:w="927" w:type="dxa"/>
            <w:tcBorders>
              <w:left w:val="nil"/>
              <w:right w:val="nil"/>
            </w:tcBorders>
            <w:shd w:val="clear" w:color="auto" w:fill="C0C0C0"/>
          </w:tcPr>
          <w:p w:rsidR="007111FB" w:rsidRPr="005C6C57" w:rsidRDefault="007111FB" w:rsidP="003F5389">
            <w:pPr>
              <w:adjustRightInd w:val="0"/>
              <w:snapToGrid w:val="0"/>
              <w:spacing w:line="480" w:lineRule="auto"/>
              <w:jc w:val="center"/>
              <w:rPr>
                <w:rFonts w:eastAsia="宋体"/>
                <w:b/>
                <w:bCs/>
                <w:sz w:val="15"/>
                <w:szCs w:val="15"/>
                <w:lang w:eastAsia="zh-CN"/>
              </w:rPr>
            </w:pPr>
            <w:r w:rsidRPr="005C6C57">
              <w:rPr>
                <w:rFonts w:eastAsia="宋体"/>
                <w:b/>
                <w:bCs/>
                <w:sz w:val="15"/>
                <w:szCs w:val="15"/>
                <w:lang w:eastAsia="zh-CN"/>
              </w:rPr>
              <w:t>KOH</w:t>
            </w:r>
            <w:r w:rsidRPr="005C6C57">
              <w:rPr>
                <w:rFonts w:eastAsia="宋体" w:hint="eastAsia"/>
                <w:b/>
                <w:bCs/>
                <w:sz w:val="15"/>
                <w:szCs w:val="15"/>
                <w:lang w:eastAsia="zh-CN"/>
              </w:rPr>
              <w:t>/</w:t>
            </w:r>
            <w:r w:rsidRPr="005C6C57">
              <w:rPr>
                <w:rFonts w:eastAsia="宋体"/>
                <w:b/>
                <w:bCs/>
                <w:sz w:val="15"/>
                <w:szCs w:val="15"/>
                <w:lang w:eastAsia="zh-CN"/>
              </w:rPr>
              <w:t>PVA</w:t>
            </w:r>
          </w:p>
        </w:tc>
        <w:tc>
          <w:tcPr>
            <w:tcW w:w="847" w:type="dxa"/>
            <w:tcBorders>
              <w:left w:val="nil"/>
              <w:right w:val="nil"/>
            </w:tcBorders>
            <w:shd w:val="clear" w:color="auto" w:fill="C0C0C0"/>
          </w:tcPr>
          <w:p w:rsidR="007111FB" w:rsidRPr="005C6C57" w:rsidRDefault="00FA58E9" w:rsidP="003F5389">
            <w:pPr>
              <w:adjustRightInd w:val="0"/>
              <w:snapToGrid w:val="0"/>
              <w:spacing w:line="480" w:lineRule="auto"/>
              <w:jc w:val="center"/>
              <w:rPr>
                <w:rFonts w:eastAsia="宋体"/>
                <w:sz w:val="15"/>
                <w:szCs w:val="15"/>
                <w:lang w:eastAsia="zh-CN"/>
              </w:rPr>
            </w:pPr>
            <w:r w:rsidRPr="005C6C57">
              <w:rPr>
                <w:rFonts w:eastAsia="宋体" w:hint="eastAsia"/>
                <w:sz w:val="15"/>
                <w:szCs w:val="15"/>
                <w:lang w:eastAsia="zh-CN"/>
              </w:rPr>
              <w:t>21</w:t>
            </w:r>
          </w:p>
        </w:tc>
        <w:tc>
          <w:tcPr>
            <w:tcW w:w="847" w:type="dxa"/>
            <w:tcBorders>
              <w:left w:val="nil"/>
              <w:right w:val="nil"/>
            </w:tcBorders>
            <w:shd w:val="clear" w:color="auto" w:fill="C0C0C0"/>
          </w:tcPr>
          <w:p w:rsidR="007111FB" w:rsidRPr="005C6C57" w:rsidRDefault="00FA58E9" w:rsidP="003F5389">
            <w:pPr>
              <w:adjustRightInd w:val="0"/>
              <w:snapToGrid w:val="0"/>
              <w:spacing w:line="480" w:lineRule="auto"/>
              <w:jc w:val="center"/>
              <w:rPr>
                <w:rFonts w:eastAsia="宋体"/>
                <w:sz w:val="15"/>
                <w:szCs w:val="15"/>
                <w:lang w:eastAsia="zh-CN"/>
              </w:rPr>
            </w:pPr>
            <w:r w:rsidRPr="005C6C57">
              <w:rPr>
                <w:rFonts w:eastAsia="宋体" w:hint="eastAsia"/>
                <w:sz w:val="15"/>
                <w:szCs w:val="15"/>
                <w:lang w:eastAsia="zh-CN"/>
              </w:rPr>
              <w:t>39.7</w:t>
            </w:r>
          </w:p>
        </w:tc>
        <w:tc>
          <w:tcPr>
            <w:tcW w:w="828" w:type="dxa"/>
            <w:tcBorders>
              <w:left w:val="nil"/>
              <w:right w:val="nil"/>
            </w:tcBorders>
            <w:shd w:val="clear" w:color="auto" w:fill="C0C0C0"/>
          </w:tcPr>
          <w:p w:rsidR="007111FB" w:rsidRPr="005C6C57" w:rsidRDefault="00FA58E9" w:rsidP="003F5389">
            <w:pPr>
              <w:adjustRightInd w:val="0"/>
              <w:snapToGrid w:val="0"/>
              <w:spacing w:line="480" w:lineRule="auto"/>
              <w:jc w:val="center"/>
              <w:rPr>
                <w:rFonts w:eastAsia="宋体"/>
                <w:sz w:val="15"/>
                <w:szCs w:val="15"/>
                <w:lang w:eastAsia="zh-CN"/>
              </w:rPr>
            </w:pPr>
            <w:r w:rsidRPr="005C6C57">
              <w:rPr>
                <w:rFonts w:eastAsia="宋体" w:hint="eastAsia"/>
                <w:sz w:val="15"/>
                <w:szCs w:val="15"/>
                <w:lang w:eastAsia="zh-CN"/>
              </w:rPr>
              <w:t>66.5</w:t>
            </w:r>
          </w:p>
        </w:tc>
        <w:tc>
          <w:tcPr>
            <w:tcW w:w="847" w:type="dxa"/>
            <w:tcBorders>
              <w:left w:val="nil"/>
              <w:right w:val="nil"/>
            </w:tcBorders>
            <w:shd w:val="clear" w:color="auto" w:fill="C0C0C0"/>
            <w:vAlign w:val="center"/>
          </w:tcPr>
          <w:p w:rsidR="007111FB" w:rsidRPr="005C6C57" w:rsidRDefault="007111FB" w:rsidP="003F5389">
            <w:pPr>
              <w:adjustRightInd w:val="0"/>
              <w:snapToGrid w:val="0"/>
              <w:spacing w:line="480" w:lineRule="auto"/>
              <w:jc w:val="center"/>
              <w:rPr>
                <w:rFonts w:eastAsia="宋体"/>
                <w:sz w:val="15"/>
                <w:szCs w:val="15"/>
                <w:lang w:eastAsia="zh-CN"/>
              </w:rPr>
            </w:pPr>
            <w:r w:rsidRPr="005C6C57">
              <w:rPr>
                <w:rFonts w:eastAsia="宋体" w:hint="eastAsia"/>
                <w:sz w:val="15"/>
                <w:szCs w:val="15"/>
                <w:lang w:eastAsia="zh-CN"/>
              </w:rPr>
              <w:t>6.6</w:t>
            </w:r>
          </w:p>
        </w:tc>
        <w:tc>
          <w:tcPr>
            <w:tcW w:w="847" w:type="dxa"/>
            <w:tcBorders>
              <w:left w:val="nil"/>
              <w:right w:val="nil"/>
            </w:tcBorders>
            <w:shd w:val="clear" w:color="auto" w:fill="C0C0C0"/>
          </w:tcPr>
          <w:p w:rsidR="007111FB" w:rsidRPr="005C6C57" w:rsidRDefault="007111FB" w:rsidP="003F5389">
            <w:pPr>
              <w:adjustRightInd w:val="0"/>
              <w:snapToGrid w:val="0"/>
              <w:spacing w:line="480" w:lineRule="auto"/>
              <w:jc w:val="center"/>
              <w:rPr>
                <w:rFonts w:eastAsia="宋体"/>
                <w:sz w:val="15"/>
                <w:szCs w:val="15"/>
                <w:lang w:eastAsia="zh-CN"/>
              </w:rPr>
            </w:pPr>
            <w:r w:rsidRPr="005C6C57">
              <w:rPr>
                <w:rFonts w:eastAsia="宋体" w:hint="eastAsia"/>
                <w:sz w:val="15"/>
                <w:szCs w:val="15"/>
                <w:lang w:eastAsia="zh-CN"/>
              </w:rPr>
              <w:t>12.4</w:t>
            </w:r>
          </w:p>
        </w:tc>
        <w:tc>
          <w:tcPr>
            <w:tcW w:w="841" w:type="dxa"/>
            <w:tcBorders>
              <w:left w:val="nil"/>
              <w:right w:val="nil"/>
            </w:tcBorders>
            <w:shd w:val="clear" w:color="auto" w:fill="C0C0C0"/>
          </w:tcPr>
          <w:p w:rsidR="007111FB" w:rsidRPr="005C6C57" w:rsidRDefault="007111FB" w:rsidP="003F5389">
            <w:pPr>
              <w:adjustRightInd w:val="0"/>
              <w:snapToGrid w:val="0"/>
              <w:spacing w:line="480" w:lineRule="auto"/>
              <w:jc w:val="center"/>
              <w:rPr>
                <w:rFonts w:eastAsia="宋体"/>
                <w:sz w:val="15"/>
                <w:szCs w:val="15"/>
                <w:lang w:eastAsia="zh-CN"/>
              </w:rPr>
            </w:pPr>
            <w:r w:rsidRPr="005C6C57">
              <w:rPr>
                <w:rFonts w:eastAsia="宋体" w:hint="eastAsia"/>
                <w:sz w:val="15"/>
                <w:szCs w:val="15"/>
                <w:lang w:eastAsia="zh-CN"/>
              </w:rPr>
              <w:t>20.7</w:t>
            </w:r>
          </w:p>
        </w:tc>
        <w:tc>
          <w:tcPr>
            <w:tcW w:w="847" w:type="dxa"/>
            <w:tcBorders>
              <w:left w:val="nil"/>
              <w:right w:val="nil"/>
            </w:tcBorders>
            <w:shd w:val="clear" w:color="auto" w:fill="C0C0C0"/>
          </w:tcPr>
          <w:p w:rsidR="007111FB" w:rsidRPr="005C6C57" w:rsidRDefault="007111FB" w:rsidP="003F5389">
            <w:pPr>
              <w:adjustRightInd w:val="0"/>
              <w:snapToGrid w:val="0"/>
              <w:spacing w:line="480" w:lineRule="auto"/>
              <w:jc w:val="center"/>
              <w:rPr>
                <w:rFonts w:eastAsia="宋体"/>
                <w:sz w:val="15"/>
                <w:szCs w:val="15"/>
                <w:lang w:eastAsia="zh-CN"/>
              </w:rPr>
            </w:pPr>
            <w:r w:rsidRPr="005C6C57">
              <w:rPr>
                <w:rFonts w:eastAsia="宋体" w:hint="eastAsia"/>
                <w:sz w:val="15"/>
                <w:szCs w:val="15"/>
                <w:lang w:eastAsia="zh-CN"/>
              </w:rPr>
              <w:t>927</w:t>
            </w:r>
          </w:p>
        </w:tc>
        <w:tc>
          <w:tcPr>
            <w:tcW w:w="932" w:type="dxa"/>
            <w:tcBorders>
              <w:left w:val="nil"/>
              <w:right w:val="nil"/>
            </w:tcBorders>
            <w:shd w:val="clear" w:color="auto" w:fill="C0C0C0"/>
          </w:tcPr>
          <w:p w:rsidR="007111FB" w:rsidRPr="005C6C57" w:rsidRDefault="007111FB" w:rsidP="003F5389">
            <w:pPr>
              <w:adjustRightInd w:val="0"/>
              <w:snapToGrid w:val="0"/>
              <w:spacing w:line="480" w:lineRule="auto"/>
              <w:jc w:val="center"/>
              <w:rPr>
                <w:rFonts w:eastAsia="宋体"/>
                <w:sz w:val="15"/>
                <w:szCs w:val="15"/>
                <w:lang w:eastAsia="zh-CN"/>
              </w:rPr>
            </w:pPr>
            <w:r w:rsidRPr="005C6C57">
              <w:rPr>
                <w:rFonts w:eastAsia="宋体" w:hint="eastAsia"/>
                <w:sz w:val="15"/>
                <w:szCs w:val="15"/>
                <w:lang w:eastAsia="zh-CN"/>
              </w:rPr>
              <w:t>1750</w:t>
            </w:r>
          </w:p>
        </w:tc>
        <w:tc>
          <w:tcPr>
            <w:tcW w:w="759" w:type="dxa"/>
            <w:tcBorders>
              <w:left w:val="nil"/>
              <w:right w:val="nil"/>
            </w:tcBorders>
            <w:shd w:val="clear" w:color="auto" w:fill="C0C0C0"/>
          </w:tcPr>
          <w:p w:rsidR="007111FB" w:rsidRPr="005C6C57" w:rsidRDefault="007111FB" w:rsidP="003F5389">
            <w:pPr>
              <w:adjustRightInd w:val="0"/>
              <w:snapToGrid w:val="0"/>
              <w:spacing w:line="480" w:lineRule="auto"/>
              <w:jc w:val="center"/>
              <w:rPr>
                <w:rFonts w:eastAsia="宋体"/>
                <w:sz w:val="15"/>
                <w:szCs w:val="15"/>
                <w:lang w:eastAsia="zh-CN"/>
              </w:rPr>
            </w:pPr>
            <w:r w:rsidRPr="005C6C57">
              <w:rPr>
                <w:rFonts w:eastAsia="宋体" w:hint="eastAsia"/>
                <w:sz w:val="15"/>
                <w:szCs w:val="15"/>
                <w:lang w:eastAsia="zh-CN"/>
              </w:rPr>
              <w:t>2932</w:t>
            </w:r>
          </w:p>
        </w:tc>
      </w:tr>
    </w:tbl>
    <w:p w:rsidR="007111FB" w:rsidRPr="005C6C57" w:rsidRDefault="007111FB" w:rsidP="002C59BC">
      <w:pPr>
        <w:spacing w:line="360" w:lineRule="auto"/>
        <w:jc w:val="both"/>
        <w:rPr>
          <w:rFonts w:eastAsiaTheme="minorEastAsia"/>
          <w:lang w:eastAsia="zh-CN"/>
        </w:rPr>
      </w:pPr>
      <w:r w:rsidRPr="005C6C57">
        <w:rPr>
          <w:vertAlign w:val="superscript"/>
        </w:rPr>
        <w:t>a</w:t>
      </w:r>
      <w:r w:rsidRPr="005C6C57">
        <w:t xml:space="preserve"> These values are calculated based on the whole device.</w:t>
      </w:r>
    </w:p>
    <w:p w:rsidR="007111FB" w:rsidRPr="005C6C57" w:rsidRDefault="007111FB" w:rsidP="002E20D2">
      <w:pPr>
        <w:rPr>
          <w:rFonts w:eastAsiaTheme="minorEastAsia"/>
          <w:lang w:eastAsia="zh-CN"/>
        </w:rPr>
      </w:pPr>
      <w:r w:rsidRPr="005C6C57">
        <w:rPr>
          <w:rFonts w:eastAsiaTheme="minorEastAsia"/>
          <w:lang w:eastAsia="zh-CN"/>
        </w:rPr>
        <w:br w:type="page"/>
      </w:r>
    </w:p>
    <w:p w:rsidR="007111FB" w:rsidRPr="005C6C57" w:rsidRDefault="007111FB" w:rsidP="002C59BC">
      <w:pPr>
        <w:spacing w:line="480" w:lineRule="auto"/>
        <w:jc w:val="both"/>
        <w:rPr>
          <w:rFonts w:eastAsiaTheme="minorEastAsia"/>
          <w:lang w:eastAsia="zh-CN"/>
        </w:rPr>
      </w:pPr>
      <w:r w:rsidRPr="005C6C57">
        <w:rPr>
          <w:b/>
        </w:rPr>
        <w:lastRenderedPageBreak/>
        <w:t>Table S2.</w:t>
      </w:r>
      <w:r w:rsidRPr="005C6C57">
        <w:t xml:space="preserve"> Comparison of electrochemical performance of </w:t>
      </w:r>
      <w:r w:rsidRPr="005C6C57">
        <w:rPr>
          <w:rFonts w:eastAsia="宋体"/>
          <w:lang w:eastAsia="zh-CN"/>
        </w:rPr>
        <w:t>VN//</w:t>
      </w:r>
      <w:r w:rsidRPr="005C6C57">
        <w:rPr>
          <w:rFonts w:eastAsia="宋体"/>
          <w:bCs/>
        </w:rPr>
        <w:t>Co(OH)</w:t>
      </w:r>
      <w:r w:rsidRPr="005C6C57">
        <w:rPr>
          <w:rFonts w:eastAsia="宋体"/>
          <w:bCs/>
          <w:vertAlign w:val="subscript"/>
        </w:rPr>
        <w:t>2</w:t>
      </w:r>
      <w:r w:rsidRPr="005C6C57">
        <w:rPr>
          <w:rFonts w:eastAsia="宋体" w:hint="eastAsia"/>
          <w:bCs/>
          <w:lang w:eastAsia="zh-CN"/>
        </w:rPr>
        <w:t>-PHMS</w:t>
      </w:r>
      <w:r w:rsidRPr="005C6C57">
        <w:t xml:space="preserve">s with the state-of-the-art </w:t>
      </w:r>
      <w:r w:rsidRPr="005C6C57">
        <w:rPr>
          <w:rFonts w:eastAsia="宋体" w:hint="eastAsia"/>
          <w:lang w:eastAsia="zh-CN"/>
        </w:rPr>
        <w:t>PHMS</w:t>
      </w:r>
      <w:r w:rsidRPr="005C6C57">
        <w:t>s</w:t>
      </w:r>
      <w:r w:rsidRPr="005C6C57">
        <w:rPr>
          <w:rFonts w:eastAsia="宋体"/>
          <w:shd w:val="clear" w:color="auto" w:fill="FFFFFF"/>
        </w:rPr>
        <w:t xml:space="preserve"> </w:t>
      </w:r>
      <w:r w:rsidR="000B6DF5" w:rsidRPr="005C6C57">
        <w:rPr>
          <w:rFonts w:hint="eastAsia"/>
        </w:rPr>
        <w:t>and planar asymmetric MSs</w:t>
      </w:r>
      <w:r w:rsidR="000B6DF5" w:rsidRPr="005C6C57">
        <w:t xml:space="preserve"> </w:t>
      </w:r>
      <w:r w:rsidRPr="005C6C57">
        <w:rPr>
          <w:rFonts w:eastAsia="宋体"/>
          <w:shd w:val="clear" w:color="auto" w:fill="FFFFFF"/>
        </w:rPr>
        <w:t>in liquid electrolyte</w:t>
      </w:r>
      <w:r w:rsidRPr="005C6C57">
        <w:rPr>
          <w:rFonts w:eastAsia="宋体" w:hint="eastAsia"/>
          <w:shd w:val="clear" w:color="auto" w:fill="FFFFFF"/>
          <w:lang w:eastAsia="zh-CN"/>
        </w:rPr>
        <w:t>.</w:t>
      </w:r>
    </w:p>
    <w:tbl>
      <w:tblPr>
        <w:tblStyle w:val="af0"/>
        <w:tblW w:w="5000" w:type="pct"/>
        <w:jc w:val="center"/>
        <w:tblLook w:val="04A0" w:firstRow="1" w:lastRow="0" w:firstColumn="1" w:lastColumn="0" w:noHBand="0" w:noVBand="1"/>
      </w:tblPr>
      <w:tblGrid>
        <w:gridCol w:w="1809"/>
        <w:gridCol w:w="1166"/>
        <w:gridCol w:w="779"/>
        <w:gridCol w:w="653"/>
        <w:gridCol w:w="963"/>
        <w:gridCol w:w="842"/>
        <w:gridCol w:w="1413"/>
        <w:gridCol w:w="897"/>
      </w:tblGrid>
      <w:tr w:rsidR="005C6C57" w:rsidRPr="005C6C57" w:rsidTr="008D331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1" w:type="pct"/>
            <w:vAlign w:val="center"/>
          </w:tcPr>
          <w:p w:rsidR="00A12C3F" w:rsidRPr="005C6C57" w:rsidRDefault="00A12C3F" w:rsidP="009031FB">
            <w:pPr>
              <w:spacing w:line="480" w:lineRule="auto"/>
              <w:jc w:val="center"/>
              <w:rPr>
                <w:b w:val="0"/>
                <w:bCs w:val="0"/>
                <w:color w:val="auto"/>
                <w:sz w:val="15"/>
                <w:szCs w:val="15"/>
              </w:rPr>
            </w:pPr>
            <w:r w:rsidRPr="005C6C57">
              <w:rPr>
                <w:color w:val="auto"/>
                <w:sz w:val="15"/>
                <w:szCs w:val="15"/>
              </w:rPr>
              <w:t>Electrodes</w:t>
            </w:r>
          </w:p>
        </w:tc>
        <w:tc>
          <w:tcPr>
            <w:tcW w:w="684" w:type="pct"/>
            <w:vAlign w:val="center"/>
          </w:tcPr>
          <w:p w:rsidR="00A12C3F" w:rsidRPr="005C6C57" w:rsidRDefault="00A12C3F" w:rsidP="009031FB">
            <w:pPr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olor w:val="auto"/>
                <w:sz w:val="15"/>
                <w:szCs w:val="15"/>
              </w:rPr>
            </w:pPr>
            <w:r w:rsidRPr="005C6C57">
              <w:rPr>
                <w:color w:val="auto"/>
                <w:sz w:val="15"/>
                <w:szCs w:val="15"/>
              </w:rPr>
              <w:t>Electrolyte</w:t>
            </w:r>
          </w:p>
        </w:tc>
        <w:tc>
          <w:tcPr>
            <w:tcW w:w="457" w:type="pct"/>
            <w:vAlign w:val="center"/>
          </w:tcPr>
          <w:p w:rsidR="00A12C3F" w:rsidRPr="005C6C57" w:rsidRDefault="00A12C3F" w:rsidP="009031FB">
            <w:pPr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olor w:val="auto"/>
                <w:sz w:val="15"/>
                <w:szCs w:val="15"/>
              </w:rPr>
            </w:pPr>
            <w:r w:rsidRPr="005C6C57">
              <w:rPr>
                <w:bCs w:val="0"/>
                <w:i/>
                <w:color w:val="auto"/>
                <w:sz w:val="15"/>
                <w:szCs w:val="15"/>
              </w:rPr>
              <w:t>C</w:t>
            </w:r>
            <w:r w:rsidRPr="005C6C57">
              <w:rPr>
                <w:bCs w:val="0"/>
                <w:i/>
                <w:color w:val="auto"/>
                <w:sz w:val="15"/>
                <w:szCs w:val="15"/>
                <w:vertAlign w:val="subscript"/>
              </w:rPr>
              <w:t>A</w:t>
            </w:r>
            <w:r w:rsidRPr="005C6C57">
              <w:rPr>
                <w:bCs w:val="0"/>
                <w:color w:val="auto"/>
                <w:sz w:val="15"/>
                <w:szCs w:val="15"/>
                <w:vertAlign w:val="superscript"/>
              </w:rPr>
              <w:t xml:space="preserve"> a</w:t>
            </w:r>
          </w:p>
        </w:tc>
        <w:tc>
          <w:tcPr>
            <w:tcW w:w="383" w:type="pct"/>
            <w:vAlign w:val="center"/>
          </w:tcPr>
          <w:p w:rsidR="00A12C3F" w:rsidRPr="005C6C57" w:rsidRDefault="00A12C3F" w:rsidP="009031FB">
            <w:pPr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olor w:val="auto"/>
                <w:sz w:val="15"/>
                <w:szCs w:val="15"/>
              </w:rPr>
            </w:pPr>
            <w:r w:rsidRPr="005C6C57">
              <w:rPr>
                <w:bCs w:val="0"/>
                <w:i/>
                <w:color w:val="auto"/>
                <w:sz w:val="15"/>
                <w:szCs w:val="15"/>
              </w:rPr>
              <w:t>C</w:t>
            </w:r>
            <w:r w:rsidRPr="005C6C57">
              <w:rPr>
                <w:bCs w:val="0"/>
                <w:i/>
                <w:color w:val="auto"/>
                <w:sz w:val="15"/>
                <w:szCs w:val="15"/>
                <w:vertAlign w:val="subscript"/>
              </w:rPr>
              <w:t>V</w:t>
            </w:r>
            <w:r w:rsidRPr="005C6C57">
              <w:rPr>
                <w:bCs w:val="0"/>
                <w:color w:val="auto"/>
                <w:sz w:val="15"/>
                <w:szCs w:val="15"/>
                <w:vertAlign w:val="superscript"/>
              </w:rPr>
              <w:t xml:space="preserve"> a</w:t>
            </w:r>
          </w:p>
        </w:tc>
        <w:tc>
          <w:tcPr>
            <w:tcW w:w="565" w:type="pct"/>
            <w:vAlign w:val="center"/>
          </w:tcPr>
          <w:p w:rsidR="00A12C3F" w:rsidRPr="005C6C57" w:rsidRDefault="00A12C3F" w:rsidP="009031FB">
            <w:pPr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olor w:val="auto"/>
                <w:sz w:val="15"/>
                <w:szCs w:val="15"/>
              </w:rPr>
            </w:pPr>
            <w:r w:rsidRPr="005C6C57">
              <w:rPr>
                <w:bCs w:val="0"/>
                <w:color w:val="auto"/>
                <w:sz w:val="15"/>
                <w:szCs w:val="15"/>
              </w:rPr>
              <w:t>E</w:t>
            </w:r>
            <w:r w:rsidRPr="005C6C57">
              <w:rPr>
                <w:bCs w:val="0"/>
                <w:color w:val="auto"/>
                <w:sz w:val="15"/>
                <w:szCs w:val="15"/>
                <w:vertAlign w:val="superscript"/>
              </w:rPr>
              <w:t>a</w:t>
            </w:r>
          </w:p>
        </w:tc>
        <w:tc>
          <w:tcPr>
            <w:tcW w:w="494" w:type="pct"/>
            <w:vAlign w:val="center"/>
          </w:tcPr>
          <w:p w:rsidR="00A12C3F" w:rsidRPr="005C6C57" w:rsidRDefault="00A12C3F" w:rsidP="009031FB">
            <w:pPr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olor w:val="auto"/>
                <w:sz w:val="15"/>
                <w:szCs w:val="15"/>
              </w:rPr>
            </w:pPr>
            <w:r w:rsidRPr="005C6C57">
              <w:rPr>
                <w:bCs w:val="0"/>
                <w:color w:val="auto"/>
                <w:sz w:val="15"/>
                <w:szCs w:val="15"/>
              </w:rPr>
              <w:t>P</w:t>
            </w:r>
            <w:r w:rsidR="00B36A8A" w:rsidRPr="005C6C57">
              <w:rPr>
                <w:rFonts w:eastAsiaTheme="minorEastAsia" w:hint="eastAsia"/>
                <w:bCs w:val="0"/>
                <w:color w:val="auto"/>
                <w:sz w:val="15"/>
                <w:szCs w:val="15"/>
                <w:vertAlign w:val="superscript"/>
                <w:lang w:eastAsia="zh-CN"/>
              </w:rPr>
              <w:t xml:space="preserve"> </w:t>
            </w:r>
            <w:r w:rsidRPr="005C6C57">
              <w:rPr>
                <w:bCs w:val="0"/>
                <w:color w:val="auto"/>
                <w:sz w:val="15"/>
                <w:szCs w:val="15"/>
                <w:vertAlign w:val="superscript"/>
              </w:rPr>
              <w:t>a</w:t>
            </w:r>
          </w:p>
        </w:tc>
        <w:tc>
          <w:tcPr>
            <w:tcW w:w="829" w:type="pct"/>
            <w:vAlign w:val="center"/>
          </w:tcPr>
          <w:p w:rsidR="00A12C3F" w:rsidRPr="005C6C57" w:rsidRDefault="00A12C3F" w:rsidP="009031FB">
            <w:pPr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auto"/>
                <w:sz w:val="15"/>
                <w:szCs w:val="15"/>
              </w:rPr>
            </w:pPr>
            <w:r w:rsidRPr="005C6C57">
              <w:rPr>
                <w:i/>
                <w:color w:val="auto"/>
                <w:sz w:val="15"/>
                <w:szCs w:val="15"/>
              </w:rPr>
              <w:t>A,V</w:t>
            </w:r>
          </w:p>
        </w:tc>
        <w:tc>
          <w:tcPr>
            <w:tcW w:w="526" w:type="pct"/>
            <w:vAlign w:val="center"/>
          </w:tcPr>
          <w:p w:rsidR="00A12C3F" w:rsidRPr="005C6C57" w:rsidRDefault="00A12C3F" w:rsidP="009031FB">
            <w:pPr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olor w:val="auto"/>
                <w:sz w:val="15"/>
                <w:szCs w:val="15"/>
              </w:rPr>
            </w:pPr>
            <w:r w:rsidRPr="005C6C57">
              <w:rPr>
                <w:color w:val="auto"/>
                <w:sz w:val="15"/>
                <w:szCs w:val="15"/>
              </w:rPr>
              <w:t>Refs.</w:t>
            </w:r>
          </w:p>
        </w:tc>
      </w:tr>
      <w:tr w:rsidR="005C6C57" w:rsidRPr="005C6C57" w:rsidTr="008D33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1" w:type="pct"/>
            <w:vAlign w:val="center"/>
          </w:tcPr>
          <w:p w:rsidR="00A12C3F" w:rsidRPr="005C6C57" w:rsidRDefault="00A12C3F" w:rsidP="009031FB">
            <w:pPr>
              <w:spacing w:line="480" w:lineRule="auto"/>
              <w:jc w:val="center"/>
              <w:rPr>
                <w:color w:val="auto"/>
                <w:sz w:val="15"/>
                <w:szCs w:val="15"/>
              </w:rPr>
            </w:pPr>
          </w:p>
        </w:tc>
        <w:tc>
          <w:tcPr>
            <w:tcW w:w="684" w:type="pct"/>
            <w:vAlign w:val="center"/>
          </w:tcPr>
          <w:p w:rsidR="00A12C3F" w:rsidRPr="005C6C57" w:rsidRDefault="00A12C3F" w:rsidP="009031FB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5"/>
                <w:szCs w:val="15"/>
              </w:rPr>
            </w:pPr>
          </w:p>
        </w:tc>
        <w:tc>
          <w:tcPr>
            <w:tcW w:w="457" w:type="pct"/>
            <w:vAlign w:val="center"/>
          </w:tcPr>
          <w:p w:rsidR="00A12C3F" w:rsidRPr="005C6C57" w:rsidRDefault="00A12C3F" w:rsidP="009031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color w:val="auto"/>
                <w:sz w:val="15"/>
                <w:szCs w:val="15"/>
                <w:lang w:eastAsia="zh-CN"/>
              </w:rPr>
            </w:pPr>
            <w:r w:rsidRPr="005C6C57">
              <w:rPr>
                <w:bCs/>
                <w:color w:val="auto"/>
                <w:sz w:val="15"/>
                <w:szCs w:val="15"/>
              </w:rPr>
              <w:t>mF cm</w:t>
            </w:r>
            <w:r w:rsidRPr="005C6C57">
              <w:rPr>
                <w:bCs/>
                <w:color w:val="auto"/>
                <w:sz w:val="15"/>
                <w:szCs w:val="15"/>
                <w:vertAlign w:val="superscript"/>
              </w:rPr>
              <w:t>-2</w:t>
            </w:r>
          </w:p>
        </w:tc>
        <w:tc>
          <w:tcPr>
            <w:tcW w:w="383" w:type="pct"/>
            <w:vAlign w:val="center"/>
          </w:tcPr>
          <w:p w:rsidR="00A12C3F" w:rsidRPr="005C6C57" w:rsidRDefault="00A12C3F" w:rsidP="009031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color w:val="auto"/>
                <w:sz w:val="15"/>
                <w:szCs w:val="15"/>
                <w:lang w:eastAsia="zh-CN"/>
              </w:rPr>
            </w:pPr>
            <w:r w:rsidRPr="005C6C57">
              <w:rPr>
                <w:bCs/>
                <w:color w:val="auto"/>
                <w:sz w:val="15"/>
                <w:szCs w:val="15"/>
              </w:rPr>
              <w:t>F cm</w:t>
            </w:r>
            <w:r w:rsidRPr="005C6C57">
              <w:rPr>
                <w:bCs/>
                <w:color w:val="auto"/>
                <w:sz w:val="15"/>
                <w:szCs w:val="15"/>
                <w:vertAlign w:val="superscript"/>
              </w:rPr>
              <w:t>-3</w:t>
            </w:r>
          </w:p>
        </w:tc>
        <w:tc>
          <w:tcPr>
            <w:tcW w:w="565" w:type="pct"/>
            <w:vAlign w:val="center"/>
          </w:tcPr>
          <w:p w:rsidR="00A12C3F" w:rsidRPr="005C6C57" w:rsidRDefault="00A12C3F" w:rsidP="009031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5"/>
                <w:szCs w:val="15"/>
              </w:rPr>
            </w:pPr>
            <w:r w:rsidRPr="005C6C57">
              <w:rPr>
                <w:bCs/>
                <w:color w:val="auto"/>
                <w:sz w:val="15"/>
                <w:szCs w:val="15"/>
              </w:rPr>
              <w:t>mW h cm</w:t>
            </w:r>
            <w:r w:rsidRPr="005C6C57">
              <w:rPr>
                <w:bCs/>
                <w:color w:val="auto"/>
                <w:sz w:val="15"/>
                <w:szCs w:val="15"/>
                <w:vertAlign w:val="superscript"/>
              </w:rPr>
              <w:t>-3</w:t>
            </w:r>
          </w:p>
        </w:tc>
        <w:tc>
          <w:tcPr>
            <w:tcW w:w="494" w:type="pct"/>
            <w:vAlign w:val="center"/>
          </w:tcPr>
          <w:p w:rsidR="00A12C3F" w:rsidRPr="005C6C57" w:rsidRDefault="00A12C3F" w:rsidP="009031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5"/>
                <w:szCs w:val="15"/>
              </w:rPr>
            </w:pPr>
            <w:r w:rsidRPr="005C6C57">
              <w:rPr>
                <w:bCs/>
                <w:color w:val="auto"/>
                <w:sz w:val="15"/>
                <w:szCs w:val="15"/>
              </w:rPr>
              <w:t>mW cm</w:t>
            </w:r>
            <w:r w:rsidRPr="005C6C57">
              <w:rPr>
                <w:bCs/>
                <w:color w:val="auto"/>
                <w:sz w:val="15"/>
                <w:szCs w:val="15"/>
                <w:vertAlign w:val="superscript"/>
              </w:rPr>
              <w:t>-3</w:t>
            </w:r>
          </w:p>
        </w:tc>
        <w:tc>
          <w:tcPr>
            <w:tcW w:w="829" w:type="pct"/>
            <w:vAlign w:val="center"/>
          </w:tcPr>
          <w:p w:rsidR="00A12C3F" w:rsidRPr="005C6C57" w:rsidRDefault="00A12C3F" w:rsidP="009031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5"/>
                <w:szCs w:val="15"/>
              </w:rPr>
            </w:pPr>
            <w:r w:rsidRPr="005C6C57">
              <w:rPr>
                <w:color w:val="auto"/>
                <w:sz w:val="15"/>
                <w:szCs w:val="15"/>
              </w:rPr>
              <w:t>cm</w:t>
            </w:r>
            <w:r w:rsidRPr="005C6C57">
              <w:rPr>
                <w:color w:val="auto"/>
                <w:sz w:val="15"/>
                <w:szCs w:val="15"/>
                <w:vertAlign w:val="superscript"/>
              </w:rPr>
              <w:t>-2</w:t>
            </w:r>
            <w:r w:rsidRPr="005C6C57">
              <w:rPr>
                <w:color w:val="auto"/>
                <w:sz w:val="15"/>
                <w:szCs w:val="15"/>
              </w:rPr>
              <w:t>, cm</w:t>
            </w:r>
            <w:r w:rsidRPr="005C6C57">
              <w:rPr>
                <w:color w:val="auto"/>
                <w:sz w:val="15"/>
                <w:szCs w:val="15"/>
                <w:vertAlign w:val="superscript"/>
              </w:rPr>
              <w:t>-3</w:t>
            </w:r>
          </w:p>
        </w:tc>
        <w:tc>
          <w:tcPr>
            <w:tcW w:w="526" w:type="pct"/>
            <w:vAlign w:val="center"/>
          </w:tcPr>
          <w:p w:rsidR="00A12C3F" w:rsidRPr="005C6C57" w:rsidRDefault="00A12C3F" w:rsidP="009031FB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5"/>
                <w:szCs w:val="15"/>
              </w:rPr>
            </w:pPr>
          </w:p>
        </w:tc>
      </w:tr>
      <w:tr w:rsidR="005C6C57" w:rsidRPr="005C6C57" w:rsidTr="008D3312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1" w:type="pct"/>
            <w:vAlign w:val="center"/>
          </w:tcPr>
          <w:p w:rsidR="00A12C3F" w:rsidRPr="005C6C57" w:rsidRDefault="00A12C3F" w:rsidP="009031FB">
            <w:pPr>
              <w:spacing w:line="276" w:lineRule="auto"/>
              <w:jc w:val="center"/>
              <w:rPr>
                <w:b w:val="0"/>
                <w:bCs w:val="0"/>
                <w:color w:val="auto"/>
                <w:sz w:val="15"/>
                <w:szCs w:val="15"/>
              </w:rPr>
            </w:pPr>
            <w:r w:rsidRPr="005C6C57">
              <w:rPr>
                <w:color w:val="auto"/>
                <w:sz w:val="15"/>
                <w:szCs w:val="15"/>
              </w:rPr>
              <w:t>VN//Co(OH)</w:t>
            </w:r>
            <w:r w:rsidRPr="005C6C57">
              <w:rPr>
                <w:color w:val="auto"/>
                <w:sz w:val="15"/>
                <w:szCs w:val="15"/>
                <w:vertAlign w:val="subscript"/>
              </w:rPr>
              <w:t>2</w:t>
            </w:r>
          </w:p>
        </w:tc>
        <w:tc>
          <w:tcPr>
            <w:tcW w:w="684" w:type="pct"/>
            <w:vAlign w:val="center"/>
          </w:tcPr>
          <w:p w:rsidR="00A12C3F" w:rsidRPr="005C6C57" w:rsidRDefault="00A12C3F" w:rsidP="009031FB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5"/>
                <w:szCs w:val="15"/>
              </w:rPr>
            </w:pPr>
            <w:r w:rsidRPr="005C6C57">
              <w:rPr>
                <w:bCs/>
                <w:color w:val="auto"/>
                <w:sz w:val="15"/>
                <w:szCs w:val="15"/>
              </w:rPr>
              <w:t>1 M KOH</w:t>
            </w:r>
          </w:p>
        </w:tc>
        <w:tc>
          <w:tcPr>
            <w:tcW w:w="457" w:type="pct"/>
            <w:vAlign w:val="center"/>
          </w:tcPr>
          <w:p w:rsidR="00A12C3F" w:rsidRPr="005C6C57" w:rsidRDefault="00A12C3F" w:rsidP="009031FB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5"/>
                <w:szCs w:val="15"/>
              </w:rPr>
            </w:pPr>
            <w:r w:rsidRPr="005C6C57">
              <w:rPr>
                <w:color w:val="auto"/>
                <w:sz w:val="15"/>
                <w:szCs w:val="15"/>
              </w:rPr>
              <w:t>33.4</w:t>
            </w:r>
          </w:p>
        </w:tc>
        <w:tc>
          <w:tcPr>
            <w:tcW w:w="383" w:type="pct"/>
            <w:vAlign w:val="center"/>
          </w:tcPr>
          <w:p w:rsidR="00A12C3F" w:rsidRPr="005C6C57" w:rsidRDefault="00A12C3F" w:rsidP="009031FB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5"/>
                <w:szCs w:val="15"/>
              </w:rPr>
            </w:pPr>
            <w:r w:rsidRPr="005C6C57">
              <w:rPr>
                <w:color w:val="auto"/>
                <w:sz w:val="15"/>
                <w:szCs w:val="15"/>
              </w:rPr>
              <w:t>63</w:t>
            </w:r>
          </w:p>
        </w:tc>
        <w:tc>
          <w:tcPr>
            <w:tcW w:w="565" w:type="pct"/>
            <w:vAlign w:val="center"/>
          </w:tcPr>
          <w:p w:rsidR="00A12C3F" w:rsidRPr="005C6C57" w:rsidRDefault="00A12C3F" w:rsidP="009031FB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5"/>
                <w:szCs w:val="15"/>
              </w:rPr>
            </w:pPr>
            <w:r w:rsidRPr="005C6C57">
              <w:rPr>
                <w:color w:val="auto"/>
                <w:sz w:val="15"/>
                <w:szCs w:val="15"/>
              </w:rPr>
              <w:t>19.7</w:t>
            </w:r>
          </w:p>
        </w:tc>
        <w:tc>
          <w:tcPr>
            <w:tcW w:w="494" w:type="pct"/>
            <w:vAlign w:val="center"/>
          </w:tcPr>
          <w:p w:rsidR="00A12C3F" w:rsidRPr="005C6C57" w:rsidRDefault="00A12C3F" w:rsidP="009031FB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5"/>
                <w:szCs w:val="15"/>
              </w:rPr>
            </w:pPr>
            <w:r w:rsidRPr="005C6C57">
              <w:rPr>
                <w:color w:val="auto"/>
                <w:sz w:val="15"/>
                <w:szCs w:val="15"/>
              </w:rPr>
              <w:t>2064</w:t>
            </w:r>
          </w:p>
        </w:tc>
        <w:tc>
          <w:tcPr>
            <w:tcW w:w="829" w:type="pct"/>
            <w:vAlign w:val="center"/>
          </w:tcPr>
          <w:p w:rsidR="00A12C3F" w:rsidRPr="005C6C57" w:rsidRDefault="00A12C3F" w:rsidP="009031FB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5"/>
                <w:szCs w:val="15"/>
              </w:rPr>
            </w:pPr>
            <w:r w:rsidRPr="005C6C57">
              <w:rPr>
                <w:color w:val="auto"/>
                <w:sz w:val="15"/>
                <w:szCs w:val="15"/>
              </w:rPr>
              <w:t>1.61, 8.5</w:t>
            </w:r>
            <m:oMath>
              <m:r>
                <m:rPr>
                  <m:sty m:val="p"/>
                </m:rPr>
                <w:rPr>
                  <w:rFonts w:ascii="Cambria Math" w:hAnsi="Cambria Math"/>
                  <w:color w:val="auto"/>
                  <w:sz w:val="15"/>
                  <w:szCs w:val="15"/>
                </w:rPr>
                <m:t>×</m:t>
              </m:r>
            </m:oMath>
            <w:r w:rsidRPr="005C6C57">
              <w:rPr>
                <w:color w:val="auto"/>
                <w:sz w:val="15"/>
                <w:szCs w:val="15"/>
              </w:rPr>
              <w:t>10</w:t>
            </w:r>
            <w:r w:rsidRPr="005C6C57">
              <w:rPr>
                <w:color w:val="auto"/>
                <w:sz w:val="15"/>
                <w:szCs w:val="15"/>
                <w:vertAlign w:val="superscript"/>
              </w:rPr>
              <w:t>-4</w:t>
            </w:r>
          </w:p>
        </w:tc>
        <w:tc>
          <w:tcPr>
            <w:tcW w:w="526" w:type="pct"/>
            <w:vAlign w:val="center"/>
          </w:tcPr>
          <w:p w:rsidR="00A12C3F" w:rsidRPr="005C6C57" w:rsidRDefault="00A12C3F" w:rsidP="009031FB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5"/>
                <w:szCs w:val="15"/>
              </w:rPr>
            </w:pPr>
            <w:r w:rsidRPr="005C6C57">
              <w:rPr>
                <w:color w:val="auto"/>
                <w:sz w:val="15"/>
                <w:szCs w:val="15"/>
              </w:rPr>
              <w:t>This work</w:t>
            </w:r>
          </w:p>
        </w:tc>
      </w:tr>
      <w:tr w:rsidR="005C6C57" w:rsidRPr="005C6C57" w:rsidTr="008D33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1" w:type="pct"/>
            <w:vAlign w:val="center"/>
          </w:tcPr>
          <w:p w:rsidR="00A12C3F" w:rsidRPr="005C6C57" w:rsidRDefault="00A12C3F" w:rsidP="009031FB">
            <w:pPr>
              <w:spacing w:line="276" w:lineRule="auto"/>
              <w:jc w:val="center"/>
              <w:rPr>
                <w:b w:val="0"/>
                <w:bCs w:val="0"/>
                <w:color w:val="auto"/>
                <w:sz w:val="15"/>
                <w:szCs w:val="15"/>
              </w:rPr>
            </w:pPr>
            <w:r w:rsidRPr="005C6C57">
              <w:rPr>
                <w:color w:val="auto"/>
                <w:sz w:val="15"/>
                <w:szCs w:val="15"/>
              </w:rPr>
              <w:t>GQDs//PANI</w:t>
            </w:r>
          </w:p>
        </w:tc>
        <w:tc>
          <w:tcPr>
            <w:tcW w:w="684" w:type="pct"/>
            <w:vAlign w:val="center"/>
          </w:tcPr>
          <w:p w:rsidR="00A12C3F" w:rsidRPr="005C6C57" w:rsidRDefault="008D3312" w:rsidP="009031FB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5"/>
                <w:szCs w:val="15"/>
              </w:rPr>
            </w:pPr>
            <w:r w:rsidRPr="005C6C57">
              <w:rPr>
                <w:rFonts w:eastAsiaTheme="minorEastAsia" w:hint="eastAsia"/>
                <w:bCs/>
                <w:color w:val="auto"/>
                <w:sz w:val="15"/>
                <w:szCs w:val="15"/>
                <w:lang w:eastAsia="zh-CN"/>
              </w:rPr>
              <w:t xml:space="preserve">0.5 M </w:t>
            </w:r>
            <w:r w:rsidR="00A12C3F" w:rsidRPr="005C6C57">
              <w:rPr>
                <w:bCs/>
                <w:color w:val="auto"/>
                <w:sz w:val="15"/>
                <w:szCs w:val="15"/>
              </w:rPr>
              <w:t>Na</w:t>
            </w:r>
            <w:r w:rsidR="00A12C3F" w:rsidRPr="005C6C57">
              <w:rPr>
                <w:bCs/>
                <w:color w:val="auto"/>
                <w:sz w:val="15"/>
                <w:szCs w:val="15"/>
                <w:vertAlign w:val="subscript"/>
              </w:rPr>
              <w:t>2</w:t>
            </w:r>
            <w:r w:rsidR="00A12C3F" w:rsidRPr="005C6C57">
              <w:rPr>
                <w:bCs/>
                <w:color w:val="auto"/>
                <w:sz w:val="15"/>
                <w:szCs w:val="15"/>
              </w:rPr>
              <w:t>SO</w:t>
            </w:r>
            <w:r w:rsidR="00A12C3F" w:rsidRPr="005C6C57">
              <w:rPr>
                <w:bCs/>
                <w:color w:val="auto"/>
                <w:sz w:val="15"/>
                <w:szCs w:val="15"/>
                <w:vertAlign w:val="subscript"/>
              </w:rPr>
              <w:t>4</w:t>
            </w:r>
          </w:p>
        </w:tc>
        <w:tc>
          <w:tcPr>
            <w:tcW w:w="457" w:type="pct"/>
            <w:vAlign w:val="center"/>
          </w:tcPr>
          <w:p w:rsidR="00A12C3F" w:rsidRPr="005C6C57" w:rsidRDefault="00A12C3F" w:rsidP="009031FB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5"/>
                <w:szCs w:val="15"/>
              </w:rPr>
            </w:pPr>
            <w:r w:rsidRPr="005C6C57">
              <w:rPr>
                <w:color w:val="auto"/>
                <w:sz w:val="15"/>
                <w:szCs w:val="15"/>
              </w:rPr>
              <w:t>0.667</w:t>
            </w:r>
          </w:p>
        </w:tc>
        <w:tc>
          <w:tcPr>
            <w:tcW w:w="383" w:type="pct"/>
            <w:vAlign w:val="center"/>
          </w:tcPr>
          <w:p w:rsidR="00A12C3F" w:rsidRPr="005C6C57" w:rsidRDefault="00A12C3F" w:rsidP="009031FB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5"/>
                <w:szCs w:val="15"/>
              </w:rPr>
            </w:pPr>
            <w:r w:rsidRPr="005C6C57">
              <w:rPr>
                <w:color w:val="auto"/>
                <w:sz w:val="15"/>
                <w:szCs w:val="15"/>
              </w:rPr>
              <w:t>_</w:t>
            </w:r>
          </w:p>
        </w:tc>
        <w:tc>
          <w:tcPr>
            <w:tcW w:w="565" w:type="pct"/>
            <w:vAlign w:val="center"/>
          </w:tcPr>
          <w:p w:rsidR="00A12C3F" w:rsidRPr="005C6C57" w:rsidRDefault="00A12C3F" w:rsidP="009031FB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5"/>
                <w:szCs w:val="15"/>
              </w:rPr>
            </w:pPr>
            <w:r w:rsidRPr="005C6C57">
              <w:rPr>
                <w:color w:val="auto"/>
                <w:sz w:val="15"/>
                <w:szCs w:val="15"/>
              </w:rPr>
              <w:t>_</w:t>
            </w:r>
          </w:p>
        </w:tc>
        <w:tc>
          <w:tcPr>
            <w:tcW w:w="494" w:type="pct"/>
            <w:vAlign w:val="center"/>
          </w:tcPr>
          <w:p w:rsidR="00A12C3F" w:rsidRPr="005C6C57" w:rsidRDefault="00A12C3F" w:rsidP="009031FB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5"/>
                <w:szCs w:val="15"/>
              </w:rPr>
            </w:pPr>
            <w:r w:rsidRPr="005C6C57">
              <w:rPr>
                <w:color w:val="auto"/>
                <w:sz w:val="15"/>
                <w:szCs w:val="15"/>
              </w:rPr>
              <w:t>_</w:t>
            </w:r>
          </w:p>
        </w:tc>
        <w:tc>
          <w:tcPr>
            <w:tcW w:w="829" w:type="pct"/>
            <w:vAlign w:val="center"/>
          </w:tcPr>
          <w:p w:rsidR="00A12C3F" w:rsidRPr="005C6C57" w:rsidRDefault="00A12C3F" w:rsidP="009031FB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/>
                <w:color w:val="auto"/>
                <w:sz w:val="15"/>
                <w:szCs w:val="15"/>
              </w:rPr>
            </w:pPr>
            <w:r w:rsidRPr="005C6C57">
              <w:rPr>
                <w:noProof/>
                <w:color w:val="auto"/>
                <w:sz w:val="15"/>
                <w:szCs w:val="15"/>
              </w:rPr>
              <w:t>0.368, -</w:t>
            </w:r>
          </w:p>
        </w:tc>
        <w:tc>
          <w:tcPr>
            <w:tcW w:w="526" w:type="pct"/>
            <w:vAlign w:val="center"/>
          </w:tcPr>
          <w:p w:rsidR="00A12C3F" w:rsidRPr="005C6C57" w:rsidRDefault="00E13184" w:rsidP="009031FB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  <w:color w:val="auto"/>
                <w:sz w:val="15"/>
                <w:szCs w:val="15"/>
                <w:vertAlign w:val="superscript"/>
                <w:lang w:eastAsia="zh-CN"/>
              </w:rPr>
            </w:pPr>
            <w:r w:rsidRPr="005C6C57">
              <w:rPr>
                <w:rFonts w:eastAsiaTheme="minorEastAsia" w:hint="eastAsia"/>
                <w:color w:val="auto"/>
                <w:sz w:val="15"/>
                <w:szCs w:val="15"/>
                <w:vertAlign w:val="superscript"/>
                <w:lang w:eastAsia="zh-CN"/>
              </w:rPr>
              <w:t>3</w:t>
            </w:r>
          </w:p>
        </w:tc>
      </w:tr>
      <w:tr w:rsidR="005C6C57" w:rsidRPr="005C6C57" w:rsidTr="008D3312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1" w:type="pct"/>
            <w:vAlign w:val="center"/>
          </w:tcPr>
          <w:p w:rsidR="00A12C3F" w:rsidRPr="005C6C57" w:rsidRDefault="00A12C3F" w:rsidP="009031FB">
            <w:pPr>
              <w:spacing w:line="276" w:lineRule="auto"/>
              <w:jc w:val="center"/>
              <w:rPr>
                <w:b w:val="0"/>
                <w:bCs w:val="0"/>
                <w:color w:val="auto"/>
                <w:sz w:val="15"/>
                <w:szCs w:val="15"/>
              </w:rPr>
            </w:pPr>
            <w:r w:rsidRPr="005C6C57">
              <w:rPr>
                <w:color w:val="auto"/>
                <w:sz w:val="15"/>
                <w:szCs w:val="15"/>
              </w:rPr>
              <w:t>MnO</w:t>
            </w:r>
            <w:r w:rsidRPr="005C6C57">
              <w:rPr>
                <w:color w:val="auto"/>
                <w:sz w:val="15"/>
                <w:szCs w:val="15"/>
                <w:vertAlign w:val="subscript"/>
              </w:rPr>
              <w:t>2</w:t>
            </w:r>
            <w:r w:rsidRPr="005C6C57">
              <w:rPr>
                <w:color w:val="auto"/>
                <w:sz w:val="15"/>
                <w:szCs w:val="15"/>
              </w:rPr>
              <w:t>//AC</w:t>
            </w:r>
          </w:p>
        </w:tc>
        <w:tc>
          <w:tcPr>
            <w:tcW w:w="684" w:type="pct"/>
            <w:vAlign w:val="center"/>
          </w:tcPr>
          <w:p w:rsidR="00A12C3F" w:rsidRPr="005C6C57" w:rsidRDefault="008D3312" w:rsidP="009031FB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5"/>
                <w:szCs w:val="15"/>
              </w:rPr>
            </w:pPr>
            <w:r w:rsidRPr="005C6C57">
              <w:rPr>
                <w:rFonts w:eastAsiaTheme="minorEastAsia" w:hint="eastAsia"/>
                <w:bCs/>
                <w:color w:val="auto"/>
                <w:sz w:val="15"/>
                <w:szCs w:val="15"/>
                <w:lang w:eastAsia="zh-CN"/>
              </w:rPr>
              <w:t xml:space="preserve">0.2 M </w:t>
            </w:r>
            <w:r w:rsidR="00A12C3F" w:rsidRPr="005C6C57">
              <w:rPr>
                <w:bCs/>
                <w:color w:val="auto"/>
                <w:sz w:val="15"/>
                <w:szCs w:val="15"/>
              </w:rPr>
              <w:t>K</w:t>
            </w:r>
            <w:r w:rsidR="00A12C3F" w:rsidRPr="005C6C57">
              <w:rPr>
                <w:bCs/>
                <w:color w:val="auto"/>
                <w:sz w:val="15"/>
                <w:szCs w:val="15"/>
                <w:vertAlign w:val="subscript"/>
              </w:rPr>
              <w:t>2</w:t>
            </w:r>
            <w:r w:rsidR="00A12C3F" w:rsidRPr="005C6C57">
              <w:rPr>
                <w:bCs/>
                <w:color w:val="auto"/>
                <w:sz w:val="15"/>
                <w:szCs w:val="15"/>
              </w:rPr>
              <w:t>SO</w:t>
            </w:r>
            <w:r w:rsidR="00A12C3F" w:rsidRPr="005C6C57">
              <w:rPr>
                <w:bCs/>
                <w:color w:val="auto"/>
                <w:sz w:val="15"/>
                <w:szCs w:val="15"/>
                <w:vertAlign w:val="subscript"/>
              </w:rPr>
              <w:t>4</w:t>
            </w:r>
          </w:p>
        </w:tc>
        <w:tc>
          <w:tcPr>
            <w:tcW w:w="457" w:type="pct"/>
            <w:vAlign w:val="center"/>
          </w:tcPr>
          <w:p w:rsidR="00A12C3F" w:rsidRPr="005C6C57" w:rsidRDefault="00A12C3F" w:rsidP="009031FB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5"/>
                <w:szCs w:val="15"/>
              </w:rPr>
            </w:pPr>
            <w:r w:rsidRPr="005C6C57">
              <w:rPr>
                <w:color w:val="auto"/>
                <w:sz w:val="15"/>
                <w:szCs w:val="15"/>
              </w:rPr>
              <w:t>30</w:t>
            </w:r>
          </w:p>
        </w:tc>
        <w:tc>
          <w:tcPr>
            <w:tcW w:w="383" w:type="pct"/>
            <w:vAlign w:val="center"/>
          </w:tcPr>
          <w:p w:rsidR="00A12C3F" w:rsidRPr="005C6C57" w:rsidRDefault="00A12C3F" w:rsidP="009031FB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5"/>
                <w:szCs w:val="15"/>
              </w:rPr>
            </w:pPr>
            <w:r w:rsidRPr="005C6C57">
              <w:rPr>
                <w:color w:val="auto"/>
                <w:sz w:val="15"/>
                <w:szCs w:val="15"/>
              </w:rPr>
              <w:t>27.5</w:t>
            </w:r>
          </w:p>
        </w:tc>
        <w:tc>
          <w:tcPr>
            <w:tcW w:w="565" w:type="pct"/>
            <w:vAlign w:val="center"/>
          </w:tcPr>
          <w:p w:rsidR="00A12C3F" w:rsidRPr="005C6C57" w:rsidRDefault="00A12C3F" w:rsidP="009031FB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5"/>
                <w:szCs w:val="15"/>
              </w:rPr>
            </w:pPr>
            <w:r w:rsidRPr="005C6C57">
              <w:rPr>
                <w:color w:val="auto"/>
                <w:sz w:val="15"/>
                <w:szCs w:val="15"/>
              </w:rPr>
              <w:t>8.6</w:t>
            </w:r>
          </w:p>
        </w:tc>
        <w:tc>
          <w:tcPr>
            <w:tcW w:w="494" w:type="pct"/>
            <w:vAlign w:val="center"/>
          </w:tcPr>
          <w:p w:rsidR="00A12C3F" w:rsidRPr="005C6C57" w:rsidRDefault="00A12C3F" w:rsidP="009031FB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5"/>
                <w:szCs w:val="15"/>
              </w:rPr>
            </w:pPr>
            <w:r w:rsidRPr="005C6C57">
              <w:rPr>
                <w:color w:val="auto"/>
                <w:sz w:val="15"/>
                <w:szCs w:val="15"/>
              </w:rPr>
              <w:t>4540</w:t>
            </w:r>
          </w:p>
        </w:tc>
        <w:tc>
          <w:tcPr>
            <w:tcW w:w="829" w:type="pct"/>
            <w:vAlign w:val="center"/>
          </w:tcPr>
          <w:p w:rsidR="00A12C3F" w:rsidRPr="005C6C57" w:rsidRDefault="00A12C3F" w:rsidP="009031FB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/>
                <w:color w:val="auto"/>
                <w:sz w:val="15"/>
                <w:szCs w:val="15"/>
              </w:rPr>
            </w:pPr>
            <w:r w:rsidRPr="005C6C57">
              <w:rPr>
                <w:noProof/>
                <w:color w:val="auto"/>
                <w:sz w:val="15"/>
                <w:szCs w:val="15"/>
              </w:rPr>
              <w:t>0.0576, 5.76</w:t>
            </w:r>
            <m:oMath>
              <m:r>
                <m:rPr>
                  <m:sty m:val="p"/>
                </m:rPr>
                <w:rPr>
                  <w:rFonts w:ascii="Cambria Math" w:hAnsi="Cambria Math"/>
                  <w:color w:val="auto"/>
                  <w:sz w:val="15"/>
                  <w:szCs w:val="15"/>
                </w:rPr>
                <m:t>×</m:t>
              </m:r>
            </m:oMath>
            <w:r w:rsidRPr="005C6C57">
              <w:rPr>
                <w:color w:val="auto"/>
                <w:sz w:val="15"/>
                <w:szCs w:val="15"/>
              </w:rPr>
              <w:t>10</w:t>
            </w:r>
            <w:r w:rsidRPr="005C6C57">
              <w:rPr>
                <w:color w:val="auto"/>
                <w:sz w:val="15"/>
                <w:szCs w:val="15"/>
                <w:vertAlign w:val="superscript"/>
              </w:rPr>
              <w:t>-5</w:t>
            </w:r>
          </w:p>
        </w:tc>
        <w:tc>
          <w:tcPr>
            <w:tcW w:w="526" w:type="pct"/>
            <w:vAlign w:val="center"/>
          </w:tcPr>
          <w:p w:rsidR="00A12C3F" w:rsidRPr="005C6C57" w:rsidRDefault="00E13184" w:rsidP="009031FB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color w:val="auto"/>
                <w:sz w:val="15"/>
                <w:szCs w:val="15"/>
                <w:vertAlign w:val="superscript"/>
                <w:lang w:eastAsia="zh-CN"/>
              </w:rPr>
            </w:pPr>
            <w:r w:rsidRPr="005C6C57">
              <w:rPr>
                <w:rFonts w:eastAsiaTheme="minorEastAsia" w:hint="eastAsia"/>
                <w:color w:val="auto"/>
                <w:sz w:val="15"/>
                <w:szCs w:val="15"/>
                <w:vertAlign w:val="superscript"/>
                <w:lang w:eastAsia="zh-CN"/>
              </w:rPr>
              <w:t>4</w:t>
            </w:r>
          </w:p>
        </w:tc>
      </w:tr>
      <w:tr w:rsidR="005C6C57" w:rsidRPr="005C6C57" w:rsidTr="008D33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1" w:type="pct"/>
            <w:vAlign w:val="center"/>
          </w:tcPr>
          <w:p w:rsidR="00A12C3F" w:rsidRPr="005C6C57" w:rsidRDefault="00A12C3F" w:rsidP="009031FB">
            <w:pPr>
              <w:spacing w:line="276" w:lineRule="auto"/>
              <w:jc w:val="center"/>
              <w:rPr>
                <w:b w:val="0"/>
                <w:bCs w:val="0"/>
                <w:color w:val="auto"/>
                <w:sz w:val="15"/>
                <w:szCs w:val="15"/>
              </w:rPr>
            </w:pPr>
            <w:r w:rsidRPr="005C6C57">
              <w:rPr>
                <w:color w:val="auto"/>
                <w:sz w:val="15"/>
                <w:szCs w:val="15"/>
              </w:rPr>
              <w:t>GQD// MnO</w:t>
            </w:r>
            <w:r w:rsidRPr="005C6C57">
              <w:rPr>
                <w:color w:val="auto"/>
                <w:sz w:val="15"/>
                <w:szCs w:val="15"/>
                <w:vertAlign w:val="subscript"/>
              </w:rPr>
              <w:t>2</w:t>
            </w:r>
          </w:p>
        </w:tc>
        <w:tc>
          <w:tcPr>
            <w:tcW w:w="684" w:type="pct"/>
            <w:vAlign w:val="center"/>
          </w:tcPr>
          <w:p w:rsidR="00A12C3F" w:rsidRPr="005C6C57" w:rsidRDefault="008D3312" w:rsidP="009031FB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color w:val="auto"/>
                <w:sz w:val="15"/>
                <w:szCs w:val="15"/>
              </w:rPr>
            </w:pPr>
            <w:r w:rsidRPr="005C6C57">
              <w:rPr>
                <w:rFonts w:eastAsiaTheme="minorEastAsia" w:hint="eastAsia"/>
                <w:bCs/>
                <w:color w:val="auto"/>
                <w:sz w:val="15"/>
                <w:szCs w:val="15"/>
                <w:lang w:eastAsia="zh-CN"/>
              </w:rPr>
              <w:t xml:space="preserve">0.5 M </w:t>
            </w:r>
            <w:r w:rsidR="00A12C3F" w:rsidRPr="005C6C57">
              <w:rPr>
                <w:bCs/>
                <w:color w:val="auto"/>
                <w:sz w:val="15"/>
                <w:szCs w:val="15"/>
              </w:rPr>
              <w:t>Na</w:t>
            </w:r>
            <w:r w:rsidR="00A12C3F" w:rsidRPr="005C6C57">
              <w:rPr>
                <w:bCs/>
                <w:color w:val="auto"/>
                <w:sz w:val="15"/>
                <w:szCs w:val="15"/>
                <w:vertAlign w:val="subscript"/>
              </w:rPr>
              <w:t>2</w:t>
            </w:r>
            <w:r w:rsidR="00A12C3F" w:rsidRPr="005C6C57">
              <w:rPr>
                <w:bCs/>
                <w:color w:val="auto"/>
                <w:sz w:val="15"/>
                <w:szCs w:val="15"/>
              </w:rPr>
              <w:t>SO</w:t>
            </w:r>
            <w:r w:rsidR="00A12C3F" w:rsidRPr="005C6C57">
              <w:rPr>
                <w:bCs/>
                <w:color w:val="auto"/>
                <w:sz w:val="15"/>
                <w:szCs w:val="15"/>
                <w:vertAlign w:val="subscript"/>
              </w:rPr>
              <w:t>4</w:t>
            </w:r>
          </w:p>
        </w:tc>
        <w:tc>
          <w:tcPr>
            <w:tcW w:w="457" w:type="pct"/>
            <w:vAlign w:val="center"/>
          </w:tcPr>
          <w:p w:rsidR="00A12C3F" w:rsidRPr="005C6C57" w:rsidRDefault="00A12C3F" w:rsidP="009031FB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5"/>
                <w:szCs w:val="15"/>
              </w:rPr>
            </w:pPr>
            <w:r w:rsidRPr="005C6C57">
              <w:rPr>
                <w:color w:val="auto"/>
                <w:sz w:val="15"/>
                <w:szCs w:val="15"/>
              </w:rPr>
              <w:t>1.1</w:t>
            </w:r>
          </w:p>
        </w:tc>
        <w:tc>
          <w:tcPr>
            <w:tcW w:w="383" w:type="pct"/>
            <w:vAlign w:val="center"/>
          </w:tcPr>
          <w:p w:rsidR="00A12C3F" w:rsidRPr="005C6C57" w:rsidRDefault="00A12C3F" w:rsidP="009031FB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5"/>
                <w:szCs w:val="15"/>
              </w:rPr>
            </w:pPr>
          </w:p>
        </w:tc>
        <w:tc>
          <w:tcPr>
            <w:tcW w:w="565" w:type="pct"/>
            <w:vAlign w:val="center"/>
          </w:tcPr>
          <w:p w:rsidR="00A12C3F" w:rsidRPr="005C6C57" w:rsidRDefault="00A12C3F" w:rsidP="009031FB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5"/>
                <w:szCs w:val="15"/>
              </w:rPr>
            </w:pPr>
          </w:p>
        </w:tc>
        <w:tc>
          <w:tcPr>
            <w:tcW w:w="494" w:type="pct"/>
            <w:vAlign w:val="center"/>
          </w:tcPr>
          <w:p w:rsidR="00A12C3F" w:rsidRPr="005C6C57" w:rsidRDefault="00A12C3F" w:rsidP="009031FB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5"/>
                <w:szCs w:val="15"/>
              </w:rPr>
            </w:pPr>
          </w:p>
        </w:tc>
        <w:tc>
          <w:tcPr>
            <w:tcW w:w="829" w:type="pct"/>
            <w:vAlign w:val="center"/>
          </w:tcPr>
          <w:p w:rsidR="00A12C3F" w:rsidRPr="005C6C57" w:rsidRDefault="00A12C3F" w:rsidP="009031FB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/>
                <w:color w:val="auto"/>
                <w:sz w:val="15"/>
                <w:szCs w:val="15"/>
              </w:rPr>
            </w:pPr>
            <w:r w:rsidRPr="005C6C57">
              <w:rPr>
                <w:noProof/>
                <w:color w:val="auto"/>
                <w:sz w:val="15"/>
                <w:szCs w:val="15"/>
              </w:rPr>
              <w:t>0.368, -</w:t>
            </w:r>
          </w:p>
        </w:tc>
        <w:tc>
          <w:tcPr>
            <w:tcW w:w="526" w:type="pct"/>
            <w:vAlign w:val="center"/>
          </w:tcPr>
          <w:p w:rsidR="00A12C3F" w:rsidRPr="005C6C57" w:rsidRDefault="00E13184" w:rsidP="009031FB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  <w:color w:val="auto"/>
                <w:sz w:val="15"/>
                <w:szCs w:val="15"/>
                <w:vertAlign w:val="superscript"/>
                <w:lang w:eastAsia="zh-CN"/>
              </w:rPr>
            </w:pPr>
            <w:r w:rsidRPr="005C6C57">
              <w:rPr>
                <w:rFonts w:eastAsiaTheme="minorEastAsia" w:hint="eastAsia"/>
                <w:color w:val="auto"/>
                <w:sz w:val="15"/>
                <w:szCs w:val="15"/>
                <w:vertAlign w:val="superscript"/>
                <w:lang w:eastAsia="zh-CN"/>
              </w:rPr>
              <w:t>5</w:t>
            </w:r>
          </w:p>
        </w:tc>
      </w:tr>
      <w:tr w:rsidR="005C6C57" w:rsidRPr="005C6C57" w:rsidTr="008D3312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1" w:type="pct"/>
            <w:vAlign w:val="center"/>
          </w:tcPr>
          <w:p w:rsidR="00A12C3F" w:rsidRPr="005C6C57" w:rsidRDefault="00A12C3F" w:rsidP="009031FB">
            <w:pPr>
              <w:spacing w:line="276" w:lineRule="auto"/>
              <w:jc w:val="center"/>
              <w:rPr>
                <w:b w:val="0"/>
                <w:bCs w:val="0"/>
                <w:color w:val="auto"/>
                <w:sz w:val="15"/>
                <w:szCs w:val="15"/>
              </w:rPr>
            </w:pPr>
            <w:r w:rsidRPr="005C6C57">
              <w:rPr>
                <w:color w:val="auto"/>
                <w:sz w:val="15"/>
                <w:szCs w:val="15"/>
              </w:rPr>
              <w:t>GQD// MnO</w:t>
            </w:r>
            <w:r w:rsidRPr="005C6C57">
              <w:rPr>
                <w:color w:val="auto"/>
                <w:sz w:val="15"/>
                <w:szCs w:val="15"/>
                <w:vertAlign w:val="subscript"/>
              </w:rPr>
              <w:t>2</w:t>
            </w:r>
          </w:p>
        </w:tc>
        <w:tc>
          <w:tcPr>
            <w:tcW w:w="684" w:type="pct"/>
            <w:vAlign w:val="center"/>
          </w:tcPr>
          <w:p w:rsidR="00A12C3F" w:rsidRPr="005C6C57" w:rsidRDefault="00A12C3F" w:rsidP="009031FB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5"/>
                <w:szCs w:val="15"/>
              </w:rPr>
            </w:pPr>
            <w:r w:rsidRPr="005C6C57">
              <w:rPr>
                <w:color w:val="auto"/>
                <w:sz w:val="15"/>
                <w:szCs w:val="15"/>
              </w:rPr>
              <w:t>EMIM-</w:t>
            </w:r>
          </w:p>
          <w:p w:rsidR="00A12C3F" w:rsidRPr="005C6C57" w:rsidRDefault="00A12C3F" w:rsidP="009031FB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5"/>
                <w:szCs w:val="15"/>
              </w:rPr>
            </w:pPr>
            <w:r w:rsidRPr="005C6C57">
              <w:rPr>
                <w:color w:val="auto"/>
                <w:sz w:val="15"/>
                <w:szCs w:val="15"/>
              </w:rPr>
              <w:t>NTF</w:t>
            </w:r>
            <w:r w:rsidRPr="005C6C57">
              <w:rPr>
                <w:color w:val="auto"/>
                <w:sz w:val="15"/>
                <w:szCs w:val="15"/>
                <w:vertAlign w:val="subscript"/>
              </w:rPr>
              <w:t>2</w:t>
            </w:r>
            <w:r w:rsidRPr="005C6C57">
              <w:rPr>
                <w:color w:val="auto"/>
                <w:sz w:val="15"/>
                <w:szCs w:val="15"/>
              </w:rPr>
              <w:t>-FS</w:t>
            </w:r>
          </w:p>
        </w:tc>
        <w:tc>
          <w:tcPr>
            <w:tcW w:w="457" w:type="pct"/>
            <w:vAlign w:val="center"/>
          </w:tcPr>
          <w:p w:rsidR="00A12C3F" w:rsidRPr="005C6C57" w:rsidRDefault="00A12C3F" w:rsidP="009031FB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5"/>
                <w:szCs w:val="15"/>
              </w:rPr>
            </w:pPr>
            <w:r w:rsidRPr="005C6C57">
              <w:rPr>
                <w:color w:val="auto"/>
                <w:sz w:val="15"/>
                <w:szCs w:val="15"/>
              </w:rPr>
              <w:t>0.81</w:t>
            </w:r>
          </w:p>
        </w:tc>
        <w:tc>
          <w:tcPr>
            <w:tcW w:w="383" w:type="pct"/>
            <w:vAlign w:val="center"/>
          </w:tcPr>
          <w:p w:rsidR="00A12C3F" w:rsidRPr="005C6C57" w:rsidRDefault="00A12C3F" w:rsidP="009031FB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5"/>
                <w:szCs w:val="15"/>
              </w:rPr>
            </w:pPr>
          </w:p>
        </w:tc>
        <w:tc>
          <w:tcPr>
            <w:tcW w:w="565" w:type="pct"/>
            <w:vAlign w:val="center"/>
          </w:tcPr>
          <w:p w:rsidR="00A12C3F" w:rsidRPr="005C6C57" w:rsidRDefault="00A12C3F" w:rsidP="009031FB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5"/>
                <w:szCs w:val="15"/>
              </w:rPr>
            </w:pPr>
          </w:p>
        </w:tc>
        <w:tc>
          <w:tcPr>
            <w:tcW w:w="494" w:type="pct"/>
            <w:vAlign w:val="center"/>
          </w:tcPr>
          <w:p w:rsidR="00A12C3F" w:rsidRPr="005C6C57" w:rsidRDefault="00A12C3F" w:rsidP="009031FB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5"/>
                <w:szCs w:val="15"/>
              </w:rPr>
            </w:pPr>
          </w:p>
        </w:tc>
        <w:tc>
          <w:tcPr>
            <w:tcW w:w="829" w:type="pct"/>
            <w:vAlign w:val="center"/>
          </w:tcPr>
          <w:p w:rsidR="00A12C3F" w:rsidRPr="005C6C57" w:rsidRDefault="00A12C3F" w:rsidP="009031FB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/>
                <w:color w:val="auto"/>
                <w:sz w:val="15"/>
                <w:szCs w:val="15"/>
              </w:rPr>
            </w:pPr>
            <w:r w:rsidRPr="005C6C57">
              <w:rPr>
                <w:noProof/>
                <w:color w:val="auto"/>
                <w:sz w:val="15"/>
                <w:szCs w:val="15"/>
              </w:rPr>
              <w:t>0.368, -</w:t>
            </w:r>
          </w:p>
        </w:tc>
        <w:tc>
          <w:tcPr>
            <w:tcW w:w="526" w:type="pct"/>
            <w:vAlign w:val="center"/>
          </w:tcPr>
          <w:p w:rsidR="00A12C3F" w:rsidRPr="005C6C57" w:rsidRDefault="00E13184" w:rsidP="009031FB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color w:val="auto"/>
                <w:sz w:val="15"/>
                <w:szCs w:val="15"/>
                <w:vertAlign w:val="superscript"/>
                <w:lang w:eastAsia="zh-CN"/>
              </w:rPr>
            </w:pPr>
            <w:r w:rsidRPr="005C6C57">
              <w:rPr>
                <w:rFonts w:eastAsiaTheme="minorEastAsia" w:hint="eastAsia"/>
                <w:color w:val="auto"/>
                <w:sz w:val="15"/>
                <w:szCs w:val="15"/>
                <w:vertAlign w:val="superscript"/>
                <w:lang w:eastAsia="zh-CN"/>
              </w:rPr>
              <w:t>6</w:t>
            </w:r>
          </w:p>
        </w:tc>
      </w:tr>
      <w:tr w:rsidR="005C6C57" w:rsidRPr="005C6C57" w:rsidTr="008D33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1" w:type="pct"/>
            <w:vAlign w:val="center"/>
          </w:tcPr>
          <w:p w:rsidR="00A12C3F" w:rsidRPr="005C6C57" w:rsidRDefault="00A12C3F" w:rsidP="009031FB">
            <w:pPr>
              <w:adjustRightInd w:val="0"/>
              <w:snapToGrid w:val="0"/>
              <w:spacing w:line="276" w:lineRule="auto"/>
              <w:jc w:val="center"/>
              <w:rPr>
                <w:b w:val="0"/>
                <w:bCs w:val="0"/>
                <w:color w:val="auto"/>
                <w:sz w:val="15"/>
                <w:szCs w:val="15"/>
              </w:rPr>
            </w:pPr>
            <w:r w:rsidRPr="005C6C57">
              <w:rPr>
                <w:color w:val="auto"/>
                <w:sz w:val="15"/>
                <w:szCs w:val="15"/>
              </w:rPr>
              <w:t>VN//NiO</w:t>
            </w:r>
          </w:p>
        </w:tc>
        <w:tc>
          <w:tcPr>
            <w:tcW w:w="684" w:type="pct"/>
            <w:vAlign w:val="center"/>
          </w:tcPr>
          <w:p w:rsidR="00A12C3F" w:rsidRPr="005C6C57" w:rsidRDefault="008D3312" w:rsidP="009031FB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5"/>
                <w:szCs w:val="15"/>
              </w:rPr>
            </w:pPr>
            <w:r w:rsidRPr="005C6C57">
              <w:rPr>
                <w:rFonts w:eastAsiaTheme="minorEastAsia" w:hint="eastAsia"/>
                <w:bCs/>
                <w:color w:val="auto"/>
                <w:sz w:val="15"/>
                <w:szCs w:val="15"/>
                <w:lang w:eastAsia="zh-CN"/>
              </w:rPr>
              <w:t xml:space="preserve">1 M </w:t>
            </w:r>
            <w:r w:rsidR="00A12C3F" w:rsidRPr="005C6C57">
              <w:rPr>
                <w:bCs/>
                <w:color w:val="auto"/>
                <w:sz w:val="15"/>
                <w:szCs w:val="15"/>
              </w:rPr>
              <w:t>KOH</w:t>
            </w:r>
          </w:p>
        </w:tc>
        <w:tc>
          <w:tcPr>
            <w:tcW w:w="457" w:type="pct"/>
            <w:vAlign w:val="center"/>
          </w:tcPr>
          <w:p w:rsidR="00A12C3F" w:rsidRPr="005C6C57" w:rsidRDefault="00A12C3F" w:rsidP="009031FB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5"/>
                <w:szCs w:val="15"/>
              </w:rPr>
            </w:pPr>
            <w:r w:rsidRPr="005C6C57">
              <w:rPr>
                <w:color w:val="auto"/>
                <w:sz w:val="15"/>
                <w:szCs w:val="15"/>
              </w:rPr>
              <w:t>1.85</w:t>
            </w:r>
          </w:p>
        </w:tc>
        <w:tc>
          <w:tcPr>
            <w:tcW w:w="383" w:type="pct"/>
            <w:vAlign w:val="center"/>
          </w:tcPr>
          <w:p w:rsidR="00A12C3F" w:rsidRPr="005C6C57" w:rsidRDefault="00A12C3F" w:rsidP="009031FB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5"/>
                <w:szCs w:val="15"/>
              </w:rPr>
            </w:pPr>
            <w:r w:rsidRPr="005C6C57">
              <w:rPr>
                <w:color w:val="auto"/>
                <w:sz w:val="15"/>
                <w:szCs w:val="15"/>
              </w:rPr>
              <w:t>28.5</w:t>
            </w:r>
          </w:p>
        </w:tc>
        <w:tc>
          <w:tcPr>
            <w:tcW w:w="565" w:type="pct"/>
            <w:vAlign w:val="center"/>
          </w:tcPr>
          <w:p w:rsidR="00A12C3F" w:rsidRPr="005C6C57" w:rsidRDefault="00A12C3F" w:rsidP="009031FB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5"/>
                <w:szCs w:val="15"/>
              </w:rPr>
            </w:pPr>
            <w:r w:rsidRPr="005C6C57">
              <w:rPr>
                <w:color w:val="auto"/>
                <w:sz w:val="15"/>
                <w:szCs w:val="15"/>
              </w:rPr>
              <w:t>16.2</w:t>
            </w:r>
          </w:p>
        </w:tc>
        <w:tc>
          <w:tcPr>
            <w:tcW w:w="494" w:type="pct"/>
            <w:vAlign w:val="center"/>
          </w:tcPr>
          <w:p w:rsidR="00A12C3F" w:rsidRPr="005C6C57" w:rsidRDefault="00A12C3F" w:rsidP="009031FB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5"/>
                <w:szCs w:val="15"/>
              </w:rPr>
            </w:pPr>
            <w:r w:rsidRPr="005C6C57">
              <w:rPr>
                <w:color w:val="auto"/>
                <w:sz w:val="15"/>
                <w:szCs w:val="15"/>
              </w:rPr>
              <w:t>106769</w:t>
            </w:r>
          </w:p>
        </w:tc>
        <w:tc>
          <w:tcPr>
            <w:tcW w:w="829" w:type="pct"/>
            <w:vAlign w:val="center"/>
          </w:tcPr>
          <w:p w:rsidR="00A12C3F" w:rsidRPr="005C6C57" w:rsidRDefault="00A12C3F" w:rsidP="009031FB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/>
                <w:color w:val="auto"/>
                <w:sz w:val="15"/>
                <w:szCs w:val="15"/>
              </w:rPr>
            </w:pPr>
            <w:r w:rsidRPr="005C6C57">
              <w:rPr>
                <w:noProof/>
                <w:color w:val="auto"/>
                <w:sz w:val="15"/>
                <w:szCs w:val="15"/>
              </w:rPr>
              <w:t>-, -</w:t>
            </w:r>
          </w:p>
        </w:tc>
        <w:tc>
          <w:tcPr>
            <w:tcW w:w="526" w:type="pct"/>
            <w:vAlign w:val="center"/>
          </w:tcPr>
          <w:p w:rsidR="00A12C3F" w:rsidRPr="005C6C57" w:rsidRDefault="00E13184" w:rsidP="009031FB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  <w:color w:val="auto"/>
                <w:sz w:val="15"/>
                <w:szCs w:val="15"/>
                <w:vertAlign w:val="superscript"/>
                <w:lang w:eastAsia="zh-CN"/>
              </w:rPr>
            </w:pPr>
            <w:r w:rsidRPr="005C6C57">
              <w:rPr>
                <w:rFonts w:eastAsiaTheme="minorEastAsia" w:hint="eastAsia"/>
                <w:color w:val="auto"/>
                <w:sz w:val="15"/>
                <w:szCs w:val="15"/>
                <w:vertAlign w:val="superscript"/>
                <w:lang w:eastAsia="zh-CN"/>
              </w:rPr>
              <w:t>7</w:t>
            </w:r>
          </w:p>
        </w:tc>
      </w:tr>
      <w:tr w:rsidR="005C6C57" w:rsidRPr="005C6C57" w:rsidTr="008D3312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1" w:type="pct"/>
            <w:vAlign w:val="center"/>
          </w:tcPr>
          <w:p w:rsidR="00A12C3F" w:rsidRPr="005C6C57" w:rsidRDefault="00A12C3F" w:rsidP="009031FB">
            <w:pPr>
              <w:adjustRightInd w:val="0"/>
              <w:snapToGrid w:val="0"/>
              <w:spacing w:line="276" w:lineRule="auto"/>
              <w:jc w:val="center"/>
              <w:rPr>
                <w:b w:val="0"/>
                <w:bCs w:val="0"/>
                <w:color w:val="auto"/>
                <w:sz w:val="15"/>
                <w:szCs w:val="15"/>
              </w:rPr>
            </w:pPr>
            <w:r w:rsidRPr="005C6C57">
              <w:rPr>
                <w:color w:val="auto"/>
                <w:sz w:val="15"/>
                <w:szCs w:val="15"/>
              </w:rPr>
              <w:t>VACNT// MnO</w:t>
            </w:r>
            <w:r w:rsidRPr="005C6C57">
              <w:rPr>
                <w:color w:val="auto"/>
                <w:sz w:val="15"/>
                <w:szCs w:val="15"/>
                <w:vertAlign w:val="subscript"/>
              </w:rPr>
              <w:t>2</w:t>
            </w:r>
            <w:r w:rsidRPr="005C6C57">
              <w:rPr>
                <w:color w:val="auto"/>
                <w:sz w:val="15"/>
                <w:szCs w:val="15"/>
              </w:rPr>
              <w:t>/VACNT</w:t>
            </w:r>
          </w:p>
        </w:tc>
        <w:tc>
          <w:tcPr>
            <w:tcW w:w="684" w:type="pct"/>
            <w:vAlign w:val="center"/>
          </w:tcPr>
          <w:p w:rsidR="00A12C3F" w:rsidRPr="005C6C57" w:rsidRDefault="008D3312" w:rsidP="009031FB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5"/>
                <w:szCs w:val="15"/>
              </w:rPr>
            </w:pPr>
            <w:r w:rsidRPr="005C6C57">
              <w:rPr>
                <w:rFonts w:eastAsiaTheme="minorEastAsia" w:hint="eastAsia"/>
                <w:bCs/>
                <w:color w:val="auto"/>
                <w:sz w:val="15"/>
                <w:szCs w:val="15"/>
                <w:lang w:eastAsia="zh-CN"/>
              </w:rPr>
              <w:t xml:space="preserve">0.5 M </w:t>
            </w:r>
            <w:r w:rsidR="00A12C3F" w:rsidRPr="005C6C57">
              <w:rPr>
                <w:bCs/>
                <w:color w:val="auto"/>
                <w:sz w:val="15"/>
                <w:szCs w:val="15"/>
              </w:rPr>
              <w:t>Na</w:t>
            </w:r>
            <w:r w:rsidR="00A12C3F" w:rsidRPr="005C6C57">
              <w:rPr>
                <w:bCs/>
                <w:color w:val="auto"/>
                <w:sz w:val="15"/>
                <w:szCs w:val="15"/>
                <w:vertAlign w:val="subscript"/>
              </w:rPr>
              <w:t>2</w:t>
            </w:r>
            <w:r w:rsidR="00A12C3F" w:rsidRPr="005C6C57">
              <w:rPr>
                <w:bCs/>
                <w:color w:val="auto"/>
                <w:sz w:val="15"/>
                <w:szCs w:val="15"/>
              </w:rPr>
              <w:t>SO</w:t>
            </w:r>
            <w:r w:rsidR="00A12C3F" w:rsidRPr="005C6C57">
              <w:rPr>
                <w:bCs/>
                <w:color w:val="auto"/>
                <w:sz w:val="15"/>
                <w:szCs w:val="15"/>
                <w:vertAlign w:val="subscript"/>
              </w:rPr>
              <w:t>4</w:t>
            </w:r>
          </w:p>
        </w:tc>
        <w:tc>
          <w:tcPr>
            <w:tcW w:w="457" w:type="pct"/>
            <w:vAlign w:val="center"/>
          </w:tcPr>
          <w:p w:rsidR="00A12C3F" w:rsidRPr="005C6C57" w:rsidRDefault="00A12C3F" w:rsidP="009031FB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5"/>
                <w:szCs w:val="15"/>
              </w:rPr>
            </w:pPr>
            <w:r w:rsidRPr="005C6C57">
              <w:rPr>
                <w:color w:val="auto"/>
                <w:sz w:val="15"/>
                <w:szCs w:val="15"/>
              </w:rPr>
              <w:t>0.113</w:t>
            </w:r>
          </w:p>
        </w:tc>
        <w:tc>
          <w:tcPr>
            <w:tcW w:w="383" w:type="pct"/>
            <w:vAlign w:val="center"/>
          </w:tcPr>
          <w:p w:rsidR="00A12C3F" w:rsidRPr="005C6C57" w:rsidRDefault="00A12C3F" w:rsidP="009031FB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5"/>
                <w:szCs w:val="15"/>
              </w:rPr>
            </w:pPr>
            <w:r w:rsidRPr="005C6C57">
              <w:rPr>
                <w:color w:val="auto"/>
                <w:sz w:val="15"/>
                <w:szCs w:val="15"/>
              </w:rPr>
              <w:t>1.39</w:t>
            </w:r>
          </w:p>
        </w:tc>
        <w:tc>
          <w:tcPr>
            <w:tcW w:w="565" w:type="pct"/>
            <w:vAlign w:val="center"/>
          </w:tcPr>
          <w:p w:rsidR="00A12C3F" w:rsidRPr="005C6C57" w:rsidRDefault="00A12C3F" w:rsidP="009031FB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5"/>
                <w:szCs w:val="15"/>
              </w:rPr>
            </w:pPr>
            <w:r w:rsidRPr="005C6C57">
              <w:rPr>
                <w:color w:val="auto"/>
                <w:sz w:val="15"/>
                <w:szCs w:val="15"/>
              </w:rPr>
              <w:t>0.27</w:t>
            </w:r>
          </w:p>
        </w:tc>
        <w:tc>
          <w:tcPr>
            <w:tcW w:w="494" w:type="pct"/>
            <w:vAlign w:val="center"/>
          </w:tcPr>
          <w:p w:rsidR="00A12C3F" w:rsidRPr="005C6C57" w:rsidRDefault="00A12C3F" w:rsidP="009031FB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5"/>
                <w:szCs w:val="15"/>
              </w:rPr>
            </w:pPr>
            <w:r w:rsidRPr="005C6C57">
              <w:rPr>
                <w:color w:val="auto"/>
                <w:sz w:val="15"/>
                <w:szCs w:val="15"/>
              </w:rPr>
              <w:t>810</w:t>
            </w:r>
          </w:p>
        </w:tc>
        <w:tc>
          <w:tcPr>
            <w:tcW w:w="829" w:type="pct"/>
            <w:vAlign w:val="center"/>
          </w:tcPr>
          <w:p w:rsidR="00A12C3F" w:rsidRPr="005C6C57" w:rsidRDefault="00A12C3F" w:rsidP="009031FB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/>
                <w:color w:val="auto"/>
                <w:sz w:val="15"/>
                <w:szCs w:val="15"/>
              </w:rPr>
            </w:pPr>
            <w:r w:rsidRPr="005C6C57">
              <w:rPr>
                <w:noProof/>
                <w:color w:val="auto"/>
                <w:sz w:val="15"/>
                <w:szCs w:val="15"/>
              </w:rPr>
              <w:t>0.22, -</w:t>
            </w:r>
          </w:p>
        </w:tc>
        <w:tc>
          <w:tcPr>
            <w:tcW w:w="526" w:type="pct"/>
            <w:vAlign w:val="center"/>
          </w:tcPr>
          <w:p w:rsidR="00A12C3F" w:rsidRPr="005C6C57" w:rsidRDefault="00E13184" w:rsidP="009031FB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color w:val="auto"/>
                <w:sz w:val="15"/>
                <w:szCs w:val="15"/>
                <w:vertAlign w:val="superscript"/>
                <w:lang w:eastAsia="zh-CN"/>
              </w:rPr>
            </w:pPr>
            <w:r w:rsidRPr="005C6C57">
              <w:rPr>
                <w:rFonts w:eastAsiaTheme="minorEastAsia" w:hint="eastAsia"/>
                <w:color w:val="auto"/>
                <w:sz w:val="15"/>
                <w:szCs w:val="15"/>
                <w:vertAlign w:val="superscript"/>
                <w:lang w:eastAsia="zh-CN"/>
              </w:rPr>
              <w:t>8</w:t>
            </w:r>
          </w:p>
        </w:tc>
      </w:tr>
      <w:tr w:rsidR="005C6C57" w:rsidRPr="005C6C57" w:rsidTr="008D33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1" w:type="pct"/>
            <w:vAlign w:val="center"/>
          </w:tcPr>
          <w:p w:rsidR="00A12C3F" w:rsidRPr="005C6C57" w:rsidRDefault="00A12C3F" w:rsidP="009031FB">
            <w:pPr>
              <w:adjustRightInd w:val="0"/>
              <w:snapToGrid w:val="0"/>
              <w:spacing w:line="276" w:lineRule="auto"/>
              <w:jc w:val="center"/>
              <w:rPr>
                <w:b w:val="0"/>
                <w:bCs w:val="0"/>
                <w:color w:val="auto"/>
                <w:sz w:val="15"/>
                <w:szCs w:val="15"/>
              </w:rPr>
            </w:pPr>
            <w:r w:rsidRPr="005C6C57">
              <w:rPr>
                <w:color w:val="auto"/>
                <w:sz w:val="15"/>
                <w:szCs w:val="15"/>
              </w:rPr>
              <w:t>OMCNT//MnO</w:t>
            </w:r>
            <w:r w:rsidRPr="005C6C57">
              <w:rPr>
                <w:color w:val="auto"/>
                <w:sz w:val="15"/>
                <w:szCs w:val="15"/>
                <w:vertAlign w:val="subscript"/>
              </w:rPr>
              <w:t>2</w:t>
            </w:r>
          </w:p>
        </w:tc>
        <w:tc>
          <w:tcPr>
            <w:tcW w:w="684" w:type="pct"/>
            <w:vAlign w:val="center"/>
          </w:tcPr>
          <w:p w:rsidR="00A12C3F" w:rsidRPr="005C6C57" w:rsidRDefault="008D3312" w:rsidP="009031FB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5"/>
                <w:szCs w:val="15"/>
              </w:rPr>
            </w:pPr>
            <w:r w:rsidRPr="005C6C57">
              <w:rPr>
                <w:rFonts w:eastAsiaTheme="minorEastAsia" w:hint="eastAsia"/>
                <w:bCs/>
                <w:color w:val="auto"/>
                <w:sz w:val="15"/>
                <w:szCs w:val="15"/>
                <w:lang w:eastAsia="zh-CN"/>
              </w:rPr>
              <w:t xml:space="preserve">0.5 M </w:t>
            </w:r>
            <w:r w:rsidR="00A12C3F" w:rsidRPr="005C6C57">
              <w:rPr>
                <w:bCs/>
                <w:color w:val="auto"/>
                <w:sz w:val="15"/>
                <w:szCs w:val="15"/>
              </w:rPr>
              <w:t>Na</w:t>
            </w:r>
            <w:r w:rsidR="00A12C3F" w:rsidRPr="005C6C57">
              <w:rPr>
                <w:bCs/>
                <w:color w:val="auto"/>
                <w:sz w:val="15"/>
                <w:szCs w:val="15"/>
                <w:vertAlign w:val="subscript"/>
              </w:rPr>
              <w:t>2</w:t>
            </w:r>
            <w:r w:rsidR="00A12C3F" w:rsidRPr="005C6C57">
              <w:rPr>
                <w:bCs/>
                <w:color w:val="auto"/>
                <w:sz w:val="15"/>
                <w:szCs w:val="15"/>
              </w:rPr>
              <w:t>SO</w:t>
            </w:r>
            <w:r w:rsidR="00A12C3F" w:rsidRPr="005C6C57">
              <w:rPr>
                <w:bCs/>
                <w:color w:val="auto"/>
                <w:sz w:val="15"/>
                <w:szCs w:val="15"/>
                <w:vertAlign w:val="subscript"/>
              </w:rPr>
              <w:t>4</w:t>
            </w:r>
          </w:p>
        </w:tc>
        <w:tc>
          <w:tcPr>
            <w:tcW w:w="457" w:type="pct"/>
            <w:vAlign w:val="center"/>
          </w:tcPr>
          <w:p w:rsidR="00A12C3F" w:rsidRPr="005C6C57" w:rsidRDefault="00A12C3F" w:rsidP="009031FB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5"/>
                <w:szCs w:val="15"/>
              </w:rPr>
            </w:pPr>
            <w:r w:rsidRPr="005C6C57">
              <w:rPr>
                <w:color w:val="auto"/>
                <w:sz w:val="15"/>
                <w:szCs w:val="15"/>
              </w:rPr>
              <w:t>2.4</w:t>
            </w:r>
          </w:p>
        </w:tc>
        <w:tc>
          <w:tcPr>
            <w:tcW w:w="383" w:type="pct"/>
            <w:vAlign w:val="center"/>
          </w:tcPr>
          <w:p w:rsidR="00A12C3F" w:rsidRPr="005C6C57" w:rsidRDefault="00A12C3F" w:rsidP="009031FB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5"/>
                <w:szCs w:val="15"/>
              </w:rPr>
            </w:pPr>
            <w:r w:rsidRPr="005C6C57">
              <w:rPr>
                <w:color w:val="auto"/>
                <w:sz w:val="15"/>
                <w:szCs w:val="15"/>
              </w:rPr>
              <w:t>_</w:t>
            </w:r>
          </w:p>
        </w:tc>
        <w:tc>
          <w:tcPr>
            <w:tcW w:w="565" w:type="pct"/>
            <w:vAlign w:val="center"/>
          </w:tcPr>
          <w:p w:rsidR="00A12C3F" w:rsidRPr="005C6C57" w:rsidRDefault="00A12C3F" w:rsidP="009031FB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5"/>
                <w:szCs w:val="15"/>
              </w:rPr>
            </w:pPr>
            <w:r w:rsidRPr="005C6C57">
              <w:rPr>
                <w:color w:val="auto"/>
                <w:sz w:val="15"/>
                <w:szCs w:val="15"/>
              </w:rPr>
              <w:t>_</w:t>
            </w:r>
          </w:p>
        </w:tc>
        <w:tc>
          <w:tcPr>
            <w:tcW w:w="494" w:type="pct"/>
            <w:vAlign w:val="center"/>
          </w:tcPr>
          <w:p w:rsidR="00A12C3F" w:rsidRPr="005C6C57" w:rsidRDefault="00A12C3F" w:rsidP="009031FB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5"/>
                <w:szCs w:val="15"/>
              </w:rPr>
            </w:pPr>
            <w:r w:rsidRPr="005C6C57">
              <w:rPr>
                <w:color w:val="auto"/>
                <w:sz w:val="15"/>
                <w:szCs w:val="15"/>
              </w:rPr>
              <w:t>_</w:t>
            </w:r>
          </w:p>
        </w:tc>
        <w:tc>
          <w:tcPr>
            <w:tcW w:w="829" w:type="pct"/>
            <w:vAlign w:val="center"/>
          </w:tcPr>
          <w:p w:rsidR="00A12C3F" w:rsidRPr="005C6C57" w:rsidRDefault="00A12C3F" w:rsidP="009031FB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/>
                <w:color w:val="auto"/>
                <w:sz w:val="15"/>
                <w:szCs w:val="15"/>
              </w:rPr>
            </w:pPr>
            <w:r w:rsidRPr="005C6C57">
              <w:rPr>
                <w:noProof/>
                <w:color w:val="auto"/>
                <w:sz w:val="15"/>
                <w:szCs w:val="15"/>
              </w:rPr>
              <w:t>0.022, -</w:t>
            </w:r>
          </w:p>
        </w:tc>
        <w:tc>
          <w:tcPr>
            <w:tcW w:w="526" w:type="pct"/>
            <w:vAlign w:val="center"/>
          </w:tcPr>
          <w:p w:rsidR="00A12C3F" w:rsidRPr="005C6C57" w:rsidRDefault="00E13184" w:rsidP="009031FB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  <w:color w:val="auto"/>
                <w:sz w:val="15"/>
                <w:szCs w:val="15"/>
                <w:vertAlign w:val="superscript"/>
                <w:lang w:eastAsia="zh-CN"/>
              </w:rPr>
            </w:pPr>
            <w:r w:rsidRPr="005C6C57">
              <w:rPr>
                <w:rFonts w:eastAsiaTheme="minorEastAsia" w:hint="eastAsia"/>
                <w:color w:val="auto"/>
                <w:sz w:val="15"/>
                <w:szCs w:val="15"/>
                <w:vertAlign w:val="superscript"/>
                <w:lang w:eastAsia="zh-CN"/>
              </w:rPr>
              <w:t>9</w:t>
            </w:r>
          </w:p>
        </w:tc>
      </w:tr>
    </w:tbl>
    <w:p w:rsidR="007111FB" w:rsidRPr="005C6C57" w:rsidRDefault="007111FB" w:rsidP="002E5279">
      <w:pPr>
        <w:spacing w:line="360" w:lineRule="auto"/>
        <w:jc w:val="both"/>
        <w:rPr>
          <w:rFonts w:eastAsia="宋体"/>
          <w:shd w:val="clear" w:color="auto" w:fill="FFFFFF"/>
          <w:lang w:eastAsia="zh-CN"/>
        </w:rPr>
      </w:pPr>
      <w:r w:rsidRPr="005C6C57">
        <w:rPr>
          <w:rFonts w:eastAsiaTheme="minorEastAsia" w:hint="eastAsia"/>
          <w:vertAlign w:val="superscript"/>
          <w:lang w:eastAsia="zh-CN"/>
        </w:rPr>
        <w:t>a</w:t>
      </w:r>
      <w:r w:rsidRPr="005C6C57">
        <w:t xml:space="preserve"> These values are calculated based on the whole device.</w:t>
      </w:r>
      <w:r w:rsidRPr="005C6C57">
        <w:rPr>
          <w:rFonts w:eastAsiaTheme="minorEastAsia" w:hint="eastAsia"/>
          <w:lang w:eastAsia="zh-CN"/>
        </w:rPr>
        <w:t xml:space="preserve"> </w:t>
      </w:r>
      <w:r w:rsidRPr="005C6C57">
        <w:rPr>
          <w:rFonts w:eastAsia="宋体" w:hint="eastAsia"/>
          <w:i/>
          <w:shd w:val="clear" w:color="auto" w:fill="FFFFFF"/>
          <w:lang w:eastAsia="zh-CN"/>
        </w:rPr>
        <w:t>A</w:t>
      </w:r>
      <w:r w:rsidRPr="005C6C57">
        <w:rPr>
          <w:rFonts w:eastAsia="宋体" w:hint="eastAsia"/>
          <w:shd w:val="clear" w:color="auto" w:fill="FFFFFF"/>
          <w:lang w:eastAsia="zh-CN"/>
        </w:rPr>
        <w:t xml:space="preserve">: </w:t>
      </w:r>
      <w:r w:rsidRPr="005C6C57">
        <w:rPr>
          <w:rFonts w:eastAsia="宋体"/>
          <w:shd w:val="clear" w:color="auto" w:fill="FFFFFF"/>
        </w:rPr>
        <w:t>area of the discussed device</w:t>
      </w:r>
      <w:r w:rsidRPr="005C6C57">
        <w:rPr>
          <w:rFonts w:eastAsiaTheme="minorEastAsia" w:hint="eastAsia"/>
          <w:lang w:eastAsia="zh-CN"/>
        </w:rPr>
        <w:t xml:space="preserve">; </w:t>
      </w:r>
      <w:r w:rsidRPr="005C6C57">
        <w:rPr>
          <w:rFonts w:eastAsia="宋体" w:hint="eastAsia"/>
          <w:i/>
          <w:shd w:val="clear" w:color="auto" w:fill="FFFFFF"/>
          <w:lang w:eastAsia="zh-CN"/>
        </w:rPr>
        <w:t>V</w:t>
      </w:r>
      <w:r w:rsidRPr="005C6C57">
        <w:rPr>
          <w:rFonts w:eastAsia="宋体" w:hint="eastAsia"/>
          <w:shd w:val="clear" w:color="auto" w:fill="FFFFFF"/>
          <w:lang w:eastAsia="zh-CN"/>
        </w:rPr>
        <w:t xml:space="preserve">: </w:t>
      </w:r>
      <w:r w:rsidRPr="005C6C57">
        <w:rPr>
          <w:rFonts w:eastAsia="宋体"/>
          <w:shd w:val="clear" w:color="auto" w:fill="FFFFFF"/>
        </w:rPr>
        <w:t>volume of the discussed device</w:t>
      </w:r>
      <w:r w:rsidRPr="005C6C57">
        <w:rPr>
          <w:rFonts w:eastAsia="宋体" w:hint="eastAsia"/>
          <w:shd w:val="clear" w:color="auto" w:fill="FFFFFF"/>
          <w:lang w:eastAsia="zh-CN"/>
        </w:rPr>
        <w:t>.</w:t>
      </w:r>
    </w:p>
    <w:p w:rsidR="007111FB" w:rsidRPr="005C6C57" w:rsidRDefault="007111FB" w:rsidP="002E5279">
      <w:pPr>
        <w:spacing w:line="360" w:lineRule="auto"/>
        <w:jc w:val="both"/>
        <w:rPr>
          <w:rFonts w:eastAsia="宋体"/>
          <w:bCs/>
          <w:lang w:eastAsia="zh-CN"/>
        </w:rPr>
      </w:pPr>
      <w:r w:rsidRPr="005C6C57">
        <w:rPr>
          <w:rFonts w:eastAsia="宋体"/>
          <w:lang w:val="en-US" w:eastAsia="zh-CN"/>
        </w:rPr>
        <w:t>GQDs</w:t>
      </w:r>
      <w:r w:rsidRPr="005C6C57">
        <w:rPr>
          <w:rFonts w:eastAsia="宋体" w:hint="eastAsia"/>
          <w:lang w:val="en-US" w:eastAsia="zh-CN"/>
        </w:rPr>
        <w:t>:</w:t>
      </w:r>
      <w:r w:rsidRPr="005C6C57">
        <w:rPr>
          <w:rFonts w:eastAsia="宋体"/>
          <w:lang w:val="en-US" w:eastAsia="zh-CN"/>
        </w:rPr>
        <w:t xml:space="preserve"> graphene quantum dots</w:t>
      </w:r>
      <w:r w:rsidRPr="005C6C57">
        <w:rPr>
          <w:rFonts w:eastAsia="宋体" w:hint="eastAsia"/>
          <w:lang w:val="en-US" w:eastAsia="zh-CN"/>
        </w:rPr>
        <w:t xml:space="preserve">; </w:t>
      </w:r>
      <w:r w:rsidRPr="005C6C57">
        <w:rPr>
          <w:rFonts w:eastAsia="宋体"/>
          <w:bCs/>
        </w:rPr>
        <w:t>PANI</w:t>
      </w:r>
      <w:r w:rsidRPr="005C6C57">
        <w:rPr>
          <w:rFonts w:eastAsia="宋体" w:hint="eastAsia"/>
          <w:bCs/>
          <w:lang w:eastAsia="zh-CN"/>
        </w:rPr>
        <w:t xml:space="preserve">: </w:t>
      </w:r>
      <w:r w:rsidRPr="005C6C57">
        <w:rPr>
          <w:rFonts w:eastAsia="宋体"/>
          <w:bCs/>
          <w:lang w:eastAsia="zh-CN"/>
        </w:rPr>
        <w:t>polyaniline</w:t>
      </w:r>
      <w:r w:rsidRPr="005C6C57">
        <w:rPr>
          <w:rFonts w:eastAsia="宋体" w:hint="eastAsia"/>
          <w:bCs/>
          <w:lang w:eastAsia="zh-CN"/>
        </w:rPr>
        <w:t xml:space="preserve">; </w:t>
      </w:r>
      <w:r w:rsidRPr="005C6C57">
        <w:rPr>
          <w:rFonts w:eastAsia="宋体"/>
          <w:bCs/>
          <w:lang w:eastAsia="zh-CN"/>
        </w:rPr>
        <w:t>VACNT</w:t>
      </w:r>
      <w:r w:rsidRPr="005C6C57">
        <w:rPr>
          <w:rFonts w:eastAsia="宋体" w:hint="eastAsia"/>
          <w:bCs/>
          <w:lang w:eastAsia="zh-CN"/>
        </w:rPr>
        <w:t>:</w:t>
      </w:r>
      <w:r w:rsidRPr="005C6C57">
        <w:t xml:space="preserve"> </w:t>
      </w:r>
      <w:r w:rsidRPr="005C6C57">
        <w:rPr>
          <w:rFonts w:eastAsia="宋体"/>
          <w:bCs/>
          <w:lang w:eastAsia="zh-CN"/>
        </w:rPr>
        <w:t>vertical</w:t>
      </w:r>
      <w:r w:rsidRPr="005C6C57">
        <w:rPr>
          <w:rFonts w:eastAsia="宋体" w:hint="eastAsia"/>
          <w:bCs/>
          <w:lang w:eastAsia="zh-CN"/>
        </w:rPr>
        <w:t xml:space="preserve">ly </w:t>
      </w:r>
      <w:r w:rsidRPr="005C6C57">
        <w:rPr>
          <w:rFonts w:eastAsia="宋体"/>
          <w:bCs/>
          <w:lang w:eastAsia="zh-CN"/>
        </w:rPr>
        <w:t>aligned</w:t>
      </w:r>
      <w:r w:rsidRPr="005C6C57">
        <w:rPr>
          <w:rFonts w:eastAsia="宋体" w:hint="eastAsia"/>
          <w:bCs/>
          <w:lang w:eastAsia="zh-CN"/>
        </w:rPr>
        <w:t xml:space="preserve"> </w:t>
      </w:r>
      <w:r w:rsidRPr="005C6C57">
        <w:rPr>
          <w:rFonts w:eastAsia="宋体"/>
          <w:bCs/>
          <w:lang w:eastAsia="zh-CN"/>
        </w:rPr>
        <w:t>carbon nanotube</w:t>
      </w:r>
      <w:r w:rsidRPr="005C6C57">
        <w:rPr>
          <w:rFonts w:eastAsia="宋体" w:hint="eastAsia"/>
          <w:bCs/>
          <w:lang w:eastAsia="zh-CN"/>
        </w:rPr>
        <w:t>;</w:t>
      </w:r>
      <w:r w:rsidRPr="005C6C57">
        <w:rPr>
          <w:rFonts w:eastAsia="宋体"/>
          <w:bCs/>
          <w:lang w:eastAsia="zh-CN"/>
        </w:rPr>
        <w:t xml:space="preserve"> OM</w:t>
      </w:r>
      <w:r w:rsidRPr="005C6C57">
        <w:rPr>
          <w:rFonts w:eastAsia="宋体" w:hint="eastAsia"/>
          <w:bCs/>
          <w:lang w:eastAsia="zh-CN"/>
        </w:rPr>
        <w:t xml:space="preserve">CNT: </w:t>
      </w:r>
      <w:r w:rsidRPr="005C6C57">
        <w:rPr>
          <w:rFonts w:eastAsia="宋体"/>
          <w:bCs/>
          <w:lang w:eastAsia="zh-CN"/>
        </w:rPr>
        <w:t>oxidized multiwalled-carbon nanotube</w:t>
      </w:r>
      <w:r w:rsidRPr="005C6C57">
        <w:rPr>
          <w:rFonts w:eastAsia="宋体" w:hint="eastAsia"/>
          <w:lang w:eastAsia="zh-CN"/>
        </w:rPr>
        <w:t>.</w:t>
      </w:r>
    </w:p>
    <w:p w:rsidR="007111FB" w:rsidRPr="005C6C57" w:rsidRDefault="007111FB" w:rsidP="002E20D2">
      <w:pPr>
        <w:rPr>
          <w:rFonts w:eastAsiaTheme="minorEastAsia"/>
          <w:lang w:eastAsia="zh-CN"/>
        </w:rPr>
      </w:pPr>
      <w:r w:rsidRPr="005C6C57">
        <w:rPr>
          <w:rFonts w:eastAsiaTheme="minorEastAsia"/>
          <w:lang w:eastAsia="zh-CN"/>
        </w:rPr>
        <w:br w:type="page"/>
      </w:r>
    </w:p>
    <w:p w:rsidR="007111FB" w:rsidRPr="005C6C57" w:rsidRDefault="007111FB" w:rsidP="002C59BC">
      <w:pPr>
        <w:spacing w:line="480" w:lineRule="auto"/>
        <w:jc w:val="both"/>
      </w:pPr>
      <w:bookmarkStart w:id="20" w:name="OLE_LINK1"/>
      <w:r w:rsidRPr="005C6C57">
        <w:rPr>
          <w:b/>
        </w:rPr>
        <w:lastRenderedPageBreak/>
        <w:t>Table S</w:t>
      </w:r>
      <w:r w:rsidRPr="005C6C57">
        <w:rPr>
          <w:rFonts w:eastAsiaTheme="minorEastAsia" w:hint="eastAsia"/>
          <w:b/>
          <w:lang w:eastAsia="zh-CN"/>
        </w:rPr>
        <w:t>3</w:t>
      </w:r>
      <w:r w:rsidRPr="005C6C57">
        <w:rPr>
          <w:b/>
        </w:rPr>
        <w:t>.</w:t>
      </w:r>
      <w:r w:rsidRPr="005C6C57">
        <w:t xml:space="preserve"> </w:t>
      </w:r>
      <w:bookmarkEnd w:id="20"/>
      <w:r w:rsidRPr="005C6C57">
        <w:t>Comparison of electrochemical performance of all-solid-state</w:t>
      </w:r>
      <w:r w:rsidRPr="005C6C57">
        <w:rPr>
          <w:rFonts w:eastAsia="宋体" w:hint="eastAsia"/>
          <w:lang w:eastAsia="zh-CN"/>
        </w:rPr>
        <w:t xml:space="preserve"> </w:t>
      </w:r>
      <w:r w:rsidRPr="005C6C57">
        <w:rPr>
          <w:rFonts w:eastAsia="宋体"/>
          <w:lang w:eastAsia="zh-CN"/>
        </w:rPr>
        <w:t>VN//</w:t>
      </w:r>
      <w:r w:rsidRPr="005C6C57">
        <w:rPr>
          <w:rFonts w:eastAsia="宋体"/>
          <w:bCs/>
        </w:rPr>
        <w:t>Co(OH)</w:t>
      </w:r>
      <w:r w:rsidRPr="005C6C57">
        <w:rPr>
          <w:rFonts w:eastAsia="宋体"/>
          <w:bCs/>
          <w:vertAlign w:val="subscript"/>
        </w:rPr>
        <w:t>2</w:t>
      </w:r>
      <w:r w:rsidRPr="005C6C57">
        <w:rPr>
          <w:rFonts w:eastAsia="宋体" w:hint="eastAsia"/>
          <w:bCs/>
          <w:lang w:eastAsia="zh-CN"/>
        </w:rPr>
        <w:t>-PHMS</w:t>
      </w:r>
      <w:r w:rsidRPr="005C6C57">
        <w:t xml:space="preserve">s </w:t>
      </w:r>
      <w:r w:rsidR="002E5279" w:rsidRPr="005C6C57">
        <w:t xml:space="preserve">with the state-of-the-art PHMSs </w:t>
      </w:r>
      <w:r w:rsidR="000B6DF5" w:rsidRPr="005C6C57">
        <w:rPr>
          <w:rFonts w:hint="eastAsia"/>
        </w:rPr>
        <w:t>and planar asymmetric MSs</w:t>
      </w:r>
      <w:r w:rsidR="000B6DF5" w:rsidRPr="005C6C57">
        <w:t xml:space="preserve"> </w:t>
      </w:r>
      <w:r w:rsidR="002E5279" w:rsidRPr="005C6C57">
        <w:t xml:space="preserve">in </w:t>
      </w:r>
      <w:r w:rsidR="002E5279" w:rsidRPr="005C6C57">
        <w:rPr>
          <w:rFonts w:hint="eastAsia"/>
          <w:lang w:eastAsia="zh-CN"/>
        </w:rPr>
        <w:t>gel</w:t>
      </w:r>
      <w:r w:rsidR="002E5279" w:rsidRPr="005C6C57">
        <w:t xml:space="preserve"> electrolyte</w:t>
      </w:r>
      <w:r w:rsidRPr="005C6C57">
        <w:t xml:space="preserve">. </w:t>
      </w:r>
    </w:p>
    <w:tbl>
      <w:tblPr>
        <w:tblW w:w="5000" w:type="pct"/>
        <w:jc w:val="center"/>
        <w:tblBorders>
          <w:top w:val="single" w:sz="8" w:space="0" w:color="000000"/>
          <w:bottom w:val="single" w:sz="8" w:space="0" w:color="000000"/>
        </w:tblBorders>
        <w:tblLook w:val="04A0" w:firstRow="1" w:lastRow="0" w:firstColumn="1" w:lastColumn="0" w:noHBand="0" w:noVBand="1"/>
      </w:tblPr>
      <w:tblGrid>
        <w:gridCol w:w="2044"/>
        <w:gridCol w:w="1058"/>
        <w:gridCol w:w="797"/>
        <w:gridCol w:w="667"/>
        <w:gridCol w:w="984"/>
        <w:gridCol w:w="861"/>
        <w:gridCol w:w="1195"/>
        <w:gridCol w:w="916"/>
      </w:tblGrid>
      <w:tr w:rsidR="005C6C57" w:rsidRPr="005C6C57" w:rsidTr="009031FB">
        <w:trPr>
          <w:jc w:val="center"/>
        </w:trPr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A12C3F" w:rsidRPr="005C6C57" w:rsidRDefault="00A12C3F" w:rsidP="009031FB">
            <w:pPr>
              <w:spacing w:line="480" w:lineRule="auto"/>
              <w:jc w:val="center"/>
              <w:rPr>
                <w:b/>
                <w:bCs/>
                <w:sz w:val="15"/>
                <w:szCs w:val="15"/>
              </w:rPr>
            </w:pPr>
            <w:r w:rsidRPr="005C6C57">
              <w:rPr>
                <w:b/>
                <w:bCs/>
                <w:sz w:val="15"/>
                <w:szCs w:val="15"/>
              </w:rPr>
              <w:t>Electrodes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A12C3F" w:rsidRPr="005C6C57" w:rsidRDefault="00A12C3F" w:rsidP="009031FB">
            <w:pPr>
              <w:spacing w:line="480" w:lineRule="auto"/>
              <w:jc w:val="center"/>
              <w:rPr>
                <w:b/>
                <w:bCs/>
                <w:sz w:val="15"/>
                <w:szCs w:val="15"/>
              </w:rPr>
            </w:pPr>
            <w:r w:rsidRPr="005C6C57">
              <w:rPr>
                <w:b/>
                <w:bCs/>
                <w:sz w:val="15"/>
                <w:szCs w:val="15"/>
              </w:rPr>
              <w:t>Electrolyte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A12C3F" w:rsidRPr="005C6C57" w:rsidRDefault="00A12C3F" w:rsidP="009031FB">
            <w:pPr>
              <w:spacing w:line="480" w:lineRule="auto"/>
              <w:jc w:val="center"/>
              <w:rPr>
                <w:b/>
                <w:bCs/>
                <w:sz w:val="15"/>
                <w:szCs w:val="15"/>
              </w:rPr>
            </w:pPr>
            <w:r w:rsidRPr="005C6C57">
              <w:rPr>
                <w:b/>
                <w:bCs/>
                <w:i/>
                <w:sz w:val="15"/>
                <w:szCs w:val="15"/>
              </w:rPr>
              <w:t>C</w:t>
            </w:r>
            <w:r w:rsidRPr="005C6C57">
              <w:rPr>
                <w:b/>
                <w:bCs/>
                <w:i/>
                <w:sz w:val="15"/>
                <w:szCs w:val="15"/>
                <w:vertAlign w:val="subscript"/>
              </w:rPr>
              <w:t>A</w:t>
            </w:r>
            <w:r w:rsidRPr="005C6C57">
              <w:rPr>
                <w:bCs/>
                <w:sz w:val="15"/>
                <w:szCs w:val="15"/>
                <w:vertAlign w:val="superscript"/>
              </w:rPr>
              <w:t xml:space="preserve"> a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A12C3F" w:rsidRPr="005C6C57" w:rsidRDefault="00A12C3F" w:rsidP="009031FB">
            <w:pPr>
              <w:spacing w:line="480" w:lineRule="auto"/>
              <w:jc w:val="center"/>
              <w:rPr>
                <w:b/>
                <w:bCs/>
                <w:sz w:val="15"/>
                <w:szCs w:val="15"/>
              </w:rPr>
            </w:pPr>
            <w:r w:rsidRPr="005C6C57">
              <w:rPr>
                <w:b/>
                <w:bCs/>
                <w:i/>
                <w:sz w:val="15"/>
                <w:szCs w:val="15"/>
              </w:rPr>
              <w:t>C</w:t>
            </w:r>
            <w:r w:rsidRPr="005C6C57">
              <w:rPr>
                <w:b/>
                <w:bCs/>
                <w:i/>
                <w:sz w:val="15"/>
                <w:szCs w:val="15"/>
                <w:vertAlign w:val="subscript"/>
              </w:rPr>
              <w:t>V</w:t>
            </w:r>
            <w:r w:rsidRPr="005C6C57">
              <w:rPr>
                <w:bCs/>
                <w:sz w:val="15"/>
                <w:szCs w:val="15"/>
                <w:vertAlign w:val="superscript"/>
              </w:rPr>
              <w:t xml:space="preserve"> a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A12C3F" w:rsidRPr="005C6C57" w:rsidRDefault="00A12C3F" w:rsidP="009031FB">
            <w:pPr>
              <w:spacing w:line="480" w:lineRule="auto"/>
              <w:jc w:val="center"/>
              <w:rPr>
                <w:b/>
                <w:bCs/>
                <w:sz w:val="15"/>
                <w:szCs w:val="15"/>
              </w:rPr>
            </w:pPr>
            <w:r w:rsidRPr="005C6C57">
              <w:rPr>
                <w:b/>
                <w:bCs/>
                <w:sz w:val="15"/>
                <w:szCs w:val="15"/>
              </w:rPr>
              <w:t>E</w:t>
            </w:r>
            <w:r w:rsidR="00B36A8A" w:rsidRPr="005C6C57">
              <w:rPr>
                <w:rFonts w:eastAsiaTheme="minorEastAsia" w:hint="eastAsia"/>
                <w:b/>
                <w:bCs/>
                <w:sz w:val="15"/>
                <w:szCs w:val="15"/>
                <w:vertAlign w:val="superscript"/>
                <w:lang w:eastAsia="zh-CN"/>
              </w:rPr>
              <w:t xml:space="preserve"> </w:t>
            </w:r>
            <w:r w:rsidRPr="005C6C57">
              <w:rPr>
                <w:bCs/>
                <w:sz w:val="15"/>
                <w:szCs w:val="15"/>
                <w:vertAlign w:val="superscript"/>
              </w:rPr>
              <w:t>a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A12C3F" w:rsidRPr="005C6C57" w:rsidRDefault="00A12C3F" w:rsidP="009031FB">
            <w:pPr>
              <w:spacing w:line="480" w:lineRule="auto"/>
              <w:jc w:val="center"/>
              <w:rPr>
                <w:b/>
                <w:bCs/>
                <w:sz w:val="15"/>
                <w:szCs w:val="15"/>
              </w:rPr>
            </w:pPr>
            <w:r w:rsidRPr="005C6C57">
              <w:rPr>
                <w:b/>
                <w:bCs/>
                <w:sz w:val="15"/>
                <w:szCs w:val="15"/>
              </w:rPr>
              <w:t>P</w:t>
            </w:r>
            <w:r w:rsidR="00B36A8A" w:rsidRPr="005C6C57">
              <w:rPr>
                <w:rFonts w:eastAsiaTheme="minorEastAsia" w:hint="eastAsia"/>
                <w:b/>
                <w:bCs/>
                <w:sz w:val="15"/>
                <w:szCs w:val="15"/>
                <w:vertAlign w:val="superscript"/>
                <w:lang w:eastAsia="zh-CN"/>
              </w:rPr>
              <w:t xml:space="preserve"> </w:t>
            </w:r>
            <w:r w:rsidRPr="005C6C57">
              <w:rPr>
                <w:bCs/>
                <w:sz w:val="15"/>
                <w:szCs w:val="15"/>
                <w:vertAlign w:val="superscript"/>
              </w:rPr>
              <w:t>a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:rsidR="00A12C3F" w:rsidRPr="005C6C57" w:rsidRDefault="00A12C3F" w:rsidP="009031FB">
            <w:pPr>
              <w:spacing w:line="480" w:lineRule="auto"/>
              <w:jc w:val="center"/>
              <w:rPr>
                <w:b/>
                <w:i/>
                <w:sz w:val="15"/>
                <w:szCs w:val="15"/>
              </w:rPr>
            </w:pPr>
            <w:r w:rsidRPr="005C6C57">
              <w:rPr>
                <w:b/>
                <w:i/>
                <w:sz w:val="15"/>
                <w:szCs w:val="15"/>
              </w:rPr>
              <w:t>A,V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A12C3F" w:rsidRPr="005C6C57" w:rsidRDefault="00A12C3F" w:rsidP="009031FB">
            <w:pPr>
              <w:spacing w:line="480" w:lineRule="auto"/>
              <w:jc w:val="center"/>
              <w:rPr>
                <w:b/>
                <w:bCs/>
                <w:sz w:val="15"/>
                <w:szCs w:val="15"/>
              </w:rPr>
            </w:pPr>
            <w:r w:rsidRPr="005C6C57">
              <w:rPr>
                <w:b/>
                <w:sz w:val="15"/>
                <w:szCs w:val="15"/>
              </w:rPr>
              <w:t>Refs.</w:t>
            </w:r>
          </w:p>
        </w:tc>
      </w:tr>
      <w:tr w:rsidR="005C6C57" w:rsidRPr="005C6C57" w:rsidTr="009031FB">
        <w:trPr>
          <w:jc w:val="center"/>
        </w:trPr>
        <w:tc>
          <w:tcPr>
            <w:tcW w:w="0" w:type="auto"/>
            <w:tcBorders>
              <w:left w:val="nil"/>
              <w:right w:val="nil"/>
            </w:tcBorders>
            <w:shd w:val="clear" w:color="auto" w:fill="C0C0C0"/>
            <w:vAlign w:val="center"/>
          </w:tcPr>
          <w:p w:rsidR="00A12C3F" w:rsidRPr="005C6C57" w:rsidRDefault="00A12C3F" w:rsidP="009031FB">
            <w:pPr>
              <w:jc w:val="center"/>
              <w:rPr>
                <w:b/>
                <w:bCs/>
                <w:sz w:val="15"/>
                <w:szCs w:val="15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C0C0C0"/>
            <w:vAlign w:val="center"/>
          </w:tcPr>
          <w:p w:rsidR="00A12C3F" w:rsidRPr="005C6C57" w:rsidRDefault="00A12C3F" w:rsidP="009031FB">
            <w:pPr>
              <w:rPr>
                <w:sz w:val="15"/>
                <w:szCs w:val="15"/>
                <w:lang w:eastAsia="zh-CN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C0C0C0"/>
            <w:vAlign w:val="center"/>
          </w:tcPr>
          <w:p w:rsidR="00A12C3F" w:rsidRPr="005C6C57" w:rsidRDefault="00A12C3F" w:rsidP="009031FB">
            <w:pPr>
              <w:jc w:val="center"/>
              <w:rPr>
                <w:bCs/>
                <w:sz w:val="15"/>
                <w:szCs w:val="15"/>
                <w:lang w:eastAsia="zh-CN"/>
              </w:rPr>
            </w:pPr>
            <w:r w:rsidRPr="005C6C57">
              <w:rPr>
                <w:bCs/>
                <w:sz w:val="15"/>
                <w:szCs w:val="15"/>
              </w:rPr>
              <w:t>mF cm</w:t>
            </w:r>
            <w:r w:rsidRPr="005C6C57">
              <w:rPr>
                <w:bCs/>
                <w:sz w:val="15"/>
                <w:szCs w:val="15"/>
                <w:vertAlign w:val="superscript"/>
              </w:rPr>
              <w:t>-2</w:t>
            </w: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C0C0C0"/>
            <w:vAlign w:val="center"/>
          </w:tcPr>
          <w:p w:rsidR="00A12C3F" w:rsidRPr="005C6C57" w:rsidRDefault="00A12C3F" w:rsidP="009031FB">
            <w:pPr>
              <w:jc w:val="center"/>
              <w:rPr>
                <w:bCs/>
                <w:sz w:val="15"/>
                <w:szCs w:val="15"/>
                <w:lang w:eastAsia="zh-CN"/>
              </w:rPr>
            </w:pPr>
            <w:r w:rsidRPr="005C6C57">
              <w:rPr>
                <w:bCs/>
                <w:sz w:val="15"/>
                <w:szCs w:val="15"/>
              </w:rPr>
              <w:t>F cm</w:t>
            </w:r>
            <w:r w:rsidRPr="005C6C57">
              <w:rPr>
                <w:bCs/>
                <w:sz w:val="15"/>
                <w:szCs w:val="15"/>
                <w:vertAlign w:val="superscript"/>
              </w:rPr>
              <w:t>-3</w:t>
            </w: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C0C0C0"/>
            <w:vAlign w:val="center"/>
          </w:tcPr>
          <w:p w:rsidR="00A12C3F" w:rsidRPr="005C6C57" w:rsidRDefault="00A12C3F" w:rsidP="009031FB">
            <w:pPr>
              <w:jc w:val="center"/>
              <w:rPr>
                <w:sz w:val="15"/>
                <w:szCs w:val="15"/>
              </w:rPr>
            </w:pPr>
            <w:r w:rsidRPr="005C6C57">
              <w:rPr>
                <w:bCs/>
                <w:sz w:val="15"/>
                <w:szCs w:val="15"/>
              </w:rPr>
              <w:t>mW h cm</w:t>
            </w:r>
            <w:r w:rsidRPr="005C6C57">
              <w:rPr>
                <w:bCs/>
                <w:sz w:val="15"/>
                <w:szCs w:val="15"/>
                <w:vertAlign w:val="superscript"/>
              </w:rPr>
              <w:t>-3</w:t>
            </w: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C0C0C0"/>
            <w:vAlign w:val="center"/>
          </w:tcPr>
          <w:p w:rsidR="00A12C3F" w:rsidRPr="005C6C57" w:rsidRDefault="00A12C3F" w:rsidP="009031FB">
            <w:pPr>
              <w:jc w:val="center"/>
              <w:rPr>
                <w:sz w:val="15"/>
                <w:szCs w:val="15"/>
              </w:rPr>
            </w:pPr>
            <w:r w:rsidRPr="005C6C57">
              <w:rPr>
                <w:bCs/>
                <w:sz w:val="15"/>
                <w:szCs w:val="15"/>
              </w:rPr>
              <w:t>mW cm</w:t>
            </w:r>
            <w:r w:rsidRPr="005C6C57">
              <w:rPr>
                <w:bCs/>
                <w:sz w:val="15"/>
                <w:szCs w:val="15"/>
                <w:vertAlign w:val="superscript"/>
              </w:rPr>
              <w:t>-3</w:t>
            </w: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C0C0C0"/>
            <w:vAlign w:val="center"/>
          </w:tcPr>
          <w:p w:rsidR="00A12C3F" w:rsidRPr="005C6C57" w:rsidRDefault="00A12C3F" w:rsidP="009031FB">
            <w:pPr>
              <w:spacing w:line="480" w:lineRule="auto"/>
              <w:jc w:val="center"/>
              <w:rPr>
                <w:sz w:val="15"/>
                <w:szCs w:val="15"/>
              </w:rPr>
            </w:pPr>
            <w:r w:rsidRPr="005C6C57">
              <w:rPr>
                <w:sz w:val="15"/>
                <w:szCs w:val="15"/>
              </w:rPr>
              <w:t>cm</w:t>
            </w:r>
            <w:r w:rsidRPr="005C6C57">
              <w:rPr>
                <w:sz w:val="15"/>
                <w:szCs w:val="15"/>
                <w:vertAlign w:val="superscript"/>
              </w:rPr>
              <w:t>-2</w:t>
            </w:r>
            <w:r w:rsidRPr="005C6C57">
              <w:rPr>
                <w:sz w:val="15"/>
                <w:szCs w:val="15"/>
              </w:rPr>
              <w:t>, cm</w:t>
            </w:r>
            <w:r w:rsidRPr="005C6C57">
              <w:rPr>
                <w:sz w:val="15"/>
                <w:szCs w:val="15"/>
                <w:vertAlign w:val="superscript"/>
              </w:rPr>
              <w:t>-3</w:t>
            </w: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C0C0C0"/>
            <w:vAlign w:val="center"/>
          </w:tcPr>
          <w:p w:rsidR="00A12C3F" w:rsidRPr="005C6C57" w:rsidRDefault="00A12C3F" w:rsidP="009031FB">
            <w:pPr>
              <w:jc w:val="center"/>
              <w:rPr>
                <w:sz w:val="15"/>
                <w:szCs w:val="15"/>
              </w:rPr>
            </w:pPr>
          </w:p>
        </w:tc>
      </w:tr>
      <w:tr w:rsidR="005C6C57" w:rsidRPr="005C6C57" w:rsidTr="009031FB">
        <w:trPr>
          <w:jc w:val="center"/>
        </w:trPr>
        <w:tc>
          <w:tcPr>
            <w:tcW w:w="0" w:type="auto"/>
            <w:shd w:val="clear" w:color="auto" w:fill="auto"/>
            <w:vAlign w:val="center"/>
          </w:tcPr>
          <w:p w:rsidR="00A12C3F" w:rsidRPr="005C6C57" w:rsidRDefault="00A12C3F" w:rsidP="009031FB">
            <w:pPr>
              <w:spacing w:line="276" w:lineRule="auto"/>
              <w:jc w:val="center"/>
              <w:rPr>
                <w:b/>
                <w:bCs/>
                <w:sz w:val="15"/>
                <w:szCs w:val="15"/>
              </w:rPr>
            </w:pPr>
            <w:r w:rsidRPr="005C6C57">
              <w:rPr>
                <w:b/>
                <w:bCs/>
                <w:sz w:val="15"/>
                <w:szCs w:val="15"/>
              </w:rPr>
              <w:t>VN//Co(OH)</w:t>
            </w:r>
            <w:r w:rsidRPr="005C6C57">
              <w:rPr>
                <w:b/>
                <w:bCs/>
                <w:sz w:val="15"/>
                <w:szCs w:val="15"/>
                <w:vertAlign w:val="subscript"/>
              </w:rPr>
              <w:t>2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A12C3F" w:rsidRPr="005C6C57" w:rsidRDefault="00A12C3F" w:rsidP="009031FB">
            <w:pPr>
              <w:spacing w:line="276" w:lineRule="auto"/>
              <w:jc w:val="center"/>
              <w:rPr>
                <w:sz w:val="15"/>
                <w:szCs w:val="15"/>
              </w:rPr>
            </w:pPr>
            <w:r w:rsidRPr="005C6C57">
              <w:rPr>
                <w:bCs/>
                <w:sz w:val="15"/>
                <w:szCs w:val="15"/>
              </w:rPr>
              <w:t>KOH/PVA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A12C3F" w:rsidRPr="005C6C57" w:rsidRDefault="00A12C3F" w:rsidP="009031FB">
            <w:pPr>
              <w:spacing w:line="276" w:lineRule="auto"/>
              <w:jc w:val="center"/>
              <w:rPr>
                <w:sz w:val="15"/>
                <w:szCs w:val="15"/>
              </w:rPr>
            </w:pPr>
            <w:r w:rsidRPr="005C6C57">
              <w:rPr>
                <w:sz w:val="15"/>
                <w:szCs w:val="15"/>
              </w:rPr>
              <w:t>21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A12C3F" w:rsidRPr="005C6C57" w:rsidRDefault="00A12C3F" w:rsidP="009031FB">
            <w:pPr>
              <w:spacing w:line="276" w:lineRule="auto"/>
              <w:jc w:val="center"/>
              <w:rPr>
                <w:sz w:val="15"/>
                <w:szCs w:val="15"/>
              </w:rPr>
            </w:pPr>
            <w:r w:rsidRPr="005C6C57">
              <w:rPr>
                <w:sz w:val="15"/>
                <w:szCs w:val="15"/>
              </w:rPr>
              <w:t>39.7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A12C3F" w:rsidRPr="005C6C57" w:rsidRDefault="00A12C3F" w:rsidP="009031FB">
            <w:pPr>
              <w:spacing w:line="276" w:lineRule="auto"/>
              <w:jc w:val="center"/>
              <w:rPr>
                <w:sz w:val="15"/>
                <w:szCs w:val="15"/>
              </w:rPr>
            </w:pPr>
            <w:r w:rsidRPr="005C6C57">
              <w:rPr>
                <w:sz w:val="15"/>
                <w:szCs w:val="15"/>
              </w:rPr>
              <w:t>12.4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A12C3F" w:rsidRPr="005C6C57" w:rsidRDefault="00A12C3F" w:rsidP="009031FB">
            <w:pPr>
              <w:spacing w:line="276" w:lineRule="auto"/>
              <w:jc w:val="center"/>
              <w:rPr>
                <w:sz w:val="15"/>
                <w:szCs w:val="15"/>
              </w:rPr>
            </w:pPr>
            <w:r w:rsidRPr="005C6C57">
              <w:rPr>
                <w:sz w:val="15"/>
                <w:szCs w:val="15"/>
              </w:rPr>
              <w:t>1750</w:t>
            </w:r>
          </w:p>
        </w:tc>
        <w:tc>
          <w:tcPr>
            <w:tcW w:w="0" w:type="auto"/>
            <w:vAlign w:val="center"/>
          </w:tcPr>
          <w:p w:rsidR="00A12C3F" w:rsidRPr="005C6C57" w:rsidRDefault="00A12C3F" w:rsidP="009031FB">
            <w:pPr>
              <w:spacing w:line="276" w:lineRule="auto"/>
              <w:jc w:val="center"/>
              <w:rPr>
                <w:sz w:val="15"/>
                <w:szCs w:val="15"/>
              </w:rPr>
            </w:pPr>
            <w:r w:rsidRPr="005C6C57">
              <w:rPr>
                <w:sz w:val="15"/>
                <w:szCs w:val="15"/>
              </w:rPr>
              <w:t>1.61, 8.5</w:t>
            </w:r>
            <m:oMath>
              <m:r>
                <m:rPr>
                  <m:sty m:val="p"/>
                </m:rPr>
                <w:rPr>
                  <w:rFonts w:ascii="Cambria Math" w:hAnsi="Cambria Math"/>
                  <w:sz w:val="15"/>
                  <w:szCs w:val="15"/>
                </w:rPr>
                <m:t>×</m:t>
              </m:r>
            </m:oMath>
            <w:r w:rsidRPr="005C6C57">
              <w:rPr>
                <w:sz w:val="15"/>
                <w:szCs w:val="15"/>
              </w:rPr>
              <w:t>10</w:t>
            </w:r>
            <w:r w:rsidRPr="005C6C57">
              <w:rPr>
                <w:sz w:val="15"/>
                <w:szCs w:val="15"/>
                <w:vertAlign w:val="superscript"/>
              </w:rPr>
              <w:t>-4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A12C3F" w:rsidRPr="005C6C57" w:rsidRDefault="00A12C3F" w:rsidP="009031FB">
            <w:pPr>
              <w:spacing w:line="276" w:lineRule="auto"/>
              <w:jc w:val="center"/>
              <w:rPr>
                <w:sz w:val="15"/>
                <w:szCs w:val="15"/>
              </w:rPr>
            </w:pPr>
            <w:r w:rsidRPr="005C6C57">
              <w:rPr>
                <w:sz w:val="15"/>
                <w:szCs w:val="15"/>
              </w:rPr>
              <w:t>This work</w:t>
            </w:r>
          </w:p>
        </w:tc>
      </w:tr>
      <w:tr w:rsidR="005C6C57" w:rsidRPr="005C6C57" w:rsidTr="009031FB">
        <w:trPr>
          <w:jc w:val="center"/>
        </w:trPr>
        <w:tc>
          <w:tcPr>
            <w:tcW w:w="0" w:type="auto"/>
            <w:tcBorders>
              <w:left w:val="nil"/>
              <w:right w:val="nil"/>
            </w:tcBorders>
            <w:shd w:val="clear" w:color="auto" w:fill="C0C0C0"/>
            <w:vAlign w:val="center"/>
          </w:tcPr>
          <w:p w:rsidR="00A12C3F" w:rsidRPr="005C6C57" w:rsidRDefault="00A12C3F" w:rsidP="009031FB">
            <w:pPr>
              <w:spacing w:line="276" w:lineRule="auto"/>
              <w:jc w:val="center"/>
              <w:rPr>
                <w:b/>
                <w:bCs/>
                <w:sz w:val="15"/>
                <w:szCs w:val="15"/>
              </w:rPr>
            </w:pPr>
            <w:r w:rsidRPr="005C6C57">
              <w:rPr>
                <w:b/>
                <w:bCs/>
                <w:sz w:val="15"/>
                <w:szCs w:val="15"/>
              </w:rPr>
              <w:t>MnO</w:t>
            </w:r>
            <w:r w:rsidRPr="005C6C57">
              <w:rPr>
                <w:b/>
                <w:bCs/>
                <w:sz w:val="15"/>
                <w:szCs w:val="15"/>
                <w:vertAlign w:val="subscript"/>
              </w:rPr>
              <w:t>2</w:t>
            </w:r>
            <w:r w:rsidRPr="005C6C57">
              <w:rPr>
                <w:b/>
                <w:bCs/>
                <w:sz w:val="15"/>
                <w:szCs w:val="15"/>
              </w:rPr>
              <w:t>-PPy//V</w:t>
            </w:r>
            <w:r w:rsidRPr="005C6C57">
              <w:rPr>
                <w:b/>
                <w:bCs/>
                <w:sz w:val="15"/>
                <w:szCs w:val="15"/>
                <w:vertAlign w:val="subscript"/>
              </w:rPr>
              <w:t>2</w:t>
            </w:r>
            <w:r w:rsidRPr="005C6C57">
              <w:rPr>
                <w:b/>
                <w:bCs/>
                <w:sz w:val="15"/>
                <w:szCs w:val="15"/>
              </w:rPr>
              <w:t>O</w:t>
            </w:r>
            <w:r w:rsidRPr="005C6C57">
              <w:rPr>
                <w:b/>
                <w:bCs/>
                <w:sz w:val="15"/>
                <w:szCs w:val="15"/>
                <w:vertAlign w:val="subscript"/>
              </w:rPr>
              <w:t>5</w:t>
            </w:r>
            <w:r w:rsidRPr="005C6C57">
              <w:rPr>
                <w:b/>
                <w:bCs/>
                <w:sz w:val="15"/>
                <w:szCs w:val="15"/>
              </w:rPr>
              <w:t>-PANI</w:t>
            </w: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C0C0C0"/>
            <w:vAlign w:val="center"/>
          </w:tcPr>
          <w:p w:rsidR="00A12C3F" w:rsidRPr="005C6C57" w:rsidRDefault="00A12C3F" w:rsidP="009031FB">
            <w:pPr>
              <w:spacing w:line="276" w:lineRule="auto"/>
              <w:jc w:val="center"/>
              <w:rPr>
                <w:sz w:val="15"/>
                <w:szCs w:val="15"/>
              </w:rPr>
            </w:pPr>
            <w:r w:rsidRPr="005C6C57">
              <w:rPr>
                <w:bCs/>
                <w:sz w:val="15"/>
                <w:szCs w:val="15"/>
              </w:rPr>
              <w:t>PVA/LiCl</w:t>
            </w: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C0C0C0"/>
            <w:vAlign w:val="center"/>
          </w:tcPr>
          <w:p w:rsidR="00A12C3F" w:rsidRPr="005C6C57" w:rsidRDefault="00A12C3F" w:rsidP="009031FB">
            <w:pPr>
              <w:spacing w:line="276" w:lineRule="auto"/>
              <w:jc w:val="center"/>
              <w:rPr>
                <w:sz w:val="15"/>
                <w:szCs w:val="15"/>
              </w:rPr>
            </w:pPr>
            <w:r w:rsidRPr="005C6C57">
              <w:rPr>
                <w:sz w:val="15"/>
                <w:szCs w:val="15"/>
              </w:rPr>
              <w:t>_</w:t>
            </w: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C0C0C0"/>
            <w:vAlign w:val="center"/>
          </w:tcPr>
          <w:p w:rsidR="00A12C3F" w:rsidRPr="005C6C57" w:rsidRDefault="00A12C3F" w:rsidP="009031FB">
            <w:pPr>
              <w:spacing w:line="276" w:lineRule="auto"/>
              <w:jc w:val="center"/>
              <w:rPr>
                <w:sz w:val="15"/>
                <w:szCs w:val="15"/>
              </w:rPr>
            </w:pPr>
            <w:r w:rsidRPr="005C6C57">
              <w:rPr>
                <w:sz w:val="15"/>
                <w:szCs w:val="15"/>
              </w:rPr>
              <w:t>55.7</w:t>
            </w: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C0C0C0"/>
            <w:vAlign w:val="center"/>
          </w:tcPr>
          <w:p w:rsidR="00A12C3F" w:rsidRPr="005C6C57" w:rsidRDefault="00A12C3F" w:rsidP="009031FB">
            <w:pPr>
              <w:spacing w:line="276" w:lineRule="auto"/>
              <w:jc w:val="center"/>
              <w:rPr>
                <w:sz w:val="15"/>
                <w:szCs w:val="15"/>
              </w:rPr>
            </w:pPr>
            <w:r w:rsidRPr="005C6C57">
              <w:rPr>
                <w:sz w:val="15"/>
                <w:szCs w:val="15"/>
              </w:rPr>
              <w:t>19.81</w:t>
            </w: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C0C0C0"/>
            <w:vAlign w:val="center"/>
          </w:tcPr>
          <w:p w:rsidR="00A12C3F" w:rsidRPr="005C6C57" w:rsidRDefault="00A12C3F" w:rsidP="009031FB">
            <w:pPr>
              <w:spacing w:line="276" w:lineRule="auto"/>
              <w:jc w:val="center"/>
              <w:rPr>
                <w:sz w:val="15"/>
                <w:szCs w:val="15"/>
              </w:rPr>
            </w:pPr>
            <w:r w:rsidRPr="005C6C57">
              <w:rPr>
                <w:sz w:val="15"/>
                <w:szCs w:val="15"/>
              </w:rPr>
              <w:t>2570</w:t>
            </w: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C0C0C0"/>
            <w:vAlign w:val="center"/>
          </w:tcPr>
          <w:p w:rsidR="00A12C3F" w:rsidRPr="005C6C57" w:rsidRDefault="00A12C3F" w:rsidP="009031FB">
            <w:pPr>
              <w:spacing w:line="276" w:lineRule="auto"/>
              <w:jc w:val="center"/>
              <w:rPr>
                <w:sz w:val="15"/>
                <w:szCs w:val="15"/>
              </w:rPr>
            </w:pPr>
            <w:r w:rsidRPr="005C6C57">
              <w:rPr>
                <w:sz w:val="15"/>
                <w:szCs w:val="15"/>
              </w:rPr>
              <w:t>-, -</w:t>
            </w: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C0C0C0"/>
            <w:vAlign w:val="center"/>
          </w:tcPr>
          <w:p w:rsidR="00A12C3F" w:rsidRPr="005C6C57" w:rsidRDefault="00E13184" w:rsidP="009031FB">
            <w:pPr>
              <w:spacing w:line="276" w:lineRule="auto"/>
              <w:jc w:val="center"/>
              <w:rPr>
                <w:rFonts w:eastAsiaTheme="minorEastAsia"/>
                <w:sz w:val="15"/>
                <w:szCs w:val="15"/>
                <w:vertAlign w:val="superscript"/>
                <w:lang w:eastAsia="zh-CN"/>
              </w:rPr>
            </w:pPr>
            <w:r w:rsidRPr="005C6C57">
              <w:rPr>
                <w:rFonts w:eastAsiaTheme="minorEastAsia" w:hint="eastAsia"/>
                <w:sz w:val="15"/>
                <w:szCs w:val="15"/>
                <w:vertAlign w:val="superscript"/>
                <w:lang w:eastAsia="zh-CN"/>
              </w:rPr>
              <w:t>10</w:t>
            </w:r>
          </w:p>
        </w:tc>
      </w:tr>
      <w:tr w:rsidR="005C6C57" w:rsidRPr="005C6C57" w:rsidTr="009031FB">
        <w:trPr>
          <w:jc w:val="center"/>
        </w:trPr>
        <w:tc>
          <w:tcPr>
            <w:tcW w:w="0" w:type="auto"/>
            <w:shd w:val="clear" w:color="auto" w:fill="auto"/>
            <w:vAlign w:val="center"/>
          </w:tcPr>
          <w:p w:rsidR="00A12C3F" w:rsidRPr="005C6C57" w:rsidRDefault="00A12C3F" w:rsidP="009031FB">
            <w:pPr>
              <w:spacing w:line="276" w:lineRule="auto"/>
              <w:jc w:val="center"/>
              <w:rPr>
                <w:b/>
                <w:bCs/>
                <w:sz w:val="15"/>
                <w:szCs w:val="15"/>
              </w:rPr>
            </w:pPr>
            <w:r w:rsidRPr="005C6C57">
              <w:rPr>
                <w:b/>
                <w:bCs/>
                <w:sz w:val="15"/>
                <w:szCs w:val="15"/>
              </w:rPr>
              <w:t>LIG-FeOOH//LIG-MnO</w:t>
            </w:r>
            <w:r w:rsidRPr="005C6C57">
              <w:rPr>
                <w:b/>
                <w:bCs/>
                <w:sz w:val="15"/>
                <w:szCs w:val="15"/>
                <w:vertAlign w:val="subscript"/>
              </w:rPr>
              <w:t>2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A12C3F" w:rsidRPr="005C6C57" w:rsidRDefault="00A12C3F" w:rsidP="009031FB">
            <w:pPr>
              <w:spacing w:line="276" w:lineRule="auto"/>
              <w:jc w:val="center"/>
              <w:rPr>
                <w:sz w:val="15"/>
                <w:szCs w:val="15"/>
              </w:rPr>
            </w:pPr>
            <w:r w:rsidRPr="005C6C57">
              <w:rPr>
                <w:bCs/>
                <w:sz w:val="15"/>
                <w:szCs w:val="15"/>
              </w:rPr>
              <w:t>PVA/LiCl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A12C3F" w:rsidRPr="005C6C57" w:rsidRDefault="00A12C3F" w:rsidP="009031FB">
            <w:pPr>
              <w:spacing w:line="276" w:lineRule="auto"/>
              <w:jc w:val="center"/>
              <w:rPr>
                <w:sz w:val="15"/>
                <w:szCs w:val="15"/>
              </w:rPr>
            </w:pPr>
            <w:r w:rsidRPr="005C6C57">
              <w:rPr>
                <w:sz w:val="15"/>
                <w:szCs w:val="15"/>
              </w:rPr>
              <w:t>21.9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A12C3F" w:rsidRPr="005C6C57" w:rsidRDefault="00A12C3F" w:rsidP="009031FB">
            <w:pPr>
              <w:spacing w:line="276" w:lineRule="auto"/>
              <w:jc w:val="center"/>
              <w:rPr>
                <w:sz w:val="15"/>
                <w:szCs w:val="15"/>
              </w:rPr>
            </w:pPr>
            <w:r w:rsidRPr="005C6C57">
              <w:rPr>
                <w:sz w:val="15"/>
                <w:szCs w:val="15"/>
              </w:rPr>
              <w:t>5.4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A12C3F" w:rsidRPr="005C6C57" w:rsidRDefault="00A12C3F" w:rsidP="009031FB">
            <w:pPr>
              <w:spacing w:line="276" w:lineRule="auto"/>
              <w:jc w:val="center"/>
              <w:rPr>
                <w:sz w:val="15"/>
                <w:szCs w:val="15"/>
              </w:rPr>
            </w:pPr>
            <w:r w:rsidRPr="005C6C57">
              <w:rPr>
                <w:sz w:val="15"/>
                <w:szCs w:val="15"/>
              </w:rPr>
              <w:t>2.4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A12C3F" w:rsidRPr="005C6C57" w:rsidRDefault="00A12C3F" w:rsidP="009031FB">
            <w:pPr>
              <w:spacing w:line="276" w:lineRule="auto"/>
              <w:jc w:val="center"/>
              <w:rPr>
                <w:sz w:val="15"/>
                <w:szCs w:val="15"/>
              </w:rPr>
            </w:pPr>
            <w:r w:rsidRPr="005C6C57">
              <w:rPr>
                <w:sz w:val="15"/>
                <w:szCs w:val="15"/>
              </w:rPr>
              <w:t>2891</w:t>
            </w:r>
          </w:p>
        </w:tc>
        <w:tc>
          <w:tcPr>
            <w:tcW w:w="0" w:type="auto"/>
            <w:vAlign w:val="center"/>
          </w:tcPr>
          <w:p w:rsidR="00A12C3F" w:rsidRPr="005C6C57" w:rsidRDefault="00A12C3F" w:rsidP="009031FB">
            <w:pPr>
              <w:spacing w:line="276" w:lineRule="auto"/>
              <w:jc w:val="center"/>
              <w:rPr>
                <w:sz w:val="15"/>
                <w:szCs w:val="15"/>
              </w:rPr>
            </w:pPr>
            <w:r w:rsidRPr="005C6C57">
              <w:rPr>
                <w:sz w:val="15"/>
                <w:szCs w:val="15"/>
              </w:rPr>
              <w:t>0.75</w:t>
            </w:r>
            <w:r w:rsidRPr="005C6C57">
              <w:rPr>
                <w:sz w:val="15"/>
                <w:szCs w:val="15"/>
              </w:rPr>
              <w:t>，</w:t>
            </w:r>
            <w:r w:rsidRPr="005C6C57">
              <w:rPr>
                <w:sz w:val="15"/>
                <w:szCs w:val="15"/>
              </w:rPr>
              <w:t>0.003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A12C3F" w:rsidRPr="005C6C57" w:rsidRDefault="00E13184" w:rsidP="009031FB">
            <w:pPr>
              <w:spacing w:line="276" w:lineRule="auto"/>
              <w:jc w:val="center"/>
              <w:rPr>
                <w:rFonts w:eastAsiaTheme="minorEastAsia"/>
                <w:sz w:val="15"/>
                <w:szCs w:val="15"/>
                <w:vertAlign w:val="superscript"/>
                <w:lang w:eastAsia="zh-CN"/>
              </w:rPr>
            </w:pPr>
            <w:r w:rsidRPr="005C6C57">
              <w:rPr>
                <w:rFonts w:eastAsiaTheme="minorEastAsia" w:hint="eastAsia"/>
                <w:sz w:val="15"/>
                <w:szCs w:val="15"/>
                <w:vertAlign w:val="superscript"/>
                <w:lang w:eastAsia="zh-CN"/>
              </w:rPr>
              <w:t>11</w:t>
            </w:r>
          </w:p>
        </w:tc>
      </w:tr>
      <w:tr w:rsidR="005C6C57" w:rsidRPr="005C6C57" w:rsidTr="009031FB">
        <w:trPr>
          <w:jc w:val="center"/>
        </w:trPr>
        <w:tc>
          <w:tcPr>
            <w:tcW w:w="0" w:type="auto"/>
            <w:tcBorders>
              <w:left w:val="nil"/>
              <w:right w:val="nil"/>
            </w:tcBorders>
            <w:shd w:val="clear" w:color="auto" w:fill="C0C0C0"/>
            <w:vAlign w:val="center"/>
          </w:tcPr>
          <w:p w:rsidR="00A12C3F" w:rsidRPr="005C6C57" w:rsidRDefault="00A12C3F" w:rsidP="009031FB">
            <w:pPr>
              <w:spacing w:line="276" w:lineRule="auto"/>
              <w:jc w:val="center"/>
              <w:rPr>
                <w:b/>
                <w:bCs/>
                <w:sz w:val="15"/>
                <w:szCs w:val="15"/>
              </w:rPr>
            </w:pPr>
            <w:r w:rsidRPr="005C6C57">
              <w:rPr>
                <w:b/>
                <w:bCs/>
                <w:sz w:val="15"/>
                <w:szCs w:val="15"/>
              </w:rPr>
              <w:t>GQDs//PANI</w:t>
            </w: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C0C0C0"/>
            <w:vAlign w:val="center"/>
          </w:tcPr>
          <w:p w:rsidR="00A12C3F" w:rsidRPr="005C6C57" w:rsidRDefault="00A12C3F" w:rsidP="009031FB">
            <w:pPr>
              <w:spacing w:line="276" w:lineRule="auto"/>
              <w:jc w:val="center"/>
              <w:rPr>
                <w:sz w:val="15"/>
                <w:szCs w:val="15"/>
              </w:rPr>
            </w:pPr>
            <w:r w:rsidRPr="005C6C57">
              <w:rPr>
                <w:bCs/>
                <w:sz w:val="15"/>
                <w:szCs w:val="15"/>
              </w:rPr>
              <w:t>PVA/H</w:t>
            </w:r>
            <w:r w:rsidRPr="005C6C57">
              <w:rPr>
                <w:bCs/>
                <w:sz w:val="15"/>
                <w:szCs w:val="15"/>
                <w:vertAlign w:val="subscript"/>
              </w:rPr>
              <w:t>3</w:t>
            </w:r>
            <w:r w:rsidRPr="005C6C57">
              <w:rPr>
                <w:bCs/>
                <w:sz w:val="15"/>
                <w:szCs w:val="15"/>
              </w:rPr>
              <w:t>PO</w:t>
            </w:r>
            <w:r w:rsidRPr="005C6C57">
              <w:rPr>
                <w:bCs/>
                <w:sz w:val="15"/>
                <w:szCs w:val="15"/>
                <w:vertAlign w:val="subscript"/>
              </w:rPr>
              <w:t>4</w:t>
            </w: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C0C0C0"/>
            <w:vAlign w:val="center"/>
          </w:tcPr>
          <w:p w:rsidR="00A12C3F" w:rsidRPr="005C6C57" w:rsidRDefault="00A12C3F" w:rsidP="009031FB">
            <w:pPr>
              <w:spacing w:line="276" w:lineRule="auto"/>
              <w:jc w:val="center"/>
              <w:rPr>
                <w:sz w:val="15"/>
                <w:szCs w:val="15"/>
              </w:rPr>
            </w:pPr>
            <w:r w:rsidRPr="005C6C57">
              <w:rPr>
                <w:sz w:val="15"/>
                <w:szCs w:val="15"/>
              </w:rPr>
              <w:t>0.21</w:t>
            </w: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C0C0C0"/>
            <w:vAlign w:val="center"/>
          </w:tcPr>
          <w:p w:rsidR="00A12C3F" w:rsidRPr="005C6C57" w:rsidRDefault="00A12C3F" w:rsidP="009031FB">
            <w:pPr>
              <w:spacing w:line="276" w:lineRule="auto"/>
              <w:jc w:val="center"/>
              <w:rPr>
                <w:sz w:val="15"/>
                <w:szCs w:val="15"/>
              </w:rPr>
            </w:pPr>
            <w:r w:rsidRPr="005C6C57">
              <w:rPr>
                <w:sz w:val="15"/>
                <w:szCs w:val="15"/>
              </w:rPr>
              <w:t>_</w:t>
            </w: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C0C0C0"/>
            <w:vAlign w:val="center"/>
          </w:tcPr>
          <w:p w:rsidR="00A12C3F" w:rsidRPr="005C6C57" w:rsidRDefault="00A12C3F" w:rsidP="009031FB">
            <w:pPr>
              <w:spacing w:line="276" w:lineRule="auto"/>
              <w:jc w:val="center"/>
              <w:rPr>
                <w:sz w:val="15"/>
                <w:szCs w:val="15"/>
              </w:rPr>
            </w:pPr>
            <w:r w:rsidRPr="005C6C57">
              <w:rPr>
                <w:sz w:val="15"/>
                <w:szCs w:val="15"/>
              </w:rPr>
              <w:t>_</w:t>
            </w: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C0C0C0"/>
            <w:vAlign w:val="center"/>
          </w:tcPr>
          <w:p w:rsidR="00A12C3F" w:rsidRPr="005C6C57" w:rsidRDefault="00A12C3F" w:rsidP="009031FB">
            <w:pPr>
              <w:spacing w:line="276" w:lineRule="auto"/>
              <w:jc w:val="center"/>
              <w:rPr>
                <w:sz w:val="15"/>
                <w:szCs w:val="15"/>
              </w:rPr>
            </w:pPr>
            <w:r w:rsidRPr="005C6C57">
              <w:rPr>
                <w:sz w:val="15"/>
                <w:szCs w:val="15"/>
              </w:rPr>
              <w:t>_</w:t>
            </w: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C0C0C0"/>
            <w:vAlign w:val="center"/>
          </w:tcPr>
          <w:p w:rsidR="00A12C3F" w:rsidRPr="005C6C57" w:rsidRDefault="00A12C3F" w:rsidP="009031FB">
            <w:pPr>
              <w:spacing w:line="276" w:lineRule="auto"/>
              <w:jc w:val="center"/>
              <w:rPr>
                <w:sz w:val="15"/>
                <w:szCs w:val="15"/>
              </w:rPr>
            </w:pPr>
            <w:r w:rsidRPr="005C6C57">
              <w:rPr>
                <w:sz w:val="15"/>
                <w:szCs w:val="15"/>
              </w:rPr>
              <w:t>0.368</w:t>
            </w: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C0C0C0"/>
            <w:vAlign w:val="center"/>
          </w:tcPr>
          <w:p w:rsidR="00A12C3F" w:rsidRPr="005C6C57" w:rsidRDefault="00E13184" w:rsidP="009031FB">
            <w:pPr>
              <w:spacing w:line="276" w:lineRule="auto"/>
              <w:jc w:val="center"/>
              <w:rPr>
                <w:rFonts w:eastAsiaTheme="minorEastAsia"/>
                <w:sz w:val="15"/>
                <w:szCs w:val="15"/>
                <w:vertAlign w:val="superscript"/>
                <w:lang w:eastAsia="zh-CN"/>
              </w:rPr>
            </w:pPr>
            <w:r w:rsidRPr="005C6C57">
              <w:rPr>
                <w:rFonts w:eastAsiaTheme="minorEastAsia" w:hint="eastAsia"/>
                <w:sz w:val="15"/>
                <w:szCs w:val="15"/>
                <w:vertAlign w:val="superscript"/>
                <w:lang w:eastAsia="zh-CN"/>
              </w:rPr>
              <w:t>3</w:t>
            </w:r>
          </w:p>
        </w:tc>
      </w:tr>
      <w:tr w:rsidR="005C6C57" w:rsidRPr="005C6C57" w:rsidTr="009031FB">
        <w:trPr>
          <w:jc w:val="center"/>
        </w:trPr>
        <w:tc>
          <w:tcPr>
            <w:tcW w:w="0" w:type="auto"/>
            <w:shd w:val="clear" w:color="auto" w:fill="auto"/>
            <w:vAlign w:val="center"/>
          </w:tcPr>
          <w:p w:rsidR="00A12C3F" w:rsidRPr="005C6C57" w:rsidRDefault="00A12C3F" w:rsidP="009031FB">
            <w:pPr>
              <w:adjustRightInd w:val="0"/>
              <w:snapToGrid w:val="0"/>
              <w:spacing w:line="276" w:lineRule="auto"/>
              <w:jc w:val="center"/>
              <w:rPr>
                <w:b/>
                <w:bCs/>
                <w:sz w:val="15"/>
                <w:szCs w:val="15"/>
              </w:rPr>
            </w:pPr>
            <w:r w:rsidRPr="005C6C57">
              <w:rPr>
                <w:b/>
                <w:bCs/>
                <w:sz w:val="15"/>
                <w:szCs w:val="15"/>
              </w:rPr>
              <w:t>NPG/MnO</w:t>
            </w:r>
            <w:r w:rsidRPr="005C6C57">
              <w:rPr>
                <w:b/>
                <w:bCs/>
                <w:sz w:val="15"/>
                <w:szCs w:val="15"/>
                <w:vertAlign w:val="subscript"/>
              </w:rPr>
              <w:t>2</w:t>
            </w:r>
            <w:r w:rsidRPr="005C6C57">
              <w:rPr>
                <w:b/>
                <w:bCs/>
                <w:sz w:val="15"/>
                <w:szCs w:val="15"/>
              </w:rPr>
              <w:t>//</w:t>
            </w:r>
          </w:p>
          <w:p w:rsidR="00A12C3F" w:rsidRPr="005C6C57" w:rsidRDefault="00A12C3F" w:rsidP="009031FB">
            <w:pPr>
              <w:spacing w:line="276" w:lineRule="auto"/>
              <w:jc w:val="center"/>
              <w:rPr>
                <w:b/>
                <w:bCs/>
                <w:sz w:val="15"/>
                <w:szCs w:val="15"/>
              </w:rPr>
            </w:pPr>
            <w:r w:rsidRPr="005C6C57">
              <w:rPr>
                <w:b/>
                <w:bCs/>
                <w:sz w:val="15"/>
                <w:szCs w:val="15"/>
              </w:rPr>
              <w:t>NPG/Ppy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A12C3F" w:rsidRPr="005C6C57" w:rsidRDefault="00A12C3F" w:rsidP="009031FB">
            <w:pPr>
              <w:spacing w:line="276" w:lineRule="auto"/>
              <w:jc w:val="center"/>
              <w:rPr>
                <w:sz w:val="15"/>
                <w:szCs w:val="15"/>
              </w:rPr>
            </w:pPr>
            <w:r w:rsidRPr="005C6C57">
              <w:rPr>
                <w:sz w:val="15"/>
                <w:szCs w:val="15"/>
              </w:rPr>
              <w:t>PVA/LiCl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A12C3F" w:rsidRPr="005C6C57" w:rsidRDefault="00A12C3F" w:rsidP="009031FB">
            <w:pPr>
              <w:spacing w:line="276" w:lineRule="auto"/>
              <w:jc w:val="center"/>
              <w:rPr>
                <w:sz w:val="15"/>
                <w:szCs w:val="15"/>
              </w:rPr>
            </w:pPr>
            <w:r w:rsidRPr="005C6C57">
              <w:rPr>
                <w:sz w:val="15"/>
                <w:szCs w:val="15"/>
              </w:rPr>
              <w:t>1.27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A12C3F" w:rsidRPr="005C6C57" w:rsidRDefault="00A12C3F" w:rsidP="009031FB">
            <w:pPr>
              <w:spacing w:line="276" w:lineRule="auto"/>
              <w:jc w:val="center"/>
              <w:rPr>
                <w:sz w:val="15"/>
                <w:szCs w:val="15"/>
              </w:rPr>
            </w:pPr>
            <w:r w:rsidRPr="005C6C57">
              <w:rPr>
                <w:sz w:val="15"/>
                <w:szCs w:val="15"/>
              </w:rPr>
              <w:t>127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A12C3F" w:rsidRPr="005C6C57" w:rsidRDefault="00A12C3F" w:rsidP="009031FB">
            <w:pPr>
              <w:spacing w:line="276" w:lineRule="auto"/>
              <w:jc w:val="center"/>
              <w:rPr>
                <w:sz w:val="15"/>
                <w:szCs w:val="15"/>
              </w:rPr>
            </w:pPr>
            <w:r w:rsidRPr="005C6C57">
              <w:rPr>
                <w:sz w:val="15"/>
                <w:szCs w:val="15"/>
              </w:rPr>
              <w:t>45.3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A12C3F" w:rsidRPr="005C6C57" w:rsidRDefault="00A12C3F" w:rsidP="009031FB">
            <w:pPr>
              <w:spacing w:line="276" w:lineRule="auto"/>
              <w:jc w:val="center"/>
              <w:rPr>
                <w:sz w:val="15"/>
                <w:szCs w:val="15"/>
              </w:rPr>
            </w:pPr>
            <w:r w:rsidRPr="005C6C57">
              <w:rPr>
                <w:sz w:val="15"/>
                <w:szCs w:val="15"/>
              </w:rPr>
              <w:t>440400</w:t>
            </w:r>
          </w:p>
        </w:tc>
        <w:tc>
          <w:tcPr>
            <w:tcW w:w="0" w:type="auto"/>
            <w:vAlign w:val="center"/>
          </w:tcPr>
          <w:p w:rsidR="00A12C3F" w:rsidRPr="005C6C57" w:rsidRDefault="00A12C3F" w:rsidP="009031FB">
            <w:pPr>
              <w:spacing w:line="276" w:lineRule="auto"/>
              <w:jc w:val="center"/>
              <w:rPr>
                <w:sz w:val="15"/>
                <w:szCs w:val="15"/>
              </w:rPr>
            </w:pPr>
            <w:r w:rsidRPr="005C6C57">
              <w:rPr>
                <w:sz w:val="15"/>
                <w:szCs w:val="15"/>
              </w:rPr>
              <w:t>0.36, 3.6</w:t>
            </w:r>
            <m:oMath>
              <m:r>
                <m:rPr>
                  <m:sty m:val="p"/>
                </m:rPr>
                <w:rPr>
                  <w:rFonts w:ascii="Cambria Math" w:hAnsi="Cambria Math"/>
                  <w:sz w:val="15"/>
                  <w:szCs w:val="15"/>
                </w:rPr>
                <m:t>×</m:t>
              </m:r>
            </m:oMath>
            <w:r w:rsidRPr="005C6C57">
              <w:rPr>
                <w:sz w:val="15"/>
                <w:szCs w:val="15"/>
              </w:rPr>
              <w:t>10</w:t>
            </w:r>
            <w:r w:rsidRPr="005C6C57">
              <w:rPr>
                <w:sz w:val="15"/>
                <w:szCs w:val="15"/>
                <w:vertAlign w:val="superscript"/>
              </w:rPr>
              <w:t>-6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A12C3F" w:rsidRPr="005C6C57" w:rsidRDefault="00E13184" w:rsidP="009031FB">
            <w:pPr>
              <w:spacing w:line="276" w:lineRule="auto"/>
              <w:jc w:val="center"/>
              <w:rPr>
                <w:rFonts w:eastAsiaTheme="minorEastAsia"/>
                <w:sz w:val="15"/>
                <w:szCs w:val="15"/>
                <w:vertAlign w:val="superscript"/>
                <w:lang w:eastAsia="zh-CN"/>
              </w:rPr>
            </w:pPr>
            <w:r w:rsidRPr="005C6C57">
              <w:rPr>
                <w:rFonts w:eastAsiaTheme="minorEastAsia" w:hint="eastAsia"/>
                <w:sz w:val="15"/>
                <w:szCs w:val="15"/>
                <w:vertAlign w:val="superscript"/>
                <w:lang w:eastAsia="zh-CN"/>
              </w:rPr>
              <w:t>12</w:t>
            </w:r>
          </w:p>
        </w:tc>
      </w:tr>
      <w:tr w:rsidR="005C6C57" w:rsidRPr="005C6C57" w:rsidTr="009031FB">
        <w:trPr>
          <w:jc w:val="center"/>
        </w:trPr>
        <w:tc>
          <w:tcPr>
            <w:tcW w:w="0" w:type="auto"/>
            <w:tcBorders>
              <w:left w:val="nil"/>
              <w:right w:val="nil"/>
            </w:tcBorders>
            <w:shd w:val="clear" w:color="auto" w:fill="C0C0C0"/>
            <w:vAlign w:val="center"/>
          </w:tcPr>
          <w:p w:rsidR="00A12C3F" w:rsidRPr="005C6C57" w:rsidRDefault="00A12C3F" w:rsidP="009031FB">
            <w:pPr>
              <w:spacing w:line="276" w:lineRule="auto"/>
              <w:jc w:val="center"/>
              <w:rPr>
                <w:b/>
                <w:bCs/>
                <w:sz w:val="15"/>
                <w:szCs w:val="15"/>
              </w:rPr>
            </w:pPr>
            <w:bookmarkStart w:id="21" w:name="_Hlk496029530"/>
            <w:r w:rsidRPr="005C6C57">
              <w:rPr>
                <w:b/>
                <w:bCs/>
                <w:sz w:val="15"/>
                <w:szCs w:val="15"/>
              </w:rPr>
              <w:t>K</w:t>
            </w:r>
            <w:r w:rsidRPr="005C6C57">
              <w:rPr>
                <w:b/>
                <w:bCs/>
                <w:sz w:val="15"/>
                <w:szCs w:val="15"/>
                <w:vertAlign w:val="subscript"/>
              </w:rPr>
              <w:t>2</w:t>
            </w:r>
            <w:r w:rsidRPr="005C6C57">
              <w:rPr>
                <w:b/>
                <w:bCs/>
                <w:sz w:val="15"/>
                <w:szCs w:val="15"/>
              </w:rPr>
              <w:t>Co</w:t>
            </w:r>
            <w:r w:rsidRPr="005C6C57">
              <w:rPr>
                <w:b/>
                <w:bCs/>
                <w:sz w:val="15"/>
                <w:szCs w:val="15"/>
                <w:vertAlign w:val="subscript"/>
              </w:rPr>
              <w:t>3</w:t>
            </w:r>
            <w:r w:rsidRPr="005C6C57">
              <w:rPr>
                <w:b/>
                <w:bCs/>
                <w:sz w:val="15"/>
                <w:szCs w:val="15"/>
              </w:rPr>
              <w:t>(P</w:t>
            </w:r>
            <w:r w:rsidRPr="005C6C57">
              <w:rPr>
                <w:b/>
                <w:bCs/>
                <w:sz w:val="15"/>
                <w:szCs w:val="15"/>
                <w:vertAlign w:val="subscript"/>
              </w:rPr>
              <w:t>2</w:t>
            </w:r>
            <w:r w:rsidRPr="005C6C57">
              <w:rPr>
                <w:b/>
                <w:bCs/>
                <w:sz w:val="15"/>
                <w:szCs w:val="15"/>
              </w:rPr>
              <w:t>O</w:t>
            </w:r>
            <w:r w:rsidRPr="005C6C57">
              <w:rPr>
                <w:b/>
                <w:bCs/>
                <w:sz w:val="15"/>
                <w:szCs w:val="15"/>
                <w:vertAlign w:val="subscript"/>
              </w:rPr>
              <w:t>7</w:t>
            </w:r>
            <w:r w:rsidRPr="005C6C57">
              <w:rPr>
                <w:b/>
                <w:bCs/>
                <w:sz w:val="15"/>
                <w:szCs w:val="15"/>
              </w:rPr>
              <w:t>)</w:t>
            </w:r>
            <w:r w:rsidRPr="005C6C57">
              <w:rPr>
                <w:b/>
                <w:bCs/>
                <w:sz w:val="15"/>
                <w:szCs w:val="15"/>
                <w:vertAlign w:val="subscript"/>
              </w:rPr>
              <w:t>2</w:t>
            </w:r>
            <w:r w:rsidRPr="005C6C57">
              <w:rPr>
                <w:b/>
                <w:bCs/>
                <w:sz w:val="15"/>
                <w:szCs w:val="15"/>
              </w:rPr>
              <w:t>//GS</w:t>
            </w: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C0C0C0"/>
            <w:vAlign w:val="center"/>
          </w:tcPr>
          <w:p w:rsidR="00A12C3F" w:rsidRPr="005C6C57" w:rsidRDefault="00A12C3F" w:rsidP="009031FB">
            <w:pPr>
              <w:spacing w:line="276" w:lineRule="auto"/>
              <w:jc w:val="center"/>
              <w:rPr>
                <w:sz w:val="15"/>
                <w:szCs w:val="15"/>
              </w:rPr>
            </w:pPr>
            <w:r w:rsidRPr="005C6C57">
              <w:rPr>
                <w:bCs/>
                <w:sz w:val="15"/>
                <w:szCs w:val="15"/>
              </w:rPr>
              <w:t>KOH/PVA</w:t>
            </w: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C0C0C0"/>
            <w:vAlign w:val="center"/>
          </w:tcPr>
          <w:p w:rsidR="00A12C3F" w:rsidRPr="005C6C57" w:rsidRDefault="00A12C3F" w:rsidP="009031FB">
            <w:pPr>
              <w:spacing w:line="276" w:lineRule="auto"/>
              <w:jc w:val="center"/>
              <w:rPr>
                <w:sz w:val="15"/>
                <w:szCs w:val="15"/>
              </w:rPr>
            </w:pPr>
            <w:r w:rsidRPr="005C6C57">
              <w:rPr>
                <w:sz w:val="15"/>
                <w:szCs w:val="15"/>
              </w:rPr>
              <w:t>0.72</w:t>
            </w: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C0C0C0"/>
            <w:vAlign w:val="center"/>
          </w:tcPr>
          <w:p w:rsidR="00A12C3F" w:rsidRPr="005C6C57" w:rsidRDefault="00A12C3F" w:rsidP="009031FB">
            <w:pPr>
              <w:spacing w:line="276" w:lineRule="auto"/>
              <w:jc w:val="center"/>
              <w:rPr>
                <w:sz w:val="15"/>
                <w:szCs w:val="15"/>
              </w:rPr>
            </w:pPr>
            <w:r w:rsidRPr="005C6C57">
              <w:rPr>
                <w:sz w:val="15"/>
                <w:szCs w:val="15"/>
              </w:rPr>
              <w:t>6</w:t>
            </w: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C0C0C0"/>
            <w:vAlign w:val="center"/>
          </w:tcPr>
          <w:p w:rsidR="00A12C3F" w:rsidRPr="005C6C57" w:rsidRDefault="00A12C3F" w:rsidP="009031FB">
            <w:pPr>
              <w:spacing w:line="276" w:lineRule="auto"/>
              <w:jc w:val="center"/>
              <w:rPr>
                <w:sz w:val="15"/>
                <w:szCs w:val="15"/>
              </w:rPr>
            </w:pPr>
            <w:r w:rsidRPr="005C6C57">
              <w:rPr>
                <w:sz w:val="15"/>
                <w:szCs w:val="15"/>
              </w:rPr>
              <w:t>0.96</w:t>
            </w: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C0C0C0"/>
            <w:vAlign w:val="center"/>
          </w:tcPr>
          <w:p w:rsidR="00A12C3F" w:rsidRPr="005C6C57" w:rsidRDefault="00A12C3F" w:rsidP="009031FB">
            <w:pPr>
              <w:spacing w:line="276" w:lineRule="auto"/>
              <w:jc w:val="center"/>
              <w:rPr>
                <w:sz w:val="15"/>
                <w:szCs w:val="15"/>
              </w:rPr>
            </w:pPr>
            <w:r w:rsidRPr="005C6C57">
              <w:rPr>
                <w:sz w:val="15"/>
                <w:szCs w:val="15"/>
              </w:rPr>
              <w:t>54.5</w:t>
            </w: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C0C0C0"/>
            <w:vAlign w:val="center"/>
          </w:tcPr>
          <w:p w:rsidR="00A12C3F" w:rsidRPr="005C6C57" w:rsidRDefault="00A12C3F" w:rsidP="009031FB">
            <w:pPr>
              <w:spacing w:line="276" w:lineRule="auto"/>
              <w:jc w:val="center"/>
              <w:rPr>
                <w:sz w:val="15"/>
                <w:szCs w:val="15"/>
              </w:rPr>
            </w:pPr>
            <w:r w:rsidRPr="005C6C57">
              <w:rPr>
                <w:sz w:val="15"/>
                <w:szCs w:val="15"/>
              </w:rPr>
              <w:t>1.2, -</w:t>
            </w: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C0C0C0"/>
            <w:vAlign w:val="center"/>
          </w:tcPr>
          <w:p w:rsidR="00A12C3F" w:rsidRPr="005C6C57" w:rsidRDefault="00E13184" w:rsidP="009031FB">
            <w:pPr>
              <w:spacing w:line="276" w:lineRule="auto"/>
              <w:jc w:val="center"/>
              <w:rPr>
                <w:rFonts w:eastAsiaTheme="minorEastAsia"/>
                <w:sz w:val="15"/>
                <w:szCs w:val="15"/>
                <w:vertAlign w:val="superscript"/>
                <w:lang w:eastAsia="zh-CN"/>
              </w:rPr>
            </w:pPr>
            <w:r w:rsidRPr="005C6C57">
              <w:rPr>
                <w:rFonts w:eastAsiaTheme="minorEastAsia" w:hint="eastAsia"/>
                <w:sz w:val="15"/>
                <w:szCs w:val="15"/>
                <w:vertAlign w:val="superscript"/>
                <w:lang w:eastAsia="zh-CN"/>
              </w:rPr>
              <w:t>13</w:t>
            </w:r>
          </w:p>
        </w:tc>
      </w:tr>
    </w:tbl>
    <w:bookmarkEnd w:id="21"/>
    <w:p w:rsidR="007111FB" w:rsidRPr="005C6C57" w:rsidRDefault="007111FB" w:rsidP="002E5279">
      <w:pPr>
        <w:spacing w:line="360" w:lineRule="auto"/>
        <w:jc w:val="both"/>
        <w:rPr>
          <w:rFonts w:eastAsiaTheme="minorEastAsia"/>
          <w:lang w:eastAsia="zh-CN"/>
        </w:rPr>
      </w:pPr>
      <w:r w:rsidRPr="005C6C57">
        <w:rPr>
          <w:rFonts w:eastAsiaTheme="minorEastAsia" w:hint="eastAsia"/>
          <w:vertAlign w:val="superscript"/>
          <w:lang w:eastAsia="zh-CN"/>
        </w:rPr>
        <w:t>a</w:t>
      </w:r>
      <w:r w:rsidRPr="005C6C57">
        <w:t xml:space="preserve"> These values are calculated based on the whole device.</w:t>
      </w:r>
      <w:r w:rsidRPr="005C6C57">
        <w:rPr>
          <w:rFonts w:eastAsia="宋体" w:hint="eastAsia"/>
          <w:shd w:val="clear" w:color="auto" w:fill="FFFFFF"/>
          <w:lang w:eastAsia="zh-CN"/>
        </w:rPr>
        <w:t xml:space="preserve"> </w:t>
      </w:r>
      <w:r w:rsidRPr="005C6C57">
        <w:rPr>
          <w:rFonts w:eastAsia="宋体" w:hint="eastAsia"/>
          <w:i/>
          <w:shd w:val="clear" w:color="auto" w:fill="FFFFFF"/>
          <w:lang w:eastAsia="zh-CN"/>
        </w:rPr>
        <w:t>A</w:t>
      </w:r>
      <w:r w:rsidRPr="005C6C57">
        <w:rPr>
          <w:rFonts w:eastAsia="宋体" w:hint="eastAsia"/>
          <w:shd w:val="clear" w:color="auto" w:fill="FFFFFF"/>
          <w:lang w:eastAsia="zh-CN"/>
        </w:rPr>
        <w:t>: A</w:t>
      </w:r>
      <w:r w:rsidRPr="005C6C57">
        <w:rPr>
          <w:rFonts w:eastAsia="宋体"/>
          <w:shd w:val="clear" w:color="auto" w:fill="FFFFFF"/>
        </w:rPr>
        <w:t>rea of the discussed device</w:t>
      </w:r>
      <w:r w:rsidRPr="005C6C57">
        <w:rPr>
          <w:rFonts w:eastAsiaTheme="minorEastAsia" w:hint="eastAsia"/>
          <w:lang w:eastAsia="zh-CN"/>
        </w:rPr>
        <w:t xml:space="preserve">; </w:t>
      </w:r>
      <w:r w:rsidRPr="005C6C57">
        <w:rPr>
          <w:rFonts w:eastAsia="宋体" w:hint="eastAsia"/>
          <w:i/>
          <w:shd w:val="clear" w:color="auto" w:fill="FFFFFF"/>
          <w:lang w:eastAsia="zh-CN"/>
        </w:rPr>
        <w:t>V</w:t>
      </w:r>
      <w:r w:rsidRPr="005C6C57">
        <w:rPr>
          <w:rFonts w:eastAsia="宋体" w:hint="eastAsia"/>
          <w:shd w:val="clear" w:color="auto" w:fill="FFFFFF"/>
          <w:lang w:eastAsia="zh-CN"/>
        </w:rPr>
        <w:t>: V</w:t>
      </w:r>
      <w:r w:rsidRPr="005C6C57">
        <w:rPr>
          <w:rFonts w:eastAsia="宋体"/>
          <w:shd w:val="clear" w:color="auto" w:fill="FFFFFF"/>
        </w:rPr>
        <w:t>olume of the discussed device</w:t>
      </w:r>
      <w:r w:rsidRPr="005C6C57">
        <w:rPr>
          <w:rFonts w:eastAsia="宋体" w:hint="eastAsia"/>
          <w:shd w:val="clear" w:color="auto" w:fill="FFFFFF"/>
          <w:lang w:eastAsia="zh-CN"/>
        </w:rPr>
        <w:t>.</w:t>
      </w:r>
    </w:p>
    <w:p w:rsidR="007111FB" w:rsidRPr="005C6C57" w:rsidRDefault="00D773EB" w:rsidP="002E5279">
      <w:pPr>
        <w:spacing w:line="360" w:lineRule="auto"/>
        <w:jc w:val="both"/>
        <w:rPr>
          <w:rFonts w:eastAsia="宋体"/>
          <w:lang w:eastAsia="zh-CN"/>
        </w:rPr>
      </w:pPr>
      <w:r w:rsidRPr="005C6C57">
        <w:rPr>
          <w:bCs/>
          <w:szCs w:val="21"/>
        </w:rPr>
        <w:t>PPy: polypyrrole;</w:t>
      </w:r>
      <w:r w:rsidRPr="005C6C57">
        <w:rPr>
          <w:rFonts w:eastAsiaTheme="minorEastAsia" w:hint="eastAsia"/>
          <w:bCs/>
          <w:szCs w:val="21"/>
          <w:lang w:eastAsia="zh-CN"/>
        </w:rPr>
        <w:t xml:space="preserve"> </w:t>
      </w:r>
      <w:r w:rsidR="007111FB" w:rsidRPr="005C6C57">
        <w:rPr>
          <w:rFonts w:eastAsia="宋体"/>
          <w:bCs/>
        </w:rPr>
        <w:t>PANI</w:t>
      </w:r>
      <w:r w:rsidR="007111FB" w:rsidRPr="005C6C57">
        <w:rPr>
          <w:rFonts w:eastAsia="宋体" w:hint="eastAsia"/>
          <w:bCs/>
          <w:lang w:eastAsia="zh-CN"/>
        </w:rPr>
        <w:t xml:space="preserve">: </w:t>
      </w:r>
      <w:bookmarkStart w:id="22" w:name="OLE_LINK52"/>
      <w:r w:rsidR="007111FB" w:rsidRPr="005C6C57">
        <w:rPr>
          <w:rFonts w:eastAsia="宋体"/>
          <w:bCs/>
          <w:lang w:eastAsia="zh-CN"/>
        </w:rPr>
        <w:t>polyaniline</w:t>
      </w:r>
      <w:bookmarkEnd w:id="22"/>
      <w:r w:rsidR="007111FB" w:rsidRPr="005C6C57">
        <w:rPr>
          <w:rFonts w:eastAsia="宋体" w:hint="eastAsia"/>
          <w:bCs/>
          <w:lang w:eastAsia="zh-CN"/>
        </w:rPr>
        <w:t>;</w:t>
      </w:r>
      <w:r w:rsidR="007111FB" w:rsidRPr="005C6C57">
        <w:rPr>
          <w:rFonts w:eastAsia="宋体"/>
          <w:bCs/>
          <w:lang w:eastAsia="zh-CN"/>
        </w:rPr>
        <w:t xml:space="preserve"> LIG</w:t>
      </w:r>
      <w:r w:rsidR="007111FB" w:rsidRPr="005C6C57">
        <w:rPr>
          <w:rFonts w:eastAsia="宋体" w:hint="eastAsia"/>
          <w:bCs/>
          <w:lang w:eastAsia="zh-CN"/>
        </w:rPr>
        <w:t>:</w:t>
      </w:r>
      <w:r w:rsidR="007111FB" w:rsidRPr="005C6C57">
        <w:t xml:space="preserve"> </w:t>
      </w:r>
      <w:r w:rsidR="007111FB" w:rsidRPr="005C6C57">
        <w:rPr>
          <w:rFonts w:eastAsia="宋体"/>
          <w:bCs/>
          <w:lang w:eastAsia="zh-CN"/>
        </w:rPr>
        <w:t>laser-induced graphene</w:t>
      </w:r>
      <w:r w:rsidR="007111FB" w:rsidRPr="005C6C57">
        <w:rPr>
          <w:rFonts w:eastAsia="宋体" w:hint="eastAsia"/>
          <w:bCs/>
          <w:lang w:eastAsia="zh-CN"/>
        </w:rPr>
        <w:t>;</w:t>
      </w:r>
      <w:r w:rsidR="007111FB" w:rsidRPr="005C6C57">
        <w:rPr>
          <w:rFonts w:eastAsia="宋体"/>
          <w:lang w:val="en-US" w:eastAsia="zh-CN"/>
        </w:rPr>
        <w:t xml:space="preserve"> GQDs</w:t>
      </w:r>
      <w:r w:rsidR="007111FB" w:rsidRPr="005C6C57">
        <w:rPr>
          <w:rFonts w:eastAsia="宋体" w:hint="eastAsia"/>
          <w:lang w:val="en-US" w:eastAsia="zh-CN"/>
        </w:rPr>
        <w:t>:</w:t>
      </w:r>
      <w:r w:rsidR="007111FB" w:rsidRPr="005C6C57">
        <w:rPr>
          <w:rFonts w:eastAsia="宋体"/>
          <w:lang w:val="en-US" w:eastAsia="zh-CN"/>
        </w:rPr>
        <w:t xml:space="preserve"> graphene quantum dots</w:t>
      </w:r>
      <w:r w:rsidR="007111FB" w:rsidRPr="005C6C57">
        <w:rPr>
          <w:rFonts w:eastAsia="宋体" w:hint="eastAsia"/>
          <w:lang w:val="en-US" w:eastAsia="zh-CN"/>
        </w:rPr>
        <w:t xml:space="preserve">; </w:t>
      </w:r>
      <w:r w:rsidR="007111FB" w:rsidRPr="005C6C57">
        <w:rPr>
          <w:rFonts w:eastAsia="宋体"/>
          <w:bCs/>
          <w:lang w:eastAsia="zh-CN"/>
        </w:rPr>
        <w:t>NPG</w:t>
      </w:r>
      <w:r w:rsidR="007111FB" w:rsidRPr="005C6C57">
        <w:rPr>
          <w:rFonts w:eastAsia="宋体" w:hint="eastAsia"/>
          <w:bCs/>
          <w:lang w:eastAsia="zh-CN"/>
        </w:rPr>
        <w:t>:</w:t>
      </w:r>
      <w:r w:rsidR="007111FB" w:rsidRPr="005C6C57">
        <w:t xml:space="preserve"> </w:t>
      </w:r>
      <w:r w:rsidR="007111FB" w:rsidRPr="005C6C57">
        <w:rPr>
          <w:rFonts w:eastAsia="宋体"/>
          <w:bCs/>
          <w:lang w:eastAsia="zh-CN"/>
        </w:rPr>
        <w:t>Nanoporous gold</w:t>
      </w:r>
      <w:r w:rsidR="007111FB" w:rsidRPr="005C6C57">
        <w:rPr>
          <w:rFonts w:eastAsia="宋体" w:hint="eastAsia"/>
          <w:bCs/>
          <w:lang w:eastAsia="zh-CN"/>
        </w:rPr>
        <w:t xml:space="preserve">; </w:t>
      </w:r>
      <w:r w:rsidR="007111FB" w:rsidRPr="005C6C57">
        <w:rPr>
          <w:rFonts w:eastAsia="宋体"/>
          <w:bCs/>
          <w:lang w:eastAsia="zh-CN"/>
        </w:rPr>
        <w:t>Ppy</w:t>
      </w:r>
      <w:r w:rsidR="007111FB" w:rsidRPr="005C6C57">
        <w:rPr>
          <w:rFonts w:eastAsia="宋体" w:hint="eastAsia"/>
          <w:bCs/>
          <w:lang w:eastAsia="zh-CN"/>
        </w:rPr>
        <w:t>:</w:t>
      </w:r>
      <w:r w:rsidR="007111FB" w:rsidRPr="005C6C57">
        <w:rPr>
          <w:rFonts w:eastAsia="宋体" w:hint="eastAsia"/>
          <w:lang w:eastAsia="zh-CN"/>
        </w:rPr>
        <w:t xml:space="preserve"> </w:t>
      </w:r>
      <w:r w:rsidR="007111FB" w:rsidRPr="005C6C57">
        <w:rPr>
          <w:rFonts w:eastAsia="宋体"/>
          <w:bCs/>
          <w:lang w:eastAsia="zh-CN"/>
        </w:rPr>
        <w:t>polypyrrole</w:t>
      </w:r>
      <w:r w:rsidR="007111FB" w:rsidRPr="005C6C57">
        <w:rPr>
          <w:rFonts w:eastAsia="宋体" w:hint="eastAsia"/>
          <w:bCs/>
          <w:lang w:eastAsia="zh-CN"/>
        </w:rPr>
        <w:t xml:space="preserve">; GS: </w:t>
      </w:r>
      <w:r w:rsidR="007111FB" w:rsidRPr="005C6C57">
        <w:t>graphene nanosheets</w:t>
      </w:r>
      <w:r w:rsidR="007111FB" w:rsidRPr="005C6C57">
        <w:rPr>
          <w:rFonts w:eastAsia="宋体" w:hint="eastAsia"/>
          <w:lang w:eastAsia="zh-CN"/>
        </w:rPr>
        <w:t>.</w:t>
      </w:r>
    </w:p>
    <w:p w:rsidR="007111FB" w:rsidRPr="005C6C57" w:rsidRDefault="007111FB" w:rsidP="00D63483">
      <w:pPr>
        <w:rPr>
          <w:rFonts w:eastAsia="宋体"/>
          <w:bCs/>
          <w:lang w:eastAsia="zh-CN"/>
        </w:rPr>
      </w:pPr>
      <w:r w:rsidRPr="005C6C57">
        <w:rPr>
          <w:rFonts w:eastAsia="宋体"/>
          <w:bCs/>
          <w:lang w:eastAsia="zh-CN"/>
        </w:rPr>
        <w:br w:type="page"/>
      </w:r>
    </w:p>
    <w:p w:rsidR="007111FB" w:rsidRPr="005C6C57" w:rsidRDefault="007111FB" w:rsidP="003F5389">
      <w:pPr>
        <w:adjustRightInd w:val="0"/>
        <w:snapToGrid w:val="0"/>
        <w:spacing w:line="480" w:lineRule="auto"/>
        <w:rPr>
          <w:rFonts w:eastAsiaTheme="minorEastAsia"/>
          <w:b/>
          <w:lang w:eastAsia="zh-CN"/>
        </w:rPr>
      </w:pPr>
      <w:r w:rsidRPr="005C6C57">
        <w:rPr>
          <w:b/>
        </w:rPr>
        <w:lastRenderedPageBreak/>
        <w:t>R</w:t>
      </w:r>
      <w:r w:rsidRPr="005C6C57">
        <w:rPr>
          <w:rFonts w:eastAsiaTheme="minorEastAsia" w:hint="eastAsia"/>
          <w:b/>
          <w:lang w:eastAsia="zh-CN"/>
        </w:rPr>
        <w:t>EFERENCES</w:t>
      </w:r>
    </w:p>
    <w:p w:rsidR="000E1B32" w:rsidRPr="005C6C57" w:rsidRDefault="000E1B32" w:rsidP="0076127A">
      <w:pPr>
        <w:pStyle w:val="EndNoteBibliography"/>
        <w:numPr>
          <w:ilvl w:val="0"/>
          <w:numId w:val="3"/>
        </w:numPr>
        <w:spacing w:line="480" w:lineRule="auto"/>
        <w:ind w:left="357" w:hanging="357"/>
        <w:jc w:val="both"/>
        <w:rPr>
          <w:rFonts w:eastAsiaTheme="minorEastAsia"/>
          <w:lang w:eastAsia="zh-CN"/>
        </w:rPr>
      </w:pPr>
      <w:r w:rsidRPr="005C6C57">
        <w:t xml:space="preserve">Zheng, J. P. High Energy Density Electrochemical Capacitors Without Consumption of Electrolyte. </w:t>
      </w:r>
      <w:r w:rsidR="00075E25" w:rsidRPr="005C6C57">
        <w:rPr>
          <w:i/>
        </w:rPr>
        <w:t>J. Electrochem. Soc</w:t>
      </w:r>
      <w:r w:rsidR="00075E25" w:rsidRPr="005C6C57">
        <w:rPr>
          <w:rFonts w:eastAsiaTheme="minorEastAsia"/>
          <w:i/>
          <w:lang w:eastAsia="zh-CN"/>
        </w:rPr>
        <w:t xml:space="preserve">. </w:t>
      </w:r>
      <w:r w:rsidRPr="005C6C57">
        <w:rPr>
          <w:b/>
        </w:rPr>
        <w:t>156</w:t>
      </w:r>
      <w:r w:rsidRPr="005C6C57">
        <w:t>, A500</w:t>
      </w:r>
      <w:r w:rsidR="00075E25" w:rsidRPr="005C6C57">
        <w:rPr>
          <w:rFonts w:eastAsiaTheme="minorEastAsia"/>
          <w:lang w:eastAsia="zh-CN"/>
        </w:rPr>
        <w:t>-A505 (</w:t>
      </w:r>
      <w:r w:rsidR="00075E25" w:rsidRPr="005C6C57">
        <w:t>2009</w:t>
      </w:r>
      <w:r w:rsidR="00075E25" w:rsidRPr="005C6C57">
        <w:rPr>
          <w:rFonts w:eastAsiaTheme="minorEastAsia"/>
          <w:lang w:eastAsia="zh-CN"/>
        </w:rPr>
        <w:t>)</w:t>
      </w:r>
      <w:r w:rsidRPr="005C6C57">
        <w:t xml:space="preserve">. </w:t>
      </w:r>
    </w:p>
    <w:p w:rsidR="000E1B32" w:rsidRPr="005C6C57" w:rsidRDefault="000E1B32" w:rsidP="0076127A">
      <w:pPr>
        <w:pStyle w:val="EndNoteBibliography"/>
        <w:numPr>
          <w:ilvl w:val="0"/>
          <w:numId w:val="3"/>
        </w:numPr>
        <w:spacing w:line="480" w:lineRule="auto"/>
        <w:ind w:left="357" w:hanging="357"/>
        <w:jc w:val="both"/>
      </w:pPr>
      <w:r w:rsidRPr="005C6C57">
        <w:t>Snook, G. A.</w:t>
      </w:r>
      <w:r w:rsidR="00075E25" w:rsidRPr="005C6C57">
        <w:rPr>
          <w:rFonts w:eastAsiaTheme="minorEastAsia"/>
          <w:lang w:eastAsia="zh-CN"/>
        </w:rPr>
        <w:t>,</w:t>
      </w:r>
      <w:r w:rsidRPr="005C6C57">
        <w:t xml:space="preserve"> Wilson, G. J.</w:t>
      </w:r>
      <w:r w:rsidR="00075E25" w:rsidRPr="005C6C57">
        <w:rPr>
          <w:rFonts w:eastAsiaTheme="minorEastAsia"/>
          <w:lang w:eastAsia="zh-CN"/>
        </w:rPr>
        <w:t xml:space="preserve"> &amp;</w:t>
      </w:r>
      <w:r w:rsidRPr="005C6C57">
        <w:t xml:space="preserve"> Pandolfo, A. G. Mathematical functions for optimisation of conducting polymer/activated carbon asymmetric supercapacitors. </w:t>
      </w:r>
      <w:r w:rsidRPr="005C6C57">
        <w:rPr>
          <w:i/>
        </w:rPr>
        <w:t>J. Power Sources</w:t>
      </w:r>
      <w:r w:rsidRPr="005C6C57">
        <w:t xml:space="preserve"> </w:t>
      </w:r>
      <w:r w:rsidRPr="005C6C57">
        <w:rPr>
          <w:b/>
        </w:rPr>
        <w:t>186</w:t>
      </w:r>
      <w:r w:rsidRPr="005C6C57">
        <w:t>, 216-223</w:t>
      </w:r>
      <w:r w:rsidR="00075E25" w:rsidRPr="005C6C57">
        <w:rPr>
          <w:rFonts w:eastAsiaTheme="minorEastAsia"/>
          <w:lang w:eastAsia="zh-CN"/>
        </w:rPr>
        <w:t xml:space="preserve"> (</w:t>
      </w:r>
      <w:r w:rsidR="00075E25" w:rsidRPr="005C6C57">
        <w:t>2009</w:t>
      </w:r>
      <w:r w:rsidR="00075E25" w:rsidRPr="005C6C57">
        <w:rPr>
          <w:rFonts w:eastAsiaTheme="minorEastAsia"/>
          <w:lang w:eastAsia="zh-CN"/>
        </w:rPr>
        <w:t>)</w:t>
      </w:r>
      <w:r w:rsidRPr="005C6C57">
        <w:t>.</w:t>
      </w:r>
    </w:p>
    <w:p w:rsidR="000E1B32" w:rsidRPr="005C6C57" w:rsidRDefault="000E1B32" w:rsidP="0076127A">
      <w:pPr>
        <w:pStyle w:val="EndNoteBibliography"/>
        <w:numPr>
          <w:ilvl w:val="0"/>
          <w:numId w:val="3"/>
        </w:numPr>
        <w:spacing w:line="480" w:lineRule="auto"/>
        <w:jc w:val="both"/>
        <w:rPr>
          <w:rFonts w:eastAsiaTheme="minorEastAsia"/>
          <w:lang w:eastAsia="zh-CN"/>
        </w:rPr>
      </w:pPr>
      <w:r w:rsidRPr="005C6C57">
        <w:t>Liu, W., Yan, X., Chen, J., Feng, Y.</w:t>
      </w:r>
      <w:r w:rsidRPr="005C6C57">
        <w:rPr>
          <w:rFonts w:eastAsiaTheme="minorEastAsia"/>
          <w:lang w:eastAsia="zh-CN"/>
        </w:rPr>
        <w:t xml:space="preserve"> &amp;</w:t>
      </w:r>
      <w:r w:rsidRPr="005C6C57">
        <w:t xml:space="preserve"> Xue, Q. Novel and high-performance asymmetric micro-supercapacitors based on graphene quantum dots and polyaniline nanofibers. </w:t>
      </w:r>
      <w:r w:rsidRPr="005C6C57">
        <w:rPr>
          <w:i/>
        </w:rPr>
        <w:t>Nanoscale</w:t>
      </w:r>
      <w:r w:rsidRPr="005C6C57">
        <w:t xml:space="preserve"> </w:t>
      </w:r>
      <w:r w:rsidRPr="005C6C57">
        <w:rPr>
          <w:b/>
        </w:rPr>
        <w:t>5</w:t>
      </w:r>
      <w:r w:rsidRPr="005C6C57">
        <w:t>, 6053-6062 (2013).</w:t>
      </w:r>
    </w:p>
    <w:p w:rsidR="000E1B32" w:rsidRPr="005C6C57" w:rsidRDefault="000E1B32" w:rsidP="0076127A">
      <w:pPr>
        <w:pStyle w:val="EndNoteBibliography"/>
        <w:numPr>
          <w:ilvl w:val="0"/>
          <w:numId w:val="3"/>
        </w:numPr>
        <w:spacing w:line="480" w:lineRule="auto"/>
        <w:jc w:val="both"/>
        <w:rPr>
          <w:rFonts w:eastAsiaTheme="minorEastAsia"/>
          <w:lang w:eastAsia="zh-CN"/>
        </w:rPr>
      </w:pPr>
      <w:r w:rsidRPr="005C6C57">
        <w:t>Shen, C.</w:t>
      </w:r>
      <w:r w:rsidRPr="005C6C57">
        <w:rPr>
          <w:rFonts w:eastAsiaTheme="minorEastAsia"/>
          <w:lang w:eastAsia="zh-CN"/>
        </w:rPr>
        <w:t xml:space="preserve"> </w:t>
      </w:r>
      <w:r w:rsidRPr="005C6C57">
        <w:rPr>
          <w:rFonts w:eastAsiaTheme="minorEastAsia"/>
          <w:i/>
          <w:lang w:eastAsia="zh-CN"/>
        </w:rPr>
        <w:t>et al</w:t>
      </w:r>
      <w:r w:rsidRPr="005C6C57">
        <w:t>. A high-energy-density micro supercapacitor of asymmetric MnO</w:t>
      </w:r>
      <w:r w:rsidRPr="005C6C57">
        <w:rPr>
          <w:vertAlign w:val="subscript"/>
        </w:rPr>
        <w:t>2</w:t>
      </w:r>
      <w:r w:rsidRPr="005C6C57">
        <w:t xml:space="preserve">-carbon configuration by using micro-fabrication technologies. </w:t>
      </w:r>
      <w:r w:rsidRPr="005C6C57">
        <w:rPr>
          <w:i/>
        </w:rPr>
        <w:t>J</w:t>
      </w:r>
      <w:r w:rsidRPr="005C6C57">
        <w:rPr>
          <w:rFonts w:eastAsiaTheme="minorEastAsia"/>
          <w:i/>
          <w:lang w:eastAsia="zh-CN"/>
        </w:rPr>
        <w:t>.</w:t>
      </w:r>
      <w:r w:rsidRPr="005C6C57">
        <w:rPr>
          <w:i/>
        </w:rPr>
        <w:t xml:space="preserve"> Power Sources</w:t>
      </w:r>
      <w:r w:rsidRPr="005C6C57">
        <w:t xml:space="preserve"> </w:t>
      </w:r>
      <w:r w:rsidRPr="005C6C57">
        <w:rPr>
          <w:b/>
        </w:rPr>
        <w:t>234</w:t>
      </w:r>
      <w:r w:rsidRPr="005C6C57">
        <w:t>, 302-309 (2013).</w:t>
      </w:r>
    </w:p>
    <w:p w:rsidR="000E1B32" w:rsidRPr="005C6C57" w:rsidRDefault="00CD47B8" w:rsidP="0076127A">
      <w:pPr>
        <w:pStyle w:val="EndNoteBibliography"/>
        <w:numPr>
          <w:ilvl w:val="0"/>
          <w:numId w:val="3"/>
        </w:numPr>
        <w:spacing w:line="480" w:lineRule="auto"/>
        <w:ind w:left="357" w:hanging="357"/>
        <w:jc w:val="both"/>
      </w:pPr>
      <w:r w:rsidRPr="005C6C57">
        <w:t>Liu, W.</w:t>
      </w:r>
      <w:r w:rsidRPr="005C6C57">
        <w:rPr>
          <w:rFonts w:eastAsiaTheme="minorEastAsia"/>
          <w:lang w:eastAsia="zh-CN"/>
        </w:rPr>
        <w:t xml:space="preserve"> </w:t>
      </w:r>
      <w:r w:rsidRPr="005C6C57">
        <w:t>W.</w:t>
      </w:r>
      <w:r w:rsidRPr="005C6C57">
        <w:rPr>
          <w:rFonts w:eastAsiaTheme="minorEastAsia"/>
          <w:lang w:eastAsia="zh-CN"/>
        </w:rPr>
        <w:t>,</w:t>
      </w:r>
      <w:r w:rsidRPr="005C6C57">
        <w:t xml:space="preserve"> Feng, Y.</w:t>
      </w:r>
      <w:r w:rsidRPr="005C6C57">
        <w:rPr>
          <w:rFonts w:eastAsiaTheme="minorEastAsia"/>
          <w:lang w:eastAsia="zh-CN"/>
        </w:rPr>
        <w:t xml:space="preserve"> </w:t>
      </w:r>
      <w:r w:rsidRPr="005C6C57">
        <w:t>Q.</w:t>
      </w:r>
      <w:r w:rsidRPr="005C6C57">
        <w:rPr>
          <w:rFonts w:eastAsiaTheme="minorEastAsia"/>
          <w:lang w:eastAsia="zh-CN"/>
        </w:rPr>
        <w:t xml:space="preserve">, </w:t>
      </w:r>
      <w:r w:rsidRPr="005C6C57">
        <w:t>Yan, X.</w:t>
      </w:r>
      <w:r w:rsidRPr="005C6C57">
        <w:rPr>
          <w:rFonts w:eastAsiaTheme="minorEastAsia"/>
          <w:lang w:eastAsia="zh-CN"/>
        </w:rPr>
        <w:t xml:space="preserve"> </w:t>
      </w:r>
      <w:r w:rsidRPr="005C6C57">
        <w:t>B.</w:t>
      </w:r>
      <w:r w:rsidRPr="005C6C57">
        <w:rPr>
          <w:rFonts w:eastAsiaTheme="minorEastAsia"/>
          <w:lang w:eastAsia="zh-CN"/>
        </w:rPr>
        <w:t>,</w:t>
      </w:r>
      <w:r w:rsidRPr="005C6C57">
        <w:t xml:space="preserve"> Chen, J.</w:t>
      </w:r>
      <w:r w:rsidRPr="005C6C57">
        <w:rPr>
          <w:rFonts w:eastAsiaTheme="minorEastAsia"/>
          <w:lang w:eastAsia="zh-CN"/>
        </w:rPr>
        <w:t xml:space="preserve"> </w:t>
      </w:r>
      <w:r w:rsidRPr="005C6C57">
        <w:t>T.</w:t>
      </w:r>
      <w:r w:rsidR="00075E25" w:rsidRPr="005C6C57">
        <w:rPr>
          <w:rFonts w:eastAsiaTheme="minorEastAsia"/>
          <w:lang w:eastAsia="zh-CN"/>
        </w:rPr>
        <w:t xml:space="preserve"> &amp;</w:t>
      </w:r>
      <w:r w:rsidRPr="005C6C57">
        <w:t xml:space="preserve"> Xue, Q.</w:t>
      </w:r>
      <w:r w:rsidRPr="005C6C57">
        <w:rPr>
          <w:rFonts w:eastAsiaTheme="minorEastAsia"/>
          <w:lang w:eastAsia="zh-CN"/>
        </w:rPr>
        <w:t xml:space="preserve"> </w:t>
      </w:r>
      <w:r w:rsidRPr="005C6C57">
        <w:t>J.</w:t>
      </w:r>
      <w:r w:rsidR="000E1B32" w:rsidRPr="005C6C57">
        <w:t xml:space="preserve"> Superior Micro-Supercapacitors Based on Graphene Quantum Dots. </w:t>
      </w:r>
      <w:r w:rsidR="000E1B32" w:rsidRPr="005C6C57">
        <w:rPr>
          <w:i/>
        </w:rPr>
        <w:t xml:space="preserve">Adv. Funct. Mater. </w:t>
      </w:r>
      <w:r w:rsidR="000E1B32" w:rsidRPr="005C6C57">
        <w:rPr>
          <w:b/>
        </w:rPr>
        <w:t>23</w:t>
      </w:r>
      <w:r w:rsidR="000E1B32" w:rsidRPr="005C6C57">
        <w:t>, 4111-4122</w:t>
      </w:r>
      <w:r w:rsidR="00075E25" w:rsidRPr="005C6C57">
        <w:rPr>
          <w:rFonts w:eastAsiaTheme="minorEastAsia"/>
          <w:lang w:eastAsia="zh-CN"/>
        </w:rPr>
        <w:t xml:space="preserve"> (2013)</w:t>
      </w:r>
      <w:r w:rsidR="000E1B32" w:rsidRPr="005C6C57">
        <w:t>.</w:t>
      </w:r>
    </w:p>
    <w:p w:rsidR="000E1B32" w:rsidRPr="005C6C57" w:rsidRDefault="000E1B32" w:rsidP="0076127A">
      <w:pPr>
        <w:pStyle w:val="EndNoteBibliography"/>
        <w:numPr>
          <w:ilvl w:val="0"/>
          <w:numId w:val="3"/>
        </w:numPr>
        <w:spacing w:line="480" w:lineRule="auto"/>
        <w:jc w:val="both"/>
        <w:rPr>
          <w:rFonts w:eastAsiaTheme="minorEastAsia"/>
          <w:lang w:eastAsia="zh-CN"/>
        </w:rPr>
      </w:pPr>
      <w:r w:rsidRPr="005C6C57">
        <w:t>Shen, B. S., Lang, J. W., Guo, R. S., Zhang, X.</w:t>
      </w:r>
      <w:r w:rsidRPr="005C6C57">
        <w:rPr>
          <w:rFonts w:eastAsiaTheme="minorEastAsia"/>
          <w:lang w:eastAsia="zh-CN"/>
        </w:rPr>
        <w:t xml:space="preserve"> &amp;</w:t>
      </w:r>
      <w:r w:rsidRPr="005C6C57">
        <w:t xml:space="preserve"> Yan, X. B. Engineering the </w:t>
      </w:r>
      <w:r w:rsidRPr="005C6C57">
        <w:rPr>
          <w:rFonts w:eastAsiaTheme="minorEastAsia"/>
          <w:lang w:eastAsia="zh-CN"/>
        </w:rPr>
        <w:t>e</w:t>
      </w:r>
      <w:r w:rsidRPr="005C6C57">
        <w:t xml:space="preserve">lectrochemical </w:t>
      </w:r>
      <w:r w:rsidRPr="005C6C57">
        <w:rPr>
          <w:rFonts w:eastAsiaTheme="minorEastAsia"/>
          <w:lang w:eastAsia="zh-CN"/>
        </w:rPr>
        <w:t>c</w:t>
      </w:r>
      <w:r w:rsidRPr="005C6C57">
        <w:t xml:space="preserve">apacitive </w:t>
      </w:r>
      <w:r w:rsidRPr="005C6C57">
        <w:rPr>
          <w:rFonts w:eastAsiaTheme="minorEastAsia"/>
          <w:lang w:eastAsia="zh-CN"/>
        </w:rPr>
        <w:t>p</w:t>
      </w:r>
      <w:r w:rsidRPr="005C6C57">
        <w:t xml:space="preserve">roperties of </w:t>
      </w:r>
      <w:r w:rsidRPr="005C6C57">
        <w:rPr>
          <w:rFonts w:eastAsiaTheme="minorEastAsia"/>
          <w:lang w:eastAsia="zh-CN"/>
        </w:rPr>
        <w:t>m</w:t>
      </w:r>
      <w:r w:rsidRPr="005C6C57">
        <w:t xml:space="preserve">icrosupercapacitors </w:t>
      </w:r>
      <w:r w:rsidRPr="005C6C57">
        <w:rPr>
          <w:rFonts w:eastAsiaTheme="minorEastAsia"/>
          <w:lang w:eastAsia="zh-CN"/>
        </w:rPr>
        <w:t>b</w:t>
      </w:r>
      <w:r w:rsidRPr="005C6C57">
        <w:t xml:space="preserve">ased on </w:t>
      </w:r>
      <w:r w:rsidRPr="005C6C57">
        <w:rPr>
          <w:rFonts w:eastAsiaTheme="minorEastAsia"/>
          <w:lang w:eastAsia="zh-CN"/>
        </w:rPr>
        <w:t>g</w:t>
      </w:r>
      <w:r w:rsidRPr="005C6C57">
        <w:t xml:space="preserve">raphene </w:t>
      </w:r>
      <w:r w:rsidRPr="005C6C57">
        <w:rPr>
          <w:rFonts w:eastAsiaTheme="minorEastAsia"/>
          <w:lang w:eastAsia="zh-CN"/>
        </w:rPr>
        <w:t>q</w:t>
      </w:r>
      <w:r w:rsidRPr="005C6C57">
        <w:t xml:space="preserve">uantum </w:t>
      </w:r>
      <w:r w:rsidRPr="005C6C57">
        <w:rPr>
          <w:rFonts w:eastAsiaTheme="minorEastAsia"/>
          <w:lang w:eastAsia="zh-CN"/>
        </w:rPr>
        <w:t>d</w:t>
      </w:r>
      <w:r w:rsidRPr="005C6C57">
        <w:t>ots/MnO</w:t>
      </w:r>
      <w:r w:rsidRPr="005C6C57">
        <w:rPr>
          <w:vertAlign w:val="subscript"/>
        </w:rPr>
        <w:t>2</w:t>
      </w:r>
      <w:r w:rsidRPr="005C6C57">
        <w:t xml:space="preserve"> </w:t>
      </w:r>
      <w:r w:rsidRPr="005C6C57">
        <w:rPr>
          <w:rFonts w:eastAsiaTheme="minorEastAsia"/>
          <w:lang w:eastAsia="zh-CN"/>
        </w:rPr>
        <w:t>u</w:t>
      </w:r>
      <w:r w:rsidRPr="005C6C57">
        <w:t xml:space="preserve">sing </w:t>
      </w:r>
      <w:r w:rsidRPr="005C6C57">
        <w:rPr>
          <w:rFonts w:eastAsiaTheme="minorEastAsia"/>
          <w:lang w:eastAsia="zh-CN"/>
        </w:rPr>
        <w:t>i</w:t>
      </w:r>
      <w:r w:rsidRPr="005C6C57">
        <w:t xml:space="preserve">onic </w:t>
      </w:r>
      <w:r w:rsidRPr="005C6C57">
        <w:rPr>
          <w:rFonts w:eastAsiaTheme="minorEastAsia"/>
          <w:lang w:eastAsia="zh-CN"/>
        </w:rPr>
        <w:t>l</w:t>
      </w:r>
      <w:r w:rsidRPr="005C6C57">
        <w:t xml:space="preserve">iquid </w:t>
      </w:r>
      <w:r w:rsidRPr="005C6C57">
        <w:rPr>
          <w:rFonts w:eastAsiaTheme="minorEastAsia"/>
          <w:lang w:eastAsia="zh-CN"/>
        </w:rPr>
        <w:t>g</w:t>
      </w:r>
      <w:r w:rsidRPr="005C6C57">
        <w:t xml:space="preserve">el </w:t>
      </w:r>
      <w:r w:rsidRPr="005C6C57">
        <w:rPr>
          <w:rFonts w:eastAsiaTheme="minorEastAsia"/>
          <w:lang w:eastAsia="zh-CN"/>
        </w:rPr>
        <w:t>e</w:t>
      </w:r>
      <w:r w:rsidRPr="005C6C57">
        <w:t xml:space="preserve">lectrolytes. </w:t>
      </w:r>
      <w:r w:rsidRPr="005C6C57">
        <w:rPr>
          <w:i/>
        </w:rPr>
        <w:t>ACS Appl</w:t>
      </w:r>
      <w:r w:rsidRPr="005C6C57">
        <w:rPr>
          <w:rFonts w:eastAsiaTheme="minorEastAsia"/>
          <w:i/>
          <w:lang w:eastAsia="zh-CN"/>
        </w:rPr>
        <w:t>.</w:t>
      </w:r>
      <w:r w:rsidRPr="005C6C57">
        <w:rPr>
          <w:i/>
        </w:rPr>
        <w:t xml:space="preserve"> Mater</w:t>
      </w:r>
      <w:r w:rsidRPr="005C6C57">
        <w:rPr>
          <w:rFonts w:eastAsiaTheme="minorEastAsia"/>
          <w:i/>
          <w:lang w:eastAsia="zh-CN"/>
        </w:rPr>
        <w:t>.</w:t>
      </w:r>
      <w:r w:rsidRPr="005C6C57">
        <w:rPr>
          <w:i/>
        </w:rPr>
        <w:t xml:space="preserve"> Interfaces</w:t>
      </w:r>
      <w:r w:rsidRPr="005C6C57">
        <w:t xml:space="preserve"> </w:t>
      </w:r>
      <w:r w:rsidRPr="005C6C57">
        <w:rPr>
          <w:b/>
        </w:rPr>
        <w:t>7</w:t>
      </w:r>
      <w:r w:rsidRPr="005C6C57">
        <w:t>, 25378-25389 (2015).</w:t>
      </w:r>
    </w:p>
    <w:p w:rsidR="000E1B32" w:rsidRPr="005C6C57" w:rsidRDefault="000E1B32" w:rsidP="0076127A">
      <w:pPr>
        <w:pStyle w:val="EndNoteBibliography"/>
        <w:numPr>
          <w:ilvl w:val="0"/>
          <w:numId w:val="3"/>
        </w:numPr>
        <w:spacing w:line="480" w:lineRule="auto"/>
        <w:jc w:val="both"/>
        <w:rPr>
          <w:rFonts w:eastAsiaTheme="minorEastAsia"/>
          <w:lang w:eastAsia="zh-CN"/>
        </w:rPr>
      </w:pPr>
      <w:r w:rsidRPr="005C6C57">
        <w:t>Eustache, E.</w:t>
      </w:r>
      <w:r w:rsidRPr="005C6C57">
        <w:rPr>
          <w:rFonts w:eastAsiaTheme="minorEastAsia"/>
          <w:lang w:eastAsia="zh-CN"/>
        </w:rPr>
        <w:t xml:space="preserve"> </w:t>
      </w:r>
      <w:r w:rsidRPr="005C6C57">
        <w:rPr>
          <w:rFonts w:eastAsiaTheme="minorEastAsia"/>
          <w:i/>
          <w:lang w:eastAsia="zh-CN"/>
        </w:rPr>
        <w:t>et al</w:t>
      </w:r>
      <w:r w:rsidRPr="005C6C57">
        <w:t xml:space="preserve">. Asymmetric electrochemical capacitor microdevice designed with vanadium nitride and nickel oxide thin film electrodes. </w:t>
      </w:r>
      <w:r w:rsidRPr="005C6C57">
        <w:rPr>
          <w:i/>
        </w:rPr>
        <w:t>Electrochem</w:t>
      </w:r>
      <w:r w:rsidRPr="005C6C57">
        <w:rPr>
          <w:rFonts w:eastAsiaTheme="minorEastAsia"/>
          <w:i/>
          <w:lang w:eastAsia="zh-CN"/>
        </w:rPr>
        <w:t>.</w:t>
      </w:r>
      <w:r w:rsidRPr="005C6C57">
        <w:rPr>
          <w:i/>
        </w:rPr>
        <w:t xml:space="preserve"> Commun</w:t>
      </w:r>
      <w:r w:rsidRPr="005C6C57">
        <w:rPr>
          <w:rFonts w:eastAsiaTheme="minorEastAsia"/>
          <w:i/>
          <w:lang w:eastAsia="zh-CN"/>
        </w:rPr>
        <w:t>.</w:t>
      </w:r>
      <w:r w:rsidRPr="005C6C57">
        <w:t xml:space="preserve"> </w:t>
      </w:r>
      <w:r w:rsidRPr="005C6C57">
        <w:rPr>
          <w:b/>
        </w:rPr>
        <w:t>28</w:t>
      </w:r>
      <w:r w:rsidRPr="005C6C57">
        <w:t>, 104-106 (2013).</w:t>
      </w:r>
    </w:p>
    <w:p w:rsidR="000E1B32" w:rsidRPr="005C6C57" w:rsidRDefault="000E1B32" w:rsidP="0076127A">
      <w:pPr>
        <w:pStyle w:val="EndNoteBibliography"/>
        <w:numPr>
          <w:ilvl w:val="0"/>
          <w:numId w:val="3"/>
        </w:numPr>
        <w:spacing w:line="480" w:lineRule="auto"/>
        <w:jc w:val="both"/>
        <w:rPr>
          <w:rFonts w:eastAsiaTheme="minorEastAsia"/>
          <w:lang w:eastAsia="zh-CN"/>
        </w:rPr>
      </w:pPr>
      <w:r w:rsidRPr="005C6C57">
        <w:lastRenderedPageBreak/>
        <w:t>Sun, L.</w:t>
      </w:r>
      <w:r w:rsidRPr="005C6C57">
        <w:rPr>
          <w:rFonts w:eastAsiaTheme="minorEastAsia"/>
          <w:lang w:eastAsia="zh-CN"/>
        </w:rPr>
        <w:t xml:space="preserve"> </w:t>
      </w:r>
      <w:r w:rsidRPr="005C6C57">
        <w:rPr>
          <w:rFonts w:eastAsiaTheme="minorEastAsia"/>
          <w:i/>
          <w:lang w:eastAsia="zh-CN"/>
        </w:rPr>
        <w:t>et al</w:t>
      </w:r>
      <w:r w:rsidRPr="005C6C57">
        <w:t xml:space="preserve">. Optimization of coplanar high rate supercapacitors. </w:t>
      </w:r>
      <w:r w:rsidRPr="005C6C57">
        <w:rPr>
          <w:i/>
        </w:rPr>
        <w:t>J</w:t>
      </w:r>
      <w:r w:rsidRPr="005C6C57">
        <w:rPr>
          <w:rFonts w:eastAsiaTheme="minorEastAsia"/>
          <w:i/>
          <w:lang w:eastAsia="zh-CN"/>
        </w:rPr>
        <w:t>.</w:t>
      </w:r>
      <w:r w:rsidRPr="005C6C57">
        <w:rPr>
          <w:i/>
        </w:rPr>
        <w:t xml:space="preserve"> Power Sources</w:t>
      </w:r>
      <w:r w:rsidRPr="005C6C57">
        <w:t xml:space="preserve"> </w:t>
      </w:r>
      <w:r w:rsidRPr="005C6C57">
        <w:rPr>
          <w:b/>
        </w:rPr>
        <w:t>315</w:t>
      </w:r>
      <w:r w:rsidRPr="005C6C57">
        <w:t>, 1-8 (2016).</w:t>
      </w:r>
    </w:p>
    <w:p w:rsidR="000E1B32" w:rsidRPr="005C6C57" w:rsidRDefault="000E1B32" w:rsidP="0076127A">
      <w:pPr>
        <w:pStyle w:val="EndNoteBibliography"/>
        <w:numPr>
          <w:ilvl w:val="0"/>
          <w:numId w:val="3"/>
        </w:numPr>
        <w:spacing w:line="480" w:lineRule="auto"/>
        <w:jc w:val="both"/>
        <w:rPr>
          <w:rFonts w:eastAsiaTheme="minorEastAsia"/>
          <w:lang w:eastAsia="zh-CN"/>
        </w:rPr>
      </w:pPr>
      <w:r w:rsidRPr="005C6C57">
        <w:t>Dinh, T. M., Mesnilgrente, F., Conédéra, V., Kyeremateng, N. A.</w:t>
      </w:r>
      <w:r w:rsidRPr="005C6C57">
        <w:rPr>
          <w:rFonts w:eastAsiaTheme="minorEastAsia"/>
          <w:lang w:eastAsia="zh-CN"/>
        </w:rPr>
        <w:t xml:space="preserve"> &amp;</w:t>
      </w:r>
      <w:r w:rsidRPr="005C6C57">
        <w:t xml:space="preserve"> Pech, D. Realization of an </w:t>
      </w:r>
      <w:r w:rsidRPr="005C6C57">
        <w:rPr>
          <w:rFonts w:eastAsiaTheme="minorEastAsia"/>
          <w:lang w:eastAsia="zh-CN"/>
        </w:rPr>
        <w:t>a</w:t>
      </w:r>
      <w:r w:rsidRPr="005C6C57">
        <w:t xml:space="preserve">symmetric </w:t>
      </w:r>
      <w:r w:rsidRPr="005C6C57">
        <w:rPr>
          <w:rFonts w:eastAsiaTheme="minorEastAsia"/>
          <w:lang w:eastAsia="zh-CN"/>
        </w:rPr>
        <w:t>i</w:t>
      </w:r>
      <w:r w:rsidRPr="005C6C57">
        <w:t xml:space="preserve">nterdigitated </w:t>
      </w:r>
      <w:r w:rsidRPr="005C6C57">
        <w:rPr>
          <w:rFonts w:eastAsiaTheme="minorEastAsia"/>
          <w:lang w:eastAsia="zh-CN"/>
        </w:rPr>
        <w:t>e</w:t>
      </w:r>
      <w:r w:rsidRPr="005C6C57">
        <w:t xml:space="preserve">lectrochemical </w:t>
      </w:r>
      <w:r w:rsidRPr="005C6C57">
        <w:rPr>
          <w:rFonts w:eastAsiaTheme="minorEastAsia"/>
          <w:lang w:eastAsia="zh-CN"/>
        </w:rPr>
        <w:t>m</w:t>
      </w:r>
      <w:r w:rsidRPr="005C6C57">
        <w:t>icro-</w:t>
      </w:r>
      <w:r w:rsidRPr="005C6C57">
        <w:rPr>
          <w:rFonts w:eastAsiaTheme="minorEastAsia"/>
          <w:lang w:eastAsia="zh-CN"/>
        </w:rPr>
        <w:t>c</w:t>
      </w:r>
      <w:r w:rsidRPr="005C6C57">
        <w:t xml:space="preserve">apacitor </w:t>
      </w:r>
      <w:r w:rsidRPr="005C6C57">
        <w:rPr>
          <w:rFonts w:eastAsiaTheme="minorEastAsia"/>
          <w:lang w:eastAsia="zh-CN"/>
        </w:rPr>
        <w:t>b</w:t>
      </w:r>
      <w:r w:rsidRPr="005C6C57">
        <w:t xml:space="preserve">ased on </w:t>
      </w:r>
      <w:r w:rsidRPr="005C6C57">
        <w:rPr>
          <w:rFonts w:eastAsiaTheme="minorEastAsia"/>
          <w:lang w:eastAsia="zh-CN"/>
        </w:rPr>
        <w:t>c</w:t>
      </w:r>
      <w:r w:rsidRPr="005C6C57">
        <w:t xml:space="preserve">arbon </w:t>
      </w:r>
      <w:r w:rsidRPr="005C6C57">
        <w:rPr>
          <w:rFonts w:eastAsiaTheme="minorEastAsia"/>
          <w:lang w:eastAsia="zh-CN"/>
        </w:rPr>
        <w:t>n</w:t>
      </w:r>
      <w:r w:rsidRPr="005C6C57">
        <w:t xml:space="preserve">anotubes and </w:t>
      </w:r>
      <w:r w:rsidRPr="005C6C57">
        <w:rPr>
          <w:rFonts w:eastAsiaTheme="minorEastAsia"/>
          <w:lang w:eastAsia="zh-CN"/>
        </w:rPr>
        <w:t>m</w:t>
      </w:r>
      <w:r w:rsidRPr="005C6C57">
        <w:t xml:space="preserve">anganese </w:t>
      </w:r>
      <w:r w:rsidRPr="005C6C57">
        <w:rPr>
          <w:rFonts w:eastAsiaTheme="minorEastAsia"/>
          <w:lang w:eastAsia="zh-CN"/>
        </w:rPr>
        <w:t>o</w:t>
      </w:r>
      <w:r w:rsidRPr="005C6C57">
        <w:t xml:space="preserve">xide. </w:t>
      </w:r>
      <w:r w:rsidRPr="005C6C57">
        <w:rPr>
          <w:i/>
        </w:rPr>
        <w:t>J</w:t>
      </w:r>
      <w:r w:rsidRPr="005C6C57">
        <w:rPr>
          <w:rFonts w:eastAsiaTheme="minorEastAsia"/>
          <w:i/>
          <w:lang w:eastAsia="zh-CN"/>
        </w:rPr>
        <w:t>.</w:t>
      </w:r>
      <w:r w:rsidRPr="005C6C57">
        <w:rPr>
          <w:i/>
        </w:rPr>
        <w:t xml:space="preserve"> Electrochem</w:t>
      </w:r>
      <w:r w:rsidRPr="005C6C57">
        <w:rPr>
          <w:rFonts w:eastAsiaTheme="minorEastAsia"/>
          <w:i/>
          <w:lang w:eastAsia="zh-CN"/>
        </w:rPr>
        <w:t>.</w:t>
      </w:r>
      <w:r w:rsidRPr="005C6C57">
        <w:rPr>
          <w:i/>
        </w:rPr>
        <w:t xml:space="preserve"> Soc</w:t>
      </w:r>
      <w:r w:rsidRPr="005C6C57">
        <w:rPr>
          <w:rFonts w:eastAsiaTheme="minorEastAsia"/>
          <w:i/>
          <w:lang w:eastAsia="zh-CN"/>
        </w:rPr>
        <w:t>.</w:t>
      </w:r>
      <w:r w:rsidRPr="005C6C57">
        <w:t xml:space="preserve"> </w:t>
      </w:r>
      <w:r w:rsidRPr="005C6C57">
        <w:rPr>
          <w:b/>
        </w:rPr>
        <w:t>162</w:t>
      </w:r>
      <w:r w:rsidRPr="005C6C57">
        <w:t>, A2016-A2020 (2015).</w:t>
      </w:r>
    </w:p>
    <w:p w:rsidR="000E1B32" w:rsidRPr="005C6C57" w:rsidRDefault="000E1B32" w:rsidP="0076127A">
      <w:pPr>
        <w:pStyle w:val="EndNoteBibliography"/>
        <w:numPr>
          <w:ilvl w:val="0"/>
          <w:numId w:val="3"/>
        </w:numPr>
        <w:spacing w:line="480" w:lineRule="auto"/>
        <w:jc w:val="both"/>
        <w:rPr>
          <w:rFonts w:eastAsiaTheme="minorEastAsia"/>
          <w:lang w:eastAsia="zh-CN"/>
        </w:rPr>
      </w:pPr>
      <w:r w:rsidRPr="005C6C57">
        <w:t>Yue, Y.</w:t>
      </w:r>
      <w:r w:rsidRPr="005C6C57">
        <w:rPr>
          <w:i/>
        </w:rPr>
        <w:t xml:space="preserve"> et al.</w:t>
      </w:r>
      <w:r w:rsidRPr="005C6C57">
        <w:t xml:space="preserve"> A Flexible </w:t>
      </w:r>
      <w:r w:rsidRPr="005C6C57">
        <w:rPr>
          <w:rFonts w:eastAsiaTheme="minorEastAsia"/>
          <w:lang w:eastAsia="zh-CN"/>
        </w:rPr>
        <w:t>i</w:t>
      </w:r>
      <w:r w:rsidRPr="005C6C57">
        <w:t xml:space="preserve">ntegrated </w:t>
      </w:r>
      <w:r w:rsidRPr="005C6C57">
        <w:rPr>
          <w:rFonts w:eastAsiaTheme="minorEastAsia"/>
          <w:lang w:eastAsia="zh-CN"/>
        </w:rPr>
        <w:t>s</w:t>
      </w:r>
      <w:r w:rsidRPr="005C6C57">
        <w:t xml:space="preserve">ystem </w:t>
      </w:r>
      <w:r w:rsidRPr="005C6C57">
        <w:rPr>
          <w:rFonts w:eastAsiaTheme="minorEastAsia"/>
          <w:lang w:eastAsia="zh-CN"/>
        </w:rPr>
        <w:t>c</w:t>
      </w:r>
      <w:r w:rsidRPr="005C6C57">
        <w:t xml:space="preserve">ontaining a </w:t>
      </w:r>
      <w:r w:rsidRPr="005C6C57">
        <w:rPr>
          <w:rFonts w:eastAsiaTheme="minorEastAsia"/>
          <w:lang w:eastAsia="zh-CN"/>
        </w:rPr>
        <w:t>m</w:t>
      </w:r>
      <w:r w:rsidRPr="005C6C57">
        <w:t xml:space="preserve">icrosupercapacitor, a </w:t>
      </w:r>
      <w:r w:rsidRPr="005C6C57">
        <w:rPr>
          <w:rFonts w:eastAsiaTheme="minorEastAsia"/>
          <w:lang w:eastAsia="zh-CN"/>
        </w:rPr>
        <w:t>p</w:t>
      </w:r>
      <w:r w:rsidRPr="005C6C57">
        <w:t xml:space="preserve">hotodetector, and a </w:t>
      </w:r>
      <w:r w:rsidRPr="005C6C57">
        <w:rPr>
          <w:rFonts w:eastAsiaTheme="minorEastAsia"/>
          <w:lang w:eastAsia="zh-CN"/>
        </w:rPr>
        <w:t>w</w:t>
      </w:r>
      <w:r w:rsidRPr="005C6C57">
        <w:t xml:space="preserve">ireless </w:t>
      </w:r>
      <w:r w:rsidRPr="005C6C57">
        <w:rPr>
          <w:rFonts w:eastAsiaTheme="minorEastAsia"/>
          <w:lang w:eastAsia="zh-CN"/>
        </w:rPr>
        <w:t>c</w:t>
      </w:r>
      <w:r w:rsidRPr="005C6C57">
        <w:t xml:space="preserve">harging </w:t>
      </w:r>
      <w:r w:rsidRPr="005C6C57">
        <w:rPr>
          <w:rFonts w:eastAsiaTheme="minorEastAsia"/>
          <w:lang w:eastAsia="zh-CN"/>
        </w:rPr>
        <w:t>c</w:t>
      </w:r>
      <w:r w:rsidRPr="005C6C57">
        <w:t xml:space="preserve">oil. </w:t>
      </w:r>
      <w:r w:rsidRPr="005C6C57">
        <w:rPr>
          <w:i/>
        </w:rPr>
        <w:t xml:space="preserve">ACS </w:t>
      </w:r>
      <w:r w:rsidRPr="005C6C57">
        <w:rPr>
          <w:rFonts w:eastAsiaTheme="minorEastAsia"/>
          <w:i/>
          <w:lang w:eastAsia="zh-CN"/>
        </w:rPr>
        <w:t>N</w:t>
      </w:r>
      <w:r w:rsidRPr="005C6C57">
        <w:rPr>
          <w:i/>
        </w:rPr>
        <w:t>ano</w:t>
      </w:r>
      <w:r w:rsidRPr="005C6C57">
        <w:t xml:space="preserve"> </w:t>
      </w:r>
      <w:r w:rsidRPr="005C6C57">
        <w:rPr>
          <w:b/>
        </w:rPr>
        <w:t>10</w:t>
      </w:r>
      <w:r w:rsidRPr="005C6C57">
        <w:t>, 11249-11257 (2016).</w:t>
      </w:r>
    </w:p>
    <w:p w:rsidR="000E1B32" w:rsidRPr="005C6C57" w:rsidRDefault="000E1B32" w:rsidP="0076127A">
      <w:pPr>
        <w:pStyle w:val="EndNoteBibliography"/>
        <w:numPr>
          <w:ilvl w:val="0"/>
          <w:numId w:val="3"/>
        </w:numPr>
        <w:spacing w:line="480" w:lineRule="auto"/>
        <w:jc w:val="both"/>
        <w:rPr>
          <w:rFonts w:eastAsiaTheme="minorEastAsia"/>
          <w:lang w:eastAsia="zh-CN"/>
        </w:rPr>
      </w:pPr>
      <w:r w:rsidRPr="005C6C57">
        <w:t>Li, L.</w:t>
      </w:r>
      <w:r w:rsidRPr="005C6C57">
        <w:rPr>
          <w:i/>
        </w:rPr>
        <w:t xml:space="preserve"> et al.</w:t>
      </w:r>
      <w:r w:rsidRPr="005C6C57">
        <w:t xml:space="preserve"> High-</w:t>
      </w:r>
      <w:r w:rsidRPr="005C6C57">
        <w:rPr>
          <w:rFonts w:eastAsiaTheme="minorEastAsia"/>
          <w:lang w:eastAsia="zh-CN"/>
        </w:rPr>
        <w:t>p</w:t>
      </w:r>
      <w:r w:rsidRPr="005C6C57">
        <w:t xml:space="preserve">erformance </w:t>
      </w:r>
      <w:r w:rsidRPr="005C6C57">
        <w:rPr>
          <w:rFonts w:eastAsiaTheme="minorEastAsia"/>
          <w:lang w:eastAsia="zh-CN"/>
        </w:rPr>
        <w:t>p</w:t>
      </w:r>
      <w:r w:rsidRPr="005C6C57">
        <w:t xml:space="preserve">seudocapacitive </w:t>
      </w:r>
      <w:r w:rsidRPr="005C6C57">
        <w:rPr>
          <w:rFonts w:eastAsiaTheme="minorEastAsia"/>
          <w:lang w:eastAsia="zh-CN"/>
        </w:rPr>
        <w:t>m</w:t>
      </w:r>
      <w:r w:rsidRPr="005C6C57">
        <w:t xml:space="preserve">icrosupercapacitors from </w:t>
      </w:r>
      <w:r w:rsidRPr="005C6C57">
        <w:rPr>
          <w:rFonts w:eastAsiaTheme="minorEastAsia"/>
          <w:lang w:eastAsia="zh-CN"/>
        </w:rPr>
        <w:t>l</w:t>
      </w:r>
      <w:r w:rsidRPr="005C6C57">
        <w:t>aser-</w:t>
      </w:r>
      <w:r w:rsidRPr="005C6C57">
        <w:rPr>
          <w:rFonts w:eastAsiaTheme="minorEastAsia"/>
          <w:lang w:eastAsia="zh-CN"/>
        </w:rPr>
        <w:t>i</w:t>
      </w:r>
      <w:r w:rsidRPr="005C6C57">
        <w:t xml:space="preserve">nduced </w:t>
      </w:r>
      <w:r w:rsidRPr="005C6C57">
        <w:rPr>
          <w:rFonts w:eastAsiaTheme="minorEastAsia"/>
          <w:lang w:eastAsia="zh-CN"/>
        </w:rPr>
        <w:t>g</w:t>
      </w:r>
      <w:r w:rsidRPr="005C6C57">
        <w:t xml:space="preserve">raphene. </w:t>
      </w:r>
      <w:r w:rsidRPr="005C6C57">
        <w:rPr>
          <w:i/>
        </w:rPr>
        <w:t>Adv</w:t>
      </w:r>
      <w:r w:rsidRPr="005C6C57">
        <w:rPr>
          <w:rFonts w:eastAsiaTheme="minorEastAsia"/>
          <w:i/>
          <w:lang w:eastAsia="zh-CN"/>
        </w:rPr>
        <w:t>.</w:t>
      </w:r>
      <w:r w:rsidRPr="005C6C57">
        <w:rPr>
          <w:i/>
        </w:rPr>
        <w:t xml:space="preserve"> Mater</w:t>
      </w:r>
      <w:r w:rsidRPr="005C6C57">
        <w:rPr>
          <w:rFonts w:eastAsiaTheme="minorEastAsia"/>
          <w:i/>
          <w:lang w:eastAsia="zh-CN"/>
        </w:rPr>
        <w:t>.</w:t>
      </w:r>
      <w:r w:rsidRPr="005C6C57">
        <w:t xml:space="preserve"> </w:t>
      </w:r>
      <w:r w:rsidRPr="005C6C57">
        <w:rPr>
          <w:b/>
        </w:rPr>
        <w:t>28</w:t>
      </w:r>
      <w:r w:rsidRPr="005C6C57">
        <w:t>, 838-845 (2016).</w:t>
      </w:r>
    </w:p>
    <w:p w:rsidR="000E1B32" w:rsidRPr="005C6C57" w:rsidRDefault="000E1B32" w:rsidP="0076127A">
      <w:pPr>
        <w:pStyle w:val="EndNoteBibliography"/>
        <w:numPr>
          <w:ilvl w:val="0"/>
          <w:numId w:val="3"/>
        </w:numPr>
        <w:spacing w:line="480" w:lineRule="auto"/>
        <w:jc w:val="both"/>
        <w:rPr>
          <w:rFonts w:eastAsiaTheme="minorEastAsia"/>
          <w:lang w:eastAsia="zh-CN"/>
        </w:rPr>
      </w:pPr>
      <w:r w:rsidRPr="005C6C57">
        <w:t>Zhang, C.</w:t>
      </w:r>
      <w:r w:rsidRPr="005C6C57">
        <w:rPr>
          <w:rFonts w:eastAsiaTheme="minorEastAsia"/>
          <w:lang w:eastAsia="zh-CN"/>
        </w:rPr>
        <w:t xml:space="preserve"> </w:t>
      </w:r>
      <w:r w:rsidRPr="005C6C57">
        <w:rPr>
          <w:rFonts w:eastAsiaTheme="minorEastAsia"/>
          <w:i/>
          <w:lang w:eastAsia="zh-CN"/>
        </w:rPr>
        <w:t>et al</w:t>
      </w:r>
      <w:r w:rsidRPr="005C6C57">
        <w:t xml:space="preserve">. Planar integration of flexible micro-supercapacitors with ultrafast charge and discharge based on interdigital nanoporous gold electrodes on a chip. </w:t>
      </w:r>
      <w:r w:rsidRPr="005C6C57">
        <w:rPr>
          <w:i/>
        </w:rPr>
        <w:t>J</w:t>
      </w:r>
      <w:r w:rsidRPr="005C6C57">
        <w:rPr>
          <w:rFonts w:eastAsiaTheme="minorEastAsia"/>
          <w:i/>
          <w:lang w:eastAsia="zh-CN"/>
        </w:rPr>
        <w:t>.</w:t>
      </w:r>
      <w:r w:rsidRPr="005C6C57">
        <w:rPr>
          <w:i/>
        </w:rPr>
        <w:t xml:space="preserve"> Mater</w:t>
      </w:r>
      <w:r w:rsidRPr="005C6C57">
        <w:rPr>
          <w:rFonts w:eastAsiaTheme="minorEastAsia"/>
          <w:i/>
          <w:lang w:eastAsia="zh-CN"/>
        </w:rPr>
        <w:t>.</w:t>
      </w:r>
      <w:r w:rsidRPr="005C6C57">
        <w:rPr>
          <w:i/>
        </w:rPr>
        <w:t xml:space="preserve"> Chem</w:t>
      </w:r>
      <w:r w:rsidRPr="005C6C57">
        <w:rPr>
          <w:rFonts w:eastAsiaTheme="minorEastAsia"/>
          <w:i/>
          <w:lang w:eastAsia="zh-CN"/>
        </w:rPr>
        <w:t>.</w:t>
      </w:r>
      <w:r w:rsidRPr="005C6C57">
        <w:rPr>
          <w:i/>
        </w:rPr>
        <w:t xml:space="preserve"> A</w:t>
      </w:r>
      <w:r w:rsidRPr="005C6C57">
        <w:t xml:space="preserve"> </w:t>
      </w:r>
      <w:r w:rsidRPr="005C6C57">
        <w:rPr>
          <w:b/>
        </w:rPr>
        <w:t>4</w:t>
      </w:r>
      <w:r w:rsidRPr="005C6C57">
        <w:t>, 9502-9510 (2016).</w:t>
      </w:r>
    </w:p>
    <w:p w:rsidR="000E1B32" w:rsidRPr="005C6C57" w:rsidRDefault="000E1B32" w:rsidP="0076127A">
      <w:pPr>
        <w:pStyle w:val="EndNoteBibliography"/>
        <w:numPr>
          <w:ilvl w:val="0"/>
          <w:numId w:val="3"/>
        </w:numPr>
        <w:spacing w:line="480" w:lineRule="auto"/>
        <w:jc w:val="both"/>
        <w:rPr>
          <w:rFonts w:eastAsiaTheme="minorEastAsia"/>
          <w:lang w:eastAsia="zh-CN"/>
        </w:rPr>
      </w:pPr>
      <w:r w:rsidRPr="005C6C57">
        <w:t>Pang, H., Zhang, Y., Lai, W.</w:t>
      </w:r>
      <w:r w:rsidRPr="005C6C57">
        <w:rPr>
          <w:rFonts w:eastAsiaTheme="minorEastAsia"/>
          <w:lang w:eastAsia="zh-CN"/>
        </w:rPr>
        <w:t xml:space="preserve"> </w:t>
      </w:r>
      <w:r w:rsidRPr="005C6C57">
        <w:t>Y.</w:t>
      </w:r>
      <w:r w:rsidRPr="005C6C57">
        <w:rPr>
          <w:rFonts w:eastAsiaTheme="minorEastAsia"/>
          <w:lang w:eastAsia="zh-CN"/>
        </w:rPr>
        <w:t xml:space="preserve"> &amp;</w:t>
      </w:r>
      <w:r w:rsidRPr="005C6C57">
        <w:t xml:space="preserve"> Hu, Z., Huang, W. Lamellar K</w:t>
      </w:r>
      <w:r w:rsidRPr="005C6C57">
        <w:rPr>
          <w:vertAlign w:val="subscript"/>
        </w:rPr>
        <w:t>2</w:t>
      </w:r>
      <w:r w:rsidRPr="005C6C57">
        <w:t>Co</w:t>
      </w:r>
      <w:r w:rsidRPr="005C6C57">
        <w:rPr>
          <w:vertAlign w:val="subscript"/>
        </w:rPr>
        <w:t>3</w:t>
      </w:r>
      <w:r w:rsidRPr="005C6C57">
        <w:t>(P</w:t>
      </w:r>
      <w:r w:rsidRPr="005C6C57">
        <w:rPr>
          <w:vertAlign w:val="subscript"/>
        </w:rPr>
        <w:t>2</w:t>
      </w:r>
      <w:r w:rsidRPr="005C6C57">
        <w:t>O</w:t>
      </w:r>
      <w:r w:rsidRPr="005C6C57">
        <w:rPr>
          <w:vertAlign w:val="subscript"/>
        </w:rPr>
        <w:t>7</w:t>
      </w:r>
      <w:r w:rsidRPr="005C6C57">
        <w:t>)</w:t>
      </w:r>
      <w:r w:rsidRPr="005C6C57">
        <w:rPr>
          <w:vertAlign w:val="subscript"/>
        </w:rPr>
        <w:t>2</w:t>
      </w:r>
      <w:r w:rsidRPr="005C6C57">
        <w:t>·2H</w:t>
      </w:r>
      <w:r w:rsidRPr="005C6C57">
        <w:rPr>
          <w:vertAlign w:val="subscript"/>
        </w:rPr>
        <w:t>2</w:t>
      </w:r>
      <w:r w:rsidRPr="005C6C57">
        <w:t xml:space="preserve">O nanocrystal whiskers: High-performance flexible all-solid-state asymmetric micro-supercapacitors via inkjet printing. </w:t>
      </w:r>
      <w:r w:rsidRPr="005C6C57">
        <w:rPr>
          <w:i/>
        </w:rPr>
        <w:t>Nano Energy</w:t>
      </w:r>
      <w:r w:rsidRPr="005C6C57">
        <w:t xml:space="preserve"> </w:t>
      </w:r>
      <w:r w:rsidRPr="005C6C57">
        <w:rPr>
          <w:b/>
        </w:rPr>
        <w:t>15</w:t>
      </w:r>
      <w:r w:rsidRPr="005C6C57">
        <w:t>, 303-312 (2015).</w:t>
      </w:r>
    </w:p>
    <w:sectPr w:rsidR="000E1B32" w:rsidRPr="005C6C5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F31DA" w:rsidRDefault="004F31DA" w:rsidP="001976B0">
      <w:r>
        <w:separator/>
      </w:r>
    </w:p>
  </w:endnote>
  <w:endnote w:type="continuationSeparator" w:id="0">
    <w:p w:rsidR="004F31DA" w:rsidRDefault="004F31DA" w:rsidP="001976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dvOT1ef757c0">
    <w:altName w:val="方正舒体"/>
    <w:panose1 w:val="00000000000000000000"/>
    <w:charset w:val="86"/>
    <w:family w:val="auto"/>
    <w:notTrueType/>
    <w:pitch w:val="default"/>
    <w:sig w:usb0="00000001" w:usb1="080E0000" w:usb2="00000010" w:usb3="00000000" w:csb0="00040000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AdvOT7d6df7ab.I">
    <w:altName w:val="方正舒体"/>
    <w:panose1 w:val="00000000000000000000"/>
    <w:charset w:val="86"/>
    <w:family w:val="auto"/>
    <w:notTrueType/>
    <w:pitch w:val="default"/>
    <w:sig w:usb0="00000001" w:usb1="080E0000" w:usb2="00000010" w:usb3="00000000" w:csb0="00040000" w:csb1="00000000"/>
  </w:font>
  <w:font w:name="AdvP4C4E74">
    <w:altName w:val="方正舒体"/>
    <w:panose1 w:val="00000000000000000000"/>
    <w:charset w:val="86"/>
    <w:family w:val="auto"/>
    <w:notTrueType/>
    <w:pitch w:val="default"/>
    <w:sig w:usb0="00000001" w:usb1="080E0000" w:usb2="00000010" w:usb3="00000000" w:csb0="0004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dvOTea1a7398">
    <w:altName w:val="方正舒体"/>
    <w:panose1 w:val="00000000000000000000"/>
    <w:charset w:val="86"/>
    <w:family w:val="auto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F31DA" w:rsidRDefault="004F31DA" w:rsidP="001976B0">
      <w:r>
        <w:separator/>
      </w:r>
    </w:p>
  </w:footnote>
  <w:footnote w:type="continuationSeparator" w:id="0">
    <w:p w:rsidR="004F31DA" w:rsidRDefault="004F31DA" w:rsidP="001976B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DA5C23"/>
    <w:multiLevelType w:val="hybridMultilevel"/>
    <w:tmpl w:val="63529958"/>
    <w:lvl w:ilvl="0" w:tplc="9CF054D2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35512B8B"/>
    <w:multiLevelType w:val="hybridMultilevel"/>
    <w:tmpl w:val="EE4EDD7E"/>
    <w:lvl w:ilvl="0" w:tplc="1D80032C">
      <w:start w:val="1"/>
      <w:numFmt w:val="decimal"/>
      <w:lvlText w:val="%1."/>
      <w:lvlJc w:val="left"/>
      <w:pPr>
        <w:ind w:left="360" w:hanging="360"/>
      </w:pPr>
      <w:rPr>
        <w:rFonts w:eastAsia="MS Mincho"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47CC30F6"/>
    <w:multiLevelType w:val="hybridMultilevel"/>
    <w:tmpl w:val="0D721B6C"/>
    <w:lvl w:ilvl="0" w:tplc="704EBD0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</w:docVars>
  <w:rsids>
    <w:rsidRoot w:val="007111FB"/>
    <w:rsid w:val="00007832"/>
    <w:rsid w:val="000323A4"/>
    <w:rsid w:val="000422F3"/>
    <w:rsid w:val="00047650"/>
    <w:rsid w:val="00075E25"/>
    <w:rsid w:val="000A01BD"/>
    <w:rsid w:val="000B1E2D"/>
    <w:rsid w:val="000B6DF5"/>
    <w:rsid w:val="000C75F2"/>
    <w:rsid w:val="000E1B32"/>
    <w:rsid w:val="00103F7D"/>
    <w:rsid w:val="0010547A"/>
    <w:rsid w:val="0011482B"/>
    <w:rsid w:val="001372A4"/>
    <w:rsid w:val="00144A5A"/>
    <w:rsid w:val="00152963"/>
    <w:rsid w:val="001753FB"/>
    <w:rsid w:val="00187008"/>
    <w:rsid w:val="001976B0"/>
    <w:rsid w:val="001A3932"/>
    <w:rsid w:val="001A446E"/>
    <w:rsid w:val="001A7B83"/>
    <w:rsid w:val="001B1E66"/>
    <w:rsid w:val="001C2C1C"/>
    <w:rsid w:val="001D6529"/>
    <w:rsid w:val="001F4D0F"/>
    <w:rsid w:val="002171E3"/>
    <w:rsid w:val="002235AF"/>
    <w:rsid w:val="002269D4"/>
    <w:rsid w:val="00283758"/>
    <w:rsid w:val="002947AA"/>
    <w:rsid w:val="002C59BC"/>
    <w:rsid w:val="002D46EE"/>
    <w:rsid w:val="002E282C"/>
    <w:rsid w:val="002E5279"/>
    <w:rsid w:val="00305091"/>
    <w:rsid w:val="00326509"/>
    <w:rsid w:val="003448EA"/>
    <w:rsid w:val="00357B95"/>
    <w:rsid w:val="00382F4B"/>
    <w:rsid w:val="004029A0"/>
    <w:rsid w:val="004B7F85"/>
    <w:rsid w:val="004C0C6F"/>
    <w:rsid w:val="004F31DA"/>
    <w:rsid w:val="00532155"/>
    <w:rsid w:val="0058017B"/>
    <w:rsid w:val="005840DB"/>
    <w:rsid w:val="005861F3"/>
    <w:rsid w:val="0058748B"/>
    <w:rsid w:val="005B1CF2"/>
    <w:rsid w:val="005C31EF"/>
    <w:rsid w:val="005C6C57"/>
    <w:rsid w:val="00604554"/>
    <w:rsid w:val="00626715"/>
    <w:rsid w:val="00633C9E"/>
    <w:rsid w:val="00656BCB"/>
    <w:rsid w:val="00677968"/>
    <w:rsid w:val="006863F0"/>
    <w:rsid w:val="006A72A6"/>
    <w:rsid w:val="00705EF8"/>
    <w:rsid w:val="007111FB"/>
    <w:rsid w:val="00714AE3"/>
    <w:rsid w:val="00724F52"/>
    <w:rsid w:val="00740606"/>
    <w:rsid w:val="00744735"/>
    <w:rsid w:val="0076127A"/>
    <w:rsid w:val="00780BCE"/>
    <w:rsid w:val="00787A8D"/>
    <w:rsid w:val="008028CC"/>
    <w:rsid w:val="00816A78"/>
    <w:rsid w:val="008210D4"/>
    <w:rsid w:val="00825DB8"/>
    <w:rsid w:val="00852370"/>
    <w:rsid w:val="008636B9"/>
    <w:rsid w:val="008702A4"/>
    <w:rsid w:val="00881CAA"/>
    <w:rsid w:val="008B73FE"/>
    <w:rsid w:val="008B765D"/>
    <w:rsid w:val="008D3312"/>
    <w:rsid w:val="008D3D81"/>
    <w:rsid w:val="008F7623"/>
    <w:rsid w:val="009150D5"/>
    <w:rsid w:val="00935329"/>
    <w:rsid w:val="00943A39"/>
    <w:rsid w:val="00945907"/>
    <w:rsid w:val="0095132F"/>
    <w:rsid w:val="0095265F"/>
    <w:rsid w:val="0095455D"/>
    <w:rsid w:val="0095527C"/>
    <w:rsid w:val="0096357C"/>
    <w:rsid w:val="009A1AD0"/>
    <w:rsid w:val="009B520E"/>
    <w:rsid w:val="009D67C3"/>
    <w:rsid w:val="00A12C3F"/>
    <w:rsid w:val="00A136D3"/>
    <w:rsid w:val="00A36C47"/>
    <w:rsid w:val="00A549AE"/>
    <w:rsid w:val="00A867F7"/>
    <w:rsid w:val="00A93D5D"/>
    <w:rsid w:val="00AA5639"/>
    <w:rsid w:val="00AB1B93"/>
    <w:rsid w:val="00B144FF"/>
    <w:rsid w:val="00B36A8A"/>
    <w:rsid w:val="00BB31D6"/>
    <w:rsid w:val="00BC37C4"/>
    <w:rsid w:val="00BD373E"/>
    <w:rsid w:val="00BE1800"/>
    <w:rsid w:val="00BF6209"/>
    <w:rsid w:val="00C1221F"/>
    <w:rsid w:val="00C27D37"/>
    <w:rsid w:val="00C62AAD"/>
    <w:rsid w:val="00CD47B8"/>
    <w:rsid w:val="00CF4FD1"/>
    <w:rsid w:val="00D35CBE"/>
    <w:rsid w:val="00D41B33"/>
    <w:rsid w:val="00D711C8"/>
    <w:rsid w:val="00D773EB"/>
    <w:rsid w:val="00D8113B"/>
    <w:rsid w:val="00D96667"/>
    <w:rsid w:val="00DA147A"/>
    <w:rsid w:val="00DA7438"/>
    <w:rsid w:val="00DC6BC5"/>
    <w:rsid w:val="00DE4BFD"/>
    <w:rsid w:val="00DE73DE"/>
    <w:rsid w:val="00DE7666"/>
    <w:rsid w:val="00E13184"/>
    <w:rsid w:val="00E179CD"/>
    <w:rsid w:val="00E474EC"/>
    <w:rsid w:val="00E6200C"/>
    <w:rsid w:val="00E65A39"/>
    <w:rsid w:val="00E73547"/>
    <w:rsid w:val="00EE0E51"/>
    <w:rsid w:val="00F00AC0"/>
    <w:rsid w:val="00F12DD4"/>
    <w:rsid w:val="00F15F2C"/>
    <w:rsid w:val="00F25419"/>
    <w:rsid w:val="00F30E0E"/>
    <w:rsid w:val="00FA41C2"/>
    <w:rsid w:val="00FA58E9"/>
    <w:rsid w:val="00FE4313"/>
    <w:rsid w:val="00FE4C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11FB"/>
    <w:rPr>
      <w:rFonts w:ascii="Times New Roman" w:eastAsia="MS Mincho" w:hAnsi="Times New Roman" w:cs="Times New Roman"/>
      <w:kern w:val="0"/>
      <w:sz w:val="24"/>
      <w:szCs w:val="24"/>
      <w:lang w:val="de-DE" w:eastAsia="ja-JP"/>
    </w:rPr>
  </w:style>
  <w:style w:type="paragraph" w:styleId="1">
    <w:name w:val="heading 1"/>
    <w:basedOn w:val="a"/>
    <w:next w:val="a"/>
    <w:link w:val="1Char"/>
    <w:uiPriority w:val="9"/>
    <w:qFormat/>
    <w:rsid w:val="007111FB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4">
    <w:name w:val="heading 4"/>
    <w:basedOn w:val="a"/>
    <w:link w:val="4Char"/>
    <w:uiPriority w:val="9"/>
    <w:qFormat/>
    <w:rsid w:val="007111FB"/>
    <w:pPr>
      <w:spacing w:before="100" w:beforeAutospacing="1" w:after="100" w:afterAutospacing="1"/>
      <w:outlineLvl w:val="3"/>
    </w:pPr>
    <w:rPr>
      <w:rFonts w:ascii="宋体" w:eastAsia="宋体" w:hAnsi="宋体" w:cs="宋体"/>
      <w:b/>
      <w:bCs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uiPriority w:val="9"/>
    <w:rsid w:val="007111FB"/>
    <w:rPr>
      <w:rFonts w:ascii="Times New Roman" w:eastAsia="MS Mincho" w:hAnsi="Times New Roman" w:cs="Times New Roman"/>
      <w:b/>
      <w:bCs/>
      <w:kern w:val="44"/>
      <w:sz w:val="44"/>
      <w:szCs w:val="44"/>
      <w:lang w:val="de-DE" w:eastAsia="ja-JP"/>
    </w:rPr>
  </w:style>
  <w:style w:type="character" w:customStyle="1" w:styleId="4Char">
    <w:name w:val="标题 4 Char"/>
    <w:basedOn w:val="a0"/>
    <w:link w:val="4"/>
    <w:uiPriority w:val="9"/>
    <w:rsid w:val="007111FB"/>
    <w:rPr>
      <w:rFonts w:ascii="宋体" w:eastAsia="宋体" w:hAnsi="宋体" w:cs="宋体"/>
      <w:b/>
      <w:bCs/>
      <w:kern w:val="0"/>
      <w:sz w:val="24"/>
      <w:szCs w:val="24"/>
    </w:rPr>
  </w:style>
  <w:style w:type="paragraph" w:styleId="a3">
    <w:name w:val="header"/>
    <w:basedOn w:val="a"/>
    <w:link w:val="Char"/>
    <w:unhideWhenUsed/>
    <w:rsid w:val="007111F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7111FB"/>
    <w:rPr>
      <w:rFonts w:ascii="Times New Roman" w:eastAsia="MS Mincho" w:hAnsi="Times New Roman" w:cs="Times New Roman"/>
      <w:kern w:val="0"/>
      <w:sz w:val="18"/>
      <w:szCs w:val="18"/>
      <w:lang w:val="de-DE" w:eastAsia="ja-JP"/>
    </w:rPr>
  </w:style>
  <w:style w:type="paragraph" w:styleId="a4">
    <w:name w:val="footer"/>
    <w:basedOn w:val="a"/>
    <w:link w:val="Char0"/>
    <w:uiPriority w:val="99"/>
    <w:unhideWhenUsed/>
    <w:rsid w:val="007111FB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7111FB"/>
    <w:rPr>
      <w:rFonts w:ascii="Times New Roman" w:eastAsia="MS Mincho" w:hAnsi="Times New Roman" w:cs="Times New Roman"/>
      <w:kern w:val="0"/>
      <w:sz w:val="18"/>
      <w:szCs w:val="18"/>
      <w:lang w:val="de-DE" w:eastAsia="ja-JP"/>
    </w:rPr>
  </w:style>
  <w:style w:type="paragraph" w:customStyle="1" w:styleId="History">
    <w:name w:val="History"/>
    <w:basedOn w:val="a"/>
    <w:rsid w:val="007111FB"/>
    <w:pPr>
      <w:spacing w:before="230" w:after="460" w:line="180" w:lineRule="exact"/>
      <w:jc w:val="right"/>
    </w:pPr>
    <w:rPr>
      <w:rFonts w:ascii="Arial" w:hAnsi="Arial"/>
      <w:sz w:val="14"/>
      <w:szCs w:val="16"/>
    </w:rPr>
  </w:style>
  <w:style w:type="paragraph" w:customStyle="1" w:styleId="References">
    <w:name w:val="References"/>
    <w:basedOn w:val="a"/>
    <w:rsid w:val="007111FB"/>
    <w:pPr>
      <w:spacing w:line="200" w:lineRule="exact"/>
      <w:ind w:left="425" w:hanging="425"/>
      <w:jc w:val="both"/>
    </w:pPr>
    <w:rPr>
      <w:sz w:val="15"/>
      <w:szCs w:val="14"/>
      <w:lang w:val="en-GB"/>
    </w:rPr>
  </w:style>
  <w:style w:type="paragraph" w:customStyle="1" w:styleId="HExperimentalSection">
    <w:name w:val="HExperimental_Section"/>
    <w:basedOn w:val="a"/>
    <w:rsid w:val="007111FB"/>
    <w:pPr>
      <w:spacing w:before="460" w:after="230" w:line="230" w:lineRule="atLeast"/>
    </w:pPr>
    <w:rPr>
      <w:i/>
      <w:szCs w:val="20"/>
    </w:rPr>
  </w:style>
  <w:style w:type="paragraph" w:customStyle="1" w:styleId="ExperimentalSection">
    <w:name w:val="ExperimentalSection"/>
    <w:basedOn w:val="a"/>
    <w:rsid w:val="007111FB"/>
    <w:pPr>
      <w:spacing w:after="240" w:line="200" w:lineRule="exact"/>
      <w:ind w:firstLine="170"/>
      <w:jc w:val="both"/>
    </w:pPr>
    <w:rPr>
      <w:sz w:val="16"/>
      <w:szCs w:val="14"/>
      <w:lang w:val="en-GB"/>
    </w:rPr>
  </w:style>
  <w:style w:type="paragraph" w:customStyle="1" w:styleId="FNB">
    <w:name w:val="FNB"/>
    <w:basedOn w:val="a"/>
    <w:link w:val="FNBChar"/>
    <w:rsid w:val="007111FB"/>
    <w:pPr>
      <w:widowControl w:val="0"/>
      <w:spacing w:after="40" w:line="160" w:lineRule="exact"/>
      <w:ind w:left="567" w:right="4434" w:hanging="567"/>
      <w:jc w:val="both"/>
    </w:pPr>
    <w:rPr>
      <w:rFonts w:ascii="Times" w:hAnsi="Times"/>
      <w:sz w:val="14"/>
      <w:szCs w:val="3276"/>
      <w:lang w:val="en-GB" w:eastAsia="de-DE"/>
    </w:rPr>
  </w:style>
  <w:style w:type="character" w:customStyle="1" w:styleId="FNBChar">
    <w:name w:val="FNB Char"/>
    <w:link w:val="FNB"/>
    <w:rsid w:val="007111FB"/>
    <w:rPr>
      <w:rFonts w:ascii="Times" w:eastAsia="MS Mincho" w:hAnsi="Times" w:cs="Times New Roman"/>
      <w:kern w:val="0"/>
      <w:sz w:val="14"/>
      <w:szCs w:val="3276"/>
      <w:lang w:val="en-GB" w:eastAsia="de-DE"/>
    </w:rPr>
  </w:style>
  <w:style w:type="paragraph" w:customStyle="1" w:styleId="Ack">
    <w:name w:val="Ack"/>
    <w:basedOn w:val="a"/>
    <w:rsid w:val="007111FB"/>
  </w:style>
  <w:style w:type="paragraph" w:customStyle="1" w:styleId="TableCaption">
    <w:name w:val="TableCaption"/>
    <w:basedOn w:val="a"/>
    <w:rsid w:val="007111FB"/>
    <w:pPr>
      <w:spacing w:after="120" w:line="190" w:lineRule="exact"/>
      <w:jc w:val="both"/>
    </w:pPr>
    <w:rPr>
      <w:rFonts w:ascii="Arial" w:hAnsi="Arial"/>
      <w:sz w:val="16"/>
      <w:szCs w:val="14"/>
      <w:lang w:val="en-GB"/>
    </w:rPr>
  </w:style>
  <w:style w:type="paragraph" w:customStyle="1" w:styleId="TableHead">
    <w:name w:val="TableHead"/>
    <w:basedOn w:val="TableCaption"/>
    <w:rsid w:val="007111FB"/>
    <w:pPr>
      <w:pBdr>
        <w:top w:val="single" w:sz="4" w:space="4" w:color="FFFFFF"/>
        <w:left w:val="single" w:sz="4" w:space="4" w:color="FFFFFF"/>
        <w:bottom w:val="single" w:sz="4" w:space="4" w:color="FFFFFF"/>
        <w:right w:val="single" w:sz="4" w:space="4" w:color="FFFFFF"/>
      </w:pBdr>
      <w:spacing w:after="0"/>
    </w:pPr>
  </w:style>
  <w:style w:type="paragraph" w:customStyle="1" w:styleId="TableBody">
    <w:name w:val="TableBody"/>
    <w:basedOn w:val="TableHead"/>
    <w:rsid w:val="007111FB"/>
  </w:style>
  <w:style w:type="paragraph" w:customStyle="1" w:styleId="TableFoot">
    <w:name w:val="TableFoot"/>
    <w:basedOn w:val="TableBody"/>
    <w:rsid w:val="007111FB"/>
    <w:pPr>
      <w:spacing w:before="60" w:after="60"/>
    </w:pPr>
  </w:style>
  <w:style w:type="paragraph" w:customStyle="1" w:styleId="SchemeCaption">
    <w:name w:val="SchemeCaption"/>
    <w:basedOn w:val="a"/>
    <w:rsid w:val="007111FB"/>
    <w:pPr>
      <w:spacing w:before="230" w:after="460" w:line="190" w:lineRule="exact"/>
      <w:jc w:val="both"/>
    </w:pPr>
    <w:rPr>
      <w:rFonts w:ascii="Arial" w:hAnsi="Arial"/>
      <w:sz w:val="16"/>
      <w:szCs w:val="14"/>
      <w:lang w:val="en-GB"/>
    </w:rPr>
  </w:style>
  <w:style w:type="paragraph" w:styleId="a5">
    <w:name w:val="footnote text"/>
    <w:basedOn w:val="a"/>
    <w:link w:val="Char1"/>
    <w:semiHidden/>
    <w:rsid w:val="007111FB"/>
    <w:pPr>
      <w:keepLines/>
      <w:widowControl w:val="0"/>
      <w:jc w:val="both"/>
    </w:pPr>
    <w:rPr>
      <w:rFonts w:eastAsia="Times New Roman"/>
      <w:sz w:val="20"/>
      <w:szCs w:val="20"/>
      <w:lang w:val="en-GB" w:eastAsia="ro-RO"/>
    </w:rPr>
  </w:style>
  <w:style w:type="character" w:customStyle="1" w:styleId="Char1">
    <w:name w:val="脚注文本 Char"/>
    <w:basedOn w:val="a0"/>
    <w:link w:val="a5"/>
    <w:semiHidden/>
    <w:rsid w:val="007111FB"/>
    <w:rPr>
      <w:rFonts w:ascii="Times New Roman" w:eastAsia="Times New Roman" w:hAnsi="Times New Roman" w:cs="Times New Roman"/>
      <w:kern w:val="0"/>
      <w:sz w:val="20"/>
      <w:szCs w:val="20"/>
      <w:lang w:val="en-GB" w:eastAsia="ro-RO"/>
    </w:rPr>
  </w:style>
  <w:style w:type="paragraph" w:customStyle="1" w:styleId="STOE">
    <w:name w:val="STOE"/>
    <w:basedOn w:val="a"/>
    <w:link w:val="STOEChar1"/>
    <w:rsid w:val="007111FB"/>
    <w:pPr>
      <w:widowControl w:val="0"/>
      <w:spacing w:line="236" w:lineRule="exact"/>
      <w:ind w:right="4434"/>
      <w:jc w:val="both"/>
    </w:pPr>
    <w:rPr>
      <w:rFonts w:ascii="Times" w:hAnsi="Times"/>
      <w:sz w:val="18"/>
      <w:szCs w:val="3276"/>
      <w:lang w:val="en-GB" w:eastAsia="de-DE"/>
    </w:rPr>
  </w:style>
  <w:style w:type="character" w:customStyle="1" w:styleId="STOEChar1">
    <w:name w:val="STOE Char1"/>
    <w:link w:val="STOE"/>
    <w:rsid w:val="007111FB"/>
    <w:rPr>
      <w:rFonts w:ascii="Times" w:eastAsia="MS Mincho" w:hAnsi="Times" w:cs="Times New Roman"/>
      <w:kern w:val="0"/>
      <w:sz w:val="18"/>
      <w:szCs w:val="3276"/>
      <w:lang w:val="en-GB" w:eastAsia="de-DE"/>
    </w:rPr>
  </w:style>
  <w:style w:type="paragraph" w:styleId="a6">
    <w:name w:val="Balloon Text"/>
    <w:basedOn w:val="a"/>
    <w:link w:val="Char2"/>
    <w:semiHidden/>
    <w:rsid w:val="007111FB"/>
    <w:rPr>
      <w:rFonts w:ascii="Tahoma" w:hAnsi="Tahoma" w:cs="Tahoma"/>
      <w:sz w:val="16"/>
      <w:szCs w:val="16"/>
    </w:rPr>
  </w:style>
  <w:style w:type="character" w:customStyle="1" w:styleId="Char2">
    <w:name w:val="批注框文本 Char"/>
    <w:basedOn w:val="a0"/>
    <w:link w:val="a6"/>
    <w:semiHidden/>
    <w:rsid w:val="007111FB"/>
    <w:rPr>
      <w:rFonts w:ascii="Tahoma" w:eastAsia="MS Mincho" w:hAnsi="Tahoma" w:cs="Tahoma"/>
      <w:kern w:val="0"/>
      <w:sz w:val="16"/>
      <w:szCs w:val="16"/>
      <w:lang w:val="de-DE" w:eastAsia="ja-JP"/>
    </w:rPr>
  </w:style>
  <w:style w:type="paragraph" w:customStyle="1" w:styleId="Title1">
    <w:name w:val="Title1"/>
    <w:basedOn w:val="a"/>
    <w:rsid w:val="007111FB"/>
    <w:rPr>
      <w:b/>
      <w:lang w:val="en-US"/>
    </w:rPr>
  </w:style>
  <w:style w:type="paragraph" w:customStyle="1" w:styleId="AuthorsFull">
    <w:name w:val="Authors Full"/>
    <w:basedOn w:val="a"/>
    <w:rsid w:val="007111FB"/>
    <w:rPr>
      <w:i/>
      <w:lang w:val="en-US"/>
    </w:rPr>
  </w:style>
  <w:style w:type="paragraph" w:customStyle="1" w:styleId="dedication">
    <w:name w:val="dedication"/>
    <w:basedOn w:val="a"/>
    <w:rsid w:val="007111FB"/>
    <w:rPr>
      <w:i/>
      <w:lang w:val="en-US"/>
    </w:rPr>
  </w:style>
  <w:style w:type="paragraph" w:customStyle="1" w:styleId="Addresses">
    <w:name w:val="Addresses"/>
    <w:basedOn w:val="a"/>
    <w:rsid w:val="007111FB"/>
    <w:rPr>
      <w:lang w:val="en-US"/>
    </w:rPr>
  </w:style>
  <w:style w:type="paragraph" w:customStyle="1" w:styleId="Acknowledgements">
    <w:name w:val="Acknowledgements"/>
    <w:basedOn w:val="a"/>
    <w:rsid w:val="007111FB"/>
    <w:rPr>
      <w:lang w:val="en-US"/>
    </w:rPr>
  </w:style>
  <w:style w:type="paragraph" w:customStyle="1" w:styleId="Abstract">
    <w:name w:val="Abstract"/>
    <w:basedOn w:val="a"/>
    <w:autoRedefine/>
    <w:rsid w:val="007111FB"/>
    <w:pPr>
      <w:spacing w:line="480" w:lineRule="auto"/>
    </w:pPr>
    <w:rPr>
      <w:lang w:val="en-US"/>
    </w:rPr>
  </w:style>
  <w:style w:type="paragraph" w:customStyle="1" w:styleId="Head1">
    <w:name w:val="Head 1"/>
    <w:basedOn w:val="a"/>
    <w:link w:val="Head1Char"/>
    <w:autoRedefine/>
    <w:rsid w:val="007111FB"/>
    <w:pPr>
      <w:spacing w:line="360" w:lineRule="auto"/>
    </w:pPr>
    <w:rPr>
      <w:b/>
      <w:lang w:val="en-US"/>
    </w:rPr>
  </w:style>
  <w:style w:type="character" w:customStyle="1" w:styleId="Head1Char">
    <w:name w:val="Head 1 Char"/>
    <w:link w:val="Head1"/>
    <w:rsid w:val="007111FB"/>
    <w:rPr>
      <w:rFonts w:ascii="Times New Roman" w:eastAsia="MS Mincho" w:hAnsi="Times New Roman" w:cs="Times New Roman"/>
      <w:b/>
      <w:kern w:val="0"/>
      <w:sz w:val="24"/>
      <w:szCs w:val="24"/>
      <w:lang w:eastAsia="ja-JP"/>
    </w:rPr>
  </w:style>
  <w:style w:type="paragraph" w:customStyle="1" w:styleId="Head2">
    <w:name w:val="Head 2"/>
    <w:basedOn w:val="a"/>
    <w:autoRedefine/>
    <w:rsid w:val="007111FB"/>
    <w:pPr>
      <w:spacing w:line="360" w:lineRule="auto"/>
    </w:pPr>
    <w:rPr>
      <w:i/>
      <w:lang w:val="en-US"/>
    </w:rPr>
  </w:style>
  <w:style w:type="paragraph" w:customStyle="1" w:styleId="dates">
    <w:name w:val="dates"/>
    <w:basedOn w:val="a"/>
    <w:rsid w:val="007111FB"/>
    <w:pPr>
      <w:jc w:val="right"/>
    </w:pPr>
    <w:rPr>
      <w:lang w:val="en-US"/>
    </w:rPr>
  </w:style>
  <w:style w:type="paragraph" w:customStyle="1" w:styleId="Literature">
    <w:name w:val="Literature"/>
    <w:basedOn w:val="a"/>
    <w:rsid w:val="007111FB"/>
    <w:pPr>
      <w:spacing w:line="480" w:lineRule="auto"/>
    </w:pPr>
  </w:style>
  <w:style w:type="paragraph" w:customStyle="1" w:styleId="Legend">
    <w:name w:val="Legend"/>
    <w:basedOn w:val="a"/>
    <w:rsid w:val="007111FB"/>
    <w:rPr>
      <w:lang w:val="en-US"/>
    </w:rPr>
  </w:style>
  <w:style w:type="paragraph" w:customStyle="1" w:styleId="MainText">
    <w:name w:val="Main Text"/>
    <w:basedOn w:val="a"/>
    <w:link w:val="MainTextChar"/>
    <w:rsid w:val="007111FB"/>
    <w:pPr>
      <w:spacing w:line="480" w:lineRule="auto"/>
    </w:pPr>
    <w:rPr>
      <w:lang w:val="en-US"/>
    </w:rPr>
  </w:style>
  <w:style w:type="character" w:customStyle="1" w:styleId="MainTextChar">
    <w:name w:val="Main Text Char"/>
    <w:link w:val="MainText"/>
    <w:rsid w:val="007111FB"/>
    <w:rPr>
      <w:rFonts w:ascii="Times New Roman" w:eastAsia="MS Mincho" w:hAnsi="Times New Roman" w:cs="Times New Roman"/>
      <w:kern w:val="0"/>
      <w:sz w:val="24"/>
      <w:szCs w:val="24"/>
      <w:lang w:eastAsia="ja-JP"/>
    </w:rPr>
  </w:style>
  <w:style w:type="paragraph" w:customStyle="1" w:styleId="Tableofcontents">
    <w:name w:val="Table of contents"/>
    <w:basedOn w:val="a"/>
    <w:autoRedefine/>
    <w:rsid w:val="007111FB"/>
    <w:rPr>
      <w:lang w:val="en-US"/>
    </w:rPr>
  </w:style>
  <w:style w:type="paragraph" w:customStyle="1" w:styleId="ExperimentalText">
    <w:name w:val="Experimental Text"/>
    <w:basedOn w:val="a"/>
    <w:link w:val="ExperimentalTextChar"/>
    <w:rsid w:val="007111FB"/>
    <w:pPr>
      <w:spacing w:line="480" w:lineRule="auto"/>
    </w:pPr>
    <w:rPr>
      <w:lang w:val="en-US"/>
    </w:rPr>
  </w:style>
  <w:style w:type="character" w:customStyle="1" w:styleId="ExperimentalTextChar">
    <w:name w:val="Experimental Text Char"/>
    <w:link w:val="ExperimentalText"/>
    <w:rsid w:val="007111FB"/>
    <w:rPr>
      <w:rFonts w:ascii="Times New Roman" w:eastAsia="MS Mincho" w:hAnsi="Times New Roman" w:cs="Times New Roman"/>
      <w:kern w:val="0"/>
      <w:sz w:val="24"/>
      <w:szCs w:val="24"/>
      <w:lang w:eastAsia="ja-JP"/>
    </w:rPr>
  </w:style>
  <w:style w:type="paragraph" w:customStyle="1" w:styleId="Title2">
    <w:name w:val="Title2"/>
    <w:basedOn w:val="a"/>
    <w:rsid w:val="007111FB"/>
    <w:rPr>
      <w:b/>
      <w:lang w:val="en-US"/>
    </w:rPr>
  </w:style>
  <w:style w:type="paragraph" w:customStyle="1" w:styleId="Dedication0">
    <w:name w:val="Dedication"/>
    <w:basedOn w:val="a"/>
    <w:autoRedefine/>
    <w:rsid w:val="007111FB"/>
    <w:rPr>
      <w:lang w:val="en-US"/>
    </w:rPr>
  </w:style>
  <w:style w:type="paragraph" w:customStyle="1" w:styleId="Maintext0">
    <w:name w:val="Main text"/>
    <w:basedOn w:val="a"/>
    <w:link w:val="MaintextChar0"/>
    <w:autoRedefine/>
    <w:rsid w:val="007111FB"/>
    <w:pPr>
      <w:spacing w:line="480" w:lineRule="auto"/>
    </w:pPr>
    <w:rPr>
      <w:lang w:val="en-US"/>
    </w:rPr>
  </w:style>
  <w:style w:type="character" w:customStyle="1" w:styleId="MaintextChar0">
    <w:name w:val="Main text Char"/>
    <w:link w:val="Maintext0"/>
    <w:rsid w:val="007111FB"/>
    <w:rPr>
      <w:rFonts w:ascii="Times New Roman" w:eastAsia="MS Mincho" w:hAnsi="Times New Roman" w:cs="Times New Roman"/>
      <w:kern w:val="0"/>
      <w:sz w:val="24"/>
      <w:szCs w:val="24"/>
      <w:lang w:eastAsia="ja-JP"/>
    </w:rPr>
  </w:style>
  <w:style w:type="paragraph" w:customStyle="1" w:styleId="Biography">
    <w:name w:val="Biography"/>
    <w:basedOn w:val="a"/>
    <w:autoRedefine/>
    <w:rsid w:val="007111FB"/>
    <w:rPr>
      <w:i/>
      <w:lang w:val="en-US"/>
    </w:rPr>
  </w:style>
  <w:style w:type="character" w:styleId="a7">
    <w:name w:val="annotation reference"/>
    <w:uiPriority w:val="99"/>
    <w:semiHidden/>
    <w:unhideWhenUsed/>
    <w:rsid w:val="007111FB"/>
    <w:rPr>
      <w:sz w:val="16"/>
      <w:szCs w:val="16"/>
    </w:rPr>
  </w:style>
  <w:style w:type="paragraph" w:styleId="a8">
    <w:name w:val="annotation text"/>
    <w:basedOn w:val="a"/>
    <w:link w:val="Char3"/>
    <w:uiPriority w:val="99"/>
    <w:semiHidden/>
    <w:unhideWhenUsed/>
    <w:rsid w:val="007111FB"/>
    <w:rPr>
      <w:sz w:val="20"/>
      <w:szCs w:val="20"/>
      <w:lang w:val="x-none"/>
    </w:rPr>
  </w:style>
  <w:style w:type="character" w:customStyle="1" w:styleId="Char3">
    <w:name w:val="批注文字 Char"/>
    <w:basedOn w:val="a0"/>
    <w:link w:val="a8"/>
    <w:uiPriority w:val="99"/>
    <w:semiHidden/>
    <w:rsid w:val="007111FB"/>
    <w:rPr>
      <w:rFonts w:ascii="Times New Roman" w:eastAsia="MS Mincho" w:hAnsi="Times New Roman" w:cs="Times New Roman"/>
      <w:kern w:val="0"/>
      <w:sz w:val="20"/>
      <w:szCs w:val="20"/>
      <w:lang w:val="x-none" w:eastAsia="ja-JP"/>
    </w:rPr>
  </w:style>
  <w:style w:type="paragraph" w:styleId="a9">
    <w:name w:val="annotation subject"/>
    <w:basedOn w:val="a8"/>
    <w:next w:val="a8"/>
    <w:link w:val="Char4"/>
    <w:uiPriority w:val="99"/>
    <w:semiHidden/>
    <w:unhideWhenUsed/>
    <w:rsid w:val="007111FB"/>
    <w:rPr>
      <w:b/>
      <w:bCs/>
    </w:rPr>
  </w:style>
  <w:style w:type="character" w:customStyle="1" w:styleId="Char4">
    <w:name w:val="批注主题 Char"/>
    <w:basedOn w:val="Char3"/>
    <w:link w:val="a9"/>
    <w:uiPriority w:val="99"/>
    <w:semiHidden/>
    <w:rsid w:val="007111FB"/>
    <w:rPr>
      <w:rFonts w:ascii="Times New Roman" w:eastAsia="MS Mincho" w:hAnsi="Times New Roman" w:cs="Times New Roman"/>
      <w:b/>
      <w:bCs/>
      <w:kern w:val="0"/>
      <w:sz w:val="20"/>
      <w:szCs w:val="20"/>
      <w:lang w:val="x-none" w:eastAsia="ja-JP"/>
    </w:rPr>
  </w:style>
  <w:style w:type="paragraph" w:customStyle="1" w:styleId="EndNoteBibliographyTitle">
    <w:name w:val="EndNote Bibliography Title"/>
    <w:basedOn w:val="a"/>
    <w:link w:val="EndNoteBibliographyTitleChar"/>
    <w:rsid w:val="007111FB"/>
    <w:pPr>
      <w:jc w:val="center"/>
    </w:pPr>
    <w:rPr>
      <w:noProof/>
    </w:rPr>
  </w:style>
  <w:style w:type="character" w:customStyle="1" w:styleId="EndNoteBibliographyTitleChar">
    <w:name w:val="EndNote Bibliography Title Char"/>
    <w:link w:val="EndNoteBibliographyTitle"/>
    <w:rsid w:val="007111FB"/>
    <w:rPr>
      <w:rFonts w:ascii="Times New Roman" w:eastAsia="MS Mincho" w:hAnsi="Times New Roman" w:cs="Times New Roman"/>
      <w:noProof/>
      <w:kern w:val="0"/>
      <w:sz w:val="24"/>
      <w:szCs w:val="24"/>
      <w:lang w:val="de-DE" w:eastAsia="ja-JP"/>
    </w:rPr>
  </w:style>
  <w:style w:type="paragraph" w:customStyle="1" w:styleId="EndNoteBibliography">
    <w:name w:val="EndNote Bibliography"/>
    <w:basedOn w:val="a"/>
    <w:link w:val="EndNoteBibliographyChar"/>
    <w:rsid w:val="007111FB"/>
    <w:rPr>
      <w:noProof/>
    </w:rPr>
  </w:style>
  <w:style w:type="character" w:customStyle="1" w:styleId="EndNoteBibliographyChar">
    <w:name w:val="EndNote Bibliography Char"/>
    <w:link w:val="EndNoteBibliography"/>
    <w:rsid w:val="007111FB"/>
    <w:rPr>
      <w:rFonts w:ascii="Times New Roman" w:eastAsia="MS Mincho" w:hAnsi="Times New Roman" w:cs="Times New Roman"/>
      <w:noProof/>
      <w:kern w:val="0"/>
      <w:sz w:val="24"/>
      <w:szCs w:val="24"/>
      <w:lang w:val="de-DE" w:eastAsia="ja-JP"/>
    </w:rPr>
  </w:style>
  <w:style w:type="character" w:styleId="aa">
    <w:name w:val="Hyperlink"/>
    <w:uiPriority w:val="99"/>
    <w:unhideWhenUsed/>
    <w:rsid w:val="007111FB"/>
    <w:rPr>
      <w:color w:val="0000FF"/>
      <w:u w:val="single"/>
    </w:rPr>
  </w:style>
  <w:style w:type="paragraph" w:customStyle="1" w:styleId="VAFigureCaption">
    <w:name w:val="VA_Figure_Caption"/>
    <w:basedOn w:val="a"/>
    <w:next w:val="a"/>
    <w:rsid w:val="007111FB"/>
    <w:pPr>
      <w:spacing w:after="200" w:line="480" w:lineRule="auto"/>
      <w:jc w:val="both"/>
    </w:pPr>
    <w:rPr>
      <w:rFonts w:ascii="Times" w:eastAsia="宋体" w:hAnsi="Times"/>
      <w:szCs w:val="20"/>
      <w:lang w:val="en-US" w:eastAsia="en-US"/>
    </w:rPr>
  </w:style>
  <w:style w:type="character" w:customStyle="1" w:styleId="apple-converted-space">
    <w:name w:val="apple-converted-space"/>
    <w:rsid w:val="007111FB"/>
  </w:style>
  <w:style w:type="character" w:customStyle="1" w:styleId="tran">
    <w:name w:val="tran"/>
    <w:rsid w:val="007111FB"/>
  </w:style>
  <w:style w:type="character" w:styleId="ab">
    <w:name w:val="Strong"/>
    <w:uiPriority w:val="22"/>
    <w:qFormat/>
    <w:rsid w:val="007111FB"/>
    <w:rPr>
      <w:b w:val="0"/>
      <w:bCs w:val="0"/>
      <w:color w:val="CC0000"/>
    </w:rPr>
  </w:style>
  <w:style w:type="paragraph" w:styleId="ac">
    <w:name w:val="Revision"/>
    <w:hidden/>
    <w:uiPriority w:val="99"/>
    <w:semiHidden/>
    <w:rsid w:val="007111FB"/>
    <w:rPr>
      <w:rFonts w:ascii="Times New Roman" w:eastAsia="MS Mincho" w:hAnsi="Times New Roman" w:cs="Times New Roman"/>
      <w:kern w:val="0"/>
      <w:sz w:val="24"/>
      <w:szCs w:val="24"/>
      <w:lang w:val="de-DE" w:eastAsia="ja-JP"/>
    </w:rPr>
  </w:style>
  <w:style w:type="character" w:customStyle="1" w:styleId="basic-word">
    <w:name w:val="basic-word"/>
    <w:rsid w:val="007111FB"/>
  </w:style>
  <w:style w:type="paragraph" w:styleId="ad">
    <w:name w:val="List Paragraph"/>
    <w:basedOn w:val="a"/>
    <w:uiPriority w:val="34"/>
    <w:qFormat/>
    <w:rsid w:val="007111FB"/>
    <w:pPr>
      <w:widowControl w:val="0"/>
      <w:ind w:firstLineChars="200" w:firstLine="420"/>
      <w:jc w:val="both"/>
    </w:pPr>
    <w:rPr>
      <w:rFonts w:ascii="Calibri" w:eastAsia="宋体" w:hAnsi="Calibri"/>
      <w:kern w:val="2"/>
      <w:sz w:val="21"/>
      <w:szCs w:val="22"/>
      <w:lang w:val="en-US" w:eastAsia="zh-CN"/>
    </w:rPr>
  </w:style>
  <w:style w:type="character" w:styleId="ae">
    <w:name w:val="Placeholder Text"/>
    <w:basedOn w:val="a0"/>
    <w:uiPriority w:val="99"/>
    <w:semiHidden/>
    <w:rsid w:val="007111FB"/>
    <w:rPr>
      <w:color w:val="808080"/>
    </w:rPr>
  </w:style>
  <w:style w:type="table" w:styleId="af">
    <w:name w:val="Table Grid"/>
    <w:basedOn w:val="a1"/>
    <w:uiPriority w:val="59"/>
    <w:rsid w:val="007111F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0">
    <w:name w:val="Light Shading"/>
    <w:basedOn w:val="a1"/>
    <w:uiPriority w:val="60"/>
    <w:rsid w:val="007111FB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11FB"/>
    <w:rPr>
      <w:rFonts w:ascii="Times New Roman" w:eastAsia="MS Mincho" w:hAnsi="Times New Roman" w:cs="Times New Roman"/>
      <w:kern w:val="0"/>
      <w:sz w:val="24"/>
      <w:szCs w:val="24"/>
      <w:lang w:val="de-DE" w:eastAsia="ja-JP"/>
    </w:rPr>
  </w:style>
  <w:style w:type="paragraph" w:styleId="1">
    <w:name w:val="heading 1"/>
    <w:basedOn w:val="a"/>
    <w:next w:val="a"/>
    <w:link w:val="1Char"/>
    <w:uiPriority w:val="9"/>
    <w:qFormat/>
    <w:rsid w:val="007111FB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4">
    <w:name w:val="heading 4"/>
    <w:basedOn w:val="a"/>
    <w:link w:val="4Char"/>
    <w:uiPriority w:val="9"/>
    <w:qFormat/>
    <w:rsid w:val="007111FB"/>
    <w:pPr>
      <w:spacing w:before="100" w:beforeAutospacing="1" w:after="100" w:afterAutospacing="1"/>
      <w:outlineLvl w:val="3"/>
    </w:pPr>
    <w:rPr>
      <w:rFonts w:ascii="宋体" w:eastAsia="宋体" w:hAnsi="宋体" w:cs="宋体"/>
      <w:b/>
      <w:bCs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uiPriority w:val="9"/>
    <w:rsid w:val="007111FB"/>
    <w:rPr>
      <w:rFonts w:ascii="Times New Roman" w:eastAsia="MS Mincho" w:hAnsi="Times New Roman" w:cs="Times New Roman"/>
      <w:b/>
      <w:bCs/>
      <w:kern w:val="44"/>
      <w:sz w:val="44"/>
      <w:szCs w:val="44"/>
      <w:lang w:val="de-DE" w:eastAsia="ja-JP"/>
    </w:rPr>
  </w:style>
  <w:style w:type="character" w:customStyle="1" w:styleId="4Char">
    <w:name w:val="标题 4 Char"/>
    <w:basedOn w:val="a0"/>
    <w:link w:val="4"/>
    <w:uiPriority w:val="9"/>
    <w:rsid w:val="007111FB"/>
    <w:rPr>
      <w:rFonts w:ascii="宋体" w:eastAsia="宋体" w:hAnsi="宋体" w:cs="宋体"/>
      <w:b/>
      <w:bCs/>
      <w:kern w:val="0"/>
      <w:sz w:val="24"/>
      <w:szCs w:val="24"/>
    </w:rPr>
  </w:style>
  <w:style w:type="paragraph" w:styleId="a3">
    <w:name w:val="header"/>
    <w:basedOn w:val="a"/>
    <w:link w:val="Char"/>
    <w:unhideWhenUsed/>
    <w:rsid w:val="007111F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7111FB"/>
    <w:rPr>
      <w:rFonts w:ascii="Times New Roman" w:eastAsia="MS Mincho" w:hAnsi="Times New Roman" w:cs="Times New Roman"/>
      <w:kern w:val="0"/>
      <w:sz w:val="18"/>
      <w:szCs w:val="18"/>
      <w:lang w:val="de-DE" w:eastAsia="ja-JP"/>
    </w:rPr>
  </w:style>
  <w:style w:type="paragraph" w:styleId="a4">
    <w:name w:val="footer"/>
    <w:basedOn w:val="a"/>
    <w:link w:val="Char0"/>
    <w:uiPriority w:val="99"/>
    <w:unhideWhenUsed/>
    <w:rsid w:val="007111FB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7111FB"/>
    <w:rPr>
      <w:rFonts w:ascii="Times New Roman" w:eastAsia="MS Mincho" w:hAnsi="Times New Roman" w:cs="Times New Roman"/>
      <w:kern w:val="0"/>
      <w:sz w:val="18"/>
      <w:szCs w:val="18"/>
      <w:lang w:val="de-DE" w:eastAsia="ja-JP"/>
    </w:rPr>
  </w:style>
  <w:style w:type="paragraph" w:customStyle="1" w:styleId="History">
    <w:name w:val="History"/>
    <w:basedOn w:val="a"/>
    <w:rsid w:val="007111FB"/>
    <w:pPr>
      <w:spacing w:before="230" w:after="460" w:line="180" w:lineRule="exact"/>
      <w:jc w:val="right"/>
    </w:pPr>
    <w:rPr>
      <w:rFonts w:ascii="Arial" w:hAnsi="Arial"/>
      <w:sz w:val="14"/>
      <w:szCs w:val="16"/>
    </w:rPr>
  </w:style>
  <w:style w:type="paragraph" w:customStyle="1" w:styleId="References">
    <w:name w:val="References"/>
    <w:basedOn w:val="a"/>
    <w:rsid w:val="007111FB"/>
    <w:pPr>
      <w:spacing w:line="200" w:lineRule="exact"/>
      <w:ind w:left="425" w:hanging="425"/>
      <w:jc w:val="both"/>
    </w:pPr>
    <w:rPr>
      <w:sz w:val="15"/>
      <w:szCs w:val="14"/>
      <w:lang w:val="en-GB"/>
    </w:rPr>
  </w:style>
  <w:style w:type="paragraph" w:customStyle="1" w:styleId="HExperimentalSection">
    <w:name w:val="HExperimental_Section"/>
    <w:basedOn w:val="a"/>
    <w:rsid w:val="007111FB"/>
    <w:pPr>
      <w:spacing w:before="460" w:after="230" w:line="230" w:lineRule="atLeast"/>
    </w:pPr>
    <w:rPr>
      <w:i/>
      <w:szCs w:val="20"/>
    </w:rPr>
  </w:style>
  <w:style w:type="paragraph" w:customStyle="1" w:styleId="ExperimentalSection">
    <w:name w:val="ExperimentalSection"/>
    <w:basedOn w:val="a"/>
    <w:rsid w:val="007111FB"/>
    <w:pPr>
      <w:spacing w:after="240" w:line="200" w:lineRule="exact"/>
      <w:ind w:firstLine="170"/>
      <w:jc w:val="both"/>
    </w:pPr>
    <w:rPr>
      <w:sz w:val="16"/>
      <w:szCs w:val="14"/>
      <w:lang w:val="en-GB"/>
    </w:rPr>
  </w:style>
  <w:style w:type="paragraph" w:customStyle="1" w:styleId="FNB">
    <w:name w:val="FNB"/>
    <w:basedOn w:val="a"/>
    <w:link w:val="FNBChar"/>
    <w:rsid w:val="007111FB"/>
    <w:pPr>
      <w:widowControl w:val="0"/>
      <w:spacing w:after="40" w:line="160" w:lineRule="exact"/>
      <w:ind w:left="567" w:right="4434" w:hanging="567"/>
      <w:jc w:val="both"/>
    </w:pPr>
    <w:rPr>
      <w:rFonts w:ascii="Times" w:hAnsi="Times"/>
      <w:sz w:val="14"/>
      <w:szCs w:val="3276"/>
      <w:lang w:val="en-GB" w:eastAsia="de-DE"/>
    </w:rPr>
  </w:style>
  <w:style w:type="character" w:customStyle="1" w:styleId="FNBChar">
    <w:name w:val="FNB Char"/>
    <w:link w:val="FNB"/>
    <w:rsid w:val="007111FB"/>
    <w:rPr>
      <w:rFonts w:ascii="Times" w:eastAsia="MS Mincho" w:hAnsi="Times" w:cs="Times New Roman"/>
      <w:kern w:val="0"/>
      <w:sz w:val="14"/>
      <w:szCs w:val="3276"/>
      <w:lang w:val="en-GB" w:eastAsia="de-DE"/>
    </w:rPr>
  </w:style>
  <w:style w:type="paragraph" w:customStyle="1" w:styleId="Ack">
    <w:name w:val="Ack"/>
    <w:basedOn w:val="a"/>
    <w:rsid w:val="007111FB"/>
  </w:style>
  <w:style w:type="paragraph" w:customStyle="1" w:styleId="TableCaption">
    <w:name w:val="TableCaption"/>
    <w:basedOn w:val="a"/>
    <w:rsid w:val="007111FB"/>
    <w:pPr>
      <w:spacing w:after="120" w:line="190" w:lineRule="exact"/>
      <w:jc w:val="both"/>
    </w:pPr>
    <w:rPr>
      <w:rFonts w:ascii="Arial" w:hAnsi="Arial"/>
      <w:sz w:val="16"/>
      <w:szCs w:val="14"/>
      <w:lang w:val="en-GB"/>
    </w:rPr>
  </w:style>
  <w:style w:type="paragraph" w:customStyle="1" w:styleId="TableHead">
    <w:name w:val="TableHead"/>
    <w:basedOn w:val="TableCaption"/>
    <w:rsid w:val="007111FB"/>
    <w:pPr>
      <w:pBdr>
        <w:top w:val="single" w:sz="4" w:space="4" w:color="FFFFFF"/>
        <w:left w:val="single" w:sz="4" w:space="4" w:color="FFFFFF"/>
        <w:bottom w:val="single" w:sz="4" w:space="4" w:color="FFFFFF"/>
        <w:right w:val="single" w:sz="4" w:space="4" w:color="FFFFFF"/>
      </w:pBdr>
      <w:spacing w:after="0"/>
    </w:pPr>
  </w:style>
  <w:style w:type="paragraph" w:customStyle="1" w:styleId="TableBody">
    <w:name w:val="TableBody"/>
    <w:basedOn w:val="TableHead"/>
    <w:rsid w:val="007111FB"/>
  </w:style>
  <w:style w:type="paragraph" w:customStyle="1" w:styleId="TableFoot">
    <w:name w:val="TableFoot"/>
    <w:basedOn w:val="TableBody"/>
    <w:rsid w:val="007111FB"/>
    <w:pPr>
      <w:spacing w:before="60" w:after="60"/>
    </w:pPr>
  </w:style>
  <w:style w:type="paragraph" w:customStyle="1" w:styleId="SchemeCaption">
    <w:name w:val="SchemeCaption"/>
    <w:basedOn w:val="a"/>
    <w:rsid w:val="007111FB"/>
    <w:pPr>
      <w:spacing w:before="230" w:after="460" w:line="190" w:lineRule="exact"/>
      <w:jc w:val="both"/>
    </w:pPr>
    <w:rPr>
      <w:rFonts w:ascii="Arial" w:hAnsi="Arial"/>
      <w:sz w:val="16"/>
      <w:szCs w:val="14"/>
      <w:lang w:val="en-GB"/>
    </w:rPr>
  </w:style>
  <w:style w:type="paragraph" w:styleId="a5">
    <w:name w:val="footnote text"/>
    <w:basedOn w:val="a"/>
    <w:link w:val="Char1"/>
    <w:semiHidden/>
    <w:rsid w:val="007111FB"/>
    <w:pPr>
      <w:keepLines/>
      <w:widowControl w:val="0"/>
      <w:jc w:val="both"/>
    </w:pPr>
    <w:rPr>
      <w:rFonts w:eastAsia="Times New Roman"/>
      <w:sz w:val="20"/>
      <w:szCs w:val="20"/>
      <w:lang w:val="en-GB" w:eastAsia="ro-RO"/>
    </w:rPr>
  </w:style>
  <w:style w:type="character" w:customStyle="1" w:styleId="Char1">
    <w:name w:val="脚注文本 Char"/>
    <w:basedOn w:val="a0"/>
    <w:link w:val="a5"/>
    <w:semiHidden/>
    <w:rsid w:val="007111FB"/>
    <w:rPr>
      <w:rFonts w:ascii="Times New Roman" w:eastAsia="Times New Roman" w:hAnsi="Times New Roman" w:cs="Times New Roman"/>
      <w:kern w:val="0"/>
      <w:sz w:val="20"/>
      <w:szCs w:val="20"/>
      <w:lang w:val="en-GB" w:eastAsia="ro-RO"/>
    </w:rPr>
  </w:style>
  <w:style w:type="paragraph" w:customStyle="1" w:styleId="STOE">
    <w:name w:val="STOE"/>
    <w:basedOn w:val="a"/>
    <w:link w:val="STOEChar1"/>
    <w:rsid w:val="007111FB"/>
    <w:pPr>
      <w:widowControl w:val="0"/>
      <w:spacing w:line="236" w:lineRule="exact"/>
      <w:ind w:right="4434"/>
      <w:jc w:val="both"/>
    </w:pPr>
    <w:rPr>
      <w:rFonts w:ascii="Times" w:hAnsi="Times"/>
      <w:sz w:val="18"/>
      <w:szCs w:val="3276"/>
      <w:lang w:val="en-GB" w:eastAsia="de-DE"/>
    </w:rPr>
  </w:style>
  <w:style w:type="character" w:customStyle="1" w:styleId="STOEChar1">
    <w:name w:val="STOE Char1"/>
    <w:link w:val="STOE"/>
    <w:rsid w:val="007111FB"/>
    <w:rPr>
      <w:rFonts w:ascii="Times" w:eastAsia="MS Mincho" w:hAnsi="Times" w:cs="Times New Roman"/>
      <w:kern w:val="0"/>
      <w:sz w:val="18"/>
      <w:szCs w:val="3276"/>
      <w:lang w:val="en-GB" w:eastAsia="de-DE"/>
    </w:rPr>
  </w:style>
  <w:style w:type="paragraph" w:styleId="a6">
    <w:name w:val="Balloon Text"/>
    <w:basedOn w:val="a"/>
    <w:link w:val="Char2"/>
    <w:semiHidden/>
    <w:rsid w:val="007111FB"/>
    <w:rPr>
      <w:rFonts w:ascii="Tahoma" w:hAnsi="Tahoma" w:cs="Tahoma"/>
      <w:sz w:val="16"/>
      <w:szCs w:val="16"/>
    </w:rPr>
  </w:style>
  <w:style w:type="character" w:customStyle="1" w:styleId="Char2">
    <w:name w:val="批注框文本 Char"/>
    <w:basedOn w:val="a0"/>
    <w:link w:val="a6"/>
    <w:semiHidden/>
    <w:rsid w:val="007111FB"/>
    <w:rPr>
      <w:rFonts w:ascii="Tahoma" w:eastAsia="MS Mincho" w:hAnsi="Tahoma" w:cs="Tahoma"/>
      <w:kern w:val="0"/>
      <w:sz w:val="16"/>
      <w:szCs w:val="16"/>
      <w:lang w:val="de-DE" w:eastAsia="ja-JP"/>
    </w:rPr>
  </w:style>
  <w:style w:type="paragraph" w:customStyle="1" w:styleId="Title1">
    <w:name w:val="Title1"/>
    <w:basedOn w:val="a"/>
    <w:rsid w:val="007111FB"/>
    <w:rPr>
      <w:b/>
      <w:lang w:val="en-US"/>
    </w:rPr>
  </w:style>
  <w:style w:type="paragraph" w:customStyle="1" w:styleId="AuthorsFull">
    <w:name w:val="Authors Full"/>
    <w:basedOn w:val="a"/>
    <w:rsid w:val="007111FB"/>
    <w:rPr>
      <w:i/>
      <w:lang w:val="en-US"/>
    </w:rPr>
  </w:style>
  <w:style w:type="paragraph" w:customStyle="1" w:styleId="dedication">
    <w:name w:val="dedication"/>
    <w:basedOn w:val="a"/>
    <w:rsid w:val="007111FB"/>
    <w:rPr>
      <w:i/>
      <w:lang w:val="en-US"/>
    </w:rPr>
  </w:style>
  <w:style w:type="paragraph" w:customStyle="1" w:styleId="Addresses">
    <w:name w:val="Addresses"/>
    <w:basedOn w:val="a"/>
    <w:rsid w:val="007111FB"/>
    <w:rPr>
      <w:lang w:val="en-US"/>
    </w:rPr>
  </w:style>
  <w:style w:type="paragraph" w:customStyle="1" w:styleId="Acknowledgements">
    <w:name w:val="Acknowledgements"/>
    <w:basedOn w:val="a"/>
    <w:rsid w:val="007111FB"/>
    <w:rPr>
      <w:lang w:val="en-US"/>
    </w:rPr>
  </w:style>
  <w:style w:type="paragraph" w:customStyle="1" w:styleId="Abstract">
    <w:name w:val="Abstract"/>
    <w:basedOn w:val="a"/>
    <w:autoRedefine/>
    <w:rsid w:val="007111FB"/>
    <w:pPr>
      <w:spacing w:line="480" w:lineRule="auto"/>
    </w:pPr>
    <w:rPr>
      <w:lang w:val="en-US"/>
    </w:rPr>
  </w:style>
  <w:style w:type="paragraph" w:customStyle="1" w:styleId="Head1">
    <w:name w:val="Head 1"/>
    <w:basedOn w:val="a"/>
    <w:link w:val="Head1Char"/>
    <w:autoRedefine/>
    <w:rsid w:val="007111FB"/>
    <w:pPr>
      <w:spacing w:line="360" w:lineRule="auto"/>
    </w:pPr>
    <w:rPr>
      <w:b/>
      <w:lang w:val="en-US"/>
    </w:rPr>
  </w:style>
  <w:style w:type="character" w:customStyle="1" w:styleId="Head1Char">
    <w:name w:val="Head 1 Char"/>
    <w:link w:val="Head1"/>
    <w:rsid w:val="007111FB"/>
    <w:rPr>
      <w:rFonts w:ascii="Times New Roman" w:eastAsia="MS Mincho" w:hAnsi="Times New Roman" w:cs="Times New Roman"/>
      <w:b/>
      <w:kern w:val="0"/>
      <w:sz w:val="24"/>
      <w:szCs w:val="24"/>
      <w:lang w:eastAsia="ja-JP"/>
    </w:rPr>
  </w:style>
  <w:style w:type="paragraph" w:customStyle="1" w:styleId="Head2">
    <w:name w:val="Head 2"/>
    <w:basedOn w:val="a"/>
    <w:autoRedefine/>
    <w:rsid w:val="007111FB"/>
    <w:pPr>
      <w:spacing w:line="360" w:lineRule="auto"/>
    </w:pPr>
    <w:rPr>
      <w:i/>
      <w:lang w:val="en-US"/>
    </w:rPr>
  </w:style>
  <w:style w:type="paragraph" w:customStyle="1" w:styleId="dates">
    <w:name w:val="dates"/>
    <w:basedOn w:val="a"/>
    <w:rsid w:val="007111FB"/>
    <w:pPr>
      <w:jc w:val="right"/>
    </w:pPr>
    <w:rPr>
      <w:lang w:val="en-US"/>
    </w:rPr>
  </w:style>
  <w:style w:type="paragraph" w:customStyle="1" w:styleId="Literature">
    <w:name w:val="Literature"/>
    <w:basedOn w:val="a"/>
    <w:rsid w:val="007111FB"/>
    <w:pPr>
      <w:spacing w:line="480" w:lineRule="auto"/>
    </w:pPr>
  </w:style>
  <w:style w:type="paragraph" w:customStyle="1" w:styleId="Legend">
    <w:name w:val="Legend"/>
    <w:basedOn w:val="a"/>
    <w:rsid w:val="007111FB"/>
    <w:rPr>
      <w:lang w:val="en-US"/>
    </w:rPr>
  </w:style>
  <w:style w:type="paragraph" w:customStyle="1" w:styleId="MainText">
    <w:name w:val="Main Text"/>
    <w:basedOn w:val="a"/>
    <w:link w:val="MainTextChar"/>
    <w:rsid w:val="007111FB"/>
    <w:pPr>
      <w:spacing w:line="480" w:lineRule="auto"/>
    </w:pPr>
    <w:rPr>
      <w:lang w:val="en-US"/>
    </w:rPr>
  </w:style>
  <w:style w:type="character" w:customStyle="1" w:styleId="MainTextChar">
    <w:name w:val="Main Text Char"/>
    <w:link w:val="MainText"/>
    <w:rsid w:val="007111FB"/>
    <w:rPr>
      <w:rFonts w:ascii="Times New Roman" w:eastAsia="MS Mincho" w:hAnsi="Times New Roman" w:cs="Times New Roman"/>
      <w:kern w:val="0"/>
      <w:sz w:val="24"/>
      <w:szCs w:val="24"/>
      <w:lang w:eastAsia="ja-JP"/>
    </w:rPr>
  </w:style>
  <w:style w:type="paragraph" w:customStyle="1" w:styleId="Tableofcontents">
    <w:name w:val="Table of contents"/>
    <w:basedOn w:val="a"/>
    <w:autoRedefine/>
    <w:rsid w:val="007111FB"/>
    <w:rPr>
      <w:lang w:val="en-US"/>
    </w:rPr>
  </w:style>
  <w:style w:type="paragraph" w:customStyle="1" w:styleId="ExperimentalText">
    <w:name w:val="Experimental Text"/>
    <w:basedOn w:val="a"/>
    <w:link w:val="ExperimentalTextChar"/>
    <w:rsid w:val="007111FB"/>
    <w:pPr>
      <w:spacing w:line="480" w:lineRule="auto"/>
    </w:pPr>
    <w:rPr>
      <w:lang w:val="en-US"/>
    </w:rPr>
  </w:style>
  <w:style w:type="character" w:customStyle="1" w:styleId="ExperimentalTextChar">
    <w:name w:val="Experimental Text Char"/>
    <w:link w:val="ExperimentalText"/>
    <w:rsid w:val="007111FB"/>
    <w:rPr>
      <w:rFonts w:ascii="Times New Roman" w:eastAsia="MS Mincho" w:hAnsi="Times New Roman" w:cs="Times New Roman"/>
      <w:kern w:val="0"/>
      <w:sz w:val="24"/>
      <w:szCs w:val="24"/>
      <w:lang w:eastAsia="ja-JP"/>
    </w:rPr>
  </w:style>
  <w:style w:type="paragraph" w:customStyle="1" w:styleId="Title2">
    <w:name w:val="Title2"/>
    <w:basedOn w:val="a"/>
    <w:rsid w:val="007111FB"/>
    <w:rPr>
      <w:b/>
      <w:lang w:val="en-US"/>
    </w:rPr>
  </w:style>
  <w:style w:type="paragraph" w:customStyle="1" w:styleId="Dedication0">
    <w:name w:val="Dedication"/>
    <w:basedOn w:val="a"/>
    <w:autoRedefine/>
    <w:rsid w:val="007111FB"/>
    <w:rPr>
      <w:lang w:val="en-US"/>
    </w:rPr>
  </w:style>
  <w:style w:type="paragraph" w:customStyle="1" w:styleId="Maintext0">
    <w:name w:val="Main text"/>
    <w:basedOn w:val="a"/>
    <w:link w:val="MaintextChar0"/>
    <w:autoRedefine/>
    <w:rsid w:val="007111FB"/>
    <w:pPr>
      <w:spacing w:line="480" w:lineRule="auto"/>
    </w:pPr>
    <w:rPr>
      <w:lang w:val="en-US"/>
    </w:rPr>
  </w:style>
  <w:style w:type="character" w:customStyle="1" w:styleId="MaintextChar0">
    <w:name w:val="Main text Char"/>
    <w:link w:val="Maintext0"/>
    <w:rsid w:val="007111FB"/>
    <w:rPr>
      <w:rFonts w:ascii="Times New Roman" w:eastAsia="MS Mincho" w:hAnsi="Times New Roman" w:cs="Times New Roman"/>
      <w:kern w:val="0"/>
      <w:sz w:val="24"/>
      <w:szCs w:val="24"/>
      <w:lang w:eastAsia="ja-JP"/>
    </w:rPr>
  </w:style>
  <w:style w:type="paragraph" w:customStyle="1" w:styleId="Biography">
    <w:name w:val="Biography"/>
    <w:basedOn w:val="a"/>
    <w:autoRedefine/>
    <w:rsid w:val="007111FB"/>
    <w:rPr>
      <w:i/>
      <w:lang w:val="en-US"/>
    </w:rPr>
  </w:style>
  <w:style w:type="character" w:styleId="a7">
    <w:name w:val="annotation reference"/>
    <w:uiPriority w:val="99"/>
    <w:semiHidden/>
    <w:unhideWhenUsed/>
    <w:rsid w:val="007111FB"/>
    <w:rPr>
      <w:sz w:val="16"/>
      <w:szCs w:val="16"/>
    </w:rPr>
  </w:style>
  <w:style w:type="paragraph" w:styleId="a8">
    <w:name w:val="annotation text"/>
    <w:basedOn w:val="a"/>
    <w:link w:val="Char3"/>
    <w:uiPriority w:val="99"/>
    <w:semiHidden/>
    <w:unhideWhenUsed/>
    <w:rsid w:val="007111FB"/>
    <w:rPr>
      <w:sz w:val="20"/>
      <w:szCs w:val="20"/>
      <w:lang w:val="x-none"/>
    </w:rPr>
  </w:style>
  <w:style w:type="character" w:customStyle="1" w:styleId="Char3">
    <w:name w:val="批注文字 Char"/>
    <w:basedOn w:val="a0"/>
    <w:link w:val="a8"/>
    <w:uiPriority w:val="99"/>
    <w:semiHidden/>
    <w:rsid w:val="007111FB"/>
    <w:rPr>
      <w:rFonts w:ascii="Times New Roman" w:eastAsia="MS Mincho" w:hAnsi="Times New Roman" w:cs="Times New Roman"/>
      <w:kern w:val="0"/>
      <w:sz w:val="20"/>
      <w:szCs w:val="20"/>
      <w:lang w:val="x-none" w:eastAsia="ja-JP"/>
    </w:rPr>
  </w:style>
  <w:style w:type="paragraph" w:styleId="a9">
    <w:name w:val="annotation subject"/>
    <w:basedOn w:val="a8"/>
    <w:next w:val="a8"/>
    <w:link w:val="Char4"/>
    <w:uiPriority w:val="99"/>
    <w:semiHidden/>
    <w:unhideWhenUsed/>
    <w:rsid w:val="007111FB"/>
    <w:rPr>
      <w:b/>
      <w:bCs/>
    </w:rPr>
  </w:style>
  <w:style w:type="character" w:customStyle="1" w:styleId="Char4">
    <w:name w:val="批注主题 Char"/>
    <w:basedOn w:val="Char3"/>
    <w:link w:val="a9"/>
    <w:uiPriority w:val="99"/>
    <w:semiHidden/>
    <w:rsid w:val="007111FB"/>
    <w:rPr>
      <w:rFonts w:ascii="Times New Roman" w:eastAsia="MS Mincho" w:hAnsi="Times New Roman" w:cs="Times New Roman"/>
      <w:b/>
      <w:bCs/>
      <w:kern w:val="0"/>
      <w:sz w:val="20"/>
      <w:szCs w:val="20"/>
      <w:lang w:val="x-none" w:eastAsia="ja-JP"/>
    </w:rPr>
  </w:style>
  <w:style w:type="paragraph" w:customStyle="1" w:styleId="EndNoteBibliographyTitle">
    <w:name w:val="EndNote Bibliography Title"/>
    <w:basedOn w:val="a"/>
    <w:link w:val="EndNoteBibliographyTitleChar"/>
    <w:rsid w:val="007111FB"/>
    <w:pPr>
      <w:jc w:val="center"/>
    </w:pPr>
    <w:rPr>
      <w:noProof/>
    </w:rPr>
  </w:style>
  <w:style w:type="character" w:customStyle="1" w:styleId="EndNoteBibliographyTitleChar">
    <w:name w:val="EndNote Bibliography Title Char"/>
    <w:link w:val="EndNoteBibliographyTitle"/>
    <w:rsid w:val="007111FB"/>
    <w:rPr>
      <w:rFonts w:ascii="Times New Roman" w:eastAsia="MS Mincho" w:hAnsi="Times New Roman" w:cs="Times New Roman"/>
      <w:noProof/>
      <w:kern w:val="0"/>
      <w:sz w:val="24"/>
      <w:szCs w:val="24"/>
      <w:lang w:val="de-DE" w:eastAsia="ja-JP"/>
    </w:rPr>
  </w:style>
  <w:style w:type="paragraph" w:customStyle="1" w:styleId="EndNoteBibliography">
    <w:name w:val="EndNote Bibliography"/>
    <w:basedOn w:val="a"/>
    <w:link w:val="EndNoteBibliographyChar"/>
    <w:rsid w:val="007111FB"/>
    <w:rPr>
      <w:noProof/>
    </w:rPr>
  </w:style>
  <w:style w:type="character" w:customStyle="1" w:styleId="EndNoteBibliographyChar">
    <w:name w:val="EndNote Bibliography Char"/>
    <w:link w:val="EndNoteBibliography"/>
    <w:rsid w:val="007111FB"/>
    <w:rPr>
      <w:rFonts w:ascii="Times New Roman" w:eastAsia="MS Mincho" w:hAnsi="Times New Roman" w:cs="Times New Roman"/>
      <w:noProof/>
      <w:kern w:val="0"/>
      <w:sz w:val="24"/>
      <w:szCs w:val="24"/>
      <w:lang w:val="de-DE" w:eastAsia="ja-JP"/>
    </w:rPr>
  </w:style>
  <w:style w:type="character" w:styleId="aa">
    <w:name w:val="Hyperlink"/>
    <w:uiPriority w:val="99"/>
    <w:unhideWhenUsed/>
    <w:rsid w:val="007111FB"/>
    <w:rPr>
      <w:color w:val="0000FF"/>
      <w:u w:val="single"/>
    </w:rPr>
  </w:style>
  <w:style w:type="paragraph" w:customStyle="1" w:styleId="VAFigureCaption">
    <w:name w:val="VA_Figure_Caption"/>
    <w:basedOn w:val="a"/>
    <w:next w:val="a"/>
    <w:rsid w:val="007111FB"/>
    <w:pPr>
      <w:spacing w:after="200" w:line="480" w:lineRule="auto"/>
      <w:jc w:val="both"/>
    </w:pPr>
    <w:rPr>
      <w:rFonts w:ascii="Times" w:eastAsia="宋体" w:hAnsi="Times"/>
      <w:szCs w:val="20"/>
      <w:lang w:val="en-US" w:eastAsia="en-US"/>
    </w:rPr>
  </w:style>
  <w:style w:type="character" w:customStyle="1" w:styleId="apple-converted-space">
    <w:name w:val="apple-converted-space"/>
    <w:rsid w:val="007111FB"/>
  </w:style>
  <w:style w:type="character" w:customStyle="1" w:styleId="tran">
    <w:name w:val="tran"/>
    <w:rsid w:val="007111FB"/>
  </w:style>
  <w:style w:type="character" w:styleId="ab">
    <w:name w:val="Strong"/>
    <w:uiPriority w:val="22"/>
    <w:qFormat/>
    <w:rsid w:val="007111FB"/>
    <w:rPr>
      <w:b w:val="0"/>
      <w:bCs w:val="0"/>
      <w:color w:val="CC0000"/>
    </w:rPr>
  </w:style>
  <w:style w:type="paragraph" w:styleId="ac">
    <w:name w:val="Revision"/>
    <w:hidden/>
    <w:uiPriority w:val="99"/>
    <w:semiHidden/>
    <w:rsid w:val="007111FB"/>
    <w:rPr>
      <w:rFonts w:ascii="Times New Roman" w:eastAsia="MS Mincho" w:hAnsi="Times New Roman" w:cs="Times New Roman"/>
      <w:kern w:val="0"/>
      <w:sz w:val="24"/>
      <w:szCs w:val="24"/>
      <w:lang w:val="de-DE" w:eastAsia="ja-JP"/>
    </w:rPr>
  </w:style>
  <w:style w:type="character" w:customStyle="1" w:styleId="basic-word">
    <w:name w:val="basic-word"/>
    <w:rsid w:val="007111FB"/>
  </w:style>
  <w:style w:type="paragraph" w:styleId="ad">
    <w:name w:val="List Paragraph"/>
    <w:basedOn w:val="a"/>
    <w:uiPriority w:val="34"/>
    <w:qFormat/>
    <w:rsid w:val="007111FB"/>
    <w:pPr>
      <w:widowControl w:val="0"/>
      <w:ind w:firstLineChars="200" w:firstLine="420"/>
      <w:jc w:val="both"/>
    </w:pPr>
    <w:rPr>
      <w:rFonts w:ascii="Calibri" w:eastAsia="宋体" w:hAnsi="Calibri"/>
      <w:kern w:val="2"/>
      <w:sz w:val="21"/>
      <w:szCs w:val="22"/>
      <w:lang w:val="en-US" w:eastAsia="zh-CN"/>
    </w:rPr>
  </w:style>
  <w:style w:type="character" w:styleId="ae">
    <w:name w:val="Placeholder Text"/>
    <w:basedOn w:val="a0"/>
    <w:uiPriority w:val="99"/>
    <w:semiHidden/>
    <w:rsid w:val="007111FB"/>
    <w:rPr>
      <w:color w:val="808080"/>
    </w:rPr>
  </w:style>
  <w:style w:type="table" w:styleId="af">
    <w:name w:val="Table Grid"/>
    <w:basedOn w:val="a1"/>
    <w:uiPriority w:val="59"/>
    <w:rsid w:val="007111F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0">
    <w:name w:val="Light Shading"/>
    <w:basedOn w:val="a1"/>
    <w:uiPriority w:val="60"/>
    <w:rsid w:val="007111FB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image" Target="media/image4.wmf"/><Relationship Id="rId18" Type="http://schemas.openxmlformats.org/officeDocument/2006/relationships/image" Target="media/image7.tiff"/><Relationship Id="rId26" Type="http://schemas.openxmlformats.org/officeDocument/2006/relationships/image" Target="media/image15.tiff"/><Relationship Id="rId3" Type="http://schemas.microsoft.com/office/2007/relationships/stylesWithEffects" Target="stylesWithEffects.xml"/><Relationship Id="rId21" Type="http://schemas.openxmlformats.org/officeDocument/2006/relationships/image" Target="media/image10.tiff"/><Relationship Id="rId7" Type="http://schemas.openxmlformats.org/officeDocument/2006/relationships/endnotes" Target="endnotes.xml"/><Relationship Id="rId12" Type="http://schemas.openxmlformats.org/officeDocument/2006/relationships/oleObject" Target="embeddings/oleObject2.bin"/><Relationship Id="rId17" Type="http://schemas.openxmlformats.org/officeDocument/2006/relationships/image" Target="media/image6.tiff"/><Relationship Id="rId25" Type="http://schemas.openxmlformats.org/officeDocument/2006/relationships/image" Target="media/image14.tiff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5.png"/><Relationship Id="rId20" Type="http://schemas.openxmlformats.org/officeDocument/2006/relationships/image" Target="media/image9.tiff"/><Relationship Id="rId29" Type="http://schemas.openxmlformats.org/officeDocument/2006/relationships/image" Target="media/image18.tiff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3.wmf"/><Relationship Id="rId24" Type="http://schemas.openxmlformats.org/officeDocument/2006/relationships/image" Target="media/image13.tiff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oleObject" Target="embeddings/oleObject4.bin"/><Relationship Id="rId23" Type="http://schemas.openxmlformats.org/officeDocument/2006/relationships/image" Target="media/image12.tiff"/><Relationship Id="rId28" Type="http://schemas.openxmlformats.org/officeDocument/2006/relationships/image" Target="media/image17.tiff"/><Relationship Id="rId10" Type="http://schemas.openxmlformats.org/officeDocument/2006/relationships/image" Target="media/image2.png"/><Relationship Id="rId19" Type="http://schemas.openxmlformats.org/officeDocument/2006/relationships/image" Target="media/image8.tiff"/><Relationship Id="rId31" Type="http://schemas.openxmlformats.org/officeDocument/2006/relationships/image" Target="media/image20.tiff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oleObject" Target="embeddings/oleObject3.bin"/><Relationship Id="rId22" Type="http://schemas.openxmlformats.org/officeDocument/2006/relationships/image" Target="media/image11.tiff"/><Relationship Id="rId27" Type="http://schemas.openxmlformats.org/officeDocument/2006/relationships/image" Target="media/image16.tiff"/><Relationship Id="rId30" Type="http://schemas.openxmlformats.org/officeDocument/2006/relationships/image" Target="media/image19.ti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664</TotalTime>
  <Pages>25</Pages>
  <Words>2344</Words>
  <Characters>13367</Characters>
  <Application>Microsoft Office Word</Application>
  <DocSecurity>0</DocSecurity>
  <Lines>111</Lines>
  <Paragraphs>31</Paragraphs>
  <ScaleCrop>false</ScaleCrop>
  <Company/>
  <LinksUpToDate>false</LinksUpToDate>
  <CharactersWithSpaces>15680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sen wang</dc:creator>
  <cp:lastModifiedBy>sen wang</cp:lastModifiedBy>
  <cp:revision>98</cp:revision>
  <dcterms:created xsi:type="dcterms:W3CDTF">2017-10-20T02:12:00Z</dcterms:created>
  <dcterms:modified xsi:type="dcterms:W3CDTF">2018-03-15T13:08:00Z</dcterms:modified>
</cp:coreProperties>
</file>