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ADA0B" w14:textId="30A1603E" w:rsidR="00B1145F" w:rsidRPr="00C14FBE" w:rsidRDefault="00BE1CDE" w:rsidP="00B1145F">
      <w:pPr>
        <w:pStyle w:val="NoSpacing"/>
        <w:spacing w:line="276" w:lineRule="auto"/>
        <w:rPr>
          <w:rFonts w:ascii="Times New Roman" w:hAnsi="Times New Roman" w:cs="Times New Roman"/>
          <w:b/>
          <w:bCs/>
          <w:lang w:val="en-US"/>
        </w:rPr>
      </w:pPr>
      <w:r>
        <w:rPr>
          <w:rFonts w:ascii="Times New Roman" w:hAnsi="Times New Roman" w:cs="Times New Roman"/>
          <w:b/>
          <w:bCs/>
          <w:lang w:val="en-US"/>
        </w:rPr>
        <w:t xml:space="preserve">Supplementary Materials: </w:t>
      </w:r>
      <w:r w:rsidR="00B1145F" w:rsidRPr="00C14FBE">
        <w:rPr>
          <w:rFonts w:ascii="Times New Roman" w:hAnsi="Times New Roman" w:cs="Times New Roman"/>
          <w:b/>
          <w:bCs/>
          <w:lang w:val="en-US"/>
        </w:rPr>
        <w:t>Clinical Use Case Descriptions</w:t>
      </w:r>
    </w:p>
    <w:p w14:paraId="222BD0EF" w14:textId="77777777" w:rsidR="00B1145F" w:rsidRDefault="00B1145F" w:rsidP="00B1145F">
      <w:pPr>
        <w:pStyle w:val="NoSpacing"/>
        <w:spacing w:line="276" w:lineRule="auto"/>
        <w:rPr>
          <w:rFonts w:ascii="Times New Roman" w:hAnsi="Times New Roman" w:cs="Times New Roman"/>
          <w:lang w:val="en-US"/>
        </w:rPr>
      </w:pPr>
    </w:p>
    <w:p w14:paraId="05FB1ABF"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In clinical practice, the treating clinician receives information from different data modalities at different time points. Some information gives important hints about the correct diagnosis, other information is important in excluding differential diagnoses, and some information is gathered but eventually does not help in finding or excluding the correct diagnosis. The following use case description</w:t>
      </w:r>
      <w:r>
        <w:rPr>
          <w:rFonts w:ascii="Times New Roman" w:hAnsi="Times New Roman" w:cs="Times New Roman"/>
          <w:lang w:val="en-US"/>
        </w:rPr>
        <w:t>s</w:t>
      </w:r>
      <w:r w:rsidRPr="00C14FBE">
        <w:rPr>
          <w:rFonts w:ascii="Times New Roman" w:hAnsi="Times New Roman" w:cs="Times New Roman"/>
          <w:lang w:val="en-US"/>
        </w:rPr>
        <w:t xml:space="preserve"> </w:t>
      </w:r>
      <w:r>
        <w:rPr>
          <w:rFonts w:ascii="Times New Roman" w:hAnsi="Times New Roman" w:cs="Times New Roman"/>
          <w:lang w:val="en-US"/>
        </w:rPr>
        <w:t>are</w:t>
      </w:r>
      <w:r w:rsidRPr="00C14FBE">
        <w:rPr>
          <w:rFonts w:ascii="Times New Roman" w:hAnsi="Times New Roman" w:cs="Times New Roman"/>
          <w:lang w:val="en-US"/>
        </w:rPr>
        <w:t xml:space="preserve"> entirely fictional and not based on real patient</w:t>
      </w:r>
      <w:r>
        <w:rPr>
          <w:rFonts w:ascii="Times New Roman" w:hAnsi="Times New Roman" w:cs="Times New Roman"/>
          <w:lang w:val="en-US"/>
        </w:rPr>
        <w:t>s</w:t>
      </w:r>
      <w:r w:rsidRPr="00C14FBE">
        <w:rPr>
          <w:rFonts w:ascii="Times New Roman" w:hAnsi="Times New Roman" w:cs="Times New Roman"/>
          <w:lang w:val="en-US"/>
        </w:rPr>
        <w:t>.</w:t>
      </w:r>
    </w:p>
    <w:p w14:paraId="0D3DD487" w14:textId="77777777" w:rsidR="00B1145F" w:rsidRPr="00C14FBE" w:rsidRDefault="00B1145F" w:rsidP="00B1145F">
      <w:pPr>
        <w:pStyle w:val="NoSpacing"/>
        <w:spacing w:line="276" w:lineRule="auto"/>
        <w:rPr>
          <w:rFonts w:ascii="Times New Roman" w:hAnsi="Times New Roman" w:cs="Times New Roman"/>
          <w:lang w:val="en-US"/>
        </w:rPr>
      </w:pPr>
    </w:p>
    <w:p w14:paraId="180EE8EE" w14:textId="350408F9" w:rsidR="00B1145F" w:rsidRDefault="00D72F46" w:rsidP="00B1145F">
      <w:pPr>
        <w:pStyle w:val="NoSpacing"/>
        <w:spacing w:line="276" w:lineRule="auto"/>
        <w:rPr>
          <w:rFonts w:ascii="Times New Roman" w:hAnsi="Times New Roman" w:cs="Times New Roman"/>
          <w:b/>
          <w:bCs/>
          <w:lang w:val="en-US"/>
        </w:rPr>
      </w:pPr>
      <w:r>
        <w:rPr>
          <w:rFonts w:ascii="Times New Roman" w:hAnsi="Times New Roman" w:cs="Times New Roman"/>
          <w:b/>
          <w:bCs/>
          <w:lang w:val="en-US"/>
        </w:rPr>
        <w:t xml:space="preserve">Supplementary Discussion </w:t>
      </w:r>
      <w:r w:rsidR="00B1145F">
        <w:rPr>
          <w:rFonts w:ascii="Times New Roman" w:hAnsi="Times New Roman" w:cs="Times New Roman"/>
          <w:b/>
          <w:bCs/>
          <w:lang w:val="en-US"/>
        </w:rPr>
        <w:t>A: Interstitial Pulmonary Fibrosis</w:t>
      </w:r>
    </w:p>
    <w:p w14:paraId="0F0ABA8C" w14:textId="77777777" w:rsidR="00B1145F" w:rsidRDefault="00B1145F" w:rsidP="00B1145F">
      <w:pPr>
        <w:pStyle w:val="NoSpacing"/>
        <w:spacing w:line="276" w:lineRule="auto"/>
        <w:rPr>
          <w:rFonts w:ascii="Times New Roman" w:hAnsi="Times New Roman" w:cs="Times New Roman"/>
          <w:b/>
          <w:bCs/>
          <w:lang w:val="en-US"/>
        </w:rPr>
      </w:pPr>
    </w:p>
    <w:p w14:paraId="29A3364C"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05.01.2020: Initial Presentation</w:t>
      </w:r>
    </w:p>
    <w:p w14:paraId="7566C63E"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Current complaint (Patient-guided anamnesis):</w:t>
      </w:r>
    </w:p>
    <w:p w14:paraId="02D0210D"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xml:space="preserve">Mr. Smith (67y) visits his general practitioner (GP) because of progressive shortness of breath. He recounts that the shortness of breath started six months ago and worsened progressively. He also reports a dry cough and feeling generally fatigued. </w:t>
      </w:r>
    </w:p>
    <w:p w14:paraId="0590B230" w14:textId="77777777" w:rsidR="00B1145F" w:rsidRPr="00C14FBE" w:rsidRDefault="00B1145F" w:rsidP="00B1145F">
      <w:pPr>
        <w:pStyle w:val="NoSpacing"/>
        <w:spacing w:line="276" w:lineRule="auto"/>
        <w:rPr>
          <w:rFonts w:ascii="Times New Roman" w:hAnsi="Times New Roman" w:cs="Times New Roman"/>
          <w:i/>
          <w:iCs/>
          <w:lang w:val="en-US"/>
        </w:rPr>
      </w:pPr>
    </w:p>
    <w:p w14:paraId="1B109357"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Upon question, the patient reports (Physician-guided anamnesis):</w:t>
      </w:r>
    </w:p>
    <w:p w14:paraId="65F1280C"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Shortness of breath worsens upon exertion.</w:t>
      </w:r>
    </w:p>
    <w:p w14:paraId="6F9A3670"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The cough is dry, with no hemoptysis.</w:t>
      </w:r>
    </w:p>
    <w:p w14:paraId="0A275DFA"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 xml:space="preserve">No night sweats, weight loss of 2kg in the last six months. </w:t>
      </w:r>
    </w:p>
    <w:p w14:paraId="234CF9E4"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No chest pains.</w:t>
      </w:r>
    </w:p>
    <w:p w14:paraId="5B1B70E6"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No similar episodes in the past. No history of recurrent atypical pneumonia.</w:t>
      </w:r>
    </w:p>
    <w:p w14:paraId="46C715ED"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 xml:space="preserve">No travels outside of Europe. </w:t>
      </w:r>
    </w:p>
    <w:p w14:paraId="5EA0EDED"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 xml:space="preserve">No one else in the household is sick. </w:t>
      </w:r>
    </w:p>
    <w:p w14:paraId="5ED48C37"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Exposure to antigens</w:t>
      </w:r>
    </w:p>
    <w:p w14:paraId="1B140222"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 xml:space="preserve">Home: The patient lives in an urban area in an apartment. He did not move to a new home recently. There have not been any water damages within the last years. He does not have a hot tub or sauna. He does not use air conditioning or humidifiers. </w:t>
      </w:r>
    </w:p>
    <w:p w14:paraId="69A29842"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Workplace: The patient is a retired accountant.</w:t>
      </w:r>
    </w:p>
    <w:p w14:paraId="1DB807E0"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Pets: The patient has a dog, which he has been living with since his retirement 5 years ago. No birds.</w:t>
      </w:r>
    </w:p>
    <w:p w14:paraId="3812E56E"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Hobbies: The patient watches sports on TV with his friends and helps his brother in their garden. He has not done any renovations recently and does not play any instruments.</w:t>
      </w:r>
    </w:p>
    <w:p w14:paraId="47F88A9F" w14:textId="77777777" w:rsidR="00B1145F" w:rsidRPr="00C14FBE" w:rsidRDefault="00B1145F" w:rsidP="00B1145F">
      <w:pPr>
        <w:pStyle w:val="NoSpacing"/>
        <w:numPr>
          <w:ilvl w:val="0"/>
          <w:numId w:val="3"/>
        </w:numPr>
        <w:spacing w:line="276" w:lineRule="auto"/>
        <w:rPr>
          <w:rFonts w:ascii="Times New Roman" w:hAnsi="Times New Roman" w:cs="Times New Roman"/>
          <w:lang w:val="en-US"/>
        </w:rPr>
      </w:pPr>
      <w:r w:rsidRPr="00C14FBE">
        <w:rPr>
          <w:rFonts w:ascii="Times New Roman" w:hAnsi="Times New Roman" w:cs="Times New Roman"/>
          <w:lang w:val="en-US"/>
        </w:rPr>
        <w:t>Signs of connective tissue disease</w:t>
      </w:r>
    </w:p>
    <w:p w14:paraId="24EAD18D"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No pruritus or dry skin</w:t>
      </w:r>
    </w:p>
    <w:p w14:paraId="5F75D541"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No ulcerations on fingertips or interphalangeal joints</w:t>
      </w:r>
    </w:p>
    <w:p w14:paraId="4682FFF2"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No musculoskeletal pain except for pre-existent lower back pain.</w:t>
      </w:r>
    </w:p>
    <w:p w14:paraId="2AA1BEE2" w14:textId="77777777" w:rsidR="00B1145F" w:rsidRPr="00C14FBE" w:rsidRDefault="00B1145F" w:rsidP="00B1145F">
      <w:pPr>
        <w:pStyle w:val="NoSpacing"/>
        <w:numPr>
          <w:ilvl w:val="1"/>
          <w:numId w:val="3"/>
        </w:numPr>
        <w:spacing w:line="276" w:lineRule="auto"/>
        <w:rPr>
          <w:rFonts w:ascii="Times New Roman" w:hAnsi="Times New Roman" w:cs="Times New Roman"/>
          <w:lang w:val="en-US"/>
        </w:rPr>
      </w:pPr>
      <w:r w:rsidRPr="00C14FBE">
        <w:rPr>
          <w:rFonts w:ascii="Times New Roman" w:hAnsi="Times New Roman" w:cs="Times New Roman"/>
          <w:lang w:val="en-US"/>
        </w:rPr>
        <w:t>No dysphagia, choking, heartburn, or changes of digestion or stool.</w:t>
      </w:r>
    </w:p>
    <w:p w14:paraId="1A24A105" w14:textId="77777777" w:rsidR="00B1145F" w:rsidRPr="00C14FBE" w:rsidRDefault="00B1145F" w:rsidP="00B1145F">
      <w:pPr>
        <w:pStyle w:val="NoSpacing"/>
        <w:spacing w:line="276" w:lineRule="auto"/>
        <w:rPr>
          <w:rFonts w:ascii="Times New Roman" w:hAnsi="Times New Roman" w:cs="Times New Roman"/>
          <w:lang w:val="en-US"/>
        </w:rPr>
      </w:pPr>
    </w:p>
    <w:p w14:paraId="0A420A25"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 xml:space="preserve">Physical Examination: </w:t>
      </w:r>
    </w:p>
    <w:p w14:paraId="228BF24D" w14:textId="77777777" w:rsidR="00B1145F" w:rsidRPr="00C14FBE" w:rsidRDefault="00B1145F" w:rsidP="00B1145F">
      <w:pPr>
        <w:pStyle w:val="NoSpacing"/>
        <w:numPr>
          <w:ilvl w:val="0"/>
          <w:numId w:val="4"/>
        </w:numPr>
        <w:spacing w:line="276" w:lineRule="auto"/>
        <w:rPr>
          <w:rFonts w:ascii="Times New Roman" w:hAnsi="Times New Roman" w:cs="Times New Roman"/>
          <w:lang w:val="en-US"/>
        </w:rPr>
      </w:pPr>
      <w:r w:rsidRPr="00C14FBE">
        <w:rPr>
          <w:rFonts w:ascii="Times New Roman" w:hAnsi="Times New Roman" w:cs="Times New Roman"/>
          <w:lang w:val="en-US"/>
        </w:rPr>
        <w:t>Vitals: BP 135/86, HR 73, Temp. 36.8°C</w:t>
      </w:r>
    </w:p>
    <w:p w14:paraId="6DDB4B09" w14:textId="77777777" w:rsidR="00B1145F" w:rsidRPr="00C14FBE" w:rsidRDefault="00B1145F" w:rsidP="00B1145F">
      <w:pPr>
        <w:pStyle w:val="NoSpacing"/>
        <w:numPr>
          <w:ilvl w:val="0"/>
          <w:numId w:val="4"/>
        </w:numPr>
        <w:spacing w:line="276" w:lineRule="auto"/>
        <w:rPr>
          <w:rFonts w:ascii="Times New Roman" w:hAnsi="Times New Roman" w:cs="Times New Roman"/>
          <w:lang w:val="en-US"/>
        </w:rPr>
      </w:pPr>
      <w:r w:rsidRPr="00C14FBE">
        <w:rPr>
          <w:rFonts w:ascii="Times New Roman" w:hAnsi="Times New Roman" w:cs="Times New Roman"/>
          <w:lang w:val="en-US"/>
        </w:rPr>
        <w:t>End-expiratory rales over both lungs, Thorax shape is normal.</w:t>
      </w:r>
    </w:p>
    <w:p w14:paraId="10DA9B06" w14:textId="77777777" w:rsidR="00B1145F" w:rsidRPr="00C14FBE" w:rsidRDefault="00B1145F" w:rsidP="00B1145F">
      <w:pPr>
        <w:pStyle w:val="NoSpacing"/>
        <w:numPr>
          <w:ilvl w:val="0"/>
          <w:numId w:val="4"/>
        </w:numPr>
        <w:spacing w:line="276" w:lineRule="auto"/>
        <w:rPr>
          <w:rFonts w:ascii="Times New Roman" w:hAnsi="Times New Roman" w:cs="Times New Roman"/>
          <w:lang w:val="en-US"/>
        </w:rPr>
      </w:pPr>
      <w:r w:rsidRPr="00C14FBE">
        <w:rPr>
          <w:rFonts w:ascii="Times New Roman" w:hAnsi="Times New Roman" w:cs="Times New Roman"/>
          <w:lang w:val="en-US"/>
        </w:rPr>
        <w:t xml:space="preserve">Slight bilateral clubbing. Fingers </w:t>
      </w:r>
      <w:r>
        <w:rPr>
          <w:rFonts w:ascii="Times New Roman" w:hAnsi="Times New Roman" w:cs="Times New Roman"/>
          <w:lang w:val="en-US"/>
        </w:rPr>
        <w:t xml:space="preserve">are </w:t>
      </w:r>
      <w:r w:rsidRPr="00C14FBE">
        <w:rPr>
          <w:rFonts w:ascii="Times New Roman" w:hAnsi="Times New Roman" w:cs="Times New Roman"/>
          <w:lang w:val="en-US"/>
        </w:rPr>
        <w:t>not swollen.</w:t>
      </w:r>
    </w:p>
    <w:p w14:paraId="2D79E74F" w14:textId="77777777" w:rsidR="00B1145F" w:rsidRPr="00C14FBE" w:rsidRDefault="00B1145F" w:rsidP="00B1145F">
      <w:pPr>
        <w:pStyle w:val="NoSpacing"/>
        <w:numPr>
          <w:ilvl w:val="0"/>
          <w:numId w:val="4"/>
        </w:numPr>
        <w:spacing w:line="276" w:lineRule="auto"/>
        <w:rPr>
          <w:rFonts w:ascii="Times New Roman" w:hAnsi="Times New Roman" w:cs="Times New Roman"/>
          <w:lang w:val="en-US"/>
        </w:rPr>
      </w:pPr>
      <w:r w:rsidRPr="00C14FBE">
        <w:rPr>
          <w:rFonts w:ascii="Times New Roman" w:hAnsi="Times New Roman" w:cs="Times New Roman"/>
          <w:lang w:val="en-US"/>
        </w:rPr>
        <w:t>No thickening of the skin, no perioral skin tightening.</w:t>
      </w:r>
    </w:p>
    <w:p w14:paraId="38AB8908" w14:textId="77777777" w:rsidR="00B1145F" w:rsidRPr="00C14FBE" w:rsidRDefault="00B1145F" w:rsidP="00B1145F">
      <w:pPr>
        <w:pStyle w:val="NoSpacing"/>
        <w:numPr>
          <w:ilvl w:val="0"/>
          <w:numId w:val="4"/>
        </w:numPr>
        <w:spacing w:line="276" w:lineRule="auto"/>
        <w:rPr>
          <w:rFonts w:ascii="Times New Roman" w:hAnsi="Times New Roman" w:cs="Times New Roman"/>
          <w:lang w:val="en-US"/>
        </w:rPr>
      </w:pPr>
      <w:r w:rsidRPr="00C14FBE">
        <w:rPr>
          <w:rFonts w:ascii="Times New Roman" w:hAnsi="Times New Roman" w:cs="Times New Roman"/>
          <w:lang w:val="en-US"/>
        </w:rPr>
        <w:t xml:space="preserve">No peripheral edema. </w:t>
      </w:r>
    </w:p>
    <w:p w14:paraId="27B4CEC0" w14:textId="77777777" w:rsidR="00B1145F" w:rsidRPr="00C14FBE" w:rsidRDefault="00B1145F" w:rsidP="00B1145F">
      <w:pPr>
        <w:pStyle w:val="NoSpacing"/>
        <w:spacing w:line="276" w:lineRule="auto"/>
        <w:rPr>
          <w:rFonts w:ascii="Times New Roman" w:hAnsi="Times New Roman" w:cs="Times New Roman"/>
          <w:lang w:val="en-US"/>
        </w:rPr>
      </w:pPr>
    </w:p>
    <w:p w14:paraId="5E6C633B"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lastRenderedPageBreak/>
        <w:t xml:space="preserve">Medical History: The GP consults the </w:t>
      </w:r>
      <w:r>
        <w:rPr>
          <w:rFonts w:ascii="Times New Roman" w:hAnsi="Times New Roman" w:cs="Times New Roman"/>
          <w:i/>
          <w:iCs/>
          <w:lang w:val="en-US"/>
        </w:rPr>
        <w:t>patient's</w:t>
      </w:r>
      <w:r w:rsidRPr="00C14FBE">
        <w:rPr>
          <w:rFonts w:ascii="Times New Roman" w:hAnsi="Times New Roman" w:cs="Times New Roman"/>
          <w:i/>
          <w:iCs/>
          <w:lang w:val="en-US"/>
        </w:rPr>
        <w:t xml:space="preserve"> file</w:t>
      </w:r>
    </w:p>
    <w:p w14:paraId="7F27B335" w14:textId="77777777" w:rsidR="00B1145F" w:rsidRPr="00C14FBE" w:rsidRDefault="00B1145F" w:rsidP="00B1145F">
      <w:pPr>
        <w:pStyle w:val="NoSpacing"/>
        <w:numPr>
          <w:ilvl w:val="0"/>
          <w:numId w:val="1"/>
        </w:numPr>
        <w:spacing w:line="276" w:lineRule="auto"/>
        <w:rPr>
          <w:rFonts w:ascii="Times New Roman" w:hAnsi="Times New Roman" w:cs="Times New Roman"/>
          <w:lang w:val="en-US"/>
        </w:rPr>
      </w:pPr>
      <w:r w:rsidRPr="00C14FBE">
        <w:rPr>
          <w:rFonts w:ascii="Times New Roman" w:hAnsi="Times New Roman" w:cs="Times New Roman"/>
          <w:lang w:val="en-US"/>
        </w:rPr>
        <w:t>Comorbidities: Atrial fibrillation, hypertension, hip replacement 5y prior, chronic lower back pain</w:t>
      </w:r>
    </w:p>
    <w:p w14:paraId="31130439" w14:textId="77777777" w:rsidR="00B1145F" w:rsidRPr="00C14FBE" w:rsidRDefault="00B1145F" w:rsidP="00B1145F">
      <w:pPr>
        <w:pStyle w:val="NoSpacing"/>
        <w:numPr>
          <w:ilvl w:val="0"/>
          <w:numId w:val="1"/>
        </w:numPr>
        <w:spacing w:line="276" w:lineRule="auto"/>
        <w:rPr>
          <w:rFonts w:ascii="Times New Roman" w:hAnsi="Times New Roman" w:cs="Times New Roman"/>
          <w:lang w:val="en-US"/>
        </w:rPr>
      </w:pPr>
      <w:r w:rsidRPr="00C14FBE">
        <w:rPr>
          <w:rFonts w:ascii="Times New Roman" w:hAnsi="Times New Roman" w:cs="Times New Roman"/>
          <w:lang w:val="en-US"/>
        </w:rPr>
        <w:t xml:space="preserve">Medications: Rivaroxaban, Lisinopril, </w:t>
      </w:r>
      <w:proofErr w:type="spellStart"/>
      <w:r w:rsidRPr="00C14FBE">
        <w:rPr>
          <w:rFonts w:ascii="Times New Roman" w:hAnsi="Times New Roman" w:cs="Times New Roman"/>
          <w:lang w:val="en-US"/>
        </w:rPr>
        <w:t>Irfen</w:t>
      </w:r>
      <w:proofErr w:type="spellEnd"/>
      <w:r w:rsidRPr="00C14FBE">
        <w:rPr>
          <w:rFonts w:ascii="Times New Roman" w:hAnsi="Times New Roman" w:cs="Times New Roman"/>
          <w:lang w:val="en-US"/>
        </w:rPr>
        <w:t xml:space="preserve"> when needed</w:t>
      </w:r>
    </w:p>
    <w:p w14:paraId="4195BDDF" w14:textId="77777777" w:rsidR="00B1145F" w:rsidRPr="00C14FBE" w:rsidRDefault="00B1145F" w:rsidP="00B1145F">
      <w:pPr>
        <w:pStyle w:val="NoSpacing"/>
        <w:numPr>
          <w:ilvl w:val="0"/>
          <w:numId w:val="1"/>
        </w:numPr>
        <w:spacing w:line="276" w:lineRule="auto"/>
        <w:rPr>
          <w:rFonts w:ascii="Times New Roman" w:hAnsi="Times New Roman" w:cs="Times New Roman"/>
          <w:lang w:val="en-US"/>
        </w:rPr>
      </w:pPr>
      <w:r w:rsidRPr="00C14FBE">
        <w:rPr>
          <w:rFonts w:ascii="Times New Roman" w:hAnsi="Times New Roman" w:cs="Times New Roman"/>
          <w:lang w:val="en-US"/>
        </w:rPr>
        <w:t>Allergic to avocados and latex.</w:t>
      </w:r>
    </w:p>
    <w:p w14:paraId="28A1F293" w14:textId="77777777" w:rsidR="00B1145F" w:rsidRPr="00C14FBE" w:rsidRDefault="00B1145F" w:rsidP="00B1145F">
      <w:pPr>
        <w:pStyle w:val="NoSpacing"/>
        <w:numPr>
          <w:ilvl w:val="0"/>
          <w:numId w:val="1"/>
        </w:numPr>
        <w:spacing w:line="276" w:lineRule="auto"/>
        <w:rPr>
          <w:rFonts w:ascii="Times New Roman" w:hAnsi="Times New Roman" w:cs="Times New Roman"/>
          <w:lang w:val="en-US"/>
        </w:rPr>
      </w:pPr>
      <w:r w:rsidRPr="00C14FBE">
        <w:rPr>
          <w:rFonts w:ascii="Times New Roman" w:hAnsi="Times New Roman" w:cs="Times New Roman"/>
          <w:lang w:val="en-US"/>
        </w:rPr>
        <w:t>Smoked one pack of cigarettes per day from age 20 to 35.</w:t>
      </w:r>
    </w:p>
    <w:p w14:paraId="67E3ADB8" w14:textId="77777777" w:rsidR="00B1145F" w:rsidRPr="00C14FBE" w:rsidRDefault="00B1145F" w:rsidP="00B1145F">
      <w:pPr>
        <w:pStyle w:val="NoSpacing"/>
        <w:spacing w:line="276" w:lineRule="auto"/>
        <w:rPr>
          <w:rFonts w:ascii="Times New Roman" w:hAnsi="Times New Roman" w:cs="Times New Roman"/>
          <w:u w:val="single"/>
          <w:lang w:val="en-US"/>
        </w:rPr>
      </w:pPr>
    </w:p>
    <w:p w14:paraId="248C4E27"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Laboratory tests are ordered:</w:t>
      </w:r>
    </w:p>
    <w:p w14:paraId="359EEDA2" w14:textId="77777777" w:rsidR="00B1145F" w:rsidRPr="00C14FBE" w:rsidRDefault="00B1145F" w:rsidP="00B1145F">
      <w:pPr>
        <w:pStyle w:val="NoSpacing"/>
        <w:numPr>
          <w:ilvl w:val="0"/>
          <w:numId w:val="2"/>
        </w:numPr>
        <w:spacing w:line="276" w:lineRule="auto"/>
        <w:rPr>
          <w:rFonts w:ascii="Times New Roman" w:hAnsi="Times New Roman" w:cs="Times New Roman"/>
          <w:lang w:val="en-US"/>
        </w:rPr>
      </w:pPr>
      <w:r w:rsidRPr="00C14FBE">
        <w:rPr>
          <w:rFonts w:ascii="Times New Roman" w:hAnsi="Times New Roman" w:cs="Times New Roman"/>
          <w:lang w:val="en-US"/>
        </w:rPr>
        <w:t>Hematological tests</w:t>
      </w:r>
    </w:p>
    <w:p w14:paraId="2D0F33EC" w14:textId="77777777" w:rsidR="00B1145F" w:rsidRPr="00C14FBE" w:rsidRDefault="00B1145F" w:rsidP="00B1145F">
      <w:pPr>
        <w:pStyle w:val="NoSpacing"/>
        <w:numPr>
          <w:ilvl w:val="0"/>
          <w:numId w:val="2"/>
        </w:numPr>
        <w:spacing w:line="276" w:lineRule="auto"/>
        <w:rPr>
          <w:rFonts w:ascii="Times New Roman" w:hAnsi="Times New Roman" w:cs="Times New Roman"/>
          <w:lang w:val="en-US"/>
        </w:rPr>
      </w:pPr>
      <w:r w:rsidRPr="00C14FBE">
        <w:rPr>
          <w:rFonts w:ascii="Times New Roman" w:hAnsi="Times New Roman" w:cs="Times New Roman"/>
          <w:lang w:val="en-US"/>
        </w:rPr>
        <w:t>Autoantibodies: anti-nuclear antibody (ANA), anti-centromere antibody (ACA), anti-topoisomerase I antibody (anti-Scl-70), anti-RNA polymerase III antibody, antibodies to Th/To</w:t>
      </w:r>
    </w:p>
    <w:p w14:paraId="3B47B6EE" w14:textId="77777777" w:rsidR="00B1145F" w:rsidRPr="00C14FBE" w:rsidRDefault="00B1145F" w:rsidP="00B1145F">
      <w:pPr>
        <w:pStyle w:val="NoSpacing"/>
        <w:spacing w:line="276" w:lineRule="auto"/>
        <w:rPr>
          <w:rFonts w:ascii="Times New Roman" w:hAnsi="Times New Roman" w:cs="Times New Roman"/>
          <w:i/>
          <w:iCs/>
          <w:lang w:val="en-US"/>
        </w:rPr>
      </w:pPr>
    </w:p>
    <w:p w14:paraId="4941AC44"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Chest XR is acquired in the GP practice:</w:t>
      </w:r>
    </w:p>
    <w:p w14:paraId="777A8471" w14:textId="77777777" w:rsidR="00B1145F" w:rsidRPr="00C14FBE" w:rsidRDefault="00B1145F" w:rsidP="00B1145F">
      <w:pPr>
        <w:pStyle w:val="NoSpacing"/>
        <w:numPr>
          <w:ilvl w:val="0"/>
          <w:numId w:val="2"/>
        </w:numPr>
        <w:spacing w:line="276" w:lineRule="auto"/>
        <w:rPr>
          <w:rFonts w:ascii="Times New Roman" w:hAnsi="Times New Roman" w:cs="Times New Roman"/>
          <w:lang w:val="en-US"/>
        </w:rPr>
      </w:pPr>
      <w:r w:rsidRPr="00C14FBE">
        <w:rPr>
          <w:rFonts w:ascii="Times New Roman" w:hAnsi="Times New Roman" w:cs="Times New Roman"/>
          <w:lang w:val="en-US"/>
        </w:rPr>
        <w:t>Fine and coarse reticulations, predominantly in the basal lung sections.</w:t>
      </w:r>
    </w:p>
    <w:p w14:paraId="3237D7CA" w14:textId="77777777" w:rsidR="00B1145F" w:rsidRPr="00C14FBE" w:rsidRDefault="00B1145F" w:rsidP="00B1145F">
      <w:pPr>
        <w:pStyle w:val="NoSpacing"/>
        <w:numPr>
          <w:ilvl w:val="0"/>
          <w:numId w:val="2"/>
        </w:numPr>
        <w:spacing w:line="276" w:lineRule="auto"/>
        <w:rPr>
          <w:rFonts w:ascii="Times New Roman" w:hAnsi="Times New Roman" w:cs="Times New Roman"/>
          <w:lang w:val="en-US"/>
        </w:rPr>
      </w:pPr>
      <w:r w:rsidRPr="00C14FBE">
        <w:rPr>
          <w:rFonts w:ascii="Times New Roman" w:hAnsi="Times New Roman" w:cs="Times New Roman"/>
          <w:lang w:val="en-US"/>
        </w:rPr>
        <w:t>Slightly reduced lung volume.</w:t>
      </w:r>
    </w:p>
    <w:p w14:paraId="235E3A13" w14:textId="77777777" w:rsidR="00B1145F" w:rsidRPr="00C14FBE" w:rsidRDefault="00B1145F" w:rsidP="00B1145F">
      <w:pPr>
        <w:pStyle w:val="NoSpacing"/>
        <w:numPr>
          <w:ilvl w:val="0"/>
          <w:numId w:val="2"/>
        </w:numPr>
        <w:spacing w:line="276" w:lineRule="auto"/>
        <w:rPr>
          <w:rFonts w:ascii="Times New Roman" w:hAnsi="Times New Roman" w:cs="Times New Roman"/>
          <w:lang w:val="en-US"/>
        </w:rPr>
      </w:pPr>
      <w:r w:rsidRPr="00C14FBE">
        <w:rPr>
          <w:rFonts w:ascii="Times New Roman" w:hAnsi="Times New Roman" w:cs="Times New Roman"/>
          <w:lang w:val="en-US"/>
        </w:rPr>
        <w:t>No apparent mass, no edema.</w:t>
      </w:r>
    </w:p>
    <w:p w14:paraId="70E6AEA3" w14:textId="77777777" w:rsidR="00B1145F" w:rsidRPr="00C14FBE" w:rsidRDefault="00B1145F" w:rsidP="00B1145F">
      <w:pPr>
        <w:pStyle w:val="NoSpacing"/>
        <w:spacing w:line="276" w:lineRule="auto"/>
        <w:rPr>
          <w:rFonts w:ascii="Times New Roman" w:hAnsi="Times New Roman" w:cs="Times New Roman"/>
          <w:lang w:val="en-US"/>
        </w:rPr>
      </w:pPr>
    </w:p>
    <w:p w14:paraId="5CC684D8"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07.01.2020: Laboratory Tests are Back</w:t>
      </w:r>
    </w:p>
    <w:p w14:paraId="46E34662"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 xml:space="preserve">Results from laboratory tests </w:t>
      </w:r>
    </w:p>
    <w:p w14:paraId="180FF75E" w14:textId="77777777" w:rsidR="00B1145F" w:rsidRPr="00C14FBE" w:rsidRDefault="00B1145F" w:rsidP="00B1145F">
      <w:pPr>
        <w:pStyle w:val="NoSpacing"/>
        <w:numPr>
          <w:ilvl w:val="0"/>
          <w:numId w:val="5"/>
        </w:numPr>
        <w:spacing w:line="276" w:lineRule="auto"/>
        <w:rPr>
          <w:rFonts w:ascii="Times New Roman" w:hAnsi="Times New Roman" w:cs="Times New Roman"/>
          <w:lang w:val="en-US"/>
        </w:rPr>
      </w:pPr>
      <w:r w:rsidRPr="00C14FBE">
        <w:rPr>
          <w:rFonts w:ascii="Times New Roman" w:hAnsi="Times New Roman" w:cs="Times New Roman"/>
          <w:lang w:val="en-US"/>
        </w:rPr>
        <w:t>Hematological tests: normal</w:t>
      </w:r>
    </w:p>
    <w:p w14:paraId="37919BDA" w14:textId="77777777" w:rsidR="00B1145F" w:rsidRPr="00C14FBE" w:rsidRDefault="00B1145F" w:rsidP="00B1145F">
      <w:pPr>
        <w:pStyle w:val="NoSpacing"/>
        <w:numPr>
          <w:ilvl w:val="0"/>
          <w:numId w:val="2"/>
        </w:numPr>
        <w:spacing w:line="276" w:lineRule="auto"/>
        <w:rPr>
          <w:rFonts w:ascii="Times New Roman" w:hAnsi="Times New Roman" w:cs="Times New Roman"/>
          <w:lang w:val="en-US"/>
        </w:rPr>
      </w:pPr>
      <w:r w:rsidRPr="00C14FBE">
        <w:rPr>
          <w:rFonts w:ascii="Times New Roman" w:hAnsi="Times New Roman" w:cs="Times New Roman"/>
          <w:lang w:val="en-US"/>
        </w:rPr>
        <w:t>Autoantibodies: negative</w:t>
      </w:r>
    </w:p>
    <w:p w14:paraId="6814D7B4"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Wingdings" w:eastAsia="Wingdings" w:hAnsi="Wingdings" w:cs="Wingdings"/>
          <w:lang w:val="en-US"/>
        </w:rPr>
        <w:t>à</w:t>
      </w:r>
      <w:r w:rsidRPr="00C14FBE">
        <w:rPr>
          <w:rFonts w:ascii="Times New Roman" w:hAnsi="Times New Roman" w:cs="Times New Roman"/>
          <w:lang w:val="en-US"/>
        </w:rPr>
        <w:t xml:space="preserve"> The GP sends the patient to the hospital for HRCT and pulmonary function testing.</w:t>
      </w:r>
    </w:p>
    <w:p w14:paraId="02A4089C" w14:textId="77777777" w:rsidR="00B1145F" w:rsidRPr="00C14FBE" w:rsidRDefault="00B1145F" w:rsidP="00B1145F">
      <w:pPr>
        <w:pStyle w:val="NoSpacing"/>
        <w:spacing w:line="276" w:lineRule="auto"/>
        <w:rPr>
          <w:rFonts w:ascii="Times New Roman" w:hAnsi="Times New Roman" w:cs="Times New Roman"/>
          <w:u w:val="single"/>
          <w:lang w:val="en-US"/>
        </w:rPr>
      </w:pPr>
    </w:p>
    <w:p w14:paraId="69EAF195"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17.01.2020: HRCT Findings</w:t>
      </w:r>
    </w:p>
    <w:p w14:paraId="7542C1B6" w14:textId="77777777" w:rsidR="00B1145F" w:rsidRPr="00C14FBE" w:rsidRDefault="00B1145F" w:rsidP="00B1145F">
      <w:pPr>
        <w:pStyle w:val="NoSpacing"/>
        <w:numPr>
          <w:ilvl w:val="0"/>
          <w:numId w:val="6"/>
        </w:numPr>
        <w:spacing w:line="276" w:lineRule="auto"/>
        <w:rPr>
          <w:rFonts w:ascii="Times New Roman" w:hAnsi="Times New Roman" w:cs="Times New Roman"/>
          <w:lang w:val="en-US"/>
        </w:rPr>
      </w:pPr>
      <w:r w:rsidRPr="00C14FBE">
        <w:rPr>
          <w:rFonts w:ascii="Times New Roman" w:hAnsi="Times New Roman" w:cs="Times New Roman"/>
          <w:lang w:val="en-US"/>
        </w:rPr>
        <w:t>Honeycombing combined with traction bronchiectasis, reticular opacities, mild ground-glass opacities, light emphysema</w:t>
      </w:r>
    </w:p>
    <w:p w14:paraId="1D0E5922" w14:textId="77777777" w:rsidR="00B1145F" w:rsidRPr="00C14FBE" w:rsidRDefault="00B1145F" w:rsidP="00B1145F">
      <w:pPr>
        <w:pStyle w:val="NoSpacing"/>
        <w:numPr>
          <w:ilvl w:val="0"/>
          <w:numId w:val="6"/>
        </w:numPr>
        <w:spacing w:line="276" w:lineRule="auto"/>
        <w:rPr>
          <w:rFonts w:ascii="Times New Roman" w:hAnsi="Times New Roman" w:cs="Times New Roman"/>
          <w:lang w:val="en-US"/>
        </w:rPr>
      </w:pPr>
      <w:r w:rsidRPr="00C14FBE">
        <w:rPr>
          <w:rFonts w:ascii="Times New Roman" w:hAnsi="Times New Roman" w:cs="Times New Roman"/>
          <w:lang w:val="en-US"/>
        </w:rPr>
        <w:t>Subpleural and basal predominant</w:t>
      </w:r>
    </w:p>
    <w:p w14:paraId="4A7E2420" w14:textId="77777777" w:rsidR="00B1145F" w:rsidRPr="00C14FBE" w:rsidRDefault="00B1145F" w:rsidP="00B1145F">
      <w:pPr>
        <w:pStyle w:val="NoSpacing"/>
        <w:numPr>
          <w:ilvl w:val="0"/>
          <w:numId w:val="6"/>
        </w:numPr>
        <w:spacing w:line="276" w:lineRule="auto"/>
        <w:rPr>
          <w:rFonts w:ascii="Times New Roman" w:hAnsi="Times New Roman" w:cs="Times New Roman"/>
          <w:lang w:val="en-US"/>
        </w:rPr>
      </w:pPr>
      <w:r w:rsidRPr="00C14FBE">
        <w:rPr>
          <w:rFonts w:ascii="Times New Roman" w:hAnsi="Times New Roman" w:cs="Times New Roman"/>
          <w:lang w:val="en-US"/>
        </w:rPr>
        <w:t>No pulmonary nodules</w:t>
      </w:r>
    </w:p>
    <w:p w14:paraId="643CB0FF"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Wingdings" w:eastAsia="Wingdings" w:hAnsi="Wingdings" w:cs="Wingdings"/>
          <w:lang w:val="en-US"/>
        </w:rPr>
        <w:t>à</w:t>
      </w:r>
      <w:r w:rsidRPr="00C14FBE">
        <w:rPr>
          <w:rFonts w:ascii="Times New Roman" w:hAnsi="Times New Roman" w:cs="Times New Roman"/>
          <w:lang w:val="en-US"/>
        </w:rPr>
        <w:t xml:space="preserve"> probable UIP pattern</w:t>
      </w:r>
    </w:p>
    <w:p w14:paraId="075F0A85" w14:textId="77777777" w:rsidR="00B1145F" w:rsidRPr="00C14FBE" w:rsidRDefault="00B1145F" w:rsidP="00B1145F">
      <w:pPr>
        <w:pStyle w:val="NoSpacing"/>
        <w:spacing w:line="276" w:lineRule="auto"/>
        <w:rPr>
          <w:rFonts w:ascii="Times New Roman" w:hAnsi="Times New Roman" w:cs="Times New Roman"/>
          <w:u w:val="single"/>
          <w:lang w:val="en-US"/>
        </w:rPr>
      </w:pPr>
    </w:p>
    <w:p w14:paraId="642348A9"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17.01.2020: Pulmonary Function Testing</w:t>
      </w:r>
    </w:p>
    <w:p w14:paraId="38A76C03" w14:textId="77777777" w:rsidR="00B1145F" w:rsidRPr="00C14FBE" w:rsidRDefault="00B1145F" w:rsidP="00B1145F">
      <w:pPr>
        <w:pStyle w:val="NoSpacing"/>
        <w:numPr>
          <w:ilvl w:val="0"/>
          <w:numId w:val="7"/>
        </w:numPr>
        <w:spacing w:line="276" w:lineRule="auto"/>
        <w:rPr>
          <w:rFonts w:ascii="Times New Roman" w:hAnsi="Times New Roman" w:cs="Times New Roman"/>
          <w:lang w:val="en-US"/>
        </w:rPr>
      </w:pPr>
      <w:r w:rsidRPr="00C14FBE">
        <w:rPr>
          <w:rFonts w:ascii="Times New Roman" w:hAnsi="Times New Roman" w:cs="Times New Roman"/>
          <w:lang w:val="en-US"/>
        </w:rPr>
        <w:t>FVC and TLC reduced</w:t>
      </w:r>
    </w:p>
    <w:p w14:paraId="09E78928" w14:textId="77777777" w:rsidR="00B1145F" w:rsidRPr="00C14FBE" w:rsidRDefault="00B1145F" w:rsidP="00B1145F">
      <w:pPr>
        <w:pStyle w:val="NoSpacing"/>
        <w:numPr>
          <w:ilvl w:val="0"/>
          <w:numId w:val="7"/>
        </w:numPr>
        <w:spacing w:line="276" w:lineRule="auto"/>
        <w:rPr>
          <w:rFonts w:ascii="Times New Roman" w:hAnsi="Times New Roman" w:cs="Times New Roman"/>
          <w:lang w:val="en-US"/>
        </w:rPr>
      </w:pPr>
      <w:r w:rsidRPr="00C14FBE">
        <w:rPr>
          <w:rFonts w:ascii="Times New Roman" w:hAnsi="Times New Roman" w:cs="Times New Roman"/>
          <w:lang w:val="en-US"/>
        </w:rPr>
        <w:t>Preserved expiratory flow rates</w:t>
      </w:r>
    </w:p>
    <w:p w14:paraId="128583BF" w14:textId="77777777" w:rsidR="00B1145F" w:rsidRPr="00C14FBE" w:rsidRDefault="00B1145F" w:rsidP="00B1145F">
      <w:pPr>
        <w:pStyle w:val="NoSpacing"/>
        <w:numPr>
          <w:ilvl w:val="0"/>
          <w:numId w:val="7"/>
        </w:numPr>
        <w:spacing w:line="276" w:lineRule="auto"/>
        <w:rPr>
          <w:rFonts w:ascii="Times New Roman" w:hAnsi="Times New Roman" w:cs="Times New Roman"/>
          <w:lang w:val="en-US"/>
        </w:rPr>
      </w:pPr>
      <w:r w:rsidRPr="00C14FBE">
        <w:rPr>
          <w:rFonts w:ascii="Times New Roman" w:hAnsi="Times New Roman" w:cs="Times New Roman"/>
          <w:lang w:val="en-US"/>
        </w:rPr>
        <w:t>Increased ratio of FEV1/FVC</w:t>
      </w:r>
    </w:p>
    <w:p w14:paraId="271C036A" w14:textId="77777777" w:rsidR="00B1145F" w:rsidRPr="00C14FBE" w:rsidRDefault="00B1145F" w:rsidP="00B1145F">
      <w:pPr>
        <w:pStyle w:val="NoSpacing"/>
        <w:numPr>
          <w:ilvl w:val="0"/>
          <w:numId w:val="7"/>
        </w:numPr>
        <w:spacing w:line="276" w:lineRule="auto"/>
        <w:rPr>
          <w:rFonts w:ascii="Times New Roman" w:hAnsi="Times New Roman" w:cs="Times New Roman"/>
          <w:lang w:val="en-US"/>
        </w:rPr>
      </w:pPr>
      <w:r w:rsidRPr="00C14FBE">
        <w:rPr>
          <w:rFonts w:ascii="Times New Roman" w:hAnsi="Times New Roman" w:cs="Times New Roman"/>
          <w:lang w:val="en-US"/>
        </w:rPr>
        <w:t>Reduced diffusing capacity for carbon monoxide</w:t>
      </w:r>
    </w:p>
    <w:p w14:paraId="78BBC8DB" w14:textId="77777777" w:rsidR="00B1145F" w:rsidRPr="00C14FBE" w:rsidRDefault="00B1145F" w:rsidP="00B1145F">
      <w:pPr>
        <w:pStyle w:val="NoSpacing"/>
        <w:numPr>
          <w:ilvl w:val="0"/>
          <w:numId w:val="7"/>
        </w:numPr>
        <w:spacing w:line="276" w:lineRule="auto"/>
        <w:rPr>
          <w:rFonts w:ascii="Times New Roman" w:hAnsi="Times New Roman" w:cs="Times New Roman"/>
          <w:lang w:val="en-US"/>
        </w:rPr>
      </w:pPr>
      <w:r w:rsidRPr="00C14FBE">
        <w:rPr>
          <w:rFonts w:ascii="Times New Roman" w:hAnsi="Times New Roman" w:cs="Times New Roman"/>
          <w:lang w:val="en-US"/>
        </w:rPr>
        <w:t>Impaired oxygenation</w:t>
      </w:r>
    </w:p>
    <w:p w14:paraId="5715611C"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Wingdings" w:eastAsia="Wingdings" w:hAnsi="Wingdings" w:cs="Wingdings"/>
          <w:lang w:val="en-US"/>
        </w:rPr>
        <w:t>à</w:t>
      </w:r>
      <w:r w:rsidRPr="00C14FBE">
        <w:rPr>
          <w:rFonts w:ascii="Times New Roman" w:hAnsi="Times New Roman" w:cs="Times New Roman"/>
          <w:lang w:val="en-US"/>
        </w:rPr>
        <w:t xml:space="preserve"> Consistent with a restrictive defect.</w:t>
      </w:r>
    </w:p>
    <w:p w14:paraId="6A3B4A0F" w14:textId="77777777" w:rsidR="00B1145F" w:rsidRPr="00C14FBE" w:rsidRDefault="00B1145F" w:rsidP="00B1145F">
      <w:pPr>
        <w:pStyle w:val="NoSpacing"/>
        <w:spacing w:line="276" w:lineRule="auto"/>
        <w:rPr>
          <w:rFonts w:ascii="Times New Roman" w:hAnsi="Times New Roman" w:cs="Times New Roman"/>
          <w:lang w:val="en-US"/>
        </w:rPr>
      </w:pPr>
    </w:p>
    <w:p w14:paraId="7F9507F3"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25.01.2020: Multidisciplinary Discussion</w:t>
      </w:r>
    </w:p>
    <w:p w14:paraId="135EE1B4"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After the results from the diagnostic tests are in, a multidisciplinary team</w:t>
      </w:r>
      <w:r>
        <w:rPr>
          <w:rFonts w:ascii="Times New Roman" w:hAnsi="Times New Roman" w:cs="Times New Roman"/>
          <w:lang w:val="en-US"/>
        </w:rPr>
        <w:t>,</w:t>
      </w:r>
      <w:r w:rsidRPr="00C14FBE">
        <w:rPr>
          <w:rFonts w:ascii="Times New Roman" w:hAnsi="Times New Roman" w:cs="Times New Roman"/>
          <w:lang w:val="en-US"/>
        </w:rPr>
        <w:t xml:space="preserve"> including pneumologists and radiologists</w:t>
      </w:r>
      <w:r>
        <w:rPr>
          <w:rFonts w:ascii="Times New Roman" w:hAnsi="Times New Roman" w:cs="Times New Roman"/>
          <w:lang w:val="en-US"/>
        </w:rPr>
        <w:t>,</w:t>
      </w:r>
      <w:r w:rsidRPr="00C14FBE">
        <w:rPr>
          <w:rFonts w:ascii="Times New Roman" w:hAnsi="Times New Roman" w:cs="Times New Roman"/>
          <w:lang w:val="en-US"/>
        </w:rPr>
        <w:t xml:space="preserve"> meets to discuss. Considering all information jointly, they issue the </w:t>
      </w:r>
      <w:r w:rsidRPr="00C14FBE">
        <w:rPr>
          <w:rFonts w:ascii="Times New Roman" w:hAnsi="Times New Roman" w:cs="Times New Roman"/>
          <w:u w:val="single"/>
          <w:lang w:val="en-US"/>
        </w:rPr>
        <w:t>diagnosis of idiopathic pulmonary fibrosis</w:t>
      </w:r>
      <w:r w:rsidRPr="00C14FBE">
        <w:rPr>
          <w:rFonts w:ascii="Times New Roman" w:hAnsi="Times New Roman" w:cs="Times New Roman"/>
          <w:lang w:val="en-US"/>
        </w:rPr>
        <w:t>.</w:t>
      </w:r>
    </w:p>
    <w:p w14:paraId="3A056393" w14:textId="77777777" w:rsidR="00B1145F" w:rsidRPr="00C14FBE" w:rsidRDefault="00B1145F" w:rsidP="00B1145F">
      <w:pPr>
        <w:pStyle w:val="NoSpacing"/>
        <w:spacing w:line="276" w:lineRule="auto"/>
        <w:rPr>
          <w:rFonts w:ascii="Times New Roman" w:hAnsi="Times New Roman" w:cs="Times New Roman"/>
          <w:lang w:val="en-US"/>
        </w:rPr>
      </w:pPr>
    </w:p>
    <w:p w14:paraId="7BC9C62E" w14:textId="77777777" w:rsidR="00B1145F" w:rsidRDefault="00B1145F" w:rsidP="00B1145F">
      <w:pPr>
        <w:pStyle w:val="NoSpacing"/>
        <w:spacing w:line="276" w:lineRule="auto"/>
        <w:rPr>
          <w:rFonts w:ascii="Times New Roman" w:hAnsi="Times New Roman" w:cs="Times New Roman"/>
          <w:b/>
          <w:bCs/>
          <w:lang w:val="en-US"/>
        </w:rPr>
      </w:pPr>
    </w:p>
    <w:p w14:paraId="06C4D35E" w14:textId="77777777" w:rsidR="00B1145F" w:rsidRDefault="00B1145F" w:rsidP="00B1145F">
      <w:pPr>
        <w:pStyle w:val="NoSpacing"/>
        <w:spacing w:line="276" w:lineRule="auto"/>
        <w:rPr>
          <w:rFonts w:ascii="Times New Roman" w:hAnsi="Times New Roman" w:cs="Times New Roman"/>
          <w:b/>
          <w:bCs/>
          <w:lang w:val="en-US"/>
        </w:rPr>
      </w:pPr>
    </w:p>
    <w:p w14:paraId="47ED6BFA" w14:textId="77777777" w:rsidR="00B1145F" w:rsidRDefault="00B1145F" w:rsidP="00B1145F">
      <w:pPr>
        <w:pStyle w:val="NoSpacing"/>
        <w:spacing w:line="276" w:lineRule="auto"/>
        <w:rPr>
          <w:rFonts w:ascii="Times New Roman" w:hAnsi="Times New Roman" w:cs="Times New Roman"/>
          <w:b/>
          <w:bCs/>
          <w:lang w:val="en-US"/>
        </w:rPr>
      </w:pPr>
    </w:p>
    <w:p w14:paraId="7A5443D0" w14:textId="77777777" w:rsidR="00B1145F"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lastRenderedPageBreak/>
        <w:t xml:space="preserve">Summary </w:t>
      </w:r>
    </w:p>
    <w:p w14:paraId="0DBA7548" w14:textId="77777777" w:rsidR="00B1145F" w:rsidRPr="00C14FBE" w:rsidRDefault="00B1145F" w:rsidP="00B1145F">
      <w:pPr>
        <w:pStyle w:val="NoSpacing"/>
        <w:spacing w:line="276" w:lineRule="auto"/>
        <w:rPr>
          <w:rFonts w:ascii="Times New Roman" w:hAnsi="Times New Roman" w:cs="Times New Roman"/>
          <w:b/>
          <w:bCs/>
          <w:lang w:val="en-US"/>
        </w:rPr>
      </w:pPr>
    </w:p>
    <w:tbl>
      <w:tblPr>
        <w:tblStyle w:val="TableGrid"/>
        <w:tblW w:w="9067" w:type="dxa"/>
        <w:tblLook w:val="04A0" w:firstRow="1" w:lastRow="0" w:firstColumn="1" w:lastColumn="0" w:noHBand="0" w:noVBand="1"/>
      </w:tblPr>
      <w:tblGrid>
        <w:gridCol w:w="1803"/>
        <w:gridCol w:w="2421"/>
        <w:gridCol w:w="2421"/>
        <w:gridCol w:w="2422"/>
      </w:tblGrid>
      <w:tr w:rsidR="00B1145F" w:rsidRPr="00C14FBE" w14:paraId="4F00C0AB" w14:textId="77777777" w:rsidTr="00E9714F">
        <w:tc>
          <w:tcPr>
            <w:tcW w:w="1803" w:type="dxa"/>
            <w:shd w:val="clear" w:color="auto" w:fill="BDD6EE" w:themeFill="accent5" w:themeFillTint="66"/>
          </w:tcPr>
          <w:p w14:paraId="4532023B" w14:textId="77777777" w:rsidR="00B1145F" w:rsidRPr="00C14FBE" w:rsidRDefault="00B1145F" w:rsidP="00E9714F">
            <w:pPr>
              <w:pStyle w:val="NoSpacing"/>
              <w:spacing w:line="276" w:lineRule="auto"/>
              <w:rPr>
                <w:rFonts w:ascii="Times New Roman" w:hAnsi="Times New Roman" w:cs="Times New Roman"/>
                <w:lang w:val="en-US"/>
              </w:rPr>
            </w:pPr>
          </w:p>
        </w:tc>
        <w:tc>
          <w:tcPr>
            <w:tcW w:w="2421" w:type="dxa"/>
            <w:shd w:val="clear" w:color="auto" w:fill="BDD6EE" w:themeFill="accent5" w:themeFillTint="66"/>
          </w:tcPr>
          <w:p w14:paraId="2A8C5851"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Text-based data</w:t>
            </w:r>
          </w:p>
        </w:tc>
        <w:tc>
          <w:tcPr>
            <w:tcW w:w="2421" w:type="dxa"/>
            <w:shd w:val="clear" w:color="auto" w:fill="BDD6EE" w:themeFill="accent5" w:themeFillTint="66"/>
          </w:tcPr>
          <w:p w14:paraId="6524EED2"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Tabular data</w:t>
            </w:r>
          </w:p>
        </w:tc>
        <w:tc>
          <w:tcPr>
            <w:tcW w:w="2422" w:type="dxa"/>
            <w:shd w:val="clear" w:color="auto" w:fill="BDD6EE" w:themeFill="accent5" w:themeFillTint="66"/>
          </w:tcPr>
          <w:p w14:paraId="54EACE7F"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Image data</w:t>
            </w:r>
          </w:p>
        </w:tc>
      </w:tr>
      <w:tr w:rsidR="00B1145F" w:rsidRPr="00C14FBE" w14:paraId="3BA5FA5B" w14:textId="77777777" w:rsidTr="00E9714F">
        <w:tc>
          <w:tcPr>
            <w:tcW w:w="1803" w:type="dxa"/>
            <w:shd w:val="clear" w:color="auto" w:fill="DEEAF6" w:themeFill="accent5" w:themeFillTint="33"/>
          </w:tcPr>
          <w:p w14:paraId="6AEC347D"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05.01.2020</w:t>
            </w:r>
          </w:p>
        </w:tc>
        <w:tc>
          <w:tcPr>
            <w:tcW w:w="2421" w:type="dxa"/>
          </w:tcPr>
          <w:p w14:paraId="02A68D7C"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patient history</w:t>
            </w:r>
          </w:p>
          <w:p w14:paraId="4A8E7B14"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information form patient file</w:t>
            </w:r>
          </w:p>
          <w:p w14:paraId="57148E7A"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physical examination</w:t>
            </w:r>
          </w:p>
        </w:tc>
        <w:tc>
          <w:tcPr>
            <w:tcW w:w="2421" w:type="dxa"/>
          </w:tcPr>
          <w:p w14:paraId="4AAAB17E"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vitals</w:t>
            </w:r>
          </w:p>
          <w:p w14:paraId="1167FA14" w14:textId="77777777" w:rsidR="00B1145F" w:rsidRPr="00C14FBE" w:rsidRDefault="00B1145F" w:rsidP="00E9714F">
            <w:pPr>
              <w:pStyle w:val="NoSpacing"/>
              <w:spacing w:line="276" w:lineRule="auto"/>
              <w:rPr>
                <w:rFonts w:ascii="Times New Roman" w:hAnsi="Times New Roman" w:cs="Times New Roman"/>
                <w:lang w:val="en-US"/>
              </w:rPr>
            </w:pPr>
          </w:p>
        </w:tc>
        <w:tc>
          <w:tcPr>
            <w:tcW w:w="2422" w:type="dxa"/>
          </w:tcPr>
          <w:p w14:paraId="5CF199CB"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CXR</w:t>
            </w:r>
          </w:p>
        </w:tc>
      </w:tr>
      <w:tr w:rsidR="00B1145F" w:rsidRPr="00C14FBE" w14:paraId="73C04A33" w14:textId="77777777" w:rsidTr="00E9714F">
        <w:tc>
          <w:tcPr>
            <w:tcW w:w="1803" w:type="dxa"/>
            <w:shd w:val="clear" w:color="auto" w:fill="DEEAF6" w:themeFill="accent5" w:themeFillTint="33"/>
          </w:tcPr>
          <w:p w14:paraId="69824754"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07.01.2020</w:t>
            </w:r>
          </w:p>
        </w:tc>
        <w:tc>
          <w:tcPr>
            <w:tcW w:w="2421" w:type="dxa"/>
          </w:tcPr>
          <w:p w14:paraId="45F74C4A" w14:textId="77777777" w:rsidR="00B1145F" w:rsidRPr="00C14FBE" w:rsidRDefault="00B1145F" w:rsidP="00E9714F">
            <w:pPr>
              <w:pStyle w:val="NoSpacing"/>
              <w:spacing w:line="276" w:lineRule="auto"/>
              <w:rPr>
                <w:rFonts w:ascii="Times New Roman" w:hAnsi="Times New Roman" w:cs="Times New Roman"/>
                <w:lang w:val="en-US"/>
              </w:rPr>
            </w:pPr>
          </w:p>
        </w:tc>
        <w:tc>
          <w:tcPr>
            <w:tcW w:w="2421" w:type="dxa"/>
          </w:tcPr>
          <w:p w14:paraId="3B368681"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laboratory values</w:t>
            </w:r>
          </w:p>
        </w:tc>
        <w:tc>
          <w:tcPr>
            <w:tcW w:w="2422" w:type="dxa"/>
          </w:tcPr>
          <w:p w14:paraId="35D2D19D" w14:textId="77777777" w:rsidR="00B1145F" w:rsidRPr="00C14FBE" w:rsidRDefault="00B1145F" w:rsidP="00E9714F">
            <w:pPr>
              <w:pStyle w:val="NoSpacing"/>
              <w:spacing w:line="276" w:lineRule="auto"/>
              <w:rPr>
                <w:rFonts w:ascii="Times New Roman" w:hAnsi="Times New Roman" w:cs="Times New Roman"/>
                <w:lang w:val="en-US"/>
              </w:rPr>
            </w:pPr>
          </w:p>
        </w:tc>
      </w:tr>
      <w:tr w:rsidR="00B1145F" w:rsidRPr="00C14FBE" w14:paraId="358E0F2B" w14:textId="77777777" w:rsidTr="00E9714F">
        <w:tc>
          <w:tcPr>
            <w:tcW w:w="1803" w:type="dxa"/>
            <w:shd w:val="clear" w:color="auto" w:fill="DEEAF6" w:themeFill="accent5" w:themeFillTint="33"/>
          </w:tcPr>
          <w:p w14:paraId="32EB8263"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17.01.2020</w:t>
            </w:r>
          </w:p>
        </w:tc>
        <w:tc>
          <w:tcPr>
            <w:tcW w:w="2421" w:type="dxa"/>
          </w:tcPr>
          <w:p w14:paraId="0FF5CD2F" w14:textId="77777777" w:rsidR="00B1145F" w:rsidRPr="00C14FBE" w:rsidRDefault="00B1145F" w:rsidP="00E9714F">
            <w:pPr>
              <w:pStyle w:val="NoSpacing"/>
              <w:spacing w:line="276" w:lineRule="auto"/>
              <w:rPr>
                <w:rFonts w:ascii="Times New Roman" w:hAnsi="Times New Roman" w:cs="Times New Roman"/>
                <w:lang w:val="en-US"/>
              </w:rPr>
            </w:pPr>
          </w:p>
        </w:tc>
        <w:tc>
          <w:tcPr>
            <w:tcW w:w="2421" w:type="dxa"/>
          </w:tcPr>
          <w:p w14:paraId="63CD46E9"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pulmonary function test</w:t>
            </w:r>
          </w:p>
        </w:tc>
        <w:tc>
          <w:tcPr>
            <w:tcW w:w="2422" w:type="dxa"/>
          </w:tcPr>
          <w:p w14:paraId="55263362"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HRCT</w:t>
            </w:r>
          </w:p>
        </w:tc>
      </w:tr>
      <w:tr w:rsidR="00B1145F" w:rsidRPr="00C14FBE" w14:paraId="7FDD825B" w14:textId="77777777" w:rsidTr="00E9714F">
        <w:tc>
          <w:tcPr>
            <w:tcW w:w="1803" w:type="dxa"/>
            <w:shd w:val="clear" w:color="auto" w:fill="DEEAF6" w:themeFill="accent5" w:themeFillTint="33"/>
          </w:tcPr>
          <w:p w14:paraId="25E8B2EC"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25.01.2020</w:t>
            </w:r>
          </w:p>
        </w:tc>
        <w:tc>
          <w:tcPr>
            <w:tcW w:w="7264" w:type="dxa"/>
            <w:gridSpan w:val="3"/>
          </w:tcPr>
          <w:p w14:paraId="6B24DA74"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 xml:space="preserve">Multidisciplinary Discussion </w:t>
            </w:r>
            <w:r w:rsidRPr="00C14FBE">
              <w:rPr>
                <w:rFonts w:ascii="Wingdings" w:eastAsia="Wingdings" w:hAnsi="Wingdings" w:cs="Wingdings"/>
                <w:lang w:val="en-US"/>
              </w:rPr>
              <w:t>à</w:t>
            </w:r>
            <w:r w:rsidRPr="00C14FBE">
              <w:rPr>
                <w:rFonts w:ascii="Times New Roman" w:hAnsi="Times New Roman" w:cs="Times New Roman"/>
                <w:lang w:val="en-US"/>
              </w:rPr>
              <w:t xml:space="preserve"> Diagnosis is made.</w:t>
            </w:r>
          </w:p>
        </w:tc>
      </w:tr>
    </w:tbl>
    <w:p w14:paraId="6FDEE4C0" w14:textId="77777777" w:rsidR="00B1145F" w:rsidRPr="00C14FBE" w:rsidRDefault="00B1145F" w:rsidP="00B1145F">
      <w:pPr>
        <w:pStyle w:val="NoSpacing"/>
        <w:spacing w:line="276" w:lineRule="auto"/>
        <w:rPr>
          <w:rFonts w:ascii="Times New Roman" w:hAnsi="Times New Roman" w:cs="Times New Roman"/>
          <w:lang w:val="en-US"/>
        </w:rPr>
      </w:pPr>
    </w:p>
    <w:p w14:paraId="54FA9827"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Possible model prediction output</w:t>
      </w:r>
    </w:p>
    <w:p w14:paraId="2CABFA7E" w14:textId="77777777" w:rsidR="00B1145F" w:rsidRPr="00C14FBE" w:rsidRDefault="00B1145F" w:rsidP="00B1145F">
      <w:pPr>
        <w:pStyle w:val="NoSpacing"/>
        <w:spacing w:line="276" w:lineRule="auto"/>
        <w:rPr>
          <w:rFonts w:ascii="Times New Roman" w:hAnsi="Times New Roman" w:cs="Times New Roman"/>
          <w:b/>
          <w:bCs/>
          <w:lang w:val="en-US"/>
        </w:rPr>
      </w:pPr>
      <w:r>
        <w:rPr>
          <w:rFonts w:ascii="Times New Roman" w:hAnsi="Times New Roman" w:cs="Times New Roman"/>
          <w:lang w:val="en-US"/>
        </w:rPr>
        <w:t>The most</w:t>
      </w:r>
      <w:r w:rsidRPr="00C14FBE">
        <w:rPr>
          <w:rFonts w:ascii="Times New Roman" w:hAnsi="Times New Roman" w:cs="Times New Roman"/>
          <w:lang w:val="en-US"/>
        </w:rPr>
        <w:t xml:space="preserve"> likely diagnosis is IFP/UIP. (Combined with a percentage of likelihood).</w:t>
      </w:r>
    </w:p>
    <w:p w14:paraId="5CB583F2" w14:textId="77777777" w:rsidR="00B1145F" w:rsidRPr="00C14FBE" w:rsidRDefault="00B1145F" w:rsidP="00B1145F">
      <w:pPr>
        <w:pStyle w:val="NoSpacing"/>
        <w:spacing w:line="276" w:lineRule="auto"/>
        <w:rPr>
          <w:rFonts w:ascii="Times New Roman" w:hAnsi="Times New Roman" w:cs="Times New Roman"/>
          <w:b/>
          <w:bCs/>
          <w:lang w:val="en-US"/>
        </w:rPr>
      </w:pPr>
    </w:p>
    <w:p w14:paraId="3A93C264"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Possible Interpretability output</w:t>
      </w:r>
    </w:p>
    <w:p w14:paraId="51954A3F" w14:textId="77777777" w:rsidR="00B1145F" w:rsidRPr="00C14FBE" w:rsidRDefault="00B1145F" w:rsidP="00B1145F">
      <w:pPr>
        <w:pStyle w:val="NoSpacing"/>
        <w:numPr>
          <w:ilvl w:val="0"/>
          <w:numId w:val="8"/>
        </w:numPr>
        <w:spacing w:line="276" w:lineRule="auto"/>
        <w:rPr>
          <w:rFonts w:ascii="Times New Roman" w:hAnsi="Times New Roman" w:cs="Times New Roman"/>
          <w:lang w:val="en-US"/>
        </w:rPr>
      </w:pPr>
      <w:r w:rsidRPr="00C14FBE">
        <w:rPr>
          <w:rFonts w:ascii="Times New Roman" w:hAnsi="Times New Roman" w:cs="Times New Roman"/>
          <w:lang w:val="en-US"/>
        </w:rPr>
        <w:t>For text data: keywords/sentences, for example: “shortness of breath”, “dry cough”, “former smoker”, “exposition to antigens unlikely”, “no signs of connective tissue disease”</w:t>
      </w:r>
    </w:p>
    <w:p w14:paraId="674E3D82" w14:textId="77777777" w:rsidR="00B1145F" w:rsidRDefault="00B1145F" w:rsidP="00B1145F">
      <w:pPr>
        <w:pStyle w:val="NoSpacing"/>
        <w:numPr>
          <w:ilvl w:val="0"/>
          <w:numId w:val="8"/>
        </w:numPr>
        <w:spacing w:line="276" w:lineRule="auto"/>
        <w:rPr>
          <w:rFonts w:ascii="Times New Roman" w:hAnsi="Times New Roman" w:cs="Times New Roman"/>
          <w:lang w:val="en-US"/>
        </w:rPr>
      </w:pPr>
      <w:r w:rsidRPr="00C14FBE">
        <w:rPr>
          <w:rFonts w:ascii="Times New Roman" w:hAnsi="Times New Roman" w:cs="Times New Roman"/>
          <w:lang w:val="en-US"/>
        </w:rPr>
        <w:t>Tabular: Rheumatological serologies negative</w:t>
      </w:r>
    </w:p>
    <w:p w14:paraId="3F9A9046" w14:textId="77777777" w:rsidR="00B1145F" w:rsidRDefault="00B1145F" w:rsidP="00B1145F">
      <w:pPr>
        <w:pStyle w:val="NoSpacing"/>
        <w:numPr>
          <w:ilvl w:val="0"/>
          <w:numId w:val="8"/>
        </w:numPr>
        <w:spacing w:line="276" w:lineRule="auto"/>
        <w:rPr>
          <w:rFonts w:ascii="Times New Roman" w:hAnsi="Times New Roman" w:cs="Times New Roman"/>
          <w:lang w:val="en-US"/>
        </w:rPr>
      </w:pPr>
      <w:r w:rsidRPr="00C14FBE">
        <w:rPr>
          <w:rFonts w:ascii="Times New Roman" w:hAnsi="Times New Roman" w:cs="Times New Roman"/>
          <w:lang w:val="en-US"/>
        </w:rPr>
        <w:t>Image: Saliency map highlighting the regions of interest with probable UIP pattern</w:t>
      </w:r>
    </w:p>
    <w:p w14:paraId="279DA46C" w14:textId="77777777" w:rsidR="00B1145F" w:rsidRDefault="00B1145F" w:rsidP="00B1145F">
      <w:pPr>
        <w:pStyle w:val="NoSpacing"/>
        <w:spacing w:line="276" w:lineRule="auto"/>
        <w:rPr>
          <w:rFonts w:ascii="Times New Roman" w:hAnsi="Times New Roman" w:cs="Times New Roman"/>
          <w:lang w:val="en-US"/>
        </w:rPr>
      </w:pPr>
    </w:p>
    <w:p w14:paraId="0003F4FF" w14:textId="77777777" w:rsidR="0035079A" w:rsidRDefault="0035079A" w:rsidP="0035079A">
      <w:pPr>
        <w:spacing w:after="0" w:line="240" w:lineRule="auto"/>
        <w:rPr>
          <w:rFonts w:ascii="Times New Roman" w:hAnsi="Times New Roman" w:cs="Times New Roman"/>
          <w:b/>
          <w:bCs/>
          <w:lang w:val="en-US"/>
        </w:rPr>
      </w:pPr>
      <w:r>
        <w:rPr>
          <w:rFonts w:ascii="Times New Roman" w:hAnsi="Times New Roman" w:cs="Times New Roman"/>
          <w:i/>
          <w:iCs/>
          <w:noProof/>
          <w:lang w:val="en-US"/>
        </w:rPr>
        <w:drawing>
          <wp:inline distT="0" distB="0" distL="0" distR="0" wp14:anchorId="70739759" wp14:editId="1D822B94">
            <wp:extent cx="5162400" cy="3614400"/>
            <wp:effectExtent l="12700" t="12700" r="6985" b="18415"/>
            <wp:docPr id="539622206" name="Picture 2" descr="A diagram of a medical organiz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22206" name="Picture 2" descr="A diagram of a medical organization&#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62400" cy="3614400"/>
                    </a:xfrm>
                    <a:prstGeom prst="rect">
                      <a:avLst/>
                    </a:prstGeom>
                    <a:ln>
                      <a:solidFill>
                        <a:schemeClr val="tx1"/>
                      </a:solidFill>
                    </a:ln>
                  </pic:spPr>
                </pic:pic>
              </a:graphicData>
            </a:graphic>
          </wp:inline>
        </w:drawing>
      </w:r>
    </w:p>
    <w:p w14:paraId="32DA7FCD" w14:textId="77777777" w:rsidR="0035079A" w:rsidRDefault="0035079A" w:rsidP="0035079A">
      <w:pPr>
        <w:spacing w:after="0" w:line="240" w:lineRule="auto"/>
        <w:rPr>
          <w:rFonts w:ascii="Times New Roman" w:hAnsi="Times New Roman" w:cs="Times New Roman"/>
          <w:b/>
          <w:bCs/>
          <w:lang w:val="en-US"/>
        </w:rPr>
      </w:pPr>
    </w:p>
    <w:p w14:paraId="0365B8EA" w14:textId="67DDB323" w:rsidR="0035079A" w:rsidRPr="00B6111F" w:rsidRDefault="0035079A" w:rsidP="0035079A">
      <w:pPr>
        <w:pStyle w:val="NoSpacing"/>
        <w:spacing w:line="360" w:lineRule="auto"/>
        <w:rPr>
          <w:rFonts w:ascii="Times New Roman" w:hAnsi="Times New Roman" w:cs="Times New Roman"/>
          <w:i/>
          <w:iCs/>
          <w:color w:val="000000" w:themeColor="text1"/>
          <w:lang w:val="en-US"/>
        </w:rPr>
      </w:pPr>
      <w:r w:rsidRPr="00D72F46">
        <w:rPr>
          <w:rFonts w:ascii="Times New Roman" w:hAnsi="Times New Roman" w:cs="Times New Roman"/>
          <w:i/>
          <w:iCs/>
          <w:color w:val="000000" w:themeColor="text1"/>
          <w:lang w:val="en-US"/>
        </w:rPr>
        <w:t>Supplementary Fig</w:t>
      </w:r>
      <w:r w:rsidR="00F00E72" w:rsidRPr="00D72F46">
        <w:rPr>
          <w:rFonts w:ascii="Times New Roman" w:hAnsi="Times New Roman" w:cs="Times New Roman"/>
          <w:i/>
          <w:iCs/>
          <w:color w:val="000000" w:themeColor="text1"/>
          <w:lang w:val="en-US"/>
        </w:rPr>
        <w:t>ure</w:t>
      </w:r>
      <w:r w:rsidRPr="00D72F46">
        <w:rPr>
          <w:rFonts w:ascii="Times New Roman" w:hAnsi="Times New Roman" w:cs="Times New Roman"/>
          <w:i/>
          <w:iCs/>
          <w:color w:val="000000" w:themeColor="text1"/>
          <w:lang w:val="en-US"/>
        </w:rPr>
        <w:t xml:space="preserve"> 1</w:t>
      </w:r>
      <w:r w:rsidRPr="00B6111F">
        <w:rPr>
          <w:rFonts w:ascii="Times New Roman" w:hAnsi="Times New Roman" w:cs="Times New Roman"/>
          <w:i/>
          <w:iCs/>
          <w:color w:val="000000" w:themeColor="text1"/>
          <w:lang w:val="en-US"/>
        </w:rPr>
        <w:t xml:space="preserve">: The XAI orchestrator scheme applied to the clinical use case of Interstitial Pulmonary Fibrosis. The grid of data points, applied models, and XAI methods follows the general outline in Figure 2 of the main manuscript. Models and XAI methods mentioned are representative examples of suitable popular techniques and can be replaced by other methods depending on the tasks </w:t>
      </w:r>
      <w:r w:rsidRPr="00B6111F">
        <w:rPr>
          <w:rFonts w:ascii="Times New Roman" w:hAnsi="Times New Roman" w:cs="Times New Roman"/>
          <w:i/>
          <w:iCs/>
          <w:color w:val="000000" w:themeColor="text1"/>
          <w:lang w:val="en-US"/>
        </w:rPr>
        <w:lastRenderedPageBreak/>
        <w:t>and preferences of the implementing person. In the right part of the figure, a possible interaction between the XAI orchestrator and users, such as radiologists, general practitioners, and pathologists, is proposed. This interaction may include questions about more detailed explanations and counterfactual information. Figure created with BioRender.com.</w:t>
      </w:r>
    </w:p>
    <w:p w14:paraId="0AC701B5" w14:textId="0821B61F" w:rsidR="00A31733" w:rsidRDefault="00A31733">
      <w:pPr>
        <w:spacing w:after="0" w:line="240" w:lineRule="auto"/>
        <w:rPr>
          <w:rFonts w:ascii="Times New Roman" w:hAnsi="Times New Roman" w:cs="Times New Roman"/>
          <w:b/>
          <w:bCs/>
          <w:lang w:val="en-US"/>
        </w:rPr>
      </w:pPr>
      <w:r>
        <w:rPr>
          <w:rFonts w:ascii="Times New Roman" w:hAnsi="Times New Roman" w:cs="Times New Roman"/>
          <w:b/>
          <w:bCs/>
          <w:lang w:val="en-US"/>
        </w:rPr>
        <w:br w:type="page"/>
      </w:r>
    </w:p>
    <w:p w14:paraId="65B998A7" w14:textId="1E7489CD" w:rsidR="00B1145F" w:rsidRDefault="00D72F46" w:rsidP="00B1145F">
      <w:pPr>
        <w:pStyle w:val="NoSpacing"/>
        <w:spacing w:line="276" w:lineRule="auto"/>
        <w:rPr>
          <w:rFonts w:ascii="Times New Roman" w:hAnsi="Times New Roman" w:cs="Times New Roman"/>
          <w:b/>
          <w:bCs/>
        </w:rPr>
      </w:pPr>
      <w:r>
        <w:rPr>
          <w:rFonts w:ascii="Times New Roman" w:hAnsi="Times New Roman" w:cs="Times New Roman"/>
          <w:b/>
          <w:bCs/>
          <w:lang w:val="en-US"/>
        </w:rPr>
        <w:lastRenderedPageBreak/>
        <w:t xml:space="preserve">Supplementary Discussion </w:t>
      </w:r>
      <w:r w:rsidR="00B1145F" w:rsidRPr="00403AB1">
        <w:rPr>
          <w:rFonts w:ascii="Times New Roman" w:hAnsi="Times New Roman" w:cs="Times New Roman"/>
          <w:b/>
          <w:bCs/>
          <w:lang w:val="en-US"/>
        </w:rPr>
        <w:t xml:space="preserve">B: </w:t>
      </w:r>
      <w:r w:rsidR="00B1145F" w:rsidRPr="00C14FBE">
        <w:rPr>
          <w:rFonts w:ascii="Times New Roman" w:hAnsi="Times New Roman" w:cs="Times New Roman"/>
          <w:b/>
          <w:bCs/>
        </w:rPr>
        <w:t xml:space="preserve">Prostate Cancer </w:t>
      </w:r>
    </w:p>
    <w:p w14:paraId="1C221B35" w14:textId="77777777" w:rsidR="00B1145F" w:rsidRPr="00C14FBE" w:rsidRDefault="00B1145F" w:rsidP="00B1145F">
      <w:pPr>
        <w:pStyle w:val="NoSpacing"/>
        <w:spacing w:line="276" w:lineRule="auto"/>
        <w:rPr>
          <w:rFonts w:ascii="Times New Roman" w:hAnsi="Times New Roman" w:cs="Times New Roman"/>
          <w:b/>
          <w:bCs/>
        </w:rPr>
      </w:pPr>
    </w:p>
    <w:p w14:paraId="637A803E"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12.06.2021: Initial Presentation</w:t>
      </w:r>
    </w:p>
    <w:p w14:paraId="6D96A901" w14:textId="77777777" w:rsidR="00B1145F"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Mr. Anderson (58y) has been coming to his GP for yearly check-ups since his 50</w:t>
      </w:r>
      <w:r w:rsidRPr="00C14FBE">
        <w:rPr>
          <w:rFonts w:ascii="Times New Roman" w:hAnsi="Times New Roman" w:cs="Times New Roman"/>
          <w:vertAlign w:val="superscript"/>
          <w:lang w:val="en-US"/>
        </w:rPr>
        <w:t>th</w:t>
      </w:r>
      <w:r w:rsidRPr="00C14FBE">
        <w:rPr>
          <w:rFonts w:ascii="Times New Roman" w:hAnsi="Times New Roman" w:cs="Times New Roman"/>
          <w:lang w:val="en-US"/>
        </w:rPr>
        <w:t xml:space="preserve"> birthday. The check-up includes a measurement of prostate-specific antigen (PSA), as Mr. Anderson has a familial disposition for prostate cancer (his father and his brother both had prostate cancer). </w:t>
      </w:r>
    </w:p>
    <w:p w14:paraId="47DE8D70" w14:textId="77777777" w:rsidR="00B1145F" w:rsidRDefault="00B1145F" w:rsidP="00B1145F">
      <w:pPr>
        <w:pStyle w:val="NoSpacing"/>
        <w:spacing w:line="276" w:lineRule="auto"/>
        <w:rPr>
          <w:rFonts w:ascii="Times New Roman" w:hAnsi="Times New Roman" w:cs="Times New Roman"/>
          <w:lang w:val="en-US"/>
        </w:rPr>
      </w:pPr>
    </w:p>
    <w:p w14:paraId="3FE4E81D" w14:textId="77777777" w:rsidR="00B1145F" w:rsidRPr="00C14FBE" w:rsidRDefault="00B1145F" w:rsidP="00B1145F">
      <w:pPr>
        <w:pStyle w:val="NoSpacing"/>
        <w:spacing w:line="276" w:lineRule="auto"/>
        <w:rPr>
          <w:rFonts w:ascii="Times New Roman" w:hAnsi="Times New Roman" w:cs="Times New Roman"/>
          <w:lang w:val="en-US"/>
        </w:rPr>
      </w:pPr>
      <w:r>
        <w:rPr>
          <w:rFonts w:ascii="Times New Roman" w:hAnsi="Times New Roman" w:cs="Times New Roman"/>
          <w:lang w:val="en-US"/>
        </w:rPr>
        <w:t>Upon question, Mr. Anderson reports lower urinary tract symptoms indicative of prostatic enlargement: Over the last years, he noticed an increase in urinary frequency during the day and reports nocturia 2x/night, with low International Prostatism Symptom Score (IPSS) of 5. He also reports slowing of the urinary stream and urinary hesitancy.</w:t>
      </w:r>
    </w:p>
    <w:p w14:paraId="4BA985FD" w14:textId="77777777" w:rsidR="00B1145F" w:rsidRPr="00C14FBE" w:rsidRDefault="00B1145F" w:rsidP="00B1145F">
      <w:pPr>
        <w:pStyle w:val="NoSpacing"/>
        <w:spacing w:line="276" w:lineRule="auto"/>
        <w:rPr>
          <w:rFonts w:ascii="Times New Roman" w:hAnsi="Times New Roman" w:cs="Times New Roman"/>
          <w:lang w:val="en-US"/>
        </w:rPr>
      </w:pPr>
    </w:p>
    <w:p w14:paraId="41861280" w14:textId="77777777" w:rsidR="00B1145F"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Mr. Anderson has no co-morbidities</w:t>
      </w:r>
      <w:r>
        <w:rPr>
          <w:rFonts w:ascii="Times New Roman" w:hAnsi="Times New Roman" w:cs="Times New Roman"/>
          <w:lang w:val="en-US"/>
        </w:rPr>
        <w:t xml:space="preserve"> and </w:t>
      </w:r>
      <w:r w:rsidRPr="00C14FBE">
        <w:rPr>
          <w:rFonts w:ascii="Times New Roman" w:hAnsi="Times New Roman" w:cs="Times New Roman"/>
          <w:lang w:val="en-US"/>
        </w:rPr>
        <w:t>does not take any regular medication.</w:t>
      </w:r>
    </w:p>
    <w:p w14:paraId="4F809F4D"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Throughout the last years, PSA was measured to be within the upper range of normal, with a slight increase over the years. (Range 2.7 – 3.5ng/ml) This year, PSA is 4.9ng/ml.</w:t>
      </w:r>
    </w:p>
    <w:p w14:paraId="146C2EE8"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noProof/>
          <w:lang w:val="en-US"/>
        </w:rPr>
        <w:drawing>
          <wp:anchor distT="0" distB="0" distL="114300" distR="114300" simplePos="0" relativeHeight="251659264" behindDoc="1" locked="0" layoutInCell="1" allowOverlap="1" wp14:anchorId="66C3580F" wp14:editId="6F1629B6">
            <wp:simplePos x="0" y="0"/>
            <wp:positionH relativeFrom="column">
              <wp:posOffset>-18405</wp:posOffset>
            </wp:positionH>
            <wp:positionV relativeFrom="paragraph">
              <wp:posOffset>42372</wp:posOffset>
            </wp:positionV>
            <wp:extent cx="2974109" cy="1784598"/>
            <wp:effectExtent l="0" t="0" r="0" b="6350"/>
            <wp:wrapNone/>
            <wp:docPr id="614524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24006" name="Picture 6145240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4109" cy="1784598"/>
                    </a:xfrm>
                    <a:prstGeom prst="rect">
                      <a:avLst/>
                    </a:prstGeom>
                  </pic:spPr>
                </pic:pic>
              </a:graphicData>
            </a:graphic>
            <wp14:sizeRelH relativeFrom="page">
              <wp14:pctWidth>0</wp14:pctWidth>
            </wp14:sizeRelH>
            <wp14:sizeRelV relativeFrom="page">
              <wp14:pctHeight>0</wp14:pctHeight>
            </wp14:sizeRelV>
          </wp:anchor>
        </w:drawing>
      </w:r>
    </w:p>
    <w:p w14:paraId="15503D45" w14:textId="77777777" w:rsidR="00B1145F" w:rsidRPr="00C14FBE" w:rsidRDefault="00B1145F" w:rsidP="00B1145F">
      <w:pPr>
        <w:pStyle w:val="NoSpacing"/>
        <w:spacing w:line="276" w:lineRule="auto"/>
        <w:rPr>
          <w:rFonts w:ascii="Times New Roman" w:hAnsi="Times New Roman" w:cs="Times New Roman"/>
          <w:lang w:val="en-US"/>
        </w:rPr>
      </w:pPr>
    </w:p>
    <w:p w14:paraId="424B4261" w14:textId="77777777" w:rsidR="00B1145F" w:rsidRDefault="00B1145F" w:rsidP="00B1145F">
      <w:pPr>
        <w:pStyle w:val="NoSpacing"/>
        <w:spacing w:line="276" w:lineRule="auto"/>
        <w:rPr>
          <w:rFonts w:ascii="Times New Roman" w:hAnsi="Times New Roman" w:cs="Times New Roman"/>
          <w:lang w:val="en-US"/>
        </w:rPr>
      </w:pPr>
    </w:p>
    <w:p w14:paraId="5C3E538F" w14:textId="77777777" w:rsidR="00B1145F" w:rsidRDefault="00B1145F" w:rsidP="00B1145F">
      <w:pPr>
        <w:pStyle w:val="NoSpacing"/>
        <w:spacing w:line="276" w:lineRule="auto"/>
        <w:rPr>
          <w:rFonts w:ascii="Times New Roman" w:hAnsi="Times New Roman" w:cs="Times New Roman"/>
          <w:lang w:val="en-US"/>
        </w:rPr>
      </w:pPr>
    </w:p>
    <w:p w14:paraId="5E188A5C" w14:textId="77777777" w:rsidR="00B1145F" w:rsidRDefault="00B1145F" w:rsidP="00B1145F">
      <w:pPr>
        <w:pStyle w:val="NoSpacing"/>
        <w:spacing w:line="276" w:lineRule="auto"/>
        <w:rPr>
          <w:rFonts w:ascii="Times New Roman" w:hAnsi="Times New Roman" w:cs="Times New Roman"/>
          <w:lang w:val="en-US"/>
        </w:rPr>
      </w:pPr>
    </w:p>
    <w:p w14:paraId="6E80DD76" w14:textId="77777777" w:rsidR="00B1145F" w:rsidRDefault="00B1145F" w:rsidP="00B1145F">
      <w:pPr>
        <w:pStyle w:val="NoSpacing"/>
        <w:spacing w:line="276" w:lineRule="auto"/>
        <w:rPr>
          <w:rFonts w:ascii="Times New Roman" w:hAnsi="Times New Roman" w:cs="Times New Roman"/>
          <w:lang w:val="en-US"/>
        </w:rPr>
      </w:pPr>
    </w:p>
    <w:p w14:paraId="60BCE33D" w14:textId="77777777" w:rsidR="00B1145F" w:rsidRDefault="00B1145F" w:rsidP="00B1145F">
      <w:pPr>
        <w:pStyle w:val="NoSpacing"/>
        <w:spacing w:line="276" w:lineRule="auto"/>
        <w:rPr>
          <w:rFonts w:ascii="Times New Roman" w:hAnsi="Times New Roman" w:cs="Times New Roman"/>
          <w:lang w:val="en-US"/>
        </w:rPr>
      </w:pPr>
    </w:p>
    <w:p w14:paraId="4966803D" w14:textId="77777777" w:rsidR="00B1145F" w:rsidRDefault="00B1145F" w:rsidP="00B1145F">
      <w:pPr>
        <w:pStyle w:val="NoSpacing"/>
        <w:spacing w:line="276" w:lineRule="auto"/>
        <w:rPr>
          <w:rFonts w:ascii="Times New Roman" w:hAnsi="Times New Roman" w:cs="Times New Roman"/>
          <w:lang w:val="en-US"/>
        </w:rPr>
      </w:pPr>
    </w:p>
    <w:p w14:paraId="7C527F45" w14:textId="77777777" w:rsidR="00B1145F" w:rsidRDefault="00B1145F" w:rsidP="00B1145F">
      <w:pPr>
        <w:pStyle w:val="NoSpacing"/>
        <w:spacing w:line="276" w:lineRule="auto"/>
        <w:rPr>
          <w:rFonts w:ascii="Times New Roman" w:hAnsi="Times New Roman" w:cs="Times New Roman"/>
          <w:lang w:val="en-US"/>
        </w:rPr>
      </w:pPr>
    </w:p>
    <w:p w14:paraId="03E9757A" w14:textId="77777777" w:rsidR="00B1145F" w:rsidRDefault="00B1145F" w:rsidP="00B1145F">
      <w:pPr>
        <w:pStyle w:val="NoSpacing"/>
        <w:spacing w:line="276" w:lineRule="auto"/>
        <w:rPr>
          <w:rFonts w:ascii="Times New Roman" w:hAnsi="Times New Roman" w:cs="Times New Roman"/>
          <w:lang w:val="en-US"/>
        </w:rPr>
      </w:pPr>
    </w:p>
    <w:p w14:paraId="2E4C8317" w14:textId="77777777" w:rsidR="00B1145F" w:rsidRPr="00C14FBE" w:rsidRDefault="00B1145F" w:rsidP="00B1145F">
      <w:pPr>
        <w:pStyle w:val="NoSpacing"/>
        <w:spacing w:line="276" w:lineRule="auto"/>
        <w:rPr>
          <w:rFonts w:ascii="Times New Roman" w:hAnsi="Times New Roman" w:cs="Times New Roman"/>
          <w:lang w:val="en-US"/>
        </w:rPr>
      </w:pPr>
    </w:p>
    <w:p w14:paraId="484DE4EB"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The exceeding of 4ng/ml, as well as the increase of &gt;0.75ng/ml within one year, warrant further investigation. Mr. Anderson is asked to come to the GP’s office again two weeks later to repeat the measurement</w:t>
      </w:r>
      <w:r>
        <w:rPr>
          <w:rFonts w:ascii="Times New Roman" w:hAnsi="Times New Roman" w:cs="Times New Roman"/>
          <w:lang w:val="en-US"/>
        </w:rPr>
        <w:t xml:space="preserve"> to confirm the PSA value.</w:t>
      </w:r>
    </w:p>
    <w:p w14:paraId="6F53E3DC" w14:textId="77777777" w:rsidR="00B1145F" w:rsidRPr="00C14FBE" w:rsidRDefault="00B1145F" w:rsidP="00B1145F">
      <w:pPr>
        <w:pStyle w:val="NoSpacing"/>
        <w:spacing w:line="276" w:lineRule="auto"/>
        <w:rPr>
          <w:rFonts w:ascii="Times New Roman" w:hAnsi="Times New Roman" w:cs="Times New Roman"/>
          <w:lang w:val="en-US"/>
        </w:rPr>
      </w:pPr>
    </w:p>
    <w:p w14:paraId="00595C9F"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26.06.2021: Repeat PSA Measurement</w:t>
      </w:r>
    </w:p>
    <w:p w14:paraId="7F42F03D"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PSA is measured to be 5.0ng/ml.</w:t>
      </w:r>
    </w:p>
    <w:p w14:paraId="46074202"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The digital rectal examination is inconclusive.</w:t>
      </w:r>
    </w:p>
    <w:p w14:paraId="1F7C1388"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The GP refers Mr. Anderson to a urologist.</w:t>
      </w:r>
    </w:p>
    <w:p w14:paraId="760602D9" w14:textId="77777777" w:rsidR="00B1145F" w:rsidRPr="00C14FBE" w:rsidRDefault="00B1145F" w:rsidP="00B1145F">
      <w:pPr>
        <w:pStyle w:val="NoSpacing"/>
        <w:spacing w:line="276" w:lineRule="auto"/>
        <w:rPr>
          <w:rFonts w:ascii="Times New Roman" w:hAnsi="Times New Roman" w:cs="Times New Roman"/>
          <w:lang w:val="en-US"/>
        </w:rPr>
      </w:pPr>
    </w:p>
    <w:p w14:paraId="5FA832BF"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01.07.2021: First Urologist Consultation</w:t>
      </w:r>
      <w:r>
        <w:rPr>
          <w:rFonts w:ascii="Times New Roman" w:hAnsi="Times New Roman" w:cs="Times New Roman"/>
          <w:b/>
          <w:bCs/>
          <w:lang w:val="en-US"/>
        </w:rPr>
        <w:t xml:space="preserve"> with Transrectal Ultrasound</w:t>
      </w:r>
    </w:p>
    <w:p w14:paraId="52AFA33A"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The urologist performs a transrectal ultrasound</w:t>
      </w:r>
      <w:r>
        <w:rPr>
          <w:rFonts w:ascii="Times New Roman" w:hAnsi="Times New Roman" w:cs="Times New Roman"/>
          <w:lang w:val="en-US"/>
        </w:rPr>
        <w:t>,</w:t>
      </w:r>
      <w:r w:rsidRPr="00C14FBE">
        <w:rPr>
          <w:rFonts w:ascii="Times New Roman" w:hAnsi="Times New Roman" w:cs="Times New Roman"/>
          <w:lang w:val="en-US"/>
        </w:rPr>
        <w:t xml:space="preserve"> which shows </w:t>
      </w:r>
      <w:r>
        <w:rPr>
          <w:rFonts w:ascii="Times New Roman" w:hAnsi="Times New Roman" w:cs="Times New Roman"/>
          <w:lang w:val="en-US"/>
        </w:rPr>
        <w:t xml:space="preserve">an enlarged prostate (60ml) with hyperplastic nodules as well as a </w:t>
      </w:r>
      <w:r w:rsidRPr="00C14FBE">
        <w:rPr>
          <w:rFonts w:ascii="Times New Roman" w:hAnsi="Times New Roman" w:cs="Times New Roman"/>
          <w:lang w:val="en-US"/>
        </w:rPr>
        <w:t>hypoechoic lesion.</w:t>
      </w:r>
    </w:p>
    <w:p w14:paraId="3715B9BE"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He refers Mr. Anderson to the hospital for an MRI</w:t>
      </w:r>
      <w:r>
        <w:rPr>
          <w:rFonts w:ascii="Times New Roman" w:hAnsi="Times New Roman" w:cs="Times New Roman"/>
          <w:lang w:val="en-US"/>
        </w:rPr>
        <w:t>.</w:t>
      </w:r>
    </w:p>
    <w:p w14:paraId="57838769" w14:textId="77777777" w:rsidR="00B1145F" w:rsidRPr="00C14FBE" w:rsidRDefault="00B1145F" w:rsidP="00B1145F">
      <w:pPr>
        <w:pStyle w:val="NoSpacing"/>
        <w:spacing w:line="276" w:lineRule="auto"/>
        <w:rPr>
          <w:rFonts w:ascii="Times New Roman" w:hAnsi="Times New Roman" w:cs="Times New Roman"/>
          <w:lang w:val="en-US"/>
        </w:rPr>
      </w:pPr>
    </w:p>
    <w:p w14:paraId="6BEEBBBB"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08.07.2021: MRI</w:t>
      </w:r>
    </w:p>
    <w:p w14:paraId="40A4E70D" w14:textId="77777777" w:rsidR="00B1145F" w:rsidRPr="00C86A0E" w:rsidRDefault="00B1145F" w:rsidP="00B1145F">
      <w:pPr>
        <w:pStyle w:val="NoSpacing"/>
        <w:spacing w:line="276" w:lineRule="auto"/>
        <w:rPr>
          <w:rFonts w:ascii="Times New Roman" w:hAnsi="Times New Roman" w:cs="Times New Roman"/>
          <w:lang w:val="en-US"/>
        </w:rPr>
      </w:pPr>
      <w:r w:rsidRPr="00C86A0E">
        <w:rPr>
          <w:rFonts w:ascii="Times New Roman" w:hAnsi="Times New Roman" w:cs="Times New Roman"/>
          <w:lang w:val="en-US"/>
        </w:rPr>
        <w:t>An MRI is acquired showing:</w:t>
      </w:r>
    </w:p>
    <w:p w14:paraId="1140A9C7" w14:textId="77777777" w:rsidR="00B1145F" w:rsidRPr="00C86A0E" w:rsidRDefault="00B1145F" w:rsidP="00B1145F">
      <w:pPr>
        <w:pStyle w:val="NoSpacing"/>
        <w:numPr>
          <w:ilvl w:val="0"/>
          <w:numId w:val="10"/>
        </w:numPr>
        <w:spacing w:line="276" w:lineRule="auto"/>
        <w:rPr>
          <w:rFonts w:ascii="Times New Roman" w:hAnsi="Times New Roman" w:cs="Times New Roman"/>
          <w:lang w:val="en-US"/>
        </w:rPr>
      </w:pPr>
      <w:r w:rsidRPr="00C86A0E">
        <w:rPr>
          <w:rFonts w:ascii="Times New Roman" w:hAnsi="Times New Roman" w:cs="Times New Roman"/>
          <w:lang w:val="en-US"/>
        </w:rPr>
        <w:t>Total prostate volume enlarged, 63ml.</w:t>
      </w:r>
    </w:p>
    <w:p w14:paraId="78BDF8C7" w14:textId="77777777" w:rsidR="00B1145F" w:rsidRPr="00C86A0E" w:rsidRDefault="00B1145F" w:rsidP="00B1145F">
      <w:pPr>
        <w:pStyle w:val="NoSpacing"/>
        <w:numPr>
          <w:ilvl w:val="0"/>
          <w:numId w:val="10"/>
        </w:numPr>
        <w:spacing w:line="276" w:lineRule="auto"/>
        <w:rPr>
          <w:rFonts w:ascii="Times New Roman" w:hAnsi="Times New Roman" w:cs="Times New Roman"/>
          <w:lang w:val="en-US"/>
        </w:rPr>
      </w:pPr>
      <w:r w:rsidRPr="00C86A0E">
        <w:rPr>
          <w:rFonts w:ascii="Times New Roman" w:hAnsi="Times New Roman" w:cs="Times New Roman"/>
          <w:lang w:val="en-US"/>
        </w:rPr>
        <w:t>Lesion of 1.2cm in the transition zone, T2 and ADC hypointense, hyperintense on high b-value DWI in the transition zone. No extracapsular extension and no infiltration of the seminal vesicle.</w:t>
      </w:r>
    </w:p>
    <w:p w14:paraId="2AFDE10E" w14:textId="77777777" w:rsidR="00B1145F" w:rsidRPr="00C86A0E" w:rsidRDefault="00B1145F" w:rsidP="00B1145F">
      <w:pPr>
        <w:pStyle w:val="NoSpacing"/>
        <w:numPr>
          <w:ilvl w:val="0"/>
          <w:numId w:val="10"/>
        </w:numPr>
        <w:spacing w:line="276" w:lineRule="auto"/>
        <w:rPr>
          <w:rFonts w:ascii="Times New Roman" w:hAnsi="Times New Roman" w:cs="Times New Roman"/>
          <w:lang w:val="en-US"/>
        </w:rPr>
      </w:pPr>
      <w:r w:rsidRPr="00C86A0E">
        <w:rPr>
          <w:rFonts w:ascii="Times New Roman" w:hAnsi="Times New Roman" w:cs="Times New Roman"/>
          <w:lang w:val="en-US"/>
        </w:rPr>
        <w:t>Enlarged central gland with heterogeneous signal.</w:t>
      </w:r>
    </w:p>
    <w:p w14:paraId="68AFAC2D" w14:textId="77777777" w:rsidR="00B1145F" w:rsidRDefault="00B1145F" w:rsidP="00B1145F">
      <w:pPr>
        <w:pStyle w:val="NoSpacing"/>
        <w:spacing w:line="276" w:lineRule="auto"/>
        <w:rPr>
          <w:rFonts w:ascii="Times New Roman" w:hAnsi="Times New Roman" w:cs="Times New Roman"/>
          <w:lang w:val="en-US"/>
        </w:rPr>
      </w:pPr>
      <w:r w:rsidRPr="00C86A0E">
        <w:rPr>
          <w:rFonts w:ascii="Times New Roman" w:hAnsi="Times New Roman" w:cs="Times New Roman"/>
          <w:lang w:val="en-US"/>
        </w:rPr>
        <w:sym w:font="Wingdings" w:char="F0E0"/>
      </w:r>
      <w:r w:rsidRPr="00C86A0E">
        <w:rPr>
          <w:rFonts w:ascii="Times New Roman" w:hAnsi="Times New Roman" w:cs="Times New Roman"/>
          <w:lang w:val="en-US"/>
        </w:rPr>
        <w:t xml:space="preserve"> Lesion with PI-RADS 4 and prostate hyperplasia</w:t>
      </w:r>
    </w:p>
    <w:p w14:paraId="366D2F3D" w14:textId="77777777" w:rsidR="00B1145F" w:rsidRDefault="00B1145F" w:rsidP="00B1145F">
      <w:pPr>
        <w:pStyle w:val="NoSpacing"/>
        <w:spacing w:line="276" w:lineRule="auto"/>
        <w:rPr>
          <w:rFonts w:ascii="Times New Roman" w:hAnsi="Times New Roman" w:cs="Times New Roman"/>
          <w:lang w:val="en-US"/>
        </w:rPr>
      </w:pPr>
    </w:p>
    <w:p w14:paraId="15B9F86D" w14:textId="77777777" w:rsidR="00B1145F" w:rsidRPr="000D1CED" w:rsidRDefault="00B1145F" w:rsidP="00B1145F">
      <w:pPr>
        <w:pStyle w:val="NoSpacing"/>
        <w:spacing w:line="276" w:lineRule="auto"/>
        <w:rPr>
          <w:rFonts w:ascii="Times New Roman" w:hAnsi="Times New Roman" w:cs="Times New Roman"/>
          <w:b/>
          <w:bCs/>
          <w:lang w:val="en-US"/>
        </w:rPr>
      </w:pPr>
      <w:r w:rsidRPr="000D1CED">
        <w:rPr>
          <w:rFonts w:ascii="Times New Roman" w:hAnsi="Times New Roman" w:cs="Times New Roman"/>
          <w:b/>
          <w:bCs/>
          <w:lang w:val="en-US"/>
        </w:rPr>
        <w:t>15.07.2021: Biopsy</w:t>
      </w:r>
    </w:p>
    <w:p w14:paraId="1A7C2918" w14:textId="77777777" w:rsidR="00B1145F" w:rsidRPr="00C14FBE" w:rsidRDefault="00B1145F" w:rsidP="00B1145F">
      <w:pPr>
        <w:pStyle w:val="NoSpacing"/>
        <w:spacing w:line="276" w:lineRule="auto"/>
        <w:rPr>
          <w:rFonts w:ascii="Times New Roman" w:hAnsi="Times New Roman" w:cs="Times New Roman"/>
          <w:u w:val="single"/>
          <w:lang w:val="en-US"/>
        </w:rPr>
      </w:pPr>
      <w:r>
        <w:rPr>
          <w:rFonts w:ascii="Times New Roman" w:hAnsi="Times New Roman" w:cs="Times New Roman"/>
          <w:lang w:val="en-US"/>
        </w:rPr>
        <w:t xml:space="preserve">A systematic biopsy is </w:t>
      </w:r>
      <w:proofErr w:type="gramStart"/>
      <w:r>
        <w:rPr>
          <w:rFonts w:ascii="Times New Roman" w:hAnsi="Times New Roman" w:cs="Times New Roman"/>
          <w:lang w:val="en-US"/>
        </w:rPr>
        <w:t>performed</w:t>
      </w:r>
      <w:proofErr w:type="gramEnd"/>
      <w:r>
        <w:rPr>
          <w:rFonts w:ascii="Times New Roman" w:hAnsi="Times New Roman" w:cs="Times New Roman"/>
          <w:lang w:val="en-US"/>
        </w:rPr>
        <w:t xml:space="preserve"> and t</w:t>
      </w:r>
      <w:r w:rsidRPr="00C14FBE">
        <w:rPr>
          <w:rFonts w:ascii="Times New Roman" w:hAnsi="Times New Roman" w:cs="Times New Roman"/>
          <w:lang w:val="en-US"/>
        </w:rPr>
        <w:t>he tissue samples are sent to pathology.</w:t>
      </w:r>
    </w:p>
    <w:p w14:paraId="284139BD" w14:textId="77777777" w:rsidR="00B1145F" w:rsidRPr="00C14FBE" w:rsidRDefault="00B1145F" w:rsidP="00B1145F">
      <w:pPr>
        <w:pStyle w:val="NoSpacing"/>
        <w:numPr>
          <w:ilvl w:val="0"/>
          <w:numId w:val="9"/>
        </w:numPr>
        <w:spacing w:line="276" w:lineRule="auto"/>
        <w:rPr>
          <w:rFonts w:ascii="Times New Roman" w:hAnsi="Times New Roman" w:cs="Times New Roman"/>
          <w:u w:val="single"/>
          <w:lang w:val="en-US"/>
        </w:rPr>
      </w:pPr>
      <w:r w:rsidRPr="00C14FBE">
        <w:rPr>
          <w:rFonts w:ascii="Times New Roman" w:hAnsi="Times New Roman" w:cs="Times New Roman"/>
          <w:lang w:val="en-US"/>
        </w:rPr>
        <w:t>small, cuboidal cells</w:t>
      </w:r>
    </w:p>
    <w:p w14:paraId="6950CE17" w14:textId="77777777" w:rsidR="00B1145F" w:rsidRPr="00C14FBE" w:rsidRDefault="00B1145F" w:rsidP="00B1145F">
      <w:pPr>
        <w:pStyle w:val="NoSpacing"/>
        <w:numPr>
          <w:ilvl w:val="0"/>
          <w:numId w:val="9"/>
        </w:numPr>
        <w:spacing w:line="276" w:lineRule="auto"/>
        <w:rPr>
          <w:rFonts w:ascii="Times New Roman" w:hAnsi="Times New Roman" w:cs="Times New Roman"/>
          <w:lang w:val="en-US"/>
        </w:rPr>
      </w:pPr>
      <w:r w:rsidRPr="00C14FBE">
        <w:rPr>
          <w:rFonts w:ascii="Times New Roman" w:hAnsi="Times New Roman" w:cs="Times New Roman"/>
          <w:lang w:val="en-US"/>
        </w:rPr>
        <w:t xml:space="preserve">Variable gland architecture, stromal invasion, and individual glands can still be identified. </w:t>
      </w:r>
    </w:p>
    <w:p w14:paraId="5BFF3EAA" w14:textId="77777777" w:rsidR="00B1145F" w:rsidRPr="00C14FBE" w:rsidRDefault="00B1145F" w:rsidP="00B1145F">
      <w:pPr>
        <w:pStyle w:val="NoSpacing"/>
        <w:numPr>
          <w:ilvl w:val="0"/>
          <w:numId w:val="9"/>
        </w:numPr>
        <w:spacing w:line="276" w:lineRule="auto"/>
        <w:rPr>
          <w:rFonts w:ascii="Times New Roman" w:hAnsi="Times New Roman" w:cs="Times New Roman"/>
          <w:lang w:val="en-US"/>
        </w:rPr>
      </w:pPr>
      <w:r w:rsidRPr="00C14FBE">
        <w:rPr>
          <w:rFonts w:ascii="Times New Roman" w:hAnsi="Times New Roman" w:cs="Times New Roman"/>
          <w:lang w:val="en-US"/>
        </w:rPr>
        <w:t>prominent nucleoli</w:t>
      </w:r>
    </w:p>
    <w:p w14:paraId="6A13F8B1" w14:textId="77777777" w:rsidR="00B1145F" w:rsidRPr="00C14FBE" w:rsidRDefault="00B1145F" w:rsidP="00B1145F">
      <w:pPr>
        <w:pStyle w:val="NoSpacing"/>
        <w:spacing w:line="276" w:lineRule="auto"/>
        <w:rPr>
          <w:rFonts w:ascii="Times New Roman" w:hAnsi="Times New Roman" w:cs="Times New Roman"/>
          <w:lang w:val="en-US"/>
        </w:rPr>
      </w:pPr>
      <w:r w:rsidRPr="00C14FBE">
        <w:rPr>
          <w:rFonts w:ascii="Wingdings" w:eastAsia="Wingdings" w:hAnsi="Wingdings" w:cs="Wingdings"/>
          <w:lang w:val="en-US"/>
        </w:rPr>
        <w:t>à</w:t>
      </w:r>
      <w:r w:rsidRPr="00C14FBE">
        <w:rPr>
          <w:rFonts w:ascii="Times New Roman" w:hAnsi="Times New Roman" w:cs="Times New Roman"/>
          <w:lang w:val="en-US"/>
        </w:rPr>
        <w:t xml:space="preserve"> prostatic adenocarcinoma of the acinar type, Gleason score 3+</w:t>
      </w:r>
      <w:r>
        <w:rPr>
          <w:rFonts w:ascii="Times New Roman" w:hAnsi="Times New Roman" w:cs="Times New Roman"/>
          <w:lang w:val="en-US"/>
        </w:rPr>
        <w:t>4, no extracapsular extension, no seminal vesical invasion, no vascular or perineural invasion</w:t>
      </w:r>
    </w:p>
    <w:p w14:paraId="1B387E96" w14:textId="77777777" w:rsidR="00B1145F" w:rsidRPr="00C14FBE" w:rsidRDefault="00B1145F" w:rsidP="00B1145F">
      <w:pPr>
        <w:pStyle w:val="NoSpacing"/>
        <w:spacing w:line="276" w:lineRule="auto"/>
        <w:rPr>
          <w:rFonts w:ascii="Times New Roman" w:hAnsi="Times New Roman" w:cs="Times New Roman"/>
          <w:lang w:val="en-US"/>
        </w:rPr>
      </w:pPr>
    </w:p>
    <w:p w14:paraId="615D03A0" w14:textId="77777777" w:rsidR="00B1145F" w:rsidRPr="00C14FBE" w:rsidRDefault="00B1145F" w:rsidP="00B1145F">
      <w:pPr>
        <w:pStyle w:val="NoSpacing"/>
        <w:spacing w:line="276" w:lineRule="auto"/>
        <w:rPr>
          <w:rFonts w:ascii="Times New Roman" w:hAnsi="Times New Roman" w:cs="Times New Roman"/>
          <w:b/>
          <w:bCs/>
          <w:lang w:val="en-US"/>
        </w:rPr>
      </w:pPr>
      <w:r>
        <w:rPr>
          <w:rFonts w:ascii="Times New Roman" w:hAnsi="Times New Roman" w:cs="Times New Roman"/>
          <w:b/>
          <w:bCs/>
          <w:lang w:val="en-US"/>
        </w:rPr>
        <w:t>20</w:t>
      </w:r>
      <w:r w:rsidRPr="00C14FBE">
        <w:rPr>
          <w:rFonts w:ascii="Times New Roman" w:hAnsi="Times New Roman" w:cs="Times New Roman"/>
          <w:b/>
          <w:bCs/>
          <w:lang w:val="en-US"/>
        </w:rPr>
        <w:t>.07.2021: Discussion of Results and Treatment Planning</w:t>
      </w:r>
    </w:p>
    <w:p w14:paraId="6DD16DB7" w14:textId="4BC294EC" w:rsidR="00B1145F"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The urologist explains to Mr. Anderson that he has a local</w:t>
      </w:r>
      <w:r>
        <w:rPr>
          <w:rFonts w:ascii="Times New Roman" w:hAnsi="Times New Roman" w:cs="Times New Roman"/>
          <w:lang w:val="en-US"/>
        </w:rPr>
        <w:t>ized</w:t>
      </w:r>
      <w:r w:rsidRPr="00C14FBE">
        <w:rPr>
          <w:rFonts w:ascii="Times New Roman" w:hAnsi="Times New Roman" w:cs="Times New Roman"/>
          <w:lang w:val="en-US"/>
        </w:rPr>
        <w:t xml:space="preserve"> </w:t>
      </w:r>
      <w:r>
        <w:rPr>
          <w:rFonts w:ascii="Times New Roman" w:hAnsi="Times New Roman" w:cs="Times New Roman"/>
          <w:lang w:val="en-US"/>
        </w:rPr>
        <w:t>stage</w:t>
      </w:r>
      <w:r w:rsidRPr="00C14FBE">
        <w:rPr>
          <w:rFonts w:ascii="Times New Roman" w:hAnsi="Times New Roman" w:cs="Times New Roman"/>
          <w:lang w:val="en-US"/>
        </w:rPr>
        <w:t xml:space="preserve"> of prostate</w:t>
      </w:r>
      <w:r>
        <w:rPr>
          <w:rFonts w:ascii="Times New Roman" w:hAnsi="Times New Roman" w:cs="Times New Roman"/>
          <w:lang w:val="en-US"/>
        </w:rPr>
        <w:t xml:space="preserve"> of intermediate</w:t>
      </w:r>
      <w:r w:rsidRPr="00C14FBE">
        <w:rPr>
          <w:rFonts w:ascii="Times New Roman" w:hAnsi="Times New Roman" w:cs="Times New Roman"/>
          <w:lang w:val="en-US"/>
        </w:rPr>
        <w:t xml:space="preserve"> risk.</w:t>
      </w:r>
      <w:r>
        <w:rPr>
          <w:rFonts w:ascii="Times New Roman" w:hAnsi="Times New Roman" w:cs="Times New Roman"/>
          <w:lang w:val="en-US"/>
        </w:rPr>
        <w:t xml:space="preserve"> Treatment options are explained and after</w:t>
      </w:r>
      <w:r w:rsidRPr="00C14FBE">
        <w:rPr>
          <w:rFonts w:ascii="Times New Roman" w:hAnsi="Times New Roman" w:cs="Times New Roman"/>
          <w:lang w:val="en-US"/>
        </w:rPr>
        <w:t xml:space="preserve"> discussions about the advantages and disadvantages of treatment options, Mr. Anderson </w:t>
      </w:r>
      <w:r>
        <w:rPr>
          <w:rFonts w:ascii="Times New Roman" w:hAnsi="Times New Roman" w:cs="Times New Roman"/>
          <w:lang w:val="en-US"/>
        </w:rPr>
        <w:t>expresses his preference</w:t>
      </w:r>
      <w:r w:rsidRPr="00C14FBE">
        <w:rPr>
          <w:rFonts w:ascii="Times New Roman" w:hAnsi="Times New Roman" w:cs="Times New Roman"/>
          <w:lang w:val="en-US"/>
        </w:rPr>
        <w:t xml:space="preserve"> to undergo </w:t>
      </w:r>
      <w:r>
        <w:rPr>
          <w:rFonts w:ascii="Times New Roman" w:hAnsi="Times New Roman" w:cs="Times New Roman"/>
          <w:lang w:val="en-US"/>
        </w:rPr>
        <w:t>surgery. Considering Mr. Andersons cancer characteristics, his prior lower urinary tract symptoms, his treatment preference, as well as the fact that Mr. Anderson had no prior abdominal surgeries, the patient and urologist agree to surgical therapy.</w:t>
      </w:r>
    </w:p>
    <w:p w14:paraId="73177C9E" w14:textId="77777777" w:rsidR="00A31733" w:rsidRPr="00A31733" w:rsidRDefault="00A31733" w:rsidP="00B1145F">
      <w:pPr>
        <w:pStyle w:val="NoSpacing"/>
        <w:spacing w:line="276" w:lineRule="auto"/>
        <w:rPr>
          <w:rFonts w:ascii="Times New Roman" w:hAnsi="Times New Roman" w:cs="Times New Roman"/>
          <w:lang w:val="en-US"/>
        </w:rPr>
      </w:pPr>
    </w:p>
    <w:p w14:paraId="166AF128" w14:textId="77777777" w:rsidR="00B1145F"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Summary</w:t>
      </w:r>
    </w:p>
    <w:p w14:paraId="2AC73959" w14:textId="77777777" w:rsidR="00D72F46" w:rsidRPr="00C14FBE" w:rsidRDefault="00D72F46" w:rsidP="00B1145F">
      <w:pPr>
        <w:pStyle w:val="NoSpacing"/>
        <w:spacing w:line="276" w:lineRule="auto"/>
        <w:rPr>
          <w:rFonts w:ascii="Times New Roman" w:hAnsi="Times New Roman" w:cs="Times New Roman"/>
          <w:b/>
          <w:bCs/>
          <w:lang w:val="en-US"/>
        </w:rPr>
      </w:pPr>
    </w:p>
    <w:tbl>
      <w:tblPr>
        <w:tblStyle w:val="TableGrid"/>
        <w:tblW w:w="9067" w:type="dxa"/>
        <w:tblLook w:val="04A0" w:firstRow="1" w:lastRow="0" w:firstColumn="1" w:lastColumn="0" w:noHBand="0" w:noVBand="1"/>
      </w:tblPr>
      <w:tblGrid>
        <w:gridCol w:w="1803"/>
        <w:gridCol w:w="3862"/>
        <w:gridCol w:w="1843"/>
        <w:gridCol w:w="1559"/>
      </w:tblGrid>
      <w:tr w:rsidR="00B1145F" w:rsidRPr="00C14FBE" w14:paraId="0BBBF706" w14:textId="77777777" w:rsidTr="00E9714F">
        <w:tc>
          <w:tcPr>
            <w:tcW w:w="1803" w:type="dxa"/>
            <w:shd w:val="clear" w:color="auto" w:fill="BDD6EE" w:themeFill="accent5" w:themeFillTint="66"/>
          </w:tcPr>
          <w:p w14:paraId="1FB23FC2" w14:textId="77777777" w:rsidR="00B1145F" w:rsidRPr="00C14FBE" w:rsidRDefault="00B1145F" w:rsidP="00E9714F">
            <w:pPr>
              <w:pStyle w:val="NoSpacing"/>
              <w:spacing w:line="276" w:lineRule="auto"/>
              <w:rPr>
                <w:rFonts w:ascii="Times New Roman" w:hAnsi="Times New Roman" w:cs="Times New Roman"/>
                <w:lang w:val="en-US"/>
              </w:rPr>
            </w:pPr>
          </w:p>
        </w:tc>
        <w:tc>
          <w:tcPr>
            <w:tcW w:w="3862" w:type="dxa"/>
            <w:shd w:val="clear" w:color="auto" w:fill="BDD6EE" w:themeFill="accent5" w:themeFillTint="66"/>
          </w:tcPr>
          <w:p w14:paraId="1444C01C"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Text-based data</w:t>
            </w:r>
          </w:p>
        </w:tc>
        <w:tc>
          <w:tcPr>
            <w:tcW w:w="1843" w:type="dxa"/>
            <w:shd w:val="clear" w:color="auto" w:fill="BDD6EE" w:themeFill="accent5" w:themeFillTint="66"/>
          </w:tcPr>
          <w:p w14:paraId="2C8AA25A"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Tabular data</w:t>
            </w:r>
          </w:p>
        </w:tc>
        <w:tc>
          <w:tcPr>
            <w:tcW w:w="1559" w:type="dxa"/>
            <w:shd w:val="clear" w:color="auto" w:fill="BDD6EE" w:themeFill="accent5" w:themeFillTint="66"/>
          </w:tcPr>
          <w:p w14:paraId="5D8328AA"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Image data</w:t>
            </w:r>
          </w:p>
        </w:tc>
      </w:tr>
      <w:tr w:rsidR="00B1145F" w:rsidRPr="00C14FBE" w14:paraId="047A81A8" w14:textId="77777777" w:rsidTr="00E9714F">
        <w:tc>
          <w:tcPr>
            <w:tcW w:w="1803" w:type="dxa"/>
            <w:shd w:val="clear" w:color="auto" w:fill="DEEAF6" w:themeFill="accent5" w:themeFillTint="33"/>
          </w:tcPr>
          <w:p w14:paraId="45005EEC"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12.06.2021</w:t>
            </w:r>
          </w:p>
        </w:tc>
        <w:tc>
          <w:tcPr>
            <w:tcW w:w="3862" w:type="dxa"/>
          </w:tcPr>
          <w:p w14:paraId="3A4650FC" w14:textId="77777777" w:rsidR="00B1145F" w:rsidRDefault="00B1145F" w:rsidP="00E9714F">
            <w:pPr>
              <w:pStyle w:val="NoSpacing"/>
              <w:spacing w:line="276" w:lineRule="auto"/>
              <w:rPr>
                <w:rFonts w:ascii="Times New Roman" w:hAnsi="Times New Roman" w:cs="Times New Roman"/>
                <w:lang w:val="en-US"/>
              </w:rPr>
            </w:pPr>
            <w:r>
              <w:rPr>
                <w:rFonts w:ascii="Times New Roman" w:hAnsi="Times New Roman" w:cs="Times New Roman"/>
                <w:lang w:val="en-US"/>
              </w:rPr>
              <w:t>- lower urinary tract symptoms: increased frequency, nocturia, hesitancy</w:t>
            </w:r>
          </w:p>
          <w:p w14:paraId="369DB7CD" w14:textId="77777777" w:rsidR="00B1145F" w:rsidRPr="00C14FBE" w:rsidRDefault="00B1145F" w:rsidP="00E9714F">
            <w:pPr>
              <w:pStyle w:val="NoSpacing"/>
              <w:spacing w:line="276" w:lineRule="auto"/>
              <w:rPr>
                <w:rFonts w:ascii="Times New Roman" w:hAnsi="Times New Roman" w:cs="Times New Roman"/>
                <w:lang w:val="en-US"/>
              </w:rPr>
            </w:pPr>
            <w:r>
              <w:rPr>
                <w:rFonts w:ascii="Times New Roman" w:hAnsi="Times New Roman" w:cs="Times New Roman"/>
                <w:lang w:val="en-US"/>
              </w:rPr>
              <w:t>- family history of prostate cancer</w:t>
            </w:r>
          </w:p>
          <w:p w14:paraId="5BA10EA9" w14:textId="77777777" w:rsidR="00B1145F" w:rsidRPr="00C14FBE" w:rsidRDefault="00B1145F" w:rsidP="00E9714F">
            <w:pPr>
              <w:pStyle w:val="NoSpacing"/>
              <w:spacing w:line="276" w:lineRule="auto"/>
              <w:rPr>
                <w:rFonts w:ascii="Times New Roman" w:hAnsi="Times New Roman" w:cs="Times New Roman"/>
                <w:lang w:val="en-US"/>
              </w:rPr>
            </w:pPr>
            <w:r>
              <w:rPr>
                <w:rFonts w:ascii="Times New Roman" w:hAnsi="Times New Roman" w:cs="Times New Roman"/>
                <w:lang w:val="en-US"/>
              </w:rPr>
              <w:t xml:space="preserve">- </w:t>
            </w:r>
            <w:r w:rsidRPr="00C14FBE">
              <w:rPr>
                <w:rFonts w:ascii="Times New Roman" w:hAnsi="Times New Roman" w:cs="Times New Roman"/>
                <w:lang w:val="en-US"/>
              </w:rPr>
              <w:t xml:space="preserve">information </w:t>
            </w:r>
            <w:r>
              <w:rPr>
                <w:rFonts w:ascii="Times New Roman" w:hAnsi="Times New Roman" w:cs="Times New Roman"/>
                <w:lang w:val="en-US"/>
              </w:rPr>
              <w:t>from</w:t>
            </w:r>
            <w:r w:rsidRPr="00C14FBE">
              <w:rPr>
                <w:rFonts w:ascii="Times New Roman" w:hAnsi="Times New Roman" w:cs="Times New Roman"/>
                <w:lang w:val="en-US"/>
              </w:rPr>
              <w:t xml:space="preserve"> </w:t>
            </w:r>
            <w:r>
              <w:rPr>
                <w:rFonts w:ascii="Times New Roman" w:hAnsi="Times New Roman" w:cs="Times New Roman"/>
                <w:lang w:val="en-US"/>
              </w:rPr>
              <w:t xml:space="preserve">the </w:t>
            </w:r>
            <w:r w:rsidRPr="00C14FBE">
              <w:rPr>
                <w:rFonts w:ascii="Times New Roman" w:hAnsi="Times New Roman" w:cs="Times New Roman"/>
                <w:lang w:val="en-US"/>
              </w:rPr>
              <w:t>patient file</w:t>
            </w:r>
            <w:r>
              <w:rPr>
                <w:rFonts w:ascii="Times New Roman" w:hAnsi="Times New Roman" w:cs="Times New Roman"/>
                <w:lang w:val="en-US"/>
              </w:rPr>
              <w:t>: no prior abdominal surgeries</w:t>
            </w:r>
          </w:p>
        </w:tc>
        <w:tc>
          <w:tcPr>
            <w:tcW w:w="1843" w:type="dxa"/>
          </w:tcPr>
          <w:p w14:paraId="4CBC4568"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PSA</w:t>
            </w:r>
          </w:p>
          <w:p w14:paraId="6DBF82B7" w14:textId="77777777" w:rsidR="00B1145F" w:rsidRPr="00C14FBE" w:rsidRDefault="00B1145F" w:rsidP="00E9714F">
            <w:pPr>
              <w:pStyle w:val="NoSpacing"/>
              <w:spacing w:line="276" w:lineRule="auto"/>
              <w:rPr>
                <w:rFonts w:ascii="Times New Roman" w:hAnsi="Times New Roman" w:cs="Times New Roman"/>
                <w:lang w:val="en-US"/>
              </w:rPr>
            </w:pPr>
          </w:p>
        </w:tc>
        <w:tc>
          <w:tcPr>
            <w:tcW w:w="1559" w:type="dxa"/>
          </w:tcPr>
          <w:p w14:paraId="6706A1CF" w14:textId="77777777" w:rsidR="00B1145F" w:rsidRPr="00C14FBE" w:rsidRDefault="00B1145F" w:rsidP="00E9714F">
            <w:pPr>
              <w:pStyle w:val="NoSpacing"/>
              <w:spacing w:line="276" w:lineRule="auto"/>
              <w:rPr>
                <w:rFonts w:ascii="Times New Roman" w:hAnsi="Times New Roman" w:cs="Times New Roman"/>
                <w:lang w:val="en-US"/>
              </w:rPr>
            </w:pPr>
          </w:p>
        </w:tc>
      </w:tr>
      <w:tr w:rsidR="00B1145F" w:rsidRPr="00C14FBE" w14:paraId="5DD41F2F" w14:textId="77777777" w:rsidTr="00E9714F">
        <w:tc>
          <w:tcPr>
            <w:tcW w:w="1803" w:type="dxa"/>
            <w:shd w:val="clear" w:color="auto" w:fill="DEEAF6" w:themeFill="accent5" w:themeFillTint="33"/>
          </w:tcPr>
          <w:p w14:paraId="6ACCBC61"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26.06.2021</w:t>
            </w:r>
          </w:p>
        </w:tc>
        <w:tc>
          <w:tcPr>
            <w:tcW w:w="3862" w:type="dxa"/>
          </w:tcPr>
          <w:p w14:paraId="4B63D7D7"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physical examination</w:t>
            </w:r>
          </w:p>
        </w:tc>
        <w:tc>
          <w:tcPr>
            <w:tcW w:w="1843" w:type="dxa"/>
          </w:tcPr>
          <w:p w14:paraId="505C1DA9"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PSA</w:t>
            </w:r>
          </w:p>
        </w:tc>
        <w:tc>
          <w:tcPr>
            <w:tcW w:w="1559" w:type="dxa"/>
          </w:tcPr>
          <w:p w14:paraId="78EAABF7" w14:textId="77777777" w:rsidR="00B1145F" w:rsidRPr="00C14FBE" w:rsidRDefault="00B1145F" w:rsidP="00E9714F">
            <w:pPr>
              <w:pStyle w:val="NoSpacing"/>
              <w:spacing w:line="276" w:lineRule="auto"/>
              <w:rPr>
                <w:rFonts w:ascii="Times New Roman" w:hAnsi="Times New Roman" w:cs="Times New Roman"/>
                <w:lang w:val="en-US"/>
              </w:rPr>
            </w:pPr>
          </w:p>
        </w:tc>
      </w:tr>
      <w:tr w:rsidR="00B1145F" w:rsidRPr="00C14FBE" w14:paraId="54819650" w14:textId="77777777" w:rsidTr="00E9714F">
        <w:tc>
          <w:tcPr>
            <w:tcW w:w="1803" w:type="dxa"/>
            <w:shd w:val="clear" w:color="auto" w:fill="DEEAF6" w:themeFill="accent5" w:themeFillTint="33"/>
          </w:tcPr>
          <w:p w14:paraId="2DBD430A"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01.07.2021</w:t>
            </w:r>
          </w:p>
        </w:tc>
        <w:tc>
          <w:tcPr>
            <w:tcW w:w="3862" w:type="dxa"/>
          </w:tcPr>
          <w:p w14:paraId="50C19EDD" w14:textId="77777777" w:rsidR="00B1145F" w:rsidRPr="00C14FBE" w:rsidRDefault="00B1145F" w:rsidP="00E9714F">
            <w:pPr>
              <w:pStyle w:val="NoSpacing"/>
              <w:spacing w:line="276" w:lineRule="auto"/>
              <w:rPr>
                <w:rFonts w:ascii="Times New Roman" w:hAnsi="Times New Roman" w:cs="Times New Roman"/>
                <w:lang w:val="en-US"/>
              </w:rPr>
            </w:pPr>
          </w:p>
        </w:tc>
        <w:tc>
          <w:tcPr>
            <w:tcW w:w="1843" w:type="dxa"/>
          </w:tcPr>
          <w:p w14:paraId="2EF86206" w14:textId="77777777" w:rsidR="00B1145F" w:rsidRPr="00C14FBE" w:rsidRDefault="00B1145F" w:rsidP="00E9714F">
            <w:pPr>
              <w:pStyle w:val="NoSpacing"/>
              <w:spacing w:line="276" w:lineRule="auto"/>
              <w:rPr>
                <w:rFonts w:ascii="Times New Roman" w:hAnsi="Times New Roman" w:cs="Times New Roman"/>
                <w:lang w:val="en-US"/>
              </w:rPr>
            </w:pPr>
          </w:p>
        </w:tc>
        <w:tc>
          <w:tcPr>
            <w:tcW w:w="1559" w:type="dxa"/>
          </w:tcPr>
          <w:p w14:paraId="09D53C93"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TRUS</w:t>
            </w:r>
          </w:p>
        </w:tc>
      </w:tr>
      <w:tr w:rsidR="00B1145F" w:rsidRPr="00C14FBE" w14:paraId="488AE608" w14:textId="77777777" w:rsidTr="00E9714F">
        <w:tc>
          <w:tcPr>
            <w:tcW w:w="1803" w:type="dxa"/>
            <w:shd w:val="clear" w:color="auto" w:fill="DEEAF6" w:themeFill="accent5" w:themeFillTint="33"/>
          </w:tcPr>
          <w:p w14:paraId="0A705CC6"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08.07.2021</w:t>
            </w:r>
          </w:p>
        </w:tc>
        <w:tc>
          <w:tcPr>
            <w:tcW w:w="3862" w:type="dxa"/>
          </w:tcPr>
          <w:p w14:paraId="13A3C603" w14:textId="77777777" w:rsidR="00B1145F" w:rsidRPr="00C14FBE" w:rsidRDefault="00B1145F" w:rsidP="00E9714F">
            <w:pPr>
              <w:pStyle w:val="NoSpacing"/>
              <w:spacing w:line="276" w:lineRule="auto"/>
              <w:rPr>
                <w:rFonts w:ascii="Times New Roman" w:hAnsi="Times New Roman" w:cs="Times New Roman"/>
                <w:lang w:val="en-US"/>
              </w:rPr>
            </w:pPr>
          </w:p>
        </w:tc>
        <w:tc>
          <w:tcPr>
            <w:tcW w:w="1843" w:type="dxa"/>
          </w:tcPr>
          <w:p w14:paraId="0CF02FC5" w14:textId="77777777" w:rsidR="00B1145F" w:rsidRPr="00C14FBE" w:rsidRDefault="00B1145F" w:rsidP="00E9714F">
            <w:pPr>
              <w:pStyle w:val="NoSpacing"/>
              <w:spacing w:line="276" w:lineRule="auto"/>
              <w:rPr>
                <w:rFonts w:ascii="Times New Roman" w:hAnsi="Times New Roman" w:cs="Times New Roman"/>
                <w:lang w:val="en-US"/>
              </w:rPr>
            </w:pPr>
          </w:p>
        </w:tc>
        <w:tc>
          <w:tcPr>
            <w:tcW w:w="1559" w:type="dxa"/>
          </w:tcPr>
          <w:p w14:paraId="75654166"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MRI</w:t>
            </w:r>
          </w:p>
        </w:tc>
      </w:tr>
      <w:tr w:rsidR="00B1145F" w:rsidRPr="00C14FBE" w14:paraId="70B4CF62" w14:textId="77777777" w:rsidTr="00E9714F">
        <w:tc>
          <w:tcPr>
            <w:tcW w:w="1803" w:type="dxa"/>
            <w:shd w:val="clear" w:color="auto" w:fill="DEEAF6" w:themeFill="accent5" w:themeFillTint="33"/>
          </w:tcPr>
          <w:p w14:paraId="13A7A40A"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15.07.2021</w:t>
            </w:r>
          </w:p>
        </w:tc>
        <w:tc>
          <w:tcPr>
            <w:tcW w:w="3862" w:type="dxa"/>
          </w:tcPr>
          <w:p w14:paraId="214CD306" w14:textId="77777777" w:rsidR="00B1145F" w:rsidRPr="00C14FBE" w:rsidRDefault="00B1145F" w:rsidP="00E9714F">
            <w:pPr>
              <w:pStyle w:val="NoSpacing"/>
              <w:spacing w:line="276" w:lineRule="auto"/>
              <w:rPr>
                <w:rFonts w:ascii="Times New Roman" w:hAnsi="Times New Roman" w:cs="Times New Roman"/>
                <w:lang w:val="en-US"/>
              </w:rPr>
            </w:pPr>
          </w:p>
        </w:tc>
        <w:tc>
          <w:tcPr>
            <w:tcW w:w="1843" w:type="dxa"/>
          </w:tcPr>
          <w:p w14:paraId="1B485A49" w14:textId="77777777" w:rsidR="00B1145F" w:rsidRPr="00C14FBE" w:rsidRDefault="00B1145F" w:rsidP="00E9714F">
            <w:pPr>
              <w:pStyle w:val="NoSpacing"/>
              <w:spacing w:line="276" w:lineRule="auto"/>
              <w:rPr>
                <w:rFonts w:ascii="Times New Roman" w:hAnsi="Times New Roman" w:cs="Times New Roman"/>
                <w:lang w:val="en-US"/>
              </w:rPr>
            </w:pPr>
          </w:p>
        </w:tc>
        <w:tc>
          <w:tcPr>
            <w:tcW w:w="1559" w:type="dxa"/>
          </w:tcPr>
          <w:p w14:paraId="41BC5279"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WSI</w:t>
            </w:r>
          </w:p>
        </w:tc>
      </w:tr>
      <w:tr w:rsidR="00B1145F" w:rsidRPr="00C14FBE" w14:paraId="0188928B" w14:textId="77777777" w:rsidTr="00E9714F">
        <w:tc>
          <w:tcPr>
            <w:tcW w:w="1803" w:type="dxa"/>
            <w:shd w:val="clear" w:color="auto" w:fill="DEEAF6" w:themeFill="accent5" w:themeFillTint="33"/>
          </w:tcPr>
          <w:p w14:paraId="6384E43A" w14:textId="77777777" w:rsidR="00B1145F" w:rsidRPr="00C14FBE" w:rsidRDefault="00B1145F" w:rsidP="00E9714F">
            <w:pPr>
              <w:pStyle w:val="NoSpacing"/>
              <w:spacing w:line="276" w:lineRule="auto"/>
              <w:rPr>
                <w:rFonts w:ascii="Times New Roman" w:hAnsi="Times New Roman" w:cs="Times New Roman"/>
                <w:lang w:val="en-US"/>
              </w:rPr>
            </w:pPr>
            <w:r>
              <w:rPr>
                <w:rFonts w:ascii="Times New Roman" w:hAnsi="Times New Roman" w:cs="Times New Roman"/>
                <w:lang w:val="en-US"/>
              </w:rPr>
              <w:t>20.07.2021</w:t>
            </w:r>
          </w:p>
        </w:tc>
        <w:tc>
          <w:tcPr>
            <w:tcW w:w="7264" w:type="dxa"/>
            <w:gridSpan w:val="3"/>
          </w:tcPr>
          <w:p w14:paraId="7C34680C" w14:textId="77777777" w:rsidR="00B1145F" w:rsidRPr="00C14FBE" w:rsidRDefault="00B1145F" w:rsidP="00E9714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Urologist makes</w:t>
            </w:r>
            <w:r>
              <w:rPr>
                <w:rFonts w:ascii="Times New Roman" w:hAnsi="Times New Roman" w:cs="Times New Roman"/>
                <w:lang w:val="en-US"/>
              </w:rPr>
              <w:t xml:space="preserve"> a</w:t>
            </w:r>
            <w:r w:rsidRPr="00C14FBE">
              <w:rPr>
                <w:rFonts w:ascii="Times New Roman" w:hAnsi="Times New Roman" w:cs="Times New Roman"/>
                <w:lang w:val="en-US"/>
              </w:rPr>
              <w:t xml:space="preserve"> diagnosis.</w:t>
            </w:r>
          </w:p>
        </w:tc>
      </w:tr>
    </w:tbl>
    <w:p w14:paraId="6F6A8D79" w14:textId="77777777" w:rsidR="00B1145F" w:rsidRPr="00C14FBE" w:rsidRDefault="00B1145F" w:rsidP="00B1145F">
      <w:pPr>
        <w:pStyle w:val="NoSpacing"/>
        <w:spacing w:line="276" w:lineRule="auto"/>
        <w:rPr>
          <w:rFonts w:ascii="Times New Roman" w:hAnsi="Times New Roman" w:cs="Times New Roman"/>
          <w:lang w:val="en-US"/>
        </w:rPr>
      </w:pPr>
    </w:p>
    <w:p w14:paraId="65C256E3"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Possible Model Prediction output</w:t>
      </w:r>
    </w:p>
    <w:p w14:paraId="6B8C3879"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lang w:val="en-US"/>
        </w:rPr>
        <w:t>The most likely diagnosis is prostatic adenocarcinoma, Gleason 3+</w:t>
      </w:r>
      <w:r>
        <w:rPr>
          <w:rFonts w:ascii="Times New Roman" w:hAnsi="Times New Roman" w:cs="Times New Roman"/>
          <w:lang w:val="en-US"/>
        </w:rPr>
        <w:t>4</w:t>
      </w:r>
      <w:r w:rsidRPr="00C14FBE">
        <w:rPr>
          <w:rFonts w:ascii="Times New Roman" w:hAnsi="Times New Roman" w:cs="Times New Roman"/>
          <w:lang w:val="en-US"/>
        </w:rPr>
        <w:t>.</w:t>
      </w:r>
    </w:p>
    <w:p w14:paraId="7D5F7D61" w14:textId="77777777" w:rsidR="00B1145F" w:rsidRPr="00C14FBE" w:rsidRDefault="00B1145F" w:rsidP="00B1145F">
      <w:pPr>
        <w:pStyle w:val="NoSpacing"/>
        <w:spacing w:line="276" w:lineRule="auto"/>
        <w:rPr>
          <w:rFonts w:ascii="Times New Roman" w:hAnsi="Times New Roman" w:cs="Times New Roman"/>
          <w:b/>
          <w:bCs/>
          <w:lang w:val="en-US"/>
        </w:rPr>
      </w:pPr>
      <w:r w:rsidRPr="00C14FBE">
        <w:rPr>
          <w:rFonts w:ascii="Times New Roman" w:hAnsi="Times New Roman" w:cs="Times New Roman"/>
          <w:b/>
          <w:bCs/>
          <w:lang w:val="en-US"/>
        </w:rPr>
        <w:t xml:space="preserve"> </w:t>
      </w:r>
    </w:p>
    <w:p w14:paraId="5359E301" w14:textId="77777777" w:rsidR="00B1145F" w:rsidRPr="00C14FBE" w:rsidRDefault="00B1145F" w:rsidP="00B1145F">
      <w:pPr>
        <w:pStyle w:val="NoSpacing"/>
        <w:spacing w:line="276" w:lineRule="auto"/>
        <w:rPr>
          <w:rFonts w:ascii="Times New Roman" w:hAnsi="Times New Roman" w:cs="Times New Roman"/>
          <w:i/>
          <w:iCs/>
          <w:lang w:val="en-US"/>
        </w:rPr>
      </w:pPr>
      <w:r w:rsidRPr="00C14FBE">
        <w:rPr>
          <w:rFonts w:ascii="Times New Roman" w:hAnsi="Times New Roman" w:cs="Times New Roman"/>
          <w:i/>
          <w:iCs/>
          <w:lang w:val="en-US"/>
        </w:rPr>
        <w:t>Possible Interpretability output</w:t>
      </w:r>
    </w:p>
    <w:p w14:paraId="3A668570" w14:textId="77777777" w:rsidR="00B1145F" w:rsidRPr="00C14FBE" w:rsidRDefault="00B1145F" w:rsidP="00B1145F">
      <w:pPr>
        <w:pStyle w:val="NoSpacing"/>
        <w:spacing w:line="276" w:lineRule="auto"/>
        <w:rPr>
          <w:rFonts w:ascii="Times New Roman" w:hAnsi="Times New Roman" w:cs="Times New Roman"/>
          <w:lang w:val="en-US"/>
        </w:rPr>
      </w:pPr>
      <w:r>
        <w:rPr>
          <w:rFonts w:ascii="Times New Roman" w:hAnsi="Times New Roman" w:cs="Times New Roman"/>
          <w:lang w:val="en-US"/>
        </w:rPr>
        <w:t>T</w:t>
      </w:r>
      <w:r w:rsidRPr="00C14FBE">
        <w:rPr>
          <w:rFonts w:ascii="Times New Roman" w:hAnsi="Times New Roman" w:cs="Times New Roman"/>
          <w:lang w:val="en-US"/>
        </w:rPr>
        <w:t>ext data: keywords/sentences, for example:</w:t>
      </w:r>
    </w:p>
    <w:p w14:paraId="0A19FEFF" w14:textId="77777777" w:rsidR="00B1145F" w:rsidRPr="00C14FBE" w:rsidRDefault="00B1145F" w:rsidP="00B1145F">
      <w:pPr>
        <w:pStyle w:val="NoSpacing"/>
        <w:numPr>
          <w:ilvl w:val="0"/>
          <w:numId w:val="11"/>
        </w:numPr>
        <w:spacing w:line="276" w:lineRule="auto"/>
        <w:rPr>
          <w:rFonts w:ascii="Times New Roman" w:hAnsi="Times New Roman" w:cs="Times New Roman"/>
          <w:lang w:val="en-US"/>
        </w:rPr>
      </w:pPr>
      <w:r w:rsidRPr="00C14FBE">
        <w:rPr>
          <w:rFonts w:ascii="Times New Roman" w:hAnsi="Times New Roman" w:cs="Times New Roman"/>
          <w:lang w:val="en-US"/>
        </w:rPr>
        <w:t>family history of prostate carcinoma</w:t>
      </w:r>
    </w:p>
    <w:p w14:paraId="22581FEE" w14:textId="77777777" w:rsidR="00B1145F" w:rsidRPr="00C14FBE" w:rsidRDefault="00B1145F" w:rsidP="00B1145F">
      <w:pPr>
        <w:pStyle w:val="NoSpacing"/>
        <w:numPr>
          <w:ilvl w:val="0"/>
          <w:numId w:val="11"/>
        </w:numPr>
        <w:spacing w:line="276" w:lineRule="auto"/>
        <w:rPr>
          <w:rFonts w:ascii="Times New Roman" w:hAnsi="Times New Roman" w:cs="Times New Roman"/>
          <w:lang w:val="en-US"/>
        </w:rPr>
      </w:pPr>
      <w:r>
        <w:rPr>
          <w:rFonts w:ascii="Times New Roman" w:hAnsi="Times New Roman" w:cs="Times New Roman"/>
          <w:lang w:val="en-US"/>
        </w:rPr>
        <w:t>lower urinary tract symptoms</w:t>
      </w:r>
    </w:p>
    <w:p w14:paraId="29CDB625" w14:textId="77777777" w:rsidR="00B1145F"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Tabular</w:t>
      </w:r>
      <w:r>
        <w:rPr>
          <w:rFonts w:ascii="Times New Roman" w:hAnsi="Times New Roman" w:cs="Times New Roman"/>
          <w:lang w:val="en-US"/>
        </w:rPr>
        <w:t xml:space="preserve">: </w:t>
      </w:r>
      <w:r w:rsidRPr="00C14FBE">
        <w:rPr>
          <w:rFonts w:ascii="Times New Roman" w:hAnsi="Times New Roman" w:cs="Times New Roman"/>
          <w:lang w:val="en-US"/>
        </w:rPr>
        <w:t>PSA 5.0ng/ml</w:t>
      </w:r>
    </w:p>
    <w:p w14:paraId="53D16442" w14:textId="77777777" w:rsidR="00B1145F" w:rsidRDefault="00B1145F" w:rsidP="00B1145F">
      <w:pPr>
        <w:pStyle w:val="NoSpacing"/>
        <w:spacing w:line="276" w:lineRule="auto"/>
        <w:rPr>
          <w:rFonts w:ascii="Times New Roman" w:hAnsi="Times New Roman" w:cs="Times New Roman"/>
          <w:lang w:val="en-US"/>
        </w:rPr>
      </w:pPr>
      <w:r w:rsidRPr="00C14FBE">
        <w:rPr>
          <w:rFonts w:ascii="Times New Roman" w:hAnsi="Times New Roman" w:cs="Times New Roman"/>
          <w:lang w:val="en-US"/>
        </w:rPr>
        <w:t>Image</w:t>
      </w:r>
      <w:r>
        <w:rPr>
          <w:rFonts w:ascii="Times New Roman" w:hAnsi="Times New Roman" w:cs="Times New Roman"/>
          <w:lang w:val="en-US"/>
        </w:rPr>
        <w:t xml:space="preserve">: </w:t>
      </w:r>
      <w:r w:rsidRPr="00C14FBE">
        <w:rPr>
          <w:rFonts w:ascii="Times New Roman" w:hAnsi="Times New Roman" w:cs="Times New Roman"/>
          <w:lang w:val="en-US"/>
        </w:rPr>
        <w:t>TRUS: saliency map, highlighting the lesion</w:t>
      </w:r>
    </w:p>
    <w:p w14:paraId="2300285F" w14:textId="77777777" w:rsidR="00B1145F" w:rsidRDefault="00B1145F" w:rsidP="00B1145F">
      <w:pPr>
        <w:pStyle w:val="NoSpacing"/>
        <w:spacing w:line="276" w:lineRule="auto"/>
        <w:ind w:firstLine="720"/>
        <w:rPr>
          <w:rFonts w:ascii="Times New Roman" w:hAnsi="Times New Roman" w:cs="Times New Roman"/>
          <w:lang w:val="en-US"/>
        </w:rPr>
      </w:pPr>
      <w:r w:rsidRPr="00C14FBE">
        <w:rPr>
          <w:rFonts w:ascii="Times New Roman" w:hAnsi="Times New Roman" w:cs="Times New Roman"/>
          <w:lang w:val="en-US"/>
        </w:rPr>
        <w:t>MRI: saliency map, highlighting the lesion</w:t>
      </w:r>
    </w:p>
    <w:p w14:paraId="581989AB" w14:textId="77777777" w:rsidR="00B1145F" w:rsidRPr="00C14FBE" w:rsidRDefault="00B1145F" w:rsidP="00B1145F">
      <w:pPr>
        <w:pStyle w:val="NoSpacing"/>
        <w:spacing w:line="276" w:lineRule="auto"/>
        <w:ind w:firstLine="720"/>
        <w:rPr>
          <w:rFonts w:ascii="Times New Roman" w:hAnsi="Times New Roman" w:cs="Times New Roman"/>
          <w:lang w:val="en-US"/>
        </w:rPr>
      </w:pPr>
      <w:r w:rsidRPr="00C14FBE">
        <w:rPr>
          <w:rFonts w:ascii="Times New Roman" w:hAnsi="Times New Roman" w:cs="Times New Roman"/>
          <w:lang w:val="en-US"/>
        </w:rPr>
        <w:t>Pathology: saliency map highlighting the irregular glands</w:t>
      </w:r>
    </w:p>
    <w:p w14:paraId="37F89AB7" w14:textId="77777777" w:rsidR="00D21205" w:rsidRDefault="00D21205">
      <w:pPr>
        <w:rPr>
          <w:lang w:val="en-US"/>
        </w:rPr>
      </w:pPr>
    </w:p>
    <w:p w14:paraId="3833D893" w14:textId="77777777" w:rsidR="001A0157" w:rsidRDefault="001A0157">
      <w:pPr>
        <w:rPr>
          <w:lang w:val="en-US"/>
        </w:rPr>
      </w:pPr>
    </w:p>
    <w:p w14:paraId="53AB5218" w14:textId="77777777" w:rsidR="0035079A" w:rsidRDefault="0035079A" w:rsidP="0035079A">
      <w:pPr>
        <w:rPr>
          <w:lang w:val="en-US"/>
        </w:rPr>
      </w:pPr>
      <w:r>
        <w:rPr>
          <w:rFonts w:ascii="Times New Roman" w:hAnsi="Times New Roman" w:cs="Times New Roman"/>
          <w:i/>
          <w:iCs/>
          <w:noProof/>
          <w:lang w:val="en-US"/>
        </w:rPr>
        <w:lastRenderedPageBreak/>
        <w:drawing>
          <wp:inline distT="0" distB="0" distL="0" distR="0" wp14:anchorId="3DAA5963" wp14:editId="4B33FECF">
            <wp:extent cx="5162400" cy="3614400"/>
            <wp:effectExtent l="12700" t="12700" r="6985" b="18415"/>
            <wp:docPr id="1892180820" name="Picture 3" descr="A diagram of a can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80820" name="Picture 3" descr="A diagram of a canc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62400" cy="3614400"/>
                    </a:xfrm>
                    <a:prstGeom prst="rect">
                      <a:avLst/>
                    </a:prstGeom>
                    <a:ln>
                      <a:solidFill>
                        <a:schemeClr val="tx1"/>
                      </a:solidFill>
                    </a:ln>
                  </pic:spPr>
                </pic:pic>
              </a:graphicData>
            </a:graphic>
          </wp:inline>
        </w:drawing>
      </w:r>
    </w:p>
    <w:p w14:paraId="6E79471F" w14:textId="2BE094DB" w:rsidR="0035079A" w:rsidRPr="00600508" w:rsidRDefault="0035079A" w:rsidP="0035079A">
      <w:pPr>
        <w:pStyle w:val="NoSpacing"/>
        <w:spacing w:line="360" w:lineRule="auto"/>
        <w:rPr>
          <w:rFonts w:ascii="Times New Roman" w:hAnsi="Times New Roman" w:cs="Times New Roman"/>
          <w:i/>
          <w:iCs/>
          <w:color w:val="000000" w:themeColor="text1"/>
          <w:lang w:val="en-US"/>
        </w:rPr>
      </w:pPr>
      <w:r w:rsidRPr="00600508">
        <w:rPr>
          <w:rFonts w:ascii="Times New Roman" w:hAnsi="Times New Roman" w:cs="Times New Roman"/>
          <w:i/>
          <w:iCs/>
          <w:color w:val="000000" w:themeColor="text1"/>
          <w:lang w:val="en-US"/>
        </w:rPr>
        <w:t>Supplementary Fig</w:t>
      </w:r>
      <w:r w:rsidR="00F00E72" w:rsidRPr="00600508">
        <w:rPr>
          <w:rFonts w:ascii="Times New Roman" w:hAnsi="Times New Roman" w:cs="Times New Roman"/>
          <w:i/>
          <w:iCs/>
          <w:color w:val="000000" w:themeColor="text1"/>
          <w:lang w:val="en-US"/>
        </w:rPr>
        <w:t>ure</w:t>
      </w:r>
      <w:r w:rsidRPr="00600508">
        <w:rPr>
          <w:rFonts w:ascii="Times New Roman" w:hAnsi="Times New Roman" w:cs="Times New Roman"/>
          <w:i/>
          <w:iCs/>
          <w:color w:val="000000" w:themeColor="text1"/>
          <w:lang w:val="en-US"/>
        </w:rPr>
        <w:t xml:space="preserve"> 2: The XAI orchestrator scheme applied to the clinical use case of Prostate Cancer. </w:t>
      </w:r>
      <w:r w:rsidR="008A3F48" w:rsidRPr="00600508">
        <w:rPr>
          <w:rFonts w:ascii="Times New Roman" w:hAnsi="Times New Roman" w:cs="Times New Roman"/>
          <w:i/>
          <w:iCs/>
          <w:color w:val="000000" w:themeColor="text1"/>
          <w:lang w:val="en-US"/>
        </w:rPr>
        <w:t>Corresponding to Supplementary Figure 1, the grid of data points, applied models, and XAI methods follows the general outline in Figure 2 of the main manuscript</w:t>
      </w:r>
      <w:r w:rsidR="00D96D16" w:rsidRPr="00600508">
        <w:rPr>
          <w:rFonts w:ascii="Times New Roman" w:hAnsi="Times New Roman" w:cs="Times New Roman"/>
          <w:i/>
          <w:iCs/>
          <w:color w:val="000000" w:themeColor="text1"/>
          <w:lang w:val="en-US"/>
        </w:rPr>
        <w:t>, and the</w:t>
      </w:r>
      <w:r w:rsidR="008A3F48" w:rsidRPr="00600508">
        <w:rPr>
          <w:rFonts w:ascii="Times New Roman" w:hAnsi="Times New Roman" w:cs="Times New Roman"/>
          <w:i/>
          <w:iCs/>
          <w:color w:val="000000" w:themeColor="text1"/>
          <w:lang w:val="en-US"/>
        </w:rPr>
        <w:t xml:space="preserve"> models and XAI methods mentioned are representative examples of suitable popular techniques. </w:t>
      </w:r>
      <w:r w:rsidRPr="00600508">
        <w:rPr>
          <w:rFonts w:ascii="Times New Roman" w:hAnsi="Times New Roman" w:cs="Times New Roman"/>
          <w:i/>
          <w:iCs/>
          <w:color w:val="000000" w:themeColor="text1"/>
          <w:lang w:val="en-US"/>
        </w:rPr>
        <w:t>Figure created with BioRender.com.</w:t>
      </w:r>
    </w:p>
    <w:p w14:paraId="43FA808E" w14:textId="77777777" w:rsidR="00484B0E" w:rsidRPr="00B1145F" w:rsidRDefault="00484B0E">
      <w:pPr>
        <w:rPr>
          <w:lang w:val="en-US"/>
        </w:rPr>
      </w:pPr>
    </w:p>
    <w:sectPr w:rsidR="00484B0E" w:rsidRPr="00B1145F" w:rsidSect="00EB52E0">
      <w:footerReference w:type="even" r:id="rId10"/>
      <w:footerReference w:type="default" r:id="rId1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05041" w14:textId="77777777" w:rsidR="008C4F19" w:rsidRDefault="008C4F19">
      <w:pPr>
        <w:spacing w:after="0" w:line="240" w:lineRule="auto"/>
      </w:pPr>
      <w:r>
        <w:separator/>
      </w:r>
    </w:p>
  </w:endnote>
  <w:endnote w:type="continuationSeparator" w:id="0">
    <w:p w14:paraId="302FD44C" w14:textId="77777777" w:rsidR="008C4F19" w:rsidRDefault="008C4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B2B65" w14:textId="77777777" w:rsidR="005B5ADF" w:rsidRDefault="00000000" w:rsidP="00674B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ECC9A55" w14:textId="77777777" w:rsidR="005B5ADF" w:rsidRDefault="005B5ADF" w:rsidP="002206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973790321"/>
      <w:docPartObj>
        <w:docPartGallery w:val="Page Numbers (Bottom of Page)"/>
        <w:docPartUnique/>
      </w:docPartObj>
    </w:sdtPr>
    <w:sdtContent>
      <w:p w14:paraId="615F7467" w14:textId="77777777" w:rsidR="005B5ADF" w:rsidRPr="002206B7" w:rsidRDefault="00000000" w:rsidP="00674B54">
        <w:pPr>
          <w:pStyle w:val="Footer"/>
          <w:framePr w:wrap="none" w:vAnchor="text" w:hAnchor="margin" w:xAlign="right" w:y="1"/>
          <w:rPr>
            <w:rStyle w:val="PageNumber"/>
            <w:rFonts w:ascii="Times New Roman" w:hAnsi="Times New Roman" w:cs="Times New Roman"/>
          </w:rPr>
        </w:pPr>
        <w:r w:rsidRPr="002206B7">
          <w:rPr>
            <w:rStyle w:val="PageNumber"/>
            <w:rFonts w:ascii="Times New Roman" w:hAnsi="Times New Roman" w:cs="Times New Roman"/>
          </w:rPr>
          <w:fldChar w:fldCharType="begin"/>
        </w:r>
        <w:r w:rsidRPr="002206B7">
          <w:rPr>
            <w:rStyle w:val="PageNumber"/>
            <w:rFonts w:ascii="Times New Roman" w:hAnsi="Times New Roman" w:cs="Times New Roman"/>
          </w:rPr>
          <w:instrText xml:space="preserve"> PAGE </w:instrText>
        </w:r>
        <w:r w:rsidRPr="002206B7">
          <w:rPr>
            <w:rStyle w:val="PageNumber"/>
            <w:rFonts w:ascii="Times New Roman" w:hAnsi="Times New Roman" w:cs="Times New Roman"/>
          </w:rPr>
          <w:fldChar w:fldCharType="separate"/>
        </w:r>
        <w:r w:rsidRPr="002206B7">
          <w:rPr>
            <w:rStyle w:val="PageNumber"/>
            <w:rFonts w:ascii="Times New Roman" w:hAnsi="Times New Roman" w:cs="Times New Roman"/>
            <w:noProof/>
          </w:rPr>
          <w:t>1</w:t>
        </w:r>
        <w:r w:rsidRPr="002206B7">
          <w:rPr>
            <w:rStyle w:val="PageNumber"/>
            <w:rFonts w:ascii="Times New Roman" w:hAnsi="Times New Roman" w:cs="Times New Roman"/>
          </w:rPr>
          <w:fldChar w:fldCharType="end"/>
        </w:r>
      </w:p>
    </w:sdtContent>
  </w:sdt>
  <w:p w14:paraId="26018204" w14:textId="77777777" w:rsidR="005B5ADF" w:rsidRDefault="005B5ADF" w:rsidP="002206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324B2" w14:textId="77777777" w:rsidR="008C4F19" w:rsidRDefault="008C4F19">
      <w:pPr>
        <w:spacing w:after="0" w:line="240" w:lineRule="auto"/>
      </w:pPr>
      <w:r>
        <w:separator/>
      </w:r>
    </w:p>
  </w:footnote>
  <w:footnote w:type="continuationSeparator" w:id="0">
    <w:p w14:paraId="4B712925" w14:textId="77777777" w:rsidR="008C4F19" w:rsidRDefault="008C4F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F7F61"/>
    <w:multiLevelType w:val="hybridMultilevel"/>
    <w:tmpl w:val="FD427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9383D"/>
    <w:multiLevelType w:val="hybridMultilevel"/>
    <w:tmpl w:val="ADE6DA80"/>
    <w:lvl w:ilvl="0" w:tplc="CC682A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B11034"/>
    <w:multiLevelType w:val="hybridMultilevel"/>
    <w:tmpl w:val="5E7C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095B13"/>
    <w:multiLevelType w:val="hybridMultilevel"/>
    <w:tmpl w:val="BC42BA42"/>
    <w:lvl w:ilvl="0" w:tplc="CC682A0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15B4B"/>
    <w:multiLevelType w:val="hybridMultilevel"/>
    <w:tmpl w:val="1230F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D16835"/>
    <w:multiLevelType w:val="hybridMultilevel"/>
    <w:tmpl w:val="EA0A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B94C7E"/>
    <w:multiLevelType w:val="hybridMultilevel"/>
    <w:tmpl w:val="62BE8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7D0E41"/>
    <w:multiLevelType w:val="hybridMultilevel"/>
    <w:tmpl w:val="FCCCA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6926D8"/>
    <w:multiLevelType w:val="hybridMultilevel"/>
    <w:tmpl w:val="BCCC7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6E599C"/>
    <w:multiLevelType w:val="hybridMultilevel"/>
    <w:tmpl w:val="08F4C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B31E8"/>
    <w:multiLevelType w:val="hybridMultilevel"/>
    <w:tmpl w:val="785C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7408775">
    <w:abstractNumId w:val="0"/>
  </w:num>
  <w:num w:numId="2" w16cid:durableId="1606186092">
    <w:abstractNumId w:val="2"/>
  </w:num>
  <w:num w:numId="3" w16cid:durableId="326783930">
    <w:abstractNumId w:val="8"/>
  </w:num>
  <w:num w:numId="4" w16cid:durableId="1603680217">
    <w:abstractNumId w:val="10"/>
  </w:num>
  <w:num w:numId="5" w16cid:durableId="1168982425">
    <w:abstractNumId w:val="4"/>
  </w:num>
  <w:num w:numId="6" w16cid:durableId="1035539858">
    <w:abstractNumId w:val="7"/>
  </w:num>
  <w:num w:numId="7" w16cid:durableId="604460714">
    <w:abstractNumId w:val="9"/>
  </w:num>
  <w:num w:numId="8" w16cid:durableId="305085974">
    <w:abstractNumId w:val="6"/>
  </w:num>
  <w:num w:numId="9" w16cid:durableId="204299249">
    <w:abstractNumId w:val="3"/>
  </w:num>
  <w:num w:numId="10" w16cid:durableId="1729644301">
    <w:abstractNumId w:val="1"/>
  </w:num>
  <w:num w:numId="11" w16cid:durableId="1940671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45F"/>
    <w:rsid w:val="001A0157"/>
    <w:rsid w:val="002375D9"/>
    <w:rsid w:val="0035079A"/>
    <w:rsid w:val="003628BD"/>
    <w:rsid w:val="003714C6"/>
    <w:rsid w:val="00447F92"/>
    <w:rsid w:val="00484B0E"/>
    <w:rsid w:val="004A0B82"/>
    <w:rsid w:val="004B5325"/>
    <w:rsid w:val="00550534"/>
    <w:rsid w:val="00583CE4"/>
    <w:rsid w:val="005B5ADF"/>
    <w:rsid w:val="005F6C16"/>
    <w:rsid w:val="00600508"/>
    <w:rsid w:val="007410B5"/>
    <w:rsid w:val="008A3F48"/>
    <w:rsid w:val="008C4F19"/>
    <w:rsid w:val="00A31733"/>
    <w:rsid w:val="00B1145F"/>
    <w:rsid w:val="00B6111F"/>
    <w:rsid w:val="00BA53B6"/>
    <w:rsid w:val="00BE1CDE"/>
    <w:rsid w:val="00D21205"/>
    <w:rsid w:val="00D72F46"/>
    <w:rsid w:val="00D74629"/>
    <w:rsid w:val="00D96D16"/>
    <w:rsid w:val="00EB52E0"/>
    <w:rsid w:val="00F00E72"/>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534F66FD"/>
  <w15:chartTrackingRefBased/>
  <w15:docId w15:val="{201E1105-A031-1947-82C7-924D4CFE1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45F"/>
    <w:pPr>
      <w:spacing w:after="200" w:line="252" w:lineRule="auto"/>
    </w:pPr>
    <w:rPr>
      <w:rFonts w:asciiTheme="majorHAnsi" w:eastAsiaTheme="majorEastAsia" w:hAnsiTheme="majorHAnsi" w:cstheme="maj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B1145F"/>
    <w:pPr>
      <w:spacing w:after="0" w:line="240" w:lineRule="auto"/>
    </w:pPr>
  </w:style>
  <w:style w:type="paragraph" w:styleId="Footer">
    <w:name w:val="footer"/>
    <w:basedOn w:val="Normal"/>
    <w:link w:val="FooterChar"/>
    <w:uiPriority w:val="99"/>
    <w:unhideWhenUsed/>
    <w:rsid w:val="00B1145F"/>
    <w:pPr>
      <w:tabs>
        <w:tab w:val="center" w:pos="4513"/>
        <w:tab w:val="right" w:pos="9026"/>
      </w:tabs>
    </w:pPr>
  </w:style>
  <w:style w:type="character" w:customStyle="1" w:styleId="FooterChar">
    <w:name w:val="Footer Char"/>
    <w:basedOn w:val="DefaultParagraphFont"/>
    <w:link w:val="Footer"/>
    <w:uiPriority w:val="99"/>
    <w:rsid w:val="00B1145F"/>
    <w:rPr>
      <w:rFonts w:asciiTheme="majorHAnsi" w:eastAsiaTheme="majorEastAsia" w:hAnsiTheme="majorHAnsi" w:cstheme="majorBidi"/>
      <w:kern w:val="0"/>
      <w:sz w:val="22"/>
      <w:szCs w:val="22"/>
      <w14:ligatures w14:val="none"/>
    </w:rPr>
  </w:style>
  <w:style w:type="character" w:styleId="PageNumber">
    <w:name w:val="page number"/>
    <w:basedOn w:val="DefaultParagraphFont"/>
    <w:uiPriority w:val="99"/>
    <w:semiHidden/>
    <w:unhideWhenUsed/>
    <w:rsid w:val="00B1145F"/>
  </w:style>
  <w:style w:type="table" w:styleId="TableGrid">
    <w:name w:val="Table Grid"/>
    <w:basedOn w:val="TableNormal"/>
    <w:uiPriority w:val="39"/>
    <w:rsid w:val="00B1145F"/>
    <w:pPr>
      <w:spacing w:after="200" w:line="252" w:lineRule="auto"/>
    </w:pPr>
    <w:rPr>
      <w:rFonts w:asciiTheme="majorHAnsi" w:eastAsiaTheme="majorEastAsia" w:hAnsiTheme="majorHAnsi" w:cstheme="maj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1145F"/>
    <w:rPr>
      <w:rFonts w:asciiTheme="majorHAnsi" w:eastAsiaTheme="majorEastAsia" w:hAnsiTheme="majorHAnsi" w:cstheme="majorBidi"/>
      <w:kern w:val="0"/>
      <w:sz w:val="22"/>
      <w:szCs w:val="22"/>
      <w14:ligatures w14:val="none"/>
    </w:rPr>
  </w:style>
  <w:style w:type="character" w:styleId="LineNumber">
    <w:name w:val="line number"/>
    <w:basedOn w:val="DefaultParagraphFont"/>
    <w:uiPriority w:val="99"/>
    <w:semiHidden/>
    <w:unhideWhenUsed/>
    <w:rsid w:val="00B1145F"/>
  </w:style>
  <w:style w:type="paragraph" w:styleId="Revision">
    <w:name w:val="Revision"/>
    <w:hidden/>
    <w:uiPriority w:val="99"/>
    <w:semiHidden/>
    <w:rsid w:val="0035079A"/>
    <w:rPr>
      <w:rFonts w:asciiTheme="majorHAnsi" w:eastAsiaTheme="majorEastAsia" w:hAnsiTheme="majorHAnsi" w:cstheme="maj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1446</Words>
  <Characters>8245</Characters>
  <Application>Microsoft Office Word</Application>
  <DocSecurity>0</DocSecurity>
  <Lines>68</Lines>
  <Paragraphs>19</Paragraphs>
  <ScaleCrop>false</ScaleCrop>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Pahud de Mortanges</dc:creator>
  <cp:keywords/>
  <dc:description/>
  <cp:lastModifiedBy>Aurelie Pahud de Mortanges</cp:lastModifiedBy>
  <cp:revision>14</cp:revision>
  <dcterms:created xsi:type="dcterms:W3CDTF">2023-09-06T13:35:00Z</dcterms:created>
  <dcterms:modified xsi:type="dcterms:W3CDTF">2024-07-09T06:14:00Z</dcterms:modified>
</cp:coreProperties>
</file>