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407F7" w14:textId="2FF49842" w:rsidR="00C97129" w:rsidRDefault="006B2177">
      <w:r>
        <w:rPr>
          <w:rStyle w:val="markedcontent"/>
          <w:rFonts w:ascii="Arial" w:hAnsi="Arial" w:cs="Arial"/>
          <w:sz w:val="26"/>
          <w:szCs w:val="26"/>
        </w:rPr>
        <w:t>Supplementary Data 1: Parasite age and</w:t>
      </w:r>
      <w:r>
        <w:rPr>
          <w:rStyle w:val="markedcontent"/>
          <w:rFonts w:ascii="Arial" w:hAnsi="Arial" w:cs="Arial"/>
          <w:sz w:val="26"/>
          <w:szCs w:val="26"/>
        </w:rPr>
        <w:t xml:space="preserve"> </w:t>
      </w:r>
      <w:r>
        <w:rPr>
          <w:rStyle w:val="markedcontent"/>
          <w:rFonts w:ascii="Arial" w:hAnsi="Arial" w:cs="Arial"/>
          <w:sz w:val="26"/>
          <w:szCs w:val="26"/>
        </w:rPr>
        <w:t>gametocyte proportion estimation</w:t>
      </w:r>
      <w:r>
        <w:br/>
      </w:r>
      <w:r>
        <w:rPr>
          <w:rStyle w:val="markedcontent"/>
          <w:rFonts w:ascii="Arial" w:hAnsi="Arial" w:cs="Arial"/>
          <w:sz w:val="26"/>
          <w:szCs w:val="26"/>
        </w:rPr>
        <w:t>Supplementary Data 2: Expression markers of</w:t>
      </w:r>
      <w:r>
        <w:rPr>
          <w:rStyle w:val="markedcontent"/>
          <w:rFonts w:ascii="Arial" w:hAnsi="Arial" w:cs="Arial"/>
          <w:sz w:val="26"/>
          <w:szCs w:val="26"/>
        </w:rPr>
        <w:t xml:space="preserve"> </w:t>
      </w:r>
      <w:r>
        <w:rPr>
          <w:rStyle w:val="markedcontent"/>
          <w:rFonts w:ascii="Arial" w:hAnsi="Arial" w:cs="Arial"/>
          <w:sz w:val="26"/>
          <w:szCs w:val="26"/>
        </w:rPr>
        <w:t>resistance and drug response genes</w:t>
      </w:r>
    </w:p>
    <w:sectPr w:rsidR="00C97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77"/>
    <w:rsid w:val="006B2177"/>
    <w:rsid w:val="00C97129"/>
    <w:rsid w:val="00E1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8FD4B"/>
  <w15:chartTrackingRefBased/>
  <w15:docId w15:val="{B6FA87A9-4EF7-4C4D-99AC-59954901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6B2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1</cp:revision>
  <dcterms:created xsi:type="dcterms:W3CDTF">2022-02-18T19:35:00Z</dcterms:created>
  <dcterms:modified xsi:type="dcterms:W3CDTF">2022-02-18T19:35:00Z</dcterms:modified>
</cp:coreProperties>
</file>