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1AB6" w14:textId="3E8CA136" w:rsidR="00C90E71" w:rsidRPr="00B24471" w:rsidRDefault="00F111A2" w:rsidP="00C90E71">
      <w:pPr>
        <w:pStyle w:val="Caption"/>
        <w:spacing w:after="0" w:line="360" w:lineRule="auto"/>
      </w:pPr>
      <w:r w:rsidRPr="00F111A2">
        <w:rPr>
          <w:b/>
          <w:bCs/>
        </w:rPr>
        <w:t>Supplementary Data 4</w:t>
      </w:r>
      <w:r>
        <w:rPr>
          <w:b/>
          <w:bCs/>
        </w:rPr>
        <w:t xml:space="preserve">. </w:t>
      </w:r>
      <w:r w:rsidR="00C90E71" w:rsidRPr="00B24471">
        <w:t>Behaviour variable groups with variables and definition</w:t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3260"/>
        <w:gridCol w:w="2694"/>
      </w:tblGrid>
      <w:tr w:rsidR="00C90E71" w:rsidRPr="00B24471" w14:paraId="2A142F5C" w14:textId="77777777" w:rsidTr="005B4614">
        <w:tc>
          <w:tcPr>
            <w:tcW w:w="1985" w:type="dxa"/>
            <w:vAlign w:val="center"/>
          </w:tcPr>
          <w:p w14:paraId="6C20934D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Variable Group</w:t>
            </w:r>
          </w:p>
        </w:tc>
        <w:tc>
          <w:tcPr>
            <w:tcW w:w="1984" w:type="dxa"/>
            <w:vAlign w:val="center"/>
          </w:tcPr>
          <w:p w14:paraId="38BFF359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Variable</w:t>
            </w:r>
          </w:p>
        </w:tc>
        <w:tc>
          <w:tcPr>
            <w:tcW w:w="3260" w:type="dxa"/>
            <w:vAlign w:val="center"/>
          </w:tcPr>
          <w:p w14:paraId="36E77945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Definition</w:t>
            </w:r>
          </w:p>
        </w:tc>
        <w:tc>
          <w:tcPr>
            <w:tcW w:w="2694" w:type="dxa"/>
            <w:vAlign w:val="center"/>
          </w:tcPr>
          <w:p w14:paraId="69242108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Type</w:t>
            </w:r>
          </w:p>
        </w:tc>
      </w:tr>
      <w:tr w:rsidR="00C90E71" w:rsidRPr="00B24471" w14:paraId="206A71DD" w14:textId="77777777" w:rsidTr="005B4614">
        <w:tc>
          <w:tcPr>
            <w:tcW w:w="1985" w:type="dxa"/>
            <w:vAlign w:val="center"/>
          </w:tcPr>
          <w:p w14:paraId="6369B523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Exploration</w:t>
            </w:r>
          </w:p>
        </w:tc>
        <w:tc>
          <w:tcPr>
            <w:tcW w:w="1984" w:type="dxa"/>
            <w:vAlign w:val="center"/>
          </w:tcPr>
          <w:p w14:paraId="6956DBF3" w14:textId="77777777" w:rsidR="00C90E71" w:rsidRPr="00B24471" w:rsidRDefault="00C90E71" w:rsidP="005B4614">
            <w:pPr>
              <w:spacing w:after="0"/>
              <w:jc w:val="center"/>
            </w:pPr>
            <w:proofErr w:type="spellStart"/>
            <w:r w:rsidRPr="00B24471">
              <w:t>Exploring_lab</w:t>
            </w:r>
            <w:proofErr w:type="spellEnd"/>
          </w:p>
        </w:tc>
        <w:tc>
          <w:tcPr>
            <w:tcW w:w="3260" w:type="dxa"/>
            <w:vAlign w:val="center"/>
          </w:tcPr>
          <w:p w14:paraId="4440EA1F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looking around and/or sniffing in the lab, exploration</w:t>
            </w:r>
          </w:p>
        </w:tc>
        <w:tc>
          <w:tcPr>
            <w:tcW w:w="2694" w:type="dxa"/>
            <w:vAlign w:val="center"/>
          </w:tcPr>
          <w:p w14:paraId="09626FDF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55342042" w14:textId="77777777" w:rsidTr="005B4614">
        <w:tc>
          <w:tcPr>
            <w:tcW w:w="1985" w:type="dxa"/>
            <w:vMerge w:val="restart"/>
            <w:vAlign w:val="center"/>
          </w:tcPr>
          <w:p w14:paraId="2E9EF970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Orientation</w:t>
            </w:r>
          </w:p>
        </w:tc>
        <w:tc>
          <w:tcPr>
            <w:tcW w:w="1984" w:type="dxa"/>
            <w:vAlign w:val="center"/>
          </w:tcPr>
          <w:p w14:paraId="23D40279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Orient to owner</w:t>
            </w:r>
          </w:p>
        </w:tc>
        <w:tc>
          <w:tcPr>
            <w:tcW w:w="3260" w:type="dxa"/>
            <w:vAlign w:val="center"/>
          </w:tcPr>
          <w:p w14:paraId="176FAC0F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looking towards/at the owner</w:t>
            </w:r>
          </w:p>
        </w:tc>
        <w:tc>
          <w:tcPr>
            <w:tcW w:w="2694" w:type="dxa"/>
            <w:vAlign w:val="center"/>
          </w:tcPr>
          <w:p w14:paraId="32287598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333E3B23" w14:textId="77777777" w:rsidTr="005B4614">
        <w:tc>
          <w:tcPr>
            <w:tcW w:w="1985" w:type="dxa"/>
            <w:vMerge/>
            <w:vAlign w:val="center"/>
          </w:tcPr>
          <w:p w14:paraId="4BC66E39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167F7047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Orient to sound</w:t>
            </w:r>
          </w:p>
        </w:tc>
        <w:tc>
          <w:tcPr>
            <w:tcW w:w="3260" w:type="dxa"/>
            <w:vAlign w:val="center"/>
          </w:tcPr>
          <w:p w14:paraId="32031907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looking towards the sound source</w:t>
            </w:r>
          </w:p>
        </w:tc>
        <w:tc>
          <w:tcPr>
            <w:tcW w:w="2694" w:type="dxa"/>
            <w:vAlign w:val="center"/>
          </w:tcPr>
          <w:p w14:paraId="3BE3F517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107127D8" w14:textId="77777777" w:rsidTr="005B4614">
        <w:tc>
          <w:tcPr>
            <w:tcW w:w="1985" w:type="dxa"/>
            <w:vMerge/>
            <w:vAlign w:val="center"/>
          </w:tcPr>
          <w:p w14:paraId="756F8800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52C1637B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Orient to exit</w:t>
            </w:r>
          </w:p>
        </w:tc>
        <w:tc>
          <w:tcPr>
            <w:tcW w:w="3260" w:type="dxa"/>
            <w:vAlign w:val="center"/>
          </w:tcPr>
          <w:p w14:paraId="60124CB5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looking to/towards the door A</w:t>
            </w:r>
          </w:p>
        </w:tc>
        <w:tc>
          <w:tcPr>
            <w:tcW w:w="2694" w:type="dxa"/>
            <w:vAlign w:val="center"/>
          </w:tcPr>
          <w:p w14:paraId="3915B297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30D09FDE" w14:textId="77777777" w:rsidTr="005B4614">
        <w:tc>
          <w:tcPr>
            <w:tcW w:w="1985" w:type="dxa"/>
            <w:vMerge w:val="restart"/>
            <w:vAlign w:val="center"/>
          </w:tcPr>
          <w:p w14:paraId="60124CE7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Others</w:t>
            </w:r>
          </w:p>
        </w:tc>
        <w:tc>
          <w:tcPr>
            <w:tcW w:w="1984" w:type="dxa"/>
            <w:vAlign w:val="center"/>
          </w:tcPr>
          <w:p w14:paraId="391D260A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Listening</w:t>
            </w:r>
          </w:p>
        </w:tc>
        <w:tc>
          <w:tcPr>
            <w:tcW w:w="3260" w:type="dxa"/>
            <w:vAlign w:val="center"/>
          </w:tcPr>
          <w:p w14:paraId="2E492B98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From the start point to the end of the playback, the dog shows hearing behaviour:  ear moving, listening</w:t>
            </w:r>
          </w:p>
        </w:tc>
        <w:tc>
          <w:tcPr>
            <w:tcW w:w="2694" w:type="dxa"/>
            <w:vAlign w:val="center"/>
          </w:tcPr>
          <w:p w14:paraId="481A3784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76FCE819" w14:textId="77777777" w:rsidTr="005B4614">
        <w:tc>
          <w:tcPr>
            <w:tcW w:w="1985" w:type="dxa"/>
            <w:vMerge/>
            <w:vAlign w:val="center"/>
          </w:tcPr>
          <w:p w14:paraId="4E91C41D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491D7CC7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Head tilting</w:t>
            </w:r>
          </w:p>
        </w:tc>
        <w:tc>
          <w:tcPr>
            <w:tcW w:w="3260" w:type="dxa"/>
            <w:vAlign w:val="center"/>
          </w:tcPr>
          <w:p w14:paraId="0B48BBE2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tilting its head</w:t>
            </w:r>
          </w:p>
        </w:tc>
        <w:tc>
          <w:tcPr>
            <w:tcW w:w="2694" w:type="dxa"/>
            <w:vAlign w:val="center"/>
          </w:tcPr>
          <w:p w14:paraId="005C7B90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5D05B348" w14:textId="77777777" w:rsidTr="005B4614">
        <w:tc>
          <w:tcPr>
            <w:tcW w:w="1985" w:type="dxa"/>
            <w:vMerge w:val="restart"/>
            <w:vAlign w:val="center"/>
          </w:tcPr>
          <w:p w14:paraId="5F610E67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Stress behaviours</w:t>
            </w:r>
          </w:p>
        </w:tc>
        <w:tc>
          <w:tcPr>
            <w:tcW w:w="1984" w:type="dxa"/>
            <w:vAlign w:val="center"/>
          </w:tcPr>
          <w:p w14:paraId="29726F4B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Urinate</w:t>
            </w:r>
          </w:p>
        </w:tc>
        <w:tc>
          <w:tcPr>
            <w:tcW w:w="3260" w:type="dxa"/>
            <w:vAlign w:val="center"/>
          </w:tcPr>
          <w:p w14:paraId="26245CF9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peeing</w:t>
            </w:r>
          </w:p>
        </w:tc>
        <w:tc>
          <w:tcPr>
            <w:tcW w:w="2694" w:type="dxa"/>
            <w:vAlign w:val="center"/>
          </w:tcPr>
          <w:p w14:paraId="5C0F964B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Frequency</w:t>
            </w:r>
          </w:p>
        </w:tc>
      </w:tr>
      <w:tr w:rsidR="00C90E71" w:rsidRPr="00B24471" w14:paraId="78F275AA" w14:textId="77777777" w:rsidTr="005B4614">
        <w:tc>
          <w:tcPr>
            <w:tcW w:w="1985" w:type="dxa"/>
            <w:vMerge/>
            <w:vAlign w:val="center"/>
          </w:tcPr>
          <w:p w14:paraId="3EBBAA8C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408A8B16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Defecate</w:t>
            </w:r>
          </w:p>
        </w:tc>
        <w:tc>
          <w:tcPr>
            <w:tcW w:w="3260" w:type="dxa"/>
            <w:vAlign w:val="center"/>
          </w:tcPr>
          <w:p w14:paraId="1E0696BF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pooing</w:t>
            </w:r>
          </w:p>
        </w:tc>
        <w:tc>
          <w:tcPr>
            <w:tcW w:w="2694" w:type="dxa"/>
            <w:vAlign w:val="center"/>
          </w:tcPr>
          <w:p w14:paraId="7DD1E95C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Frequency</w:t>
            </w:r>
          </w:p>
        </w:tc>
      </w:tr>
      <w:tr w:rsidR="00C90E71" w:rsidRPr="00B24471" w14:paraId="4F4397FB" w14:textId="77777777" w:rsidTr="005B4614">
        <w:tc>
          <w:tcPr>
            <w:tcW w:w="1985" w:type="dxa"/>
            <w:vMerge/>
            <w:vAlign w:val="center"/>
          </w:tcPr>
          <w:p w14:paraId="0898F5B8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6F174A2A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Shaking</w:t>
            </w:r>
          </w:p>
        </w:tc>
        <w:tc>
          <w:tcPr>
            <w:tcW w:w="3260" w:type="dxa"/>
            <w:vAlign w:val="center"/>
          </w:tcPr>
          <w:p w14:paraId="6B85218B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shaking its body</w:t>
            </w:r>
          </w:p>
        </w:tc>
        <w:tc>
          <w:tcPr>
            <w:tcW w:w="2694" w:type="dxa"/>
            <w:vAlign w:val="center"/>
          </w:tcPr>
          <w:p w14:paraId="6D64CE19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Frequency</w:t>
            </w:r>
          </w:p>
        </w:tc>
      </w:tr>
      <w:tr w:rsidR="00C90E71" w:rsidRPr="00B24471" w14:paraId="72BBD95E" w14:textId="77777777" w:rsidTr="005B4614">
        <w:tc>
          <w:tcPr>
            <w:tcW w:w="1985" w:type="dxa"/>
            <w:vMerge/>
            <w:vAlign w:val="center"/>
          </w:tcPr>
          <w:p w14:paraId="6F2A5E9C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477C6C20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Mouth licking</w:t>
            </w:r>
          </w:p>
        </w:tc>
        <w:tc>
          <w:tcPr>
            <w:tcW w:w="3260" w:type="dxa"/>
            <w:vAlign w:val="center"/>
          </w:tcPr>
          <w:p w14:paraId="0B4CDF5F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licking its mouth</w:t>
            </w:r>
          </w:p>
        </w:tc>
        <w:tc>
          <w:tcPr>
            <w:tcW w:w="2694" w:type="dxa"/>
            <w:vAlign w:val="center"/>
          </w:tcPr>
          <w:p w14:paraId="1F21E787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Frequency</w:t>
            </w:r>
          </w:p>
        </w:tc>
      </w:tr>
      <w:tr w:rsidR="00C90E71" w:rsidRPr="00B24471" w14:paraId="159B7B53" w14:textId="77777777" w:rsidTr="005B4614">
        <w:tc>
          <w:tcPr>
            <w:tcW w:w="1985" w:type="dxa"/>
            <w:vMerge/>
            <w:vAlign w:val="center"/>
          </w:tcPr>
          <w:p w14:paraId="2B8ED540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2197B385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Stretching</w:t>
            </w:r>
          </w:p>
        </w:tc>
        <w:tc>
          <w:tcPr>
            <w:tcW w:w="3260" w:type="dxa"/>
            <w:vAlign w:val="center"/>
          </w:tcPr>
          <w:p w14:paraId="53CEC2CB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stretching its body</w:t>
            </w:r>
          </w:p>
        </w:tc>
        <w:tc>
          <w:tcPr>
            <w:tcW w:w="2694" w:type="dxa"/>
            <w:vAlign w:val="center"/>
          </w:tcPr>
          <w:p w14:paraId="3E13B88B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Frequency</w:t>
            </w:r>
          </w:p>
        </w:tc>
      </w:tr>
      <w:tr w:rsidR="00C90E71" w:rsidRPr="00B24471" w14:paraId="26BA0F60" w14:textId="77777777" w:rsidTr="005B4614">
        <w:tc>
          <w:tcPr>
            <w:tcW w:w="1985" w:type="dxa"/>
            <w:vMerge/>
            <w:vAlign w:val="center"/>
          </w:tcPr>
          <w:p w14:paraId="08D6D5EE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34D9B679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Grooming</w:t>
            </w:r>
          </w:p>
        </w:tc>
        <w:tc>
          <w:tcPr>
            <w:tcW w:w="3260" w:type="dxa"/>
            <w:vAlign w:val="center"/>
          </w:tcPr>
          <w:p w14:paraId="1F39FD7A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licking, chewing itself</w:t>
            </w:r>
          </w:p>
        </w:tc>
        <w:tc>
          <w:tcPr>
            <w:tcW w:w="2694" w:type="dxa"/>
            <w:vAlign w:val="center"/>
          </w:tcPr>
          <w:p w14:paraId="0EBDE9AB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Frequency</w:t>
            </w:r>
          </w:p>
        </w:tc>
      </w:tr>
      <w:tr w:rsidR="00C90E71" w:rsidRPr="00B24471" w14:paraId="1484EA36" w14:textId="77777777" w:rsidTr="005B4614">
        <w:tc>
          <w:tcPr>
            <w:tcW w:w="1985" w:type="dxa"/>
            <w:vMerge/>
            <w:vAlign w:val="center"/>
          </w:tcPr>
          <w:p w14:paraId="4AECAFF0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752670C3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Yawn</w:t>
            </w:r>
          </w:p>
        </w:tc>
        <w:tc>
          <w:tcPr>
            <w:tcW w:w="3260" w:type="dxa"/>
            <w:vAlign w:val="center"/>
          </w:tcPr>
          <w:p w14:paraId="5EC0DC3A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yawing.</w:t>
            </w:r>
          </w:p>
        </w:tc>
        <w:tc>
          <w:tcPr>
            <w:tcW w:w="2694" w:type="dxa"/>
            <w:vAlign w:val="center"/>
          </w:tcPr>
          <w:p w14:paraId="27CD92C9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Frequency</w:t>
            </w:r>
          </w:p>
        </w:tc>
      </w:tr>
      <w:tr w:rsidR="00C90E71" w:rsidRPr="00B24471" w14:paraId="4CB52E75" w14:textId="77777777" w:rsidTr="005B4614">
        <w:tc>
          <w:tcPr>
            <w:tcW w:w="1985" w:type="dxa"/>
            <w:vAlign w:val="center"/>
          </w:tcPr>
          <w:p w14:paraId="4A19CE24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5B062194" w14:textId="77777777" w:rsidR="00C90E71" w:rsidRPr="00B24471" w:rsidRDefault="00C90E71" w:rsidP="005B4614">
            <w:pPr>
              <w:spacing w:after="0"/>
              <w:jc w:val="center"/>
            </w:pPr>
            <w:proofErr w:type="spellStart"/>
            <w:r w:rsidRPr="00B24471">
              <w:t>Prox</w:t>
            </w:r>
            <w:proofErr w:type="spellEnd"/>
            <w:r w:rsidRPr="00B24471">
              <w:t xml:space="preserve"> to owner</w:t>
            </w:r>
          </w:p>
        </w:tc>
        <w:tc>
          <w:tcPr>
            <w:tcW w:w="3260" w:type="dxa"/>
            <w:vAlign w:val="center"/>
          </w:tcPr>
          <w:p w14:paraId="15431731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close to the owner (Inside the drawn marker)</w:t>
            </w:r>
          </w:p>
        </w:tc>
        <w:tc>
          <w:tcPr>
            <w:tcW w:w="2694" w:type="dxa"/>
            <w:vAlign w:val="center"/>
          </w:tcPr>
          <w:p w14:paraId="49DD5FE8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1E8AE80D" w14:textId="77777777" w:rsidTr="005B4614">
        <w:tc>
          <w:tcPr>
            <w:tcW w:w="1985" w:type="dxa"/>
            <w:vMerge w:val="restart"/>
            <w:vAlign w:val="center"/>
          </w:tcPr>
          <w:p w14:paraId="5DC41CE9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Proximity</w:t>
            </w:r>
          </w:p>
        </w:tc>
        <w:tc>
          <w:tcPr>
            <w:tcW w:w="1984" w:type="dxa"/>
            <w:vAlign w:val="center"/>
          </w:tcPr>
          <w:p w14:paraId="479611C0" w14:textId="77777777" w:rsidR="00C90E71" w:rsidRPr="00B24471" w:rsidRDefault="00C90E71" w:rsidP="005B4614">
            <w:pPr>
              <w:spacing w:after="0"/>
              <w:jc w:val="center"/>
            </w:pPr>
            <w:proofErr w:type="spellStart"/>
            <w:r w:rsidRPr="00B24471">
              <w:t>Prox</w:t>
            </w:r>
            <w:proofErr w:type="spellEnd"/>
            <w:r w:rsidRPr="00B24471">
              <w:t xml:space="preserve"> to speaker</w:t>
            </w:r>
          </w:p>
        </w:tc>
        <w:tc>
          <w:tcPr>
            <w:tcW w:w="3260" w:type="dxa"/>
            <w:vAlign w:val="center"/>
          </w:tcPr>
          <w:p w14:paraId="6333DD4C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close to the speaker (Inside the drawn marker)</w:t>
            </w:r>
          </w:p>
        </w:tc>
        <w:tc>
          <w:tcPr>
            <w:tcW w:w="2694" w:type="dxa"/>
            <w:vAlign w:val="center"/>
          </w:tcPr>
          <w:p w14:paraId="57BD91B0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567A30A5" w14:textId="77777777" w:rsidTr="005B4614">
        <w:tc>
          <w:tcPr>
            <w:tcW w:w="1985" w:type="dxa"/>
            <w:vMerge/>
            <w:vAlign w:val="center"/>
          </w:tcPr>
          <w:p w14:paraId="51F50FC4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416AB243" w14:textId="77777777" w:rsidR="00C90E71" w:rsidRPr="00B24471" w:rsidRDefault="00C90E71" w:rsidP="005B4614">
            <w:pPr>
              <w:spacing w:after="0"/>
              <w:jc w:val="center"/>
            </w:pPr>
            <w:proofErr w:type="spellStart"/>
            <w:r w:rsidRPr="00B24471">
              <w:t>Prox</w:t>
            </w:r>
            <w:proofErr w:type="spellEnd"/>
            <w:r w:rsidRPr="00B24471">
              <w:t xml:space="preserve"> to exit</w:t>
            </w:r>
          </w:p>
        </w:tc>
        <w:tc>
          <w:tcPr>
            <w:tcW w:w="3260" w:type="dxa"/>
            <w:vAlign w:val="center"/>
          </w:tcPr>
          <w:p w14:paraId="354588EF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close to the door A (In what they entered with the owner, (Inside the drawn marker))</w:t>
            </w:r>
          </w:p>
        </w:tc>
        <w:tc>
          <w:tcPr>
            <w:tcW w:w="2694" w:type="dxa"/>
            <w:vAlign w:val="center"/>
          </w:tcPr>
          <w:p w14:paraId="47A3156F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1E3BC090" w14:textId="77777777" w:rsidTr="005B4614">
        <w:tc>
          <w:tcPr>
            <w:tcW w:w="1985" w:type="dxa"/>
            <w:vMerge w:val="restart"/>
            <w:vAlign w:val="center"/>
          </w:tcPr>
          <w:p w14:paraId="28A9044F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Moving</w:t>
            </w:r>
          </w:p>
        </w:tc>
        <w:tc>
          <w:tcPr>
            <w:tcW w:w="1984" w:type="dxa"/>
            <w:vAlign w:val="center"/>
          </w:tcPr>
          <w:p w14:paraId="7717006B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Stand</w:t>
            </w:r>
          </w:p>
        </w:tc>
        <w:tc>
          <w:tcPr>
            <w:tcW w:w="3260" w:type="dxa"/>
            <w:vAlign w:val="center"/>
          </w:tcPr>
          <w:p w14:paraId="48781224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standing</w:t>
            </w:r>
          </w:p>
        </w:tc>
        <w:tc>
          <w:tcPr>
            <w:tcW w:w="2694" w:type="dxa"/>
            <w:vAlign w:val="center"/>
          </w:tcPr>
          <w:p w14:paraId="415CBFED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657E84A8" w14:textId="77777777" w:rsidTr="005B4614">
        <w:tc>
          <w:tcPr>
            <w:tcW w:w="1985" w:type="dxa"/>
            <w:vMerge/>
            <w:vAlign w:val="center"/>
          </w:tcPr>
          <w:p w14:paraId="75572981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2BE027DC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Move</w:t>
            </w:r>
          </w:p>
        </w:tc>
        <w:tc>
          <w:tcPr>
            <w:tcW w:w="3260" w:type="dxa"/>
            <w:vAlign w:val="center"/>
          </w:tcPr>
          <w:p w14:paraId="5165EF46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moving: run, trot, walk, step, sit down, stand up, jump etc.</w:t>
            </w:r>
          </w:p>
        </w:tc>
        <w:tc>
          <w:tcPr>
            <w:tcW w:w="2694" w:type="dxa"/>
            <w:vAlign w:val="center"/>
          </w:tcPr>
          <w:p w14:paraId="4E992DCA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55C8803E" w14:textId="77777777" w:rsidTr="005B4614">
        <w:tc>
          <w:tcPr>
            <w:tcW w:w="1985" w:type="dxa"/>
            <w:vMerge/>
            <w:vAlign w:val="center"/>
          </w:tcPr>
          <w:p w14:paraId="41B41EE9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3612B07B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Sit</w:t>
            </w:r>
          </w:p>
        </w:tc>
        <w:tc>
          <w:tcPr>
            <w:tcW w:w="3260" w:type="dxa"/>
            <w:vAlign w:val="center"/>
          </w:tcPr>
          <w:p w14:paraId="06091E60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sitting</w:t>
            </w:r>
          </w:p>
        </w:tc>
        <w:tc>
          <w:tcPr>
            <w:tcW w:w="2694" w:type="dxa"/>
            <w:vAlign w:val="center"/>
          </w:tcPr>
          <w:p w14:paraId="26DF0B7D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15C46C3D" w14:textId="77777777" w:rsidTr="005B4614">
        <w:tc>
          <w:tcPr>
            <w:tcW w:w="1985" w:type="dxa"/>
            <w:vMerge/>
            <w:vAlign w:val="center"/>
          </w:tcPr>
          <w:p w14:paraId="07ECAF75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1E13C252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Lie</w:t>
            </w:r>
          </w:p>
        </w:tc>
        <w:tc>
          <w:tcPr>
            <w:tcW w:w="3260" w:type="dxa"/>
            <w:vAlign w:val="center"/>
          </w:tcPr>
          <w:p w14:paraId="77127AB5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lying</w:t>
            </w:r>
          </w:p>
        </w:tc>
        <w:tc>
          <w:tcPr>
            <w:tcW w:w="2694" w:type="dxa"/>
            <w:vAlign w:val="center"/>
          </w:tcPr>
          <w:p w14:paraId="1AFA776E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54130485" w14:textId="77777777" w:rsidTr="005B4614">
        <w:tc>
          <w:tcPr>
            <w:tcW w:w="1985" w:type="dxa"/>
            <w:vMerge w:val="restart"/>
            <w:vAlign w:val="center"/>
          </w:tcPr>
          <w:p w14:paraId="2B791942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Vocalisation</w:t>
            </w:r>
          </w:p>
        </w:tc>
        <w:tc>
          <w:tcPr>
            <w:tcW w:w="1984" w:type="dxa"/>
            <w:vAlign w:val="center"/>
          </w:tcPr>
          <w:p w14:paraId="5FCABC30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Howl</w:t>
            </w:r>
          </w:p>
        </w:tc>
        <w:tc>
          <w:tcPr>
            <w:tcW w:w="3260" w:type="dxa"/>
            <w:vAlign w:val="center"/>
          </w:tcPr>
          <w:p w14:paraId="7FA254A7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The dog is howling (long tonal sound)</w:t>
            </w:r>
          </w:p>
        </w:tc>
        <w:tc>
          <w:tcPr>
            <w:tcW w:w="2694" w:type="dxa"/>
            <w:vAlign w:val="center"/>
          </w:tcPr>
          <w:p w14:paraId="119674FF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613847B8" w14:textId="77777777" w:rsidTr="005B4614">
        <w:tc>
          <w:tcPr>
            <w:tcW w:w="1985" w:type="dxa"/>
            <w:vMerge/>
            <w:vAlign w:val="center"/>
          </w:tcPr>
          <w:p w14:paraId="78A150C2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5FA418A3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Moan</w:t>
            </w:r>
          </w:p>
        </w:tc>
        <w:tc>
          <w:tcPr>
            <w:tcW w:w="3260" w:type="dxa"/>
            <w:vAlign w:val="center"/>
          </w:tcPr>
          <w:p w14:paraId="3552104A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moaning (sound type between growling and whining: moderately long, low pitch, with frequency modulations)</w:t>
            </w:r>
          </w:p>
        </w:tc>
        <w:tc>
          <w:tcPr>
            <w:tcW w:w="2694" w:type="dxa"/>
            <w:vAlign w:val="center"/>
          </w:tcPr>
          <w:p w14:paraId="2847B004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3C74C7DE" w14:textId="77777777" w:rsidTr="005B4614">
        <w:tc>
          <w:tcPr>
            <w:tcW w:w="1985" w:type="dxa"/>
            <w:vMerge/>
            <w:vAlign w:val="center"/>
          </w:tcPr>
          <w:p w14:paraId="47243582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5325A9FF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Bark</w:t>
            </w:r>
          </w:p>
        </w:tc>
        <w:tc>
          <w:tcPr>
            <w:tcW w:w="3260" w:type="dxa"/>
            <w:vAlign w:val="center"/>
          </w:tcPr>
          <w:p w14:paraId="66F77972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barking (short tonal sound)</w:t>
            </w:r>
          </w:p>
        </w:tc>
        <w:tc>
          <w:tcPr>
            <w:tcW w:w="2694" w:type="dxa"/>
            <w:vAlign w:val="center"/>
          </w:tcPr>
          <w:p w14:paraId="3EFAF423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7ABF2335" w14:textId="77777777" w:rsidTr="005B4614">
        <w:tc>
          <w:tcPr>
            <w:tcW w:w="1985" w:type="dxa"/>
            <w:vMerge w:val="restart"/>
            <w:vAlign w:val="center"/>
          </w:tcPr>
          <w:p w14:paraId="672471BA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7C2BE3DA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Woof</w:t>
            </w:r>
          </w:p>
        </w:tc>
        <w:tc>
          <w:tcPr>
            <w:tcW w:w="3260" w:type="dxa"/>
            <w:vAlign w:val="center"/>
          </w:tcPr>
          <w:p w14:paraId="3AD128FE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woofing (Very short bark-like sound, but always noisy)</w:t>
            </w:r>
          </w:p>
        </w:tc>
        <w:tc>
          <w:tcPr>
            <w:tcW w:w="2694" w:type="dxa"/>
            <w:vAlign w:val="center"/>
          </w:tcPr>
          <w:p w14:paraId="051E696D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0B79FB5E" w14:textId="77777777" w:rsidTr="005B4614">
        <w:tc>
          <w:tcPr>
            <w:tcW w:w="1985" w:type="dxa"/>
            <w:vMerge/>
            <w:vAlign w:val="center"/>
          </w:tcPr>
          <w:p w14:paraId="11B69354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243EC6B9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Whine</w:t>
            </w:r>
          </w:p>
        </w:tc>
        <w:tc>
          <w:tcPr>
            <w:tcW w:w="3260" w:type="dxa"/>
            <w:vAlign w:val="center"/>
          </w:tcPr>
          <w:p w14:paraId="175A6C72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whining (short or long high-pitched sound)</w:t>
            </w:r>
          </w:p>
        </w:tc>
        <w:tc>
          <w:tcPr>
            <w:tcW w:w="2694" w:type="dxa"/>
            <w:vAlign w:val="center"/>
          </w:tcPr>
          <w:p w14:paraId="02FEFE9A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7D18F220" w14:textId="77777777" w:rsidTr="005B4614">
        <w:tc>
          <w:tcPr>
            <w:tcW w:w="1985" w:type="dxa"/>
            <w:vMerge/>
            <w:vAlign w:val="center"/>
          </w:tcPr>
          <w:p w14:paraId="61ACF913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43DC3A04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Growl</w:t>
            </w:r>
          </w:p>
        </w:tc>
        <w:tc>
          <w:tcPr>
            <w:tcW w:w="3260" w:type="dxa"/>
            <w:vAlign w:val="center"/>
          </w:tcPr>
          <w:p w14:paraId="72AA7A20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growling (long noisy sound)</w:t>
            </w:r>
          </w:p>
        </w:tc>
        <w:tc>
          <w:tcPr>
            <w:tcW w:w="2694" w:type="dxa"/>
            <w:vAlign w:val="center"/>
          </w:tcPr>
          <w:p w14:paraId="111C1331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21D5DEED" w14:textId="77777777" w:rsidTr="005B4614">
        <w:tc>
          <w:tcPr>
            <w:tcW w:w="1985" w:type="dxa"/>
            <w:vMerge/>
            <w:vAlign w:val="center"/>
          </w:tcPr>
          <w:p w14:paraId="410D9FB9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42B55DD7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Yelp</w:t>
            </w:r>
          </w:p>
        </w:tc>
        <w:tc>
          <w:tcPr>
            <w:tcW w:w="3260" w:type="dxa"/>
            <w:vAlign w:val="center"/>
          </w:tcPr>
          <w:p w14:paraId="42DDCE95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Dog is barking (short tonal high-pitched sound)</w:t>
            </w:r>
          </w:p>
        </w:tc>
        <w:tc>
          <w:tcPr>
            <w:tcW w:w="2694" w:type="dxa"/>
            <w:vAlign w:val="center"/>
          </w:tcPr>
          <w:p w14:paraId="524AFCED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26995CF2" w14:textId="77777777" w:rsidTr="005B4614">
        <w:tc>
          <w:tcPr>
            <w:tcW w:w="1985" w:type="dxa"/>
            <w:vMerge/>
            <w:vAlign w:val="center"/>
          </w:tcPr>
          <w:p w14:paraId="24D5E0DF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3C209C62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Bark-howl</w:t>
            </w:r>
          </w:p>
        </w:tc>
        <w:tc>
          <w:tcPr>
            <w:tcW w:w="3260" w:type="dxa"/>
            <w:vAlign w:val="center"/>
          </w:tcPr>
          <w:p w14:paraId="4A1C3F7B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Barking, which transforms to howling without any break</w:t>
            </w:r>
          </w:p>
        </w:tc>
        <w:tc>
          <w:tcPr>
            <w:tcW w:w="2694" w:type="dxa"/>
            <w:vAlign w:val="center"/>
          </w:tcPr>
          <w:p w14:paraId="38BC3065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3E72F25F" w14:textId="77777777" w:rsidTr="005B4614">
        <w:tc>
          <w:tcPr>
            <w:tcW w:w="1985" w:type="dxa"/>
            <w:vMerge/>
            <w:vAlign w:val="center"/>
          </w:tcPr>
          <w:p w14:paraId="648F89FA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71AD2265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Whine-howl</w:t>
            </w:r>
          </w:p>
        </w:tc>
        <w:tc>
          <w:tcPr>
            <w:tcW w:w="3260" w:type="dxa"/>
            <w:vAlign w:val="center"/>
          </w:tcPr>
          <w:p w14:paraId="1A0D7015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Whining which transforms to howling without any break</w:t>
            </w:r>
          </w:p>
        </w:tc>
        <w:tc>
          <w:tcPr>
            <w:tcW w:w="2694" w:type="dxa"/>
            <w:vAlign w:val="center"/>
          </w:tcPr>
          <w:p w14:paraId="1091A4FB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22A07537" w14:textId="77777777" w:rsidTr="005B4614">
        <w:tc>
          <w:tcPr>
            <w:tcW w:w="1985" w:type="dxa"/>
            <w:vMerge/>
            <w:vAlign w:val="center"/>
          </w:tcPr>
          <w:p w14:paraId="5AC90166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6C478C8E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Growl-howl</w:t>
            </w:r>
          </w:p>
        </w:tc>
        <w:tc>
          <w:tcPr>
            <w:tcW w:w="3260" w:type="dxa"/>
            <w:vAlign w:val="center"/>
          </w:tcPr>
          <w:p w14:paraId="0FE81003" w14:textId="77777777" w:rsidR="00C90E71" w:rsidRPr="00B24471" w:rsidRDefault="00C90E71" w:rsidP="005B4614">
            <w:pPr>
              <w:spacing w:after="0"/>
            </w:pPr>
            <w:r w:rsidRPr="00B24471">
              <w:t>Growling, which transforms to howling without any break</w:t>
            </w:r>
          </w:p>
        </w:tc>
        <w:tc>
          <w:tcPr>
            <w:tcW w:w="2694" w:type="dxa"/>
            <w:vAlign w:val="center"/>
          </w:tcPr>
          <w:p w14:paraId="54BAF045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Time percentage(s)</w:t>
            </w:r>
          </w:p>
        </w:tc>
      </w:tr>
      <w:tr w:rsidR="00C90E71" w:rsidRPr="00B24471" w14:paraId="245A85D1" w14:textId="77777777" w:rsidTr="005B4614">
        <w:tc>
          <w:tcPr>
            <w:tcW w:w="1985" w:type="dxa"/>
            <w:vMerge w:val="restart"/>
            <w:vAlign w:val="center"/>
          </w:tcPr>
          <w:p w14:paraId="00BD72E9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Test markers</w:t>
            </w:r>
          </w:p>
          <w:p w14:paraId="7EEE0365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0C054716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Start</w:t>
            </w:r>
          </w:p>
        </w:tc>
        <w:tc>
          <w:tcPr>
            <w:tcW w:w="3260" w:type="dxa"/>
            <w:vAlign w:val="center"/>
          </w:tcPr>
          <w:p w14:paraId="4184CCB7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Start point of the test, when the door closes behind the experimenter.</w:t>
            </w:r>
          </w:p>
        </w:tc>
        <w:tc>
          <w:tcPr>
            <w:tcW w:w="2694" w:type="dxa"/>
            <w:vAlign w:val="center"/>
          </w:tcPr>
          <w:p w14:paraId="1EAE6B63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point</w:t>
            </w:r>
          </w:p>
        </w:tc>
      </w:tr>
      <w:tr w:rsidR="00C90E71" w:rsidRPr="00B24471" w14:paraId="742614F1" w14:textId="77777777" w:rsidTr="005B4614">
        <w:tc>
          <w:tcPr>
            <w:tcW w:w="1985" w:type="dxa"/>
            <w:vMerge/>
            <w:vAlign w:val="center"/>
          </w:tcPr>
          <w:p w14:paraId="3FCC5607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1D0D1FBD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Stop</w:t>
            </w:r>
          </w:p>
        </w:tc>
        <w:tc>
          <w:tcPr>
            <w:tcW w:w="3260" w:type="dxa"/>
            <w:vAlign w:val="center"/>
          </w:tcPr>
          <w:p w14:paraId="1B875D4B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The end of the test. Half a minute after the last playback.</w:t>
            </w:r>
          </w:p>
        </w:tc>
        <w:tc>
          <w:tcPr>
            <w:tcW w:w="2694" w:type="dxa"/>
            <w:vAlign w:val="center"/>
          </w:tcPr>
          <w:p w14:paraId="3312D299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point</w:t>
            </w:r>
          </w:p>
        </w:tc>
      </w:tr>
      <w:tr w:rsidR="00C90E71" w:rsidRPr="00B24471" w14:paraId="5929488E" w14:textId="77777777" w:rsidTr="005B4614">
        <w:tc>
          <w:tcPr>
            <w:tcW w:w="1985" w:type="dxa"/>
            <w:vMerge/>
            <w:vAlign w:val="center"/>
          </w:tcPr>
          <w:p w14:paraId="73FE47D3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7D16679A" w14:textId="77777777" w:rsidR="00C90E71" w:rsidRPr="00B24471" w:rsidRDefault="00C90E71" w:rsidP="005B4614">
            <w:pPr>
              <w:spacing w:after="0"/>
              <w:jc w:val="center"/>
            </w:pPr>
            <w:proofErr w:type="spellStart"/>
            <w:r w:rsidRPr="00B24471">
              <w:t>Solo_on</w:t>
            </w:r>
            <w:proofErr w:type="spellEnd"/>
          </w:p>
        </w:tc>
        <w:tc>
          <w:tcPr>
            <w:tcW w:w="3260" w:type="dxa"/>
            <w:vAlign w:val="center"/>
          </w:tcPr>
          <w:p w14:paraId="5F918C2F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 xml:space="preserve">The start </w:t>
            </w:r>
            <w:proofErr w:type="gramStart"/>
            <w:r w:rsidRPr="00B24471">
              <w:t>point</w:t>
            </w:r>
            <w:proofErr w:type="gramEnd"/>
            <w:r w:rsidRPr="00B24471">
              <w:t xml:space="preserve"> of the solo playback (Based on the spectrogram and sound)</w:t>
            </w:r>
          </w:p>
        </w:tc>
        <w:tc>
          <w:tcPr>
            <w:tcW w:w="2694" w:type="dxa"/>
            <w:vAlign w:val="center"/>
          </w:tcPr>
          <w:p w14:paraId="6DBBD00C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point</w:t>
            </w:r>
          </w:p>
        </w:tc>
      </w:tr>
      <w:tr w:rsidR="00C90E71" w:rsidRPr="00B24471" w14:paraId="3FD89E4C" w14:textId="77777777" w:rsidTr="005B4614">
        <w:tc>
          <w:tcPr>
            <w:tcW w:w="1985" w:type="dxa"/>
            <w:vMerge/>
            <w:vAlign w:val="center"/>
          </w:tcPr>
          <w:p w14:paraId="1FD15484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3CA41921" w14:textId="77777777" w:rsidR="00C90E71" w:rsidRPr="00B24471" w:rsidRDefault="00C90E71" w:rsidP="005B4614">
            <w:pPr>
              <w:spacing w:after="0"/>
              <w:jc w:val="center"/>
            </w:pPr>
            <w:proofErr w:type="spellStart"/>
            <w:r w:rsidRPr="00B24471">
              <w:t>Solo_off</w:t>
            </w:r>
            <w:proofErr w:type="spellEnd"/>
          </w:p>
        </w:tc>
        <w:tc>
          <w:tcPr>
            <w:tcW w:w="3260" w:type="dxa"/>
            <w:vAlign w:val="center"/>
          </w:tcPr>
          <w:p w14:paraId="7E64E445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End of the solo playback (Based on the spectrogram and sound)</w:t>
            </w:r>
          </w:p>
        </w:tc>
        <w:tc>
          <w:tcPr>
            <w:tcW w:w="2694" w:type="dxa"/>
            <w:vAlign w:val="center"/>
          </w:tcPr>
          <w:p w14:paraId="7F9630BC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point</w:t>
            </w:r>
          </w:p>
        </w:tc>
      </w:tr>
      <w:tr w:rsidR="00C90E71" w:rsidRPr="00B24471" w14:paraId="1799A848" w14:textId="77777777" w:rsidTr="005B4614">
        <w:tc>
          <w:tcPr>
            <w:tcW w:w="1985" w:type="dxa"/>
            <w:vMerge/>
            <w:vAlign w:val="center"/>
          </w:tcPr>
          <w:p w14:paraId="743DA924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7C8EBA9E" w14:textId="77777777" w:rsidR="00C90E71" w:rsidRPr="00B24471" w:rsidRDefault="00C90E71" w:rsidP="005B4614">
            <w:pPr>
              <w:spacing w:after="0"/>
              <w:jc w:val="center"/>
            </w:pPr>
            <w:proofErr w:type="spellStart"/>
            <w:r w:rsidRPr="00B24471">
              <w:t>Chorus_on</w:t>
            </w:r>
            <w:proofErr w:type="spellEnd"/>
          </w:p>
        </w:tc>
        <w:tc>
          <w:tcPr>
            <w:tcW w:w="3260" w:type="dxa"/>
            <w:vAlign w:val="center"/>
          </w:tcPr>
          <w:p w14:paraId="0A9A3903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 xml:space="preserve">The start </w:t>
            </w:r>
            <w:proofErr w:type="gramStart"/>
            <w:r w:rsidRPr="00B24471">
              <w:t>point</w:t>
            </w:r>
            <w:proofErr w:type="gramEnd"/>
            <w:r w:rsidRPr="00B24471">
              <w:t xml:space="preserve"> of the chorus playback (Based on the spectrogram and sound)</w:t>
            </w:r>
          </w:p>
        </w:tc>
        <w:tc>
          <w:tcPr>
            <w:tcW w:w="2694" w:type="dxa"/>
            <w:vAlign w:val="center"/>
          </w:tcPr>
          <w:p w14:paraId="5989D412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point</w:t>
            </w:r>
          </w:p>
        </w:tc>
      </w:tr>
      <w:tr w:rsidR="00C90E71" w:rsidRPr="00B24471" w14:paraId="76E93A1B" w14:textId="77777777" w:rsidTr="005B4614">
        <w:tc>
          <w:tcPr>
            <w:tcW w:w="1985" w:type="dxa"/>
            <w:vMerge/>
            <w:vAlign w:val="center"/>
          </w:tcPr>
          <w:p w14:paraId="7CD9A1A7" w14:textId="77777777" w:rsidR="00C90E71" w:rsidRPr="00B24471" w:rsidRDefault="00C90E71" w:rsidP="005B4614">
            <w:pPr>
              <w:spacing w:after="0"/>
              <w:jc w:val="center"/>
            </w:pPr>
          </w:p>
        </w:tc>
        <w:tc>
          <w:tcPr>
            <w:tcW w:w="1984" w:type="dxa"/>
            <w:vAlign w:val="center"/>
          </w:tcPr>
          <w:p w14:paraId="441B7928" w14:textId="77777777" w:rsidR="00C90E71" w:rsidRPr="00B24471" w:rsidRDefault="00C90E71" w:rsidP="005B4614">
            <w:pPr>
              <w:spacing w:after="0"/>
              <w:jc w:val="center"/>
            </w:pPr>
            <w:proofErr w:type="spellStart"/>
            <w:r w:rsidRPr="00B24471">
              <w:t>Chorus_off</w:t>
            </w:r>
            <w:proofErr w:type="spellEnd"/>
          </w:p>
        </w:tc>
        <w:tc>
          <w:tcPr>
            <w:tcW w:w="3260" w:type="dxa"/>
            <w:vAlign w:val="center"/>
          </w:tcPr>
          <w:p w14:paraId="6D03C62D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End of the chorus playback (Based on the spectrogram and sound)</w:t>
            </w:r>
          </w:p>
        </w:tc>
        <w:tc>
          <w:tcPr>
            <w:tcW w:w="2694" w:type="dxa"/>
            <w:vAlign w:val="center"/>
          </w:tcPr>
          <w:p w14:paraId="44D69399" w14:textId="77777777" w:rsidR="00C90E71" w:rsidRPr="00B24471" w:rsidRDefault="00C90E71" w:rsidP="005B4614">
            <w:pPr>
              <w:spacing w:after="0"/>
              <w:jc w:val="center"/>
            </w:pPr>
            <w:r w:rsidRPr="00B24471">
              <w:t>point</w:t>
            </w:r>
          </w:p>
        </w:tc>
      </w:tr>
    </w:tbl>
    <w:p w14:paraId="6C6722BB" w14:textId="77777777" w:rsidR="00C90E71" w:rsidRPr="00B24471" w:rsidRDefault="00C90E71" w:rsidP="00C90E71">
      <w:pPr>
        <w:spacing w:after="0"/>
      </w:pPr>
    </w:p>
    <w:p w14:paraId="75CB2BD7" w14:textId="77777777" w:rsidR="005A3F7C" w:rsidRDefault="005A3F7C"/>
    <w:sectPr w:rsidR="005A3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71"/>
    <w:rsid w:val="005A3F7C"/>
    <w:rsid w:val="00C90E71"/>
    <w:rsid w:val="00F1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8F9A"/>
  <w15:chartTrackingRefBased/>
  <w15:docId w15:val="{F5B9CC50-4050-493F-9C2B-15BE244A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E71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90E71"/>
    <w:pPr>
      <w:spacing w:after="200" w:line="240" w:lineRule="auto"/>
    </w:pPr>
    <w:rPr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361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Lehoczki Fanni</dc:creator>
  <cp:keywords/>
  <dc:description/>
  <cp:lastModifiedBy>Dr. Lehoczki Fanni</cp:lastModifiedBy>
  <cp:revision>2</cp:revision>
  <dcterms:created xsi:type="dcterms:W3CDTF">2022-12-06T17:27:00Z</dcterms:created>
  <dcterms:modified xsi:type="dcterms:W3CDTF">2023-01-06T09:55:00Z</dcterms:modified>
</cp:coreProperties>
</file>