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EF2A" w14:textId="77777777" w:rsidR="006052FB" w:rsidRPr="000369A9" w:rsidRDefault="006052FB" w:rsidP="006052FB">
      <w:pPr>
        <w:spacing w:line="480" w:lineRule="auto"/>
        <w:jc w:val="both"/>
        <w:rPr>
          <w:rFonts w:ascii="Arial" w:eastAsia="Arial" w:hAnsi="Arial"/>
          <w:b/>
          <w:sz w:val="20"/>
          <w:szCs w:val="20"/>
        </w:rPr>
      </w:pPr>
      <w:r w:rsidRPr="000369A9">
        <w:rPr>
          <w:rFonts w:ascii="Arial" w:eastAsia="Arial" w:hAnsi="Arial"/>
          <w:b/>
          <w:sz w:val="28"/>
          <w:szCs w:val="28"/>
        </w:rPr>
        <w:t>Selection of Extended CRISPR RNAs with Enhanced Targeting and Specificity</w:t>
      </w:r>
    </w:p>
    <w:p w14:paraId="767C04FB" w14:textId="77777777" w:rsidR="006052FB" w:rsidRPr="000369A9" w:rsidRDefault="006052FB" w:rsidP="006052FB">
      <w:pPr>
        <w:spacing w:line="480" w:lineRule="auto"/>
        <w:jc w:val="both"/>
        <w:rPr>
          <w:rFonts w:ascii="Arial" w:eastAsia="Arial" w:hAnsi="Arial"/>
          <w:sz w:val="20"/>
          <w:szCs w:val="20"/>
        </w:rPr>
      </w:pPr>
      <w:r w:rsidRPr="000369A9">
        <w:rPr>
          <w:rFonts w:ascii="Arial" w:eastAsia="Arial" w:hAnsi="Arial"/>
          <w:sz w:val="20"/>
          <w:szCs w:val="20"/>
        </w:rPr>
        <w:t>Ashley Herring-Nicholas,</w:t>
      </w:r>
      <w:r w:rsidRPr="000369A9">
        <w:rPr>
          <w:rFonts w:ascii="Arial" w:eastAsia="Arial" w:hAnsi="Arial"/>
          <w:sz w:val="20"/>
          <w:szCs w:val="20"/>
          <w:vertAlign w:val="superscript"/>
        </w:rPr>
        <w:t>1,2</w:t>
      </w:r>
      <w:r w:rsidRPr="000369A9">
        <w:rPr>
          <w:rFonts w:ascii="Arial" w:eastAsia="Arial" w:hAnsi="Arial"/>
          <w:sz w:val="20"/>
          <w:szCs w:val="20"/>
        </w:rPr>
        <w:t xml:space="preserve"> Hillary Dimig,</w:t>
      </w:r>
      <w:r w:rsidRPr="000369A9">
        <w:rPr>
          <w:rFonts w:ascii="Arial" w:eastAsia="Arial" w:hAnsi="Arial"/>
          <w:sz w:val="20"/>
          <w:szCs w:val="20"/>
          <w:vertAlign w:val="superscript"/>
        </w:rPr>
        <w:t>1,2</w:t>
      </w:r>
      <w:r w:rsidRPr="000369A9">
        <w:rPr>
          <w:rFonts w:ascii="Arial" w:eastAsia="Arial" w:hAnsi="Arial"/>
          <w:sz w:val="20"/>
          <w:szCs w:val="20"/>
        </w:rPr>
        <w:t xml:space="preserve"> Miranda R. Roesing,</w:t>
      </w:r>
      <w:r w:rsidRPr="000369A9">
        <w:rPr>
          <w:rFonts w:ascii="Arial" w:eastAsia="Arial" w:hAnsi="Arial"/>
          <w:sz w:val="20"/>
          <w:szCs w:val="20"/>
          <w:vertAlign w:val="superscript"/>
        </w:rPr>
        <w:t>1</w:t>
      </w:r>
      <w:r w:rsidRPr="000369A9">
        <w:rPr>
          <w:rFonts w:ascii="Arial" w:eastAsia="Arial" w:hAnsi="Arial"/>
          <w:sz w:val="20"/>
          <w:szCs w:val="20"/>
        </w:rPr>
        <w:t xml:space="preserve"> and Eric A. Josephs</w:t>
      </w:r>
      <w:r w:rsidRPr="000369A9">
        <w:rPr>
          <w:rFonts w:ascii="Arial" w:eastAsia="Arial" w:hAnsi="Arial"/>
          <w:sz w:val="20"/>
          <w:szCs w:val="20"/>
          <w:vertAlign w:val="superscript"/>
        </w:rPr>
        <w:t>1,*</w:t>
      </w:r>
    </w:p>
    <w:p w14:paraId="0ED81297" w14:textId="77777777" w:rsidR="006052FB" w:rsidRPr="000369A9" w:rsidRDefault="006052FB" w:rsidP="006052FB">
      <w:pPr>
        <w:spacing w:after="0" w:line="480" w:lineRule="auto"/>
        <w:jc w:val="both"/>
        <w:rPr>
          <w:rFonts w:ascii="Arial" w:eastAsia="Arial" w:hAnsi="Arial"/>
          <w:sz w:val="20"/>
          <w:szCs w:val="20"/>
        </w:rPr>
      </w:pPr>
      <w:r w:rsidRPr="000369A9">
        <w:rPr>
          <w:rFonts w:ascii="Arial" w:eastAsia="Arial" w:hAnsi="Arial"/>
          <w:sz w:val="20"/>
          <w:szCs w:val="20"/>
          <w:vertAlign w:val="superscript"/>
        </w:rPr>
        <w:t>1</w:t>
      </w:r>
      <w:r w:rsidRPr="000369A9">
        <w:rPr>
          <w:rFonts w:ascii="Arial" w:eastAsia="Arial" w:hAnsi="Arial"/>
          <w:sz w:val="20"/>
          <w:szCs w:val="20"/>
        </w:rPr>
        <w:t>Department of Nanoscience, The University of North Carolina at Greensboro, Greensboro, North Carolina, 27401, USA</w:t>
      </w:r>
    </w:p>
    <w:p w14:paraId="124DD2A5" w14:textId="77777777" w:rsidR="006052FB" w:rsidRPr="000369A9" w:rsidRDefault="006052FB" w:rsidP="006052FB">
      <w:pPr>
        <w:spacing w:after="0" w:line="480" w:lineRule="auto"/>
        <w:jc w:val="both"/>
        <w:rPr>
          <w:rFonts w:ascii="Arial" w:eastAsia="Arial" w:hAnsi="Arial"/>
          <w:sz w:val="20"/>
          <w:szCs w:val="20"/>
        </w:rPr>
      </w:pPr>
      <w:r w:rsidRPr="000369A9">
        <w:rPr>
          <w:rFonts w:ascii="Arial" w:eastAsia="Arial" w:hAnsi="Arial"/>
          <w:sz w:val="20"/>
          <w:szCs w:val="20"/>
          <w:vertAlign w:val="superscript"/>
        </w:rPr>
        <w:t>2</w:t>
      </w:r>
      <w:r w:rsidRPr="000369A9">
        <w:rPr>
          <w:rFonts w:ascii="Arial" w:eastAsia="Arial" w:hAnsi="Arial"/>
          <w:sz w:val="20"/>
          <w:szCs w:val="20"/>
        </w:rPr>
        <w:t>Authors contributed equally.</w:t>
      </w:r>
    </w:p>
    <w:p w14:paraId="4E96C8BA" w14:textId="77777777" w:rsidR="006052FB" w:rsidRPr="000369A9" w:rsidRDefault="006052FB" w:rsidP="006052FB">
      <w:pPr>
        <w:spacing w:line="480" w:lineRule="auto"/>
        <w:jc w:val="both"/>
        <w:rPr>
          <w:rFonts w:ascii="Arial" w:eastAsia="Arial" w:hAnsi="Arial"/>
          <w:sz w:val="20"/>
          <w:szCs w:val="20"/>
        </w:rPr>
      </w:pPr>
      <w:r w:rsidRPr="000369A9">
        <w:rPr>
          <w:rFonts w:ascii="Arial" w:eastAsia="Arial" w:hAnsi="Arial"/>
          <w:sz w:val="20"/>
          <w:szCs w:val="20"/>
        </w:rPr>
        <w:t>*To whom correspondence should be addressed. Tel: +1 (336) 285-2890; Email: eajoseph@uncg.edu</w:t>
      </w:r>
    </w:p>
    <w:p w14:paraId="0F4BC09E" w14:textId="77777777" w:rsidR="007B6396" w:rsidRDefault="006052FB">
      <w:pPr>
        <w:rPr>
          <w:rFonts w:ascii="Arial" w:eastAsia="Arial" w:hAnsi="Arial"/>
          <w:b/>
          <w:sz w:val="20"/>
          <w:szCs w:val="20"/>
        </w:rPr>
      </w:pPr>
      <w:r w:rsidRPr="000369A9">
        <w:rPr>
          <w:rFonts w:ascii="Arial" w:eastAsia="Arial" w:hAnsi="Arial"/>
          <w:b/>
          <w:sz w:val="20"/>
          <w:szCs w:val="20"/>
        </w:rPr>
        <w:t>SUPPORTING INFORMATION</w:t>
      </w:r>
    </w:p>
    <w:p w14:paraId="26E5161D" w14:textId="06CA05C3" w:rsidR="00154062" w:rsidRDefault="000369A9">
      <w:pPr>
        <w:rPr>
          <w:rFonts w:ascii="Arial" w:hAnsi="Arial"/>
          <w:lang w:val="en-US"/>
        </w:rPr>
      </w:pPr>
      <w:r w:rsidRPr="000369A9">
        <w:rPr>
          <w:rFonts w:ascii="Arial" w:hAnsi="Arial"/>
          <w:noProof/>
          <w:lang w:val="en-US"/>
        </w:rPr>
        <w:drawing>
          <wp:inline distT="0" distB="0" distL="0" distR="0" wp14:anchorId="3A0CBF61" wp14:editId="6E9DF11C">
            <wp:extent cx="5943600" cy="2862580"/>
            <wp:effectExtent l="0" t="0" r="0" b="0"/>
            <wp:docPr id="1" name="Picture 1" descr="A picture containing cup, table, coffee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up, table, coffee, indoo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9A9">
        <w:rPr>
          <w:rFonts w:ascii="Arial" w:hAnsi="Arial"/>
          <w:b/>
          <w:bCs/>
          <w:lang w:val="en-US"/>
        </w:rPr>
        <w:t xml:space="preserve">Figure S1. SECRETS is highly selective for on-target activity and counter-selective for off-target activity. </w:t>
      </w:r>
      <w:r w:rsidRPr="000369A9">
        <w:rPr>
          <w:rFonts w:ascii="Arial" w:hAnsi="Arial"/>
          <w:lang w:val="en-US"/>
        </w:rPr>
        <w:t xml:space="preserve">A and B) SECRETS screen </w:t>
      </w:r>
      <w:r>
        <w:rPr>
          <w:rFonts w:ascii="Arial" w:hAnsi="Arial"/>
          <w:lang w:val="en-US"/>
        </w:rPr>
        <w:t xml:space="preserve">with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>-A, an</w:t>
      </w:r>
      <w:r w:rsidRPr="000369A9">
        <w:rPr>
          <w:rFonts w:ascii="Arial" w:hAnsi="Arial"/>
          <w:lang w:val="en-US"/>
        </w:rPr>
        <w:t xml:space="preserve"> empty toxin plasmid (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-C with </w:t>
      </w:r>
      <w:r w:rsidRPr="000369A9">
        <w:rPr>
          <w:rFonts w:ascii="Arial" w:hAnsi="Arial"/>
          <w:lang w:val="en-US"/>
        </w:rPr>
        <w:t>no target)</w:t>
      </w:r>
      <w:r>
        <w:rPr>
          <w:rFonts w:ascii="Arial" w:hAnsi="Arial"/>
          <w:lang w:val="en-US"/>
        </w:rPr>
        <w:t xml:space="preserve">, and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-B with an </w:t>
      </w:r>
      <w:r w:rsidRPr="000369A9">
        <w:rPr>
          <w:rFonts w:ascii="Arial" w:hAnsi="Arial"/>
          <w:i/>
          <w:iCs/>
          <w:lang w:val="en-US"/>
        </w:rPr>
        <w:t>EMX1</w:t>
      </w:r>
      <w:r w:rsidRPr="000369A9">
        <w:rPr>
          <w:rFonts w:ascii="Arial" w:hAnsi="Arial"/>
          <w:lang w:val="en-US"/>
        </w:rPr>
        <w:t xml:space="preserve"> sgRNA </w:t>
      </w:r>
      <w:r>
        <w:rPr>
          <w:rFonts w:ascii="Arial" w:hAnsi="Arial"/>
          <w:lang w:val="en-US"/>
        </w:rPr>
        <w:t xml:space="preserve">after plating </w:t>
      </w:r>
      <w:r w:rsidRPr="000369A9">
        <w:rPr>
          <w:rFonts w:ascii="Arial" w:hAnsi="Arial"/>
          <w:lang w:val="en-US"/>
        </w:rPr>
        <w:t>on non-selective (A) vs selective (B) conditions</w:t>
      </w:r>
      <w:r>
        <w:rPr>
          <w:rFonts w:ascii="Arial" w:hAnsi="Arial"/>
          <w:lang w:val="en-US"/>
        </w:rPr>
        <w:t xml:space="preserve">. </w:t>
      </w:r>
      <w:r w:rsidRPr="000369A9">
        <w:rPr>
          <w:rFonts w:ascii="Arial" w:hAnsi="Arial"/>
          <w:lang w:val="en-US"/>
        </w:rPr>
        <w:t xml:space="preserve">C </w:t>
      </w:r>
      <w:r>
        <w:rPr>
          <w:rFonts w:ascii="Arial" w:hAnsi="Arial"/>
          <w:lang w:val="en-US"/>
        </w:rPr>
        <w:t>and</w:t>
      </w:r>
      <w:r w:rsidRPr="000369A9">
        <w:rPr>
          <w:rFonts w:ascii="Arial" w:hAnsi="Arial"/>
          <w:lang w:val="en-US"/>
        </w:rPr>
        <w:t xml:space="preserve"> D</w:t>
      </w:r>
      <w:r>
        <w:rPr>
          <w:rFonts w:ascii="Arial" w:hAnsi="Arial"/>
          <w:lang w:val="en-US"/>
        </w:rPr>
        <w:t>)</w:t>
      </w:r>
      <w:r w:rsidRPr="000369A9">
        <w:rPr>
          <w:rFonts w:ascii="Arial" w:hAnsi="Arial"/>
          <w:lang w:val="en-US"/>
        </w:rPr>
        <w:t xml:space="preserve"> SECRETS screen </w:t>
      </w:r>
      <w:r>
        <w:rPr>
          <w:rFonts w:ascii="Arial" w:hAnsi="Arial"/>
          <w:lang w:val="en-US"/>
        </w:rPr>
        <w:t xml:space="preserve">with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-A,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-C with </w:t>
      </w:r>
      <w:r w:rsidRPr="000369A9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ON, and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-B with an </w:t>
      </w:r>
      <w:r w:rsidRPr="000369A9">
        <w:rPr>
          <w:rFonts w:ascii="Arial" w:hAnsi="Arial"/>
          <w:i/>
          <w:iCs/>
          <w:lang w:val="en-US"/>
        </w:rPr>
        <w:t>EMX1</w:t>
      </w:r>
      <w:r w:rsidRPr="000369A9">
        <w:rPr>
          <w:rFonts w:ascii="Arial" w:hAnsi="Arial"/>
          <w:lang w:val="en-US"/>
        </w:rPr>
        <w:t xml:space="preserve"> sgRNA on non-selective (C) vs selective (D) conditions</w:t>
      </w:r>
      <w:r>
        <w:rPr>
          <w:rFonts w:ascii="Arial" w:hAnsi="Arial"/>
          <w:lang w:val="en-US"/>
        </w:rPr>
        <w:t>. E and F)</w:t>
      </w:r>
      <w:r w:rsidRPr="000369A9">
        <w:rPr>
          <w:rFonts w:ascii="Arial" w:hAnsi="Arial"/>
          <w:lang w:val="en-US"/>
        </w:rPr>
        <w:t xml:space="preserve"> SECRETS screen </w:t>
      </w:r>
      <w:r>
        <w:rPr>
          <w:rFonts w:ascii="Arial" w:hAnsi="Arial"/>
          <w:lang w:val="en-US"/>
        </w:rPr>
        <w:t xml:space="preserve">with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-A,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-C with </w:t>
      </w:r>
      <w:r w:rsidRPr="000369A9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ON, and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-B with an </w:t>
      </w:r>
      <w:r w:rsidRPr="000369A9">
        <w:rPr>
          <w:rFonts w:ascii="Arial" w:hAnsi="Arial"/>
          <w:i/>
          <w:iCs/>
          <w:lang w:val="en-US"/>
        </w:rPr>
        <w:t>EMX1</w:t>
      </w:r>
      <w:r w:rsidRPr="000369A9">
        <w:rPr>
          <w:rFonts w:ascii="Arial" w:hAnsi="Arial"/>
          <w:lang w:val="en-US"/>
        </w:rPr>
        <w:t xml:space="preserve"> sgRNA </w:t>
      </w:r>
      <w:r>
        <w:rPr>
          <w:rFonts w:ascii="Arial" w:hAnsi="Arial"/>
          <w:lang w:val="en-US"/>
        </w:rPr>
        <w:t xml:space="preserve">and </w:t>
      </w:r>
      <w:r w:rsidRPr="000369A9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OFF</w:t>
      </w:r>
      <w:r w:rsidRPr="000369A9">
        <w:rPr>
          <w:rFonts w:ascii="Arial" w:hAnsi="Arial"/>
          <w:lang w:val="en-US"/>
        </w:rPr>
        <w:t>1 on non-selective (E) vs selective (F) conditions</w:t>
      </w:r>
      <w:r>
        <w:rPr>
          <w:rFonts w:ascii="Arial" w:hAnsi="Arial"/>
          <w:lang w:val="en-US"/>
        </w:rPr>
        <w:t>. G and H)</w:t>
      </w:r>
      <w:r w:rsidRPr="000369A9">
        <w:rPr>
          <w:rFonts w:ascii="Arial" w:hAnsi="Arial"/>
          <w:lang w:val="en-US"/>
        </w:rPr>
        <w:t xml:space="preserve"> SECRETS screen </w:t>
      </w:r>
      <w:r>
        <w:rPr>
          <w:rFonts w:ascii="Arial" w:hAnsi="Arial"/>
          <w:lang w:val="en-US"/>
        </w:rPr>
        <w:t xml:space="preserve">with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-A,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-C with </w:t>
      </w:r>
      <w:r w:rsidRPr="000369A9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ON, and </w:t>
      </w:r>
      <w:proofErr w:type="spellStart"/>
      <w:r>
        <w:rPr>
          <w:rFonts w:ascii="Arial" w:hAnsi="Arial"/>
          <w:lang w:val="en-US"/>
        </w:rPr>
        <w:t>pSECRETS</w:t>
      </w:r>
      <w:proofErr w:type="spellEnd"/>
      <w:r>
        <w:rPr>
          <w:rFonts w:ascii="Arial" w:hAnsi="Arial"/>
          <w:lang w:val="en-US"/>
        </w:rPr>
        <w:t xml:space="preserve">-B with an </w:t>
      </w:r>
      <w:r w:rsidRPr="000369A9">
        <w:rPr>
          <w:rFonts w:ascii="Arial" w:hAnsi="Arial"/>
          <w:i/>
          <w:iCs/>
          <w:lang w:val="en-US"/>
        </w:rPr>
        <w:t>EMX1</w:t>
      </w:r>
      <w:r w:rsidRPr="000369A9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x-gRNA library (N8)</w:t>
      </w:r>
      <w:r w:rsidRPr="000369A9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and </w:t>
      </w:r>
      <w:r w:rsidRPr="000369A9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OFF</w:t>
      </w:r>
      <w:r w:rsidRPr="000369A9">
        <w:rPr>
          <w:rFonts w:ascii="Arial" w:hAnsi="Arial"/>
          <w:lang w:val="en-US"/>
        </w:rPr>
        <w:t>1 on non-selective (</w:t>
      </w:r>
      <w:r>
        <w:rPr>
          <w:rFonts w:ascii="Arial" w:hAnsi="Arial"/>
          <w:lang w:val="en-US"/>
        </w:rPr>
        <w:t>G</w:t>
      </w:r>
      <w:r w:rsidRPr="000369A9">
        <w:rPr>
          <w:rFonts w:ascii="Arial" w:hAnsi="Arial"/>
          <w:lang w:val="en-US"/>
        </w:rPr>
        <w:t>) vs selective (</w:t>
      </w:r>
      <w:r>
        <w:rPr>
          <w:rFonts w:ascii="Arial" w:hAnsi="Arial"/>
          <w:lang w:val="en-US"/>
        </w:rPr>
        <w:t>H</w:t>
      </w:r>
      <w:r w:rsidRPr="000369A9">
        <w:rPr>
          <w:rFonts w:ascii="Arial" w:hAnsi="Arial"/>
          <w:lang w:val="en-US"/>
        </w:rPr>
        <w:t>) conditions</w:t>
      </w:r>
      <w:r>
        <w:rPr>
          <w:rFonts w:ascii="Arial" w:hAnsi="Arial"/>
          <w:lang w:val="en-US"/>
        </w:rPr>
        <w:t>.</w:t>
      </w:r>
    </w:p>
    <w:p w14:paraId="2E19FC93" w14:textId="77777777" w:rsidR="00154062" w:rsidRDefault="00154062">
      <w:pPr>
        <w:spacing w:after="160" w:line="259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br w:type="page"/>
      </w:r>
    </w:p>
    <w:p w14:paraId="257943F1" w14:textId="51941ECF" w:rsidR="006052FB" w:rsidRDefault="002C57FA">
      <w:pPr>
        <w:rPr>
          <w:rFonts w:ascii="Arial" w:hAnsi="Arial"/>
          <w:lang w:val="en-US"/>
        </w:rPr>
      </w:pPr>
      <w:r>
        <w:rPr>
          <w:rFonts w:ascii="Arial" w:hAnsi="Arial"/>
          <w:noProof/>
          <w:lang w:val="en-US"/>
        </w:rPr>
        <w:lastRenderedPageBreak/>
        <w:drawing>
          <wp:inline distT="0" distB="0" distL="0" distR="0" wp14:anchorId="3A6ED440" wp14:editId="2E7EC546">
            <wp:extent cx="5943600" cy="3264535"/>
            <wp:effectExtent l="0" t="0" r="0" b="0"/>
            <wp:docPr id="36714867" name="Picture 36714867" descr="A screenshot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4867" name="Picture 3" descr="A screenshot of a dna tes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1E817" w14:textId="57253E8D" w:rsidR="00D61E6D" w:rsidRDefault="00154062">
      <w:pPr>
        <w:rPr>
          <w:rFonts w:ascii="Arial" w:hAnsi="Arial"/>
          <w:lang w:val="en-US"/>
        </w:rPr>
      </w:pPr>
      <w:r w:rsidRPr="000369A9">
        <w:rPr>
          <w:rFonts w:ascii="Arial" w:hAnsi="Arial"/>
          <w:b/>
          <w:bCs/>
          <w:lang w:val="en-US"/>
        </w:rPr>
        <w:t>Figure S</w:t>
      </w:r>
      <w:r>
        <w:rPr>
          <w:rFonts w:ascii="Arial" w:hAnsi="Arial"/>
          <w:b/>
          <w:bCs/>
          <w:lang w:val="en-US"/>
        </w:rPr>
        <w:t>2</w:t>
      </w:r>
      <w:r w:rsidRPr="000369A9">
        <w:rPr>
          <w:rFonts w:ascii="Arial" w:hAnsi="Arial"/>
          <w:b/>
          <w:bCs/>
          <w:lang w:val="en-US"/>
        </w:rPr>
        <w:t xml:space="preserve">. </w:t>
      </w:r>
      <w:r>
        <w:rPr>
          <w:rFonts w:ascii="Arial" w:hAnsi="Arial"/>
          <w:b/>
          <w:bCs/>
          <w:lang w:val="en-US"/>
        </w:rPr>
        <w:t>Representative</w:t>
      </w:r>
      <w:r w:rsidR="003D2CBA">
        <w:rPr>
          <w:rFonts w:ascii="Arial" w:hAnsi="Arial"/>
          <w:b/>
          <w:bCs/>
          <w:lang w:val="en-US"/>
        </w:rPr>
        <w:t xml:space="preserve"> (uncropped)</w:t>
      </w:r>
      <w:r>
        <w:rPr>
          <w:rFonts w:ascii="Arial" w:hAnsi="Arial"/>
          <w:b/>
          <w:bCs/>
          <w:lang w:val="en-US"/>
        </w:rPr>
        <w:t xml:space="preserve"> gels of Cas9 RNP cleavage activity with EMX1 sgRNA and x-gRNAs</w:t>
      </w:r>
      <w:r w:rsidRPr="000369A9">
        <w:rPr>
          <w:rFonts w:ascii="Arial" w:hAnsi="Arial"/>
          <w:b/>
          <w:bCs/>
          <w:lang w:val="en-US"/>
        </w:rPr>
        <w:t xml:space="preserve">. </w:t>
      </w:r>
      <w:r w:rsidR="00D61E6D">
        <w:rPr>
          <w:rFonts w:ascii="Arial" w:hAnsi="Arial"/>
          <w:lang w:val="en-US"/>
        </w:rPr>
        <w:t xml:space="preserve">300 </w:t>
      </w:r>
      <w:r w:rsidR="00D61E6D" w:rsidRPr="00D61E6D">
        <w:rPr>
          <w:rFonts w:ascii="Arial" w:hAnsi="Arial"/>
          <w:lang w:val="en-US"/>
        </w:rPr>
        <w:t xml:space="preserve">bp DNA targets containing the target </w:t>
      </w:r>
      <w:r w:rsidR="00D61E6D">
        <w:rPr>
          <w:rFonts w:ascii="Arial" w:hAnsi="Arial"/>
          <w:lang w:val="en-US"/>
        </w:rPr>
        <w:t xml:space="preserve">(or off-target) </w:t>
      </w:r>
      <w:r w:rsidR="00D61E6D" w:rsidRPr="00D61E6D">
        <w:rPr>
          <w:rFonts w:ascii="Arial" w:hAnsi="Arial"/>
          <w:lang w:val="en-US"/>
        </w:rPr>
        <w:t>sequence</w:t>
      </w:r>
      <w:r w:rsidR="00D61E6D">
        <w:rPr>
          <w:rFonts w:ascii="Arial" w:hAnsi="Arial"/>
          <w:lang w:val="en-US"/>
        </w:rPr>
        <w:t xml:space="preserve"> </w:t>
      </w:r>
      <w:r w:rsidR="00D61E6D" w:rsidRPr="00D61E6D">
        <w:rPr>
          <w:rFonts w:ascii="Arial" w:hAnsi="Arial"/>
          <w:lang w:val="en-US"/>
        </w:rPr>
        <w:t xml:space="preserve">~200 bp from one end and the flanking genomic context were synthesized by Twist Bioscience, PCR amplified using the provided universal primers, purified, and resuspended in nuclease-free water to 100 </w:t>
      </w:r>
      <w:proofErr w:type="spellStart"/>
      <w:r w:rsidR="00D61E6D" w:rsidRPr="00D61E6D">
        <w:rPr>
          <w:rFonts w:ascii="Arial" w:hAnsi="Arial"/>
          <w:lang w:val="en-US"/>
        </w:rPr>
        <w:t>nM.</w:t>
      </w:r>
      <w:proofErr w:type="spellEnd"/>
      <w:r w:rsidR="00D61E6D" w:rsidRPr="00D61E6D">
        <w:rPr>
          <w:rFonts w:ascii="Arial" w:hAnsi="Arial"/>
          <w:lang w:val="en-US"/>
        </w:rPr>
        <w:t xml:space="preserve"> Three technical replications of  reactions were assembled in the following order: 7 </w:t>
      </w:r>
      <w:proofErr w:type="spellStart"/>
      <w:r w:rsidR="00D61E6D" w:rsidRPr="00D61E6D">
        <w:rPr>
          <w:rFonts w:ascii="Arial" w:hAnsi="Arial"/>
          <w:lang w:val="en-US"/>
        </w:rPr>
        <w:t>μL</w:t>
      </w:r>
      <w:proofErr w:type="spellEnd"/>
      <w:r w:rsidR="00D61E6D" w:rsidRPr="00D61E6D">
        <w:rPr>
          <w:rFonts w:ascii="Arial" w:hAnsi="Arial"/>
          <w:lang w:val="en-US"/>
        </w:rPr>
        <w:t xml:space="preserve"> nuclease-free water, 1 </w:t>
      </w:r>
      <w:proofErr w:type="spellStart"/>
      <w:r w:rsidR="00D61E6D" w:rsidRPr="00D61E6D">
        <w:rPr>
          <w:rFonts w:ascii="Arial" w:hAnsi="Arial"/>
          <w:lang w:val="en-US"/>
        </w:rPr>
        <w:t>μL</w:t>
      </w:r>
      <w:proofErr w:type="spellEnd"/>
      <w:r w:rsidR="00D61E6D" w:rsidRPr="00D61E6D">
        <w:rPr>
          <w:rFonts w:ascii="Arial" w:hAnsi="Arial"/>
          <w:lang w:val="en-US"/>
        </w:rPr>
        <w:t xml:space="preserve"> target DNA substrate (100 </w:t>
      </w:r>
      <w:proofErr w:type="spellStart"/>
      <w:r w:rsidR="00D61E6D" w:rsidRPr="00D61E6D">
        <w:rPr>
          <w:rFonts w:ascii="Arial" w:hAnsi="Arial"/>
          <w:lang w:val="en-US"/>
        </w:rPr>
        <w:t>nM</w:t>
      </w:r>
      <w:proofErr w:type="spellEnd"/>
      <w:r w:rsidR="00D61E6D" w:rsidRPr="00D61E6D">
        <w:rPr>
          <w:rFonts w:ascii="Arial" w:hAnsi="Arial"/>
          <w:lang w:val="en-US"/>
        </w:rPr>
        <w:t xml:space="preserve">), 1 </w:t>
      </w:r>
      <w:proofErr w:type="spellStart"/>
      <w:r w:rsidR="00D61E6D" w:rsidRPr="00D61E6D">
        <w:rPr>
          <w:rFonts w:ascii="Arial" w:hAnsi="Arial"/>
          <w:lang w:val="en-US"/>
        </w:rPr>
        <w:t>μL</w:t>
      </w:r>
      <w:proofErr w:type="spellEnd"/>
      <w:r w:rsidR="00D61E6D" w:rsidRPr="00D61E6D">
        <w:rPr>
          <w:rFonts w:ascii="Arial" w:hAnsi="Arial"/>
          <w:lang w:val="en-US"/>
        </w:rPr>
        <w:t xml:space="preserve"> 10x Cas9 Nuclease Reaction buffer (200 mM HEPES, 1 M NaCl, 50 mM MgCl2, 1 mM EDTA (pH 6.5 at 25°C)), 1 </w:t>
      </w:r>
      <w:proofErr w:type="spellStart"/>
      <w:r w:rsidR="00D61E6D" w:rsidRPr="00D61E6D">
        <w:rPr>
          <w:rFonts w:ascii="Arial" w:hAnsi="Arial"/>
          <w:lang w:val="en-US"/>
        </w:rPr>
        <w:t>μL</w:t>
      </w:r>
      <w:proofErr w:type="spellEnd"/>
      <w:r w:rsidR="00D61E6D" w:rsidRPr="00D61E6D">
        <w:rPr>
          <w:rFonts w:ascii="Arial" w:hAnsi="Arial"/>
          <w:lang w:val="en-US"/>
        </w:rPr>
        <w:t xml:space="preserve"> Cas9-RNP (1 mM), then incubated for 1 hour at 37°C followed by proteinase K digestion (1 </w:t>
      </w:r>
      <w:proofErr w:type="spellStart"/>
      <w:r w:rsidR="00D61E6D" w:rsidRPr="00D61E6D">
        <w:rPr>
          <w:rFonts w:ascii="Arial" w:hAnsi="Arial"/>
          <w:lang w:val="en-US"/>
        </w:rPr>
        <w:t>μL</w:t>
      </w:r>
      <w:proofErr w:type="spellEnd"/>
      <w:r w:rsidR="00D61E6D" w:rsidRPr="00D61E6D">
        <w:rPr>
          <w:rFonts w:ascii="Arial" w:hAnsi="Arial"/>
          <w:lang w:val="en-US"/>
        </w:rPr>
        <w:t xml:space="preserve"> - 56°C for 10 minutes; </w:t>
      </w:r>
      <w:proofErr w:type="spellStart"/>
      <w:r w:rsidR="00D61E6D" w:rsidRPr="00D61E6D">
        <w:rPr>
          <w:rFonts w:ascii="Arial" w:hAnsi="Arial"/>
          <w:lang w:val="en-US"/>
        </w:rPr>
        <w:t>ThermoFisher</w:t>
      </w:r>
      <w:proofErr w:type="spellEnd"/>
      <w:r w:rsidR="00D61E6D" w:rsidRPr="00D61E6D">
        <w:rPr>
          <w:rFonts w:ascii="Arial" w:hAnsi="Arial"/>
          <w:lang w:val="en-US"/>
        </w:rPr>
        <w:t>, #EO0491). Products were resolved on a 3% agarose gel stained with SYBR Gold and analyzed using ImageJ.</w:t>
      </w:r>
    </w:p>
    <w:p w14:paraId="297D5432" w14:textId="77777777" w:rsidR="00D61E6D" w:rsidRDefault="00D61E6D">
      <w:pPr>
        <w:spacing w:after="160" w:line="259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br w:type="page"/>
      </w:r>
    </w:p>
    <w:p w14:paraId="70A8F124" w14:textId="77777777" w:rsidR="00CC678A" w:rsidRPr="00D61E6D" w:rsidRDefault="00CC678A">
      <w:pPr>
        <w:rPr>
          <w:rFonts w:ascii="Arial" w:hAnsi="Arial"/>
          <w:lang w:val="en-US"/>
        </w:rPr>
      </w:pPr>
    </w:p>
    <w:p w14:paraId="497F89FD" w14:textId="77777777" w:rsidR="00BB074A" w:rsidRDefault="00BB074A">
      <w:pPr>
        <w:rPr>
          <w:rFonts w:ascii="Arial" w:hAnsi="Arial"/>
          <w:b/>
          <w:bCs/>
          <w:lang w:val="en-US"/>
        </w:rPr>
      </w:pPr>
    </w:p>
    <w:p w14:paraId="5CC82829" w14:textId="77777777" w:rsidR="00BB074A" w:rsidRDefault="00BB074A">
      <w:pPr>
        <w:spacing w:after="160" w:line="259" w:lineRule="auto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noProof/>
          <w:lang w:val="en-US"/>
        </w:rPr>
        <w:drawing>
          <wp:inline distT="0" distB="0" distL="0" distR="0" wp14:anchorId="146E57B7" wp14:editId="32EF3B25">
            <wp:extent cx="5943600" cy="3904615"/>
            <wp:effectExtent l="0" t="0" r="0" b="635"/>
            <wp:docPr id="5" name="Picture 5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different colored line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8CCBE" w14:textId="4BC80690" w:rsidR="00BB074A" w:rsidRDefault="00BB074A">
      <w:pPr>
        <w:spacing w:after="160" w:line="259" w:lineRule="auto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 xml:space="preserve">Figure S3. Additional </w:t>
      </w:r>
      <w:r w:rsidRPr="00BB074A">
        <w:rPr>
          <w:rFonts w:ascii="Arial" w:hAnsi="Arial"/>
          <w:b/>
          <w:bCs/>
          <w:i/>
          <w:iCs/>
          <w:lang w:val="en-US"/>
        </w:rPr>
        <w:t>in vitro</w:t>
      </w:r>
      <w:r>
        <w:rPr>
          <w:rFonts w:ascii="Arial" w:hAnsi="Arial"/>
          <w:b/>
          <w:bCs/>
          <w:lang w:val="en-US"/>
        </w:rPr>
        <w:t xml:space="preserve"> validation of the top 4 x-gRNAs identified </w:t>
      </w:r>
      <w:r w:rsidRPr="00BB074A">
        <w:rPr>
          <w:rFonts w:ascii="Arial" w:hAnsi="Arial"/>
          <w:b/>
          <w:bCs/>
          <w:i/>
          <w:iCs/>
          <w:lang w:val="en-US"/>
        </w:rPr>
        <w:t>via</w:t>
      </w:r>
      <w:r>
        <w:rPr>
          <w:rFonts w:ascii="Arial" w:hAnsi="Arial"/>
          <w:b/>
          <w:bCs/>
          <w:lang w:val="en-US"/>
        </w:rPr>
        <w:t xml:space="preserve"> SECRETS for FANCF and VEGFA</w:t>
      </w:r>
      <w:r w:rsidR="00722051">
        <w:rPr>
          <w:rFonts w:ascii="Arial" w:hAnsi="Arial"/>
          <w:b/>
          <w:bCs/>
          <w:lang w:val="en-US"/>
        </w:rPr>
        <w:t>, related to Figure 4</w:t>
      </w:r>
      <w:r w:rsidR="00D61E6D">
        <w:rPr>
          <w:rFonts w:ascii="Arial" w:hAnsi="Arial"/>
          <w:b/>
          <w:bCs/>
          <w:lang w:val="en-US"/>
        </w:rPr>
        <w:t xml:space="preserve">. </w:t>
      </w:r>
      <w:r w:rsidR="00D61E6D">
        <w:rPr>
          <w:rFonts w:ascii="Arial" w:hAnsi="Arial"/>
          <w:lang w:val="en-US"/>
        </w:rPr>
        <w:t>Note that the</w:t>
      </w:r>
      <w:r w:rsidR="00F723B5">
        <w:rPr>
          <w:rFonts w:ascii="Arial" w:hAnsi="Arial"/>
          <w:lang w:val="en-US"/>
        </w:rPr>
        <w:t xml:space="preserve"> while the eCas9 exhibits higher activity at these FANCF, it also maintains high levels of off-target activity, </w:t>
      </w:r>
      <w:r w:rsidR="00A44C85">
        <w:rPr>
          <w:rFonts w:ascii="Arial" w:hAnsi="Arial"/>
          <w:lang w:val="en-US"/>
        </w:rPr>
        <w:t>while the</w:t>
      </w:r>
      <w:r w:rsidR="00F723B5">
        <w:rPr>
          <w:rFonts w:ascii="Arial" w:hAnsi="Arial"/>
          <w:lang w:val="en-US"/>
        </w:rPr>
        <w:t xml:space="preserve"> x-gRNAs</w:t>
      </w:r>
      <w:r w:rsidR="00A44C85">
        <w:rPr>
          <w:rFonts w:ascii="Arial" w:hAnsi="Arial"/>
          <w:lang w:val="en-US"/>
        </w:rPr>
        <w:t xml:space="preserve"> have no detectable off-target activity</w:t>
      </w:r>
      <w:r w:rsidR="00F723B5">
        <w:rPr>
          <w:rFonts w:ascii="Arial" w:hAnsi="Arial"/>
          <w:lang w:val="en-US"/>
        </w:rPr>
        <w:t>. Also note that</w:t>
      </w:r>
      <w:r w:rsidR="00D61E6D">
        <w:rPr>
          <w:rFonts w:ascii="Arial" w:hAnsi="Arial"/>
          <w:lang w:val="en-US"/>
        </w:rPr>
        <w:t xml:space="preserve"> VEGFA off-targets are located within a highly G-rich segment of the spacer sequence</w:t>
      </w:r>
      <w:r w:rsidR="00F723B5">
        <w:rPr>
          <w:rFonts w:ascii="Arial" w:hAnsi="Arial"/>
          <w:lang w:val="en-US"/>
        </w:rPr>
        <w:t xml:space="preserve"> and that eCas9 still exhibits significant levels of off-target activity, while Vx4-gRNA performs significantly better overall</w:t>
      </w:r>
      <w:r w:rsidR="00D61E6D">
        <w:rPr>
          <w:rFonts w:ascii="Arial" w:hAnsi="Arial"/>
          <w:lang w:val="en-US"/>
        </w:rPr>
        <w:t>.</w:t>
      </w:r>
      <w:r w:rsidR="00CC678A">
        <w:rPr>
          <w:rFonts w:ascii="Arial" w:hAnsi="Arial"/>
          <w:b/>
          <w:bCs/>
          <w:lang w:val="en-US"/>
        </w:rPr>
        <w:br w:type="page"/>
      </w:r>
    </w:p>
    <w:p w14:paraId="1922A6B5" w14:textId="77777777" w:rsidR="00CC678A" w:rsidRDefault="00CC678A">
      <w:pPr>
        <w:spacing w:after="160" w:line="259" w:lineRule="auto"/>
        <w:rPr>
          <w:rFonts w:ascii="Arial" w:hAnsi="Arial"/>
          <w:b/>
          <w:bCs/>
          <w:lang w:val="en-US"/>
        </w:rPr>
      </w:pPr>
    </w:p>
    <w:p w14:paraId="23811613" w14:textId="142EA1F2" w:rsidR="00154062" w:rsidRDefault="002C57FA">
      <w:pPr>
        <w:rPr>
          <w:rFonts w:ascii="Arial" w:hAnsi="Arial"/>
          <w:lang w:val="en-US"/>
        </w:rPr>
      </w:pPr>
      <w:r>
        <w:rPr>
          <w:rFonts w:ascii="Arial" w:hAnsi="Arial"/>
          <w:noProof/>
          <w:lang w:val="en-US"/>
        </w:rPr>
        <w:drawing>
          <wp:inline distT="0" distB="0" distL="0" distR="0" wp14:anchorId="5C078E2A" wp14:editId="48DFF746">
            <wp:extent cx="4884843" cy="4191363"/>
            <wp:effectExtent l="0" t="0" r="0" b="0"/>
            <wp:docPr id="1633742174" name="Picture 163374217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42174" name="Picture 4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843" cy="419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F261" w14:textId="2ACD3B8C" w:rsidR="00CC678A" w:rsidRDefault="00CC678A">
      <w:pPr>
        <w:rPr>
          <w:rFonts w:ascii="Arial" w:hAnsi="Arial"/>
          <w:lang w:val="en-US"/>
        </w:rPr>
      </w:pPr>
      <w:r w:rsidRPr="000369A9">
        <w:rPr>
          <w:rFonts w:ascii="Arial" w:hAnsi="Arial"/>
          <w:b/>
          <w:bCs/>
          <w:lang w:val="en-US"/>
        </w:rPr>
        <w:t>Figure S</w:t>
      </w:r>
      <w:r w:rsidR="009F1E88">
        <w:rPr>
          <w:rFonts w:ascii="Arial" w:hAnsi="Arial"/>
          <w:b/>
          <w:bCs/>
          <w:lang w:val="en-US"/>
        </w:rPr>
        <w:t>4</w:t>
      </w:r>
      <w:r w:rsidRPr="000369A9">
        <w:rPr>
          <w:rFonts w:ascii="Arial" w:hAnsi="Arial"/>
          <w:b/>
          <w:bCs/>
          <w:lang w:val="en-US"/>
        </w:rPr>
        <w:t xml:space="preserve">. </w:t>
      </w:r>
      <w:r>
        <w:rPr>
          <w:rFonts w:ascii="Arial" w:hAnsi="Arial"/>
          <w:b/>
          <w:bCs/>
          <w:lang w:val="en-US"/>
        </w:rPr>
        <w:t>Modifications to the SECRETS plasmids to expand the 5’-extension space and selection strength</w:t>
      </w:r>
      <w:r w:rsidRPr="000369A9">
        <w:rPr>
          <w:rFonts w:ascii="Arial" w:hAnsi="Arial"/>
          <w:b/>
          <w:bCs/>
          <w:lang w:val="en-US"/>
        </w:rPr>
        <w:t>.</w:t>
      </w:r>
      <w:r>
        <w:rPr>
          <w:rFonts w:ascii="Arial" w:hAnsi="Arial"/>
          <w:b/>
          <w:bCs/>
          <w:lang w:val="en-US"/>
        </w:rPr>
        <w:t xml:space="preserve"> </w:t>
      </w:r>
      <w:r w:rsidRPr="00CC678A">
        <w:rPr>
          <w:rFonts w:ascii="Arial" w:hAnsi="Arial"/>
          <w:lang w:val="en-US"/>
        </w:rPr>
        <w:t>A)</w:t>
      </w:r>
      <w:r>
        <w:rPr>
          <w:rFonts w:ascii="Arial" w:hAnsi="Arial"/>
          <w:lang w:val="en-US"/>
        </w:rPr>
        <w:t xml:space="preserve"> Examples of potential modifications to the SECRETS plasmids. B) </w:t>
      </w:r>
      <w:r w:rsidRPr="00CC678A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x-gRNA libraries with 8 random nucleotides and 4 potential (tetraloop) sequences between N8 and the spacer (UUCG, GCAA, CUUG, or no</w:t>
      </w:r>
      <w:r w:rsidR="008063B0">
        <w:rPr>
          <w:rFonts w:ascii="Arial" w:hAnsi="Arial"/>
          <w:lang w:val="en-US"/>
        </w:rPr>
        <w:t xml:space="preserve"> tetraloop sequence</w:t>
      </w:r>
      <w:r>
        <w:rPr>
          <w:rFonts w:ascii="Arial" w:hAnsi="Arial"/>
          <w:lang w:val="en-US"/>
        </w:rPr>
        <w:t xml:space="preserve">) were screened against </w:t>
      </w:r>
      <w:r w:rsidRPr="00CC678A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OFF1 using SECRETS assay—4^8 * 4 = 262,144 possible 5’- extensions. 3 colonies of the survivors were picked at random and sequenced using colony PCR and Sanger sequencing then characterized using in vitro cleavage assays of purified RNPs, and all 3 exhibited extremely strong on-target activity (comparable to sgRNA) and essentially no off-target activity at </w:t>
      </w:r>
      <w:r w:rsidRPr="00CC678A">
        <w:rPr>
          <w:rFonts w:ascii="Arial" w:hAnsi="Arial"/>
          <w:i/>
          <w:iCs/>
          <w:lang w:val="en-US"/>
        </w:rPr>
        <w:t>EMX1</w:t>
      </w:r>
      <w:r>
        <w:rPr>
          <w:rFonts w:ascii="Arial" w:hAnsi="Arial"/>
          <w:lang w:val="en-US"/>
        </w:rPr>
        <w:t xml:space="preserve"> OFF1.  </w:t>
      </w:r>
      <w:r w:rsidR="00BB38CB">
        <w:rPr>
          <w:rFonts w:ascii="Arial" w:hAnsi="Arial"/>
          <w:lang w:val="en-US"/>
        </w:rPr>
        <w:t xml:space="preserve">Gel is uncropped </w:t>
      </w:r>
      <w:r w:rsidR="008C7296">
        <w:rPr>
          <w:rFonts w:ascii="Arial" w:hAnsi="Arial"/>
          <w:lang w:val="en-US"/>
        </w:rPr>
        <w:t xml:space="preserve">(for all samples simultaneously) </w:t>
      </w:r>
      <w:r w:rsidR="00BB38CB">
        <w:rPr>
          <w:rFonts w:ascii="Arial" w:hAnsi="Arial"/>
          <w:lang w:val="en-US"/>
        </w:rPr>
        <w:t xml:space="preserve">around relevant region between </w:t>
      </w:r>
      <w:r w:rsidR="00B92487">
        <w:rPr>
          <w:rFonts w:ascii="Arial" w:hAnsi="Arial"/>
          <w:lang w:val="en-US"/>
        </w:rPr>
        <w:t>100 bp – 300 bp</w:t>
      </w:r>
      <w:r w:rsidR="00712A08">
        <w:rPr>
          <w:rFonts w:ascii="Arial" w:hAnsi="Arial"/>
          <w:lang w:val="en-US"/>
        </w:rPr>
        <w:t>;</w:t>
      </w:r>
      <w:r w:rsidR="00780CA1">
        <w:rPr>
          <w:rFonts w:ascii="Arial" w:hAnsi="Arial"/>
          <w:lang w:val="en-US"/>
        </w:rPr>
        <w:t xml:space="preserve"> see</w:t>
      </w:r>
      <w:r w:rsidR="002B156D">
        <w:rPr>
          <w:rFonts w:ascii="Arial" w:hAnsi="Arial"/>
          <w:lang w:val="en-US"/>
        </w:rPr>
        <w:t xml:space="preserve"> Supplementary</w:t>
      </w:r>
      <w:r w:rsidR="00780CA1">
        <w:rPr>
          <w:rFonts w:ascii="Arial" w:hAnsi="Arial"/>
          <w:lang w:val="en-US"/>
        </w:rPr>
        <w:t xml:space="preserve"> Ref</w:t>
      </w:r>
      <w:r w:rsidR="002B156D">
        <w:rPr>
          <w:rFonts w:ascii="Arial" w:hAnsi="Arial"/>
          <w:lang w:val="en-US"/>
        </w:rPr>
        <w:t>erence</w:t>
      </w:r>
      <w:r w:rsidR="00780CA1">
        <w:rPr>
          <w:rFonts w:ascii="Arial" w:hAnsi="Arial"/>
          <w:lang w:val="en-US"/>
        </w:rPr>
        <w:t xml:space="preserve"> </w:t>
      </w:r>
      <w:r w:rsidR="00780CA1" w:rsidRPr="00780CA1">
        <w:rPr>
          <w:rFonts w:ascii="Arial" w:hAnsi="Arial"/>
          <w:lang w:val="en-US"/>
        </w:rPr>
        <w:fldChar w:fldCharType="begin"/>
      </w:r>
      <w:r w:rsidR="00780CA1" w:rsidRPr="00780CA1">
        <w:rPr>
          <w:rFonts w:ascii="Arial" w:hAnsi="Arial"/>
          <w:lang w:val="en-US"/>
        </w:rPr>
        <w:instrText xml:space="preserve"> ADDIN EN.CITE &lt;EndNote&gt;&lt;Cite&gt;&lt;Author&gt;Roesing&lt;/Author&gt;&lt;Year&gt;2021&lt;/Year&gt;&lt;RecNum&gt;1434&lt;/RecNum&gt;&lt;DisplayText&gt;&lt;style face="superscript"&gt;1&lt;/style&gt;&lt;/DisplayText&gt;&lt;record&gt;&lt;rec-number&gt;1434&lt;/rec-number&gt;&lt;foreign-keys&gt;&lt;key app="EN" db-id="twrxvtdxervzzxedprtxad0pxsa05p5xtz0z" timestamp="1703846396"&gt;1434&lt;/key&gt;&lt;/foreign-keys&gt;&lt;ref-type name="Book"&gt;6&lt;/ref-type&gt;&lt;contributors&gt;&lt;authors&gt;&lt;author&gt;Roesing, Miranda R&lt;/author&gt;&lt;/authors&gt;&lt;/contributors&gt;&lt;titles&gt;&lt;title&gt;Screening Highly-Specific Hairpin Guide RNAs for CRISPR-Cas Gene Editing&lt;/title&gt;&lt;/titles&gt;&lt;dates&gt;&lt;year&gt;2021&lt;/year&gt;&lt;/dates&gt;&lt;publisher&gt;The University of North Carolina at Greensboro&lt;/publisher&gt;&lt;isbn&gt;9798516915482&lt;/isbn&gt;&lt;urls&gt;&lt;/urls&gt;&lt;/record&gt;&lt;/Cite&gt;&lt;/EndNote&gt;</w:instrText>
      </w:r>
      <w:r w:rsidR="00780CA1" w:rsidRPr="00780CA1">
        <w:rPr>
          <w:rFonts w:ascii="Arial" w:hAnsi="Arial"/>
          <w:lang w:val="en-US"/>
        </w:rPr>
        <w:fldChar w:fldCharType="separate"/>
      </w:r>
      <w:r w:rsidR="00780CA1" w:rsidRPr="00780CA1">
        <w:rPr>
          <w:rFonts w:ascii="Arial" w:hAnsi="Arial"/>
          <w:noProof/>
          <w:lang w:val="en-US"/>
        </w:rPr>
        <w:t>1</w:t>
      </w:r>
      <w:r w:rsidR="00780CA1" w:rsidRPr="00780CA1">
        <w:rPr>
          <w:rFonts w:ascii="Arial" w:hAnsi="Arial"/>
          <w:lang w:val="en-US"/>
        </w:rPr>
        <w:fldChar w:fldCharType="end"/>
      </w:r>
      <w:r w:rsidR="00B92487">
        <w:rPr>
          <w:rFonts w:ascii="Arial" w:hAnsi="Arial"/>
          <w:lang w:val="en-US"/>
        </w:rPr>
        <w:t>.</w:t>
      </w:r>
    </w:p>
    <w:p w14:paraId="0150F45F" w14:textId="5F99F37C" w:rsidR="00915FA4" w:rsidRDefault="00915FA4">
      <w:pPr>
        <w:rPr>
          <w:rFonts w:ascii="Arial" w:hAnsi="Arial"/>
          <w:lang w:val="en-US"/>
        </w:rPr>
      </w:pPr>
    </w:p>
    <w:p w14:paraId="301EC493" w14:textId="2767FDCA" w:rsidR="00915FA4" w:rsidRDefault="00915FA4">
      <w:pPr>
        <w:rPr>
          <w:rFonts w:ascii="Arial" w:hAnsi="Arial"/>
          <w:lang w:val="en-US"/>
        </w:rPr>
      </w:pPr>
    </w:p>
    <w:p w14:paraId="68A2E812" w14:textId="4F4957A9" w:rsidR="00FB1D17" w:rsidRDefault="00FB1D17" w:rsidP="00915FA4">
      <w:pPr>
        <w:spacing w:after="160" w:line="259" w:lineRule="auto"/>
        <w:rPr>
          <w:rFonts w:ascii="Arial" w:hAnsi="Arial"/>
          <w:b/>
          <w:bCs/>
          <w:lang w:val="en-US"/>
        </w:rPr>
      </w:pPr>
      <w:r>
        <w:rPr>
          <w:rFonts w:ascii="Arial" w:hAnsi="Arial"/>
          <w:lang w:val="en-US"/>
        </w:rPr>
        <w:br w:type="page"/>
      </w:r>
      <w:r w:rsidR="00547EE3">
        <w:rPr>
          <w:rFonts w:ascii="Arial" w:hAnsi="Arial"/>
          <w:b/>
          <w:bCs/>
          <w:lang w:val="en-US"/>
        </w:rPr>
        <w:lastRenderedPageBreak/>
        <w:t>Supplementary Note 1</w:t>
      </w:r>
      <w:r w:rsidRPr="00FB1D17">
        <w:rPr>
          <w:rFonts w:ascii="Arial" w:hAnsi="Arial"/>
          <w:b/>
          <w:bCs/>
          <w:lang w:val="en-US"/>
        </w:rPr>
        <w:t>. Plasmid Sequences</w:t>
      </w:r>
    </w:p>
    <w:p w14:paraId="13030D38" w14:textId="2414FD00" w:rsidR="002270E8" w:rsidRDefault="002270E8" w:rsidP="00915FA4">
      <w:pPr>
        <w:spacing w:after="160" w:line="259" w:lineRule="auto"/>
        <w:rPr>
          <w:rFonts w:ascii="Arial" w:hAnsi="Arial"/>
          <w:b/>
          <w:bCs/>
          <w:lang w:val="en-US"/>
        </w:rPr>
      </w:pPr>
      <w:proofErr w:type="spellStart"/>
      <w:r>
        <w:rPr>
          <w:rFonts w:ascii="Arial" w:hAnsi="Arial"/>
          <w:b/>
          <w:bCs/>
          <w:lang w:val="en-US"/>
        </w:rPr>
        <w:t>pSECRETS</w:t>
      </w:r>
      <w:proofErr w:type="spellEnd"/>
      <w:r>
        <w:rPr>
          <w:rFonts w:ascii="Arial" w:hAnsi="Arial"/>
          <w:b/>
          <w:bCs/>
          <w:lang w:val="en-US"/>
        </w:rPr>
        <w:t>-A</w:t>
      </w:r>
      <w:r w:rsidR="00BB074A">
        <w:rPr>
          <w:rFonts w:ascii="Arial" w:hAnsi="Arial"/>
          <w:b/>
          <w:bCs/>
          <w:lang w:val="en-US"/>
        </w:rPr>
        <w:t xml:space="preserve"> (</w:t>
      </w:r>
      <w:proofErr w:type="spellStart"/>
      <w:r w:rsidR="00BB074A">
        <w:rPr>
          <w:rFonts w:ascii="Arial" w:hAnsi="Arial"/>
          <w:b/>
          <w:bCs/>
          <w:lang w:val="en-US"/>
        </w:rPr>
        <w:t>Addgene</w:t>
      </w:r>
      <w:proofErr w:type="spellEnd"/>
      <w:r w:rsidR="00BB074A">
        <w:rPr>
          <w:rFonts w:ascii="Arial" w:hAnsi="Arial"/>
          <w:b/>
          <w:bCs/>
          <w:lang w:val="en-US"/>
        </w:rPr>
        <w:t xml:space="preserve"> </w:t>
      </w:r>
      <w:r w:rsidR="00BB074A" w:rsidRPr="00BB074A">
        <w:rPr>
          <w:rFonts w:ascii="Arial" w:hAnsi="Arial"/>
          <w:b/>
          <w:bCs/>
          <w:lang w:val="en-US"/>
        </w:rPr>
        <w:t>Plasmid #196986)</w:t>
      </w:r>
      <w:r>
        <w:rPr>
          <w:rFonts w:ascii="Arial" w:hAnsi="Arial"/>
          <w:b/>
          <w:bCs/>
          <w:lang w:val="en-US"/>
        </w:rPr>
        <w:t>:</w:t>
      </w:r>
    </w:p>
    <w:p w14:paraId="69DCF2FF" w14:textId="0EA36ADE" w:rsidR="002270E8" w:rsidRPr="007B6396" w:rsidRDefault="007F4581" w:rsidP="00915FA4">
      <w:pPr>
        <w:spacing w:after="160" w:line="259" w:lineRule="auto"/>
        <w:rPr>
          <w:rFonts w:ascii="Courier New" w:hAnsi="Courier New" w:cs="Courier New"/>
          <w:lang w:val="en-US"/>
        </w:rPr>
      </w:pPr>
      <w:r w:rsidRPr="007B6396">
        <w:rPr>
          <w:rFonts w:ascii="Courier New" w:hAnsi="Courier New" w:cs="Courier New"/>
          <w:lang w:val="en-US"/>
        </w:rPr>
        <w:t>GACGTCTTAAGACCCACTTTCACATTTAAGTTGTTTTTCTAATCCGCATATGATCAATTCAAGGCCGAATAAGAAGGCTGGCTCTGCACCTTGGTGATCAAATAATTCGATAGCTTGTCGTAATAATGGCGGCATACTATCAGTAGTAGGTGTTTCCCTTTCTTCTTTAGCGACTTGATGCTCTTGATCTTCCAATACGCAACCTAAAGTAAAATGCCCCACAGCGCTGAGTGCATATAATGCATTCTCTAGTGAAAAACCTTGTTGGCATAAAAAGGCTAATTGATTTTCGAGAGTTTCATACTGTTTTTCTGTAGGCCGTGTACCTAAATGTACTTTTGCTCCATCGCGATGACTTAGTAAAGCACATCTAAAACTTTTAGCGTTATTACGTAAAAAATCTTGCCAGCTTTCCCCTTCTAAAGGGCAAAAGTGAGTATGGTGCCTATCTAACATCTCAATGGCTAAGGCGTCGAGCAAAGCCCGCTTATTTTTTACATGCCAATACAATGTAGGCTGCTCTACACCTAGCTTCTGGGCGAGTTTACGGGTTGTTAAACCTTCGATTCCGACCTCATTAAGCAGCTCTAATGCGCTGTTAATCACTTTACTTTTATCTAAACGAGACATACTCTTCCTTTTTCAATATTATTGAAGCATTTATCAGGGTTATTGTCTCATGAGCGGATACATATTTGAATGTATTTAGAAAAATAAACAAATAGGGGTTCCGCGCACATTTCCCCGAAAAGTGCCACCTGACGTCCTCTGGCTAACTAGAGAACCCACTGCTTACTGGCTTATCGAAATTTCCCTATCAGTGATAGAGATTGACATCCCTATCAGTGATAGAGATACTGAGCACATCAGCAGGACGCACTGACCAGGGAGACCCAAGCTTGCCACCATGGTGTACCCCTACGACGTGCCCGACTACGCCGAATTGCCTCCAAAAAAGAAGAGAAAGGTAGGGATCCGAACCATGGATAAGAAATACTCAATAGGCTTAGATATCGGCACAAATAGCGTCGGATGGGCGGTGATCACTGATGAATATAAGGTTCCGTCTAAAAAGTTCAAGGTTCTGGGAAATACAGACCGCCACAGTATCAAAAAAAATCTTATAGGGGCTCTTTTATTTGACAGTGGAGAGACAGCGGAAGCGACTCGTCTCAAACGGACAGCTCGTAGAAGGTATACACGTCGGAAGAATCGTATTTGTTATCTACAGGAGATTTTTTCAAATGAGATGGCGAAAGTAGATGATAGTTTCTTTCATCGACTTGAAGAGTCTTTTTTGGTGGAAGAAGACAAGAAGCATGAACGTCATCCTATTTTTGGAAATATAGTAGATGAAGTTGCTTATCATGAGAAATATCCAACTATCTATCATCTGCGAAAAAAATTGGTAGATTCTACTGATAAAGCGGATTTGCGCTTAATCTATTTGGCCTTAGCGCATATGATTAAGTTTCGTGGTCATTTTTTGATTGAGGGAGATTTAAATCCTGATAATAGTGATGTGGACAAACTATTTATCCAGTTGGTACAAACCTACAATCAATTATTTGAAGAAAACCCTATTAACGCAAGTGGAGTAGATGCTAAAGCGATTCTTTCTGCACGATTGAGTAAATCAAGACGATTAGAAAATCTCATTGCTCAGCTCCCCGGTGAGAAGAAAAATGGCTTATTTGGGAATCTCATTGCTTTGTCATTGGGTTTGACCCCTAATTTTAAATCAAATTTTGATTTGGCAGAAGATGCTAAATTACAGCTTTCAAAAGATACTTACGATGATGATTTAGATAATTTATTGGCGCAAATTGGAGATCAATATGCTGATTTGTTTTTGGCAGCTAAGAATTTATCAGATGCTATTTTACTTTCAGATATCCTAAGAGTAAATACTGAAATAACTAAGGCTCCCCTATCAGCTTCAATGATTAAACGCTACGATGAACATCATCAAGACTTGACTCTTTTAAAAGCTTTAGTTCGACAACAACTTCCAGAAAAGTATAAAGAAATCTTTTTTGATCAATCAAAAAACGGATATGCAGGTTATATTGATGGGGGAGCTAGCCAAGAAGAATTTTATAAATTTATCAAACCAATTTTAGAAAAAATGGATGGTACTGAGGAATTATTGGTGAAACTAAATCGTGAAGATTTGCTGCGCAAGCAACGGACCTTTGACAACGGCTCTATTCCCCATCAAATTCACTTGGGTGAGCTGCATGCTATTTTGAGAAGACAAGAAGACTTTTATCCATTTTTAAAAGACAATCGTGAGAAGATTGAAAAAATCTTGACTTTTCGAATTCCTTATTATGTTGGTCCATTGGCGCGTGGCAATAGTCGTTTTGCATGGATGACTCGGAAGTCTGAAGAAACAATTACCCCATGGAATTTTGAAGAAGTTGTCGATAAAGGTGCTTCAGCTCAATCATTTATTGAACGCATGACAAACTTTGATAAAAATCTTCCAAATGAAAAAGTACTACCAAAACATAGTTTGCTTTATGAGTATTTTACGGTTTATAACGAATTGACAAAGGTCAAATATGTTACTGAAGGAATGCGAAAACCAGCATTTCTTTCAGGTGAACAGAAGAAAGCCATTGTTGATTTACTCTTCAAAACAAATCGAAAAGTAACCGTTAAGCAATTAAAAGAAGATTATTTCAAAAAAATAGAATGTTTTGATAGTGTTGAAATTTCAGGAGTTGAAGATAGATTTAATGCTTCATTAGGTACCTACCATGATTTGCTAAAAATTATTAAAGATAAAGATTTTTTGGATAATGAAGAAAATGAAGATATCTTAGAGGATATTGTTTTAACATTGACCTTATTTGAAGATAGGGAGATGATTGAGGAAAGACTTAAAACATATGCTCACCTCTTTGATGATAAGGTGATGAAACAGCTTAAACGTCGCCGTTATACTGGTTGGGGACGTTTGTCTCGAAAATTGATTAATGGTATTAGGGATAAGCAATCTGGCAAAACAATATTAGATTTTTTGAAATCAGATGGTTTTGCCAATCGCAATTTTATGCAGCTGATCCATGATGATAGTTTGACATTTAAAGAAGACATTCAAAAAGCACAAGTGTCTGGACAAGGCGATAGTTTACATGAACA</w:t>
      </w:r>
      <w:r w:rsidRPr="007B6396">
        <w:rPr>
          <w:rFonts w:ascii="Courier New" w:hAnsi="Courier New" w:cs="Courier New"/>
          <w:lang w:val="en-US"/>
        </w:rPr>
        <w:lastRenderedPageBreak/>
        <w:t>TATTGCAAATTTAGCTGGTAGCCCTGCTATTAAAAAAGGTATTTTACAGACTGTAAAAGTTGTTGATGAATTGGTCAAAGTAATGGGGCGGCATAAGCCAGAAAATATCGTTATTGAAATGGCACGTGAAAATCAGACAACTCAAAAGGGCCAGAAAAATTCGCGAGAGCGTATGAAACGAATCGAAGAAGGTATCAAAGAATTAGGAAGTCAGATTCTTAAAGAGCATCCTGTTGAAAATACTCAATTGCAAAATGAAAAGCTCTATCTCTATTATCTCCAAAATGGAAGAGACATGTATGTGGACCAAGAATTAGATATTAATCGTTTAAGTGATTATGATGTCGATCACATTGTTCCACAAAGTTTCCTTAAAGACGATTCAATAGACAATAAGGTCTTAACGCGTTCTGATAAAAATCGTGGTAAATCGGATAACGTTCCAAGTGAAGAAGTAGTCAAAAAGATGAAAAACTATTGGAGACAACTTCTAAACGCCAAGTTAATCACTCAACGTAAGTTTGATAATTTAACGAAAGCTGAACGTGGAGGTTTGAGTGAACTTGATAAAGCTGGTTTTATCAAACGCCAATTGGTTGAAACTCGCCAAATCACTAAGCATGTGGCACAAATTTTGGATAGTCGCATGAATACTAAATACGATGAAAATGATAAACTTATTCGAGAGGTTAAAGTGATTACCTTAAAATCTAAATTAGTTTCTGACTTCCGAAAAGATTTCCAATTCTATAAAGTACGTGAGATTAACAATTACCATCATGCCCATGATGCGTATCTAAATGCCGTCGTTGGAACTGCTTTGATTAAGAAATATCCAAAACTTGAATCGGAGTTTGTCTATGGTGATTATAAAGTTTATGATGTTCGTAAAATGATTGCTAAGTCTGAGCAAGAAATAGGCAAAGCAACCGCAAAATATTTCTTTTACTCTAATATCATGAACTTCTTCAAAACAGAAATTACACTTGCAAATGGAGAGATTCGCAAACGCCCTCTAATCGAAACTAATGGGGAAACTGGAGAAATTGTCTGGGATAAAGGGCGAGATTTTGCCACAGTGCGCAAAGTATTGTCCATGCCCCAAGTCAATATTGTCAAGAAAACAGAAGTACAGACAGGCGGATTCTCCAAGGAGTCAATTTTACCAAAAAGAAATTCGGACAAGCTTATTGCTCGTAAAAAAGACTGGGATCCAAAAAAATATGGTGGTTTTGATAGTCCAACGGTAGCTTATTCAGTCCTAGTGGTTGCTAAGGTGGAAAAAGGGAAATCGAAGAAGTTAAAATCCGTTAAAGAGTTACTAGGGATCACAATTATGGAAAGAAGTTCCTTTGAAAAAAATCCGATTGACTTTTTAGAAGCTAAAGGATATAAGGAAGTTAAAAAAGACTTAATCATTAAACTACCTAAATATAGTCTTTTTGAGTTAGAAAACGGTCGTAAACGGATGCTGGCTAGTGCCGGAGAATTACAAAAAGGAAATGAGCTGGCTCTGCCAAGCAAATATGTGAATTTTTTATATTTAGCTAGTCATTATGAAAAGTTGAAGGGTAGTCCAGAAGATAACGAACAAAAACAATTGTTTGTGGAGCAGCATAAGCATTATTTAGATGAGATTATTGAGCAAATCAGTGAATTTTCTAAGCGTGTTATTTTAGCAGATGCCAATTTAGATAAAGTTCTTAGTGCATATAACAAACATAGAGACAAACCAATACGTGAACAAGCAGAAAATATTATTCATTTATTTACGTTGACGAATCTTGGAGCTCCCGCTGCTTTTAAATATTTTGATACAACAATTGATCGTAAACGATATACGTCTACAAAAGAAGTTTTAGATGCCACTCTTATCCATCAATCCATCACTGGTCTTTATGAAACACGCATTGATTTGAGTCAGCTAGGAGGTGACTAACTCGAGTAAGGATCTCCAGGCATCAAATAAAACGAAAGGCTCAGTCGAAAGACTGGGCCTTTCGTTTTATCTGTTGTTTGTCGGTGAACGCTCTCTACTAGAGTCACACTGGCTCACCTTCGGGTGGGCCTTTCTGCGTTTATACCTAGGGATATATTCCGCTTCCTCGCTCACTGACTCGCTACGCTCGGTCGTTCGACTGCGGCGAGCGGAAATGGCTTACGAACGGGGCGGAGATTTCCTGGAAGATGCCAGGAAGATACTTAACAGGGAAGTGAGAGGGCCGCGGCAAAGCCGTTTTTCCATAGGCTCCGCCCCCCTGACAAGCATCACGAAATCTGACGCTCAAATCAGTGGTGGCGAAACCCGACAGGACTATAAAGATACCAGGCGTTTCCCCCTGGCGGCTCCCTCGTGCGCTCTCCTGTTCCTGCCTTTCGGTTTACCGGTGTCATTCCGCTGTTATGGCCGCGTTTGTCTCATTCCACGCCTGACACTCAGTTCCGGGTAGGCAGTTCGCTCCAAGCTGGACTGTATGCACGAACCCCCCGTTCAGTCCGACCGCTGCGCCTTATCCGGTAACTATCGTCTTGAGTCCAACCCGGAAAGACATGCAAAAGCACCACTGGCAGCAGCCACTGGTAATTGATTTAGAGGAGTTAGTCTTGAAGTCATGCGCCGGTTAAGGCTAAACTGAAAGGACAAGTTTTGGTGACTGCGCTCCTCCAAGCCAGTTACCTCGGTTCAAAGAGTTGGTAGCTCAGAGAACCTTCGAAAAACCGCCCTGCAAGGCGGTTTTTTCGTTTTCAGAGCAAGAGATTACGCGCAGACCAAAACGATCTCAAGAAGATCATCTTATTAATCAGATAAAATATTTCTAGATTTCAGTGCAATTTATCTCTTCAAATGTAGCACCTGAAGTCAGCCCCATACGATATAAGTTGTTACTAGTGCTTGGATTCTCACCAATAAAAAACGCCCGGCGGCAACCGAGCGTTCTGAACAAATCCAGATGGAGTTCTGAGGTCATTACTGGATCTATCAACAGGAGTCCAAGCGAGCTCGATATCAAATTACGCCCCGCCCTGCCACTCATCGCAGTACTGTTGTAATTCATTAAGCATTCTGCCGACATGGAAGCCATCACAAACGGCATGATGAACCTGAATCGCCAGCGGCATCAGCACCTTGTCGCCTTGCGTATAATATTTGCCCATGGTGAAAACGGGGGCGAAGAAGTTGTCCATATTGGCCACGTTTAAATCAAAACTGGTGAAACTCACCCAGGGATTGGCTGAGACGAAAAACATATTCTCAATAAACCCTTTAGGGAAATAGGCCAGGTTTTCACCGTAACACGCCACATCTTGCGAATATATGTGTAGAAACTGCCGGAAATCGTCGTGGTATTCACTCCAGAG</w:t>
      </w:r>
      <w:r w:rsidRPr="007B6396">
        <w:rPr>
          <w:rFonts w:ascii="Courier New" w:hAnsi="Courier New" w:cs="Courier New"/>
          <w:lang w:val="en-US"/>
        </w:rPr>
        <w:lastRenderedPageBreak/>
        <w:t>CGATGAAAACGTTTCAGTTTGCTCATGGAAAACGGTGTAACAAGGGTGAACACTATCCCATATCACCAGCTCACCGTCTTTCATTGCCATACGAAATTCCGGATGAGCATTCATCAGGCGGGCAAGAATGTGAATAAAGGCCGGATAAAACTTGTGCTTATTTTTCTTTACGGTCTTTAAAAAGGCCGTAATATCCAGCTGAACGGTCTGGTTATAGGTACATTGAGCAACTGACTGAAATGCCTCAAAATGTTCTTTACGATGCCATTGGGATATATCAACGGTGGTATATCCAGTGATTTTTTTCTCCATTTTAGCTTCCTTAGCTCCTGAAAATCTCGATAACTCAAAAAATACGCCCGGTAGTGATCTTATTTCATTATGGTGAAAGTTGGAACCTCTTACGTGCCGATCAACGTCTCATTTTCGCCAGATATC</w:t>
      </w:r>
    </w:p>
    <w:p w14:paraId="76B1AE9A" w14:textId="1984522B" w:rsidR="002270E8" w:rsidRDefault="002270E8" w:rsidP="00915FA4">
      <w:pPr>
        <w:spacing w:after="160" w:line="259" w:lineRule="auto"/>
        <w:rPr>
          <w:rFonts w:ascii="Arial" w:hAnsi="Arial"/>
          <w:lang w:val="en-US"/>
        </w:rPr>
      </w:pPr>
    </w:p>
    <w:p w14:paraId="0450F7CB" w14:textId="0ACB95F5" w:rsidR="002270E8" w:rsidRPr="002270E8" w:rsidRDefault="002270E8" w:rsidP="00915FA4">
      <w:pPr>
        <w:spacing w:after="160" w:line="259" w:lineRule="auto"/>
        <w:rPr>
          <w:rFonts w:ascii="Arial" w:hAnsi="Arial"/>
          <w:b/>
          <w:bCs/>
          <w:lang w:val="en-US"/>
        </w:rPr>
      </w:pPr>
      <w:proofErr w:type="spellStart"/>
      <w:r w:rsidRPr="002270E8">
        <w:rPr>
          <w:rFonts w:ascii="Arial" w:hAnsi="Arial"/>
          <w:b/>
          <w:bCs/>
          <w:lang w:val="en-US"/>
        </w:rPr>
        <w:t>pSECRETS</w:t>
      </w:r>
      <w:proofErr w:type="spellEnd"/>
      <w:r w:rsidRPr="002270E8">
        <w:rPr>
          <w:rFonts w:ascii="Arial" w:hAnsi="Arial"/>
          <w:b/>
          <w:bCs/>
          <w:lang w:val="en-US"/>
        </w:rPr>
        <w:t>-B</w:t>
      </w:r>
      <w:r w:rsidR="00BB074A">
        <w:rPr>
          <w:rFonts w:ascii="Arial" w:hAnsi="Arial"/>
          <w:b/>
          <w:bCs/>
          <w:lang w:val="en-US"/>
        </w:rPr>
        <w:t xml:space="preserve"> </w:t>
      </w:r>
      <w:r w:rsidR="00BB074A" w:rsidRPr="00BB074A">
        <w:rPr>
          <w:rFonts w:ascii="Arial" w:hAnsi="Arial"/>
          <w:b/>
          <w:bCs/>
          <w:lang w:val="en-US"/>
        </w:rPr>
        <w:t>(</w:t>
      </w:r>
      <w:proofErr w:type="spellStart"/>
      <w:r w:rsidR="00BB074A">
        <w:rPr>
          <w:rFonts w:ascii="Arial" w:hAnsi="Arial"/>
          <w:b/>
          <w:bCs/>
          <w:lang w:val="en-US"/>
        </w:rPr>
        <w:t>Addgene</w:t>
      </w:r>
      <w:proofErr w:type="spellEnd"/>
      <w:r w:rsidR="00BB074A">
        <w:rPr>
          <w:rFonts w:ascii="Arial" w:hAnsi="Arial"/>
          <w:b/>
          <w:bCs/>
          <w:lang w:val="en-US"/>
        </w:rPr>
        <w:t xml:space="preserve"> </w:t>
      </w:r>
      <w:r w:rsidR="00BB074A" w:rsidRPr="00BB074A">
        <w:rPr>
          <w:rFonts w:ascii="Arial" w:hAnsi="Arial"/>
          <w:b/>
          <w:bCs/>
          <w:lang w:val="en-US"/>
        </w:rPr>
        <w:t>Plasmid #196987)</w:t>
      </w:r>
      <w:r w:rsidRPr="002270E8">
        <w:rPr>
          <w:rFonts w:ascii="Arial" w:hAnsi="Arial"/>
          <w:b/>
          <w:bCs/>
          <w:lang w:val="en-US"/>
        </w:rPr>
        <w:t>:</w:t>
      </w:r>
    </w:p>
    <w:p w14:paraId="03ECEE44" w14:textId="142A5355" w:rsidR="002270E8" w:rsidRPr="007B6396" w:rsidRDefault="007F4581" w:rsidP="00915FA4">
      <w:pPr>
        <w:spacing w:after="160" w:line="259" w:lineRule="auto"/>
        <w:rPr>
          <w:rFonts w:ascii="Courier New" w:hAnsi="Courier New" w:cs="Courier New"/>
          <w:lang w:val="en-US"/>
        </w:rPr>
      </w:pPr>
      <w:r w:rsidRPr="007B6396">
        <w:rPr>
          <w:rFonts w:ascii="Courier New" w:hAnsi="Courier New" w:cs="Courier New"/>
          <w:lang w:val="en-US"/>
        </w:rPr>
        <w:t>GACGTCTTAAGACCCACTTTCACATTTAAGTTGTTTTTCTAATCCGCATATGATCAATTCAAGGCCGAATAAGAAGGCTGGCTCTGCACCTTGGTGATCAAATAATTCGATAGCTTGTCGTAATAATGGCGGCATACTATCAGTAGTAGGTGTTTCCCTTTCTTCTTTAGCGACTTGATGCTCTTGATCTTCCAATACGCAACCTAAAGTAAAATGCCCCACAGCGCTGAGTGCATATAATGCATTCTCTAGTGAAAAACCTTGTTGGCATAAAAAGGCTAATTGATTTTCGAGAGTTTCATACTGTTTTTCTGTAGGCCGTGTACCTAAATGTACTTTTGCTCCATCGCGATGACTTAGTAAAGCACATCTAAAACTTTTAGCGTTATTACGTAAAAAATCTTGCCAGCTTTCCCCTTCTAAAGGGCAAAAGTGAGTATGGTGCCTATCTAACATCTCAATGGCTAAGGCGTCGAGCAAAGCCCGCTTATTTTTTACATGCCAATACAATGTAGGCTGCTCTACACCTAGCTTCTGGGCGAGTTTACGGGTTGTTAAACCTTCGATTCCGACCTCATTAAGCAGCTCTAATGCGCTGTTAATCACTTTACTTTTATCTAAACGAGACATACTCTTCCTTTTTCAATATTATTGAAGCATTTATCAGGGTTATTGTCTCATGAGCGGATACATATTTGAATGTATTTAGAAAAATAAACAAATAGGGGTTCCGCGCACATTTCCCCGAAAAGTGCCACCTGACGTCCTCTGGCTAACTAGAGAACCCACTGCTTACTGGCTTATCGAAATTTCCCTATCAGTGATAGAGATTGACATCCCTATCAGTGATAGAGATACTGAGCACGTGAGACCCATGCCATAGCGTTGTTTAGGGATAACAGGGTAATACTGTCCACACAATCTGCCCTGGTCTCCGTTTTAGAGCTAGAAATAGCAAGTTAAAATAAGGCTAGTCCGTTATCAACTTGAAAAAGTGGCACCGAGTCGGTGCTTTTTTGGCCGGCATGGTCCCAGCCTCCTCGCTGGCGCCGGCTGGGCAACATGCTTCGGCATGGCGAATGGGACGACATCACCTCCCACAACGAAGACTACACCATCGTTGAACAGTACGAACGTGCTGAAGGTCGTCACTCCACCGGTGCTTAAGGATCCAAACTCGAGTAAGGATCTCCAGGCATCAAATAAAACGAAAGGCTCAGTCGAAAGACTGGGCCTTTCGTTTTATCTGTTGTTTGTCGGTGAACGCTCTCTACTAGAGTCACACTGGCTCACCTTCGGGTGGGCCTTTCTGCGTTTATACCTAGGGTACGGGTTTTGCTGCCCGCAAACGGGCTGTTCTGGTGTTGCTAGTTTGTTATCAGAATCGCAGATCCGGCTTCAGCCGGTTTGCCGGCTGAAAGCGCTATTTCTTCCAGAATTGCCATGATTTTTTCCCCACGGGAGGCGTCACTGGCTCCCGTGTTGTCGGCAGCTTTGATTCGATAAGCAGCATCGCCTGTTTCAGGCTGTCTATGTGTGACTGTTGAGCTGTAACAAGTTGTCTCAGGTGTTCAATTTCATGTTCTAGTTGCTTTGTTTTACTGGTTTCACCTGTTCTATTAGGTGTTACATGCTGTTCATCTGTTACATTGTCGATCTGTTCATGGTGAACAGCTTTGAATGCACCAAAAACTCGTAAAAGCTCTGATGTATCTATCTTTTTTACACCGTTTTCATCTGTGCATATGGACAGTTTTCCCTTTGATATGTAACGGTGAACAGTTGTTCTACTTTTGTTTGTTAGTCTTGATGCTTCACTGATAGATACAAGAGCCATAAGAACCTCAGATCCTTCCGTATTTAGCCAGTATGTTCTCTAGTGTGGTTCGTTGTTTTTGCGTGAGCCATGAGAACGAACCATTGAGATCATACTTACTTTGCATGTCACTCAAAAATTTTGCCTCAAAACTGGTGAGCTGAATTTTTGCAGTTAAAGCATCGTGTAGTGTTTTTCTTAGTCCGTTATGTAGGTAGGAATCTGATGTAATGGTTGTTGGTATTTTGTCACCATTCATTTTTATCTGGTTGTTCTCAAGTTCGGTTACGAGATCCATTTGTCTATCTAGTTCAACTTGGAAAATCAACGTATCAGTCGGGCGGCCTCGCTTATCAACCACCAATTTCATATTGCTGTAAGTGTTTAAATCTTTACTTATTGGTTTCAAAACCCATTGGTTAAGCCTTTTAAACTCATGGTAGTTATTTTCAAGCATTAACATGAACTTAAATTCATCAAGGCTAATCTCTATATTTGCCTTGTGAGTTTTCTTTTGTGTTAGTTCTTTTAATAACCACTCATAAATCCTCATAGAGTATTTGTTTTCAAAAGACTTAACATGTTCCAGATTATATTTTATGAATTTTTTTAACTGGAAAAGATAAGGCAATATCTCTTCACTAAAAACTAATTCTAATTTTTCGCTTGAGAACTTGGCATAGTTTGTCCACTGGAAAATCTCAAAGCCTTTAACCAAAGGATTCCTGATTTCCACAGTTCTCGTCATCAGCTCTCTGGTTGCTTTAGCTAATA</w:t>
      </w:r>
      <w:r w:rsidRPr="007B6396">
        <w:rPr>
          <w:rFonts w:ascii="Courier New" w:hAnsi="Courier New" w:cs="Courier New"/>
          <w:lang w:val="en-US"/>
        </w:rPr>
        <w:lastRenderedPageBreak/>
        <w:t>CACCATAAGCATTTTCCCTACTGATGTTCATCATCTGAGCGTATTGGTTATAAGTGAACGATACCGTCCGTTCTTTCCTTGTAGGGTTTTCAATCGTGGGGTTGAGTAGTGCCACACAGCATAAAATTAGCTTGGTTTCATGCTCCGTTAAGTCATAGCGACTAATCGCTAGTTCATTTGCTTTGAAAACAACTAATTCAGACATACATCTCAATTGGTCTAGGTGATTTTAATCACTATACCAATTGAGATGGGCTAGTCAATGATAATTACTAGTCCTTTTCCCGGGTGATCTGGGTATCTGTAAATTCTGCTAGACCTTTGCTGGAAAACTTGTAAATTCTGCTAGACCCTCTGTAAATTCCGCTAGACCTTTGTGTGTTTTTTTTGTTTATATTCAAGTGGTTATAATTTATAGAATAAAGAAAGAATAAAAAAAGATAAAAAGAATAGATCCCAGCCCTGTGTATAACTCACTACTTTAGTCAGTTCCGCAGTATTACAAAAGGATGTCGCAAACGCTGTTTGCTCCTCTACAAAACAGACCTTAAAACCCTAAAGGCTTAAGTAGCACCCTCGCAAGCTCGGGCAAATCGCTGAATATTCCTTTTGTCTCCGACCATCAGGCACCTGAGTCGCTGTCTTTTTCGTGACATTCAGTTCGCTGCGCTCACGGCTCTGGCAGTGAATGGGGGTAAATGGCACTACAGGCGCCTTTTATGGATTCATGCAAGGAAACTACCCATAATACAAGAAAAGCCCGTCACGGGCTTCTCAGGGCGTTTTATGGCGGGTCTGCTATGTGGTGCTATCTGACTTTTTGCTGTTCAGCAGTTCCTGCCCTCTGATTTTCCAGTCTGACCACTTCGGATTATCCCGTGACAGGTCATTCAGACTGGCTAATGCACCCAGTAAGGCAGCGGTATCATCAACAGGCTTACCCGTCTTACTGTCCCTAGTGCTTGGATTCTCACCAATAAAAAACGCCCGGCGGCAACCGAGCGTTCTGAACAAATCCAGATGGAGTTCTGAGGTCATTACTGGATCTATCAACAGGAGTCCAAGCGAGCTCTCGAACCCCAGAGTCCCGCTCAGAAGAACTCGTCAAGAAGGCGATAGAAGGCGATGCGCTGCGAATCGGGAGCGGCGATACCGTAAAGCACGAGGAAGCGGTCAGCCCATTCGCCGCCAAGCTCTTCAGCAATATCACGGGTAGCCAACGCTATGTCCTGATAGCGGTCC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ATGATCCCCTGCGCCATCAGATCCTTGGCGGCAAGAAAGCCATCCAGTTTACTTTGCAGGGCTTCCCAACCTTACCAGAGGGCGCCCCAGCTGGCAATTCC</w:t>
      </w:r>
    </w:p>
    <w:p w14:paraId="001EE1FA" w14:textId="2AC0CCCB" w:rsidR="002270E8" w:rsidRPr="002270E8" w:rsidRDefault="002270E8" w:rsidP="002270E8">
      <w:pPr>
        <w:spacing w:after="160" w:line="259" w:lineRule="auto"/>
        <w:rPr>
          <w:rFonts w:ascii="Arial" w:hAnsi="Arial"/>
          <w:b/>
          <w:bCs/>
          <w:lang w:val="en-US"/>
        </w:rPr>
      </w:pPr>
      <w:proofErr w:type="spellStart"/>
      <w:r w:rsidRPr="002270E8">
        <w:rPr>
          <w:rFonts w:ascii="Arial" w:hAnsi="Arial"/>
          <w:b/>
          <w:bCs/>
          <w:lang w:val="en-US"/>
        </w:rPr>
        <w:t>pSECRETS</w:t>
      </w:r>
      <w:proofErr w:type="spellEnd"/>
      <w:r w:rsidRPr="002270E8">
        <w:rPr>
          <w:rFonts w:ascii="Arial" w:hAnsi="Arial"/>
          <w:b/>
          <w:bCs/>
          <w:lang w:val="en-US"/>
        </w:rPr>
        <w:t>-C</w:t>
      </w:r>
      <w:r>
        <w:rPr>
          <w:rFonts w:ascii="Arial" w:hAnsi="Arial"/>
          <w:b/>
          <w:bCs/>
          <w:lang w:val="en-US"/>
        </w:rPr>
        <w:t xml:space="preserve"> (</w:t>
      </w:r>
      <w:r w:rsidRPr="002270E8">
        <w:rPr>
          <w:rFonts w:ascii="Arial" w:hAnsi="Arial"/>
          <w:b/>
          <w:bCs/>
          <w:lang w:val="en-US"/>
        </w:rPr>
        <w:t>p11-LacY-wtx1</w:t>
      </w:r>
      <w:r w:rsidR="000669D6">
        <w:rPr>
          <w:rFonts w:ascii="Arial" w:hAnsi="Arial"/>
          <w:b/>
          <w:bCs/>
          <w:lang w:val="en-US"/>
        </w:rPr>
        <w:t>)</w:t>
      </w:r>
    </w:p>
    <w:p w14:paraId="731B4E49" w14:textId="1D728FB8" w:rsidR="002270E8" w:rsidRDefault="002270E8" w:rsidP="00915FA4">
      <w:pPr>
        <w:spacing w:after="160" w:line="259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Available at: </w:t>
      </w:r>
      <w:hyperlink r:id="rId8" w:history="1">
        <w:r w:rsidRPr="003A624F">
          <w:rPr>
            <w:rStyle w:val="Hyperlink"/>
            <w:rFonts w:ascii="Arial" w:hAnsi="Arial"/>
            <w:lang w:val="en-US"/>
          </w:rPr>
          <w:t>http://n2t.net/addgene:69056</w:t>
        </w:r>
      </w:hyperlink>
    </w:p>
    <w:p w14:paraId="0BCC19AE" w14:textId="77777777" w:rsidR="00780CA1" w:rsidRDefault="007F4581" w:rsidP="00915FA4">
      <w:pPr>
        <w:spacing w:after="160" w:line="259" w:lineRule="auto"/>
        <w:rPr>
          <w:rFonts w:ascii="Courier New" w:hAnsi="Courier New" w:cs="Courier New"/>
          <w:lang w:val="en-US"/>
        </w:rPr>
      </w:pPr>
      <w:r w:rsidRPr="007B6396">
        <w:rPr>
          <w:rFonts w:ascii="Courier New" w:hAnsi="Courier New" w:cs="Courier New"/>
          <w:lang w:val="en-US"/>
        </w:rPr>
        <w:t>TCGATGCATAATGTGCCTGTCAAATGGACGAAGCAGGGATTCTGCAAACCCTATGCTACTCCGTCAAGCCGTCAATTGTCTGATTCGTTACCAATTATGACAACTTGACGGCTACATCATTCACTTTTTCTTCACAACCGGCACGGAACTCGCTCGGGCTGGCCCCGGTGCATTTTTTAAATACCCGCGAGAAATAGAGTTGATCGTCAAAACCAACATTGCGACCGACGGTGGCGATAGGCATCCGGGTGGTGCTCAAAAGCAGCTTCGCCTGGCTGATACGTTGGTCCTCGCGCCAGCTTAAGACGCTAATCCCTAACTGCTGGCGGAAAAGATGTGACAGACGCGACGGCGACAAGCAAACATGCTGTGCGACGCTGGCGATATCAAAATTGCTGTCTGCCAGGTGATCGCTGATGTACTGACAAGCCTCGCGTACCCGATTATCCATCGGTGGATGGAGCGACTCGTTAATCGCTTCCATGCGCCGCAGTAACAATTGCTCAAGCAGATTTATCGCCAGCAGCTCCGAATAGCGCCCTTCCCCTTGCCCGGCGTTAATGATTTGCCCAAACAGGTCGCTGAAATGCGGCTGGTGCGCTTCATCCGGGCGAAAGAACCCCGTATTGGCAAATATTGACGGCCAGTTAAGCCATTCATGCCAGTAGGCGCGCGGACGAAAGTAAACCCACTGGTGATACCATTCGCGAGCCTCCGGATGACGACCGTAGTGATGAATCTCTCCTGGCGGGAACAGCAAAATATCACCCGGTCGGCAAACAAATTCTCGTCCCTGATTTTTCACCACCCCCTGACCGCGAATGGTGAGATTGAGAATATAACCTTTCATTCCCAGCGGTCGGTCGATAAAAAAATCGAGATAACCGTTGGCCTCAATCGGCGTTAAACCCGCCACCAGATGGGCATTAAACGAGTATCCCGGCAGCAGGGGATCATTTTGCGCTTCAGCCATACTTTTCATACTCCCGCCATTCAGAGAAGAAACCAATTGTCCATATTGCATCAGACATTGCCGTCACTGCGTCTTTT</w:t>
      </w:r>
      <w:r w:rsidRPr="007B6396">
        <w:rPr>
          <w:rFonts w:ascii="Courier New" w:hAnsi="Courier New" w:cs="Courier New"/>
          <w:lang w:val="en-US"/>
        </w:rPr>
        <w:lastRenderedPageBreak/>
        <w:t>ACTGGCTCTTCTCGCTAACCAAACCGGTAACCCCGCTTATTAAAAGCATTCTGTAACAAAGCGGGACCAAAGCCATGACAAAAACGCGTAACAAAAGTGTCTATAATCACGGCAGAAAAGTCCACATTGATTATTTGCACGGCGTCACACTTTGCTATGCCATAGCATTTTTATCCATAAGATTAGCGGATCCTACCTGACGCTTTTTATCGCAACTCTCTACTGTTTCTCCATACCCGTTTTTTTGGGCTAGCGATTGAAAACGATGCAGTTTAAGGTTTACACCTATAAAAGAGAGAGCCGTTATCGTCTGTTTGTGGATGTACAGAGTGATATTATTGACACGCCCGGGCGACGGATGGTGATCCCCCTGGCCAGTGCACGTCTGCTGTCAGATAAAGTCTCCCGTGAACTTTACCCGGTGGTGCATATCGGGGATGAAAGCTGGCGCATGATGACCACCGATATGGCCAGTGTGCCGGTCTCCGTTATCGGGGAAGAAGTGGCTGATCTCAGCCACCGCGAAAATGACATCAAAAACGCCATTAACCTGATGTTTTGGGGAATATAATCTAGCATTACGCTAGGGATAACAGGGTAATATCACGCTCTAGACATACGGCATGCAAGCTTGGCTGTTTTGGCGGATGAGAGAAGATTTTCAGCCTGATACAGATTAAATCAGAACGCAGAAGCGGTCTGATAAAACAGAATTTGCCTGGCGGCAGTAGCGCGGTGGTCCCACCTGACCCCATGCCGAACTCAGAAGTGAAACGCCGTAGCGCCGATGGTAGTGTGGGGTCTCCCCATGCGAGAGTAGGGAACTGCCAGGCATCAAATAAAACGAAAGGCTCAGTCGAAAGACTGGGCCTTTCGTTTTATCTGTTGTTTGTCGGTGAACGCTCTCCTGAGTAGGACAAATCCGCCGGGAGCGGATTTGAACGTTGCGAAGCAACGGCCCGGAGGGTGGCGGGCAGGACGCCCGCCATAAACTGCCAGGCATCAAATTAAGCAGAAGGCCATCCTGACGGATGGCCTTTTTGCGTTTCTACAAACTCT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G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C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CGCGCCCTGTAGCGGCGCATTAAGCGCGGCGGGTGTGGTGGTTACGCGCAGCGTGACCGCTACACTTGCCAGCGCCCTAGCGCCCGCTCCTTTCGCTTTCTTCCCTTCCTTTCTCGCCACGTTCGCCGGCTTTCCCCGTCAAGCTCTAAATCGGGGGCTCCCTTTAGGGTTCCGATTTAGTGCTTTACGGCACCTCGACCCCAAAAAACTTGATTTGGGTGATGGTTCACGTAGTGGGCCATCGCCCTGATAGACGGTTTTTCGCCCTTTGACGTTGGAGTCCACGTTCTTTAATAGTGGACTCTTGTTCCAAACTTGAACAACACTCAACCCTATCTCGGGCTATTCTTTTGATTTATAAGGGATTTTGCCGATTTCGGCCTATTGGTTAAAAAATGAGCTGATTTAACAAAAATTTAACGCGAATTTTAACAAAATATTAACGTTTAC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</w:t>
      </w:r>
      <w:r w:rsidRPr="007B6396">
        <w:rPr>
          <w:rFonts w:ascii="Courier New" w:hAnsi="Courier New" w:cs="Courier New"/>
          <w:lang w:val="en-US"/>
        </w:rPr>
        <w:lastRenderedPageBreak/>
        <w:t>CAGCGAGTCAGTGAGCGAGGAAGCGGAAGAGCGCCTGATGCGGTATTTTCTCCTTACGCATCTGTGCGGTATTTCACACCGCATACGTACGATTTAAATAGGCCTGACTCACTATAGGGAGACCGGAATTCCCTGGCACGACAGGTTTCCCGACTGGAAAGCGGGCAGTGAGCGCAACGCAATTAATGTGAGTTAGCTCACTCATTAGGGACCCCGGGCTTTACACTTTATGCTTCCGGCTCGTATGTTGTGTGGAATTGTGAGCGGATAACAATTTCACACAGGAAACAGCTATGACCATGATTACGGATTCACTGGCCGTCGTTTTACAACGTCGTGACTGGTAAAACCCGGGCGTTACCCAACTTAATCGCCTTGCAGCACATCCCCCTTTCGCCAGCAGGCGTAATAAGGAAAGGATCCATGTACTATTTGAAAAACACAAACTTTTGGATGTTCGGTTTATTCTTTTTCTTTTACTTTTTTATCATGGGAGCCTACTTCCCGTTTTTCCCGATTTGGCTACATGATATCAACCATATCAGCAAAAGTGATACGGGTATTATTTTTGCCGCTATTTCTCTGTTCTCGCTATTATTCCAACCGCTGTTTGGTCTGCTTTCTGACAAACTCGGTCTACGCAAATACCTGCTGTGGATTATTACCGGCATGTTAGTGATGTTTGCGCCGTTCTTTATTTTTATCTTCGGGCCACTGCTGCAGTACAACATTTTAGTAGGATCGATTGTTGGTGGTATTTATCTAGGCTTTAGTTTTAACGCCGGTGCGCCAGCAGTAGAGGCATTTATTGAGAAAGTCAGCCGGCGCAGTAATTTCGAATTTGGTCGCGCGCGGATGTTTGGCAGTGTTGGCTGGGCGCTGGTTGCCTCGATTGTCGGGATCATGTTCACCATTAATAATCAGTTTGTTTTCTGGCTGGGCTCTGGCAGTTGTCTCATCCTCGCCGTTTTACTCTTTTTCGCCAAAACGGACGCGCCCTCGAGTGCCACGGTTGCCAATGCGGTAGGTGCCAACCATTCGGCATTTAGCCTTAAGCTGGCACTGGAACTGTTCAGACAGCCAAAACTGTGGTTTTTGTCACTGTATGTTATTGGCGTTTCCTCCACCTACGATGTTTTTGACCAACAGTTTGCTAATTTCTTTACTTCGTTCTTTGCTACCGGTGAACAGGGTACCCGCGTATTTGGCTACGTAACGACAATGGGCGAATTACTTAACGCCTCGATTATGTTCTTTGCGCCACTGATCATTAATCGCATCGGTGGGAAGAATGCCCTGCTGCTGGCTGGCACTATTATGTCTGTACGTATTATTGGCTCATCGTTCGCCACCTCAGCGCTGGAAGTGGTTATTCTGAAAACGCTGCATATGTTTGAAGTACCGTTCCTGCTGGTGGGCTCCTTTAAATATATTACTAGTCAGTTTGAAGTGCGTTTTTCAGCGACGATTTATCTGGTCAGTTTCAGCTTCTTTAAGCAACTGGCGATGATTTTTATGTCTGTACTGGCGGGCAATATGTATGAAAGCATAGGTTTCCAAGGCGCTTATCTGGTGCTGGGTCTGGTGGCGCTGGGCTTCACCTTAATTTCCGTGTTCACGCTTAGCGGCCCGGGCCCGCTTTCCCTGCTGCGTCGTCAGGTGAATGAAGTCGCTTAAAGGCC</w:t>
      </w:r>
    </w:p>
    <w:p w14:paraId="540AACF3" w14:textId="77777777" w:rsidR="00780CA1" w:rsidRPr="00712A08" w:rsidRDefault="00780CA1" w:rsidP="00915FA4">
      <w:pPr>
        <w:spacing w:after="160" w:line="259" w:lineRule="auto"/>
        <w:rPr>
          <w:rFonts w:ascii="Arial" w:hAnsi="Arial"/>
          <w:lang w:val="en-US"/>
        </w:rPr>
      </w:pPr>
    </w:p>
    <w:p w14:paraId="66B77223" w14:textId="3A422213" w:rsidR="00780CA1" w:rsidRPr="00712A08" w:rsidRDefault="00780CA1" w:rsidP="00915FA4">
      <w:pPr>
        <w:spacing w:after="160" w:line="259" w:lineRule="auto"/>
        <w:rPr>
          <w:rFonts w:ascii="Arial" w:hAnsi="Arial"/>
          <w:b/>
          <w:bCs/>
          <w:lang w:val="en-US"/>
        </w:rPr>
      </w:pPr>
      <w:r w:rsidRPr="00712A08">
        <w:rPr>
          <w:rFonts w:ascii="Arial" w:hAnsi="Arial"/>
          <w:b/>
          <w:bCs/>
          <w:lang w:val="en-US"/>
        </w:rPr>
        <w:t xml:space="preserve">Supplementary </w:t>
      </w:r>
      <w:r w:rsidR="00712A08" w:rsidRPr="00712A08">
        <w:rPr>
          <w:rFonts w:ascii="Arial" w:hAnsi="Arial"/>
          <w:b/>
          <w:bCs/>
          <w:lang w:val="en-US"/>
        </w:rPr>
        <w:t>References</w:t>
      </w:r>
    </w:p>
    <w:p w14:paraId="79E8EE63" w14:textId="652BC00C" w:rsidR="00780CA1" w:rsidRPr="00712A08" w:rsidRDefault="00780CA1" w:rsidP="00780CA1">
      <w:pPr>
        <w:pStyle w:val="EndNoteBibliography"/>
        <w:rPr>
          <w:rFonts w:ascii="Arial" w:hAnsi="Arial" w:cs="Arial"/>
        </w:rPr>
      </w:pPr>
      <w:r w:rsidRPr="00712A08">
        <w:rPr>
          <w:rFonts w:ascii="Arial" w:hAnsi="Arial" w:cs="Arial"/>
          <w:lang w:val="en-US"/>
        </w:rPr>
        <w:fldChar w:fldCharType="begin"/>
      </w:r>
      <w:r w:rsidRPr="00712A08">
        <w:rPr>
          <w:rFonts w:ascii="Arial" w:hAnsi="Arial" w:cs="Arial"/>
          <w:lang w:val="en-US"/>
        </w:rPr>
        <w:instrText xml:space="preserve"> ADDIN EN.REFLIST </w:instrText>
      </w:r>
      <w:r w:rsidRPr="00712A08">
        <w:rPr>
          <w:rFonts w:ascii="Arial" w:hAnsi="Arial" w:cs="Arial"/>
          <w:lang w:val="en-US"/>
        </w:rPr>
        <w:fldChar w:fldCharType="separate"/>
      </w:r>
      <w:r w:rsidRPr="00712A08">
        <w:rPr>
          <w:rFonts w:ascii="Arial" w:hAnsi="Arial" w:cs="Arial"/>
        </w:rPr>
        <w:t>1.</w:t>
      </w:r>
      <w:r w:rsidRPr="00712A08">
        <w:rPr>
          <w:rFonts w:ascii="Arial" w:hAnsi="Arial" w:cs="Arial"/>
        </w:rPr>
        <w:tab/>
        <w:t xml:space="preserve">Roesing, M. R., </w:t>
      </w:r>
      <w:r w:rsidRPr="00712A08">
        <w:rPr>
          <w:rFonts w:ascii="Arial" w:hAnsi="Arial" w:cs="Arial"/>
          <w:i/>
        </w:rPr>
        <w:t>Screening Highly-Specific Hairpin Guide RNAs for CRISPR-Cas Gene Editing</w:t>
      </w:r>
      <w:r w:rsidRPr="00712A08">
        <w:rPr>
          <w:rFonts w:ascii="Arial" w:hAnsi="Arial" w:cs="Arial"/>
        </w:rPr>
        <w:t>. The University of North Carolina at Greensboro: 2021.</w:t>
      </w:r>
    </w:p>
    <w:p w14:paraId="2CA0105B" w14:textId="3FE972E1" w:rsidR="002270E8" w:rsidRPr="007B6396" w:rsidRDefault="00780CA1" w:rsidP="00915FA4">
      <w:pPr>
        <w:spacing w:after="160" w:line="259" w:lineRule="auto"/>
        <w:rPr>
          <w:rFonts w:ascii="Courier New" w:hAnsi="Courier New" w:cs="Courier New"/>
          <w:lang w:val="en-US"/>
        </w:rPr>
      </w:pPr>
      <w:r w:rsidRPr="00712A08">
        <w:rPr>
          <w:rFonts w:ascii="Arial" w:hAnsi="Arial"/>
          <w:lang w:val="en-US"/>
        </w:rPr>
        <w:fldChar w:fldCharType="end"/>
      </w:r>
    </w:p>
    <w:sectPr w:rsidR="002270E8" w:rsidRPr="007B6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rxvtdxervzzxedprtxad0pxsa05p5xtz0z&quot;&gt;Josephs ENL&lt;record-ids&gt;&lt;item&gt;1434&lt;/item&gt;&lt;/record-ids&gt;&lt;/item&gt;&lt;/Libraries&gt;"/>
  </w:docVars>
  <w:rsids>
    <w:rsidRoot w:val="006052FB"/>
    <w:rsid w:val="00001C49"/>
    <w:rsid w:val="000369A9"/>
    <w:rsid w:val="000669D6"/>
    <w:rsid w:val="000748E8"/>
    <w:rsid w:val="00086146"/>
    <w:rsid w:val="00154062"/>
    <w:rsid w:val="0017704A"/>
    <w:rsid w:val="002047F6"/>
    <w:rsid w:val="002270E8"/>
    <w:rsid w:val="002B156D"/>
    <w:rsid w:val="002C57FA"/>
    <w:rsid w:val="003D2CBA"/>
    <w:rsid w:val="00540361"/>
    <w:rsid w:val="00547EE3"/>
    <w:rsid w:val="006052FB"/>
    <w:rsid w:val="006F6BE1"/>
    <w:rsid w:val="00712A08"/>
    <w:rsid w:val="00722051"/>
    <w:rsid w:val="00780CA1"/>
    <w:rsid w:val="0078782F"/>
    <w:rsid w:val="007B6396"/>
    <w:rsid w:val="007F4581"/>
    <w:rsid w:val="008063B0"/>
    <w:rsid w:val="008C7296"/>
    <w:rsid w:val="00915FA4"/>
    <w:rsid w:val="009F1E88"/>
    <w:rsid w:val="00A0415D"/>
    <w:rsid w:val="00A44C85"/>
    <w:rsid w:val="00AA616D"/>
    <w:rsid w:val="00B67F45"/>
    <w:rsid w:val="00B92487"/>
    <w:rsid w:val="00BB074A"/>
    <w:rsid w:val="00BB38CB"/>
    <w:rsid w:val="00C14ACB"/>
    <w:rsid w:val="00CC678A"/>
    <w:rsid w:val="00D16B3D"/>
    <w:rsid w:val="00D61E6D"/>
    <w:rsid w:val="00DD2733"/>
    <w:rsid w:val="00EB7AD5"/>
    <w:rsid w:val="00F67266"/>
    <w:rsid w:val="00F723B5"/>
    <w:rsid w:val="00FB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A4C0D"/>
  <w15:chartTrackingRefBased/>
  <w15:docId w15:val="{969E4F87-6E96-4010-AA69-77766035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2FB"/>
    <w:pPr>
      <w:spacing w:after="200" w:line="276" w:lineRule="auto"/>
    </w:pPr>
    <w:rPr>
      <w:rFonts w:ascii="Calibri" w:eastAsia="SimSun" w:hAnsi="Calibri" w:cs="Arial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7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0E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1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80CA1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0CA1"/>
    <w:rPr>
      <w:rFonts w:ascii="Calibri" w:eastAsia="SimSun" w:hAnsi="Calibri" w:cs="Calibri"/>
      <w:noProof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rsid w:val="00780CA1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0CA1"/>
    <w:rPr>
      <w:rFonts w:ascii="Calibri" w:eastAsia="SimSun" w:hAnsi="Calibri" w:cs="Calibri"/>
      <w:noProof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2t.net/addgene:6905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Josephs</dc:creator>
  <cp:keywords/>
  <dc:description/>
  <cp:lastModifiedBy>Eric Josephs</cp:lastModifiedBy>
  <cp:revision>7</cp:revision>
  <dcterms:created xsi:type="dcterms:W3CDTF">2023-12-24T22:00:00Z</dcterms:created>
  <dcterms:modified xsi:type="dcterms:W3CDTF">2023-12-29T13:39:00Z</dcterms:modified>
</cp:coreProperties>
</file>