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F35B5" w14:textId="3A3EDE65" w:rsidR="00E9078E" w:rsidRPr="004C7763" w:rsidRDefault="007411D8" w:rsidP="00E9078E">
      <w:pPr>
        <w:rPr>
          <w:rFonts w:ascii="Times New Roman" w:hAnsi="Times New Roman" w:cs="Times New Roman"/>
          <w:b/>
          <w:bCs/>
          <w:sz w:val="24"/>
          <w:szCs w:val="24"/>
        </w:rPr>
      </w:pPr>
      <w:r>
        <w:rPr>
          <w:rFonts w:ascii="Times New Roman" w:hAnsi="Times New Roman" w:cs="Times New Roman"/>
          <w:b/>
          <w:bCs/>
          <w:sz w:val="24"/>
          <w:szCs w:val="24"/>
        </w:rPr>
        <w:t>Supplementary Data 2</w:t>
      </w:r>
      <w:r w:rsidR="00E9078E" w:rsidRPr="004C7763">
        <w:rPr>
          <w:rFonts w:ascii="Times New Roman" w:hAnsi="Times New Roman" w:cs="Times New Roman"/>
          <w:b/>
          <w:bCs/>
          <w:sz w:val="24"/>
          <w:szCs w:val="24"/>
        </w:rPr>
        <w:t xml:space="preserve">. Descriptor Definitions. </w:t>
      </w:r>
    </w:p>
    <w:tbl>
      <w:tblPr>
        <w:tblStyle w:val="GridTable1Light"/>
        <w:tblW w:w="10444" w:type="dxa"/>
        <w:tblInd w:w="-95" w:type="dxa"/>
        <w:tblLook w:val="04A0" w:firstRow="1" w:lastRow="0" w:firstColumn="1" w:lastColumn="0" w:noHBand="0" w:noVBand="1"/>
      </w:tblPr>
      <w:tblGrid>
        <w:gridCol w:w="2318"/>
        <w:gridCol w:w="1033"/>
        <w:gridCol w:w="7093"/>
      </w:tblGrid>
      <w:tr w:rsidR="00E9078E" w:rsidRPr="002A5623" w14:paraId="62C3F80D" w14:textId="77777777" w:rsidTr="00E00D5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F9C3773"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Name</w:t>
            </w:r>
          </w:p>
        </w:tc>
        <w:tc>
          <w:tcPr>
            <w:tcW w:w="1033" w:type="dxa"/>
            <w:noWrap/>
            <w:hideMark/>
          </w:tcPr>
          <w:p w14:paraId="4707F052" w14:textId="77777777" w:rsidR="00E9078E" w:rsidRPr="002A5623" w:rsidRDefault="00E9078E" w:rsidP="00E00D5C">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Unit</w:t>
            </w:r>
          </w:p>
        </w:tc>
        <w:tc>
          <w:tcPr>
            <w:tcW w:w="7093" w:type="dxa"/>
            <w:noWrap/>
            <w:hideMark/>
          </w:tcPr>
          <w:p w14:paraId="169B66D0" w14:textId="77777777" w:rsidR="00E9078E" w:rsidRPr="002A5623" w:rsidRDefault="00E9078E" w:rsidP="00E00D5C">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Description</w:t>
            </w:r>
          </w:p>
        </w:tc>
      </w:tr>
      <w:tr w:rsidR="00E9078E" w:rsidRPr="002A5623" w14:paraId="7B43851A"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30FF74C"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Molecular_weight</w:t>
            </w:r>
            <w:proofErr w:type="spellEnd"/>
          </w:p>
        </w:tc>
        <w:tc>
          <w:tcPr>
            <w:tcW w:w="1033" w:type="dxa"/>
            <w:noWrap/>
            <w:hideMark/>
          </w:tcPr>
          <w:p w14:paraId="668ED9A7"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(g/mol)</w:t>
            </w:r>
          </w:p>
        </w:tc>
        <w:tc>
          <w:tcPr>
            <w:tcW w:w="7093" w:type="dxa"/>
            <w:noWrap/>
            <w:hideMark/>
          </w:tcPr>
          <w:p w14:paraId="1140BA9B" w14:textId="77777777" w:rsidR="00E9078E" w:rsidRPr="002A5623" w:rsidRDefault="00E9078E" w:rsidP="00E00D5C">
            <w:pPr>
              <w:ind w:right="985"/>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Molecular weight of the molecule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655BA5E2"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8562A82"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Total_charge</w:t>
            </w:r>
            <w:proofErr w:type="spellEnd"/>
          </w:p>
        </w:tc>
        <w:tc>
          <w:tcPr>
            <w:tcW w:w="1033" w:type="dxa"/>
            <w:noWrap/>
            <w:hideMark/>
          </w:tcPr>
          <w:p w14:paraId="4CA9A500"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(e)</w:t>
            </w:r>
          </w:p>
        </w:tc>
        <w:tc>
          <w:tcPr>
            <w:tcW w:w="7093" w:type="dxa"/>
            <w:noWrap/>
            <w:hideMark/>
          </w:tcPr>
          <w:p w14:paraId="232BE0CC"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molecular charge of the micro-species considered</w:t>
            </w:r>
            <w:r>
              <w:rPr>
                <w:rFonts w:ascii="Calibri" w:eastAsia="Times New Roman" w:hAnsi="Calibri" w:cs="Calibri"/>
                <w:color w:val="000000"/>
                <w:sz w:val="18"/>
                <w:szCs w:val="18"/>
              </w:rPr>
              <w:t>.</w:t>
            </w:r>
          </w:p>
        </w:tc>
      </w:tr>
      <w:tr w:rsidR="00E9078E" w:rsidRPr="002A5623" w14:paraId="680935A2"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7F7BCA7"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Atom_Count</w:t>
            </w:r>
            <w:proofErr w:type="spellEnd"/>
          </w:p>
        </w:tc>
        <w:tc>
          <w:tcPr>
            <w:tcW w:w="1033" w:type="dxa"/>
            <w:noWrap/>
            <w:hideMark/>
          </w:tcPr>
          <w:p w14:paraId="460CF536"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7A27E856"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Total number of atoms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204A5F28"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45B7493"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Heavy_atoms</w:t>
            </w:r>
            <w:proofErr w:type="spellEnd"/>
          </w:p>
        </w:tc>
        <w:tc>
          <w:tcPr>
            <w:tcW w:w="1033" w:type="dxa"/>
            <w:noWrap/>
            <w:hideMark/>
          </w:tcPr>
          <w:p w14:paraId="0393F463"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5E132A4B"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Total number of non-Hydrogen atoms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3D83088C"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0314830"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Asymmetric_atoms</w:t>
            </w:r>
            <w:proofErr w:type="spellEnd"/>
          </w:p>
        </w:tc>
        <w:tc>
          <w:tcPr>
            <w:tcW w:w="1033" w:type="dxa"/>
            <w:noWrap/>
            <w:hideMark/>
          </w:tcPr>
          <w:p w14:paraId="5DAB3E4A"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0D818975"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Asymmetric atoms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500210F5"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6EBC1CB"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Total_DFT_energy</w:t>
            </w:r>
            <w:proofErr w:type="spellEnd"/>
          </w:p>
        </w:tc>
        <w:tc>
          <w:tcPr>
            <w:tcW w:w="1033" w:type="dxa"/>
            <w:noWrap/>
            <w:hideMark/>
          </w:tcPr>
          <w:p w14:paraId="7D7667E7"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(Hartree)</w:t>
            </w:r>
          </w:p>
        </w:tc>
        <w:tc>
          <w:tcPr>
            <w:tcW w:w="7093" w:type="dxa"/>
            <w:noWrap/>
            <w:hideMark/>
          </w:tcPr>
          <w:p w14:paraId="427CFCFB"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energy from density functional theory (DFT</w:t>
            </w:r>
            <w:r>
              <w:rPr>
                <w:rFonts w:ascii="Calibri" w:eastAsia="Times New Roman" w:hAnsi="Calibri" w:cs="Calibri"/>
                <w:color w:val="000000"/>
                <w:sz w:val="18"/>
                <w:szCs w:val="18"/>
              </w:rPr>
              <w:t>, B3LYP-6-31G**</w:t>
            </w:r>
            <w:r w:rsidRPr="002A5623">
              <w:rPr>
                <w:rFonts w:ascii="Calibri" w:eastAsia="Times New Roman" w:hAnsi="Calibri" w:cs="Calibri"/>
                <w:color w:val="000000"/>
                <w:sz w:val="18"/>
                <w:szCs w:val="18"/>
              </w:rPr>
              <w:t>) single-point calculation in vacuum (at the molecular configuration optimized in implicit solvent)</w:t>
            </w:r>
            <w:r>
              <w:rPr>
                <w:rFonts w:ascii="Calibri" w:eastAsia="Times New Roman" w:hAnsi="Calibri" w:cs="Calibri"/>
                <w:color w:val="000000"/>
                <w:sz w:val="18"/>
                <w:szCs w:val="18"/>
              </w:rPr>
              <w:t>.</w:t>
            </w:r>
          </w:p>
        </w:tc>
      </w:tr>
      <w:tr w:rsidR="00E9078E" w:rsidRPr="002A5623" w14:paraId="05CF8B1B"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A5176CB"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HL_gap</w:t>
            </w:r>
            <w:proofErr w:type="spellEnd"/>
          </w:p>
        </w:tc>
        <w:tc>
          <w:tcPr>
            <w:tcW w:w="1033" w:type="dxa"/>
            <w:noWrap/>
            <w:hideMark/>
          </w:tcPr>
          <w:p w14:paraId="22474A40"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(Hartree)</w:t>
            </w:r>
          </w:p>
        </w:tc>
        <w:tc>
          <w:tcPr>
            <w:tcW w:w="7093" w:type="dxa"/>
            <w:noWrap/>
            <w:hideMark/>
          </w:tcPr>
          <w:p w14:paraId="23F84082"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HOMO-LUMO energy gap: difference between the energies associated to the frontier molecular orbitals HOMO and LUMO</w:t>
            </w:r>
            <w:r>
              <w:rPr>
                <w:rFonts w:ascii="Calibri" w:eastAsia="Times New Roman" w:hAnsi="Calibri" w:cs="Calibri"/>
                <w:color w:val="000000"/>
                <w:sz w:val="18"/>
                <w:szCs w:val="18"/>
              </w:rPr>
              <w:t>.</w:t>
            </w:r>
          </w:p>
        </w:tc>
      </w:tr>
      <w:tr w:rsidR="00E9078E" w:rsidRPr="002A5623" w14:paraId="34D6F480"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618300D"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Total_dipole_moment</w:t>
            </w:r>
            <w:proofErr w:type="spellEnd"/>
          </w:p>
        </w:tc>
        <w:tc>
          <w:tcPr>
            <w:tcW w:w="1033" w:type="dxa"/>
            <w:noWrap/>
            <w:hideMark/>
          </w:tcPr>
          <w:p w14:paraId="68F820C3"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(Db)</w:t>
            </w:r>
          </w:p>
        </w:tc>
        <w:tc>
          <w:tcPr>
            <w:tcW w:w="7093" w:type="dxa"/>
            <w:noWrap/>
            <w:hideMark/>
          </w:tcPr>
          <w:p w14:paraId="120DC1F8"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dipole moment of the molecule extracted from single-point energy calculation in vacuum (at the DFT optimized geometry in implicit solvent). This value is consistent with the atomic partial charges adopted for molecular dynamics simulations in explicit water solvent.</w:t>
            </w:r>
          </w:p>
        </w:tc>
      </w:tr>
      <w:tr w:rsidR="00E9078E" w:rsidRPr="002A5623" w14:paraId="75037914"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56EAF30"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Rotational_constant_a</w:t>
            </w:r>
            <w:proofErr w:type="spellEnd"/>
          </w:p>
        </w:tc>
        <w:tc>
          <w:tcPr>
            <w:tcW w:w="1033" w:type="dxa"/>
            <w:noWrap/>
            <w:hideMark/>
          </w:tcPr>
          <w:p w14:paraId="7243925C"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(GHz)</w:t>
            </w:r>
          </w:p>
        </w:tc>
        <w:tc>
          <w:tcPr>
            <w:tcW w:w="7093" w:type="dxa"/>
            <w:noWrap/>
            <w:hideMark/>
          </w:tcPr>
          <w:p w14:paraId="2552D008"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Rotational constant A computed at the molecular configuration optimized in implicit solvent.</w:t>
            </w:r>
          </w:p>
        </w:tc>
      </w:tr>
      <w:tr w:rsidR="00E9078E" w:rsidRPr="002A5623" w14:paraId="05347FC7"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148DA9F"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Rotational_constant_b</w:t>
            </w:r>
            <w:proofErr w:type="spellEnd"/>
          </w:p>
        </w:tc>
        <w:tc>
          <w:tcPr>
            <w:tcW w:w="1033" w:type="dxa"/>
            <w:noWrap/>
            <w:hideMark/>
          </w:tcPr>
          <w:p w14:paraId="02F7BE09"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(GHz)</w:t>
            </w:r>
          </w:p>
        </w:tc>
        <w:tc>
          <w:tcPr>
            <w:tcW w:w="7093" w:type="dxa"/>
            <w:noWrap/>
            <w:hideMark/>
          </w:tcPr>
          <w:p w14:paraId="7542228D"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Rotational constant B computed at the molecular configuration optimized in implicit solvent.</w:t>
            </w:r>
          </w:p>
        </w:tc>
      </w:tr>
      <w:tr w:rsidR="00E9078E" w:rsidRPr="002A5623" w14:paraId="4EEAE756"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A16A5C5"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Rotational_constant_c</w:t>
            </w:r>
            <w:proofErr w:type="spellEnd"/>
          </w:p>
        </w:tc>
        <w:tc>
          <w:tcPr>
            <w:tcW w:w="1033" w:type="dxa"/>
            <w:noWrap/>
            <w:hideMark/>
          </w:tcPr>
          <w:p w14:paraId="61E26469"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(GHz)</w:t>
            </w:r>
          </w:p>
        </w:tc>
        <w:tc>
          <w:tcPr>
            <w:tcW w:w="7093" w:type="dxa"/>
            <w:noWrap/>
            <w:hideMark/>
          </w:tcPr>
          <w:p w14:paraId="4532F4EC"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Rotational constant C computed at the molecular configuration optimized in implicit solvent.</w:t>
            </w:r>
          </w:p>
        </w:tc>
      </w:tr>
      <w:tr w:rsidR="00E9078E" w:rsidRPr="002A5623" w14:paraId="20EDCBA5"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4B9B3C6"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Volume</w:t>
            </w:r>
          </w:p>
        </w:tc>
        <w:tc>
          <w:tcPr>
            <w:tcW w:w="1033" w:type="dxa"/>
            <w:noWrap/>
            <w:hideMark/>
          </w:tcPr>
          <w:p w14:paraId="03326B21"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w:t>
            </w:r>
            <w:r>
              <w:rPr>
                <w:rFonts w:ascii="Calibri" w:eastAsia="Times New Roman" w:hAnsi="Calibri" w:cs="Calibri"/>
                <w:color w:val="000000"/>
                <w:sz w:val="18"/>
                <w:szCs w:val="18"/>
              </w:rPr>
              <w:t>Å</w:t>
            </w:r>
            <w:r w:rsidRPr="006D6EB3">
              <w:rPr>
                <w:rFonts w:ascii="Calibri" w:eastAsia="Times New Roman" w:hAnsi="Calibri" w:cs="Calibri"/>
                <w:color w:val="000000"/>
                <w:sz w:val="18"/>
                <w:szCs w:val="18"/>
                <w:vertAlign w:val="superscript"/>
              </w:rPr>
              <w:t>3</w:t>
            </w:r>
            <w:r w:rsidRPr="002A5623">
              <w:rPr>
                <w:rFonts w:ascii="Calibri" w:eastAsia="Times New Roman" w:hAnsi="Calibri" w:cs="Calibri"/>
                <w:color w:val="000000"/>
                <w:sz w:val="18"/>
                <w:szCs w:val="18"/>
              </w:rPr>
              <w:t>)</w:t>
            </w:r>
          </w:p>
        </w:tc>
        <w:tc>
          <w:tcPr>
            <w:tcW w:w="7093" w:type="dxa"/>
            <w:noWrap/>
            <w:hideMark/>
          </w:tcPr>
          <w:p w14:paraId="40448D4E"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van der Waals volume computed at the DFT optimized geometry in implicit solvent.</w:t>
            </w:r>
          </w:p>
        </w:tc>
      </w:tr>
      <w:tr w:rsidR="00E9078E" w:rsidRPr="002A5623" w14:paraId="419B0062"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DAA4F68"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Water_1st_hydration_shell</w:t>
            </w:r>
          </w:p>
        </w:tc>
        <w:tc>
          <w:tcPr>
            <w:tcW w:w="1033" w:type="dxa"/>
            <w:noWrap/>
            <w:hideMark/>
          </w:tcPr>
          <w:p w14:paraId="69B53A25"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688496D3"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Average number of water molecules in the first solvation shell as extracted from micro-second long molecular dynamics simulations in explicit water solvent.</w:t>
            </w:r>
          </w:p>
        </w:tc>
      </w:tr>
      <w:tr w:rsidR="00E9078E" w:rsidRPr="002A5623" w14:paraId="52B62A38"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26A805F"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ERR_WA1</w:t>
            </w:r>
          </w:p>
        </w:tc>
        <w:tc>
          <w:tcPr>
            <w:tcW w:w="1033" w:type="dxa"/>
            <w:noWrap/>
            <w:hideMark/>
          </w:tcPr>
          <w:p w14:paraId="7ACBB55E"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73F9D6E6"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Standard deviation associated to Water_1st_hydration_shell.</w:t>
            </w:r>
          </w:p>
        </w:tc>
      </w:tr>
      <w:tr w:rsidR="00E9078E" w:rsidRPr="002A5623" w14:paraId="46820175"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17E7924"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Water_2nd_hydration_shell</w:t>
            </w:r>
          </w:p>
        </w:tc>
        <w:tc>
          <w:tcPr>
            <w:tcW w:w="1033" w:type="dxa"/>
            <w:noWrap/>
            <w:hideMark/>
          </w:tcPr>
          <w:p w14:paraId="5BFA28E7"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2700030E"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Average number of water molecules in the second solvation shell as extracted from micro-second long molecular dynamics simulations in explicit water solvent.</w:t>
            </w:r>
          </w:p>
        </w:tc>
      </w:tr>
      <w:tr w:rsidR="00E9078E" w:rsidRPr="002A5623" w14:paraId="019DB37E"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47EC963"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ERR_WA2</w:t>
            </w:r>
          </w:p>
        </w:tc>
        <w:tc>
          <w:tcPr>
            <w:tcW w:w="1033" w:type="dxa"/>
            <w:noWrap/>
            <w:hideMark/>
          </w:tcPr>
          <w:p w14:paraId="0F009350"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24202E52"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Standard deviation associated to Water_2nd_hydration_shell.</w:t>
            </w:r>
          </w:p>
        </w:tc>
      </w:tr>
      <w:tr w:rsidR="00E9078E" w:rsidRPr="002A5623" w14:paraId="654FC781"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9FBA8FD"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RMSF</w:t>
            </w:r>
          </w:p>
        </w:tc>
        <w:tc>
          <w:tcPr>
            <w:tcW w:w="1033" w:type="dxa"/>
            <w:noWrap/>
            <w:hideMark/>
          </w:tcPr>
          <w:p w14:paraId="668EBEF0"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w:t>
            </w:r>
            <w:r>
              <w:rPr>
                <w:rFonts w:ascii="Calibri" w:eastAsia="Times New Roman" w:hAnsi="Calibri" w:cs="Calibri"/>
                <w:color w:val="000000"/>
                <w:sz w:val="18"/>
                <w:szCs w:val="18"/>
              </w:rPr>
              <w:t>Å</w:t>
            </w:r>
            <w:r w:rsidRPr="002A5623">
              <w:rPr>
                <w:rFonts w:ascii="Calibri" w:eastAsia="Times New Roman" w:hAnsi="Calibri" w:cs="Calibri"/>
                <w:color w:val="000000"/>
                <w:sz w:val="18"/>
                <w:szCs w:val="18"/>
              </w:rPr>
              <w:t>)</w:t>
            </w:r>
          </w:p>
        </w:tc>
        <w:tc>
          <w:tcPr>
            <w:tcW w:w="7093" w:type="dxa"/>
            <w:noWrap/>
            <w:hideMark/>
          </w:tcPr>
          <w:p w14:paraId="0D3FD80B"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Average value of the root </w:t>
            </w:r>
            <w:proofErr w:type="gramStart"/>
            <w:r w:rsidRPr="002A5623">
              <w:rPr>
                <w:rFonts w:ascii="Calibri" w:eastAsia="Times New Roman" w:hAnsi="Calibri" w:cs="Calibri"/>
                <w:color w:val="000000"/>
                <w:sz w:val="18"/>
                <w:szCs w:val="18"/>
              </w:rPr>
              <w:t>mean</w:t>
            </w:r>
            <w:proofErr w:type="gramEnd"/>
            <w:r w:rsidRPr="002A5623">
              <w:rPr>
                <w:rFonts w:ascii="Calibri" w:eastAsia="Times New Roman" w:hAnsi="Calibri" w:cs="Calibri"/>
                <w:color w:val="000000"/>
                <w:sz w:val="18"/>
                <w:szCs w:val="18"/>
              </w:rPr>
              <w:t xml:space="preserve"> square fluctuation of atomic positions in the molecular dynamics trajectory.</w:t>
            </w:r>
          </w:p>
        </w:tc>
      </w:tr>
      <w:tr w:rsidR="00E9078E" w:rsidRPr="002A5623" w14:paraId="45D61D68"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0A591D4"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ERR_RMSF</w:t>
            </w:r>
          </w:p>
        </w:tc>
        <w:tc>
          <w:tcPr>
            <w:tcW w:w="1033" w:type="dxa"/>
            <w:noWrap/>
            <w:hideMark/>
          </w:tcPr>
          <w:p w14:paraId="2AD8566C"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w:t>
            </w:r>
            <w:r>
              <w:rPr>
                <w:rFonts w:ascii="Calibri" w:eastAsia="Times New Roman" w:hAnsi="Calibri" w:cs="Calibri"/>
                <w:color w:val="000000"/>
                <w:sz w:val="18"/>
                <w:szCs w:val="18"/>
              </w:rPr>
              <w:t>Å</w:t>
            </w:r>
            <w:r w:rsidRPr="002A5623">
              <w:rPr>
                <w:rFonts w:ascii="Calibri" w:eastAsia="Times New Roman" w:hAnsi="Calibri" w:cs="Calibri"/>
                <w:color w:val="000000"/>
                <w:sz w:val="18"/>
                <w:szCs w:val="18"/>
              </w:rPr>
              <w:t>)</w:t>
            </w:r>
          </w:p>
        </w:tc>
        <w:tc>
          <w:tcPr>
            <w:tcW w:w="7093" w:type="dxa"/>
            <w:noWrap/>
            <w:hideMark/>
          </w:tcPr>
          <w:p w14:paraId="48782FFF"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Standard deviation associated to RMSF.</w:t>
            </w:r>
          </w:p>
        </w:tc>
      </w:tr>
      <w:tr w:rsidR="00E9078E" w:rsidRPr="002A5623" w14:paraId="4FC93669"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232FB78"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MPA</w:t>
            </w:r>
          </w:p>
        </w:tc>
        <w:tc>
          <w:tcPr>
            <w:tcW w:w="1033" w:type="dxa"/>
            <w:noWrap/>
            <w:hideMark/>
          </w:tcPr>
          <w:p w14:paraId="38E5F885"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w:t>
            </w:r>
            <w:r>
              <w:rPr>
                <w:rFonts w:ascii="Calibri" w:eastAsia="Times New Roman" w:hAnsi="Calibri" w:cs="Calibri"/>
                <w:color w:val="000000"/>
                <w:sz w:val="18"/>
                <w:szCs w:val="18"/>
              </w:rPr>
              <w:t>Å</w:t>
            </w:r>
            <w:r w:rsidRPr="006D6EB3">
              <w:rPr>
                <w:rFonts w:ascii="Calibri" w:eastAsia="Times New Roman" w:hAnsi="Calibri" w:cs="Calibri"/>
                <w:color w:val="000000"/>
                <w:sz w:val="18"/>
                <w:szCs w:val="18"/>
                <w:vertAlign w:val="superscript"/>
              </w:rPr>
              <w:t>2</w:t>
            </w:r>
            <w:r w:rsidRPr="002A5623">
              <w:rPr>
                <w:rFonts w:ascii="Calibri" w:eastAsia="Times New Roman" w:hAnsi="Calibri" w:cs="Calibri"/>
                <w:color w:val="000000"/>
                <w:sz w:val="18"/>
                <w:szCs w:val="18"/>
              </w:rPr>
              <w:t>)</w:t>
            </w:r>
          </w:p>
        </w:tc>
        <w:tc>
          <w:tcPr>
            <w:tcW w:w="7093" w:type="dxa"/>
            <w:noWrap/>
            <w:hideMark/>
          </w:tcPr>
          <w:p w14:paraId="697BDC8F"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Average value of the minimal projection area associated to the configurations explored by the molecule during MD trajectory.</w:t>
            </w:r>
          </w:p>
        </w:tc>
      </w:tr>
      <w:tr w:rsidR="00E9078E" w:rsidRPr="002A5623" w14:paraId="6DAB4E86"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5393986"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ERR_MPA</w:t>
            </w:r>
          </w:p>
        </w:tc>
        <w:tc>
          <w:tcPr>
            <w:tcW w:w="1033" w:type="dxa"/>
            <w:noWrap/>
            <w:hideMark/>
          </w:tcPr>
          <w:p w14:paraId="2F60D2A6"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w:t>
            </w:r>
            <w:r>
              <w:rPr>
                <w:rFonts w:ascii="Calibri" w:eastAsia="Times New Roman" w:hAnsi="Calibri" w:cs="Calibri"/>
                <w:color w:val="000000"/>
                <w:sz w:val="18"/>
                <w:szCs w:val="18"/>
              </w:rPr>
              <w:t>Å</w:t>
            </w:r>
            <w:r w:rsidRPr="006D6EB3">
              <w:rPr>
                <w:rFonts w:ascii="Calibri" w:eastAsia="Times New Roman" w:hAnsi="Calibri" w:cs="Calibri"/>
                <w:color w:val="000000"/>
                <w:sz w:val="18"/>
                <w:szCs w:val="18"/>
                <w:vertAlign w:val="superscript"/>
              </w:rPr>
              <w:t>2</w:t>
            </w:r>
            <w:r w:rsidRPr="002A5623">
              <w:rPr>
                <w:rFonts w:ascii="Calibri" w:eastAsia="Times New Roman" w:hAnsi="Calibri" w:cs="Calibri"/>
                <w:color w:val="000000"/>
                <w:sz w:val="18"/>
                <w:szCs w:val="18"/>
              </w:rPr>
              <w:t>)</w:t>
            </w:r>
          </w:p>
        </w:tc>
        <w:tc>
          <w:tcPr>
            <w:tcW w:w="7093" w:type="dxa"/>
            <w:noWrap/>
            <w:hideMark/>
          </w:tcPr>
          <w:p w14:paraId="307E05A5"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Standard deviation associated to MPA.</w:t>
            </w:r>
          </w:p>
        </w:tc>
      </w:tr>
      <w:tr w:rsidR="00E9078E" w:rsidRPr="002A5623" w14:paraId="197A9B48"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FF064BC"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Asphericity</w:t>
            </w:r>
            <w:proofErr w:type="spellEnd"/>
          </w:p>
        </w:tc>
        <w:tc>
          <w:tcPr>
            <w:tcW w:w="1033" w:type="dxa"/>
            <w:noWrap/>
            <w:hideMark/>
          </w:tcPr>
          <w:p w14:paraId="24557C74"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7E944727"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Average </w:t>
            </w:r>
            <w:proofErr w:type="spellStart"/>
            <w:r w:rsidRPr="002A5623">
              <w:rPr>
                <w:rFonts w:ascii="Calibri" w:eastAsia="Times New Roman" w:hAnsi="Calibri" w:cs="Calibri"/>
                <w:color w:val="000000"/>
                <w:sz w:val="18"/>
                <w:szCs w:val="18"/>
              </w:rPr>
              <w:t>asphericity</w:t>
            </w:r>
            <w:proofErr w:type="spellEnd"/>
            <w:r w:rsidRPr="002A5623">
              <w:rPr>
                <w:rFonts w:ascii="Calibri" w:eastAsia="Times New Roman" w:hAnsi="Calibri" w:cs="Calibri"/>
                <w:color w:val="000000"/>
                <w:sz w:val="18"/>
                <w:szCs w:val="18"/>
              </w:rPr>
              <w:t xml:space="preserve"> computed along MD trajectory. This parameter gives a measure of the deviation of the mass distribution from spherical symmetry.</w:t>
            </w:r>
          </w:p>
        </w:tc>
      </w:tr>
      <w:tr w:rsidR="00E9078E" w:rsidRPr="002A5623" w14:paraId="00005C9D"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FA3D33B"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ERR_ASP</w:t>
            </w:r>
          </w:p>
        </w:tc>
        <w:tc>
          <w:tcPr>
            <w:tcW w:w="1033" w:type="dxa"/>
            <w:noWrap/>
            <w:hideMark/>
          </w:tcPr>
          <w:p w14:paraId="1AEB2925"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4A963872"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Standard deviation associated to </w:t>
            </w:r>
            <w:proofErr w:type="spellStart"/>
            <w:r w:rsidRPr="002A5623">
              <w:rPr>
                <w:rFonts w:ascii="Calibri" w:eastAsia="Times New Roman" w:hAnsi="Calibri" w:cs="Calibri"/>
                <w:color w:val="000000"/>
                <w:sz w:val="18"/>
                <w:szCs w:val="18"/>
              </w:rPr>
              <w:t>asphericity</w:t>
            </w:r>
            <w:proofErr w:type="spellEnd"/>
            <w:r w:rsidRPr="002A5623">
              <w:rPr>
                <w:rFonts w:ascii="Calibri" w:eastAsia="Times New Roman" w:hAnsi="Calibri" w:cs="Calibri"/>
                <w:color w:val="000000"/>
                <w:sz w:val="18"/>
                <w:szCs w:val="18"/>
              </w:rPr>
              <w:t>.</w:t>
            </w:r>
          </w:p>
        </w:tc>
      </w:tr>
      <w:tr w:rsidR="00E9078E" w:rsidRPr="002A5623" w14:paraId="40FA4E22"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8ED956E"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Acylindricity</w:t>
            </w:r>
          </w:p>
        </w:tc>
        <w:tc>
          <w:tcPr>
            <w:tcW w:w="1033" w:type="dxa"/>
            <w:noWrap/>
            <w:hideMark/>
          </w:tcPr>
          <w:p w14:paraId="3D8A5EC0"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0061BF73"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Average acylindricity computed along MD trajectory. This parameter gives a measure of the deviation of the mass distribution from </w:t>
            </w:r>
            <w:r>
              <w:rPr>
                <w:rFonts w:ascii="Calibri" w:eastAsia="Times New Roman" w:hAnsi="Calibri" w:cs="Calibri"/>
                <w:color w:val="000000"/>
                <w:sz w:val="18"/>
                <w:szCs w:val="18"/>
              </w:rPr>
              <w:t>cylindrical</w:t>
            </w:r>
            <w:r w:rsidRPr="002A5623">
              <w:rPr>
                <w:rFonts w:ascii="Calibri" w:eastAsia="Times New Roman" w:hAnsi="Calibri" w:cs="Calibri"/>
                <w:color w:val="000000"/>
                <w:sz w:val="18"/>
                <w:szCs w:val="18"/>
              </w:rPr>
              <w:t xml:space="preserve"> symmetry.</w:t>
            </w:r>
          </w:p>
        </w:tc>
      </w:tr>
      <w:tr w:rsidR="00E9078E" w:rsidRPr="002A5623" w14:paraId="2CAAC27A"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D944066"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ERR_ACY</w:t>
            </w:r>
          </w:p>
        </w:tc>
        <w:tc>
          <w:tcPr>
            <w:tcW w:w="1033" w:type="dxa"/>
            <w:noWrap/>
            <w:hideMark/>
          </w:tcPr>
          <w:p w14:paraId="1B776D50"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4FA94AE3"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Standard deviation associated to acylindricity.</w:t>
            </w:r>
          </w:p>
        </w:tc>
      </w:tr>
      <w:tr w:rsidR="00E9078E" w:rsidRPr="002A5623" w14:paraId="0C131628"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DF39E42"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Kappa2</w:t>
            </w:r>
          </w:p>
        </w:tc>
        <w:tc>
          <w:tcPr>
            <w:tcW w:w="1033" w:type="dxa"/>
            <w:noWrap/>
            <w:hideMark/>
          </w:tcPr>
          <w:p w14:paraId="760B1EF1"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23AF0302" w14:textId="32BA89BB"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Average relative shape an</w:t>
            </w:r>
            <w:r w:rsidR="00E00D5C">
              <w:rPr>
                <w:rFonts w:ascii="Calibri" w:eastAsia="Times New Roman" w:hAnsi="Calibri" w:cs="Calibri"/>
                <w:color w:val="000000"/>
                <w:sz w:val="18"/>
                <w:szCs w:val="18"/>
              </w:rPr>
              <w:t>i</w:t>
            </w:r>
            <w:r w:rsidRPr="002A5623">
              <w:rPr>
                <w:rFonts w:ascii="Calibri" w:eastAsia="Times New Roman" w:hAnsi="Calibri" w:cs="Calibri"/>
                <w:color w:val="000000"/>
                <w:sz w:val="18"/>
                <w:szCs w:val="18"/>
              </w:rPr>
              <w:t>sotropy kappa2 computed along MD trajectory. This parameter is limited between 0 and 1 and reflects both symmetry and dimensionality of the molecule.</w:t>
            </w:r>
          </w:p>
        </w:tc>
      </w:tr>
      <w:tr w:rsidR="00E9078E" w:rsidRPr="002A5623" w14:paraId="2DF464FD"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345B95F"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ERR_K2</w:t>
            </w:r>
          </w:p>
        </w:tc>
        <w:tc>
          <w:tcPr>
            <w:tcW w:w="1033" w:type="dxa"/>
            <w:noWrap/>
            <w:hideMark/>
          </w:tcPr>
          <w:p w14:paraId="34E55E3C"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5E5CECC7"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Standard deviation associated to kappa2.</w:t>
            </w:r>
          </w:p>
        </w:tc>
      </w:tr>
      <w:tr w:rsidR="00E9078E" w:rsidRPr="002A5623" w14:paraId="299FAAF6"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3D2F775"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#poses_APA_20%</w:t>
            </w:r>
          </w:p>
        </w:tc>
        <w:tc>
          <w:tcPr>
            <w:tcW w:w="1033" w:type="dxa"/>
            <w:noWrap/>
            <w:hideMark/>
          </w:tcPr>
          <w:p w14:paraId="1F6C0A2A"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0ECEABC0"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Total number of docking poses inside the access pocket of the </w:t>
            </w:r>
            <w:r>
              <w:rPr>
                <w:rFonts w:ascii="Calibri" w:eastAsia="Times New Roman" w:hAnsi="Calibri" w:cs="Calibri"/>
                <w:color w:val="000000"/>
                <w:sz w:val="18"/>
                <w:szCs w:val="18"/>
              </w:rPr>
              <w:t xml:space="preserve">access </w:t>
            </w:r>
            <w:r w:rsidRPr="002A5623">
              <w:rPr>
                <w:rFonts w:ascii="Calibri" w:eastAsia="Times New Roman" w:hAnsi="Calibri" w:cs="Calibri"/>
                <w:color w:val="000000"/>
                <w:sz w:val="18"/>
                <w:szCs w:val="18"/>
              </w:rPr>
              <w:t xml:space="preserve">monomer of </w:t>
            </w:r>
            <w:proofErr w:type="spellStart"/>
            <w:r w:rsidRPr="002A5623">
              <w:rPr>
                <w:rFonts w:ascii="Calibri" w:eastAsia="Times New Roman" w:hAnsi="Calibri" w:cs="Calibri"/>
                <w:color w:val="000000"/>
                <w:sz w:val="18"/>
                <w:szCs w:val="18"/>
              </w:rPr>
              <w:t>MexB</w:t>
            </w:r>
            <w:proofErr w:type="spellEnd"/>
            <w:r w:rsidRPr="002A5623">
              <w:rPr>
                <w:rFonts w:ascii="Calibri" w:eastAsia="Times New Roman" w:hAnsi="Calibri" w:cs="Calibri"/>
                <w:color w:val="000000"/>
                <w:sz w:val="18"/>
                <w:szCs w:val="18"/>
              </w:rPr>
              <w:t xml:space="preserve"> (APA) in contact with at least 20% of the residues lining the pocket.</w:t>
            </w:r>
          </w:p>
        </w:tc>
      </w:tr>
      <w:tr w:rsidR="00E9078E" w:rsidRPr="002A5623" w14:paraId="5F341E2B"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D6E5A69"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Aff_APA_20%</w:t>
            </w:r>
          </w:p>
        </w:tc>
        <w:tc>
          <w:tcPr>
            <w:tcW w:w="1033" w:type="dxa"/>
            <w:noWrap/>
            <w:hideMark/>
          </w:tcPr>
          <w:p w14:paraId="3D8F4D14"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(kcal/mol)</w:t>
            </w:r>
          </w:p>
        </w:tc>
        <w:tc>
          <w:tcPr>
            <w:tcW w:w="7093" w:type="dxa"/>
            <w:noWrap/>
            <w:hideMark/>
          </w:tcPr>
          <w:p w14:paraId="3D8CD780"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Average value of the free energy of binding extracted from molecular docking for the #poses_APA_20% poses.</w:t>
            </w:r>
          </w:p>
        </w:tc>
      </w:tr>
      <w:tr w:rsidR="00E9078E" w:rsidRPr="002A5623" w14:paraId="49231D57"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D763B33"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ERR_A20</w:t>
            </w:r>
          </w:p>
        </w:tc>
        <w:tc>
          <w:tcPr>
            <w:tcW w:w="1033" w:type="dxa"/>
            <w:noWrap/>
            <w:hideMark/>
          </w:tcPr>
          <w:p w14:paraId="6BC9FCB9"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(kcal/mol)</w:t>
            </w:r>
          </w:p>
        </w:tc>
        <w:tc>
          <w:tcPr>
            <w:tcW w:w="7093" w:type="dxa"/>
            <w:noWrap/>
            <w:hideMark/>
          </w:tcPr>
          <w:p w14:paraId="3EF1464F"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Standard deviation associated to Aff_APA_20%.</w:t>
            </w:r>
          </w:p>
        </w:tc>
      </w:tr>
      <w:tr w:rsidR="00E9078E" w:rsidRPr="002A5623" w14:paraId="137C4D76"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32967DF"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#poses_APA_30%</w:t>
            </w:r>
          </w:p>
        </w:tc>
        <w:tc>
          <w:tcPr>
            <w:tcW w:w="1033" w:type="dxa"/>
            <w:noWrap/>
            <w:hideMark/>
          </w:tcPr>
          <w:p w14:paraId="4682CAFA"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22B1A10E"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docking poses inside the APA in contact with at least 30% of the residues lining the pocket.</w:t>
            </w:r>
          </w:p>
        </w:tc>
      </w:tr>
      <w:tr w:rsidR="00E9078E" w:rsidRPr="002A5623" w14:paraId="5D110C72"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2B46443"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lastRenderedPageBreak/>
              <w:t>Aff_APA_30%</w:t>
            </w:r>
          </w:p>
        </w:tc>
        <w:tc>
          <w:tcPr>
            <w:tcW w:w="1033" w:type="dxa"/>
            <w:noWrap/>
            <w:hideMark/>
          </w:tcPr>
          <w:p w14:paraId="7D77213F"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(kcal/mol)</w:t>
            </w:r>
          </w:p>
        </w:tc>
        <w:tc>
          <w:tcPr>
            <w:tcW w:w="7093" w:type="dxa"/>
            <w:noWrap/>
            <w:hideMark/>
          </w:tcPr>
          <w:p w14:paraId="5E4375F4"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Average value of the free energy of binding extracted from molecular docking for the #poses_APA_30% poses.</w:t>
            </w:r>
          </w:p>
        </w:tc>
      </w:tr>
      <w:tr w:rsidR="00E9078E" w:rsidRPr="002A5623" w14:paraId="03381559"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2176673"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ERR_A30</w:t>
            </w:r>
          </w:p>
        </w:tc>
        <w:tc>
          <w:tcPr>
            <w:tcW w:w="1033" w:type="dxa"/>
            <w:noWrap/>
            <w:hideMark/>
          </w:tcPr>
          <w:p w14:paraId="06C23F58"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(kcal/mol)</w:t>
            </w:r>
          </w:p>
        </w:tc>
        <w:tc>
          <w:tcPr>
            <w:tcW w:w="7093" w:type="dxa"/>
            <w:noWrap/>
            <w:hideMark/>
          </w:tcPr>
          <w:p w14:paraId="6504C64B"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Standard deviation associated to Aff_APA_30%.</w:t>
            </w:r>
          </w:p>
        </w:tc>
      </w:tr>
      <w:tr w:rsidR="00E9078E" w:rsidRPr="002A5623" w14:paraId="2AA55708"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997B29A"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#poses_APA_40%</w:t>
            </w:r>
          </w:p>
        </w:tc>
        <w:tc>
          <w:tcPr>
            <w:tcW w:w="1033" w:type="dxa"/>
            <w:noWrap/>
            <w:hideMark/>
          </w:tcPr>
          <w:p w14:paraId="6BAB8B6C"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2F109809"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docking poses inside the APA in contact with at least 40% of the residues lining the pocket.</w:t>
            </w:r>
          </w:p>
        </w:tc>
      </w:tr>
      <w:tr w:rsidR="00E9078E" w:rsidRPr="002A5623" w14:paraId="20978DAB"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4088581"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Aff_APA_40%</w:t>
            </w:r>
          </w:p>
        </w:tc>
        <w:tc>
          <w:tcPr>
            <w:tcW w:w="1033" w:type="dxa"/>
            <w:noWrap/>
            <w:hideMark/>
          </w:tcPr>
          <w:p w14:paraId="75F67728"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(kcal/mol)</w:t>
            </w:r>
          </w:p>
        </w:tc>
        <w:tc>
          <w:tcPr>
            <w:tcW w:w="7093" w:type="dxa"/>
            <w:noWrap/>
            <w:hideMark/>
          </w:tcPr>
          <w:p w14:paraId="0B463CCF"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Average value of the free energy of binding extracted from molecular docking for the #poses_APA_40% poses.</w:t>
            </w:r>
          </w:p>
        </w:tc>
      </w:tr>
      <w:tr w:rsidR="00E9078E" w:rsidRPr="002A5623" w14:paraId="71F10F15"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122A2FF"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ERR_A40</w:t>
            </w:r>
          </w:p>
        </w:tc>
        <w:tc>
          <w:tcPr>
            <w:tcW w:w="1033" w:type="dxa"/>
            <w:noWrap/>
            <w:hideMark/>
          </w:tcPr>
          <w:p w14:paraId="58D41496"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(kcal/mol)</w:t>
            </w:r>
          </w:p>
        </w:tc>
        <w:tc>
          <w:tcPr>
            <w:tcW w:w="7093" w:type="dxa"/>
            <w:noWrap/>
            <w:hideMark/>
          </w:tcPr>
          <w:p w14:paraId="5B269362"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Standard deviation associated to Aff_APA_40%.</w:t>
            </w:r>
          </w:p>
        </w:tc>
      </w:tr>
      <w:tr w:rsidR="00E9078E" w:rsidRPr="002A5623" w14:paraId="7AA491E9"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7DC9BD4"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Aff_APA</w:t>
            </w:r>
            <w:proofErr w:type="spellEnd"/>
          </w:p>
        </w:tc>
        <w:tc>
          <w:tcPr>
            <w:tcW w:w="1033" w:type="dxa"/>
            <w:noWrap/>
            <w:hideMark/>
          </w:tcPr>
          <w:p w14:paraId="7552EFF3"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(kcal/mol)</w:t>
            </w:r>
          </w:p>
        </w:tc>
        <w:tc>
          <w:tcPr>
            <w:tcW w:w="7093" w:type="dxa"/>
            <w:noWrap/>
            <w:hideMark/>
          </w:tcPr>
          <w:p w14:paraId="09CC389D"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Average value of the free energy of binding extracted from molecular docking for all docking poses found in the APA.</w:t>
            </w:r>
          </w:p>
        </w:tc>
      </w:tr>
      <w:tr w:rsidR="00E9078E" w:rsidRPr="002A5623" w14:paraId="7908B979"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67E7E4D"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ERR_APA</w:t>
            </w:r>
          </w:p>
        </w:tc>
        <w:tc>
          <w:tcPr>
            <w:tcW w:w="1033" w:type="dxa"/>
            <w:noWrap/>
            <w:hideMark/>
          </w:tcPr>
          <w:p w14:paraId="0DBFFDC2"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(kcal/mol)</w:t>
            </w:r>
          </w:p>
        </w:tc>
        <w:tc>
          <w:tcPr>
            <w:tcW w:w="7093" w:type="dxa"/>
            <w:noWrap/>
            <w:hideMark/>
          </w:tcPr>
          <w:p w14:paraId="1976AE48"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Standard deviation associated to </w:t>
            </w:r>
            <w:proofErr w:type="spellStart"/>
            <w:r w:rsidRPr="002A5623">
              <w:rPr>
                <w:rFonts w:ascii="Calibri" w:eastAsia="Times New Roman" w:hAnsi="Calibri" w:cs="Calibri"/>
                <w:color w:val="000000"/>
                <w:sz w:val="18"/>
                <w:szCs w:val="18"/>
              </w:rPr>
              <w:t>Aff_APA</w:t>
            </w:r>
            <w:proofErr w:type="spellEnd"/>
            <w:r w:rsidRPr="002A5623">
              <w:rPr>
                <w:rFonts w:ascii="Calibri" w:eastAsia="Times New Roman" w:hAnsi="Calibri" w:cs="Calibri"/>
                <w:color w:val="000000"/>
                <w:sz w:val="18"/>
                <w:szCs w:val="18"/>
              </w:rPr>
              <w:t>.</w:t>
            </w:r>
          </w:p>
        </w:tc>
      </w:tr>
      <w:tr w:rsidR="00E9078E" w:rsidRPr="002A5623" w14:paraId="6AF6C2BC"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EC0556F"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SER79_A</w:t>
            </w:r>
          </w:p>
        </w:tc>
        <w:tc>
          <w:tcPr>
            <w:tcW w:w="1033" w:type="dxa"/>
            <w:noWrap/>
            <w:hideMark/>
          </w:tcPr>
          <w:p w14:paraId="139A748B"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2775BD95"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Total number of contacts to residue SER79 of the </w:t>
            </w:r>
            <w:r>
              <w:rPr>
                <w:rFonts w:ascii="Calibri" w:eastAsia="Times New Roman" w:hAnsi="Calibri" w:cs="Calibri"/>
                <w:color w:val="000000"/>
                <w:sz w:val="18"/>
                <w:szCs w:val="18"/>
              </w:rPr>
              <w:t>APA</w:t>
            </w:r>
            <w:r w:rsidRPr="002A5623">
              <w:rPr>
                <w:rFonts w:ascii="Calibri" w:eastAsia="Times New Roman" w:hAnsi="Calibri" w:cs="Calibri"/>
                <w:color w:val="000000"/>
                <w:sz w:val="18"/>
                <w:szCs w:val="18"/>
              </w:rPr>
              <w:t xml:space="preserve"> considering only #poses_APA_30%.</w:t>
            </w:r>
          </w:p>
        </w:tc>
      </w:tr>
      <w:tr w:rsidR="00E9078E" w:rsidRPr="002A5623" w14:paraId="61B471B0"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7999CB0"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THR91_A</w:t>
            </w:r>
          </w:p>
        </w:tc>
        <w:tc>
          <w:tcPr>
            <w:tcW w:w="1033" w:type="dxa"/>
            <w:noWrap/>
            <w:hideMark/>
          </w:tcPr>
          <w:p w14:paraId="7B1CBF1C"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18DC97B3"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Total number of contacts to residue THR91 of </w:t>
            </w:r>
            <w:r>
              <w:rPr>
                <w:rFonts w:ascii="Calibri" w:eastAsia="Times New Roman" w:hAnsi="Calibri" w:cs="Calibri"/>
                <w:color w:val="000000"/>
                <w:sz w:val="18"/>
                <w:szCs w:val="18"/>
              </w:rPr>
              <w:t xml:space="preserve">the APA </w:t>
            </w:r>
            <w:r w:rsidRPr="002A5623">
              <w:rPr>
                <w:rFonts w:ascii="Calibri" w:eastAsia="Times New Roman" w:hAnsi="Calibri" w:cs="Calibri"/>
                <w:color w:val="000000"/>
                <w:sz w:val="18"/>
                <w:szCs w:val="18"/>
              </w:rPr>
              <w:t>considering only #poses_APA_30%.</w:t>
            </w:r>
          </w:p>
        </w:tc>
      </w:tr>
      <w:tr w:rsidR="00E9078E" w:rsidRPr="002A5623" w14:paraId="182887B8"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27A4799"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LYS134_A</w:t>
            </w:r>
          </w:p>
        </w:tc>
        <w:tc>
          <w:tcPr>
            <w:tcW w:w="1033" w:type="dxa"/>
            <w:noWrap/>
            <w:hideMark/>
          </w:tcPr>
          <w:p w14:paraId="0819B08C"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5C9696EA"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Total number of contacts to residue LYS134 of the </w:t>
            </w:r>
            <w:r>
              <w:rPr>
                <w:rFonts w:ascii="Calibri" w:eastAsia="Times New Roman" w:hAnsi="Calibri" w:cs="Calibri"/>
                <w:color w:val="000000"/>
                <w:sz w:val="18"/>
                <w:szCs w:val="18"/>
              </w:rPr>
              <w:t>APA</w:t>
            </w:r>
            <w:r w:rsidRPr="002A5623">
              <w:rPr>
                <w:rFonts w:ascii="Calibri" w:eastAsia="Times New Roman" w:hAnsi="Calibri" w:cs="Calibri"/>
                <w:color w:val="000000"/>
                <w:sz w:val="18"/>
                <w:szCs w:val="18"/>
              </w:rPr>
              <w:t xml:space="preserve"> considering only #poses_APA_30%.</w:t>
            </w:r>
          </w:p>
        </w:tc>
      </w:tr>
      <w:tr w:rsidR="00E9078E" w:rsidRPr="002A5623" w14:paraId="25FBD2E3"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5EB6938"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ASN135_A</w:t>
            </w:r>
          </w:p>
        </w:tc>
        <w:tc>
          <w:tcPr>
            <w:tcW w:w="1033" w:type="dxa"/>
            <w:noWrap/>
            <w:hideMark/>
          </w:tcPr>
          <w:p w14:paraId="13307F36"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468CE361"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Total number of contacts to residue ASN135 of the </w:t>
            </w:r>
            <w:r>
              <w:rPr>
                <w:rFonts w:ascii="Calibri" w:eastAsia="Times New Roman" w:hAnsi="Calibri" w:cs="Calibri"/>
                <w:color w:val="000000"/>
                <w:sz w:val="18"/>
                <w:szCs w:val="18"/>
              </w:rPr>
              <w:t>APA</w:t>
            </w:r>
            <w:r w:rsidRPr="002A5623">
              <w:rPr>
                <w:rFonts w:ascii="Calibri" w:eastAsia="Times New Roman" w:hAnsi="Calibri" w:cs="Calibri"/>
                <w:color w:val="000000"/>
                <w:sz w:val="18"/>
                <w:szCs w:val="18"/>
              </w:rPr>
              <w:t xml:space="preserve"> considering only #poses_APA_30%.</w:t>
            </w:r>
          </w:p>
        </w:tc>
      </w:tr>
      <w:tr w:rsidR="00E9078E" w:rsidRPr="002A5623" w14:paraId="27DEA19B"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8D60F5A"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LYS292_A</w:t>
            </w:r>
          </w:p>
        </w:tc>
        <w:tc>
          <w:tcPr>
            <w:tcW w:w="1033" w:type="dxa"/>
            <w:noWrap/>
            <w:hideMark/>
          </w:tcPr>
          <w:p w14:paraId="5717D512"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48560A86"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Total number of contacts to residue LYS292 of the </w:t>
            </w:r>
            <w:r>
              <w:rPr>
                <w:rFonts w:ascii="Calibri" w:eastAsia="Times New Roman" w:hAnsi="Calibri" w:cs="Calibri"/>
                <w:color w:val="000000"/>
                <w:sz w:val="18"/>
                <w:szCs w:val="18"/>
              </w:rPr>
              <w:t>APA</w:t>
            </w:r>
            <w:r w:rsidRPr="002A5623">
              <w:rPr>
                <w:rFonts w:ascii="Calibri" w:eastAsia="Times New Roman" w:hAnsi="Calibri" w:cs="Calibri"/>
                <w:color w:val="000000"/>
                <w:sz w:val="18"/>
                <w:szCs w:val="18"/>
              </w:rPr>
              <w:t xml:space="preserve"> considering only #poses_APA_30%.</w:t>
            </w:r>
          </w:p>
        </w:tc>
      </w:tr>
      <w:tr w:rsidR="00E9078E" w:rsidRPr="002A5623" w14:paraId="6B8D9E69"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2EA7281"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PHE573_A</w:t>
            </w:r>
          </w:p>
        </w:tc>
        <w:tc>
          <w:tcPr>
            <w:tcW w:w="1033" w:type="dxa"/>
            <w:noWrap/>
            <w:hideMark/>
          </w:tcPr>
          <w:p w14:paraId="17378560"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4804646E"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Total number of contacts to residue PHE573 of the </w:t>
            </w:r>
            <w:r>
              <w:rPr>
                <w:rFonts w:ascii="Calibri" w:eastAsia="Times New Roman" w:hAnsi="Calibri" w:cs="Calibri"/>
                <w:color w:val="000000"/>
                <w:sz w:val="18"/>
                <w:szCs w:val="18"/>
              </w:rPr>
              <w:t>APA</w:t>
            </w:r>
            <w:r w:rsidRPr="002A5623">
              <w:rPr>
                <w:rFonts w:ascii="Calibri" w:eastAsia="Times New Roman" w:hAnsi="Calibri" w:cs="Calibri"/>
                <w:color w:val="000000"/>
                <w:sz w:val="18"/>
                <w:szCs w:val="18"/>
              </w:rPr>
              <w:t xml:space="preserve"> considering only #poses_APA_30%.</w:t>
            </w:r>
          </w:p>
        </w:tc>
      </w:tr>
      <w:tr w:rsidR="00E9078E" w:rsidRPr="002A5623" w14:paraId="337A5DC2"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30302CE"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GLN575_A</w:t>
            </w:r>
          </w:p>
        </w:tc>
        <w:tc>
          <w:tcPr>
            <w:tcW w:w="1033" w:type="dxa"/>
            <w:noWrap/>
            <w:hideMark/>
          </w:tcPr>
          <w:p w14:paraId="158F589A"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3746D587"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Total number of contacts to residue GLN575 of the </w:t>
            </w:r>
            <w:r>
              <w:rPr>
                <w:rFonts w:ascii="Calibri" w:eastAsia="Times New Roman" w:hAnsi="Calibri" w:cs="Calibri"/>
                <w:color w:val="000000"/>
                <w:sz w:val="18"/>
                <w:szCs w:val="18"/>
              </w:rPr>
              <w:t>APA</w:t>
            </w:r>
            <w:r w:rsidRPr="002A5623">
              <w:rPr>
                <w:rFonts w:ascii="Calibri" w:eastAsia="Times New Roman" w:hAnsi="Calibri" w:cs="Calibri"/>
                <w:color w:val="000000"/>
                <w:sz w:val="18"/>
                <w:szCs w:val="18"/>
              </w:rPr>
              <w:t xml:space="preserve"> considering only #poses_APA_30%.</w:t>
            </w:r>
          </w:p>
        </w:tc>
      </w:tr>
      <w:tr w:rsidR="00E9078E" w:rsidRPr="002A5623" w14:paraId="73B07542"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86B9A6A"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GLN577_A</w:t>
            </w:r>
          </w:p>
        </w:tc>
        <w:tc>
          <w:tcPr>
            <w:tcW w:w="1033" w:type="dxa"/>
            <w:noWrap/>
            <w:hideMark/>
          </w:tcPr>
          <w:p w14:paraId="530FC486"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1EF337CD"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Total number of contacts to residue GLN577 of the </w:t>
            </w:r>
            <w:r>
              <w:rPr>
                <w:rFonts w:ascii="Calibri" w:eastAsia="Times New Roman" w:hAnsi="Calibri" w:cs="Calibri"/>
                <w:color w:val="000000"/>
                <w:sz w:val="18"/>
                <w:szCs w:val="18"/>
              </w:rPr>
              <w:t>APA</w:t>
            </w:r>
            <w:r w:rsidRPr="002A5623">
              <w:rPr>
                <w:rFonts w:ascii="Calibri" w:eastAsia="Times New Roman" w:hAnsi="Calibri" w:cs="Calibri"/>
                <w:color w:val="000000"/>
                <w:sz w:val="18"/>
                <w:szCs w:val="18"/>
              </w:rPr>
              <w:t xml:space="preserve"> considering only #poses_APA_30%.</w:t>
            </w:r>
          </w:p>
        </w:tc>
      </w:tr>
      <w:tr w:rsidR="00E9078E" w:rsidRPr="002A5623" w14:paraId="0CEB3975"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38F513F"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PHE617_A</w:t>
            </w:r>
          </w:p>
        </w:tc>
        <w:tc>
          <w:tcPr>
            <w:tcW w:w="1033" w:type="dxa"/>
            <w:noWrap/>
            <w:hideMark/>
          </w:tcPr>
          <w:p w14:paraId="3C2CC9DC"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1D48CCF3"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Total number of contacts to residue PHE617 of the </w:t>
            </w:r>
            <w:r>
              <w:rPr>
                <w:rFonts w:ascii="Calibri" w:eastAsia="Times New Roman" w:hAnsi="Calibri" w:cs="Calibri"/>
                <w:color w:val="000000"/>
                <w:sz w:val="18"/>
                <w:szCs w:val="18"/>
              </w:rPr>
              <w:t>APA</w:t>
            </w:r>
            <w:r w:rsidRPr="002A5623">
              <w:rPr>
                <w:rFonts w:ascii="Calibri" w:eastAsia="Times New Roman" w:hAnsi="Calibri" w:cs="Calibri"/>
                <w:color w:val="000000"/>
                <w:sz w:val="18"/>
                <w:szCs w:val="18"/>
              </w:rPr>
              <w:t xml:space="preserve"> considering only #poses_APA_30%.</w:t>
            </w:r>
          </w:p>
        </w:tc>
      </w:tr>
      <w:tr w:rsidR="00E9078E" w:rsidRPr="002A5623" w14:paraId="66B7BEC9"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707F34E"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SER624_A</w:t>
            </w:r>
          </w:p>
        </w:tc>
        <w:tc>
          <w:tcPr>
            <w:tcW w:w="1033" w:type="dxa"/>
            <w:noWrap/>
            <w:hideMark/>
          </w:tcPr>
          <w:p w14:paraId="470DBAD9"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74C5E38E"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Total number of contacts to residue SER624 of </w:t>
            </w:r>
            <w:r>
              <w:rPr>
                <w:rFonts w:ascii="Calibri" w:eastAsia="Times New Roman" w:hAnsi="Calibri" w:cs="Calibri"/>
                <w:color w:val="000000"/>
                <w:sz w:val="18"/>
                <w:szCs w:val="18"/>
              </w:rPr>
              <w:t>APA</w:t>
            </w:r>
            <w:r w:rsidRPr="002A5623">
              <w:rPr>
                <w:rFonts w:ascii="Calibri" w:eastAsia="Times New Roman" w:hAnsi="Calibri" w:cs="Calibri"/>
                <w:color w:val="000000"/>
                <w:sz w:val="18"/>
                <w:szCs w:val="18"/>
              </w:rPr>
              <w:t xml:space="preserve"> considering only #poses_APA_30%.</w:t>
            </w:r>
          </w:p>
        </w:tc>
      </w:tr>
      <w:tr w:rsidR="00E9078E" w:rsidRPr="002A5623" w14:paraId="1BA6A7E4"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21F1D21"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MET662_A</w:t>
            </w:r>
          </w:p>
        </w:tc>
        <w:tc>
          <w:tcPr>
            <w:tcW w:w="1033" w:type="dxa"/>
            <w:noWrap/>
            <w:hideMark/>
          </w:tcPr>
          <w:p w14:paraId="6EAD5B58"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0B962F71"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Total number of contacts to residue MET662 of the </w:t>
            </w:r>
            <w:r>
              <w:rPr>
                <w:rFonts w:ascii="Calibri" w:eastAsia="Times New Roman" w:hAnsi="Calibri" w:cs="Calibri"/>
                <w:color w:val="000000"/>
                <w:sz w:val="18"/>
                <w:szCs w:val="18"/>
              </w:rPr>
              <w:t>APA</w:t>
            </w:r>
            <w:r w:rsidRPr="002A5623">
              <w:rPr>
                <w:rFonts w:ascii="Calibri" w:eastAsia="Times New Roman" w:hAnsi="Calibri" w:cs="Calibri"/>
                <w:color w:val="000000"/>
                <w:sz w:val="18"/>
                <w:szCs w:val="18"/>
              </w:rPr>
              <w:t xml:space="preserve"> considering only #poses_APA_30%.</w:t>
            </w:r>
          </w:p>
        </w:tc>
      </w:tr>
      <w:tr w:rsidR="00E9078E" w:rsidRPr="002A5623" w14:paraId="2C7EB5C2"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383A540"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PHE664_A</w:t>
            </w:r>
          </w:p>
        </w:tc>
        <w:tc>
          <w:tcPr>
            <w:tcW w:w="1033" w:type="dxa"/>
            <w:noWrap/>
            <w:hideMark/>
          </w:tcPr>
          <w:p w14:paraId="4C6776C5"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38443A56"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Total number of contacts to residue PHE664 of the </w:t>
            </w:r>
            <w:r>
              <w:rPr>
                <w:rFonts w:ascii="Calibri" w:eastAsia="Times New Roman" w:hAnsi="Calibri" w:cs="Calibri"/>
                <w:color w:val="000000"/>
                <w:sz w:val="18"/>
                <w:szCs w:val="18"/>
              </w:rPr>
              <w:t>APA</w:t>
            </w:r>
            <w:r w:rsidRPr="002A5623">
              <w:rPr>
                <w:rFonts w:ascii="Calibri" w:eastAsia="Times New Roman" w:hAnsi="Calibri" w:cs="Calibri"/>
                <w:color w:val="000000"/>
                <w:sz w:val="18"/>
                <w:szCs w:val="18"/>
              </w:rPr>
              <w:t xml:space="preserve"> considering only #poses_APA_30%.</w:t>
            </w:r>
          </w:p>
        </w:tc>
      </w:tr>
      <w:tr w:rsidR="00E9078E" w:rsidRPr="002A5623" w14:paraId="1DF07720"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40F9604"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PHE666_A</w:t>
            </w:r>
          </w:p>
        </w:tc>
        <w:tc>
          <w:tcPr>
            <w:tcW w:w="1033" w:type="dxa"/>
            <w:noWrap/>
            <w:hideMark/>
          </w:tcPr>
          <w:p w14:paraId="34FAD652"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15FCCA7A"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Total number of contacts to residue PHE666 of the </w:t>
            </w:r>
            <w:r>
              <w:rPr>
                <w:rFonts w:ascii="Calibri" w:eastAsia="Times New Roman" w:hAnsi="Calibri" w:cs="Calibri"/>
                <w:color w:val="000000"/>
                <w:sz w:val="18"/>
                <w:szCs w:val="18"/>
              </w:rPr>
              <w:t>APA</w:t>
            </w:r>
            <w:r w:rsidRPr="002A5623">
              <w:rPr>
                <w:rFonts w:ascii="Calibri" w:eastAsia="Times New Roman" w:hAnsi="Calibri" w:cs="Calibri"/>
                <w:color w:val="000000"/>
                <w:sz w:val="18"/>
                <w:szCs w:val="18"/>
              </w:rPr>
              <w:t xml:space="preserve"> considering only #poses_APA_30%.</w:t>
            </w:r>
          </w:p>
        </w:tc>
      </w:tr>
      <w:tr w:rsidR="00E9078E" w:rsidRPr="002A5623" w14:paraId="472A50F7"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D16C112"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ALA667_A</w:t>
            </w:r>
          </w:p>
        </w:tc>
        <w:tc>
          <w:tcPr>
            <w:tcW w:w="1033" w:type="dxa"/>
            <w:noWrap/>
            <w:hideMark/>
          </w:tcPr>
          <w:p w14:paraId="5CF99D17"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6F0C551E"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Total number of contacts to residue ALA667 of the </w:t>
            </w:r>
            <w:r>
              <w:rPr>
                <w:rFonts w:ascii="Calibri" w:eastAsia="Times New Roman" w:hAnsi="Calibri" w:cs="Calibri"/>
                <w:color w:val="000000"/>
                <w:sz w:val="18"/>
                <w:szCs w:val="18"/>
              </w:rPr>
              <w:t>APA</w:t>
            </w:r>
            <w:r w:rsidRPr="002A5623">
              <w:rPr>
                <w:rFonts w:ascii="Calibri" w:eastAsia="Times New Roman" w:hAnsi="Calibri" w:cs="Calibri"/>
                <w:color w:val="000000"/>
                <w:sz w:val="18"/>
                <w:szCs w:val="18"/>
              </w:rPr>
              <w:t xml:space="preserve"> considering only #poses_APA_30%.</w:t>
            </w:r>
          </w:p>
        </w:tc>
      </w:tr>
      <w:tr w:rsidR="00E9078E" w:rsidRPr="002A5623" w14:paraId="0F399998"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D70F151"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PRO668_A</w:t>
            </w:r>
          </w:p>
        </w:tc>
        <w:tc>
          <w:tcPr>
            <w:tcW w:w="1033" w:type="dxa"/>
            <w:noWrap/>
            <w:hideMark/>
          </w:tcPr>
          <w:p w14:paraId="30E6853F"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16928D0B"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Total number of contacts to residue PRO668 of the </w:t>
            </w:r>
            <w:r>
              <w:rPr>
                <w:rFonts w:ascii="Calibri" w:eastAsia="Times New Roman" w:hAnsi="Calibri" w:cs="Calibri"/>
                <w:color w:val="000000"/>
                <w:sz w:val="18"/>
                <w:szCs w:val="18"/>
              </w:rPr>
              <w:t>APA</w:t>
            </w:r>
            <w:r w:rsidRPr="002A5623">
              <w:rPr>
                <w:rFonts w:ascii="Calibri" w:eastAsia="Times New Roman" w:hAnsi="Calibri" w:cs="Calibri"/>
                <w:color w:val="000000"/>
                <w:sz w:val="18"/>
                <w:szCs w:val="18"/>
              </w:rPr>
              <w:t xml:space="preserve"> considering only #poses_APA_30%.</w:t>
            </w:r>
          </w:p>
        </w:tc>
      </w:tr>
      <w:tr w:rsidR="00E9078E" w:rsidRPr="002A5623" w14:paraId="11937E8A"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FC61158"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LEU674_A</w:t>
            </w:r>
          </w:p>
        </w:tc>
        <w:tc>
          <w:tcPr>
            <w:tcW w:w="1033" w:type="dxa"/>
            <w:noWrap/>
            <w:hideMark/>
          </w:tcPr>
          <w:p w14:paraId="5C942E7D"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3BC8633A"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Total number of contacts to residue LEU674 of the </w:t>
            </w:r>
            <w:r>
              <w:rPr>
                <w:rFonts w:ascii="Calibri" w:eastAsia="Times New Roman" w:hAnsi="Calibri" w:cs="Calibri"/>
                <w:color w:val="000000"/>
                <w:sz w:val="18"/>
                <w:szCs w:val="18"/>
              </w:rPr>
              <w:t>APA</w:t>
            </w:r>
            <w:r w:rsidRPr="002A5623">
              <w:rPr>
                <w:rFonts w:ascii="Calibri" w:eastAsia="Times New Roman" w:hAnsi="Calibri" w:cs="Calibri"/>
                <w:color w:val="000000"/>
                <w:sz w:val="18"/>
                <w:szCs w:val="18"/>
              </w:rPr>
              <w:t xml:space="preserve"> considering only #poses_APA_30%.</w:t>
            </w:r>
          </w:p>
        </w:tc>
      </w:tr>
      <w:tr w:rsidR="00E9078E" w:rsidRPr="002A5623" w14:paraId="32604151"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26A3F22"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ASN676_A</w:t>
            </w:r>
          </w:p>
        </w:tc>
        <w:tc>
          <w:tcPr>
            <w:tcW w:w="1033" w:type="dxa"/>
            <w:noWrap/>
            <w:hideMark/>
          </w:tcPr>
          <w:p w14:paraId="2104F4BD"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562DB407"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Total number of contacts to residue ASN676 of the </w:t>
            </w:r>
            <w:r>
              <w:rPr>
                <w:rFonts w:ascii="Calibri" w:eastAsia="Times New Roman" w:hAnsi="Calibri" w:cs="Calibri"/>
                <w:color w:val="000000"/>
                <w:sz w:val="18"/>
                <w:szCs w:val="18"/>
              </w:rPr>
              <w:t>APA</w:t>
            </w:r>
            <w:r w:rsidRPr="002A5623">
              <w:rPr>
                <w:rFonts w:ascii="Calibri" w:eastAsia="Times New Roman" w:hAnsi="Calibri" w:cs="Calibri"/>
                <w:color w:val="000000"/>
                <w:sz w:val="18"/>
                <w:szCs w:val="18"/>
              </w:rPr>
              <w:t xml:space="preserve"> considering only #poses_APA_30%.</w:t>
            </w:r>
          </w:p>
        </w:tc>
      </w:tr>
      <w:tr w:rsidR="00E9078E" w:rsidRPr="002A5623" w14:paraId="0A18AB10"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1B692EC"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ASP681_A</w:t>
            </w:r>
          </w:p>
        </w:tc>
        <w:tc>
          <w:tcPr>
            <w:tcW w:w="1033" w:type="dxa"/>
            <w:noWrap/>
            <w:hideMark/>
          </w:tcPr>
          <w:p w14:paraId="442F410D"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63DF56FA"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Total number of contacts to residue ASP681 of the </w:t>
            </w:r>
            <w:r>
              <w:rPr>
                <w:rFonts w:ascii="Calibri" w:eastAsia="Times New Roman" w:hAnsi="Calibri" w:cs="Calibri"/>
                <w:color w:val="000000"/>
                <w:sz w:val="18"/>
                <w:szCs w:val="18"/>
              </w:rPr>
              <w:t>APA</w:t>
            </w:r>
            <w:r w:rsidRPr="002A5623">
              <w:rPr>
                <w:rFonts w:ascii="Calibri" w:eastAsia="Times New Roman" w:hAnsi="Calibri" w:cs="Calibri"/>
                <w:color w:val="000000"/>
                <w:sz w:val="18"/>
                <w:szCs w:val="18"/>
              </w:rPr>
              <w:t xml:space="preserve"> considering only #poses_APA_30%.</w:t>
            </w:r>
          </w:p>
        </w:tc>
      </w:tr>
      <w:tr w:rsidR="00E9078E" w:rsidRPr="002A5623" w14:paraId="11859E86"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F672A0D"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ARG716_A</w:t>
            </w:r>
          </w:p>
        </w:tc>
        <w:tc>
          <w:tcPr>
            <w:tcW w:w="1033" w:type="dxa"/>
            <w:noWrap/>
            <w:hideMark/>
          </w:tcPr>
          <w:p w14:paraId="63C51920"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1B61C9C0"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Total number of contacts to residue ARG716 of the </w:t>
            </w:r>
            <w:r>
              <w:rPr>
                <w:rFonts w:ascii="Calibri" w:eastAsia="Times New Roman" w:hAnsi="Calibri" w:cs="Calibri"/>
                <w:color w:val="000000"/>
                <w:sz w:val="18"/>
                <w:szCs w:val="18"/>
              </w:rPr>
              <w:t>APA</w:t>
            </w:r>
            <w:r w:rsidRPr="002A5623">
              <w:rPr>
                <w:rFonts w:ascii="Calibri" w:eastAsia="Times New Roman" w:hAnsi="Calibri" w:cs="Calibri"/>
                <w:color w:val="000000"/>
                <w:sz w:val="18"/>
                <w:szCs w:val="18"/>
              </w:rPr>
              <w:t xml:space="preserve"> considering only #poses_APA_30%.</w:t>
            </w:r>
          </w:p>
        </w:tc>
      </w:tr>
      <w:tr w:rsidR="00E9078E" w:rsidRPr="002A5623" w14:paraId="21244A17"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E1F3101"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ASN718_A</w:t>
            </w:r>
          </w:p>
        </w:tc>
        <w:tc>
          <w:tcPr>
            <w:tcW w:w="1033" w:type="dxa"/>
            <w:noWrap/>
            <w:hideMark/>
          </w:tcPr>
          <w:p w14:paraId="1DA7C14B"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47AF0A20"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Total number of contacts to residue ASN718 of the </w:t>
            </w:r>
            <w:r>
              <w:rPr>
                <w:rFonts w:ascii="Calibri" w:eastAsia="Times New Roman" w:hAnsi="Calibri" w:cs="Calibri"/>
                <w:color w:val="000000"/>
                <w:sz w:val="18"/>
                <w:szCs w:val="18"/>
              </w:rPr>
              <w:t>APA</w:t>
            </w:r>
            <w:r w:rsidRPr="002A5623">
              <w:rPr>
                <w:rFonts w:ascii="Calibri" w:eastAsia="Times New Roman" w:hAnsi="Calibri" w:cs="Calibri"/>
                <w:color w:val="000000"/>
                <w:sz w:val="18"/>
                <w:szCs w:val="18"/>
              </w:rPr>
              <w:t xml:space="preserve"> considering only #poses_APA_30%.</w:t>
            </w:r>
          </w:p>
        </w:tc>
      </w:tr>
      <w:tr w:rsidR="00E9078E" w:rsidRPr="002A5623" w14:paraId="0210F9C5"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83B0D61"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GLU825_A</w:t>
            </w:r>
          </w:p>
        </w:tc>
        <w:tc>
          <w:tcPr>
            <w:tcW w:w="1033" w:type="dxa"/>
            <w:noWrap/>
            <w:hideMark/>
          </w:tcPr>
          <w:p w14:paraId="5C7CFE7B"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423B9005"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Total number of contacts to residue GLU825 of the </w:t>
            </w:r>
            <w:r>
              <w:rPr>
                <w:rFonts w:ascii="Calibri" w:eastAsia="Times New Roman" w:hAnsi="Calibri" w:cs="Calibri"/>
                <w:color w:val="000000"/>
                <w:sz w:val="18"/>
                <w:szCs w:val="18"/>
              </w:rPr>
              <w:t>APA</w:t>
            </w:r>
            <w:r w:rsidRPr="002A5623">
              <w:rPr>
                <w:rFonts w:ascii="Calibri" w:eastAsia="Times New Roman" w:hAnsi="Calibri" w:cs="Calibri"/>
                <w:color w:val="000000"/>
                <w:sz w:val="18"/>
                <w:szCs w:val="18"/>
              </w:rPr>
              <w:t xml:space="preserve"> considering only #poses_APA_30%.</w:t>
            </w:r>
          </w:p>
        </w:tc>
      </w:tr>
      <w:tr w:rsidR="00E9078E" w:rsidRPr="002A5623" w14:paraId="7BAD017B"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04AA7E5"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#poses_DPB_20%</w:t>
            </w:r>
          </w:p>
        </w:tc>
        <w:tc>
          <w:tcPr>
            <w:tcW w:w="1033" w:type="dxa"/>
            <w:noWrap/>
            <w:hideMark/>
          </w:tcPr>
          <w:p w14:paraId="2B17F847"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519C7E7A"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Total number of docking poses inside the deep pocket of the </w:t>
            </w:r>
            <w:r>
              <w:rPr>
                <w:rFonts w:ascii="Calibri" w:eastAsia="Times New Roman" w:hAnsi="Calibri" w:cs="Calibri"/>
                <w:color w:val="000000"/>
                <w:sz w:val="18"/>
                <w:szCs w:val="18"/>
              </w:rPr>
              <w:t>binding</w:t>
            </w:r>
            <w:r w:rsidRPr="002A5623">
              <w:rPr>
                <w:rFonts w:ascii="Calibri" w:eastAsia="Times New Roman" w:hAnsi="Calibri" w:cs="Calibri"/>
                <w:color w:val="000000"/>
                <w:sz w:val="18"/>
                <w:szCs w:val="18"/>
              </w:rPr>
              <w:t xml:space="preserve"> monomer of </w:t>
            </w:r>
            <w:proofErr w:type="spellStart"/>
            <w:r w:rsidRPr="002A5623">
              <w:rPr>
                <w:rFonts w:ascii="Calibri" w:eastAsia="Times New Roman" w:hAnsi="Calibri" w:cs="Calibri"/>
                <w:color w:val="000000"/>
                <w:sz w:val="18"/>
                <w:szCs w:val="18"/>
              </w:rPr>
              <w:t>MexB</w:t>
            </w:r>
            <w:proofErr w:type="spellEnd"/>
            <w:r w:rsidRPr="002A5623">
              <w:rPr>
                <w:rFonts w:ascii="Calibri" w:eastAsia="Times New Roman" w:hAnsi="Calibri" w:cs="Calibri"/>
                <w:color w:val="000000"/>
                <w:sz w:val="18"/>
                <w:szCs w:val="18"/>
              </w:rPr>
              <w:t xml:space="preserve"> (DPB) in contact with at least 20% of the residues lining the pocket.</w:t>
            </w:r>
          </w:p>
        </w:tc>
      </w:tr>
      <w:tr w:rsidR="00E9078E" w:rsidRPr="002A5623" w14:paraId="5BE2B1E4"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71ED2DB"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Aff_DPB_20%</w:t>
            </w:r>
          </w:p>
        </w:tc>
        <w:tc>
          <w:tcPr>
            <w:tcW w:w="1033" w:type="dxa"/>
            <w:noWrap/>
            <w:hideMark/>
          </w:tcPr>
          <w:p w14:paraId="348BE91C"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(kcal/mol)</w:t>
            </w:r>
          </w:p>
        </w:tc>
        <w:tc>
          <w:tcPr>
            <w:tcW w:w="7093" w:type="dxa"/>
            <w:noWrap/>
            <w:hideMark/>
          </w:tcPr>
          <w:p w14:paraId="767AB0EF"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Average value of the free energy of binding extracted from molecular docking for the #poses_DPB_20% poses.</w:t>
            </w:r>
          </w:p>
        </w:tc>
      </w:tr>
      <w:tr w:rsidR="00E9078E" w:rsidRPr="002A5623" w14:paraId="74E01613"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2CF556A"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ERR_B20</w:t>
            </w:r>
          </w:p>
        </w:tc>
        <w:tc>
          <w:tcPr>
            <w:tcW w:w="1033" w:type="dxa"/>
            <w:noWrap/>
            <w:hideMark/>
          </w:tcPr>
          <w:p w14:paraId="070C9855"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(kcal/mol)</w:t>
            </w:r>
          </w:p>
        </w:tc>
        <w:tc>
          <w:tcPr>
            <w:tcW w:w="7093" w:type="dxa"/>
            <w:noWrap/>
            <w:hideMark/>
          </w:tcPr>
          <w:p w14:paraId="093C99AC"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Standard deviation associated to Aff_DPB_20%.</w:t>
            </w:r>
          </w:p>
        </w:tc>
      </w:tr>
      <w:tr w:rsidR="00E9078E" w:rsidRPr="002A5623" w14:paraId="7EFBD57A"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3BBD8C1"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#poses_DPB_30%</w:t>
            </w:r>
          </w:p>
        </w:tc>
        <w:tc>
          <w:tcPr>
            <w:tcW w:w="1033" w:type="dxa"/>
            <w:noWrap/>
            <w:hideMark/>
          </w:tcPr>
          <w:p w14:paraId="687735B5"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4054598A"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docking poses inside the DPB in contact with at least 30% of the residues lining the pocket.</w:t>
            </w:r>
          </w:p>
        </w:tc>
      </w:tr>
      <w:tr w:rsidR="00E9078E" w:rsidRPr="002A5623" w14:paraId="5B3497DD"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E399B10"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Aff_DPB_30%</w:t>
            </w:r>
          </w:p>
        </w:tc>
        <w:tc>
          <w:tcPr>
            <w:tcW w:w="1033" w:type="dxa"/>
            <w:noWrap/>
            <w:hideMark/>
          </w:tcPr>
          <w:p w14:paraId="22FE8477"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(kcal/mol)</w:t>
            </w:r>
          </w:p>
        </w:tc>
        <w:tc>
          <w:tcPr>
            <w:tcW w:w="7093" w:type="dxa"/>
            <w:noWrap/>
            <w:hideMark/>
          </w:tcPr>
          <w:p w14:paraId="192C7FEE"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Average value of the free energy of binding extracted from molecular docking for the #poses_DPB_30% poses.</w:t>
            </w:r>
          </w:p>
        </w:tc>
      </w:tr>
      <w:tr w:rsidR="00E9078E" w:rsidRPr="002A5623" w14:paraId="3853918C"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BB2E14A"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ERR_B30</w:t>
            </w:r>
          </w:p>
        </w:tc>
        <w:tc>
          <w:tcPr>
            <w:tcW w:w="1033" w:type="dxa"/>
            <w:noWrap/>
            <w:hideMark/>
          </w:tcPr>
          <w:p w14:paraId="68798BDA"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(kcal/mol)</w:t>
            </w:r>
          </w:p>
        </w:tc>
        <w:tc>
          <w:tcPr>
            <w:tcW w:w="7093" w:type="dxa"/>
            <w:noWrap/>
            <w:hideMark/>
          </w:tcPr>
          <w:p w14:paraId="19F71E56"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Standard deviation associated to Aff_DPB_30%.</w:t>
            </w:r>
          </w:p>
        </w:tc>
      </w:tr>
      <w:tr w:rsidR="00E9078E" w:rsidRPr="002A5623" w14:paraId="1957E95F"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9038C8F"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#poses_DPB_40%</w:t>
            </w:r>
          </w:p>
        </w:tc>
        <w:tc>
          <w:tcPr>
            <w:tcW w:w="1033" w:type="dxa"/>
            <w:noWrap/>
            <w:hideMark/>
          </w:tcPr>
          <w:p w14:paraId="18344EF3"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29C583A4"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docking poses inside the DPB in contact with at least 40% of the residues lining the pocket.</w:t>
            </w:r>
          </w:p>
        </w:tc>
      </w:tr>
      <w:tr w:rsidR="00E9078E" w:rsidRPr="002A5623" w14:paraId="2D0742D9"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CA09D3A"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Aff_DPB_40%</w:t>
            </w:r>
          </w:p>
        </w:tc>
        <w:tc>
          <w:tcPr>
            <w:tcW w:w="1033" w:type="dxa"/>
            <w:noWrap/>
            <w:hideMark/>
          </w:tcPr>
          <w:p w14:paraId="18BCB15C"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(kcal/mol)</w:t>
            </w:r>
          </w:p>
        </w:tc>
        <w:tc>
          <w:tcPr>
            <w:tcW w:w="7093" w:type="dxa"/>
            <w:noWrap/>
            <w:hideMark/>
          </w:tcPr>
          <w:p w14:paraId="19ECD07E"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Average value of the free energy of binding extracted from molecular docking for the #poses_DPB_40% poses.</w:t>
            </w:r>
          </w:p>
        </w:tc>
      </w:tr>
      <w:tr w:rsidR="00E9078E" w:rsidRPr="002A5623" w14:paraId="4552C6B3"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A9C46D7"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ERR_B40</w:t>
            </w:r>
          </w:p>
        </w:tc>
        <w:tc>
          <w:tcPr>
            <w:tcW w:w="1033" w:type="dxa"/>
            <w:noWrap/>
            <w:hideMark/>
          </w:tcPr>
          <w:p w14:paraId="28566EF0"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(kcal/mol)</w:t>
            </w:r>
          </w:p>
        </w:tc>
        <w:tc>
          <w:tcPr>
            <w:tcW w:w="7093" w:type="dxa"/>
            <w:noWrap/>
            <w:hideMark/>
          </w:tcPr>
          <w:p w14:paraId="16EAB5F2"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Standard deviation associated to Aff_DPB_40%.</w:t>
            </w:r>
          </w:p>
        </w:tc>
      </w:tr>
      <w:tr w:rsidR="00E9078E" w:rsidRPr="002A5623" w14:paraId="118DC3D2"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39DAD4D"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lastRenderedPageBreak/>
              <w:t>Aff_DPB</w:t>
            </w:r>
            <w:proofErr w:type="spellEnd"/>
          </w:p>
        </w:tc>
        <w:tc>
          <w:tcPr>
            <w:tcW w:w="1033" w:type="dxa"/>
            <w:noWrap/>
            <w:hideMark/>
          </w:tcPr>
          <w:p w14:paraId="230E2882"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(kcal/mol)</w:t>
            </w:r>
          </w:p>
        </w:tc>
        <w:tc>
          <w:tcPr>
            <w:tcW w:w="7093" w:type="dxa"/>
            <w:noWrap/>
            <w:hideMark/>
          </w:tcPr>
          <w:p w14:paraId="7134CC47"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Average value of the free energy of binding extracted from molecular docking for all docking poses found in the DPB.</w:t>
            </w:r>
          </w:p>
        </w:tc>
      </w:tr>
      <w:tr w:rsidR="00E9078E" w:rsidRPr="002A5623" w14:paraId="3D512F2E"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69E04DE"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ERR_DPB</w:t>
            </w:r>
          </w:p>
        </w:tc>
        <w:tc>
          <w:tcPr>
            <w:tcW w:w="1033" w:type="dxa"/>
            <w:noWrap/>
            <w:hideMark/>
          </w:tcPr>
          <w:p w14:paraId="772D6740"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(kcal/mol)</w:t>
            </w:r>
          </w:p>
        </w:tc>
        <w:tc>
          <w:tcPr>
            <w:tcW w:w="7093" w:type="dxa"/>
            <w:noWrap/>
            <w:hideMark/>
          </w:tcPr>
          <w:p w14:paraId="23DF01B4"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Standard deviation associated to </w:t>
            </w:r>
            <w:proofErr w:type="spellStart"/>
            <w:r w:rsidRPr="002A5623">
              <w:rPr>
                <w:rFonts w:ascii="Calibri" w:eastAsia="Times New Roman" w:hAnsi="Calibri" w:cs="Calibri"/>
                <w:color w:val="000000"/>
                <w:sz w:val="18"/>
                <w:szCs w:val="18"/>
              </w:rPr>
              <w:t>Aff_DPB</w:t>
            </w:r>
            <w:proofErr w:type="spellEnd"/>
            <w:r w:rsidRPr="002A5623">
              <w:rPr>
                <w:rFonts w:ascii="Calibri" w:eastAsia="Times New Roman" w:hAnsi="Calibri" w:cs="Calibri"/>
                <w:color w:val="000000"/>
                <w:sz w:val="18"/>
                <w:szCs w:val="18"/>
              </w:rPr>
              <w:t>.</w:t>
            </w:r>
          </w:p>
        </w:tc>
      </w:tr>
      <w:tr w:rsidR="00E9078E" w:rsidRPr="002A5623" w14:paraId="2A1B8492"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E8BDAEA"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GLN46_B</w:t>
            </w:r>
          </w:p>
        </w:tc>
        <w:tc>
          <w:tcPr>
            <w:tcW w:w="1033" w:type="dxa"/>
            <w:noWrap/>
            <w:hideMark/>
          </w:tcPr>
          <w:p w14:paraId="065A2FBC"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4CE5E1FD"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contacts to residue GLN46 of the DPB considering only #poses_DPB_30%.</w:t>
            </w:r>
          </w:p>
        </w:tc>
      </w:tr>
      <w:tr w:rsidR="00E9078E" w:rsidRPr="002A5623" w14:paraId="5BA09357"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CB9B0D3"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THR89_B</w:t>
            </w:r>
          </w:p>
        </w:tc>
        <w:tc>
          <w:tcPr>
            <w:tcW w:w="1033" w:type="dxa"/>
            <w:noWrap/>
            <w:hideMark/>
          </w:tcPr>
          <w:p w14:paraId="7AC17C0B"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6BC0B9B0"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contacts to residue THR89 of the DPB considering only #poses_DPB_30%.</w:t>
            </w:r>
          </w:p>
        </w:tc>
      </w:tr>
      <w:tr w:rsidR="00E9078E" w:rsidRPr="002A5623" w14:paraId="0527AC84"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A415AEE"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ARG128_B</w:t>
            </w:r>
          </w:p>
        </w:tc>
        <w:tc>
          <w:tcPr>
            <w:tcW w:w="1033" w:type="dxa"/>
            <w:noWrap/>
            <w:hideMark/>
          </w:tcPr>
          <w:p w14:paraId="784A2CA2"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509F2A54"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contacts to residue ARG128 of the DPB considering only #poses_DPB_30%.</w:t>
            </w:r>
          </w:p>
        </w:tc>
      </w:tr>
      <w:tr w:rsidR="00E9078E" w:rsidRPr="002A5623" w14:paraId="4A5DE95C"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E11E8D1"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THR130_B</w:t>
            </w:r>
          </w:p>
        </w:tc>
        <w:tc>
          <w:tcPr>
            <w:tcW w:w="1033" w:type="dxa"/>
            <w:noWrap/>
            <w:hideMark/>
          </w:tcPr>
          <w:p w14:paraId="701D81D9"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370B5F90"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contacts to residue THR130 of the DPB considering only #poses_DPB_30%.</w:t>
            </w:r>
          </w:p>
        </w:tc>
      </w:tr>
      <w:tr w:rsidR="00E9078E" w:rsidRPr="002A5623" w14:paraId="52156229"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FCE444B"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LYS134_B</w:t>
            </w:r>
          </w:p>
        </w:tc>
        <w:tc>
          <w:tcPr>
            <w:tcW w:w="1033" w:type="dxa"/>
            <w:noWrap/>
            <w:hideMark/>
          </w:tcPr>
          <w:p w14:paraId="771EAADD"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6E8DD446"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contacts to residue LYS134 of the DPB considering only #poses_DPB_30%.</w:t>
            </w:r>
          </w:p>
        </w:tc>
      </w:tr>
      <w:tr w:rsidR="00E9078E" w:rsidRPr="002A5623" w14:paraId="23B64B2F"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963ABEB"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PHE136_B</w:t>
            </w:r>
          </w:p>
        </w:tc>
        <w:tc>
          <w:tcPr>
            <w:tcW w:w="1033" w:type="dxa"/>
            <w:noWrap/>
            <w:hideMark/>
          </w:tcPr>
          <w:p w14:paraId="1FC714DD"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3378287E"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contacts to residue PHE136 of the DPB considering only #poses_DPB_30%.</w:t>
            </w:r>
          </w:p>
        </w:tc>
      </w:tr>
      <w:tr w:rsidR="00E9078E" w:rsidRPr="002A5623" w14:paraId="34EAA538"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36F02A6"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VAL139_B</w:t>
            </w:r>
          </w:p>
        </w:tc>
        <w:tc>
          <w:tcPr>
            <w:tcW w:w="1033" w:type="dxa"/>
            <w:noWrap/>
            <w:hideMark/>
          </w:tcPr>
          <w:p w14:paraId="74C55319"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5111DA25"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contacts to residue VAL139 of the DPB considering only #poses_DPB_30%.</w:t>
            </w:r>
          </w:p>
        </w:tc>
      </w:tr>
      <w:tr w:rsidR="00E9078E" w:rsidRPr="002A5623" w14:paraId="54944343"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8D11EC6"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GLN176_B</w:t>
            </w:r>
          </w:p>
        </w:tc>
        <w:tc>
          <w:tcPr>
            <w:tcW w:w="1033" w:type="dxa"/>
            <w:noWrap/>
            <w:hideMark/>
          </w:tcPr>
          <w:p w14:paraId="79966C11"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1ABCB5B9"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contacts to residue GLN176 of the DPB considering only #poses_DPB_30%.</w:t>
            </w:r>
          </w:p>
        </w:tc>
      </w:tr>
      <w:tr w:rsidR="00E9078E" w:rsidRPr="002A5623" w14:paraId="36014DD7"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6E53F00"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VAL177_B</w:t>
            </w:r>
          </w:p>
        </w:tc>
        <w:tc>
          <w:tcPr>
            <w:tcW w:w="1033" w:type="dxa"/>
            <w:noWrap/>
            <w:hideMark/>
          </w:tcPr>
          <w:p w14:paraId="33AEBECA"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51DA126A"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contacts to residue VAL177 of the DPB considering only #poses_DPB_30%.</w:t>
            </w:r>
          </w:p>
        </w:tc>
      </w:tr>
      <w:tr w:rsidR="00E9078E" w:rsidRPr="002A5623" w14:paraId="21238D35"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B140912"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PHE178_B</w:t>
            </w:r>
          </w:p>
        </w:tc>
        <w:tc>
          <w:tcPr>
            <w:tcW w:w="1033" w:type="dxa"/>
            <w:noWrap/>
            <w:hideMark/>
          </w:tcPr>
          <w:p w14:paraId="7AACDAD1"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545377B0"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contacts to residue PHE178 of the DPB considering only #poses_DPB_30%.</w:t>
            </w:r>
          </w:p>
        </w:tc>
      </w:tr>
      <w:tr w:rsidR="00E9078E" w:rsidRPr="002A5623" w14:paraId="0777D868"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BECDDCD"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GLY179_B</w:t>
            </w:r>
          </w:p>
        </w:tc>
        <w:tc>
          <w:tcPr>
            <w:tcW w:w="1033" w:type="dxa"/>
            <w:noWrap/>
            <w:hideMark/>
          </w:tcPr>
          <w:p w14:paraId="79060079"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764D1DA9"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contacts to residue GLY179 of the DPB considering only #poses_DPB_30%.</w:t>
            </w:r>
          </w:p>
        </w:tc>
      </w:tr>
      <w:tr w:rsidR="00E9078E" w:rsidRPr="002A5623" w14:paraId="3AAE2A26"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BB5B293"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SER180_B</w:t>
            </w:r>
          </w:p>
        </w:tc>
        <w:tc>
          <w:tcPr>
            <w:tcW w:w="1033" w:type="dxa"/>
            <w:noWrap/>
            <w:hideMark/>
          </w:tcPr>
          <w:p w14:paraId="24906C00"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538BF120"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contacts to residue SER180 of the DPB considering only #poses_DPB_30%.</w:t>
            </w:r>
          </w:p>
        </w:tc>
      </w:tr>
      <w:tr w:rsidR="00E9078E" w:rsidRPr="002A5623" w14:paraId="717C00E4"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693BF42"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GLN273_B</w:t>
            </w:r>
          </w:p>
        </w:tc>
        <w:tc>
          <w:tcPr>
            <w:tcW w:w="1033" w:type="dxa"/>
            <w:noWrap/>
            <w:hideMark/>
          </w:tcPr>
          <w:p w14:paraId="2D1D1D72"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50FF696B"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contacts to residue GLN273 of the DPB considering only #poses_DPB_30%.</w:t>
            </w:r>
          </w:p>
        </w:tc>
      </w:tr>
      <w:tr w:rsidR="00E9078E" w:rsidRPr="002A5623" w14:paraId="228AAF99"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D3B0E8F"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ASP274_B</w:t>
            </w:r>
          </w:p>
        </w:tc>
        <w:tc>
          <w:tcPr>
            <w:tcW w:w="1033" w:type="dxa"/>
            <w:noWrap/>
            <w:hideMark/>
          </w:tcPr>
          <w:p w14:paraId="1DAA54CD"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2A83EF93"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contacts to residue ASP274 of the DPB considering only #poses_DPB_30%.</w:t>
            </w:r>
          </w:p>
        </w:tc>
      </w:tr>
      <w:tr w:rsidR="00E9078E" w:rsidRPr="002A5623" w14:paraId="7DE23E6F"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D7F4837"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SER276_B</w:t>
            </w:r>
          </w:p>
        </w:tc>
        <w:tc>
          <w:tcPr>
            <w:tcW w:w="1033" w:type="dxa"/>
            <w:noWrap/>
            <w:hideMark/>
          </w:tcPr>
          <w:p w14:paraId="57023255"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0A51C43E"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contacts to residue SER276 of the DPB considering only #poses_DPB_30%.</w:t>
            </w:r>
          </w:p>
        </w:tc>
      </w:tr>
      <w:tr w:rsidR="00E9078E" w:rsidRPr="002A5623" w14:paraId="746BA7E5"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B822634"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ILE277_B</w:t>
            </w:r>
          </w:p>
        </w:tc>
        <w:tc>
          <w:tcPr>
            <w:tcW w:w="1033" w:type="dxa"/>
            <w:noWrap/>
            <w:hideMark/>
          </w:tcPr>
          <w:p w14:paraId="7B0078B8"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5C243755"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contacts to residue ILE277 of the DPB considering only #poses_DPB_30%.</w:t>
            </w:r>
          </w:p>
        </w:tc>
      </w:tr>
      <w:tr w:rsidR="00E9078E" w:rsidRPr="002A5623" w14:paraId="4D4D2712"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114EB3C"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TYR327_B</w:t>
            </w:r>
          </w:p>
        </w:tc>
        <w:tc>
          <w:tcPr>
            <w:tcW w:w="1033" w:type="dxa"/>
            <w:noWrap/>
            <w:hideMark/>
          </w:tcPr>
          <w:p w14:paraId="7A913E20"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31094FF5"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contacts to residue TYR327 of the DPB considering only #poses_DPB_30%.</w:t>
            </w:r>
          </w:p>
        </w:tc>
      </w:tr>
      <w:tr w:rsidR="00E9078E" w:rsidRPr="002A5623" w14:paraId="08718C5A"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3E0B8CE"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PHE573_B</w:t>
            </w:r>
          </w:p>
        </w:tc>
        <w:tc>
          <w:tcPr>
            <w:tcW w:w="1033" w:type="dxa"/>
            <w:noWrap/>
            <w:hideMark/>
          </w:tcPr>
          <w:p w14:paraId="7F1E7373"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4E4000F5"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contacts to residue PHE573 of the DPB considering only #poses_DPB_30%.</w:t>
            </w:r>
          </w:p>
        </w:tc>
      </w:tr>
      <w:tr w:rsidR="00E9078E" w:rsidRPr="002A5623" w14:paraId="6F9FFCE6"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72207E7"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PHE610_B</w:t>
            </w:r>
          </w:p>
        </w:tc>
        <w:tc>
          <w:tcPr>
            <w:tcW w:w="1033" w:type="dxa"/>
            <w:noWrap/>
            <w:hideMark/>
          </w:tcPr>
          <w:p w14:paraId="3F95ED07"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75B303A6"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contacts to residue PHE610 of the DPB considering only #poses_DPB_30%.</w:t>
            </w:r>
          </w:p>
        </w:tc>
      </w:tr>
      <w:tr w:rsidR="00E9078E" w:rsidRPr="002A5623" w14:paraId="4E91FA7E"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7B5FEA9"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VAL612_B</w:t>
            </w:r>
          </w:p>
        </w:tc>
        <w:tc>
          <w:tcPr>
            <w:tcW w:w="1033" w:type="dxa"/>
            <w:noWrap/>
            <w:hideMark/>
          </w:tcPr>
          <w:p w14:paraId="4BF78404"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7190797F"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contacts to residue VAL612 of the DPB considering only #poses_DPB_30%.</w:t>
            </w:r>
          </w:p>
        </w:tc>
      </w:tr>
      <w:tr w:rsidR="00E9078E" w:rsidRPr="002A5623" w14:paraId="083E7BE9"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1438944"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PHE615_B</w:t>
            </w:r>
          </w:p>
        </w:tc>
        <w:tc>
          <w:tcPr>
            <w:tcW w:w="1033" w:type="dxa"/>
            <w:noWrap/>
            <w:hideMark/>
          </w:tcPr>
          <w:p w14:paraId="26F5D936"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409AA87C"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contacts to residue PHE615 of the DPB considering only #poses_DPB_30%.</w:t>
            </w:r>
          </w:p>
        </w:tc>
      </w:tr>
      <w:tr w:rsidR="00E9078E" w:rsidRPr="002A5623" w14:paraId="4F2110D2"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0244B78"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PHE617_B</w:t>
            </w:r>
          </w:p>
        </w:tc>
        <w:tc>
          <w:tcPr>
            <w:tcW w:w="1033" w:type="dxa"/>
            <w:noWrap/>
            <w:hideMark/>
          </w:tcPr>
          <w:p w14:paraId="6B7032C7"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4A58E39E"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contacts to residue PHE617 of the DPB considering only #poses_DPB_30%.</w:t>
            </w:r>
          </w:p>
        </w:tc>
      </w:tr>
      <w:tr w:rsidR="00E9078E" w:rsidRPr="002A5623" w14:paraId="0A7F0D03"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28F1BC2"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ARG620_B</w:t>
            </w:r>
          </w:p>
        </w:tc>
        <w:tc>
          <w:tcPr>
            <w:tcW w:w="1033" w:type="dxa"/>
            <w:noWrap/>
            <w:hideMark/>
          </w:tcPr>
          <w:p w14:paraId="0728C8A8"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42A68D14"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contacts to residue ARG620 of the DPB considering only #poses_DPB_30%.</w:t>
            </w:r>
          </w:p>
        </w:tc>
      </w:tr>
      <w:tr w:rsidR="00E9078E" w:rsidRPr="002A5623" w14:paraId="6881BEA6"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722F046"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PHE628_B</w:t>
            </w:r>
          </w:p>
        </w:tc>
        <w:tc>
          <w:tcPr>
            <w:tcW w:w="1033" w:type="dxa"/>
            <w:noWrap/>
            <w:hideMark/>
          </w:tcPr>
          <w:p w14:paraId="22689283"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20C96057"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contacts to residue PHE628 of the DPB considering only #poses_DPB_30%.</w:t>
            </w:r>
          </w:p>
        </w:tc>
      </w:tr>
      <w:tr w:rsidR="00E9078E" w:rsidRPr="002A5623" w14:paraId="56F1E527"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47BC65D"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Rotatable_bonds</w:t>
            </w:r>
            <w:proofErr w:type="spellEnd"/>
          </w:p>
        </w:tc>
        <w:tc>
          <w:tcPr>
            <w:tcW w:w="1033" w:type="dxa"/>
            <w:noWrap/>
            <w:hideMark/>
          </w:tcPr>
          <w:p w14:paraId="2B75B261"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5D490FD9"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Rotatable bonds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4DF76C0F"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8F0E389"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Aliphatic_atoms</w:t>
            </w:r>
            <w:proofErr w:type="spellEnd"/>
          </w:p>
        </w:tc>
        <w:tc>
          <w:tcPr>
            <w:tcW w:w="1033" w:type="dxa"/>
            <w:noWrap/>
            <w:hideMark/>
          </w:tcPr>
          <w:p w14:paraId="6C55B47E"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2EFA28AE"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Aliphatic atoms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1C2E2509"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7F954EA"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Aromatic_atoms</w:t>
            </w:r>
            <w:proofErr w:type="spellEnd"/>
          </w:p>
        </w:tc>
        <w:tc>
          <w:tcPr>
            <w:tcW w:w="1033" w:type="dxa"/>
            <w:noWrap/>
            <w:hideMark/>
          </w:tcPr>
          <w:p w14:paraId="233B6A34"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39661486"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Aromatic atoms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1A67A1DD"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14F8145"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Bonds</w:t>
            </w:r>
          </w:p>
        </w:tc>
        <w:tc>
          <w:tcPr>
            <w:tcW w:w="1033" w:type="dxa"/>
            <w:noWrap/>
            <w:hideMark/>
          </w:tcPr>
          <w:p w14:paraId="521EF3FB"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0882BBB4"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Bonds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2BA42E76"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4B95AFA"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Aliphatic_bonds</w:t>
            </w:r>
            <w:proofErr w:type="spellEnd"/>
          </w:p>
        </w:tc>
        <w:tc>
          <w:tcPr>
            <w:tcW w:w="1033" w:type="dxa"/>
            <w:noWrap/>
            <w:hideMark/>
          </w:tcPr>
          <w:p w14:paraId="25E3EB6F"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33CBC729"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Aliphatic bonds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23ECEADF"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497320B"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Aromatic_bonds</w:t>
            </w:r>
            <w:proofErr w:type="spellEnd"/>
          </w:p>
        </w:tc>
        <w:tc>
          <w:tcPr>
            <w:tcW w:w="1033" w:type="dxa"/>
            <w:noWrap/>
            <w:hideMark/>
          </w:tcPr>
          <w:p w14:paraId="4767AD48"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6F6F8276"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Aromatic bonds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44255574"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2FB262E"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Rings</w:t>
            </w:r>
          </w:p>
        </w:tc>
        <w:tc>
          <w:tcPr>
            <w:tcW w:w="1033" w:type="dxa"/>
            <w:noWrap/>
            <w:hideMark/>
          </w:tcPr>
          <w:p w14:paraId="07F4A342"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4F27C7B5"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Rings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33B7C0E4"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74C0FCA"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Aliphatic_rings</w:t>
            </w:r>
            <w:proofErr w:type="spellEnd"/>
          </w:p>
        </w:tc>
        <w:tc>
          <w:tcPr>
            <w:tcW w:w="1033" w:type="dxa"/>
            <w:noWrap/>
            <w:hideMark/>
          </w:tcPr>
          <w:p w14:paraId="6C06B19D"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57D8D031"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Aliphatic rings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6C79F80C"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B6FC38B"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Aromatic_rings</w:t>
            </w:r>
            <w:proofErr w:type="spellEnd"/>
          </w:p>
        </w:tc>
        <w:tc>
          <w:tcPr>
            <w:tcW w:w="1033" w:type="dxa"/>
            <w:noWrap/>
            <w:hideMark/>
          </w:tcPr>
          <w:p w14:paraId="79AD87BB"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113D01C7"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Aromatic rings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242F751C"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E2DCC83"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Heterorings</w:t>
            </w:r>
            <w:proofErr w:type="spellEnd"/>
          </w:p>
        </w:tc>
        <w:tc>
          <w:tcPr>
            <w:tcW w:w="1033" w:type="dxa"/>
            <w:noWrap/>
            <w:hideMark/>
          </w:tcPr>
          <w:p w14:paraId="5E0B83A5"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7AC64AC6"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Heterorings</w:t>
            </w:r>
            <w:proofErr w:type="spellEnd"/>
            <w:r w:rsidRPr="002A5623">
              <w:rPr>
                <w:rFonts w:ascii="Calibri" w:eastAsia="Times New Roman" w:hAnsi="Calibri" w:cs="Calibri"/>
                <w:color w:val="000000"/>
                <w:sz w:val="18"/>
                <w:szCs w:val="18"/>
              </w:rPr>
              <w:t xml:space="preserve">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300A596A"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BAC6B4B"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lastRenderedPageBreak/>
              <w:t>Chainatoms</w:t>
            </w:r>
            <w:proofErr w:type="spellEnd"/>
          </w:p>
        </w:tc>
        <w:tc>
          <w:tcPr>
            <w:tcW w:w="1033" w:type="dxa"/>
            <w:noWrap/>
            <w:hideMark/>
          </w:tcPr>
          <w:p w14:paraId="309CF7F6"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10E1586F"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Chain atoms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598DB454"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8150F1A"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Chainbonds</w:t>
            </w:r>
            <w:proofErr w:type="spellEnd"/>
          </w:p>
        </w:tc>
        <w:tc>
          <w:tcPr>
            <w:tcW w:w="1033" w:type="dxa"/>
            <w:noWrap/>
            <w:hideMark/>
          </w:tcPr>
          <w:p w14:paraId="7AF118E1"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0E547809"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Chainbonds</w:t>
            </w:r>
            <w:proofErr w:type="spellEnd"/>
            <w:r w:rsidRPr="002A5623">
              <w:rPr>
                <w:rFonts w:ascii="Calibri" w:eastAsia="Times New Roman" w:hAnsi="Calibri" w:cs="Calibri"/>
                <w:color w:val="000000"/>
                <w:sz w:val="18"/>
                <w:szCs w:val="18"/>
              </w:rPr>
              <w:t xml:space="preserve">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7C4FA461"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C4BEA29"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Refractivity</w:t>
            </w:r>
          </w:p>
        </w:tc>
        <w:tc>
          <w:tcPr>
            <w:tcW w:w="1033" w:type="dxa"/>
            <w:noWrap/>
            <w:hideMark/>
          </w:tcPr>
          <w:p w14:paraId="7762F318"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2A14D582"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Refractivity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528F1246"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6621A5F"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Balabanindex</w:t>
            </w:r>
            <w:proofErr w:type="spellEnd"/>
          </w:p>
        </w:tc>
        <w:tc>
          <w:tcPr>
            <w:tcW w:w="1033" w:type="dxa"/>
            <w:noWrap/>
            <w:hideMark/>
          </w:tcPr>
          <w:p w14:paraId="4C9A6F2D"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5BA7E1D2"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Balabanindex</w:t>
            </w:r>
            <w:proofErr w:type="spellEnd"/>
            <w:r w:rsidRPr="002A5623">
              <w:rPr>
                <w:rFonts w:ascii="Calibri" w:eastAsia="Times New Roman" w:hAnsi="Calibri" w:cs="Calibri"/>
                <w:color w:val="000000"/>
                <w:sz w:val="18"/>
                <w:szCs w:val="18"/>
              </w:rPr>
              <w:t xml:space="preserve">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39394523"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5BCF13A"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Hararyindex</w:t>
            </w:r>
            <w:proofErr w:type="spellEnd"/>
          </w:p>
        </w:tc>
        <w:tc>
          <w:tcPr>
            <w:tcW w:w="1033" w:type="dxa"/>
            <w:noWrap/>
            <w:hideMark/>
          </w:tcPr>
          <w:p w14:paraId="4C7F2A31"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458277C3"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Hararyindex</w:t>
            </w:r>
            <w:proofErr w:type="spellEnd"/>
            <w:r w:rsidRPr="002A5623">
              <w:rPr>
                <w:rFonts w:ascii="Calibri" w:eastAsia="Times New Roman" w:hAnsi="Calibri" w:cs="Calibri"/>
                <w:color w:val="000000"/>
                <w:sz w:val="18"/>
                <w:szCs w:val="18"/>
              </w:rPr>
              <w:t xml:space="preserve">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4F7DD3B0"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51E2CA0"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Plattindex</w:t>
            </w:r>
            <w:proofErr w:type="spellEnd"/>
          </w:p>
        </w:tc>
        <w:tc>
          <w:tcPr>
            <w:tcW w:w="1033" w:type="dxa"/>
            <w:noWrap/>
            <w:hideMark/>
          </w:tcPr>
          <w:p w14:paraId="51A2D8F4"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6F69F8E1"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Plattindex</w:t>
            </w:r>
            <w:proofErr w:type="spellEnd"/>
            <w:r w:rsidRPr="002A5623">
              <w:rPr>
                <w:rFonts w:ascii="Calibri" w:eastAsia="Times New Roman" w:hAnsi="Calibri" w:cs="Calibri"/>
                <w:color w:val="000000"/>
                <w:sz w:val="18"/>
                <w:szCs w:val="18"/>
              </w:rPr>
              <w:t xml:space="preserve">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020B6A1C"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92EDBD5"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Randicindex</w:t>
            </w:r>
            <w:proofErr w:type="spellEnd"/>
          </w:p>
        </w:tc>
        <w:tc>
          <w:tcPr>
            <w:tcW w:w="1033" w:type="dxa"/>
            <w:noWrap/>
            <w:hideMark/>
          </w:tcPr>
          <w:p w14:paraId="05B44C81"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70E7A755"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Randicindex</w:t>
            </w:r>
            <w:proofErr w:type="spellEnd"/>
            <w:r w:rsidRPr="002A5623">
              <w:rPr>
                <w:rFonts w:ascii="Calibri" w:eastAsia="Times New Roman" w:hAnsi="Calibri" w:cs="Calibri"/>
                <w:color w:val="000000"/>
                <w:sz w:val="18"/>
                <w:szCs w:val="18"/>
              </w:rPr>
              <w:t xml:space="preserve">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24A62E89"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AF25BF6"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Szegedindex</w:t>
            </w:r>
            <w:proofErr w:type="spellEnd"/>
          </w:p>
        </w:tc>
        <w:tc>
          <w:tcPr>
            <w:tcW w:w="1033" w:type="dxa"/>
            <w:noWrap/>
            <w:hideMark/>
          </w:tcPr>
          <w:p w14:paraId="0EBEB128"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449F0C43"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Szegedindex</w:t>
            </w:r>
            <w:proofErr w:type="spellEnd"/>
            <w:r w:rsidRPr="002A5623">
              <w:rPr>
                <w:rFonts w:ascii="Calibri" w:eastAsia="Times New Roman" w:hAnsi="Calibri" w:cs="Calibri"/>
                <w:color w:val="000000"/>
                <w:sz w:val="18"/>
                <w:szCs w:val="18"/>
              </w:rPr>
              <w:t xml:space="preserve">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0204EEC2"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65404CE"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Wienerindex</w:t>
            </w:r>
            <w:proofErr w:type="spellEnd"/>
          </w:p>
        </w:tc>
        <w:tc>
          <w:tcPr>
            <w:tcW w:w="1033" w:type="dxa"/>
            <w:noWrap/>
            <w:hideMark/>
          </w:tcPr>
          <w:p w14:paraId="30490DCE"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7DA36FCC"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Wienerindex</w:t>
            </w:r>
            <w:proofErr w:type="spellEnd"/>
            <w:r w:rsidRPr="002A5623">
              <w:rPr>
                <w:rFonts w:ascii="Calibri" w:eastAsia="Times New Roman" w:hAnsi="Calibri" w:cs="Calibri"/>
                <w:color w:val="000000"/>
                <w:sz w:val="18"/>
                <w:szCs w:val="18"/>
              </w:rPr>
              <w:t xml:space="preserve">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5A7F7E27"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2482F84"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Hyperwienerindex</w:t>
            </w:r>
            <w:proofErr w:type="spellEnd"/>
          </w:p>
        </w:tc>
        <w:tc>
          <w:tcPr>
            <w:tcW w:w="1033" w:type="dxa"/>
            <w:noWrap/>
            <w:hideMark/>
          </w:tcPr>
          <w:p w14:paraId="7653A6C8"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0232309C"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Hyperwienerindex</w:t>
            </w:r>
            <w:proofErr w:type="spellEnd"/>
            <w:r w:rsidRPr="002A5623">
              <w:rPr>
                <w:rFonts w:ascii="Calibri" w:eastAsia="Times New Roman" w:hAnsi="Calibri" w:cs="Calibri"/>
                <w:color w:val="000000"/>
                <w:sz w:val="18"/>
                <w:szCs w:val="18"/>
              </w:rPr>
              <w:t xml:space="preserve">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24882AA3"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81781D3"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Donors</w:t>
            </w:r>
          </w:p>
        </w:tc>
        <w:tc>
          <w:tcPr>
            <w:tcW w:w="1033" w:type="dxa"/>
            <w:noWrap/>
            <w:hideMark/>
          </w:tcPr>
          <w:p w14:paraId="68DC5C75"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68D3E86A"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Donors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77CD8FE9"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6D879EC"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Acceptors</w:t>
            </w:r>
          </w:p>
        </w:tc>
        <w:tc>
          <w:tcPr>
            <w:tcW w:w="1033" w:type="dxa"/>
            <w:noWrap/>
            <w:hideMark/>
          </w:tcPr>
          <w:p w14:paraId="09CA09E3"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26E9F0F4"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Acceptors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04E6B4FB"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416E498"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Resonantcount</w:t>
            </w:r>
            <w:proofErr w:type="spellEnd"/>
          </w:p>
        </w:tc>
        <w:tc>
          <w:tcPr>
            <w:tcW w:w="1033" w:type="dxa"/>
            <w:noWrap/>
            <w:hideMark/>
          </w:tcPr>
          <w:p w14:paraId="1D4C53F1"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143D0B49"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Resonantcount</w:t>
            </w:r>
            <w:proofErr w:type="spellEnd"/>
            <w:r w:rsidRPr="002A5623">
              <w:rPr>
                <w:rFonts w:ascii="Calibri" w:eastAsia="Times New Roman" w:hAnsi="Calibri" w:cs="Calibri"/>
                <w:color w:val="000000"/>
                <w:sz w:val="18"/>
                <w:szCs w:val="18"/>
              </w:rPr>
              <w:t xml:space="preserve">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6A5DE270"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1B9C346"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Surface</w:t>
            </w:r>
          </w:p>
        </w:tc>
        <w:tc>
          <w:tcPr>
            <w:tcW w:w="1033" w:type="dxa"/>
            <w:noWrap/>
            <w:hideMark/>
          </w:tcPr>
          <w:p w14:paraId="6E850FD8"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w:t>
            </w:r>
            <w:r>
              <w:rPr>
                <w:rFonts w:ascii="Calibri" w:eastAsia="Times New Roman" w:hAnsi="Calibri" w:cs="Calibri"/>
                <w:color w:val="000000"/>
                <w:sz w:val="18"/>
                <w:szCs w:val="18"/>
              </w:rPr>
              <w:t>Å</w:t>
            </w:r>
            <w:r w:rsidRPr="006D6EB3">
              <w:rPr>
                <w:rFonts w:ascii="Calibri" w:eastAsia="Times New Roman" w:hAnsi="Calibri" w:cs="Calibri"/>
                <w:color w:val="000000"/>
                <w:sz w:val="18"/>
                <w:szCs w:val="18"/>
                <w:vertAlign w:val="superscript"/>
              </w:rPr>
              <w:t>2</w:t>
            </w:r>
            <w:r w:rsidRPr="002A5623">
              <w:rPr>
                <w:rFonts w:ascii="Calibri" w:eastAsia="Times New Roman" w:hAnsi="Calibri" w:cs="Calibri"/>
                <w:color w:val="000000"/>
                <w:sz w:val="18"/>
                <w:szCs w:val="18"/>
              </w:rPr>
              <w:t>)</w:t>
            </w:r>
          </w:p>
        </w:tc>
        <w:tc>
          <w:tcPr>
            <w:tcW w:w="7093" w:type="dxa"/>
            <w:noWrap/>
            <w:hideMark/>
          </w:tcPr>
          <w:p w14:paraId="01BDD340"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Molecular surface area (3D)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3DCDDAB5"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EC4D8A1"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Topological_surface</w:t>
            </w:r>
            <w:proofErr w:type="spellEnd"/>
          </w:p>
        </w:tc>
        <w:tc>
          <w:tcPr>
            <w:tcW w:w="1033" w:type="dxa"/>
            <w:noWrap/>
            <w:hideMark/>
          </w:tcPr>
          <w:p w14:paraId="50B75F38"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w:t>
            </w:r>
            <w:r>
              <w:rPr>
                <w:rFonts w:ascii="Calibri" w:eastAsia="Times New Roman" w:hAnsi="Calibri" w:cs="Calibri"/>
                <w:color w:val="000000"/>
                <w:sz w:val="18"/>
                <w:szCs w:val="18"/>
              </w:rPr>
              <w:t>Å</w:t>
            </w:r>
            <w:r w:rsidRPr="003C3425">
              <w:rPr>
                <w:rFonts w:ascii="Calibri" w:eastAsia="Times New Roman" w:hAnsi="Calibri" w:cs="Calibri"/>
                <w:color w:val="000000"/>
                <w:sz w:val="18"/>
                <w:szCs w:val="18"/>
                <w:vertAlign w:val="superscript"/>
              </w:rPr>
              <w:t>2</w:t>
            </w:r>
            <w:r w:rsidRPr="002A5623">
              <w:rPr>
                <w:rFonts w:ascii="Calibri" w:eastAsia="Times New Roman" w:hAnsi="Calibri" w:cs="Calibri"/>
                <w:color w:val="000000"/>
                <w:sz w:val="18"/>
                <w:szCs w:val="18"/>
              </w:rPr>
              <w:t>)</w:t>
            </w:r>
          </w:p>
        </w:tc>
        <w:tc>
          <w:tcPr>
            <w:tcW w:w="7093" w:type="dxa"/>
            <w:noWrap/>
            <w:hideMark/>
          </w:tcPr>
          <w:p w14:paraId="25CCD32B"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Topological surface area (2D)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569A0B10"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D4C338A"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ASA</w:t>
            </w:r>
          </w:p>
        </w:tc>
        <w:tc>
          <w:tcPr>
            <w:tcW w:w="1033" w:type="dxa"/>
            <w:noWrap/>
            <w:hideMark/>
          </w:tcPr>
          <w:p w14:paraId="0F61EA2F"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w:t>
            </w:r>
            <w:r>
              <w:rPr>
                <w:rFonts w:ascii="Calibri" w:eastAsia="Times New Roman" w:hAnsi="Calibri" w:cs="Calibri"/>
                <w:color w:val="000000"/>
                <w:sz w:val="18"/>
                <w:szCs w:val="18"/>
              </w:rPr>
              <w:t>Å</w:t>
            </w:r>
            <w:r w:rsidRPr="003C3425">
              <w:rPr>
                <w:rFonts w:ascii="Calibri" w:eastAsia="Times New Roman" w:hAnsi="Calibri" w:cs="Calibri"/>
                <w:color w:val="000000"/>
                <w:sz w:val="18"/>
                <w:szCs w:val="18"/>
                <w:vertAlign w:val="superscript"/>
              </w:rPr>
              <w:t>2</w:t>
            </w:r>
            <w:r w:rsidRPr="002A5623">
              <w:rPr>
                <w:rFonts w:ascii="Calibri" w:eastAsia="Times New Roman" w:hAnsi="Calibri" w:cs="Calibri"/>
                <w:color w:val="000000"/>
                <w:sz w:val="18"/>
                <w:szCs w:val="18"/>
              </w:rPr>
              <w:t>)</w:t>
            </w:r>
          </w:p>
        </w:tc>
        <w:tc>
          <w:tcPr>
            <w:tcW w:w="7093" w:type="dxa"/>
            <w:noWrap/>
            <w:hideMark/>
          </w:tcPr>
          <w:p w14:paraId="3A61D7A1"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Water accessible surface area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7B2142B8"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EA73AE7"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ASAplus</w:t>
            </w:r>
            <w:proofErr w:type="spellEnd"/>
          </w:p>
        </w:tc>
        <w:tc>
          <w:tcPr>
            <w:tcW w:w="1033" w:type="dxa"/>
            <w:noWrap/>
            <w:hideMark/>
          </w:tcPr>
          <w:p w14:paraId="208BA4CF"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w:t>
            </w:r>
            <w:r>
              <w:rPr>
                <w:rFonts w:ascii="Calibri" w:eastAsia="Times New Roman" w:hAnsi="Calibri" w:cs="Calibri"/>
                <w:color w:val="000000"/>
                <w:sz w:val="18"/>
                <w:szCs w:val="18"/>
              </w:rPr>
              <w:t>Å</w:t>
            </w:r>
            <w:r w:rsidRPr="003C3425">
              <w:rPr>
                <w:rFonts w:ascii="Calibri" w:eastAsia="Times New Roman" w:hAnsi="Calibri" w:cs="Calibri"/>
                <w:color w:val="000000"/>
                <w:sz w:val="18"/>
                <w:szCs w:val="18"/>
                <w:vertAlign w:val="superscript"/>
              </w:rPr>
              <w:t>2</w:t>
            </w:r>
            <w:r w:rsidRPr="002A5623">
              <w:rPr>
                <w:rFonts w:ascii="Calibri" w:eastAsia="Times New Roman" w:hAnsi="Calibri" w:cs="Calibri"/>
                <w:color w:val="000000"/>
                <w:sz w:val="18"/>
                <w:szCs w:val="18"/>
              </w:rPr>
              <w:t>)</w:t>
            </w:r>
          </w:p>
        </w:tc>
        <w:tc>
          <w:tcPr>
            <w:tcW w:w="7093" w:type="dxa"/>
            <w:noWrap/>
            <w:hideMark/>
          </w:tcPr>
          <w:p w14:paraId="283E5A77"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Positive accessible surface area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61B47DD7"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6099596"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ASAminus</w:t>
            </w:r>
            <w:proofErr w:type="spellEnd"/>
          </w:p>
        </w:tc>
        <w:tc>
          <w:tcPr>
            <w:tcW w:w="1033" w:type="dxa"/>
            <w:noWrap/>
            <w:hideMark/>
          </w:tcPr>
          <w:p w14:paraId="78BC885C"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w:t>
            </w:r>
            <w:r>
              <w:rPr>
                <w:rFonts w:ascii="Calibri" w:eastAsia="Times New Roman" w:hAnsi="Calibri" w:cs="Calibri"/>
                <w:color w:val="000000"/>
                <w:sz w:val="18"/>
                <w:szCs w:val="18"/>
              </w:rPr>
              <w:t>Å</w:t>
            </w:r>
            <w:r w:rsidRPr="003C3425">
              <w:rPr>
                <w:rFonts w:ascii="Calibri" w:eastAsia="Times New Roman" w:hAnsi="Calibri" w:cs="Calibri"/>
                <w:color w:val="000000"/>
                <w:sz w:val="18"/>
                <w:szCs w:val="18"/>
                <w:vertAlign w:val="superscript"/>
              </w:rPr>
              <w:t>2</w:t>
            </w:r>
            <w:r w:rsidRPr="002A5623">
              <w:rPr>
                <w:rFonts w:ascii="Calibri" w:eastAsia="Times New Roman" w:hAnsi="Calibri" w:cs="Calibri"/>
                <w:color w:val="000000"/>
                <w:sz w:val="18"/>
                <w:szCs w:val="18"/>
              </w:rPr>
              <w:t>)</w:t>
            </w:r>
          </w:p>
        </w:tc>
        <w:tc>
          <w:tcPr>
            <w:tcW w:w="7093" w:type="dxa"/>
            <w:noWrap/>
            <w:hideMark/>
          </w:tcPr>
          <w:p w14:paraId="73C82EB3"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Negative accessible surface area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689B84FB"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44C81D6"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ASA_H</w:t>
            </w:r>
          </w:p>
        </w:tc>
        <w:tc>
          <w:tcPr>
            <w:tcW w:w="1033" w:type="dxa"/>
            <w:noWrap/>
            <w:hideMark/>
          </w:tcPr>
          <w:p w14:paraId="661DDBB0"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w:t>
            </w:r>
            <w:r>
              <w:rPr>
                <w:rFonts w:ascii="Calibri" w:eastAsia="Times New Roman" w:hAnsi="Calibri" w:cs="Calibri"/>
                <w:color w:val="000000"/>
                <w:sz w:val="18"/>
                <w:szCs w:val="18"/>
              </w:rPr>
              <w:t>Å</w:t>
            </w:r>
            <w:r w:rsidRPr="003C3425">
              <w:rPr>
                <w:rFonts w:ascii="Calibri" w:eastAsia="Times New Roman" w:hAnsi="Calibri" w:cs="Calibri"/>
                <w:color w:val="000000"/>
                <w:sz w:val="18"/>
                <w:szCs w:val="18"/>
                <w:vertAlign w:val="superscript"/>
              </w:rPr>
              <w:t>2</w:t>
            </w:r>
            <w:r w:rsidRPr="002A5623">
              <w:rPr>
                <w:rFonts w:ascii="Calibri" w:eastAsia="Times New Roman" w:hAnsi="Calibri" w:cs="Calibri"/>
                <w:color w:val="000000"/>
                <w:sz w:val="18"/>
                <w:szCs w:val="18"/>
              </w:rPr>
              <w:t>)</w:t>
            </w:r>
          </w:p>
        </w:tc>
        <w:tc>
          <w:tcPr>
            <w:tcW w:w="7093" w:type="dxa"/>
            <w:noWrap/>
            <w:hideMark/>
          </w:tcPr>
          <w:p w14:paraId="2281CCD3"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Total hydrophobic surface area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62C9162E"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1497238"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ASA_P</w:t>
            </w:r>
          </w:p>
        </w:tc>
        <w:tc>
          <w:tcPr>
            <w:tcW w:w="1033" w:type="dxa"/>
            <w:noWrap/>
            <w:hideMark/>
          </w:tcPr>
          <w:p w14:paraId="69AF8A6F"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w:t>
            </w:r>
            <w:r>
              <w:rPr>
                <w:rFonts w:ascii="Calibri" w:eastAsia="Times New Roman" w:hAnsi="Calibri" w:cs="Calibri"/>
                <w:color w:val="000000"/>
                <w:sz w:val="18"/>
                <w:szCs w:val="18"/>
              </w:rPr>
              <w:t>Å</w:t>
            </w:r>
            <w:r w:rsidRPr="003C3425">
              <w:rPr>
                <w:rFonts w:ascii="Calibri" w:eastAsia="Times New Roman" w:hAnsi="Calibri" w:cs="Calibri"/>
                <w:color w:val="000000"/>
                <w:sz w:val="18"/>
                <w:szCs w:val="18"/>
                <w:vertAlign w:val="superscript"/>
              </w:rPr>
              <w:t>2</w:t>
            </w:r>
            <w:r w:rsidRPr="002A5623">
              <w:rPr>
                <w:rFonts w:ascii="Calibri" w:eastAsia="Times New Roman" w:hAnsi="Calibri" w:cs="Calibri"/>
                <w:color w:val="000000"/>
                <w:sz w:val="18"/>
                <w:szCs w:val="18"/>
              </w:rPr>
              <w:t>)</w:t>
            </w:r>
          </w:p>
        </w:tc>
        <w:tc>
          <w:tcPr>
            <w:tcW w:w="7093" w:type="dxa"/>
            <w:noWrap/>
            <w:hideMark/>
          </w:tcPr>
          <w:p w14:paraId="0E5EB817"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Total polar surface area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2BDDA784"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764DC05"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ASAplus</w:t>
            </w:r>
            <w:proofErr w:type="spellEnd"/>
            <w:r w:rsidRPr="002A5623">
              <w:rPr>
                <w:rFonts w:ascii="Calibri" w:eastAsia="Times New Roman" w:hAnsi="Calibri" w:cs="Calibri"/>
                <w:color w:val="000000"/>
                <w:sz w:val="18"/>
                <w:szCs w:val="18"/>
              </w:rPr>
              <w:t>/ASA</w:t>
            </w:r>
          </w:p>
        </w:tc>
        <w:tc>
          <w:tcPr>
            <w:tcW w:w="1033" w:type="dxa"/>
            <w:noWrap/>
            <w:hideMark/>
          </w:tcPr>
          <w:p w14:paraId="53598894"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2CD96AA9"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Ratio </w:t>
            </w:r>
            <w:proofErr w:type="spellStart"/>
            <w:r w:rsidRPr="002A5623">
              <w:rPr>
                <w:rFonts w:ascii="Calibri" w:eastAsia="Times New Roman" w:hAnsi="Calibri" w:cs="Calibri"/>
                <w:color w:val="000000"/>
                <w:sz w:val="18"/>
                <w:szCs w:val="18"/>
              </w:rPr>
              <w:t>ASAplus</w:t>
            </w:r>
            <w:proofErr w:type="spellEnd"/>
            <w:r w:rsidRPr="002A5623">
              <w:rPr>
                <w:rFonts w:ascii="Calibri" w:eastAsia="Times New Roman" w:hAnsi="Calibri" w:cs="Calibri"/>
                <w:color w:val="000000"/>
                <w:sz w:val="18"/>
                <w:szCs w:val="18"/>
              </w:rPr>
              <w:t xml:space="preserve">/ASA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1CA09B7F"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1704FC9"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ASAminus</w:t>
            </w:r>
            <w:proofErr w:type="spellEnd"/>
            <w:r w:rsidRPr="002A5623">
              <w:rPr>
                <w:rFonts w:ascii="Calibri" w:eastAsia="Times New Roman" w:hAnsi="Calibri" w:cs="Calibri"/>
                <w:color w:val="000000"/>
                <w:sz w:val="18"/>
                <w:szCs w:val="18"/>
              </w:rPr>
              <w:t>/ASA</w:t>
            </w:r>
          </w:p>
        </w:tc>
        <w:tc>
          <w:tcPr>
            <w:tcW w:w="1033" w:type="dxa"/>
            <w:noWrap/>
            <w:hideMark/>
          </w:tcPr>
          <w:p w14:paraId="7CB1D43E"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4D284309"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Ratio </w:t>
            </w:r>
            <w:proofErr w:type="spellStart"/>
            <w:r w:rsidRPr="002A5623">
              <w:rPr>
                <w:rFonts w:ascii="Calibri" w:eastAsia="Times New Roman" w:hAnsi="Calibri" w:cs="Calibri"/>
                <w:color w:val="000000"/>
                <w:sz w:val="18"/>
                <w:szCs w:val="18"/>
              </w:rPr>
              <w:t>ASAminus</w:t>
            </w:r>
            <w:proofErr w:type="spellEnd"/>
            <w:r w:rsidRPr="002A5623">
              <w:rPr>
                <w:rFonts w:ascii="Calibri" w:eastAsia="Times New Roman" w:hAnsi="Calibri" w:cs="Calibri"/>
                <w:color w:val="000000"/>
                <w:sz w:val="18"/>
                <w:szCs w:val="18"/>
              </w:rPr>
              <w:t xml:space="preserve">/ASA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0A39812B"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87A07D7"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ASA_H/ASA</w:t>
            </w:r>
          </w:p>
        </w:tc>
        <w:tc>
          <w:tcPr>
            <w:tcW w:w="1033" w:type="dxa"/>
            <w:noWrap/>
            <w:hideMark/>
          </w:tcPr>
          <w:p w14:paraId="5C8B9F7E"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73727D30"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Ratio ASA_H/ASA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62C1D155"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B1D034B"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ASA_P/ASA</w:t>
            </w:r>
          </w:p>
        </w:tc>
        <w:tc>
          <w:tcPr>
            <w:tcW w:w="1033" w:type="dxa"/>
            <w:noWrap/>
            <w:hideMark/>
          </w:tcPr>
          <w:p w14:paraId="031448B0"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3C3545C1"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Ratio ASA_P/ASA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79F60D79"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088A104"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Pienergy</w:t>
            </w:r>
            <w:proofErr w:type="spellEnd"/>
          </w:p>
        </w:tc>
        <w:tc>
          <w:tcPr>
            <w:tcW w:w="1033" w:type="dxa"/>
            <w:noWrap/>
            <w:hideMark/>
          </w:tcPr>
          <w:p w14:paraId="5495E8F3"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16168B98"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Pi energy of the molecule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1B499416"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F6FD131"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FSP3</w:t>
            </w:r>
          </w:p>
        </w:tc>
        <w:tc>
          <w:tcPr>
            <w:tcW w:w="1033" w:type="dxa"/>
            <w:noWrap/>
            <w:hideMark/>
          </w:tcPr>
          <w:p w14:paraId="2FB936EB"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6F7CA16C"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Fraction of sp3 carbons of the molecule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6E481B6E"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0C2E08A"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Cyclomatic_number</w:t>
            </w:r>
            <w:proofErr w:type="spellEnd"/>
          </w:p>
        </w:tc>
        <w:tc>
          <w:tcPr>
            <w:tcW w:w="1033" w:type="dxa"/>
            <w:noWrap/>
            <w:hideMark/>
          </w:tcPr>
          <w:p w14:paraId="7F2CF215"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7A501BD1"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Cyclomatic number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74FE6BB0"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F514A90"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xlogP3</w:t>
            </w:r>
          </w:p>
        </w:tc>
        <w:tc>
          <w:tcPr>
            <w:tcW w:w="1033" w:type="dxa"/>
            <w:noWrap/>
            <w:hideMark/>
          </w:tcPr>
          <w:p w14:paraId="4CA65D0A"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254C2399"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Octanol-water partition coefficient as computed with the xlogp3 software (http://www.sioc-ccbg.ac.cn/?p=42&amp;software=xlogp3).</w:t>
            </w:r>
          </w:p>
        </w:tc>
      </w:tr>
      <w:tr w:rsidR="00E9078E" w:rsidRPr="002A5623" w14:paraId="3364A69F"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F76273C"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lastRenderedPageBreak/>
              <w:t>logP</w:t>
            </w:r>
            <w:proofErr w:type="spellEnd"/>
          </w:p>
        </w:tc>
        <w:tc>
          <w:tcPr>
            <w:tcW w:w="1033" w:type="dxa"/>
            <w:noWrap/>
            <w:hideMark/>
          </w:tcPr>
          <w:p w14:paraId="52CC2301"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7C67C104"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logP</w:t>
            </w:r>
            <w:proofErr w:type="spellEnd"/>
            <w:r w:rsidRPr="002A5623">
              <w:rPr>
                <w:rFonts w:ascii="Calibri" w:eastAsia="Times New Roman" w:hAnsi="Calibri" w:cs="Calibri"/>
                <w:color w:val="000000"/>
                <w:sz w:val="18"/>
                <w:szCs w:val="18"/>
              </w:rPr>
              <w:t xml:space="preserve">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7CE34D2A"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758F874"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logD</w:t>
            </w:r>
            <w:proofErr w:type="spellEnd"/>
          </w:p>
        </w:tc>
        <w:tc>
          <w:tcPr>
            <w:tcW w:w="1033" w:type="dxa"/>
            <w:noWrap/>
            <w:hideMark/>
          </w:tcPr>
          <w:p w14:paraId="6B405A0C"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1ECB6B62"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logD</w:t>
            </w:r>
            <w:proofErr w:type="spellEnd"/>
            <w:r w:rsidRPr="002A5623">
              <w:rPr>
                <w:rFonts w:ascii="Calibri" w:eastAsia="Times New Roman" w:hAnsi="Calibri" w:cs="Calibri"/>
                <w:color w:val="000000"/>
                <w:sz w:val="18"/>
                <w:szCs w:val="18"/>
              </w:rPr>
              <w:t xml:space="preserve"> at pH=7.4 as computed with </w:t>
            </w:r>
            <w:proofErr w:type="spellStart"/>
            <w:r w:rsidRPr="002A5623">
              <w:rPr>
                <w:rFonts w:ascii="Calibri" w:eastAsia="Times New Roman" w:hAnsi="Calibri" w:cs="Calibri"/>
                <w:color w:val="000000"/>
                <w:sz w:val="18"/>
                <w:szCs w:val="18"/>
              </w:rPr>
              <w:t>cxcalc</w:t>
            </w:r>
            <w:proofErr w:type="spellEnd"/>
            <w:r w:rsidRPr="002A5623">
              <w:rPr>
                <w:rFonts w:ascii="Calibri" w:eastAsia="Times New Roman" w:hAnsi="Calibri" w:cs="Calibri"/>
                <w:color w:val="000000"/>
                <w:sz w:val="18"/>
                <w:szCs w:val="18"/>
              </w:rPr>
              <w:t xml:space="preserve"> (https://chemaxon.com/marvin-archive/latest/help/applications/cxcalc-calculations.html)</w:t>
            </w:r>
          </w:p>
        </w:tc>
      </w:tr>
      <w:tr w:rsidR="00E9078E" w:rsidRPr="002A5623" w14:paraId="637CA36B"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71437CC"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HOMO</w:t>
            </w:r>
          </w:p>
        </w:tc>
        <w:tc>
          <w:tcPr>
            <w:tcW w:w="1033" w:type="dxa"/>
            <w:noWrap/>
            <w:hideMark/>
          </w:tcPr>
          <w:p w14:paraId="1DAD6A8C"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(Hartree)</w:t>
            </w:r>
          </w:p>
        </w:tc>
        <w:tc>
          <w:tcPr>
            <w:tcW w:w="7093" w:type="dxa"/>
            <w:noWrap/>
            <w:hideMark/>
          </w:tcPr>
          <w:p w14:paraId="20DD43BE"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Energy associated to the highest occupied molecular orbital (HOMO) in the DFT calculation in vacuum at the molecular configuration optimized in implicit solvent.</w:t>
            </w:r>
          </w:p>
        </w:tc>
      </w:tr>
      <w:tr w:rsidR="00E9078E" w:rsidRPr="002A5623" w14:paraId="298A8D8B"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F962014"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LUMO</w:t>
            </w:r>
          </w:p>
        </w:tc>
        <w:tc>
          <w:tcPr>
            <w:tcW w:w="1033" w:type="dxa"/>
            <w:noWrap/>
            <w:hideMark/>
          </w:tcPr>
          <w:p w14:paraId="7D5981CB"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(Hartree)</w:t>
            </w:r>
          </w:p>
        </w:tc>
        <w:tc>
          <w:tcPr>
            <w:tcW w:w="7093" w:type="dxa"/>
            <w:noWrap/>
            <w:hideMark/>
          </w:tcPr>
          <w:p w14:paraId="6DD5437A"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Energy associated to the lowest unoccupied molecular orbital (LUMO) in the DFT calculation in vacuum at the molecular configuration optimized in implicit solvent.</w:t>
            </w:r>
          </w:p>
        </w:tc>
      </w:tr>
      <w:tr w:rsidR="00E9078E" w:rsidRPr="002A5623" w14:paraId="60F1DCBD"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364C877"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Isotropic_pol</w:t>
            </w:r>
            <w:proofErr w:type="spellEnd"/>
          </w:p>
        </w:tc>
        <w:tc>
          <w:tcPr>
            <w:tcW w:w="1033" w:type="dxa"/>
            <w:noWrap/>
            <w:hideMark/>
          </w:tcPr>
          <w:p w14:paraId="0C6B5533"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w:t>
            </w:r>
            <w:proofErr w:type="spellStart"/>
            <w:r w:rsidRPr="002A5623">
              <w:rPr>
                <w:rFonts w:ascii="Calibri" w:eastAsia="Times New Roman" w:hAnsi="Calibri" w:cs="Calibri"/>
                <w:color w:val="000000"/>
                <w:sz w:val="18"/>
                <w:szCs w:val="18"/>
              </w:rPr>
              <w:t>a.u</w:t>
            </w:r>
            <w:proofErr w:type="spellEnd"/>
            <w:r w:rsidRPr="002A5623">
              <w:rPr>
                <w:rFonts w:ascii="Calibri" w:eastAsia="Times New Roman" w:hAnsi="Calibri" w:cs="Calibri"/>
                <w:color w:val="000000"/>
                <w:sz w:val="18"/>
                <w:szCs w:val="18"/>
              </w:rPr>
              <w:t>.)</w:t>
            </w:r>
          </w:p>
        </w:tc>
        <w:tc>
          <w:tcPr>
            <w:tcW w:w="7093" w:type="dxa"/>
            <w:noWrap/>
            <w:hideMark/>
          </w:tcPr>
          <w:p w14:paraId="0CB04273"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Isotropic average of dipole polarizability from polarizability tensor computed with Gaussian.</w:t>
            </w:r>
          </w:p>
        </w:tc>
      </w:tr>
      <w:tr w:rsidR="00E9078E" w:rsidRPr="002A5623" w14:paraId="28606525"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9AE29E2"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Anisotropic_pol</w:t>
            </w:r>
            <w:proofErr w:type="spellEnd"/>
          </w:p>
        </w:tc>
        <w:tc>
          <w:tcPr>
            <w:tcW w:w="1033" w:type="dxa"/>
            <w:noWrap/>
            <w:hideMark/>
          </w:tcPr>
          <w:p w14:paraId="69899A2B"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w:t>
            </w:r>
            <w:proofErr w:type="spellStart"/>
            <w:r w:rsidRPr="002A5623">
              <w:rPr>
                <w:rFonts w:ascii="Calibri" w:eastAsia="Times New Roman" w:hAnsi="Calibri" w:cs="Calibri"/>
                <w:color w:val="000000"/>
                <w:sz w:val="18"/>
                <w:szCs w:val="18"/>
              </w:rPr>
              <w:t>a.u</w:t>
            </w:r>
            <w:proofErr w:type="spellEnd"/>
            <w:r w:rsidRPr="002A5623">
              <w:rPr>
                <w:rFonts w:ascii="Calibri" w:eastAsia="Times New Roman" w:hAnsi="Calibri" w:cs="Calibri"/>
                <w:color w:val="000000"/>
                <w:sz w:val="18"/>
                <w:szCs w:val="18"/>
              </w:rPr>
              <w:t>.)</w:t>
            </w:r>
          </w:p>
        </w:tc>
        <w:tc>
          <w:tcPr>
            <w:tcW w:w="7093" w:type="dxa"/>
            <w:noWrap/>
            <w:hideMark/>
          </w:tcPr>
          <w:p w14:paraId="5EEC4002"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Anisotropic average of dipole polarizability from polarizability tensor computed with Gaussian.</w:t>
            </w:r>
          </w:p>
        </w:tc>
      </w:tr>
      <w:tr w:rsidR="00E9078E" w:rsidRPr="002A5623" w14:paraId="14FC6612"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514FCCF"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E_thermal</w:t>
            </w:r>
            <w:proofErr w:type="spellEnd"/>
          </w:p>
        </w:tc>
        <w:tc>
          <w:tcPr>
            <w:tcW w:w="1033" w:type="dxa"/>
            <w:noWrap/>
            <w:hideMark/>
          </w:tcPr>
          <w:p w14:paraId="613345CC"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(kcal/mol)</w:t>
            </w:r>
          </w:p>
        </w:tc>
        <w:tc>
          <w:tcPr>
            <w:tcW w:w="7093" w:type="dxa"/>
            <w:noWrap/>
            <w:hideMark/>
          </w:tcPr>
          <w:p w14:paraId="07099095"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Internal thermal energy from thermochemical analysis in Gaussian.</w:t>
            </w:r>
          </w:p>
        </w:tc>
      </w:tr>
      <w:tr w:rsidR="00E9078E" w:rsidRPr="002A5623" w14:paraId="11B98F76"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1E46E06"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CV</w:t>
            </w:r>
          </w:p>
        </w:tc>
        <w:tc>
          <w:tcPr>
            <w:tcW w:w="1033" w:type="dxa"/>
            <w:noWrap/>
            <w:hideMark/>
          </w:tcPr>
          <w:p w14:paraId="235D9979"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w:t>
            </w:r>
            <w:proofErr w:type="spellStart"/>
            <w:r w:rsidRPr="002A5623">
              <w:rPr>
                <w:rFonts w:ascii="Calibri" w:eastAsia="Times New Roman" w:hAnsi="Calibri" w:cs="Calibri"/>
                <w:color w:val="000000"/>
                <w:sz w:val="18"/>
                <w:szCs w:val="18"/>
              </w:rPr>
              <w:t>cal</w:t>
            </w:r>
            <w:proofErr w:type="spellEnd"/>
            <w:r w:rsidRPr="002A5623">
              <w:rPr>
                <w:rFonts w:ascii="Calibri" w:eastAsia="Times New Roman" w:hAnsi="Calibri" w:cs="Calibri"/>
                <w:color w:val="000000"/>
                <w:sz w:val="18"/>
                <w:szCs w:val="18"/>
              </w:rPr>
              <w:t>/mol-Kelvin)</w:t>
            </w:r>
          </w:p>
        </w:tc>
        <w:tc>
          <w:tcPr>
            <w:tcW w:w="7093" w:type="dxa"/>
            <w:noWrap/>
            <w:hideMark/>
          </w:tcPr>
          <w:p w14:paraId="58D580C3"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Constant-volume heat capacity from thermochemical analysis in Gaussian.</w:t>
            </w:r>
          </w:p>
        </w:tc>
      </w:tr>
      <w:tr w:rsidR="00E9078E" w:rsidRPr="002A5623" w14:paraId="2294E3E3"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6C15472"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S</w:t>
            </w:r>
          </w:p>
        </w:tc>
        <w:tc>
          <w:tcPr>
            <w:tcW w:w="1033" w:type="dxa"/>
            <w:noWrap/>
            <w:hideMark/>
          </w:tcPr>
          <w:p w14:paraId="11D16432"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w:t>
            </w:r>
            <w:proofErr w:type="spellStart"/>
            <w:r w:rsidRPr="002A5623">
              <w:rPr>
                <w:rFonts w:ascii="Calibri" w:eastAsia="Times New Roman" w:hAnsi="Calibri" w:cs="Calibri"/>
                <w:color w:val="000000"/>
                <w:sz w:val="18"/>
                <w:szCs w:val="18"/>
              </w:rPr>
              <w:t>cal</w:t>
            </w:r>
            <w:proofErr w:type="spellEnd"/>
            <w:r w:rsidRPr="002A5623">
              <w:rPr>
                <w:rFonts w:ascii="Calibri" w:eastAsia="Times New Roman" w:hAnsi="Calibri" w:cs="Calibri"/>
                <w:color w:val="000000"/>
                <w:sz w:val="18"/>
                <w:szCs w:val="18"/>
              </w:rPr>
              <w:t>/mol-Kelvin)</w:t>
            </w:r>
          </w:p>
        </w:tc>
        <w:tc>
          <w:tcPr>
            <w:tcW w:w="7093" w:type="dxa"/>
            <w:noWrap/>
            <w:hideMark/>
          </w:tcPr>
          <w:p w14:paraId="28FD9048"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Entropy from thermochemical analysis in Gaussian.</w:t>
            </w:r>
          </w:p>
        </w:tc>
      </w:tr>
      <w:tr w:rsidR="00E9078E" w:rsidRPr="002A5623" w14:paraId="20663A8D"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4F74B1D"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HB-WATER</w:t>
            </w:r>
          </w:p>
        </w:tc>
        <w:tc>
          <w:tcPr>
            <w:tcW w:w="1033" w:type="dxa"/>
            <w:noWrap/>
            <w:hideMark/>
          </w:tcPr>
          <w:p w14:paraId="5E097498"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2BCADBFD"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hydrogen bonds with water molecules</w:t>
            </w:r>
            <w:r>
              <w:rPr>
                <w:rFonts w:ascii="Calibri" w:eastAsia="Times New Roman" w:hAnsi="Calibri" w:cs="Calibri"/>
                <w:color w:val="000000"/>
                <w:sz w:val="18"/>
                <w:szCs w:val="18"/>
              </w:rPr>
              <w:t>.</w:t>
            </w:r>
          </w:p>
        </w:tc>
      </w:tr>
      <w:tr w:rsidR="00E9078E" w:rsidRPr="002A5623" w14:paraId="1A396144"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CE0EB33"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HB-MEM-INTER</w:t>
            </w:r>
          </w:p>
        </w:tc>
        <w:tc>
          <w:tcPr>
            <w:tcW w:w="1033" w:type="dxa"/>
            <w:noWrap/>
            <w:hideMark/>
          </w:tcPr>
          <w:p w14:paraId="2BABAAF1"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73C9A7DB"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hydrogen bonds with regions of the outer membrane (water-membrane interface inner leaflet)</w:t>
            </w:r>
            <w:r>
              <w:rPr>
                <w:rFonts w:ascii="Calibri" w:eastAsia="Times New Roman" w:hAnsi="Calibri" w:cs="Calibri"/>
                <w:color w:val="000000"/>
                <w:sz w:val="18"/>
                <w:szCs w:val="18"/>
              </w:rPr>
              <w:t>.</w:t>
            </w:r>
          </w:p>
        </w:tc>
      </w:tr>
      <w:tr w:rsidR="00E9078E" w:rsidRPr="002A5623" w14:paraId="6BC0DE79"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65525FA"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Δxy</w:t>
            </w:r>
            <w:proofErr w:type="spellEnd"/>
            <w:r w:rsidRPr="002A5623">
              <w:rPr>
                <w:rFonts w:ascii="Calibri" w:eastAsia="Times New Roman" w:hAnsi="Calibri" w:cs="Calibri"/>
                <w:color w:val="000000"/>
                <w:sz w:val="18"/>
                <w:szCs w:val="18"/>
              </w:rPr>
              <w:t>-SOL (cm2/s)</w:t>
            </w:r>
          </w:p>
        </w:tc>
        <w:tc>
          <w:tcPr>
            <w:tcW w:w="1033" w:type="dxa"/>
            <w:noWrap/>
            <w:hideMark/>
          </w:tcPr>
          <w:p w14:paraId="2B9EAB1C"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011708FF"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Lateral diffusion constant, assuming membrane is placed in the XY plane</w:t>
            </w:r>
            <w:r>
              <w:rPr>
                <w:rFonts w:ascii="Calibri" w:eastAsia="Times New Roman" w:hAnsi="Calibri" w:cs="Calibri"/>
                <w:color w:val="000000"/>
                <w:sz w:val="18"/>
                <w:szCs w:val="18"/>
              </w:rPr>
              <w:t>.</w:t>
            </w:r>
          </w:p>
        </w:tc>
      </w:tr>
      <w:tr w:rsidR="00E9078E" w:rsidRPr="002A5623" w14:paraId="41B67050"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123BEDE"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Δh</w:t>
            </w:r>
            <w:proofErr w:type="spellEnd"/>
            <w:r w:rsidRPr="002A5623">
              <w:rPr>
                <w:rFonts w:ascii="Calibri" w:eastAsia="Times New Roman" w:hAnsi="Calibri" w:cs="Calibri"/>
                <w:color w:val="000000"/>
                <w:sz w:val="18"/>
                <w:szCs w:val="18"/>
              </w:rPr>
              <w:t>-SOL (kJ/mol)</w:t>
            </w:r>
          </w:p>
        </w:tc>
        <w:tc>
          <w:tcPr>
            <w:tcW w:w="1033" w:type="dxa"/>
            <w:noWrap/>
            <w:hideMark/>
          </w:tcPr>
          <w:p w14:paraId="335E3A38"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(kJ/mol)</w:t>
            </w:r>
          </w:p>
        </w:tc>
        <w:tc>
          <w:tcPr>
            <w:tcW w:w="7093" w:type="dxa"/>
            <w:noWrap/>
            <w:hideMark/>
          </w:tcPr>
          <w:p w14:paraId="40EC3B94"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interaction energy (Coulomb, LJ) with the water molecules</w:t>
            </w:r>
            <w:r>
              <w:rPr>
                <w:rFonts w:ascii="Calibri" w:eastAsia="Times New Roman" w:hAnsi="Calibri" w:cs="Calibri"/>
                <w:color w:val="000000"/>
                <w:sz w:val="18"/>
                <w:szCs w:val="18"/>
              </w:rPr>
              <w:t>.</w:t>
            </w:r>
          </w:p>
        </w:tc>
      </w:tr>
      <w:tr w:rsidR="00E9078E" w:rsidRPr="002A5623" w14:paraId="2C1CD53F"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EFF74D9"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Δs</w:t>
            </w:r>
            <w:proofErr w:type="spellEnd"/>
            <w:r w:rsidRPr="002A5623">
              <w:rPr>
                <w:rFonts w:ascii="Calibri" w:eastAsia="Times New Roman" w:hAnsi="Calibri" w:cs="Calibri"/>
                <w:color w:val="000000"/>
                <w:sz w:val="18"/>
                <w:szCs w:val="18"/>
              </w:rPr>
              <w:t>-SOL (J/mol K)</w:t>
            </w:r>
          </w:p>
        </w:tc>
        <w:tc>
          <w:tcPr>
            <w:tcW w:w="1033" w:type="dxa"/>
            <w:noWrap/>
            <w:hideMark/>
          </w:tcPr>
          <w:p w14:paraId="79325CC1"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(J/mol K)</w:t>
            </w:r>
          </w:p>
        </w:tc>
        <w:tc>
          <w:tcPr>
            <w:tcW w:w="7093" w:type="dxa"/>
            <w:noWrap/>
            <w:hideMark/>
          </w:tcPr>
          <w:p w14:paraId="1C1D5399"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Cumulative entropy within the water interface</w:t>
            </w:r>
            <w:r>
              <w:rPr>
                <w:rFonts w:ascii="Calibri" w:eastAsia="Times New Roman" w:hAnsi="Calibri" w:cs="Calibri"/>
                <w:color w:val="000000"/>
                <w:sz w:val="18"/>
                <w:szCs w:val="18"/>
              </w:rPr>
              <w:t>.</w:t>
            </w:r>
          </w:p>
        </w:tc>
      </w:tr>
      <w:tr w:rsidR="00E9078E" w:rsidRPr="002A5623" w14:paraId="3845BCE3"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92DA25C"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HB-IL-HEAD</w:t>
            </w:r>
          </w:p>
        </w:tc>
        <w:tc>
          <w:tcPr>
            <w:tcW w:w="1033" w:type="dxa"/>
            <w:noWrap/>
            <w:hideMark/>
          </w:tcPr>
          <w:p w14:paraId="16BA8069"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0BDCFF95"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hydrogen bonds with the head groups (choline, phosphate) of the outer membrane inner leaflet</w:t>
            </w:r>
            <w:r>
              <w:rPr>
                <w:rFonts w:ascii="Calibri" w:eastAsia="Times New Roman" w:hAnsi="Calibri" w:cs="Calibri"/>
                <w:color w:val="000000"/>
                <w:sz w:val="18"/>
                <w:szCs w:val="18"/>
              </w:rPr>
              <w:t>.</w:t>
            </w:r>
          </w:p>
        </w:tc>
      </w:tr>
      <w:tr w:rsidR="00E9078E" w:rsidRPr="002A5623" w14:paraId="13063A47"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66C2E6C"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HB-WATER-IL-HEAD</w:t>
            </w:r>
          </w:p>
        </w:tc>
        <w:tc>
          <w:tcPr>
            <w:tcW w:w="1033" w:type="dxa"/>
            <w:noWrap/>
            <w:hideMark/>
          </w:tcPr>
          <w:p w14:paraId="5F3DDCE5"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63501A1A"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hydrogen bonds with water molecules in the head group region of the outer membrane inner leaflet</w:t>
            </w:r>
            <w:r>
              <w:rPr>
                <w:rFonts w:ascii="Calibri" w:eastAsia="Times New Roman" w:hAnsi="Calibri" w:cs="Calibri"/>
                <w:color w:val="000000"/>
                <w:sz w:val="18"/>
                <w:szCs w:val="18"/>
              </w:rPr>
              <w:t>.</w:t>
            </w:r>
          </w:p>
        </w:tc>
      </w:tr>
      <w:tr w:rsidR="00E9078E" w:rsidRPr="002A5623" w14:paraId="673EBE72"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0F67FAB"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Δxy</w:t>
            </w:r>
            <w:proofErr w:type="spellEnd"/>
            <w:r w:rsidRPr="002A5623">
              <w:rPr>
                <w:rFonts w:ascii="Calibri" w:eastAsia="Times New Roman" w:hAnsi="Calibri" w:cs="Calibri"/>
                <w:color w:val="000000"/>
                <w:sz w:val="18"/>
                <w:szCs w:val="18"/>
              </w:rPr>
              <w:t>-IL-HEAD (cm2/s)</w:t>
            </w:r>
          </w:p>
        </w:tc>
        <w:tc>
          <w:tcPr>
            <w:tcW w:w="1033" w:type="dxa"/>
            <w:noWrap/>
            <w:hideMark/>
          </w:tcPr>
          <w:p w14:paraId="3B8CC712"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22BDD26F"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Lateral diffusion coefficient within the head groups of the outer membrane inner leaflet</w:t>
            </w:r>
            <w:r>
              <w:rPr>
                <w:rFonts w:ascii="Calibri" w:eastAsia="Times New Roman" w:hAnsi="Calibri" w:cs="Calibri"/>
                <w:color w:val="000000"/>
                <w:sz w:val="18"/>
                <w:szCs w:val="18"/>
              </w:rPr>
              <w:t>.</w:t>
            </w:r>
          </w:p>
        </w:tc>
      </w:tr>
      <w:tr w:rsidR="00E9078E" w:rsidRPr="002A5623" w14:paraId="4BDE15B9"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D1CF83F"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Δh</w:t>
            </w:r>
            <w:proofErr w:type="spellEnd"/>
            <w:r w:rsidRPr="002A5623">
              <w:rPr>
                <w:rFonts w:ascii="Calibri" w:eastAsia="Times New Roman" w:hAnsi="Calibri" w:cs="Calibri"/>
                <w:color w:val="000000"/>
                <w:sz w:val="18"/>
                <w:szCs w:val="18"/>
              </w:rPr>
              <w:t>-IL-HEAD</w:t>
            </w:r>
          </w:p>
        </w:tc>
        <w:tc>
          <w:tcPr>
            <w:tcW w:w="1033" w:type="dxa"/>
            <w:noWrap/>
            <w:hideMark/>
          </w:tcPr>
          <w:p w14:paraId="0B6C8B1E"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5E21A5AF"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energy (Coulomb, LJ) with the head groups of the outer membrane inner leaflet</w:t>
            </w:r>
            <w:r>
              <w:rPr>
                <w:rFonts w:ascii="Calibri" w:eastAsia="Times New Roman" w:hAnsi="Calibri" w:cs="Calibri"/>
                <w:color w:val="000000"/>
                <w:sz w:val="18"/>
                <w:szCs w:val="18"/>
              </w:rPr>
              <w:t>.</w:t>
            </w:r>
          </w:p>
        </w:tc>
      </w:tr>
      <w:tr w:rsidR="00E9078E" w:rsidRPr="002A5623" w14:paraId="11BEE57A"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1F42A4F"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Δs</w:t>
            </w:r>
            <w:proofErr w:type="spellEnd"/>
            <w:r w:rsidRPr="002A5623">
              <w:rPr>
                <w:rFonts w:ascii="Calibri" w:eastAsia="Times New Roman" w:hAnsi="Calibri" w:cs="Calibri"/>
                <w:color w:val="000000"/>
                <w:sz w:val="18"/>
                <w:szCs w:val="18"/>
              </w:rPr>
              <w:t>-IL-HEAD (J/mol K)</w:t>
            </w:r>
          </w:p>
        </w:tc>
        <w:tc>
          <w:tcPr>
            <w:tcW w:w="1033" w:type="dxa"/>
            <w:noWrap/>
            <w:hideMark/>
          </w:tcPr>
          <w:p w14:paraId="2F07D2D8"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(J/mol K)</w:t>
            </w:r>
          </w:p>
        </w:tc>
        <w:tc>
          <w:tcPr>
            <w:tcW w:w="7093" w:type="dxa"/>
            <w:noWrap/>
            <w:hideMark/>
          </w:tcPr>
          <w:p w14:paraId="5A308082"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Cumulative entropy of the molecule in the head group region of the outer membrane inner leaflet</w:t>
            </w:r>
            <w:r>
              <w:rPr>
                <w:rFonts w:ascii="Calibri" w:eastAsia="Times New Roman" w:hAnsi="Calibri" w:cs="Calibri"/>
                <w:color w:val="000000"/>
                <w:sz w:val="18"/>
                <w:szCs w:val="18"/>
              </w:rPr>
              <w:t>.</w:t>
            </w:r>
          </w:p>
        </w:tc>
      </w:tr>
      <w:tr w:rsidR="00E9078E" w:rsidRPr="002A5623" w14:paraId="53125663"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3764286"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HB-IL-GLY</w:t>
            </w:r>
          </w:p>
        </w:tc>
        <w:tc>
          <w:tcPr>
            <w:tcW w:w="1033" w:type="dxa"/>
            <w:noWrap/>
            <w:hideMark/>
          </w:tcPr>
          <w:p w14:paraId="4AE2FA47"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00A84958"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hydrogen bonds within the glycerol moiety region of the outer membrane inner leaflet</w:t>
            </w:r>
            <w:r>
              <w:rPr>
                <w:rFonts w:ascii="Calibri" w:eastAsia="Times New Roman" w:hAnsi="Calibri" w:cs="Calibri"/>
                <w:color w:val="000000"/>
                <w:sz w:val="18"/>
                <w:szCs w:val="18"/>
              </w:rPr>
              <w:t>.</w:t>
            </w:r>
          </w:p>
        </w:tc>
      </w:tr>
      <w:tr w:rsidR="00E9078E" w:rsidRPr="002A5623" w14:paraId="7C4C06A6"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188EE42"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HB-WATER-IL-GLY</w:t>
            </w:r>
          </w:p>
        </w:tc>
        <w:tc>
          <w:tcPr>
            <w:tcW w:w="1033" w:type="dxa"/>
            <w:noWrap/>
            <w:hideMark/>
          </w:tcPr>
          <w:p w14:paraId="7D291431"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2BF8A12D"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hydrogen bonds with eater molecules in the glycerol moiety of the outer membrane inner leaflet</w:t>
            </w:r>
            <w:r>
              <w:rPr>
                <w:rFonts w:ascii="Calibri" w:eastAsia="Times New Roman" w:hAnsi="Calibri" w:cs="Calibri"/>
                <w:color w:val="000000"/>
                <w:sz w:val="18"/>
                <w:szCs w:val="18"/>
              </w:rPr>
              <w:t>.</w:t>
            </w:r>
          </w:p>
        </w:tc>
      </w:tr>
      <w:tr w:rsidR="00E9078E" w:rsidRPr="002A5623" w14:paraId="6F14B54C"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BA7FD34"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Δxy</w:t>
            </w:r>
            <w:proofErr w:type="spellEnd"/>
            <w:r w:rsidRPr="002A5623">
              <w:rPr>
                <w:rFonts w:ascii="Calibri" w:eastAsia="Times New Roman" w:hAnsi="Calibri" w:cs="Calibri"/>
                <w:color w:val="000000"/>
                <w:sz w:val="18"/>
                <w:szCs w:val="18"/>
              </w:rPr>
              <w:t>-IL-GLY (cm2/s)</w:t>
            </w:r>
          </w:p>
        </w:tc>
        <w:tc>
          <w:tcPr>
            <w:tcW w:w="1033" w:type="dxa"/>
            <w:noWrap/>
            <w:hideMark/>
          </w:tcPr>
          <w:p w14:paraId="46A960C6"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6AF25E33"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Lateral diffusion coefficient in the glycerol moiety region of the outer membrane inner leaflet</w:t>
            </w:r>
            <w:r>
              <w:rPr>
                <w:rFonts w:ascii="Calibri" w:eastAsia="Times New Roman" w:hAnsi="Calibri" w:cs="Calibri"/>
                <w:color w:val="000000"/>
                <w:sz w:val="18"/>
                <w:szCs w:val="18"/>
              </w:rPr>
              <w:t>.</w:t>
            </w:r>
          </w:p>
        </w:tc>
      </w:tr>
      <w:tr w:rsidR="00E9078E" w:rsidRPr="002A5623" w14:paraId="74A12CEC"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87C1EAC" w14:textId="77777777" w:rsidR="00E9078E" w:rsidRPr="006D6EB3" w:rsidRDefault="00E9078E" w:rsidP="00E00D5C">
            <w:pPr>
              <w:rPr>
                <w:rFonts w:ascii="Calibri" w:eastAsia="Times New Roman" w:hAnsi="Calibri" w:cs="Calibri"/>
                <w:color w:val="000000"/>
                <w:sz w:val="18"/>
                <w:szCs w:val="18"/>
                <w:lang w:val="it-IT"/>
              </w:rPr>
            </w:pPr>
            <w:r w:rsidRPr="002A5623">
              <w:rPr>
                <w:rFonts w:ascii="Calibri" w:eastAsia="Times New Roman" w:hAnsi="Calibri" w:cs="Calibri"/>
                <w:color w:val="000000"/>
                <w:sz w:val="18"/>
                <w:szCs w:val="18"/>
              </w:rPr>
              <w:t>Δ</w:t>
            </w:r>
            <w:r w:rsidRPr="006D6EB3">
              <w:rPr>
                <w:rFonts w:ascii="Calibri" w:eastAsia="Times New Roman" w:hAnsi="Calibri" w:cs="Calibri"/>
                <w:color w:val="000000"/>
                <w:sz w:val="18"/>
                <w:szCs w:val="18"/>
                <w:lang w:val="it-IT"/>
              </w:rPr>
              <w:t>h-IL-GLY (kJ/mol)</w:t>
            </w:r>
          </w:p>
        </w:tc>
        <w:tc>
          <w:tcPr>
            <w:tcW w:w="1033" w:type="dxa"/>
            <w:noWrap/>
            <w:hideMark/>
          </w:tcPr>
          <w:p w14:paraId="1CB15BEB" w14:textId="77777777" w:rsidR="00E9078E" w:rsidRPr="006D6EB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it-IT"/>
              </w:rPr>
            </w:pPr>
          </w:p>
        </w:tc>
        <w:tc>
          <w:tcPr>
            <w:tcW w:w="7093" w:type="dxa"/>
            <w:noWrap/>
            <w:hideMark/>
          </w:tcPr>
          <w:p w14:paraId="5B1FF905"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interaction energy (Coulomb, LJ) with the glycerol moiety region of the outer membrane inner leaflet</w:t>
            </w:r>
            <w:r>
              <w:rPr>
                <w:rFonts w:ascii="Calibri" w:eastAsia="Times New Roman" w:hAnsi="Calibri" w:cs="Calibri"/>
                <w:color w:val="000000"/>
                <w:sz w:val="18"/>
                <w:szCs w:val="18"/>
              </w:rPr>
              <w:t>.</w:t>
            </w:r>
          </w:p>
        </w:tc>
      </w:tr>
      <w:tr w:rsidR="00E9078E" w:rsidRPr="002A5623" w14:paraId="601792B5"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6456074" w14:textId="77777777" w:rsidR="00E9078E" w:rsidRPr="006D6EB3" w:rsidRDefault="00E9078E" w:rsidP="00E00D5C">
            <w:pPr>
              <w:rPr>
                <w:rFonts w:ascii="Calibri" w:eastAsia="Times New Roman" w:hAnsi="Calibri" w:cs="Calibri"/>
                <w:color w:val="000000"/>
                <w:sz w:val="18"/>
                <w:szCs w:val="18"/>
                <w:lang w:val="it-IT"/>
              </w:rPr>
            </w:pPr>
            <w:r w:rsidRPr="002A5623">
              <w:rPr>
                <w:rFonts w:ascii="Calibri" w:eastAsia="Times New Roman" w:hAnsi="Calibri" w:cs="Calibri"/>
                <w:color w:val="000000"/>
                <w:sz w:val="18"/>
                <w:szCs w:val="18"/>
              </w:rPr>
              <w:t>Δ</w:t>
            </w:r>
            <w:r w:rsidRPr="006D6EB3">
              <w:rPr>
                <w:rFonts w:ascii="Calibri" w:eastAsia="Times New Roman" w:hAnsi="Calibri" w:cs="Calibri"/>
                <w:color w:val="000000"/>
                <w:sz w:val="18"/>
                <w:szCs w:val="18"/>
                <w:lang w:val="it-IT"/>
              </w:rPr>
              <w:t>s-IL-GLY (J/mol K)</w:t>
            </w:r>
          </w:p>
        </w:tc>
        <w:tc>
          <w:tcPr>
            <w:tcW w:w="1033" w:type="dxa"/>
            <w:noWrap/>
            <w:hideMark/>
          </w:tcPr>
          <w:p w14:paraId="0E9232C3"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(J/mol K)</w:t>
            </w:r>
          </w:p>
        </w:tc>
        <w:tc>
          <w:tcPr>
            <w:tcW w:w="7093" w:type="dxa"/>
            <w:noWrap/>
            <w:hideMark/>
          </w:tcPr>
          <w:p w14:paraId="19B2168B"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Cumulative entropy of the drug within the glycerol moiety region of the outer membrane inner leaflet</w:t>
            </w:r>
            <w:r>
              <w:rPr>
                <w:rFonts w:ascii="Calibri" w:eastAsia="Times New Roman" w:hAnsi="Calibri" w:cs="Calibri"/>
                <w:color w:val="000000"/>
                <w:sz w:val="18"/>
                <w:szCs w:val="18"/>
              </w:rPr>
              <w:t>.</w:t>
            </w:r>
          </w:p>
        </w:tc>
      </w:tr>
      <w:tr w:rsidR="00E9078E" w:rsidRPr="002A5623" w14:paraId="04DEE2B7"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3641D26"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HB-TAILS</w:t>
            </w:r>
          </w:p>
        </w:tc>
        <w:tc>
          <w:tcPr>
            <w:tcW w:w="1033" w:type="dxa"/>
            <w:noWrap/>
            <w:hideMark/>
          </w:tcPr>
          <w:p w14:paraId="32BEE3CB"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6035A3EF"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Number of hydrogen bonds with the membrane within the aliphatic tail region of the outer membrane</w:t>
            </w:r>
            <w:r>
              <w:rPr>
                <w:rFonts w:ascii="Calibri" w:eastAsia="Times New Roman" w:hAnsi="Calibri" w:cs="Calibri"/>
                <w:color w:val="000000"/>
                <w:sz w:val="18"/>
                <w:szCs w:val="18"/>
              </w:rPr>
              <w:t>.</w:t>
            </w:r>
          </w:p>
        </w:tc>
      </w:tr>
      <w:tr w:rsidR="00E9078E" w:rsidRPr="002A5623" w14:paraId="1E24979A"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5AC469E"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HB-WATER-TAILS</w:t>
            </w:r>
          </w:p>
        </w:tc>
        <w:tc>
          <w:tcPr>
            <w:tcW w:w="1033" w:type="dxa"/>
            <w:noWrap/>
            <w:hideMark/>
          </w:tcPr>
          <w:p w14:paraId="6D1E07D1"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341ED6D6"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hydrogen bonds with water molecules (if present) within the aliphatic tails of the outer membrane</w:t>
            </w:r>
            <w:r>
              <w:rPr>
                <w:rFonts w:ascii="Calibri" w:eastAsia="Times New Roman" w:hAnsi="Calibri" w:cs="Calibri"/>
                <w:color w:val="000000"/>
                <w:sz w:val="18"/>
                <w:szCs w:val="18"/>
              </w:rPr>
              <w:t>.</w:t>
            </w:r>
          </w:p>
        </w:tc>
      </w:tr>
      <w:tr w:rsidR="00E9078E" w:rsidRPr="002A5623" w14:paraId="3AD6ABA8"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CD8A9D6"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Δxy</w:t>
            </w:r>
            <w:proofErr w:type="spellEnd"/>
            <w:r w:rsidRPr="002A5623">
              <w:rPr>
                <w:rFonts w:ascii="Calibri" w:eastAsia="Times New Roman" w:hAnsi="Calibri" w:cs="Calibri"/>
                <w:color w:val="000000"/>
                <w:sz w:val="18"/>
                <w:szCs w:val="18"/>
              </w:rPr>
              <w:t>-TAILS (cm2/s)</w:t>
            </w:r>
          </w:p>
        </w:tc>
        <w:tc>
          <w:tcPr>
            <w:tcW w:w="1033" w:type="dxa"/>
            <w:noWrap/>
            <w:hideMark/>
          </w:tcPr>
          <w:p w14:paraId="1EF86E1B"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3BA4C2EC"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Lateral diffusion coefficient in the aliphatic tail region of the outer membrane</w:t>
            </w:r>
            <w:r>
              <w:rPr>
                <w:rFonts w:ascii="Calibri" w:eastAsia="Times New Roman" w:hAnsi="Calibri" w:cs="Calibri"/>
                <w:color w:val="000000"/>
                <w:sz w:val="18"/>
                <w:szCs w:val="18"/>
              </w:rPr>
              <w:t>.</w:t>
            </w:r>
          </w:p>
        </w:tc>
      </w:tr>
      <w:tr w:rsidR="00E9078E" w:rsidRPr="002A5623" w14:paraId="434AF68F"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884104A"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Δh</w:t>
            </w:r>
            <w:proofErr w:type="spellEnd"/>
            <w:r w:rsidRPr="002A5623">
              <w:rPr>
                <w:rFonts w:ascii="Calibri" w:eastAsia="Times New Roman" w:hAnsi="Calibri" w:cs="Calibri"/>
                <w:color w:val="000000"/>
                <w:sz w:val="18"/>
                <w:szCs w:val="18"/>
              </w:rPr>
              <w:t>-TAILS (kJ/mol)</w:t>
            </w:r>
          </w:p>
        </w:tc>
        <w:tc>
          <w:tcPr>
            <w:tcW w:w="1033" w:type="dxa"/>
            <w:noWrap/>
            <w:hideMark/>
          </w:tcPr>
          <w:p w14:paraId="5D71D2EE"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(kJ/mol)</w:t>
            </w:r>
          </w:p>
        </w:tc>
        <w:tc>
          <w:tcPr>
            <w:tcW w:w="7093" w:type="dxa"/>
            <w:noWrap/>
            <w:hideMark/>
          </w:tcPr>
          <w:p w14:paraId="72B5CB73"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Interaction energy with the aliphatic tail region of the outer membrane</w:t>
            </w:r>
            <w:r>
              <w:rPr>
                <w:rFonts w:ascii="Calibri" w:eastAsia="Times New Roman" w:hAnsi="Calibri" w:cs="Calibri"/>
                <w:color w:val="000000"/>
                <w:sz w:val="18"/>
                <w:szCs w:val="18"/>
              </w:rPr>
              <w:t>.</w:t>
            </w:r>
          </w:p>
        </w:tc>
      </w:tr>
      <w:tr w:rsidR="00E9078E" w:rsidRPr="002A5623" w14:paraId="19548FD9"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DE1A87D"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Δs</w:t>
            </w:r>
            <w:proofErr w:type="spellEnd"/>
            <w:r w:rsidRPr="002A5623">
              <w:rPr>
                <w:rFonts w:ascii="Calibri" w:eastAsia="Times New Roman" w:hAnsi="Calibri" w:cs="Calibri"/>
                <w:color w:val="000000"/>
                <w:sz w:val="18"/>
                <w:szCs w:val="18"/>
              </w:rPr>
              <w:t>-TAILS (J/mol K)</w:t>
            </w:r>
          </w:p>
        </w:tc>
        <w:tc>
          <w:tcPr>
            <w:tcW w:w="1033" w:type="dxa"/>
            <w:noWrap/>
            <w:hideMark/>
          </w:tcPr>
          <w:p w14:paraId="45098366"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(J/mol K)</w:t>
            </w:r>
          </w:p>
        </w:tc>
        <w:tc>
          <w:tcPr>
            <w:tcW w:w="7093" w:type="dxa"/>
            <w:noWrap/>
            <w:hideMark/>
          </w:tcPr>
          <w:p w14:paraId="1902BE8B"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Cumulative entropy of the drug in the aliphatic tail region of the outer membrane</w:t>
            </w:r>
            <w:r>
              <w:rPr>
                <w:rFonts w:ascii="Calibri" w:eastAsia="Times New Roman" w:hAnsi="Calibri" w:cs="Calibri"/>
                <w:color w:val="000000"/>
                <w:sz w:val="18"/>
                <w:szCs w:val="18"/>
              </w:rPr>
              <w:t>.</w:t>
            </w:r>
          </w:p>
        </w:tc>
      </w:tr>
      <w:tr w:rsidR="00E9078E" w:rsidRPr="002A5623" w14:paraId="0CD06E36"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C1F37E5"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HB-LIPID-A</w:t>
            </w:r>
          </w:p>
        </w:tc>
        <w:tc>
          <w:tcPr>
            <w:tcW w:w="1033" w:type="dxa"/>
            <w:noWrap/>
            <w:hideMark/>
          </w:tcPr>
          <w:p w14:paraId="34B031A5"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666D5E88"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hydrogen bonds with the lipid-A region of the outer membrane</w:t>
            </w:r>
            <w:r>
              <w:rPr>
                <w:rFonts w:ascii="Calibri" w:eastAsia="Times New Roman" w:hAnsi="Calibri" w:cs="Calibri"/>
                <w:color w:val="000000"/>
                <w:sz w:val="18"/>
                <w:szCs w:val="18"/>
              </w:rPr>
              <w:t>.</w:t>
            </w:r>
          </w:p>
        </w:tc>
      </w:tr>
      <w:tr w:rsidR="00E9078E" w:rsidRPr="002A5623" w14:paraId="17A596F8"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320C930"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HB-WATER-LIPID-A</w:t>
            </w:r>
          </w:p>
        </w:tc>
        <w:tc>
          <w:tcPr>
            <w:tcW w:w="1033" w:type="dxa"/>
            <w:noWrap/>
            <w:hideMark/>
          </w:tcPr>
          <w:p w14:paraId="0BD2F96D"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37B78CE9"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hydrogen bonds with water molecules (if present) in the lipid-A region of the outer membrane</w:t>
            </w:r>
            <w:r>
              <w:rPr>
                <w:rFonts w:ascii="Calibri" w:eastAsia="Times New Roman" w:hAnsi="Calibri" w:cs="Calibri"/>
                <w:color w:val="000000"/>
                <w:sz w:val="18"/>
                <w:szCs w:val="18"/>
              </w:rPr>
              <w:t>.</w:t>
            </w:r>
          </w:p>
        </w:tc>
      </w:tr>
      <w:tr w:rsidR="00E9078E" w:rsidRPr="002A5623" w14:paraId="35D36012"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69D7725"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Δxy</w:t>
            </w:r>
            <w:proofErr w:type="spellEnd"/>
            <w:r w:rsidRPr="002A5623">
              <w:rPr>
                <w:rFonts w:ascii="Calibri" w:eastAsia="Times New Roman" w:hAnsi="Calibri" w:cs="Calibri"/>
                <w:color w:val="000000"/>
                <w:sz w:val="18"/>
                <w:szCs w:val="18"/>
              </w:rPr>
              <w:t>-LIPID-A (cm2/s)</w:t>
            </w:r>
          </w:p>
        </w:tc>
        <w:tc>
          <w:tcPr>
            <w:tcW w:w="1033" w:type="dxa"/>
            <w:noWrap/>
            <w:hideMark/>
          </w:tcPr>
          <w:p w14:paraId="21F0921F"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25227446"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Lateral diffusion coefficient of the drug within the lipid-A region of the outer membrane</w:t>
            </w:r>
            <w:r>
              <w:rPr>
                <w:rFonts w:ascii="Calibri" w:eastAsia="Times New Roman" w:hAnsi="Calibri" w:cs="Calibri"/>
                <w:color w:val="000000"/>
                <w:sz w:val="18"/>
                <w:szCs w:val="18"/>
              </w:rPr>
              <w:t>.</w:t>
            </w:r>
          </w:p>
        </w:tc>
      </w:tr>
      <w:tr w:rsidR="00E9078E" w:rsidRPr="002A5623" w14:paraId="45A35216"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91966B0"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t>Δh</w:t>
            </w:r>
            <w:proofErr w:type="spellEnd"/>
            <w:r w:rsidRPr="002A5623">
              <w:rPr>
                <w:rFonts w:ascii="Calibri" w:eastAsia="Times New Roman" w:hAnsi="Calibri" w:cs="Calibri"/>
                <w:color w:val="000000"/>
                <w:sz w:val="18"/>
                <w:szCs w:val="18"/>
              </w:rPr>
              <w:t>-LIPID-A (kJ/mol)</w:t>
            </w:r>
          </w:p>
        </w:tc>
        <w:tc>
          <w:tcPr>
            <w:tcW w:w="1033" w:type="dxa"/>
            <w:noWrap/>
            <w:hideMark/>
          </w:tcPr>
          <w:p w14:paraId="2E8520BE"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(kJ/mol)</w:t>
            </w:r>
          </w:p>
        </w:tc>
        <w:tc>
          <w:tcPr>
            <w:tcW w:w="7093" w:type="dxa"/>
            <w:noWrap/>
            <w:hideMark/>
          </w:tcPr>
          <w:p w14:paraId="4445D258"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 xml:space="preserve">Total interaction energy (Coulomb, </w:t>
            </w:r>
            <w:proofErr w:type="spellStart"/>
            <w:r w:rsidRPr="002A5623">
              <w:rPr>
                <w:rFonts w:ascii="Calibri" w:eastAsia="Times New Roman" w:hAnsi="Calibri" w:cs="Calibri"/>
                <w:color w:val="000000"/>
                <w:sz w:val="18"/>
                <w:szCs w:val="18"/>
              </w:rPr>
              <w:t>Lj</w:t>
            </w:r>
            <w:proofErr w:type="spellEnd"/>
            <w:r w:rsidRPr="002A5623">
              <w:rPr>
                <w:rFonts w:ascii="Calibri" w:eastAsia="Times New Roman" w:hAnsi="Calibri" w:cs="Calibri"/>
                <w:color w:val="000000"/>
                <w:sz w:val="18"/>
                <w:szCs w:val="18"/>
              </w:rPr>
              <w:t>) with the lipid-A region of the outer membrane</w:t>
            </w:r>
            <w:r>
              <w:rPr>
                <w:rFonts w:ascii="Calibri" w:eastAsia="Times New Roman" w:hAnsi="Calibri" w:cs="Calibri"/>
                <w:color w:val="000000"/>
                <w:sz w:val="18"/>
                <w:szCs w:val="18"/>
              </w:rPr>
              <w:t>.</w:t>
            </w:r>
          </w:p>
        </w:tc>
      </w:tr>
      <w:tr w:rsidR="00E9078E" w:rsidRPr="002A5623" w14:paraId="6250AA35"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590E0D9" w14:textId="77777777" w:rsidR="00E9078E" w:rsidRPr="002A5623" w:rsidRDefault="00E9078E" w:rsidP="00E00D5C">
            <w:pPr>
              <w:rPr>
                <w:rFonts w:ascii="Calibri" w:eastAsia="Times New Roman" w:hAnsi="Calibri" w:cs="Calibri"/>
                <w:color w:val="000000"/>
                <w:sz w:val="18"/>
                <w:szCs w:val="18"/>
              </w:rPr>
            </w:pPr>
            <w:proofErr w:type="spellStart"/>
            <w:r w:rsidRPr="002A5623">
              <w:rPr>
                <w:rFonts w:ascii="Calibri" w:eastAsia="Times New Roman" w:hAnsi="Calibri" w:cs="Calibri"/>
                <w:color w:val="000000"/>
                <w:sz w:val="18"/>
                <w:szCs w:val="18"/>
              </w:rPr>
              <w:lastRenderedPageBreak/>
              <w:t>Δs</w:t>
            </w:r>
            <w:proofErr w:type="spellEnd"/>
            <w:r w:rsidRPr="002A5623">
              <w:rPr>
                <w:rFonts w:ascii="Calibri" w:eastAsia="Times New Roman" w:hAnsi="Calibri" w:cs="Calibri"/>
                <w:color w:val="000000"/>
                <w:sz w:val="18"/>
                <w:szCs w:val="18"/>
              </w:rPr>
              <w:t>-LIPID-A (J/mol K)</w:t>
            </w:r>
          </w:p>
        </w:tc>
        <w:tc>
          <w:tcPr>
            <w:tcW w:w="1033" w:type="dxa"/>
            <w:noWrap/>
            <w:hideMark/>
          </w:tcPr>
          <w:p w14:paraId="420EA9EB"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(J/mol K)</w:t>
            </w:r>
          </w:p>
        </w:tc>
        <w:tc>
          <w:tcPr>
            <w:tcW w:w="7093" w:type="dxa"/>
            <w:noWrap/>
            <w:hideMark/>
          </w:tcPr>
          <w:p w14:paraId="479961FB"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Cumulative entropy of drug in the lipid-A region of the outer membrane</w:t>
            </w:r>
            <w:r>
              <w:rPr>
                <w:rFonts w:ascii="Calibri" w:eastAsia="Times New Roman" w:hAnsi="Calibri" w:cs="Calibri"/>
                <w:color w:val="000000"/>
                <w:sz w:val="18"/>
                <w:szCs w:val="18"/>
              </w:rPr>
              <w:t>.</w:t>
            </w:r>
          </w:p>
        </w:tc>
      </w:tr>
      <w:tr w:rsidR="00E9078E" w:rsidRPr="002A5623" w14:paraId="0C177C43"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B9E8CCB"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HB-CORE-1</w:t>
            </w:r>
          </w:p>
        </w:tc>
        <w:tc>
          <w:tcPr>
            <w:tcW w:w="1033" w:type="dxa"/>
            <w:noWrap/>
            <w:hideMark/>
          </w:tcPr>
          <w:p w14:paraId="1C8C23E9"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474A6528"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hydrogen bonds with the core-1 region of the outer membrane</w:t>
            </w:r>
            <w:r>
              <w:rPr>
                <w:rFonts w:ascii="Calibri" w:eastAsia="Times New Roman" w:hAnsi="Calibri" w:cs="Calibri"/>
                <w:color w:val="000000"/>
                <w:sz w:val="18"/>
                <w:szCs w:val="18"/>
              </w:rPr>
              <w:t>.</w:t>
            </w:r>
          </w:p>
        </w:tc>
      </w:tr>
      <w:tr w:rsidR="00E9078E" w:rsidRPr="002A5623" w14:paraId="3343346D"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C06C9D0"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HB-WATER-CORE-1</w:t>
            </w:r>
          </w:p>
        </w:tc>
        <w:tc>
          <w:tcPr>
            <w:tcW w:w="1033" w:type="dxa"/>
            <w:noWrap/>
            <w:hideMark/>
          </w:tcPr>
          <w:p w14:paraId="2B792899"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62174F1F"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hydrogen bonds with water molecules (if present) in the core-1 region of the outer membrane</w:t>
            </w:r>
            <w:r>
              <w:rPr>
                <w:rFonts w:ascii="Calibri" w:eastAsia="Times New Roman" w:hAnsi="Calibri" w:cs="Calibri"/>
                <w:color w:val="000000"/>
                <w:sz w:val="18"/>
                <w:szCs w:val="18"/>
              </w:rPr>
              <w:t>.</w:t>
            </w:r>
          </w:p>
        </w:tc>
      </w:tr>
      <w:tr w:rsidR="00E9078E" w:rsidRPr="002A5623" w14:paraId="1112C071"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43EFD1C"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Δxy-CORE-1 (cm2/s)</w:t>
            </w:r>
          </w:p>
        </w:tc>
        <w:tc>
          <w:tcPr>
            <w:tcW w:w="1033" w:type="dxa"/>
            <w:noWrap/>
            <w:hideMark/>
          </w:tcPr>
          <w:p w14:paraId="6F80E7E5"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3F4D3C65"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Lateral diffusion coefficient of drug within the core-1 region of the outer membrane</w:t>
            </w:r>
            <w:r>
              <w:rPr>
                <w:rFonts w:ascii="Calibri" w:eastAsia="Times New Roman" w:hAnsi="Calibri" w:cs="Calibri"/>
                <w:color w:val="000000"/>
                <w:sz w:val="18"/>
                <w:szCs w:val="18"/>
              </w:rPr>
              <w:t>.</w:t>
            </w:r>
          </w:p>
        </w:tc>
      </w:tr>
      <w:tr w:rsidR="00E9078E" w:rsidRPr="002A5623" w14:paraId="687DE1E0"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76D690C"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Δh-CORE-1 (kJ/mol)</w:t>
            </w:r>
          </w:p>
        </w:tc>
        <w:tc>
          <w:tcPr>
            <w:tcW w:w="1033" w:type="dxa"/>
            <w:noWrap/>
            <w:hideMark/>
          </w:tcPr>
          <w:p w14:paraId="5B63BB76"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(kJ/mol)</w:t>
            </w:r>
          </w:p>
        </w:tc>
        <w:tc>
          <w:tcPr>
            <w:tcW w:w="7093" w:type="dxa"/>
            <w:noWrap/>
            <w:hideMark/>
          </w:tcPr>
          <w:p w14:paraId="1C1B905C"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interaction energy (Coulomb, LJ) with the core-1 region of the outer membrane</w:t>
            </w:r>
            <w:r>
              <w:rPr>
                <w:rFonts w:ascii="Calibri" w:eastAsia="Times New Roman" w:hAnsi="Calibri" w:cs="Calibri"/>
                <w:color w:val="000000"/>
                <w:sz w:val="18"/>
                <w:szCs w:val="18"/>
              </w:rPr>
              <w:t>.</w:t>
            </w:r>
          </w:p>
        </w:tc>
      </w:tr>
      <w:tr w:rsidR="00E9078E" w:rsidRPr="002A5623" w14:paraId="6C24AFCA"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04F4104"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Δs-CORE-1 (J/mol K)</w:t>
            </w:r>
          </w:p>
        </w:tc>
        <w:tc>
          <w:tcPr>
            <w:tcW w:w="1033" w:type="dxa"/>
            <w:noWrap/>
            <w:hideMark/>
          </w:tcPr>
          <w:p w14:paraId="3B7E0CD9"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(J/mol K)</w:t>
            </w:r>
          </w:p>
        </w:tc>
        <w:tc>
          <w:tcPr>
            <w:tcW w:w="7093" w:type="dxa"/>
            <w:noWrap/>
            <w:hideMark/>
          </w:tcPr>
          <w:p w14:paraId="6DBFA4DD"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Cumulative entropy of drug in the core-1 region of the outer leaflet</w:t>
            </w:r>
            <w:r>
              <w:rPr>
                <w:rFonts w:ascii="Calibri" w:eastAsia="Times New Roman" w:hAnsi="Calibri" w:cs="Calibri"/>
                <w:color w:val="000000"/>
                <w:sz w:val="18"/>
                <w:szCs w:val="18"/>
              </w:rPr>
              <w:t>.</w:t>
            </w:r>
          </w:p>
        </w:tc>
      </w:tr>
      <w:tr w:rsidR="00E9078E" w:rsidRPr="002A5623" w14:paraId="772EC2B4"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678BBD0"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HB-CORE-2</w:t>
            </w:r>
          </w:p>
        </w:tc>
        <w:tc>
          <w:tcPr>
            <w:tcW w:w="1033" w:type="dxa"/>
            <w:noWrap/>
            <w:hideMark/>
          </w:tcPr>
          <w:p w14:paraId="70C9F5E6"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0EEB6282"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number of hydrogen bonds with the core-2 region of the outer membrane</w:t>
            </w:r>
            <w:r>
              <w:rPr>
                <w:rFonts w:ascii="Calibri" w:eastAsia="Times New Roman" w:hAnsi="Calibri" w:cs="Calibri"/>
                <w:color w:val="000000"/>
                <w:sz w:val="18"/>
                <w:szCs w:val="18"/>
              </w:rPr>
              <w:t>.</w:t>
            </w:r>
          </w:p>
        </w:tc>
      </w:tr>
      <w:tr w:rsidR="00E9078E" w:rsidRPr="002A5623" w14:paraId="5B101BE9"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7F07D68"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HB-WATER-CORE-2</w:t>
            </w:r>
          </w:p>
        </w:tc>
        <w:tc>
          <w:tcPr>
            <w:tcW w:w="1033" w:type="dxa"/>
            <w:noWrap/>
            <w:hideMark/>
          </w:tcPr>
          <w:p w14:paraId="4007EF19"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0B6C76A4"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Number of hydrogen bonds with water molecules (if present) in the core-2 region of the outer membrane</w:t>
            </w:r>
            <w:r>
              <w:rPr>
                <w:rFonts w:ascii="Calibri" w:eastAsia="Times New Roman" w:hAnsi="Calibri" w:cs="Calibri"/>
                <w:color w:val="000000"/>
                <w:sz w:val="18"/>
                <w:szCs w:val="18"/>
              </w:rPr>
              <w:t>.</w:t>
            </w:r>
          </w:p>
        </w:tc>
      </w:tr>
      <w:tr w:rsidR="00E9078E" w:rsidRPr="002A5623" w14:paraId="47848E1C"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40BAB8A"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Δxy-CORE-2 (cm2/s)</w:t>
            </w:r>
          </w:p>
        </w:tc>
        <w:tc>
          <w:tcPr>
            <w:tcW w:w="1033" w:type="dxa"/>
            <w:noWrap/>
            <w:hideMark/>
          </w:tcPr>
          <w:p w14:paraId="1EC08435"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
        </w:tc>
        <w:tc>
          <w:tcPr>
            <w:tcW w:w="7093" w:type="dxa"/>
            <w:noWrap/>
            <w:hideMark/>
          </w:tcPr>
          <w:p w14:paraId="5A9CAC23"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Lateral diffusion coefficient in the core-2 region of the outer membrane</w:t>
            </w:r>
            <w:r>
              <w:rPr>
                <w:rFonts w:ascii="Calibri" w:eastAsia="Times New Roman" w:hAnsi="Calibri" w:cs="Calibri"/>
                <w:color w:val="000000"/>
                <w:sz w:val="18"/>
                <w:szCs w:val="18"/>
              </w:rPr>
              <w:t>.</w:t>
            </w:r>
          </w:p>
        </w:tc>
      </w:tr>
      <w:tr w:rsidR="00E9078E" w:rsidRPr="002A5623" w14:paraId="4A0E5F0B"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34CA861"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Δh-CORE-2 (kJ/mol)</w:t>
            </w:r>
          </w:p>
        </w:tc>
        <w:tc>
          <w:tcPr>
            <w:tcW w:w="1033" w:type="dxa"/>
            <w:noWrap/>
            <w:hideMark/>
          </w:tcPr>
          <w:p w14:paraId="6EE473C4"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(kJ/mol)</w:t>
            </w:r>
          </w:p>
        </w:tc>
        <w:tc>
          <w:tcPr>
            <w:tcW w:w="7093" w:type="dxa"/>
            <w:noWrap/>
            <w:hideMark/>
          </w:tcPr>
          <w:p w14:paraId="4D3A20EF"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Total interaction energy with the core-2 region of the outer membrane</w:t>
            </w:r>
            <w:r>
              <w:rPr>
                <w:rFonts w:ascii="Calibri" w:eastAsia="Times New Roman" w:hAnsi="Calibri" w:cs="Calibri"/>
                <w:color w:val="000000"/>
                <w:sz w:val="18"/>
                <w:szCs w:val="18"/>
              </w:rPr>
              <w:t>.</w:t>
            </w:r>
          </w:p>
        </w:tc>
      </w:tr>
      <w:tr w:rsidR="00E9078E" w:rsidRPr="002A5623" w14:paraId="7B2E7DDA" w14:textId="77777777" w:rsidTr="00E00D5C">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4610A41" w14:textId="77777777" w:rsidR="00E9078E" w:rsidRPr="002A5623" w:rsidRDefault="00E9078E" w:rsidP="00E00D5C">
            <w:pPr>
              <w:rPr>
                <w:rFonts w:ascii="Calibri" w:eastAsia="Times New Roman" w:hAnsi="Calibri" w:cs="Calibri"/>
                <w:color w:val="000000"/>
                <w:sz w:val="18"/>
                <w:szCs w:val="18"/>
              </w:rPr>
            </w:pPr>
            <w:r w:rsidRPr="002A5623">
              <w:rPr>
                <w:rFonts w:ascii="Calibri" w:eastAsia="Times New Roman" w:hAnsi="Calibri" w:cs="Calibri"/>
                <w:color w:val="000000"/>
                <w:sz w:val="18"/>
                <w:szCs w:val="18"/>
              </w:rPr>
              <w:t>Δs-CORE-2 (J/mol K)</w:t>
            </w:r>
          </w:p>
        </w:tc>
        <w:tc>
          <w:tcPr>
            <w:tcW w:w="1033" w:type="dxa"/>
            <w:noWrap/>
            <w:hideMark/>
          </w:tcPr>
          <w:p w14:paraId="39D3309D"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(J/mol K)</w:t>
            </w:r>
          </w:p>
        </w:tc>
        <w:tc>
          <w:tcPr>
            <w:tcW w:w="7093" w:type="dxa"/>
            <w:noWrap/>
            <w:hideMark/>
          </w:tcPr>
          <w:p w14:paraId="75FCB812" w14:textId="77777777" w:rsidR="00E9078E" w:rsidRPr="002A5623" w:rsidRDefault="00E9078E" w:rsidP="00E00D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2A5623">
              <w:rPr>
                <w:rFonts w:ascii="Calibri" w:eastAsia="Times New Roman" w:hAnsi="Calibri" w:cs="Calibri"/>
                <w:color w:val="000000"/>
                <w:sz w:val="18"/>
                <w:szCs w:val="18"/>
              </w:rPr>
              <w:t>Cumulative entropy of drug in the core-2 region of the outer membrane</w:t>
            </w:r>
            <w:r>
              <w:rPr>
                <w:rFonts w:ascii="Calibri" w:eastAsia="Times New Roman" w:hAnsi="Calibri" w:cs="Calibri"/>
                <w:color w:val="000000"/>
                <w:sz w:val="18"/>
                <w:szCs w:val="18"/>
              </w:rPr>
              <w:t>.</w:t>
            </w:r>
          </w:p>
        </w:tc>
      </w:tr>
    </w:tbl>
    <w:p w14:paraId="419F0304" w14:textId="77777777" w:rsidR="00E9078E" w:rsidRDefault="00E9078E" w:rsidP="00E9078E">
      <w:pPr>
        <w:rPr>
          <w:rFonts w:ascii="Arial" w:hAnsi="Arial" w:cs="Arial"/>
          <w:b/>
          <w:bCs/>
        </w:rPr>
      </w:pPr>
    </w:p>
    <w:p w14:paraId="14464CC8" w14:textId="77777777" w:rsidR="00614C85" w:rsidRDefault="00614C85"/>
    <w:sectPr w:rsidR="00614C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78E"/>
    <w:rsid w:val="00614C85"/>
    <w:rsid w:val="007411D8"/>
    <w:rsid w:val="00DE3C85"/>
    <w:rsid w:val="00E00D5C"/>
    <w:rsid w:val="00E22938"/>
    <w:rsid w:val="00E90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BB4BD"/>
  <w15:chartTrackingRefBased/>
  <w15:docId w15:val="{E72716CF-AA50-4767-B8DC-53B2B3ECC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7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1Light">
    <w:name w:val="Grid Table 1 Light"/>
    <w:basedOn w:val="TableNormal"/>
    <w:uiPriority w:val="46"/>
    <w:rsid w:val="00E9078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8314EB7AC6EC44B7AD04E8532F0018" ma:contentTypeVersion="13" ma:contentTypeDescription="Create a new document." ma:contentTypeScope="" ma:versionID="e2324cd59484a6e6b23bc652378edb36">
  <xsd:schema xmlns:xsd="http://www.w3.org/2001/XMLSchema" xmlns:xs="http://www.w3.org/2001/XMLSchema" xmlns:p="http://schemas.microsoft.com/office/2006/metadata/properties" xmlns:ns3="ccfdeca4-4b89-48ef-8320-04807ed2e207" xmlns:ns4="1e9cd6f0-f4ee-4d97-8674-89c7bc9f70f1" targetNamespace="http://schemas.microsoft.com/office/2006/metadata/properties" ma:root="true" ma:fieldsID="8ee3853c5fb827e350c10345c340f6e2" ns3:_="" ns4:_="">
    <xsd:import namespace="ccfdeca4-4b89-48ef-8320-04807ed2e207"/>
    <xsd:import namespace="1e9cd6f0-f4ee-4d97-8674-89c7bc9f70f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fdeca4-4b89-48ef-8320-04807ed2e20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9cd6f0-f4ee-4d97-8674-89c7bc9f70f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A7FF2-60DB-41FC-9B6C-C6741B40A2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fdeca4-4b89-48ef-8320-04807ed2e207"/>
    <ds:schemaRef ds:uri="1e9cd6f0-f4ee-4d97-8674-89c7bc9f7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5FC81E-2FE7-4D09-BA7F-CD72F044B7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4451A28-808D-4692-8CB6-E533D33910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6</Pages>
  <Words>3080</Words>
  <Characters>17558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Zgurskaya, Elena I.</dc:creator>
  <cp:keywords/>
  <dc:description/>
  <cp:lastModifiedBy>Pedro D. Manrique</cp:lastModifiedBy>
  <cp:revision>4</cp:revision>
  <dcterms:created xsi:type="dcterms:W3CDTF">2020-11-12T21:32:00Z</dcterms:created>
  <dcterms:modified xsi:type="dcterms:W3CDTF">2024-03-22T19:53:00Z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0x010100448314EB7AC6EC44B7AD04E8532F0018</vt:lpwstr>
  </property>
</Properties>
</file>