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9CD1B" w14:textId="5B143D4C" w:rsidR="00334A16" w:rsidRPr="00EE2FE5" w:rsidRDefault="00334A16" w:rsidP="009F16ED">
      <w:pPr>
        <w:rPr>
          <w:sz w:val="20"/>
          <w:szCs w:val="20"/>
        </w:rPr>
      </w:pPr>
      <w:r w:rsidRPr="00EE2FE5">
        <w:rPr>
          <w:sz w:val="20"/>
          <w:szCs w:val="20"/>
        </w:rPr>
        <w:t>Supplement</w:t>
      </w:r>
      <w:r w:rsidR="00250C8C" w:rsidRPr="00EE2FE5">
        <w:rPr>
          <w:sz w:val="20"/>
          <w:szCs w:val="20"/>
        </w:rPr>
        <w:t>a</w:t>
      </w:r>
      <w:r w:rsidR="00C802BD">
        <w:rPr>
          <w:sz w:val="20"/>
          <w:szCs w:val="20"/>
        </w:rPr>
        <w:t>l</w:t>
      </w:r>
      <w:r w:rsidR="00250C8C" w:rsidRPr="00EE2FE5">
        <w:rPr>
          <w:sz w:val="20"/>
          <w:szCs w:val="20"/>
        </w:rPr>
        <w:t xml:space="preserve"> </w:t>
      </w:r>
      <w:r w:rsidR="00D42B43">
        <w:rPr>
          <w:sz w:val="20"/>
          <w:szCs w:val="20"/>
        </w:rPr>
        <w:t>Material</w:t>
      </w:r>
      <w:r w:rsidR="00250C8C" w:rsidRPr="00EE2FE5">
        <w:rPr>
          <w:sz w:val="20"/>
          <w:szCs w:val="20"/>
        </w:rPr>
        <w:t xml:space="preserve"> for</w:t>
      </w:r>
    </w:p>
    <w:p w14:paraId="0CF8709E" w14:textId="47A89AEE" w:rsidR="00C00851" w:rsidRPr="00EE2FE5" w:rsidRDefault="002C1EA2" w:rsidP="00B73F30">
      <w:pPr>
        <w:jc w:val="center"/>
        <w:rPr>
          <w:b/>
          <w:bCs/>
          <w:sz w:val="20"/>
          <w:szCs w:val="20"/>
        </w:rPr>
      </w:pPr>
      <w:r w:rsidRPr="002C1EA2">
        <w:rPr>
          <w:b/>
          <w:bCs/>
          <w:sz w:val="20"/>
          <w:szCs w:val="20"/>
        </w:rPr>
        <w:t>Rainfall variability increased with warming in northern Queensland, Australia over the past 280 years</w:t>
      </w:r>
    </w:p>
    <w:p w14:paraId="28D84255" w14:textId="40A16EFC" w:rsidR="00334A16" w:rsidRPr="00EE2FE5" w:rsidRDefault="00334A16" w:rsidP="00334A16">
      <w:pPr>
        <w:jc w:val="center"/>
        <w:rPr>
          <w:sz w:val="20"/>
          <w:szCs w:val="20"/>
        </w:rPr>
      </w:pPr>
      <w:r w:rsidRPr="00EE2FE5">
        <w:rPr>
          <w:sz w:val="20"/>
          <w:szCs w:val="20"/>
        </w:rPr>
        <w:t>Kelsey A. Dyez, Julia Cole, Janice Lough</w:t>
      </w:r>
    </w:p>
    <w:p w14:paraId="114A77A3" w14:textId="1773219D" w:rsidR="00130128" w:rsidRPr="00EE2FE5" w:rsidRDefault="00130128">
      <w:pPr>
        <w:rPr>
          <w:sz w:val="20"/>
          <w:szCs w:val="20"/>
        </w:rPr>
      </w:pPr>
    </w:p>
    <w:p w14:paraId="1691837B" w14:textId="0CEA93BE" w:rsidR="00F95E6F" w:rsidRPr="00EE2FE5" w:rsidRDefault="00C00851" w:rsidP="00EE3B66">
      <w:pPr>
        <w:rPr>
          <w:sz w:val="20"/>
          <w:szCs w:val="20"/>
        </w:rPr>
      </w:pPr>
      <w:r w:rsidRPr="00EE2FE5">
        <w:rPr>
          <w:sz w:val="20"/>
          <w:szCs w:val="20"/>
        </w:rPr>
        <w:t>Th</w:t>
      </w:r>
      <w:r w:rsidR="00720B4A" w:rsidRPr="00EE2FE5">
        <w:rPr>
          <w:sz w:val="20"/>
          <w:szCs w:val="20"/>
        </w:rPr>
        <w:t xml:space="preserve">is supplement </w:t>
      </w:r>
      <w:r w:rsidRPr="00EE2FE5">
        <w:rPr>
          <w:sz w:val="20"/>
          <w:szCs w:val="20"/>
        </w:rPr>
        <w:t>includes</w:t>
      </w:r>
      <w:r w:rsidR="00D02117" w:rsidRPr="00EE2FE5">
        <w:rPr>
          <w:sz w:val="20"/>
          <w:szCs w:val="20"/>
        </w:rPr>
        <w:t xml:space="preserve"> </w:t>
      </w:r>
      <w:r w:rsidR="001E5E77" w:rsidRPr="00EE2FE5">
        <w:rPr>
          <w:sz w:val="20"/>
          <w:szCs w:val="20"/>
        </w:rPr>
        <w:t>supporting</w:t>
      </w:r>
      <w:r w:rsidR="00D02117" w:rsidRPr="00EE2FE5">
        <w:rPr>
          <w:sz w:val="20"/>
          <w:szCs w:val="20"/>
        </w:rPr>
        <w:t xml:space="preserve"> </w:t>
      </w:r>
      <w:r w:rsidRPr="00EE2FE5">
        <w:rPr>
          <w:sz w:val="20"/>
          <w:szCs w:val="20"/>
        </w:rPr>
        <w:t>figures</w:t>
      </w:r>
      <w:r w:rsidR="00720B4A" w:rsidRPr="00EE2FE5">
        <w:rPr>
          <w:sz w:val="20"/>
          <w:szCs w:val="20"/>
        </w:rPr>
        <w:t xml:space="preserve">: </w:t>
      </w:r>
      <w:r w:rsidR="001E5E77" w:rsidRPr="00EE2FE5">
        <w:rPr>
          <w:sz w:val="20"/>
          <w:szCs w:val="20"/>
        </w:rPr>
        <w:t>SEM images, coral growth rate, validation dataset</w:t>
      </w:r>
      <w:r w:rsidRPr="00EE2FE5">
        <w:rPr>
          <w:sz w:val="20"/>
          <w:szCs w:val="20"/>
        </w:rPr>
        <w:t xml:space="preserve"> </w:t>
      </w:r>
      <w:r w:rsidR="00481D1E" w:rsidRPr="00EE2FE5">
        <w:rPr>
          <w:sz w:val="20"/>
          <w:szCs w:val="20"/>
        </w:rPr>
        <w:t xml:space="preserve">and </w:t>
      </w:r>
      <w:r w:rsidR="00720B4A" w:rsidRPr="00EE2FE5">
        <w:rPr>
          <w:sz w:val="20"/>
          <w:szCs w:val="20"/>
        </w:rPr>
        <w:t>s</w:t>
      </w:r>
      <w:r w:rsidR="001E5E77" w:rsidRPr="00EE2FE5">
        <w:rPr>
          <w:sz w:val="20"/>
          <w:szCs w:val="20"/>
        </w:rPr>
        <w:t xml:space="preserve">upporting </w:t>
      </w:r>
      <w:r w:rsidR="00481D1E" w:rsidRPr="00EE2FE5">
        <w:rPr>
          <w:sz w:val="20"/>
          <w:szCs w:val="20"/>
        </w:rPr>
        <w:t xml:space="preserve">tables of statistical </w:t>
      </w:r>
      <w:r w:rsidR="001E5E77" w:rsidRPr="00EE2FE5">
        <w:rPr>
          <w:sz w:val="20"/>
          <w:szCs w:val="20"/>
        </w:rPr>
        <w:t>values</w:t>
      </w:r>
      <w:r w:rsidR="00481D1E" w:rsidRPr="00EE2FE5">
        <w:rPr>
          <w:sz w:val="20"/>
          <w:szCs w:val="20"/>
        </w:rPr>
        <w:t>.</w:t>
      </w:r>
    </w:p>
    <w:p w14:paraId="65937085" w14:textId="77777777" w:rsidR="002561AB" w:rsidRPr="00EE2FE5" w:rsidRDefault="002561AB" w:rsidP="00EE3B66">
      <w:pPr>
        <w:rPr>
          <w:sz w:val="20"/>
          <w:szCs w:val="20"/>
        </w:rPr>
      </w:pPr>
    </w:p>
    <w:p w14:paraId="27DBCAA9" w14:textId="1F85B7B4" w:rsidR="00C24067" w:rsidRDefault="00B44277" w:rsidP="00B44277">
      <w:r w:rsidRPr="00B44277">
        <w:rPr>
          <w:noProof/>
        </w:rPr>
        <w:drawing>
          <wp:inline distT="0" distB="0" distL="0" distR="0" wp14:anchorId="67E53C19" wp14:editId="4B974F56">
            <wp:extent cx="5632315" cy="6751557"/>
            <wp:effectExtent l="0" t="0" r="0" b="5080"/>
            <wp:docPr id="2045926996" name="Picture 1" descr="A close-up of several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926996" name="Picture 1" descr="A close-up of several different colored lines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04440" cy="683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9B1CD" w14:textId="0D1AA1E9" w:rsidR="00C24067" w:rsidRDefault="00C24067" w:rsidP="00C24067">
      <w:pPr>
        <w:rPr>
          <w:sz w:val="20"/>
          <w:szCs w:val="20"/>
        </w:rPr>
      </w:pPr>
      <w:r>
        <w:rPr>
          <w:b/>
          <w:bCs/>
          <w:sz w:val="20"/>
          <w:szCs w:val="20"/>
        </w:rPr>
        <w:t>Supplementa</w:t>
      </w:r>
      <w:r w:rsidR="00B54283">
        <w:rPr>
          <w:b/>
          <w:bCs/>
          <w:sz w:val="20"/>
          <w:szCs w:val="20"/>
        </w:rPr>
        <w:t>l</w:t>
      </w:r>
      <w:r>
        <w:rPr>
          <w:b/>
          <w:bCs/>
          <w:sz w:val="20"/>
          <w:szCs w:val="20"/>
        </w:rPr>
        <w:t xml:space="preserve"> </w:t>
      </w:r>
      <w:r w:rsidRPr="003F5C7A">
        <w:rPr>
          <w:b/>
          <w:bCs/>
          <w:sz w:val="20"/>
          <w:szCs w:val="20"/>
        </w:rPr>
        <w:t>Fig</w:t>
      </w:r>
      <w:r>
        <w:rPr>
          <w:b/>
          <w:bCs/>
          <w:sz w:val="20"/>
          <w:szCs w:val="20"/>
        </w:rPr>
        <w:t>. 1.</w:t>
      </w:r>
      <w:r w:rsidRPr="003F5C7A">
        <w:rPr>
          <w:sz w:val="20"/>
          <w:szCs w:val="20"/>
        </w:rPr>
        <w:t xml:space="preserve"> Coral density banding</w:t>
      </w:r>
      <w:r>
        <w:rPr>
          <w:sz w:val="20"/>
          <w:szCs w:val="20"/>
        </w:rPr>
        <w:t xml:space="preserve"> (left image) and luminescence banding (right image) with </w:t>
      </w:r>
      <w:r w:rsidRPr="003F5C7A">
        <w:rPr>
          <w:sz w:val="20"/>
          <w:szCs w:val="20"/>
        </w:rPr>
        <w:t>sample transects.</w:t>
      </w:r>
      <w:r>
        <w:rPr>
          <w:sz w:val="20"/>
          <w:szCs w:val="20"/>
        </w:rPr>
        <w:t xml:space="preserve"> </w:t>
      </w:r>
      <w:r w:rsidRPr="00D973F7">
        <w:rPr>
          <w:sz w:val="20"/>
          <w:szCs w:val="20"/>
        </w:rPr>
        <w:t>Circle</w:t>
      </w:r>
      <w:r>
        <w:rPr>
          <w:sz w:val="20"/>
          <w:szCs w:val="20"/>
        </w:rPr>
        <w:t>d letter</w:t>
      </w:r>
      <w:r w:rsidRPr="00D973F7">
        <w:rPr>
          <w:sz w:val="20"/>
          <w:szCs w:val="20"/>
        </w:rPr>
        <w:t>s represent locations where SEM image samples were taken from the coral surface</w:t>
      </w:r>
      <w:r>
        <w:rPr>
          <w:sz w:val="20"/>
          <w:szCs w:val="20"/>
        </w:rPr>
        <w:t>; SEM images show no signs of secondary precipitation or dissolution (Supplementa</w:t>
      </w:r>
      <w:r w:rsidR="00B54283">
        <w:rPr>
          <w:sz w:val="20"/>
          <w:szCs w:val="20"/>
        </w:rPr>
        <w:t>l</w:t>
      </w:r>
      <w:r>
        <w:rPr>
          <w:sz w:val="20"/>
          <w:szCs w:val="20"/>
        </w:rPr>
        <w:t xml:space="preserve"> Fig. 2)</w:t>
      </w:r>
      <w:r w:rsidRPr="00D973F7">
        <w:rPr>
          <w:sz w:val="20"/>
          <w:szCs w:val="20"/>
        </w:rPr>
        <w:t>.</w:t>
      </w:r>
    </w:p>
    <w:p w14:paraId="71D9C621" w14:textId="5D3AEEF4" w:rsidR="00C24067" w:rsidRDefault="00242320" w:rsidP="00C24067">
      <w:pPr>
        <w:rPr>
          <w:sz w:val="20"/>
          <w:szCs w:val="20"/>
        </w:rPr>
      </w:pPr>
      <w:r w:rsidRPr="00242320">
        <w:rPr>
          <w:noProof/>
          <w:sz w:val="20"/>
          <w:szCs w:val="20"/>
        </w:rPr>
        <w:lastRenderedPageBreak/>
        <w:drawing>
          <wp:inline distT="0" distB="0" distL="0" distR="0" wp14:anchorId="38EDEB92" wp14:editId="79B692B9">
            <wp:extent cx="5943600" cy="6644640"/>
            <wp:effectExtent l="0" t="0" r="0" b="0"/>
            <wp:docPr id="2022469100" name="Picture 1" descr="A close-up of several images of a b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469100" name="Picture 1" descr="A close-up of several images of a bon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4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83001" w14:textId="77777777" w:rsidR="00F930B6" w:rsidRPr="00EE2FE5" w:rsidRDefault="00F930B6" w:rsidP="00C24067">
      <w:pPr>
        <w:rPr>
          <w:sz w:val="20"/>
          <w:szCs w:val="20"/>
        </w:rPr>
      </w:pPr>
    </w:p>
    <w:p w14:paraId="4A92C3A5" w14:textId="514F40A6" w:rsidR="00C24067" w:rsidRDefault="00C24067" w:rsidP="00C24067">
      <w:pPr>
        <w:rPr>
          <w:sz w:val="20"/>
          <w:szCs w:val="20"/>
        </w:rPr>
      </w:pPr>
      <w:r w:rsidRPr="00EE2FE5">
        <w:rPr>
          <w:b/>
          <w:bCs/>
          <w:sz w:val="20"/>
          <w:szCs w:val="20"/>
        </w:rPr>
        <w:t>Supplementa</w:t>
      </w:r>
      <w:r w:rsidR="00B54283">
        <w:rPr>
          <w:b/>
          <w:bCs/>
          <w:sz w:val="20"/>
          <w:szCs w:val="20"/>
        </w:rPr>
        <w:t>l</w:t>
      </w:r>
      <w:r w:rsidRPr="00EE2FE5">
        <w:rPr>
          <w:b/>
          <w:bCs/>
          <w:sz w:val="20"/>
          <w:szCs w:val="20"/>
        </w:rPr>
        <w:t xml:space="preserve"> Fig</w:t>
      </w:r>
      <w:r>
        <w:rPr>
          <w:b/>
          <w:bCs/>
          <w:sz w:val="20"/>
          <w:szCs w:val="20"/>
        </w:rPr>
        <w:t>.</w:t>
      </w:r>
      <w:r w:rsidRPr="00EE2FE5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2</w:t>
      </w:r>
      <w:r w:rsidRPr="00EE2FE5">
        <w:rPr>
          <w:b/>
          <w:bCs/>
          <w:sz w:val="20"/>
          <w:szCs w:val="20"/>
        </w:rPr>
        <w:t>.</w:t>
      </w:r>
      <w:r w:rsidRPr="00EE2FE5">
        <w:rPr>
          <w:sz w:val="20"/>
          <w:szCs w:val="20"/>
        </w:rPr>
        <w:t xml:space="preserve"> Example scanning electron microscope images of Jeannie River coral surface at 350-900x magnification. We observed no evidence of secondary aragonite on the surface of this coral. Locations of each SEM image </w:t>
      </w:r>
      <w:proofErr w:type="gramStart"/>
      <w:r w:rsidRPr="00EE2FE5">
        <w:rPr>
          <w:sz w:val="20"/>
          <w:szCs w:val="20"/>
        </w:rPr>
        <w:t>are</w:t>
      </w:r>
      <w:proofErr w:type="gramEnd"/>
      <w:r w:rsidRPr="00EE2FE5">
        <w:rPr>
          <w:sz w:val="20"/>
          <w:szCs w:val="20"/>
        </w:rPr>
        <w:t xml:space="preserve"> throughout the core and indicated by the circled letters in </w:t>
      </w:r>
      <w:r>
        <w:rPr>
          <w:sz w:val="20"/>
          <w:szCs w:val="20"/>
        </w:rPr>
        <w:t>Supplementa</w:t>
      </w:r>
      <w:r w:rsidR="00B54283">
        <w:rPr>
          <w:sz w:val="20"/>
          <w:szCs w:val="20"/>
        </w:rPr>
        <w:t>l</w:t>
      </w:r>
      <w:r w:rsidRPr="00EE2FE5">
        <w:rPr>
          <w:sz w:val="20"/>
          <w:szCs w:val="20"/>
        </w:rPr>
        <w:t xml:space="preserve"> Fig</w:t>
      </w:r>
      <w:r w:rsidR="00CB5329">
        <w:rPr>
          <w:sz w:val="20"/>
          <w:szCs w:val="20"/>
        </w:rPr>
        <w:t>.</w:t>
      </w:r>
      <w:r w:rsidRPr="00EE2FE5">
        <w:rPr>
          <w:sz w:val="20"/>
          <w:szCs w:val="20"/>
        </w:rPr>
        <w:t xml:space="preserve"> 1.</w:t>
      </w:r>
    </w:p>
    <w:p w14:paraId="1C75E4DD" w14:textId="77777777" w:rsidR="00C24067" w:rsidRDefault="00C24067" w:rsidP="00C24067">
      <w:pPr>
        <w:rPr>
          <w:sz w:val="20"/>
          <w:szCs w:val="20"/>
        </w:rPr>
      </w:pPr>
    </w:p>
    <w:p w14:paraId="1466EB01" w14:textId="77777777" w:rsidR="00C24067" w:rsidRDefault="00C24067" w:rsidP="00C24067">
      <w:pPr>
        <w:rPr>
          <w:sz w:val="20"/>
          <w:szCs w:val="20"/>
        </w:rPr>
      </w:pPr>
    </w:p>
    <w:p w14:paraId="4B523D8F" w14:textId="2826E72C" w:rsidR="00C24067" w:rsidRDefault="00242320" w:rsidP="00C24067">
      <w:pPr>
        <w:jc w:val="center"/>
      </w:pPr>
      <w:r w:rsidRPr="00242320">
        <w:rPr>
          <w:noProof/>
        </w:rPr>
        <w:lastRenderedPageBreak/>
        <w:drawing>
          <wp:inline distT="0" distB="0" distL="0" distR="0" wp14:anchorId="777F5DCB" wp14:editId="7DFC3584">
            <wp:extent cx="5943600" cy="6696075"/>
            <wp:effectExtent l="0" t="0" r="0" b="0"/>
            <wp:docPr id="1560273758" name="Picture 1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273758" name="Picture 1" descr="A graph of different colored line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079A2" w14:textId="77777777" w:rsidR="00C24067" w:rsidRDefault="00C24067" w:rsidP="00C24067">
      <w:pPr>
        <w:rPr>
          <w:b/>
          <w:bCs/>
          <w:sz w:val="20"/>
          <w:szCs w:val="20"/>
        </w:rPr>
      </w:pPr>
    </w:p>
    <w:p w14:paraId="6C16F7CB" w14:textId="77777777" w:rsidR="00C24067" w:rsidRDefault="00C24067" w:rsidP="00C24067">
      <w:pPr>
        <w:rPr>
          <w:b/>
          <w:bCs/>
          <w:sz w:val="20"/>
          <w:szCs w:val="20"/>
        </w:rPr>
      </w:pPr>
    </w:p>
    <w:p w14:paraId="482D0C93" w14:textId="2C51F493" w:rsidR="00C24067" w:rsidRPr="0089398B" w:rsidRDefault="00F930B6" w:rsidP="00C24067">
      <w:pPr>
        <w:rPr>
          <w:sz w:val="20"/>
          <w:szCs w:val="20"/>
        </w:rPr>
      </w:pPr>
      <w:r>
        <w:rPr>
          <w:b/>
          <w:bCs/>
          <w:sz w:val="20"/>
          <w:szCs w:val="20"/>
        </w:rPr>
        <w:t>Supplementa</w:t>
      </w:r>
      <w:r w:rsidR="00B54283">
        <w:rPr>
          <w:b/>
          <w:bCs/>
          <w:sz w:val="20"/>
          <w:szCs w:val="20"/>
        </w:rPr>
        <w:t>l</w:t>
      </w:r>
      <w:r w:rsidR="00C24067">
        <w:rPr>
          <w:b/>
          <w:bCs/>
          <w:sz w:val="20"/>
          <w:szCs w:val="20"/>
        </w:rPr>
        <w:t xml:space="preserve"> Fig. </w:t>
      </w:r>
      <w:r>
        <w:rPr>
          <w:b/>
          <w:bCs/>
          <w:sz w:val="20"/>
          <w:szCs w:val="20"/>
        </w:rPr>
        <w:t>3</w:t>
      </w:r>
      <w:r w:rsidR="00C24067" w:rsidRPr="004C7BD2">
        <w:rPr>
          <w:b/>
          <w:bCs/>
          <w:sz w:val="20"/>
          <w:szCs w:val="20"/>
        </w:rPr>
        <w:t>.</w:t>
      </w:r>
      <w:r w:rsidR="00C24067" w:rsidRPr="0089398B">
        <w:rPr>
          <w:sz w:val="20"/>
          <w:szCs w:val="20"/>
        </w:rPr>
        <w:t xml:space="preserve"> All sub-annual geochemical and physical data for Jeannie River coral composite section (average 13 samples/year). Note that Sr/Ca, δ</w:t>
      </w:r>
      <w:r w:rsidR="00C24067" w:rsidRPr="0089398B">
        <w:rPr>
          <w:sz w:val="20"/>
          <w:szCs w:val="20"/>
          <w:vertAlign w:val="superscript"/>
        </w:rPr>
        <w:t>13</w:t>
      </w:r>
      <w:r w:rsidR="00C24067" w:rsidRPr="0089398B">
        <w:rPr>
          <w:sz w:val="20"/>
          <w:szCs w:val="20"/>
        </w:rPr>
        <w:t>C, δ</w:t>
      </w:r>
      <w:r w:rsidR="00C24067" w:rsidRPr="0089398B">
        <w:rPr>
          <w:sz w:val="20"/>
          <w:szCs w:val="20"/>
          <w:vertAlign w:val="superscript"/>
        </w:rPr>
        <w:t>18</w:t>
      </w:r>
      <w:r w:rsidR="00C24067" w:rsidRPr="0089398B">
        <w:rPr>
          <w:sz w:val="20"/>
          <w:szCs w:val="20"/>
        </w:rPr>
        <w:t>O, and δ</w:t>
      </w:r>
      <w:r w:rsidR="00C24067" w:rsidRPr="0089398B">
        <w:rPr>
          <w:sz w:val="20"/>
          <w:szCs w:val="20"/>
          <w:vertAlign w:val="superscript"/>
        </w:rPr>
        <w:t>18</w:t>
      </w:r>
      <w:r w:rsidR="00C24067" w:rsidRPr="0089398B">
        <w:rPr>
          <w:sz w:val="20"/>
          <w:szCs w:val="20"/>
        </w:rPr>
        <w:t>O</w:t>
      </w:r>
      <w:r w:rsidR="00C24067" w:rsidRPr="0089398B">
        <w:rPr>
          <w:sz w:val="20"/>
          <w:szCs w:val="20"/>
          <w:vertAlign w:val="subscript"/>
        </w:rPr>
        <w:t>sw</w:t>
      </w:r>
      <w:r w:rsidR="00C24067" w:rsidRPr="0089398B">
        <w:rPr>
          <w:sz w:val="20"/>
          <w:szCs w:val="20"/>
        </w:rPr>
        <w:t xml:space="preserve"> are plotted with </w:t>
      </w:r>
      <w:r w:rsidR="00C24067">
        <w:rPr>
          <w:sz w:val="20"/>
          <w:szCs w:val="20"/>
        </w:rPr>
        <w:t xml:space="preserve">an </w:t>
      </w:r>
      <w:r w:rsidR="00C24067" w:rsidRPr="0089398B">
        <w:rPr>
          <w:sz w:val="20"/>
          <w:szCs w:val="20"/>
        </w:rPr>
        <w:t>inverted y-axis.</w:t>
      </w:r>
    </w:p>
    <w:p w14:paraId="5DBDE78D" w14:textId="77777777" w:rsidR="00C24067" w:rsidRPr="00EE2FE5" w:rsidRDefault="00C24067" w:rsidP="00172287">
      <w:pPr>
        <w:rPr>
          <w:sz w:val="20"/>
          <w:szCs w:val="20"/>
        </w:rPr>
      </w:pPr>
    </w:p>
    <w:p w14:paraId="327DE316" w14:textId="77777777" w:rsidR="00172287" w:rsidRPr="00EE2FE5" w:rsidRDefault="00172287" w:rsidP="004766A2">
      <w:pPr>
        <w:rPr>
          <w:sz w:val="20"/>
          <w:szCs w:val="20"/>
        </w:rPr>
      </w:pPr>
    </w:p>
    <w:p w14:paraId="150E216A" w14:textId="042DC229" w:rsidR="00F84E82" w:rsidRPr="00EE2FE5" w:rsidRDefault="00370102" w:rsidP="00370102">
      <w:pPr>
        <w:jc w:val="center"/>
        <w:rPr>
          <w:sz w:val="20"/>
          <w:szCs w:val="20"/>
        </w:rPr>
      </w:pPr>
      <w:r w:rsidRPr="00370102">
        <w:rPr>
          <w:noProof/>
          <w:sz w:val="20"/>
          <w:szCs w:val="20"/>
        </w:rPr>
        <w:lastRenderedPageBreak/>
        <w:drawing>
          <wp:inline distT="0" distB="0" distL="0" distR="0" wp14:anchorId="6A7E3FB6" wp14:editId="6FC228A9">
            <wp:extent cx="4250987" cy="1264850"/>
            <wp:effectExtent l="0" t="0" r="3810" b="5715"/>
            <wp:docPr id="1436857199" name="Picture 1" descr="A graph showing the number of ye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857199" name="Picture 1" descr="A graph showing the number of years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50987" cy="126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494A1" w14:textId="77777777" w:rsidR="00F84E82" w:rsidRPr="00EE2FE5" w:rsidRDefault="00F84E82" w:rsidP="00F84E82">
      <w:pPr>
        <w:rPr>
          <w:sz w:val="20"/>
          <w:szCs w:val="20"/>
        </w:rPr>
      </w:pPr>
    </w:p>
    <w:p w14:paraId="7F3A52F1" w14:textId="2337BD24" w:rsidR="006467D7" w:rsidRDefault="008416A4" w:rsidP="006467D7">
      <w:pPr>
        <w:rPr>
          <w:sz w:val="20"/>
          <w:szCs w:val="20"/>
        </w:rPr>
      </w:pPr>
      <w:r w:rsidRPr="00EE2FE5">
        <w:rPr>
          <w:b/>
          <w:bCs/>
          <w:sz w:val="20"/>
          <w:szCs w:val="20"/>
        </w:rPr>
        <w:t>Supplementa</w:t>
      </w:r>
      <w:r w:rsidR="00B54283">
        <w:rPr>
          <w:b/>
          <w:bCs/>
          <w:sz w:val="20"/>
          <w:szCs w:val="20"/>
        </w:rPr>
        <w:t>l</w:t>
      </w:r>
      <w:r w:rsidRPr="00EE2FE5">
        <w:rPr>
          <w:b/>
          <w:bCs/>
          <w:sz w:val="20"/>
          <w:szCs w:val="20"/>
        </w:rPr>
        <w:t xml:space="preserve"> Fig</w:t>
      </w:r>
      <w:r w:rsidR="004A0BD8">
        <w:rPr>
          <w:b/>
          <w:bCs/>
          <w:sz w:val="20"/>
          <w:szCs w:val="20"/>
        </w:rPr>
        <w:t>.</w:t>
      </w:r>
      <w:r w:rsidRPr="00EE2FE5">
        <w:rPr>
          <w:b/>
          <w:bCs/>
          <w:sz w:val="20"/>
          <w:szCs w:val="20"/>
        </w:rPr>
        <w:t xml:space="preserve"> </w:t>
      </w:r>
      <w:r w:rsidR="00152FB5">
        <w:rPr>
          <w:b/>
          <w:bCs/>
          <w:sz w:val="20"/>
          <w:szCs w:val="20"/>
        </w:rPr>
        <w:t>4</w:t>
      </w:r>
      <w:r w:rsidR="00F84E82" w:rsidRPr="00EE2FE5">
        <w:rPr>
          <w:b/>
          <w:bCs/>
          <w:sz w:val="20"/>
          <w:szCs w:val="20"/>
        </w:rPr>
        <w:t>.</w:t>
      </w:r>
      <w:r w:rsidR="00F84E82" w:rsidRPr="00EE2FE5">
        <w:rPr>
          <w:sz w:val="20"/>
          <w:szCs w:val="20"/>
        </w:rPr>
        <w:t xml:space="preserve"> </w:t>
      </w:r>
      <w:r w:rsidR="00617A62" w:rsidRPr="00EE2FE5">
        <w:rPr>
          <w:sz w:val="20"/>
          <w:szCs w:val="20"/>
        </w:rPr>
        <w:t xml:space="preserve">The </w:t>
      </w:r>
      <w:r w:rsidR="007F1ADC" w:rsidRPr="00EE2FE5">
        <w:rPr>
          <w:sz w:val="20"/>
          <w:szCs w:val="20"/>
        </w:rPr>
        <w:t>growth rate (annual extension rate) is</w:t>
      </w:r>
      <w:r w:rsidR="00F84E82" w:rsidRPr="00EE2FE5">
        <w:rPr>
          <w:sz w:val="20"/>
          <w:szCs w:val="20"/>
        </w:rPr>
        <w:t xml:space="preserve"> </w:t>
      </w:r>
      <w:r w:rsidR="00617A62" w:rsidRPr="00EE2FE5">
        <w:rPr>
          <w:sz w:val="20"/>
          <w:szCs w:val="20"/>
        </w:rPr>
        <w:t>calculated based on Sr/Ca-defined years</w:t>
      </w:r>
      <w:r w:rsidR="00D87D95" w:rsidRPr="00EE2FE5">
        <w:rPr>
          <w:sz w:val="20"/>
          <w:szCs w:val="20"/>
        </w:rPr>
        <w:t xml:space="preserve"> (</w:t>
      </w:r>
      <w:r w:rsidR="003A1DF2" w:rsidRPr="00EE2FE5">
        <w:rPr>
          <w:sz w:val="20"/>
          <w:szCs w:val="20"/>
        </w:rPr>
        <w:t xml:space="preserve">August 15 defined as </w:t>
      </w:r>
      <w:r w:rsidR="00D87D95" w:rsidRPr="00EE2FE5">
        <w:rPr>
          <w:sz w:val="20"/>
          <w:szCs w:val="20"/>
        </w:rPr>
        <w:t>maximum</w:t>
      </w:r>
      <w:r w:rsidR="00D7167F" w:rsidRPr="00EE2FE5">
        <w:rPr>
          <w:sz w:val="20"/>
          <w:szCs w:val="20"/>
        </w:rPr>
        <w:t xml:space="preserve"> annual Sr/Ca)</w:t>
      </w:r>
      <w:r w:rsidR="00323F46" w:rsidRPr="00EE2FE5">
        <w:rPr>
          <w:sz w:val="20"/>
          <w:szCs w:val="20"/>
        </w:rPr>
        <w:t xml:space="preserve">. The blue line is the annual </w:t>
      </w:r>
      <w:r w:rsidR="00D87D95" w:rsidRPr="00EE2FE5">
        <w:rPr>
          <w:sz w:val="20"/>
          <w:szCs w:val="20"/>
        </w:rPr>
        <w:t xml:space="preserve">extension </w:t>
      </w:r>
      <w:proofErr w:type="gramStart"/>
      <w:r w:rsidR="00CD7E6E" w:rsidRPr="00EE2FE5">
        <w:rPr>
          <w:sz w:val="20"/>
          <w:szCs w:val="20"/>
        </w:rPr>
        <w:t>rate</w:t>
      </w:r>
      <w:proofErr w:type="gramEnd"/>
      <w:r w:rsidR="00323F46" w:rsidRPr="00EE2FE5">
        <w:rPr>
          <w:sz w:val="20"/>
          <w:szCs w:val="20"/>
        </w:rPr>
        <w:t xml:space="preserve"> and the black line is </w:t>
      </w:r>
      <w:r w:rsidR="00C57B17" w:rsidRPr="00EE2FE5">
        <w:rPr>
          <w:sz w:val="20"/>
          <w:szCs w:val="20"/>
        </w:rPr>
        <w:t>a running</w:t>
      </w:r>
      <w:r w:rsidR="00323F46" w:rsidRPr="00EE2FE5">
        <w:rPr>
          <w:sz w:val="20"/>
          <w:szCs w:val="20"/>
        </w:rPr>
        <w:t xml:space="preserve"> 10-yr average</w:t>
      </w:r>
      <w:r w:rsidR="00F84E82" w:rsidRPr="00EE2FE5">
        <w:rPr>
          <w:sz w:val="20"/>
          <w:szCs w:val="20"/>
        </w:rPr>
        <w:t xml:space="preserve">. </w:t>
      </w:r>
      <w:r w:rsidR="00EF6B70" w:rsidRPr="00EE2FE5">
        <w:rPr>
          <w:sz w:val="20"/>
          <w:szCs w:val="20"/>
        </w:rPr>
        <w:t>Mean</w:t>
      </w:r>
      <w:r w:rsidR="00F84E82" w:rsidRPr="00EE2FE5">
        <w:rPr>
          <w:sz w:val="20"/>
          <w:szCs w:val="20"/>
        </w:rPr>
        <w:t xml:space="preserve"> growth rate</w:t>
      </w:r>
      <w:r w:rsidR="00EF6B70" w:rsidRPr="00EE2FE5">
        <w:rPr>
          <w:sz w:val="20"/>
          <w:szCs w:val="20"/>
        </w:rPr>
        <w:t xml:space="preserve"> for the entire record</w:t>
      </w:r>
      <w:r w:rsidR="00F84E82" w:rsidRPr="00EE2FE5">
        <w:rPr>
          <w:sz w:val="20"/>
          <w:szCs w:val="20"/>
        </w:rPr>
        <w:t xml:space="preserve"> is 10</w:t>
      </w:r>
      <w:r w:rsidR="00A87AEF" w:rsidRPr="00EE2FE5">
        <w:rPr>
          <w:sz w:val="20"/>
          <w:szCs w:val="20"/>
        </w:rPr>
        <w:t>±2</w:t>
      </w:r>
      <w:r w:rsidR="00F84E82" w:rsidRPr="00EE2FE5">
        <w:rPr>
          <w:sz w:val="20"/>
          <w:szCs w:val="20"/>
        </w:rPr>
        <w:t xml:space="preserve"> mm</w:t>
      </w:r>
      <w:r w:rsidR="00DC1E03" w:rsidRPr="00EE2FE5">
        <w:rPr>
          <w:sz w:val="20"/>
          <w:szCs w:val="20"/>
        </w:rPr>
        <w:t xml:space="preserve"> per </w:t>
      </w:r>
      <w:r w:rsidR="00F84E82" w:rsidRPr="00EE2FE5">
        <w:rPr>
          <w:sz w:val="20"/>
          <w:szCs w:val="20"/>
        </w:rPr>
        <w:t>year</w:t>
      </w:r>
      <w:r w:rsidR="00A87AEF" w:rsidRPr="00EE2FE5">
        <w:rPr>
          <w:sz w:val="20"/>
          <w:szCs w:val="20"/>
        </w:rPr>
        <w:t xml:space="preserve"> and the sample resolution is 13±3 samples per year.</w:t>
      </w:r>
    </w:p>
    <w:p w14:paraId="5726C68A" w14:textId="77777777" w:rsidR="0014305C" w:rsidRPr="00EE2FE5" w:rsidRDefault="0014305C" w:rsidP="0014305C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8DCFAB0" w14:textId="178CC88E" w:rsidR="006467D7" w:rsidRDefault="006467D7" w:rsidP="006467D7">
      <w:pPr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Supplementa</w:t>
      </w:r>
      <w:r w:rsidR="00B54283">
        <w:rPr>
          <w:b/>
          <w:bCs/>
          <w:sz w:val="20"/>
          <w:szCs w:val="20"/>
        </w:rPr>
        <w:t>l</w:t>
      </w:r>
      <w:r>
        <w:rPr>
          <w:b/>
          <w:bCs/>
          <w:sz w:val="20"/>
          <w:szCs w:val="20"/>
        </w:rPr>
        <w:t xml:space="preserve"> Fig. 5</w:t>
      </w:r>
      <w:r w:rsidRPr="004C7BD2">
        <w:rPr>
          <w:b/>
          <w:bCs/>
          <w:sz w:val="20"/>
          <w:szCs w:val="20"/>
        </w:rPr>
        <w:t>.</w:t>
      </w:r>
      <w:r w:rsidRPr="00CD05A8">
        <w:rPr>
          <w:sz w:val="20"/>
          <w:szCs w:val="20"/>
        </w:rPr>
        <w:t xml:space="preserve"> </w:t>
      </w:r>
      <w:r w:rsidR="0000402E">
        <w:rPr>
          <w:sz w:val="20"/>
          <w:szCs w:val="20"/>
        </w:rPr>
        <w:t xml:space="preserve">(a) </w:t>
      </w:r>
      <w:r>
        <w:rPr>
          <w:sz w:val="20"/>
          <w:szCs w:val="20"/>
        </w:rPr>
        <w:t>Locations and site information for instrumental hydrological indices</w:t>
      </w:r>
      <w:r w:rsidRPr="00BB0DB7">
        <w:rPr>
          <w:sz w:val="20"/>
          <w:szCs w:val="20"/>
        </w:rPr>
        <w:t xml:space="preserve">. </w:t>
      </w:r>
      <w:r>
        <w:rPr>
          <w:sz w:val="20"/>
          <w:szCs w:val="20"/>
        </w:rPr>
        <w:t>The r</w:t>
      </w:r>
      <w:r w:rsidRPr="00BB0DB7">
        <w:rPr>
          <w:sz w:val="20"/>
          <w:szCs w:val="20"/>
        </w:rPr>
        <w:t xml:space="preserve">ed outlines are major </w:t>
      </w:r>
      <w:r>
        <w:rPr>
          <w:sz w:val="20"/>
          <w:szCs w:val="20"/>
        </w:rPr>
        <w:t>catchment</w:t>
      </w:r>
      <w:r w:rsidRPr="00BB0DB7">
        <w:rPr>
          <w:sz w:val="20"/>
          <w:szCs w:val="20"/>
        </w:rPr>
        <w:t xml:space="preserve"> boundaries. </w:t>
      </w:r>
      <w:r>
        <w:rPr>
          <w:sz w:val="20"/>
          <w:szCs w:val="20"/>
        </w:rPr>
        <w:t>M</w:t>
      </w:r>
      <w:r w:rsidRPr="00BB0DB7">
        <w:rPr>
          <w:sz w:val="20"/>
          <w:szCs w:val="20"/>
        </w:rPr>
        <w:t xml:space="preserve">eteorologic stations </w:t>
      </w:r>
      <w:r>
        <w:rPr>
          <w:sz w:val="20"/>
          <w:szCs w:val="20"/>
        </w:rPr>
        <w:t xml:space="preserve">are </w:t>
      </w:r>
      <w:r w:rsidRPr="00BB0DB7">
        <w:rPr>
          <w:sz w:val="20"/>
          <w:szCs w:val="20"/>
        </w:rPr>
        <w:t>green squares</w:t>
      </w:r>
      <w:r>
        <w:rPr>
          <w:sz w:val="20"/>
          <w:szCs w:val="20"/>
        </w:rPr>
        <w:t xml:space="preserve">. </w:t>
      </w:r>
      <w:r w:rsidR="0000402E">
        <w:rPr>
          <w:sz w:val="20"/>
          <w:szCs w:val="20"/>
        </w:rPr>
        <w:t>(b) Detail</w:t>
      </w:r>
      <w:r w:rsidR="009F55AF">
        <w:rPr>
          <w:sz w:val="20"/>
          <w:szCs w:val="20"/>
        </w:rPr>
        <w:t>ed</w:t>
      </w:r>
      <w:r w:rsidR="0000402E">
        <w:rPr>
          <w:sz w:val="20"/>
          <w:szCs w:val="20"/>
        </w:rPr>
        <w:t xml:space="preserve"> core location</w:t>
      </w:r>
      <w:r w:rsidR="009F55AF">
        <w:rPr>
          <w:sz w:val="20"/>
          <w:szCs w:val="20"/>
        </w:rPr>
        <w:t>, ~1.3 km from mouth of Jeannie River</w:t>
      </w:r>
      <w:r w:rsidR="00DD0FC4">
        <w:rPr>
          <w:sz w:val="20"/>
          <w:szCs w:val="20"/>
        </w:rPr>
        <w:t>.</w:t>
      </w:r>
    </w:p>
    <w:p w14:paraId="0E861053" w14:textId="77777777" w:rsidR="00DD0FC4" w:rsidRDefault="00DD0FC4" w:rsidP="006467D7">
      <w:pPr>
        <w:rPr>
          <w:sz w:val="20"/>
          <w:szCs w:val="20"/>
        </w:rPr>
      </w:pPr>
    </w:p>
    <w:p w14:paraId="79BCE3D0" w14:textId="7BFBBA91" w:rsidR="00C4476D" w:rsidRDefault="00370102" w:rsidP="006467D7">
      <w:pPr>
        <w:rPr>
          <w:sz w:val="20"/>
          <w:szCs w:val="20"/>
        </w:rPr>
      </w:pPr>
      <w:r w:rsidRPr="00370102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331508E" wp14:editId="4EC662B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231532" cy="2570112"/>
            <wp:effectExtent l="0" t="0" r="0" b="0"/>
            <wp:wrapSquare wrapText="bothSides"/>
            <wp:docPr id="1324808607" name="Picture 1" descr="A map of the are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808607" name="Picture 1" descr="A map of the area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1532" cy="2570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D06CC0" w14:textId="77777777" w:rsidR="00D44994" w:rsidRDefault="00D44994" w:rsidP="006467D7">
      <w:pPr>
        <w:rPr>
          <w:sz w:val="20"/>
          <w:szCs w:val="20"/>
        </w:rPr>
      </w:pPr>
    </w:p>
    <w:p w14:paraId="18ACED25" w14:textId="77777777" w:rsidR="00D44994" w:rsidRDefault="00D44994" w:rsidP="006467D7">
      <w:pPr>
        <w:rPr>
          <w:sz w:val="20"/>
          <w:szCs w:val="20"/>
        </w:rPr>
      </w:pPr>
    </w:p>
    <w:p w14:paraId="04227FC7" w14:textId="77777777" w:rsidR="00D44994" w:rsidRDefault="00D44994" w:rsidP="006467D7">
      <w:pPr>
        <w:rPr>
          <w:sz w:val="20"/>
          <w:szCs w:val="20"/>
        </w:rPr>
      </w:pPr>
    </w:p>
    <w:p w14:paraId="43BFE1E2" w14:textId="77777777" w:rsidR="00D44994" w:rsidRDefault="00D44994" w:rsidP="006467D7">
      <w:pPr>
        <w:rPr>
          <w:sz w:val="20"/>
          <w:szCs w:val="20"/>
        </w:rPr>
      </w:pPr>
    </w:p>
    <w:p w14:paraId="21D08D7A" w14:textId="77777777" w:rsidR="00D44994" w:rsidRDefault="00D44994" w:rsidP="006467D7">
      <w:pPr>
        <w:rPr>
          <w:sz w:val="20"/>
          <w:szCs w:val="20"/>
        </w:rPr>
      </w:pPr>
    </w:p>
    <w:p w14:paraId="4B183325" w14:textId="77777777" w:rsidR="00D44994" w:rsidRDefault="00D44994" w:rsidP="006467D7">
      <w:pPr>
        <w:rPr>
          <w:sz w:val="20"/>
          <w:szCs w:val="20"/>
        </w:rPr>
      </w:pPr>
    </w:p>
    <w:p w14:paraId="0DF5261D" w14:textId="77777777" w:rsidR="00D44994" w:rsidRDefault="00D44994" w:rsidP="006467D7">
      <w:pPr>
        <w:rPr>
          <w:sz w:val="20"/>
          <w:szCs w:val="20"/>
        </w:rPr>
      </w:pPr>
    </w:p>
    <w:p w14:paraId="4621E4A8" w14:textId="77777777" w:rsidR="00D44994" w:rsidRDefault="00D44994" w:rsidP="006467D7">
      <w:pPr>
        <w:rPr>
          <w:sz w:val="20"/>
          <w:szCs w:val="20"/>
        </w:rPr>
      </w:pPr>
    </w:p>
    <w:p w14:paraId="4E87B20C" w14:textId="77777777" w:rsidR="00D44994" w:rsidRDefault="00D44994" w:rsidP="006467D7">
      <w:pPr>
        <w:rPr>
          <w:sz w:val="20"/>
          <w:szCs w:val="20"/>
        </w:rPr>
      </w:pPr>
    </w:p>
    <w:p w14:paraId="3FBD94AF" w14:textId="77777777" w:rsidR="00D44994" w:rsidRDefault="00D44994" w:rsidP="006467D7">
      <w:pPr>
        <w:rPr>
          <w:sz w:val="20"/>
          <w:szCs w:val="20"/>
        </w:rPr>
      </w:pPr>
    </w:p>
    <w:p w14:paraId="335A8DE3" w14:textId="77777777" w:rsidR="00D44994" w:rsidRDefault="00D44994" w:rsidP="006467D7">
      <w:pPr>
        <w:rPr>
          <w:sz w:val="20"/>
          <w:szCs w:val="20"/>
        </w:rPr>
      </w:pPr>
    </w:p>
    <w:p w14:paraId="44D97E33" w14:textId="34021402" w:rsidR="00D44994" w:rsidRPr="00D44994" w:rsidRDefault="00D44994" w:rsidP="006467D7">
      <w:pPr>
        <w:rPr>
          <w:sz w:val="20"/>
          <w:szCs w:val="20"/>
        </w:rPr>
      </w:pPr>
      <w:r>
        <w:rPr>
          <w:sz w:val="20"/>
          <w:szCs w:val="20"/>
        </w:rPr>
        <w:t xml:space="preserve">Map (b) is courtesy of Google Earth (10/22/2022) with data attributed to Airbus, Maxar Technologies, SIO, NOAA, US Navy, NGA, GEBCO, CNES / Airbus, </w:t>
      </w:r>
      <w:proofErr w:type="spellStart"/>
      <w:r>
        <w:rPr>
          <w:sz w:val="20"/>
          <w:szCs w:val="20"/>
        </w:rPr>
        <w:t>TerraMetrics</w:t>
      </w:r>
      <w:proofErr w:type="spellEnd"/>
      <w:r>
        <w:rPr>
          <w:sz w:val="20"/>
          <w:szCs w:val="20"/>
        </w:rPr>
        <w:t>.</w:t>
      </w:r>
    </w:p>
    <w:p w14:paraId="1D0812F9" w14:textId="77777777" w:rsidR="00D44994" w:rsidRPr="007F496F" w:rsidRDefault="00D44994" w:rsidP="006467D7">
      <w:pPr>
        <w:rPr>
          <w:b/>
          <w:bCs/>
          <w:sz w:val="18"/>
          <w:szCs w:val="18"/>
        </w:rPr>
      </w:pPr>
    </w:p>
    <w:p w14:paraId="16051727" w14:textId="77777777" w:rsidR="006467D7" w:rsidRPr="00D932B9" w:rsidRDefault="006467D7" w:rsidP="006467D7">
      <w:pPr>
        <w:jc w:val="center"/>
        <w:rPr>
          <w:b/>
          <w:bCs/>
          <w:sz w:val="20"/>
          <w:szCs w:val="20"/>
          <w:u w:val="single"/>
        </w:rPr>
      </w:pPr>
      <w:r w:rsidRPr="00D932B9">
        <w:rPr>
          <w:b/>
          <w:bCs/>
          <w:sz w:val="20"/>
          <w:szCs w:val="20"/>
          <w:u w:val="single"/>
        </w:rPr>
        <w:t>INSTRUMENTAL RAINFALL RECORDS:</w:t>
      </w:r>
    </w:p>
    <w:p w14:paraId="5C55EE83" w14:textId="77777777" w:rsidR="006467D7" w:rsidRPr="00D932B9" w:rsidRDefault="006467D7" w:rsidP="006467D7">
      <w:pPr>
        <w:jc w:val="center"/>
        <w:rPr>
          <w:b/>
          <w:bCs/>
          <w:sz w:val="20"/>
          <w:szCs w:val="20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5"/>
        <w:gridCol w:w="990"/>
        <w:gridCol w:w="990"/>
        <w:gridCol w:w="1170"/>
        <w:gridCol w:w="1350"/>
        <w:gridCol w:w="1170"/>
        <w:gridCol w:w="1255"/>
      </w:tblGrid>
      <w:tr w:rsidR="006467D7" w:rsidRPr="00D932B9" w14:paraId="23234AF8" w14:textId="77777777" w:rsidTr="00EE1C75">
        <w:tc>
          <w:tcPr>
            <w:tcW w:w="2425" w:type="dxa"/>
            <w:tcBorders>
              <w:bottom w:val="single" w:sz="4" w:space="0" w:color="auto"/>
            </w:tcBorders>
          </w:tcPr>
          <w:p w14:paraId="67ABEC08" w14:textId="77777777" w:rsidR="006467D7" w:rsidRPr="00D932B9" w:rsidRDefault="006467D7" w:rsidP="00EE1C75">
            <w:pPr>
              <w:rPr>
                <w:b/>
                <w:bCs/>
                <w:sz w:val="20"/>
                <w:szCs w:val="20"/>
              </w:rPr>
            </w:pPr>
            <w:r w:rsidRPr="00D932B9">
              <w:rPr>
                <w:b/>
                <w:bCs/>
                <w:sz w:val="20"/>
                <w:szCs w:val="20"/>
              </w:rPr>
              <w:t>Station: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98AE3F2" w14:textId="77777777" w:rsidR="006467D7" w:rsidRPr="00D932B9" w:rsidRDefault="006467D7" w:rsidP="00EE1C75">
            <w:pPr>
              <w:rPr>
                <w:b/>
                <w:bCs/>
                <w:sz w:val="20"/>
                <w:szCs w:val="20"/>
              </w:rPr>
            </w:pPr>
            <w:r w:rsidRPr="00D932B9">
              <w:rPr>
                <w:b/>
                <w:bCs/>
                <w:sz w:val="20"/>
                <w:szCs w:val="20"/>
              </w:rPr>
              <w:t>ID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0578A1C" w14:textId="77777777" w:rsidR="006467D7" w:rsidRPr="00D932B9" w:rsidRDefault="006467D7" w:rsidP="00EE1C75">
            <w:pPr>
              <w:rPr>
                <w:b/>
                <w:bCs/>
                <w:sz w:val="20"/>
                <w:szCs w:val="20"/>
              </w:rPr>
            </w:pPr>
            <w:r w:rsidRPr="00D932B9">
              <w:rPr>
                <w:b/>
                <w:bCs/>
                <w:sz w:val="20"/>
                <w:szCs w:val="20"/>
              </w:rPr>
              <w:t>ID#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695A5426" w14:textId="77777777" w:rsidR="006467D7" w:rsidRPr="00D932B9" w:rsidRDefault="006467D7" w:rsidP="00EE1C75">
            <w:pPr>
              <w:rPr>
                <w:b/>
                <w:bCs/>
                <w:sz w:val="20"/>
                <w:szCs w:val="20"/>
              </w:rPr>
            </w:pPr>
            <w:r w:rsidRPr="00D932B9">
              <w:rPr>
                <w:b/>
                <w:bCs/>
                <w:sz w:val="20"/>
                <w:szCs w:val="20"/>
              </w:rPr>
              <w:t>Lat. (ºS)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95B18EF" w14:textId="77777777" w:rsidR="006467D7" w:rsidRPr="00D932B9" w:rsidRDefault="006467D7" w:rsidP="00EE1C75">
            <w:pPr>
              <w:rPr>
                <w:b/>
                <w:bCs/>
                <w:sz w:val="20"/>
                <w:szCs w:val="20"/>
              </w:rPr>
            </w:pPr>
            <w:r w:rsidRPr="00D932B9">
              <w:rPr>
                <w:b/>
                <w:bCs/>
                <w:sz w:val="20"/>
                <w:szCs w:val="20"/>
              </w:rPr>
              <w:t>Long. (ºE)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6D86E94" w14:textId="77777777" w:rsidR="006467D7" w:rsidRPr="00D932B9" w:rsidRDefault="006467D7" w:rsidP="00EE1C75">
            <w:pPr>
              <w:rPr>
                <w:b/>
                <w:bCs/>
                <w:sz w:val="20"/>
                <w:szCs w:val="20"/>
              </w:rPr>
            </w:pPr>
            <w:r w:rsidRPr="00D932B9">
              <w:rPr>
                <w:b/>
                <w:bCs/>
                <w:sz w:val="20"/>
                <w:szCs w:val="20"/>
              </w:rPr>
              <w:t>Elev. (m)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7816F0DD" w14:textId="77777777" w:rsidR="006467D7" w:rsidRPr="00D932B9" w:rsidRDefault="006467D7" w:rsidP="00EE1C75">
            <w:pPr>
              <w:rPr>
                <w:b/>
                <w:bCs/>
                <w:sz w:val="20"/>
                <w:szCs w:val="20"/>
              </w:rPr>
            </w:pPr>
            <w:r w:rsidRPr="00D932B9">
              <w:rPr>
                <w:b/>
                <w:bCs/>
                <w:sz w:val="20"/>
                <w:szCs w:val="20"/>
              </w:rPr>
              <w:t>Years</w:t>
            </w:r>
          </w:p>
        </w:tc>
      </w:tr>
      <w:tr w:rsidR="006467D7" w:rsidRPr="00D932B9" w14:paraId="3ED50528" w14:textId="77777777" w:rsidTr="00EE1C75">
        <w:tc>
          <w:tcPr>
            <w:tcW w:w="935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BFFC92A" w14:textId="77777777" w:rsidR="006467D7" w:rsidRPr="00D932B9" w:rsidRDefault="006467D7" w:rsidP="00EE1C75">
            <w:pPr>
              <w:rPr>
                <w:b/>
                <w:bCs/>
                <w:sz w:val="20"/>
                <w:szCs w:val="20"/>
              </w:rPr>
            </w:pPr>
            <w:r w:rsidRPr="00D932B9">
              <w:rPr>
                <w:b/>
                <w:bCs/>
                <w:sz w:val="20"/>
                <w:szCs w:val="20"/>
              </w:rPr>
              <w:t>Jeannie River catchment</w:t>
            </w:r>
          </w:p>
        </w:tc>
      </w:tr>
      <w:tr w:rsidR="006467D7" w:rsidRPr="00D932B9" w14:paraId="0C69CBD2" w14:textId="77777777" w:rsidTr="00EE1C75">
        <w:tc>
          <w:tcPr>
            <w:tcW w:w="2425" w:type="dxa"/>
            <w:tcBorders>
              <w:top w:val="single" w:sz="4" w:space="0" w:color="auto"/>
            </w:tcBorders>
          </w:tcPr>
          <w:p w14:paraId="0D33B284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Cape Flattery Light*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3542369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CFL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DDF2221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31213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142CFB32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14.97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CAD7147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145.31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44DF688A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18.5</w:t>
            </w: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49BA555E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2003-2019</w:t>
            </w:r>
          </w:p>
        </w:tc>
      </w:tr>
      <w:tr w:rsidR="006467D7" w:rsidRPr="00D932B9" w14:paraId="45705BE5" w14:textId="77777777" w:rsidTr="00EE1C75">
        <w:tc>
          <w:tcPr>
            <w:tcW w:w="2425" w:type="dxa"/>
          </w:tcPr>
          <w:p w14:paraId="51BCF481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Cape Flattery Silica</w:t>
            </w:r>
          </w:p>
        </w:tc>
        <w:tc>
          <w:tcPr>
            <w:tcW w:w="990" w:type="dxa"/>
          </w:tcPr>
          <w:p w14:paraId="58FCE210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CFS</w:t>
            </w:r>
          </w:p>
        </w:tc>
        <w:tc>
          <w:tcPr>
            <w:tcW w:w="990" w:type="dxa"/>
          </w:tcPr>
          <w:p w14:paraId="78795A8C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31155</w:t>
            </w:r>
          </w:p>
        </w:tc>
        <w:tc>
          <w:tcPr>
            <w:tcW w:w="1170" w:type="dxa"/>
          </w:tcPr>
          <w:p w14:paraId="6293ABC9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14.96</w:t>
            </w:r>
          </w:p>
        </w:tc>
        <w:tc>
          <w:tcPr>
            <w:tcW w:w="1350" w:type="dxa"/>
          </w:tcPr>
          <w:p w14:paraId="563232D5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145.33</w:t>
            </w:r>
          </w:p>
        </w:tc>
        <w:tc>
          <w:tcPr>
            <w:tcW w:w="1170" w:type="dxa"/>
          </w:tcPr>
          <w:p w14:paraId="5ED4F609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9</w:t>
            </w:r>
          </w:p>
        </w:tc>
        <w:tc>
          <w:tcPr>
            <w:tcW w:w="1255" w:type="dxa"/>
          </w:tcPr>
          <w:p w14:paraId="2AEF9D40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1975-2002</w:t>
            </w:r>
          </w:p>
        </w:tc>
      </w:tr>
      <w:tr w:rsidR="006467D7" w:rsidRPr="00D932B9" w14:paraId="546E7AA5" w14:textId="77777777" w:rsidTr="00EE1C75">
        <w:tc>
          <w:tcPr>
            <w:tcW w:w="2425" w:type="dxa"/>
          </w:tcPr>
          <w:p w14:paraId="02822A26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‘Cooktown’</w:t>
            </w:r>
          </w:p>
        </w:tc>
        <w:tc>
          <w:tcPr>
            <w:tcW w:w="990" w:type="dxa"/>
          </w:tcPr>
          <w:p w14:paraId="5697B1FE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COO</w:t>
            </w:r>
          </w:p>
        </w:tc>
        <w:tc>
          <w:tcPr>
            <w:tcW w:w="990" w:type="dxa"/>
          </w:tcPr>
          <w:p w14:paraId="14945457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31072</w:t>
            </w:r>
          </w:p>
        </w:tc>
        <w:tc>
          <w:tcPr>
            <w:tcW w:w="1170" w:type="dxa"/>
          </w:tcPr>
          <w:p w14:paraId="197449C7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15.1</w:t>
            </w:r>
          </w:p>
        </w:tc>
        <w:tc>
          <w:tcPr>
            <w:tcW w:w="1350" w:type="dxa"/>
          </w:tcPr>
          <w:p w14:paraId="1D3F054D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145.08</w:t>
            </w:r>
          </w:p>
        </w:tc>
        <w:tc>
          <w:tcPr>
            <w:tcW w:w="1170" w:type="dxa"/>
          </w:tcPr>
          <w:p w14:paraId="15BB22AF" w14:textId="77777777" w:rsidR="006467D7" w:rsidRPr="00D932B9" w:rsidRDefault="006467D7" w:rsidP="00EE1C75">
            <w:pPr>
              <w:rPr>
                <w:i/>
                <w:iCs/>
                <w:sz w:val="20"/>
                <w:szCs w:val="20"/>
              </w:rPr>
            </w:pPr>
            <w:r w:rsidRPr="00D932B9">
              <w:rPr>
                <w:i/>
                <w:iCs/>
                <w:sz w:val="20"/>
                <w:szCs w:val="20"/>
              </w:rPr>
              <w:t>NA</w:t>
            </w:r>
          </w:p>
        </w:tc>
        <w:tc>
          <w:tcPr>
            <w:tcW w:w="1255" w:type="dxa"/>
          </w:tcPr>
          <w:p w14:paraId="472E4088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1954-1972</w:t>
            </w:r>
          </w:p>
        </w:tc>
      </w:tr>
      <w:tr w:rsidR="006467D7" w:rsidRPr="00D932B9" w14:paraId="768340A9" w14:textId="77777777" w:rsidTr="00EE1C75">
        <w:tc>
          <w:tcPr>
            <w:tcW w:w="2425" w:type="dxa"/>
          </w:tcPr>
          <w:p w14:paraId="2D63F298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Ivor Park</w:t>
            </w:r>
          </w:p>
        </w:tc>
        <w:tc>
          <w:tcPr>
            <w:tcW w:w="990" w:type="dxa"/>
          </w:tcPr>
          <w:p w14:paraId="6E5E8536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IVR</w:t>
            </w:r>
          </w:p>
        </w:tc>
        <w:tc>
          <w:tcPr>
            <w:tcW w:w="990" w:type="dxa"/>
          </w:tcPr>
          <w:p w14:paraId="3B295A36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31143</w:t>
            </w:r>
          </w:p>
        </w:tc>
        <w:tc>
          <w:tcPr>
            <w:tcW w:w="1170" w:type="dxa"/>
          </w:tcPr>
          <w:p w14:paraId="3C768B2E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15.12</w:t>
            </w:r>
          </w:p>
        </w:tc>
        <w:tc>
          <w:tcPr>
            <w:tcW w:w="1350" w:type="dxa"/>
          </w:tcPr>
          <w:p w14:paraId="2AC63B14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145.03</w:t>
            </w:r>
          </w:p>
        </w:tc>
        <w:tc>
          <w:tcPr>
            <w:tcW w:w="1170" w:type="dxa"/>
          </w:tcPr>
          <w:p w14:paraId="11D5402A" w14:textId="77777777" w:rsidR="006467D7" w:rsidRPr="00D932B9" w:rsidRDefault="006467D7" w:rsidP="00EE1C75">
            <w:pPr>
              <w:rPr>
                <w:i/>
                <w:iCs/>
                <w:sz w:val="20"/>
                <w:szCs w:val="20"/>
              </w:rPr>
            </w:pPr>
            <w:r w:rsidRPr="00D932B9">
              <w:rPr>
                <w:i/>
                <w:iCs/>
                <w:sz w:val="20"/>
                <w:szCs w:val="20"/>
              </w:rPr>
              <w:t>NA</w:t>
            </w:r>
          </w:p>
        </w:tc>
        <w:tc>
          <w:tcPr>
            <w:tcW w:w="1255" w:type="dxa"/>
          </w:tcPr>
          <w:p w14:paraId="3D0B5331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1974-1985</w:t>
            </w:r>
          </w:p>
        </w:tc>
      </w:tr>
      <w:tr w:rsidR="006467D7" w:rsidRPr="00D932B9" w14:paraId="78810470" w14:textId="77777777" w:rsidTr="00EE1C75">
        <w:tc>
          <w:tcPr>
            <w:tcW w:w="2425" w:type="dxa"/>
          </w:tcPr>
          <w:p w14:paraId="245486A3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proofErr w:type="spellStart"/>
            <w:r w:rsidRPr="00D932B9">
              <w:rPr>
                <w:sz w:val="20"/>
                <w:szCs w:val="20"/>
              </w:rPr>
              <w:t>Elderslie</w:t>
            </w:r>
            <w:proofErr w:type="spellEnd"/>
          </w:p>
        </w:tc>
        <w:tc>
          <w:tcPr>
            <w:tcW w:w="990" w:type="dxa"/>
          </w:tcPr>
          <w:p w14:paraId="59BDDCC7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ELD</w:t>
            </w:r>
          </w:p>
        </w:tc>
        <w:tc>
          <w:tcPr>
            <w:tcW w:w="990" w:type="dxa"/>
          </w:tcPr>
          <w:p w14:paraId="63CB95A8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31133</w:t>
            </w:r>
          </w:p>
        </w:tc>
        <w:tc>
          <w:tcPr>
            <w:tcW w:w="1170" w:type="dxa"/>
          </w:tcPr>
          <w:p w14:paraId="1439464B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15.14</w:t>
            </w:r>
          </w:p>
        </w:tc>
        <w:tc>
          <w:tcPr>
            <w:tcW w:w="1350" w:type="dxa"/>
          </w:tcPr>
          <w:p w14:paraId="744A732D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145.08</w:t>
            </w:r>
          </w:p>
        </w:tc>
        <w:tc>
          <w:tcPr>
            <w:tcW w:w="1170" w:type="dxa"/>
          </w:tcPr>
          <w:p w14:paraId="67316D92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70</w:t>
            </w:r>
          </w:p>
        </w:tc>
        <w:tc>
          <w:tcPr>
            <w:tcW w:w="1255" w:type="dxa"/>
          </w:tcPr>
          <w:p w14:paraId="6E456D5A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1972-1995</w:t>
            </w:r>
          </w:p>
        </w:tc>
      </w:tr>
      <w:tr w:rsidR="006467D7" w:rsidRPr="00D932B9" w14:paraId="7D508D2D" w14:textId="77777777" w:rsidTr="00EE1C75">
        <w:tc>
          <w:tcPr>
            <w:tcW w:w="2425" w:type="dxa"/>
          </w:tcPr>
          <w:p w14:paraId="08942883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Glen Rock</w:t>
            </w:r>
          </w:p>
        </w:tc>
        <w:tc>
          <w:tcPr>
            <w:tcW w:w="990" w:type="dxa"/>
          </w:tcPr>
          <w:p w14:paraId="36E2EBC1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GLE</w:t>
            </w:r>
          </w:p>
        </w:tc>
        <w:tc>
          <w:tcPr>
            <w:tcW w:w="990" w:type="dxa"/>
          </w:tcPr>
          <w:p w14:paraId="3A7B0D80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31101</w:t>
            </w:r>
          </w:p>
        </w:tc>
        <w:tc>
          <w:tcPr>
            <w:tcW w:w="1170" w:type="dxa"/>
          </w:tcPr>
          <w:p w14:paraId="1DC1BECB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15.1</w:t>
            </w:r>
          </w:p>
        </w:tc>
        <w:tc>
          <w:tcPr>
            <w:tcW w:w="1350" w:type="dxa"/>
          </w:tcPr>
          <w:p w14:paraId="2CC13CAD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145.08</w:t>
            </w:r>
          </w:p>
        </w:tc>
        <w:tc>
          <w:tcPr>
            <w:tcW w:w="1170" w:type="dxa"/>
          </w:tcPr>
          <w:p w14:paraId="0C4184E7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85.3</w:t>
            </w:r>
          </w:p>
        </w:tc>
        <w:tc>
          <w:tcPr>
            <w:tcW w:w="1255" w:type="dxa"/>
          </w:tcPr>
          <w:p w14:paraId="48945368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1916-1932</w:t>
            </w:r>
          </w:p>
        </w:tc>
      </w:tr>
      <w:tr w:rsidR="006467D7" w:rsidRPr="00D932B9" w14:paraId="6A9F3AA1" w14:textId="77777777" w:rsidTr="00EE1C75">
        <w:tc>
          <w:tcPr>
            <w:tcW w:w="2425" w:type="dxa"/>
            <w:tcBorders>
              <w:bottom w:val="single" w:sz="4" w:space="0" w:color="auto"/>
            </w:tcBorders>
          </w:tcPr>
          <w:p w14:paraId="1644F3BB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Mt Webb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6E47147D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MTW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7E9EB28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31073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3EF3F2A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15.08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C56FBBC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145.13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0042E18" w14:textId="77777777" w:rsidR="006467D7" w:rsidRPr="00D932B9" w:rsidRDefault="006467D7" w:rsidP="00EE1C75">
            <w:pPr>
              <w:rPr>
                <w:i/>
                <w:iCs/>
                <w:sz w:val="20"/>
                <w:szCs w:val="20"/>
              </w:rPr>
            </w:pPr>
            <w:r w:rsidRPr="00D932B9">
              <w:rPr>
                <w:i/>
                <w:iCs/>
                <w:sz w:val="20"/>
                <w:szCs w:val="20"/>
              </w:rPr>
              <w:t>NA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5B691D8B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1952-1956</w:t>
            </w:r>
          </w:p>
        </w:tc>
      </w:tr>
      <w:tr w:rsidR="006467D7" w:rsidRPr="00D932B9" w14:paraId="03F5B097" w14:textId="77777777" w:rsidTr="00EE1C75">
        <w:tc>
          <w:tcPr>
            <w:tcW w:w="935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9992A38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b/>
                <w:bCs/>
                <w:sz w:val="20"/>
                <w:szCs w:val="20"/>
              </w:rPr>
              <w:t>Endeavor River catchment</w:t>
            </w:r>
          </w:p>
        </w:tc>
      </w:tr>
      <w:tr w:rsidR="006467D7" w:rsidRPr="00D932B9" w14:paraId="166A9862" w14:textId="77777777" w:rsidTr="00EE1C75">
        <w:tc>
          <w:tcPr>
            <w:tcW w:w="2425" w:type="dxa"/>
            <w:tcBorders>
              <w:top w:val="single" w:sz="4" w:space="0" w:color="auto"/>
            </w:tcBorders>
          </w:tcPr>
          <w:p w14:paraId="03844948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Hope Vale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04FBFA05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HOP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51B34165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31030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64E0A6A4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15.29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965D173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145.11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7220E385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60</w:t>
            </w: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72C54EBD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1951-2010</w:t>
            </w:r>
          </w:p>
        </w:tc>
      </w:tr>
      <w:tr w:rsidR="006467D7" w:rsidRPr="00D932B9" w14:paraId="58A8A0D0" w14:textId="77777777" w:rsidTr="00EE1C75">
        <w:tc>
          <w:tcPr>
            <w:tcW w:w="2425" w:type="dxa"/>
          </w:tcPr>
          <w:p w14:paraId="1264947D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Hazelmere</w:t>
            </w:r>
          </w:p>
        </w:tc>
        <w:tc>
          <w:tcPr>
            <w:tcW w:w="990" w:type="dxa"/>
          </w:tcPr>
          <w:p w14:paraId="37A12B52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HAZ</w:t>
            </w:r>
          </w:p>
        </w:tc>
        <w:tc>
          <w:tcPr>
            <w:tcW w:w="990" w:type="dxa"/>
          </w:tcPr>
          <w:p w14:paraId="3D07AD33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31129</w:t>
            </w:r>
          </w:p>
        </w:tc>
        <w:tc>
          <w:tcPr>
            <w:tcW w:w="1170" w:type="dxa"/>
          </w:tcPr>
          <w:p w14:paraId="6A8C5125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15.39</w:t>
            </w:r>
          </w:p>
        </w:tc>
        <w:tc>
          <w:tcPr>
            <w:tcW w:w="1350" w:type="dxa"/>
          </w:tcPr>
          <w:p w14:paraId="2411ED8E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145.04</w:t>
            </w:r>
          </w:p>
        </w:tc>
        <w:tc>
          <w:tcPr>
            <w:tcW w:w="1170" w:type="dxa"/>
          </w:tcPr>
          <w:p w14:paraId="5ED336C0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50</w:t>
            </w:r>
          </w:p>
        </w:tc>
        <w:tc>
          <w:tcPr>
            <w:tcW w:w="1255" w:type="dxa"/>
          </w:tcPr>
          <w:p w14:paraId="67E85F9B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1972-2021</w:t>
            </w:r>
          </w:p>
        </w:tc>
      </w:tr>
      <w:tr w:rsidR="006467D7" w:rsidRPr="00D932B9" w14:paraId="6340869C" w14:textId="77777777" w:rsidTr="00EE1C75">
        <w:tc>
          <w:tcPr>
            <w:tcW w:w="2425" w:type="dxa"/>
          </w:tcPr>
          <w:p w14:paraId="582E2DCB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Mt Olive</w:t>
            </w:r>
          </w:p>
        </w:tc>
        <w:tc>
          <w:tcPr>
            <w:tcW w:w="990" w:type="dxa"/>
          </w:tcPr>
          <w:p w14:paraId="7E9FA39A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MTO</w:t>
            </w:r>
          </w:p>
        </w:tc>
        <w:tc>
          <w:tcPr>
            <w:tcW w:w="990" w:type="dxa"/>
          </w:tcPr>
          <w:p w14:paraId="4D544980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31107</w:t>
            </w:r>
          </w:p>
        </w:tc>
        <w:tc>
          <w:tcPr>
            <w:tcW w:w="1170" w:type="dxa"/>
          </w:tcPr>
          <w:p w14:paraId="35948566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15.42</w:t>
            </w:r>
          </w:p>
        </w:tc>
        <w:tc>
          <w:tcPr>
            <w:tcW w:w="1350" w:type="dxa"/>
          </w:tcPr>
          <w:p w14:paraId="1DCE61FD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145.06</w:t>
            </w:r>
          </w:p>
        </w:tc>
        <w:tc>
          <w:tcPr>
            <w:tcW w:w="1170" w:type="dxa"/>
          </w:tcPr>
          <w:p w14:paraId="1191E8C6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23</w:t>
            </w:r>
          </w:p>
        </w:tc>
        <w:tc>
          <w:tcPr>
            <w:tcW w:w="1255" w:type="dxa"/>
          </w:tcPr>
          <w:p w14:paraId="259BC0CF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1947-2021</w:t>
            </w:r>
          </w:p>
        </w:tc>
      </w:tr>
      <w:tr w:rsidR="006467D7" w:rsidRPr="00D932B9" w14:paraId="5A0C979F" w14:textId="77777777" w:rsidTr="00EE1C75">
        <w:tc>
          <w:tcPr>
            <w:tcW w:w="2425" w:type="dxa"/>
          </w:tcPr>
          <w:p w14:paraId="3D78FE77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Cooktown Airport*</w:t>
            </w:r>
          </w:p>
        </w:tc>
        <w:tc>
          <w:tcPr>
            <w:tcW w:w="990" w:type="dxa"/>
          </w:tcPr>
          <w:p w14:paraId="65C6F55E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COA</w:t>
            </w:r>
          </w:p>
        </w:tc>
        <w:tc>
          <w:tcPr>
            <w:tcW w:w="990" w:type="dxa"/>
          </w:tcPr>
          <w:p w14:paraId="1CC004B2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31209</w:t>
            </w:r>
          </w:p>
        </w:tc>
        <w:tc>
          <w:tcPr>
            <w:tcW w:w="1170" w:type="dxa"/>
          </w:tcPr>
          <w:p w14:paraId="0D80E993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15.45</w:t>
            </w:r>
          </w:p>
        </w:tc>
        <w:tc>
          <w:tcPr>
            <w:tcW w:w="1350" w:type="dxa"/>
          </w:tcPr>
          <w:p w14:paraId="258D55C4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145.19</w:t>
            </w:r>
          </w:p>
        </w:tc>
        <w:tc>
          <w:tcPr>
            <w:tcW w:w="1170" w:type="dxa"/>
          </w:tcPr>
          <w:p w14:paraId="3A1FFDDF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4.8</w:t>
            </w:r>
          </w:p>
        </w:tc>
        <w:tc>
          <w:tcPr>
            <w:tcW w:w="1255" w:type="dxa"/>
          </w:tcPr>
          <w:p w14:paraId="785B1A4B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2000-2021</w:t>
            </w:r>
          </w:p>
        </w:tc>
      </w:tr>
      <w:tr w:rsidR="006467D7" w:rsidRPr="00D932B9" w14:paraId="25F9C6DB" w14:textId="77777777" w:rsidTr="00EE1C75">
        <w:tc>
          <w:tcPr>
            <w:tcW w:w="2425" w:type="dxa"/>
          </w:tcPr>
          <w:p w14:paraId="302189A7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Cooktown Mission Strip</w:t>
            </w:r>
          </w:p>
        </w:tc>
        <w:tc>
          <w:tcPr>
            <w:tcW w:w="990" w:type="dxa"/>
          </w:tcPr>
          <w:p w14:paraId="11AA8BCF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CMS</w:t>
            </w:r>
          </w:p>
        </w:tc>
        <w:tc>
          <w:tcPr>
            <w:tcW w:w="990" w:type="dxa"/>
          </w:tcPr>
          <w:p w14:paraId="56C24A42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31017</w:t>
            </w:r>
          </w:p>
        </w:tc>
        <w:tc>
          <w:tcPr>
            <w:tcW w:w="1170" w:type="dxa"/>
          </w:tcPr>
          <w:p w14:paraId="76A79972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15.45</w:t>
            </w:r>
          </w:p>
        </w:tc>
        <w:tc>
          <w:tcPr>
            <w:tcW w:w="1350" w:type="dxa"/>
          </w:tcPr>
          <w:p w14:paraId="16B69198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145.19</w:t>
            </w:r>
          </w:p>
        </w:tc>
        <w:tc>
          <w:tcPr>
            <w:tcW w:w="1170" w:type="dxa"/>
          </w:tcPr>
          <w:p w14:paraId="74FC2C56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</w:t>
            </w:r>
          </w:p>
        </w:tc>
        <w:tc>
          <w:tcPr>
            <w:tcW w:w="1255" w:type="dxa"/>
          </w:tcPr>
          <w:p w14:paraId="093DE152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1874-1987</w:t>
            </w:r>
          </w:p>
        </w:tc>
      </w:tr>
      <w:tr w:rsidR="006467D7" w:rsidRPr="00D932B9" w14:paraId="48435A22" w14:textId="77777777" w:rsidTr="00EE1C75">
        <w:tc>
          <w:tcPr>
            <w:tcW w:w="2425" w:type="dxa"/>
          </w:tcPr>
          <w:p w14:paraId="7A4E7EA5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Cooktown Post Office</w:t>
            </w:r>
          </w:p>
        </w:tc>
        <w:tc>
          <w:tcPr>
            <w:tcW w:w="990" w:type="dxa"/>
          </w:tcPr>
          <w:p w14:paraId="305D7DE6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CPO</w:t>
            </w:r>
          </w:p>
        </w:tc>
        <w:tc>
          <w:tcPr>
            <w:tcW w:w="990" w:type="dxa"/>
          </w:tcPr>
          <w:p w14:paraId="0DB3A112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31016</w:t>
            </w:r>
          </w:p>
        </w:tc>
        <w:tc>
          <w:tcPr>
            <w:tcW w:w="1170" w:type="dxa"/>
          </w:tcPr>
          <w:p w14:paraId="3F36F213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15.46</w:t>
            </w:r>
          </w:p>
        </w:tc>
        <w:tc>
          <w:tcPr>
            <w:tcW w:w="1350" w:type="dxa"/>
          </w:tcPr>
          <w:p w14:paraId="39F1A822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145.25</w:t>
            </w:r>
          </w:p>
        </w:tc>
        <w:tc>
          <w:tcPr>
            <w:tcW w:w="1170" w:type="dxa"/>
          </w:tcPr>
          <w:p w14:paraId="06CBE30B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6</w:t>
            </w:r>
          </w:p>
        </w:tc>
        <w:tc>
          <w:tcPr>
            <w:tcW w:w="1255" w:type="dxa"/>
          </w:tcPr>
          <w:p w14:paraId="56D1C36F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1874-1987</w:t>
            </w:r>
          </w:p>
        </w:tc>
      </w:tr>
      <w:tr w:rsidR="006467D7" w:rsidRPr="00D932B9" w14:paraId="07E6FD0A" w14:textId="77777777" w:rsidTr="00EE1C75">
        <w:tc>
          <w:tcPr>
            <w:tcW w:w="2425" w:type="dxa"/>
          </w:tcPr>
          <w:p w14:paraId="5AE597E7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Grassy Hill Radio</w:t>
            </w:r>
          </w:p>
        </w:tc>
        <w:tc>
          <w:tcPr>
            <w:tcW w:w="990" w:type="dxa"/>
          </w:tcPr>
          <w:p w14:paraId="350152AF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GRH</w:t>
            </w:r>
          </w:p>
        </w:tc>
        <w:tc>
          <w:tcPr>
            <w:tcW w:w="990" w:type="dxa"/>
          </w:tcPr>
          <w:p w14:paraId="0ECDCE48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31094</w:t>
            </w:r>
          </w:p>
        </w:tc>
        <w:tc>
          <w:tcPr>
            <w:tcW w:w="1170" w:type="dxa"/>
          </w:tcPr>
          <w:p w14:paraId="086F574F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15.47</w:t>
            </w:r>
          </w:p>
        </w:tc>
        <w:tc>
          <w:tcPr>
            <w:tcW w:w="1350" w:type="dxa"/>
          </w:tcPr>
          <w:p w14:paraId="32751930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145.25</w:t>
            </w:r>
          </w:p>
        </w:tc>
        <w:tc>
          <w:tcPr>
            <w:tcW w:w="1170" w:type="dxa"/>
          </w:tcPr>
          <w:p w14:paraId="515415B6" w14:textId="77777777" w:rsidR="006467D7" w:rsidRPr="00D932B9" w:rsidRDefault="006467D7" w:rsidP="00EE1C75">
            <w:pPr>
              <w:rPr>
                <w:i/>
                <w:iCs/>
                <w:sz w:val="20"/>
                <w:szCs w:val="20"/>
              </w:rPr>
            </w:pPr>
            <w:r w:rsidRPr="00D932B9">
              <w:rPr>
                <w:i/>
                <w:iCs/>
                <w:sz w:val="20"/>
                <w:szCs w:val="20"/>
              </w:rPr>
              <w:t>NA</w:t>
            </w:r>
          </w:p>
        </w:tc>
        <w:tc>
          <w:tcPr>
            <w:tcW w:w="1255" w:type="dxa"/>
          </w:tcPr>
          <w:p w14:paraId="21D1C7B4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1896-1949</w:t>
            </w:r>
          </w:p>
        </w:tc>
      </w:tr>
      <w:tr w:rsidR="006467D7" w:rsidRPr="00D932B9" w14:paraId="66A7E72A" w14:textId="77777777" w:rsidTr="00EE1C75">
        <w:tc>
          <w:tcPr>
            <w:tcW w:w="2425" w:type="dxa"/>
          </w:tcPr>
          <w:p w14:paraId="43862866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proofErr w:type="spellStart"/>
            <w:r w:rsidRPr="00D932B9">
              <w:rPr>
                <w:sz w:val="20"/>
                <w:szCs w:val="20"/>
              </w:rPr>
              <w:t>Kemenagi</w:t>
            </w:r>
            <w:proofErr w:type="spellEnd"/>
          </w:p>
        </w:tc>
        <w:tc>
          <w:tcPr>
            <w:tcW w:w="990" w:type="dxa"/>
          </w:tcPr>
          <w:p w14:paraId="0CC89AA3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KMN</w:t>
            </w:r>
          </w:p>
        </w:tc>
        <w:tc>
          <w:tcPr>
            <w:tcW w:w="990" w:type="dxa"/>
          </w:tcPr>
          <w:p w14:paraId="06E120EE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31137</w:t>
            </w:r>
          </w:p>
        </w:tc>
        <w:tc>
          <w:tcPr>
            <w:tcW w:w="1170" w:type="dxa"/>
          </w:tcPr>
          <w:p w14:paraId="05B90968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15.47</w:t>
            </w:r>
          </w:p>
        </w:tc>
        <w:tc>
          <w:tcPr>
            <w:tcW w:w="1350" w:type="dxa"/>
          </w:tcPr>
          <w:p w14:paraId="26AA7E13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145.22</w:t>
            </w:r>
          </w:p>
        </w:tc>
        <w:tc>
          <w:tcPr>
            <w:tcW w:w="1170" w:type="dxa"/>
          </w:tcPr>
          <w:p w14:paraId="75B36794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60</w:t>
            </w:r>
          </w:p>
        </w:tc>
        <w:tc>
          <w:tcPr>
            <w:tcW w:w="1255" w:type="dxa"/>
          </w:tcPr>
          <w:p w14:paraId="7E99A04F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1973-1978</w:t>
            </w:r>
          </w:p>
        </w:tc>
      </w:tr>
      <w:tr w:rsidR="006467D7" w:rsidRPr="00D932B9" w14:paraId="542A1F14" w14:textId="77777777" w:rsidTr="00EE1C75">
        <w:tc>
          <w:tcPr>
            <w:tcW w:w="2425" w:type="dxa"/>
          </w:tcPr>
          <w:p w14:paraId="525C28D3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Cooktown Town Strip</w:t>
            </w:r>
          </w:p>
        </w:tc>
        <w:tc>
          <w:tcPr>
            <w:tcW w:w="990" w:type="dxa"/>
          </w:tcPr>
          <w:p w14:paraId="3496F614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CTS</w:t>
            </w:r>
          </w:p>
        </w:tc>
        <w:tc>
          <w:tcPr>
            <w:tcW w:w="990" w:type="dxa"/>
          </w:tcPr>
          <w:p w14:paraId="1E6B256D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31179</w:t>
            </w:r>
          </w:p>
        </w:tc>
        <w:tc>
          <w:tcPr>
            <w:tcW w:w="1170" w:type="dxa"/>
          </w:tcPr>
          <w:p w14:paraId="0F877701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15.47</w:t>
            </w:r>
          </w:p>
        </w:tc>
        <w:tc>
          <w:tcPr>
            <w:tcW w:w="1350" w:type="dxa"/>
          </w:tcPr>
          <w:p w14:paraId="5AED21E0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145.23</w:t>
            </w:r>
          </w:p>
        </w:tc>
        <w:tc>
          <w:tcPr>
            <w:tcW w:w="1170" w:type="dxa"/>
          </w:tcPr>
          <w:p w14:paraId="56397746" w14:textId="77777777" w:rsidR="006467D7" w:rsidRPr="00D932B9" w:rsidRDefault="006467D7" w:rsidP="00EE1C75">
            <w:pPr>
              <w:rPr>
                <w:i/>
                <w:iCs/>
                <w:sz w:val="20"/>
                <w:szCs w:val="20"/>
              </w:rPr>
            </w:pPr>
            <w:r w:rsidRPr="00D932B9">
              <w:rPr>
                <w:i/>
                <w:iCs/>
                <w:sz w:val="20"/>
                <w:szCs w:val="20"/>
              </w:rPr>
              <w:t>NA</w:t>
            </w:r>
          </w:p>
        </w:tc>
        <w:tc>
          <w:tcPr>
            <w:tcW w:w="1255" w:type="dxa"/>
          </w:tcPr>
          <w:p w14:paraId="75A19DA8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1938-1941</w:t>
            </w:r>
          </w:p>
        </w:tc>
      </w:tr>
    </w:tbl>
    <w:p w14:paraId="6EF73594" w14:textId="77777777" w:rsidR="006467D7" w:rsidRPr="00D932B9" w:rsidRDefault="006467D7" w:rsidP="006467D7">
      <w:pPr>
        <w:rPr>
          <w:sz w:val="20"/>
          <w:szCs w:val="20"/>
        </w:rPr>
      </w:pPr>
    </w:p>
    <w:p w14:paraId="1CCF5D83" w14:textId="77777777" w:rsidR="006467D7" w:rsidRPr="00D932B9" w:rsidRDefault="006467D7" w:rsidP="006467D7">
      <w:pPr>
        <w:jc w:val="center"/>
        <w:rPr>
          <w:b/>
          <w:bCs/>
          <w:sz w:val="20"/>
          <w:szCs w:val="20"/>
          <w:u w:val="single"/>
        </w:rPr>
      </w:pPr>
      <w:r w:rsidRPr="00D932B9">
        <w:rPr>
          <w:b/>
          <w:bCs/>
          <w:sz w:val="20"/>
          <w:szCs w:val="20"/>
          <w:u w:val="single"/>
        </w:rPr>
        <w:t>RIVER DISCHARGE RECORDS:</w:t>
      </w:r>
    </w:p>
    <w:p w14:paraId="5A43300C" w14:textId="77777777" w:rsidR="006467D7" w:rsidRPr="00D932B9" w:rsidRDefault="006467D7" w:rsidP="006467D7">
      <w:pPr>
        <w:jc w:val="center"/>
        <w:rPr>
          <w:b/>
          <w:bCs/>
          <w:sz w:val="20"/>
          <w:szCs w:val="20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1890"/>
        <w:gridCol w:w="1440"/>
        <w:gridCol w:w="1710"/>
        <w:gridCol w:w="1250"/>
      </w:tblGrid>
      <w:tr w:rsidR="006467D7" w:rsidRPr="00D932B9" w14:paraId="1317ED21" w14:textId="77777777" w:rsidTr="00EE1C75">
        <w:tc>
          <w:tcPr>
            <w:tcW w:w="3060" w:type="dxa"/>
            <w:tcBorders>
              <w:bottom w:val="single" w:sz="4" w:space="0" w:color="auto"/>
            </w:tcBorders>
          </w:tcPr>
          <w:p w14:paraId="5E9724CF" w14:textId="77777777" w:rsidR="006467D7" w:rsidRPr="00D932B9" w:rsidRDefault="006467D7" w:rsidP="00EE1C75">
            <w:pPr>
              <w:rPr>
                <w:b/>
                <w:bCs/>
                <w:sz w:val="20"/>
                <w:szCs w:val="20"/>
              </w:rPr>
            </w:pPr>
            <w:r w:rsidRPr="00D932B9">
              <w:rPr>
                <w:b/>
                <w:bCs/>
                <w:sz w:val="20"/>
                <w:szCs w:val="20"/>
              </w:rPr>
              <w:t>Station: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676BFAFB" w14:textId="77777777" w:rsidR="006467D7" w:rsidRPr="00D932B9" w:rsidRDefault="006467D7" w:rsidP="00EE1C75">
            <w:pPr>
              <w:rPr>
                <w:b/>
                <w:bCs/>
                <w:sz w:val="20"/>
                <w:szCs w:val="20"/>
              </w:rPr>
            </w:pPr>
            <w:r w:rsidRPr="00D932B9">
              <w:rPr>
                <w:b/>
                <w:bCs/>
                <w:sz w:val="20"/>
                <w:szCs w:val="20"/>
              </w:rPr>
              <w:t>ID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4884A99" w14:textId="77777777" w:rsidR="006467D7" w:rsidRPr="00D932B9" w:rsidRDefault="006467D7" w:rsidP="00EE1C75">
            <w:pPr>
              <w:rPr>
                <w:b/>
                <w:bCs/>
                <w:sz w:val="20"/>
                <w:szCs w:val="20"/>
              </w:rPr>
            </w:pPr>
            <w:r w:rsidRPr="00D932B9">
              <w:rPr>
                <w:b/>
                <w:bCs/>
                <w:sz w:val="20"/>
                <w:szCs w:val="20"/>
              </w:rPr>
              <w:t>Lat. (ºS)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BA29A22" w14:textId="77777777" w:rsidR="006467D7" w:rsidRPr="00D932B9" w:rsidRDefault="006467D7" w:rsidP="00EE1C75">
            <w:pPr>
              <w:rPr>
                <w:b/>
                <w:bCs/>
                <w:sz w:val="20"/>
                <w:szCs w:val="20"/>
              </w:rPr>
            </w:pPr>
            <w:r w:rsidRPr="00D932B9">
              <w:rPr>
                <w:b/>
                <w:bCs/>
                <w:sz w:val="20"/>
                <w:szCs w:val="20"/>
              </w:rPr>
              <w:t>Long. (ºE)</w:t>
            </w: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14:paraId="5800004A" w14:textId="77777777" w:rsidR="006467D7" w:rsidRPr="00D932B9" w:rsidRDefault="006467D7" w:rsidP="00EE1C75">
            <w:pPr>
              <w:rPr>
                <w:b/>
                <w:bCs/>
                <w:sz w:val="20"/>
                <w:szCs w:val="20"/>
              </w:rPr>
            </w:pPr>
            <w:r w:rsidRPr="00D932B9">
              <w:rPr>
                <w:b/>
                <w:bCs/>
                <w:sz w:val="20"/>
                <w:szCs w:val="20"/>
              </w:rPr>
              <w:t>Years</w:t>
            </w:r>
          </w:p>
        </w:tc>
      </w:tr>
      <w:tr w:rsidR="006467D7" w:rsidRPr="00D932B9" w14:paraId="64F8D2E5" w14:textId="77777777" w:rsidTr="00EE1C75">
        <w:tc>
          <w:tcPr>
            <w:tcW w:w="3060" w:type="dxa"/>
            <w:tcBorders>
              <w:top w:val="single" w:sz="4" w:space="0" w:color="auto"/>
            </w:tcBorders>
          </w:tcPr>
          <w:p w14:paraId="17F0C117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 xml:space="preserve">Jeannie River at </w:t>
            </w:r>
            <w:proofErr w:type="spellStart"/>
            <w:r w:rsidRPr="00D932B9">
              <w:rPr>
                <w:sz w:val="20"/>
                <w:szCs w:val="20"/>
              </w:rPr>
              <w:t>Wakooka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0A2C4861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106002A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FE16D7B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14.76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6631E305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144.86</w:t>
            </w:r>
          </w:p>
        </w:tc>
        <w:tc>
          <w:tcPr>
            <w:tcW w:w="1250" w:type="dxa"/>
            <w:tcBorders>
              <w:top w:val="single" w:sz="4" w:space="0" w:color="auto"/>
            </w:tcBorders>
          </w:tcPr>
          <w:p w14:paraId="22DF20C4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1970-1988</w:t>
            </w:r>
          </w:p>
        </w:tc>
      </w:tr>
      <w:tr w:rsidR="006467D7" w:rsidRPr="00D932B9" w14:paraId="528A9DA7" w14:textId="77777777" w:rsidTr="00EE1C75">
        <w:tc>
          <w:tcPr>
            <w:tcW w:w="3060" w:type="dxa"/>
          </w:tcPr>
          <w:p w14:paraId="38BF9746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proofErr w:type="spellStart"/>
            <w:r w:rsidRPr="00D932B9">
              <w:rPr>
                <w:sz w:val="20"/>
                <w:szCs w:val="20"/>
              </w:rPr>
              <w:t>Starcke</w:t>
            </w:r>
            <w:proofErr w:type="spellEnd"/>
            <w:r w:rsidRPr="00D932B9">
              <w:rPr>
                <w:sz w:val="20"/>
                <w:szCs w:val="20"/>
              </w:rPr>
              <w:t xml:space="preserve"> River at Causeway</w:t>
            </w:r>
          </w:p>
        </w:tc>
        <w:tc>
          <w:tcPr>
            <w:tcW w:w="1890" w:type="dxa"/>
          </w:tcPr>
          <w:p w14:paraId="291B2A7A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106003A</w:t>
            </w:r>
          </w:p>
        </w:tc>
        <w:tc>
          <w:tcPr>
            <w:tcW w:w="1440" w:type="dxa"/>
          </w:tcPr>
          <w:p w14:paraId="12396031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14.82</w:t>
            </w:r>
          </w:p>
        </w:tc>
        <w:tc>
          <w:tcPr>
            <w:tcW w:w="1710" w:type="dxa"/>
          </w:tcPr>
          <w:p w14:paraId="3E2BF16C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144.97</w:t>
            </w:r>
          </w:p>
        </w:tc>
        <w:tc>
          <w:tcPr>
            <w:tcW w:w="1250" w:type="dxa"/>
          </w:tcPr>
          <w:p w14:paraId="36D989DC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1970-1988</w:t>
            </w:r>
          </w:p>
        </w:tc>
      </w:tr>
      <w:tr w:rsidR="006467D7" w:rsidRPr="00D932B9" w14:paraId="489E3F80" w14:textId="77777777" w:rsidTr="00EE1C75">
        <w:tc>
          <w:tcPr>
            <w:tcW w:w="3060" w:type="dxa"/>
          </w:tcPr>
          <w:p w14:paraId="2ACEFC9E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 xml:space="preserve">McIvor River at </w:t>
            </w:r>
            <w:proofErr w:type="spellStart"/>
            <w:r w:rsidRPr="00D932B9">
              <w:rPr>
                <w:sz w:val="20"/>
                <w:szCs w:val="20"/>
              </w:rPr>
              <w:t>Elderslie</w:t>
            </w:r>
            <w:proofErr w:type="spellEnd"/>
          </w:p>
        </w:tc>
        <w:tc>
          <w:tcPr>
            <w:tcW w:w="1890" w:type="dxa"/>
          </w:tcPr>
          <w:p w14:paraId="61BDF0EB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106001A</w:t>
            </w:r>
          </w:p>
        </w:tc>
        <w:tc>
          <w:tcPr>
            <w:tcW w:w="1440" w:type="dxa"/>
          </w:tcPr>
          <w:p w14:paraId="4ED05810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15.13</w:t>
            </w:r>
          </w:p>
        </w:tc>
        <w:tc>
          <w:tcPr>
            <w:tcW w:w="1710" w:type="dxa"/>
          </w:tcPr>
          <w:p w14:paraId="29CF3ED9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145.09</w:t>
            </w:r>
          </w:p>
        </w:tc>
        <w:tc>
          <w:tcPr>
            <w:tcW w:w="1250" w:type="dxa"/>
          </w:tcPr>
          <w:p w14:paraId="0EAAC6EE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1969-1988</w:t>
            </w:r>
          </w:p>
        </w:tc>
      </w:tr>
      <w:tr w:rsidR="006467D7" w:rsidRPr="00D932B9" w14:paraId="4883293F" w14:textId="77777777" w:rsidTr="00EE1C75">
        <w:tc>
          <w:tcPr>
            <w:tcW w:w="3060" w:type="dxa"/>
          </w:tcPr>
          <w:p w14:paraId="79F6DD53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Endeavor River at Flaggy</w:t>
            </w:r>
          </w:p>
        </w:tc>
        <w:tc>
          <w:tcPr>
            <w:tcW w:w="1890" w:type="dxa"/>
          </w:tcPr>
          <w:p w14:paraId="0E95B277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107001B</w:t>
            </w:r>
          </w:p>
        </w:tc>
        <w:tc>
          <w:tcPr>
            <w:tcW w:w="1440" w:type="dxa"/>
          </w:tcPr>
          <w:p w14:paraId="1FEC35B5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15.42</w:t>
            </w:r>
          </w:p>
        </w:tc>
        <w:tc>
          <w:tcPr>
            <w:tcW w:w="1710" w:type="dxa"/>
          </w:tcPr>
          <w:p w14:paraId="43D51641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145.07</w:t>
            </w:r>
          </w:p>
        </w:tc>
        <w:tc>
          <w:tcPr>
            <w:tcW w:w="1250" w:type="dxa"/>
          </w:tcPr>
          <w:p w14:paraId="60C3899D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1967-2020</w:t>
            </w:r>
          </w:p>
        </w:tc>
      </w:tr>
      <w:tr w:rsidR="006467D7" w:rsidRPr="00D932B9" w14:paraId="2606397B" w14:textId="77777777" w:rsidTr="00EE1C75">
        <w:tc>
          <w:tcPr>
            <w:tcW w:w="3060" w:type="dxa"/>
          </w:tcPr>
          <w:p w14:paraId="6AD22E3A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Annan River at Mt Simon</w:t>
            </w:r>
          </w:p>
        </w:tc>
        <w:tc>
          <w:tcPr>
            <w:tcW w:w="1890" w:type="dxa"/>
          </w:tcPr>
          <w:p w14:paraId="1C4446D5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107002A</w:t>
            </w:r>
          </w:p>
        </w:tc>
        <w:tc>
          <w:tcPr>
            <w:tcW w:w="1440" w:type="dxa"/>
          </w:tcPr>
          <w:p w14:paraId="025E1241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15.64</w:t>
            </w:r>
          </w:p>
        </w:tc>
        <w:tc>
          <w:tcPr>
            <w:tcW w:w="1710" w:type="dxa"/>
          </w:tcPr>
          <w:p w14:paraId="6DEEF5EB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145.19</w:t>
            </w:r>
          </w:p>
        </w:tc>
        <w:tc>
          <w:tcPr>
            <w:tcW w:w="1250" w:type="dxa"/>
          </w:tcPr>
          <w:p w14:paraId="035D1BF5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1969-1991</w:t>
            </w:r>
          </w:p>
        </w:tc>
      </w:tr>
      <w:tr w:rsidR="006467D7" w:rsidRPr="00D932B9" w14:paraId="52099542" w14:textId="77777777" w:rsidTr="00EE1C75">
        <w:tc>
          <w:tcPr>
            <w:tcW w:w="3060" w:type="dxa"/>
          </w:tcPr>
          <w:p w14:paraId="57D7F55B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Bloomfield River at China Camp</w:t>
            </w:r>
          </w:p>
        </w:tc>
        <w:tc>
          <w:tcPr>
            <w:tcW w:w="1890" w:type="dxa"/>
          </w:tcPr>
          <w:p w14:paraId="12EC7D73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108003A</w:t>
            </w:r>
          </w:p>
        </w:tc>
        <w:tc>
          <w:tcPr>
            <w:tcW w:w="1440" w:type="dxa"/>
          </w:tcPr>
          <w:p w14:paraId="15957301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15.99</w:t>
            </w:r>
          </w:p>
        </w:tc>
        <w:tc>
          <w:tcPr>
            <w:tcW w:w="1710" w:type="dxa"/>
          </w:tcPr>
          <w:p w14:paraId="2169B91E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145.29</w:t>
            </w:r>
          </w:p>
        </w:tc>
        <w:tc>
          <w:tcPr>
            <w:tcW w:w="1250" w:type="dxa"/>
          </w:tcPr>
          <w:p w14:paraId="6FEF7FE0" w14:textId="77777777" w:rsidR="006467D7" w:rsidRPr="00D932B9" w:rsidRDefault="006467D7" w:rsidP="00EE1C75">
            <w:pPr>
              <w:rPr>
                <w:sz w:val="20"/>
                <w:szCs w:val="20"/>
              </w:rPr>
            </w:pPr>
            <w:r w:rsidRPr="00D932B9">
              <w:rPr>
                <w:sz w:val="20"/>
                <w:szCs w:val="20"/>
              </w:rPr>
              <w:t>1970-2020</w:t>
            </w:r>
          </w:p>
        </w:tc>
      </w:tr>
    </w:tbl>
    <w:p w14:paraId="54AFD992" w14:textId="77777777" w:rsidR="006467D7" w:rsidRPr="00D932B9" w:rsidRDefault="006467D7" w:rsidP="006467D7">
      <w:pPr>
        <w:rPr>
          <w:sz w:val="20"/>
          <w:szCs w:val="20"/>
        </w:rPr>
      </w:pPr>
    </w:p>
    <w:p w14:paraId="4866DC60" w14:textId="059B7C0B" w:rsidR="00F84E82" w:rsidRPr="00D932B9" w:rsidRDefault="006467D7" w:rsidP="006467D7">
      <w:pPr>
        <w:rPr>
          <w:sz w:val="20"/>
          <w:szCs w:val="20"/>
        </w:rPr>
      </w:pPr>
      <w:r w:rsidRPr="00D932B9">
        <w:rPr>
          <w:sz w:val="20"/>
          <w:szCs w:val="20"/>
        </w:rPr>
        <w:t xml:space="preserve">*Stations CFL and COA are used only for the modern record of rainfall. </w:t>
      </w:r>
      <w:r w:rsidRPr="00D932B9">
        <w:rPr>
          <w:sz w:val="20"/>
          <w:szCs w:val="20"/>
        </w:rPr>
        <w:br w:type="page"/>
      </w:r>
    </w:p>
    <w:p w14:paraId="3BC73A7C" w14:textId="651B6BAE" w:rsidR="001578A6" w:rsidRPr="00EE2FE5" w:rsidRDefault="001578A6" w:rsidP="00F84E82">
      <w:pPr>
        <w:rPr>
          <w:sz w:val="20"/>
          <w:szCs w:val="20"/>
        </w:rPr>
      </w:pPr>
    </w:p>
    <w:p w14:paraId="67FEDABC" w14:textId="371A470C" w:rsidR="001578A6" w:rsidRPr="00EE2FE5" w:rsidRDefault="001578A6" w:rsidP="00F84E82">
      <w:pPr>
        <w:rPr>
          <w:sz w:val="20"/>
          <w:szCs w:val="20"/>
        </w:rPr>
      </w:pPr>
    </w:p>
    <w:p w14:paraId="06246EA8" w14:textId="3EB5C799" w:rsidR="001578A6" w:rsidRPr="00EE2FE5" w:rsidRDefault="001578A6" w:rsidP="00F84E82">
      <w:pPr>
        <w:rPr>
          <w:sz w:val="20"/>
          <w:szCs w:val="20"/>
        </w:rPr>
      </w:pPr>
    </w:p>
    <w:p w14:paraId="5CA82B57" w14:textId="7CAFE350" w:rsidR="006467D7" w:rsidRDefault="00B772FC" w:rsidP="006467D7">
      <w:pPr>
        <w:jc w:val="center"/>
      </w:pPr>
      <w:r w:rsidRPr="00B772FC">
        <w:rPr>
          <w:noProof/>
        </w:rPr>
        <w:drawing>
          <wp:inline distT="0" distB="0" distL="0" distR="0" wp14:anchorId="02B06595" wp14:editId="4F447A64">
            <wp:extent cx="5943600" cy="4370070"/>
            <wp:effectExtent l="0" t="0" r="0" b="0"/>
            <wp:docPr id="747268966" name="Picture 1" descr="A graph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268966" name="Picture 1" descr="A graph of different colored lines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38E49" w14:textId="77777777" w:rsidR="006467D7" w:rsidRDefault="006467D7" w:rsidP="006467D7"/>
    <w:p w14:paraId="49C64CA7" w14:textId="5F204EA7" w:rsidR="006467D7" w:rsidRPr="00E96CAD" w:rsidRDefault="006467D7" w:rsidP="006467D7">
      <w:pPr>
        <w:rPr>
          <w:sz w:val="20"/>
          <w:szCs w:val="20"/>
        </w:rPr>
      </w:pPr>
      <w:r>
        <w:rPr>
          <w:b/>
          <w:bCs/>
          <w:sz w:val="20"/>
          <w:szCs w:val="20"/>
        </w:rPr>
        <w:t>Supplementa</w:t>
      </w:r>
      <w:r w:rsidR="00B54283">
        <w:rPr>
          <w:b/>
          <w:bCs/>
          <w:sz w:val="20"/>
          <w:szCs w:val="20"/>
        </w:rPr>
        <w:t>l</w:t>
      </w:r>
      <w:r w:rsidRPr="00374978">
        <w:rPr>
          <w:b/>
          <w:bCs/>
          <w:sz w:val="20"/>
          <w:szCs w:val="20"/>
        </w:rPr>
        <w:t xml:space="preserve"> Fig. </w:t>
      </w:r>
      <w:r>
        <w:rPr>
          <w:b/>
          <w:bCs/>
          <w:sz w:val="20"/>
          <w:szCs w:val="20"/>
        </w:rPr>
        <w:t>6</w:t>
      </w:r>
      <w:r w:rsidRPr="00374978">
        <w:rPr>
          <w:b/>
          <w:bCs/>
          <w:sz w:val="20"/>
          <w:szCs w:val="20"/>
        </w:rPr>
        <w:t>.</w:t>
      </w:r>
      <w:r w:rsidRPr="00374978">
        <w:rPr>
          <w:sz w:val="20"/>
          <w:szCs w:val="20"/>
        </w:rPr>
        <w:t xml:space="preserve"> Summary of monthly averages for selected datasets, shown over 24 months. Left panel: Average monthly instrumental precipitation (1913-2020) and river discharge (1968-2020) for the region near Jeannie River compared with monthly </w:t>
      </w:r>
      <w:proofErr w:type="spellStart"/>
      <w:r w:rsidRPr="00374978">
        <w:rPr>
          <w:sz w:val="20"/>
          <w:szCs w:val="20"/>
        </w:rPr>
        <w:t>Had</w:t>
      </w:r>
      <w:r w:rsidR="00701734">
        <w:rPr>
          <w:sz w:val="20"/>
          <w:szCs w:val="20"/>
        </w:rPr>
        <w:t>I</w:t>
      </w:r>
      <w:r w:rsidRPr="00374978">
        <w:rPr>
          <w:sz w:val="20"/>
          <w:szCs w:val="20"/>
        </w:rPr>
        <w:t>SST</w:t>
      </w:r>
      <w:proofErr w:type="spellEnd"/>
      <w:r w:rsidRPr="00374978">
        <w:rPr>
          <w:sz w:val="20"/>
          <w:szCs w:val="20"/>
        </w:rPr>
        <w:t xml:space="preserve"> (144-145ºE, 14-15ºS, 1980-2020) and </w:t>
      </w:r>
      <w:r>
        <w:rPr>
          <w:sz w:val="20"/>
          <w:szCs w:val="20"/>
        </w:rPr>
        <w:t>Jeannie River coral</w:t>
      </w:r>
      <w:r w:rsidRPr="00374978">
        <w:rPr>
          <w:sz w:val="20"/>
          <w:szCs w:val="20"/>
        </w:rPr>
        <w:t xml:space="preserve"> Sr/Ca </w:t>
      </w:r>
      <w:r>
        <w:rPr>
          <w:sz w:val="20"/>
          <w:szCs w:val="20"/>
        </w:rPr>
        <w:t xml:space="preserve">and </w:t>
      </w:r>
      <w:r w:rsidRPr="00374978">
        <w:rPr>
          <w:sz w:val="20"/>
          <w:szCs w:val="20"/>
        </w:rPr>
        <w:t>δ</w:t>
      </w:r>
      <w:r w:rsidRPr="00374978">
        <w:rPr>
          <w:sz w:val="20"/>
          <w:szCs w:val="20"/>
          <w:vertAlign w:val="superscript"/>
        </w:rPr>
        <w:t>18</w:t>
      </w:r>
      <w:r w:rsidRPr="00374978">
        <w:rPr>
          <w:sz w:val="20"/>
          <w:szCs w:val="20"/>
        </w:rPr>
        <w:t>O</w:t>
      </w:r>
      <w:r>
        <w:rPr>
          <w:sz w:val="20"/>
          <w:szCs w:val="20"/>
        </w:rPr>
        <w:t xml:space="preserve"> </w:t>
      </w:r>
      <w:r w:rsidRPr="00374978">
        <w:rPr>
          <w:sz w:val="20"/>
          <w:szCs w:val="20"/>
        </w:rPr>
        <w:t xml:space="preserve">values (1745-1984). Right panel: Monthly average values of </w:t>
      </w:r>
      <w:r>
        <w:rPr>
          <w:sz w:val="20"/>
          <w:szCs w:val="20"/>
        </w:rPr>
        <w:t>Jeannie River</w:t>
      </w:r>
      <w:r w:rsidRPr="00374978">
        <w:rPr>
          <w:sz w:val="20"/>
          <w:szCs w:val="20"/>
        </w:rPr>
        <w:t xml:space="preserve"> coral Ba/Ca, δ</w:t>
      </w:r>
      <w:r w:rsidRPr="00374978">
        <w:rPr>
          <w:sz w:val="20"/>
          <w:szCs w:val="20"/>
          <w:vertAlign w:val="superscript"/>
        </w:rPr>
        <w:t>13</w:t>
      </w:r>
      <w:r w:rsidRPr="00374978">
        <w:rPr>
          <w:sz w:val="20"/>
          <w:szCs w:val="20"/>
        </w:rPr>
        <w:t>C, δ</w:t>
      </w:r>
      <w:r w:rsidRPr="00374978">
        <w:rPr>
          <w:sz w:val="20"/>
          <w:szCs w:val="20"/>
          <w:vertAlign w:val="superscript"/>
        </w:rPr>
        <w:t>18</w:t>
      </w:r>
      <w:r w:rsidRPr="00374978">
        <w:rPr>
          <w:sz w:val="20"/>
          <w:szCs w:val="20"/>
        </w:rPr>
        <w:t>O</w:t>
      </w:r>
      <w:r w:rsidRPr="00374978">
        <w:rPr>
          <w:sz w:val="20"/>
          <w:szCs w:val="20"/>
          <w:vertAlign w:val="subscript"/>
        </w:rPr>
        <w:t>sw</w:t>
      </w:r>
      <w:r w:rsidRPr="00374978">
        <w:rPr>
          <w:sz w:val="20"/>
          <w:szCs w:val="20"/>
        </w:rPr>
        <w:t xml:space="preserve">, and luminescence. Uncertainty in all cases is one standard deviation of </w:t>
      </w:r>
      <w:r>
        <w:rPr>
          <w:sz w:val="20"/>
          <w:szCs w:val="20"/>
        </w:rPr>
        <w:t>monthly</w:t>
      </w:r>
      <w:r w:rsidRPr="00374978">
        <w:rPr>
          <w:sz w:val="20"/>
          <w:szCs w:val="20"/>
        </w:rPr>
        <w:t xml:space="preserve"> values. </w:t>
      </w:r>
      <w:r>
        <w:rPr>
          <w:sz w:val="20"/>
          <w:szCs w:val="20"/>
        </w:rPr>
        <w:t>Months Dec-April (vertical blue bars, blue box) are the wettest months AND the most variable months in this region</w:t>
      </w:r>
      <w:r w:rsidRPr="00374978">
        <w:rPr>
          <w:sz w:val="20"/>
          <w:szCs w:val="20"/>
        </w:rPr>
        <w:t>.</w:t>
      </w:r>
    </w:p>
    <w:p w14:paraId="5EB704A2" w14:textId="2E39A2B4" w:rsidR="001578A6" w:rsidRPr="00EE2FE5" w:rsidRDefault="001578A6" w:rsidP="00F84E82">
      <w:pPr>
        <w:rPr>
          <w:sz w:val="20"/>
          <w:szCs w:val="20"/>
        </w:rPr>
      </w:pPr>
    </w:p>
    <w:p w14:paraId="5BB33E03" w14:textId="065ED541" w:rsidR="00CB128E" w:rsidRPr="00EE2FE5" w:rsidRDefault="00CB128E" w:rsidP="005066AF">
      <w:pPr>
        <w:rPr>
          <w:sz w:val="20"/>
          <w:szCs w:val="20"/>
        </w:rPr>
      </w:pPr>
    </w:p>
    <w:p w14:paraId="7F27E21F" w14:textId="66330D71" w:rsidR="00CB128E" w:rsidRPr="00EE2FE5" w:rsidRDefault="00B772FC" w:rsidP="00967578">
      <w:pPr>
        <w:jc w:val="center"/>
        <w:rPr>
          <w:sz w:val="20"/>
          <w:szCs w:val="20"/>
        </w:rPr>
      </w:pPr>
      <w:r w:rsidRPr="00B772FC">
        <w:rPr>
          <w:noProof/>
          <w:sz w:val="20"/>
          <w:szCs w:val="20"/>
        </w:rPr>
        <w:lastRenderedPageBreak/>
        <w:drawing>
          <wp:inline distT="0" distB="0" distL="0" distR="0" wp14:anchorId="4F97A841" wp14:editId="6076D2C3">
            <wp:extent cx="5943600" cy="2550795"/>
            <wp:effectExtent l="0" t="0" r="0" b="1905"/>
            <wp:docPr id="392396012" name="Picture 1" descr="A comparison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396012" name="Picture 1" descr="A comparison of a graph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0B43F" w14:textId="77777777" w:rsidR="005720C7" w:rsidRPr="00EE2FE5" w:rsidRDefault="005720C7" w:rsidP="00CB5329">
      <w:pPr>
        <w:rPr>
          <w:sz w:val="20"/>
          <w:szCs w:val="20"/>
        </w:rPr>
      </w:pPr>
    </w:p>
    <w:p w14:paraId="32A768E9" w14:textId="532C88D6" w:rsidR="009A5ACE" w:rsidRPr="00EE2FE5" w:rsidRDefault="001F7237" w:rsidP="005066AF">
      <w:pPr>
        <w:rPr>
          <w:sz w:val="20"/>
          <w:szCs w:val="20"/>
        </w:rPr>
      </w:pPr>
      <w:r w:rsidRPr="00EE2FE5">
        <w:rPr>
          <w:b/>
          <w:bCs/>
          <w:sz w:val="20"/>
          <w:szCs w:val="20"/>
        </w:rPr>
        <w:t>Supplementa</w:t>
      </w:r>
      <w:r w:rsidR="00B54283">
        <w:rPr>
          <w:b/>
          <w:bCs/>
          <w:sz w:val="20"/>
          <w:szCs w:val="20"/>
        </w:rPr>
        <w:t>l</w:t>
      </w:r>
      <w:r w:rsidRPr="00EE2FE5">
        <w:rPr>
          <w:b/>
          <w:bCs/>
          <w:sz w:val="20"/>
          <w:szCs w:val="20"/>
        </w:rPr>
        <w:t xml:space="preserve"> Fig</w:t>
      </w:r>
      <w:r w:rsidR="004A0BD8">
        <w:rPr>
          <w:b/>
          <w:bCs/>
          <w:sz w:val="20"/>
          <w:szCs w:val="20"/>
        </w:rPr>
        <w:t>.</w:t>
      </w:r>
      <w:r w:rsidRPr="00EE2FE5">
        <w:rPr>
          <w:b/>
          <w:bCs/>
          <w:sz w:val="20"/>
          <w:szCs w:val="20"/>
        </w:rPr>
        <w:t xml:space="preserve"> </w:t>
      </w:r>
      <w:r w:rsidR="006467D7">
        <w:rPr>
          <w:b/>
          <w:bCs/>
          <w:sz w:val="20"/>
          <w:szCs w:val="20"/>
        </w:rPr>
        <w:t>7</w:t>
      </w:r>
      <w:r w:rsidR="001578A6" w:rsidRPr="00EE2FE5">
        <w:rPr>
          <w:b/>
          <w:bCs/>
          <w:sz w:val="20"/>
          <w:szCs w:val="20"/>
        </w:rPr>
        <w:t>.</w:t>
      </w:r>
      <w:r w:rsidR="005720C7" w:rsidRPr="00EE2FE5">
        <w:rPr>
          <w:sz w:val="20"/>
          <w:szCs w:val="20"/>
        </w:rPr>
        <w:t xml:space="preserve"> </w:t>
      </w:r>
      <w:r w:rsidR="0099020A" w:rsidRPr="00EE2FE5">
        <w:rPr>
          <w:sz w:val="20"/>
          <w:szCs w:val="20"/>
        </w:rPr>
        <w:t>Calibration</w:t>
      </w:r>
      <w:r w:rsidR="001A1D2D" w:rsidRPr="00EE2FE5">
        <w:rPr>
          <w:sz w:val="20"/>
          <w:szCs w:val="20"/>
        </w:rPr>
        <w:t xml:space="preserve"> and validation tests for the calibration period 1950-1984. In </w:t>
      </w:r>
      <w:r w:rsidR="0099020A" w:rsidRPr="00EE2FE5">
        <w:rPr>
          <w:sz w:val="20"/>
          <w:szCs w:val="20"/>
        </w:rPr>
        <w:t>the first</w:t>
      </w:r>
      <w:r w:rsidR="001A1D2D" w:rsidRPr="00EE2FE5">
        <w:rPr>
          <w:sz w:val="20"/>
          <w:szCs w:val="20"/>
        </w:rPr>
        <w:t xml:space="preserve"> version of th</w:t>
      </w:r>
      <w:r w:rsidR="002A7872" w:rsidRPr="00EE2FE5">
        <w:rPr>
          <w:sz w:val="20"/>
          <w:szCs w:val="20"/>
        </w:rPr>
        <w:t>e</w:t>
      </w:r>
      <w:r w:rsidR="001A1D2D" w:rsidRPr="00EE2FE5">
        <w:rPr>
          <w:sz w:val="20"/>
          <w:szCs w:val="20"/>
        </w:rPr>
        <w:t xml:space="preserve"> </w:t>
      </w:r>
      <w:r w:rsidR="007A1371" w:rsidRPr="00EE2FE5">
        <w:rPr>
          <w:sz w:val="20"/>
          <w:szCs w:val="20"/>
        </w:rPr>
        <w:t xml:space="preserve">validation </w:t>
      </w:r>
      <w:r w:rsidR="001A1D2D" w:rsidRPr="00EE2FE5">
        <w:rPr>
          <w:sz w:val="20"/>
          <w:szCs w:val="20"/>
        </w:rPr>
        <w:t>exercise</w:t>
      </w:r>
      <w:r w:rsidR="0099020A" w:rsidRPr="00EE2FE5">
        <w:rPr>
          <w:sz w:val="20"/>
          <w:szCs w:val="20"/>
        </w:rPr>
        <w:t xml:space="preserve"> (a)</w:t>
      </w:r>
      <w:r w:rsidR="001A1D2D" w:rsidRPr="00EE2FE5">
        <w:rPr>
          <w:sz w:val="20"/>
          <w:szCs w:val="20"/>
        </w:rPr>
        <w:t>, the even-year rainfall is predicted using a calibration</w:t>
      </w:r>
      <w:r w:rsidR="002A7872" w:rsidRPr="00EE2FE5">
        <w:rPr>
          <w:sz w:val="20"/>
          <w:szCs w:val="20"/>
        </w:rPr>
        <w:t xml:space="preserve"> developed using only odd-</w:t>
      </w:r>
      <w:proofErr w:type="spellStart"/>
      <w:r w:rsidR="002A7872" w:rsidRPr="00EE2FE5">
        <w:rPr>
          <w:sz w:val="20"/>
          <w:szCs w:val="20"/>
        </w:rPr>
        <w:t>yr</w:t>
      </w:r>
      <w:proofErr w:type="spellEnd"/>
      <w:r w:rsidR="002A7872" w:rsidRPr="00EE2FE5">
        <w:rPr>
          <w:sz w:val="20"/>
          <w:szCs w:val="20"/>
        </w:rPr>
        <w:t xml:space="preserve"> geochemistry and rainfall. </w:t>
      </w:r>
      <w:r w:rsidR="001A1D2D" w:rsidRPr="00EE2FE5">
        <w:rPr>
          <w:sz w:val="20"/>
          <w:szCs w:val="20"/>
        </w:rPr>
        <w:t xml:space="preserve">In </w:t>
      </w:r>
      <w:r w:rsidR="0099020A" w:rsidRPr="00EE2FE5">
        <w:rPr>
          <w:sz w:val="20"/>
          <w:szCs w:val="20"/>
        </w:rPr>
        <w:t>the</w:t>
      </w:r>
      <w:r w:rsidR="001A1D2D" w:rsidRPr="00EE2FE5">
        <w:rPr>
          <w:sz w:val="20"/>
          <w:szCs w:val="20"/>
        </w:rPr>
        <w:t xml:space="preserve"> second version</w:t>
      </w:r>
      <w:r w:rsidR="0099020A" w:rsidRPr="00EE2FE5">
        <w:rPr>
          <w:sz w:val="20"/>
          <w:szCs w:val="20"/>
        </w:rPr>
        <w:t xml:space="preserve"> (b)</w:t>
      </w:r>
      <w:r w:rsidR="001A1D2D" w:rsidRPr="00EE2FE5">
        <w:rPr>
          <w:sz w:val="20"/>
          <w:szCs w:val="20"/>
        </w:rPr>
        <w:t xml:space="preserve">, the odd-year rainfall is predicted using a calibration </w:t>
      </w:r>
      <w:r w:rsidR="002A7872" w:rsidRPr="00EE2FE5">
        <w:rPr>
          <w:sz w:val="20"/>
          <w:szCs w:val="20"/>
        </w:rPr>
        <w:t>developed using o</w:t>
      </w:r>
      <w:r w:rsidR="001A1D2D" w:rsidRPr="00EE2FE5">
        <w:rPr>
          <w:sz w:val="20"/>
          <w:szCs w:val="20"/>
        </w:rPr>
        <w:t>nly the even</w:t>
      </w:r>
      <w:r w:rsidR="002A7872" w:rsidRPr="00EE2FE5">
        <w:rPr>
          <w:sz w:val="20"/>
          <w:szCs w:val="20"/>
        </w:rPr>
        <w:t>-</w:t>
      </w:r>
      <w:proofErr w:type="spellStart"/>
      <w:r w:rsidR="002A7872" w:rsidRPr="00EE2FE5">
        <w:rPr>
          <w:sz w:val="20"/>
          <w:szCs w:val="20"/>
        </w:rPr>
        <w:t>yr</w:t>
      </w:r>
      <w:proofErr w:type="spellEnd"/>
      <w:r w:rsidR="002A7872" w:rsidRPr="00EE2FE5">
        <w:rPr>
          <w:sz w:val="20"/>
          <w:szCs w:val="20"/>
        </w:rPr>
        <w:t xml:space="preserve"> geochemistry and rainfall</w:t>
      </w:r>
      <w:r w:rsidR="001A1D2D" w:rsidRPr="00EE2FE5">
        <w:rPr>
          <w:sz w:val="20"/>
          <w:szCs w:val="20"/>
        </w:rPr>
        <w:t xml:space="preserve">. </w:t>
      </w:r>
      <w:r w:rsidR="0099020A" w:rsidRPr="00EE2FE5">
        <w:rPr>
          <w:sz w:val="20"/>
          <w:szCs w:val="20"/>
        </w:rPr>
        <w:t>Both</w:t>
      </w:r>
      <w:r w:rsidR="001A1D2D" w:rsidRPr="00EE2FE5">
        <w:rPr>
          <w:sz w:val="20"/>
          <w:szCs w:val="20"/>
        </w:rPr>
        <w:t xml:space="preserve"> version</w:t>
      </w:r>
      <w:r w:rsidR="0099020A" w:rsidRPr="00EE2FE5">
        <w:rPr>
          <w:sz w:val="20"/>
          <w:szCs w:val="20"/>
        </w:rPr>
        <w:t>s</w:t>
      </w:r>
      <w:r w:rsidR="001A1D2D" w:rsidRPr="00EE2FE5">
        <w:rPr>
          <w:sz w:val="20"/>
          <w:szCs w:val="20"/>
        </w:rPr>
        <w:t xml:space="preserve"> of the </w:t>
      </w:r>
      <w:r w:rsidR="0099020A" w:rsidRPr="00EE2FE5">
        <w:rPr>
          <w:sz w:val="20"/>
          <w:szCs w:val="20"/>
        </w:rPr>
        <w:t>exercise</w:t>
      </w:r>
      <w:r w:rsidR="001A1D2D" w:rsidRPr="00EE2FE5">
        <w:rPr>
          <w:sz w:val="20"/>
          <w:szCs w:val="20"/>
        </w:rPr>
        <w:t xml:space="preserve"> result in validation regressions that are significant (</w:t>
      </w:r>
      <w:r w:rsidR="001A1D2D" w:rsidRPr="00EE2FE5">
        <w:rPr>
          <w:i/>
          <w:iCs/>
          <w:sz w:val="20"/>
          <w:szCs w:val="20"/>
        </w:rPr>
        <w:t>p</w:t>
      </w:r>
      <w:r w:rsidR="001A1D2D" w:rsidRPr="00EE2FE5">
        <w:rPr>
          <w:sz w:val="20"/>
          <w:szCs w:val="20"/>
        </w:rPr>
        <w:t>&lt;0.001).</w:t>
      </w:r>
      <w:r w:rsidR="009A5ACE" w:rsidRPr="00EE2FE5">
        <w:rPr>
          <w:sz w:val="20"/>
          <w:szCs w:val="20"/>
        </w:rPr>
        <w:t xml:space="preserve"> Validation statistics for these two </w:t>
      </w:r>
      <w:r w:rsidR="00CF108C" w:rsidRPr="00EE2FE5">
        <w:rPr>
          <w:sz w:val="20"/>
          <w:szCs w:val="20"/>
        </w:rPr>
        <w:t>exercises</w:t>
      </w:r>
      <w:r w:rsidR="009A5ACE" w:rsidRPr="00EE2FE5">
        <w:rPr>
          <w:sz w:val="20"/>
          <w:szCs w:val="20"/>
        </w:rPr>
        <w:t xml:space="preserve"> are listed in </w:t>
      </w:r>
      <w:r w:rsidR="0099020A" w:rsidRPr="00EE2FE5">
        <w:rPr>
          <w:sz w:val="20"/>
          <w:szCs w:val="20"/>
        </w:rPr>
        <w:t>Supplementa</w:t>
      </w:r>
      <w:r w:rsidR="00B54283">
        <w:rPr>
          <w:sz w:val="20"/>
          <w:szCs w:val="20"/>
        </w:rPr>
        <w:t>l</w:t>
      </w:r>
      <w:r w:rsidR="0099020A" w:rsidRPr="00EE2FE5">
        <w:rPr>
          <w:sz w:val="20"/>
          <w:szCs w:val="20"/>
        </w:rPr>
        <w:t xml:space="preserve"> </w:t>
      </w:r>
      <w:r w:rsidR="009A5ACE" w:rsidRPr="00EE2FE5">
        <w:rPr>
          <w:sz w:val="20"/>
          <w:szCs w:val="20"/>
        </w:rPr>
        <w:t>Table 1.</w:t>
      </w:r>
      <w:r w:rsidR="00085B57">
        <w:rPr>
          <w:sz w:val="20"/>
          <w:szCs w:val="20"/>
        </w:rPr>
        <w:t xml:space="preserve"> Regression line (black) from Figure 2a of the main text is shown for comparison.</w:t>
      </w:r>
    </w:p>
    <w:p w14:paraId="1CB16212" w14:textId="77777777" w:rsidR="009A5ACE" w:rsidRPr="00EE2FE5" w:rsidRDefault="009A5ACE" w:rsidP="009A5ACE">
      <w:pPr>
        <w:rPr>
          <w:sz w:val="20"/>
          <w:szCs w:val="20"/>
        </w:rPr>
      </w:pPr>
    </w:p>
    <w:p w14:paraId="55DD7885" w14:textId="38F278A7" w:rsidR="001578A6" w:rsidRDefault="001578A6">
      <w:pPr>
        <w:rPr>
          <w:sz w:val="20"/>
          <w:szCs w:val="20"/>
        </w:rPr>
      </w:pPr>
    </w:p>
    <w:p w14:paraId="59C171E3" w14:textId="77777777" w:rsidR="0014305C" w:rsidRDefault="0014305C">
      <w:pPr>
        <w:rPr>
          <w:sz w:val="20"/>
          <w:szCs w:val="20"/>
        </w:rPr>
      </w:pPr>
    </w:p>
    <w:p w14:paraId="098433F3" w14:textId="77777777" w:rsidR="0014305C" w:rsidRDefault="0014305C">
      <w:pPr>
        <w:rPr>
          <w:sz w:val="20"/>
          <w:szCs w:val="20"/>
        </w:rPr>
      </w:pPr>
    </w:p>
    <w:p w14:paraId="42CB3CBF" w14:textId="77777777" w:rsidR="00CB5329" w:rsidRDefault="00CB5329">
      <w:pPr>
        <w:rPr>
          <w:sz w:val="20"/>
          <w:szCs w:val="20"/>
        </w:rPr>
      </w:pPr>
    </w:p>
    <w:p w14:paraId="66914879" w14:textId="77777777" w:rsidR="0014305C" w:rsidRDefault="0014305C">
      <w:pPr>
        <w:rPr>
          <w:sz w:val="20"/>
          <w:szCs w:val="20"/>
        </w:rPr>
      </w:pPr>
    </w:p>
    <w:p w14:paraId="6B150B01" w14:textId="77777777" w:rsidR="000B2F7F" w:rsidRDefault="000B2F7F">
      <w:pPr>
        <w:rPr>
          <w:sz w:val="20"/>
          <w:szCs w:val="20"/>
        </w:rPr>
      </w:pPr>
    </w:p>
    <w:p w14:paraId="302CEBB9" w14:textId="77777777" w:rsidR="000B2F7F" w:rsidRDefault="000B2F7F">
      <w:pPr>
        <w:rPr>
          <w:sz w:val="20"/>
          <w:szCs w:val="20"/>
        </w:rPr>
      </w:pPr>
    </w:p>
    <w:p w14:paraId="664A849B" w14:textId="55DB654C" w:rsidR="000B2F7F" w:rsidRDefault="00B772FC" w:rsidP="00B772FC">
      <w:pPr>
        <w:jc w:val="center"/>
        <w:rPr>
          <w:sz w:val="20"/>
          <w:szCs w:val="20"/>
        </w:rPr>
      </w:pPr>
      <w:r w:rsidRPr="00B772FC">
        <w:rPr>
          <w:noProof/>
          <w:sz w:val="20"/>
          <w:szCs w:val="20"/>
        </w:rPr>
        <w:drawing>
          <wp:inline distT="0" distB="0" distL="0" distR="0" wp14:anchorId="5CCA0094" wp14:editId="42FDDBC8">
            <wp:extent cx="4202349" cy="2555980"/>
            <wp:effectExtent l="0" t="0" r="1905" b="0"/>
            <wp:docPr id="2103622468" name="Picture 1" descr="A graph with blue dots and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622468" name="Picture 1" descr="A graph with blue dots and a line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44905" cy="258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E0FF0" w14:textId="77777777" w:rsidR="000B2F7F" w:rsidRDefault="000B2F7F" w:rsidP="000B2F7F">
      <w:pPr>
        <w:rPr>
          <w:sz w:val="20"/>
          <w:szCs w:val="20"/>
        </w:rPr>
      </w:pPr>
    </w:p>
    <w:p w14:paraId="331A09D5" w14:textId="29B7A75D" w:rsidR="0014305C" w:rsidRDefault="006467D7" w:rsidP="0014305C">
      <w:pPr>
        <w:rPr>
          <w:sz w:val="20"/>
          <w:szCs w:val="20"/>
        </w:rPr>
      </w:pPr>
      <w:r>
        <w:rPr>
          <w:b/>
          <w:bCs/>
          <w:sz w:val="20"/>
          <w:szCs w:val="20"/>
        </w:rPr>
        <w:t>Supplementa</w:t>
      </w:r>
      <w:r w:rsidR="00B54283">
        <w:rPr>
          <w:b/>
          <w:bCs/>
          <w:sz w:val="20"/>
          <w:szCs w:val="20"/>
        </w:rPr>
        <w:t>l</w:t>
      </w:r>
      <w:r w:rsidR="000B2F7F">
        <w:rPr>
          <w:b/>
          <w:bCs/>
          <w:sz w:val="20"/>
          <w:szCs w:val="20"/>
        </w:rPr>
        <w:t xml:space="preserve"> </w:t>
      </w:r>
      <w:r w:rsidR="000B2F7F" w:rsidRPr="003F0187">
        <w:rPr>
          <w:b/>
          <w:bCs/>
          <w:sz w:val="20"/>
          <w:szCs w:val="20"/>
        </w:rPr>
        <w:t>Fig</w:t>
      </w:r>
      <w:r w:rsidR="000B2F7F">
        <w:rPr>
          <w:b/>
          <w:bCs/>
          <w:sz w:val="20"/>
          <w:szCs w:val="20"/>
        </w:rPr>
        <w:t>.</w:t>
      </w:r>
      <w:r w:rsidR="000B2F7F" w:rsidRPr="003F0187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8</w:t>
      </w:r>
      <w:r w:rsidR="000B2F7F">
        <w:rPr>
          <w:b/>
          <w:bCs/>
          <w:sz w:val="20"/>
          <w:szCs w:val="20"/>
        </w:rPr>
        <w:t>.</w:t>
      </w:r>
      <w:r w:rsidR="000B2F7F" w:rsidRPr="003F0187">
        <w:rPr>
          <w:sz w:val="20"/>
          <w:szCs w:val="20"/>
        </w:rPr>
        <w:t xml:space="preserve"> </w:t>
      </w:r>
      <w:r w:rsidR="00D81129">
        <w:rPr>
          <w:sz w:val="20"/>
          <w:szCs w:val="20"/>
        </w:rPr>
        <w:t>Percent c</w:t>
      </w:r>
      <w:r w:rsidR="000B2F7F">
        <w:rPr>
          <w:sz w:val="20"/>
          <w:szCs w:val="20"/>
        </w:rPr>
        <w:t xml:space="preserve">hange in </w:t>
      </w:r>
      <w:r w:rsidR="00D81129">
        <w:rPr>
          <w:sz w:val="20"/>
          <w:szCs w:val="20"/>
        </w:rPr>
        <w:t xml:space="preserve">mean </w:t>
      </w:r>
      <w:r w:rsidR="000B2F7F">
        <w:rPr>
          <w:sz w:val="20"/>
          <w:szCs w:val="20"/>
        </w:rPr>
        <w:t xml:space="preserve">rainfall since </w:t>
      </w:r>
      <w:r w:rsidR="00D81129">
        <w:rPr>
          <w:sz w:val="20"/>
          <w:szCs w:val="20"/>
        </w:rPr>
        <w:t>1746</w:t>
      </w:r>
      <w:r w:rsidR="000B2F7F">
        <w:rPr>
          <w:sz w:val="20"/>
          <w:szCs w:val="20"/>
        </w:rPr>
        <w:t>. Each value is the percent change in DJFMA total rainfall for 21-yr windows centered on years 1</w:t>
      </w:r>
      <w:r w:rsidR="00DA1F32">
        <w:rPr>
          <w:sz w:val="20"/>
          <w:szCs w:val="20"/>
        </w:rPr>
        <w:t>756</w:t>
      </w:r>
      <w:r w:rsidR="000B2F7F">
        <w:rPr>
          <w:sz w:val="20"/>
          <w:szCs w:val="20"/>
        </w:rPr>
        <w:t>-20</w:t>
      </w:r>
      <w:r w:rsidR="007B079C">
        <w:rPr>
          <w:sz w:val="20"/>
          <w:szCs w:val="20"/>
        </w:rPr>
        <w:t>07</w:t>
      </w:r>
      <w:r w:rsidR="000B2F7F">
        <w:rPr>
          <w:sz w:val="20"/>
          <w:szCs w:val="20"/>
        </w:rPr>
        <w:t xml:space="preserve"> CE. Wet-season rainfall has increased on average by ~</w:t>
      </w:r>
      <w:r w:rsidR="00ED592F">
        <w:rPr>
          <w:sz w:val="20"/>
          <w:szCs w:val="20"/>
        </w:rPr>
        <w:t>1</w:t>
      </w:r>
      <w:r w:rsidR="000B2F7F">
        <w:rPr>
          <w:sz w:val="20"/>
          <w:szCs w:val="20"/>
        </w:rPr>
        <w:t>0%</w:t>
      </w:r>
      <w:r w:rsidR="00DA1F32">
        <w:rPr>
          <w:sz w:val="20"/>
          <w:szCs w:val="20"/>
        </w:rPr>
        <w:t xml:space="preserve"> in this period</w:t>
      </w:r>
      <w:r w:rsidR="000B2F7F">
        <w:rPr>
          <w:sz w:val="20"/>
          <w:szCs w:val="20"/>
        </w:rPr>
        <w:t>.</w:t>
      </w:r>
    </w:p>
    <w:p w14:paraId="49E7BE19" w14:textId="6014B320" w:rsidR="000B2F7F" w:rsidRDefault="000B2F7F" w:rsidP="009F16ED">
      <w:pPr>
        <w:jc w:val="center"/>
        <w:rPr>
          <w:sz w:val="20"/>
          <w:szCs w:val="20"/>
        </w:rPr>
      </w:pPr>
      <w:r>
        <w:rPr>
          <w:sz w:val="20"/>
          <w:szCs w:val="20"/>
        </w:rPr>
        <w:br w:type="page"/>
      </w:r>
      <w:r w:rsidR="009F16ED" w:rsidRPr="009F16ED">
        <w:rPr>
          <w:noProof/>
          <w:sz w:val="20"/>
          <w:szCs w:val="20"/>
        </w:rPr>
        <w:lastRenderedPageBreak/>
        <w:drawing>
          <wp:inline distT="0" distB="0" distL="0" distR="0" wp14:anchorId="1528BE60" wp14:editId="44ABFD86">
            <wp:extent cx="3161489" cy="2377533"/>
            <wp:effectExtent l="0" t="0" r="1270" b="0"/>
            <wp:docPr id="255767737" name="Picture 1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767737" name="Picture 1" descr="A graph of different colored lines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96577" cy="240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49674" w14:textId="77777777" w:rsidR="000B2F7F" w:rsidRDefault="000B2F7F" w:rsidP="000B2F7F">
      <w:pPr>
        <w:rPr>
          <w:sz w:val="20"/>
          <w:szCs w:val="20"/>
        </w:rPr>
      </w:pPr>
    </w:p>
    <w:p w14:paraId="45BCC405" w14:textId="56D03924" w:rsidR="000B2F7F" w:rsidRDefault="006467D7" w:rsidP="000B2F7F">
      <w:pPr>
        <w:rPr>
          <w:sz w:val="20"/>
          <w:szCs w:val="20"/>
        </w:rPr>
      </w:pPr>
      <w:r>
        <w:rPr>
          <w:b/>
          <w:bCs/>
          <w:sz w:val="20"/>
          <w:szCs w:val="20"/>
        </w:rPr>
        <w:t>Supplementa</w:t>
      </w:r>
      <w:r w:rsidR="00B54283">
        <w:rPr>
          <w:b/>
          <w:bCs/>
          <w:sz w:val="20"/>
          <w:szCs w:val="20"/>
        </w:rPr>
        <w:t>l</w:t>
      </w:r>
      <w:r w:rsidR="000B2F7F" w:rsidRPr="004D03E4">
        <w:rPr>
          <w:b/>
          <w:bCs/>
          <w:sz w:val="20"/>
          <w:szCs w:val="20"/>
        </w:rPr>
        <w:t xml:space="preserve"> Fig. </w:t>
      </w:r>
      <w:r>
        <w:rPr>
          <w:b/>
          <w:bCs/>
          <w:sz w:val="20"/>
          <w:szCs w:val="20"/>
        </w:rPr>
        <w:t>9</w:t>
      </w:r>
      <w:r w:rsidR="000B2F7F" w:rsidRPr="004D03E4">
        <w:rPr>
          <w:b/>
          <w:bCs/>
          <w:sz w:val="20"/>
          <w:szCs w:val="20"/>
        </w:rPr>
        <w:t>.</w:t>
      </w:r>
      <w:r w:rsidR="000B2F7F">
        <w:rPr>
          <w:sz w:val="20"/>
          <w:szCs w:val="20"/>
        </w:rPr>
        <w:t xml:space="preserve"> The link between the Pacific ENSO cycle and tropical Queensland rainfall has strengthened since the late 1800’s. This figure shows the running correlation between Jeannie River wet-season rainfall and the SST anomaly</w:t>
      </w:r>
      <w:r w:rsidR="005D76A4">
        <w:rPr>
          <w:sz w:val="20"/>
          <w:szCs w:val="20"/>
        </w:rPr>
        <w:t xml:space="preserve"> (Had</w:t>
      </w:r>
      <w:r w:rsidR="007B079C">
        <w:rPr>
          <w:sz w:val="20"/>
          <w:szCs w:val="20"/>
        </w:rPr>
        <w:t>I</w:t>
      </w:r>
      <w:r w:rsidR="005D76A4">
        <w:rPr>
          <w:sz w:val="20"/>
          <w:szCs w:val="20"/>
        </w:rPr>
        <w:t>SST1)</w:t>
      </w:r>
      <w:r w:rsidR="000B2F7F">
        <w:rPr>
          <w:sz w:val="20"/>
          <w:szCs w:val="20"/>
        </w:rPr>
        <w:t xml:space="preserve"> in the Niño3.4 region of the central equatorial Pacific in time windows ranging from 21-51 years</w:t>
      </w:r>
      <w:r w:rsidR="00041DF6">
        <w:rPr>
          <w:sz w:val="20"/>
          <w:szCs w:val="20"/>
        </w:rPr>
        <w:t xml:space="preserve"> (</w:t>
      </w:r>
      <w:hyperlink r:id="rId17" w:history="1">
        <w:r w:rsidR="00041DF6" w:rsidRPr="00AE6BE6">
          <w:rPr>
            <w:rStyle w:val="Hyperlink"/>
            <w:sz w:val="20"/>
            <w:szCs w:val="20"/>
          </w:rPr>
          <w:t>https://psl.noaa.gov/gcos_wgsp/Timeseries/Nino34/</w:t>
        </w:r>
      </w:hyperlink>
      <w:r w:rsidR="00041DF6">
        <w:rPr>
          <w:sz w:val="20"/>
          <w:szCs w:val="20"/>
        </w:rPr>
        <w:t>).</w:t>
      </w:r>
    </w:p>
    <w:p w14:paraId="75B8D286" w14:textId="77777777" w:rsidR="000B2F7F" w:rsidRDefault="000B2F7F" w:rsidP="000B2F7F">
      <w:pPr>
        <w:rPr>
          <w:sz w:val="20"/>
          <w:szCs w:val="20"/>
        </w:rPr>
      </w:pPr>
    </w:p>
    <w:p w14:paraId="4E714F4C" w14:textId="77777777" w:rsidR="000B2F7F" w:rsidRDefault="000B2F7F" w:rsidP="000B2F7F">
      <w:pPr>
        <w:rPr>
          <w:sz w:val="20"/>
          <w:szCs w:val="20"/>
        </w:rPr>
      </w:pPr>
    </w:p>
    <w:p w14:paraId="5710C52A" w14:textId="77777777" w:rsidR="0014305C" w:rsidRDefault="0014305C" w:rsidP="000B2F7F">
      <w:pPr>
        <w:rPr>
          <w:sz w:val="20"/>
          <w:szCs w:val="20"/>
        </w:rPr>
      </w:pPr>
    </w:p>
    <w:p w14:paraId="003B98FA" w14:textId="77777777" w:rsidR="0014305C" w:rsidRDefault="0014305C" w:rsidP="000B2F7F">
      <w:pPr>
        <w:rPr>
          <w:sz w:val="20"/>
          <w:szCs w:val="20"/>
        </w:rPr>
      </w:pPr>
    </w:p>
    <w:p w14:paraId="018A9213" w14:textId="77777777" w:rsidR="0014305C" w:rsidRDefault="0014305C" w:rsidP="000B2F7F">
      <w:pPr>
        <w:rPr>
          <w:sz w:val="20"/>
          <w:szCs w:val="20"/>
        </w:rPr>
      </w:pPr>
    </w:p>
    <w:p w14:paraId="6DED3CA2" w14:textId="77777777" w:rsidR="0014305C" w:rsidRDefault="0014305C" w:rsidP="000B2F7F">
      <w:pPr>
        <w:rPr>
          <w:sz w:val="20"/>
          <w:szCs w:val="20"/>
        </w:rPr>
      </w:pPr>
    </w:p>
    <w:p w14:paraId="3507DC0C" w14:textId="77777777" w:rsidR="0014305C" w:rsidRDefault="0014305C" w:rsidP="000B2F7F">
      <w:pPr>
        <w:rPr>
          <w:sz w:val="20"/>
          <w:szCs w:val="20"/>
        </w:rPr>
      </w:pPr>
    </w:p>
    <w:p w14:paraId="6BFBF0BF" w14:textId="08F808F3" w:rsidR="000B2F7F" w:rsidRDefault="000B2F7F" w:rsidP="000B2F7F">
      <w:pPr>
        <w:rPr>
          <w:sz w:val="20"/>
          <w:szCs w:val="20"/>
        </w:rPr>
      </w:pPr>
    </w:p>
    <w:p w14:paraId="3B4FBCEF" w14:textId="710F0BF5" w:rsidR="000B2F7F" w:rsidRDefault="007D4D84" w:rsidP="000B2F7F">
      <w:pPr>
        <w:jc w:val="center"/>
        <w:rPr>
          <w:sz w:val="20"/>
          <w:szCs w:val="20"/>
        </w:rPr>
      </w:pPr>
      <w:r w:rsidRPr="007D4D84">
        <w:rPr>
          <w:noProof/>
          <w:sz w:val="20"/>
          <w:szCs w:val="20"/>
        </w:rPr>
        <w:drawing>
          <wp:inline distT="0" distB="0" distL="0" distR="0" wp14:anchorId="694AAC9D" wp14:editId="31A303F1">
            <wp:extent cx="5943600" cy="2216150"/>
            <wp:effectExtent l="0" t="0" r="0" b="6350"/>
            <wp:docPr id="2115694650" name="Picture 1" descr="A graph of a graph showing the growth of the ye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694650" name="Picture 1" descr="A graph of a graph showing the growth of the year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2F7F" w:rsidRPr="00B84D16">
        <w:rPr>
          <w:noProof/>
          <w:sz w:val="20"/>
          <w:szCs w:val="20"/>
        </w:rPr>
        <w:t xml:space="preserve"> </w:t>
      </w:r>
    </w:p>
    <w:p w14:paraId="7D0FE5E0" w14:textId="77777777" w:rsidR="000B2F7F" w:rsidRDefault="000B2F7F" w:rsidP="000B2F7F">
      <w:pPr>
        <w:jc w:val="center"/>
        <w:rPr>
          <w:sz w:val="20"/>
          <w:szCs w:val="20"/>
        </w:rPr>
      </w:pPr>
    </w:p>
    <w:p w14:paraId="65F2C666" w14:textId="539E4A21" w:rsidR="000B2F7F" w:rsidRPr="00E85907" w:rsidRDefault="006467D7" w:rsidP="000B2F7F">
      <w:pPr>
        <w:rPr>
          <w:sz w:val="20"/>
          <w:szCs w:val="20"/>
        </w:rPr>
      </w:pPr>
      <w:r>
        <w:rPr>
          <w:b/>
          <w:bCs/>
          <w:sz w:val="20"/>
          <w:szCs w:val="20"/>
        </w:rPr>
        <w:t>Supplementa</w:t>
      </w:r>
      <w:r w:rsidR="00B54283">
        <w:rPr>
          <w:b/>
          <w:bCs/>
          <w:sz w:val="20"/>
          <w:szCs w:val="20"/>
        </w:rPr>
        <w:t>l</w:t>
      </w:r>
      <w:r w:rsidR="000B2F7F">
        <w:rPr>
          <w:b/>
          <w:bCs/>
          <w:sz w:val="20"/>
          <w:szCs w:val="20"/>
        </w:rPr>
        <w:t xml:space="preserve"> Fig. </w:t>
      </w:r>
      <w:r>
        <w:rPr>
          <w:b/>
          <w:bCs/>
          <w:sz w:val="20"/>
          <w:szCs w:val="20"/>
        </w:rPr>
        <w:t>10</w:t>
      </w:r>
      <w:r w:rsidR="000B2F7F" w:rsidRPr="004C7BD2">
        <w:rPr>
          <w:b/>
          <w:bCs/>
          <w:sz w:val="20"/>
          <w:szCs w:val="20"/>
        </w:rPr>
        <w:t>.</w:t>
      </w:r>
      <w:r w:rsidR="000B2F7F" w:rsidRPr="00E9305F">
        <w:rPr>
          <w:sz w:val="20"/>
          <w:szCs w:val="20"/>
        </w:rPr>
        <w:t xml:space="preserve"> </w:t>
      </w:r>
      <w:r w:rsidR="000B2F7F">
        <w:rPr>
          <w:sz w:val="20"/>
          <w:szCs w:val="20"/>
        </w:rPr>
        <w:t>New Caledonia SST variability (pink lines) increased alongside Jeannie River summer rainfall (blue lines) from the mid-18</w:t>
      </w:r>
      <w:r w:rsidR="000B2F7F" w:rsidRPr="00EA6C89">
        <w:rPr>
          <w:sz w:val="20"/>
          <w:szCs w:val="20"/>
          <w:vertAlign w:val="superscript"/>
        </w:rPr>
        <w:t>th</w:t>
      </w:r>
      <w:r w:rsidR="000B2F7F">
        <w:rPr>
          <w:sz w:val="20"/>
          <w:szCs w:val="20"/>
        </w:rPr>
        <w:t xml:space="preserve"> century to the late 20</w:t>
      </w:r>
      <w:r w:rsidR="000B2F7F" w:rsidRPr="00EA6C89">
        <w:rPr>
          <w:sz w:val="20"/>
          <w:szCs w:val="20"/>
          <w:vertAlign w:val="superscript"/>
        </w:rPr>
        <w:t>th</w:t>
      </w:r>
      <w:r w:rsidR="000B2F7F">
        <w:rPr>
          <w:sz w:val="20"/>
          <w:szCs w:val="20"/>
        </w:rPr>
        <w:t xml:space="preserve"> century. New Caledonia SST is based on coral Sr/Ca</w:t>
      </w:r>
      <w:r w:rsidR="000B2F7F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&lt;EndNote&gt;&lt;Cite&gt;&lt;Author&gt;DeLong&lt;/Author&gt;&lt;Year&gt;2012&lt;/Year&gt;&lt;RecNum&gt;3366&lt;/RecNum&gt;&lt;DisplayText&gt;&lt;style face="superscript"&gt;1&lt;/style&gt;&lt;/DisplayText&gt;&lt;record&gt;&lt;rec-number&gt;3366&lt;/rec-number&gt;&lt;foreign-keys&gt;&lt;key app="EN" db-id="9px5xs5ecars2aeat27pe5p5s0ezrart5pvv" timestamp="1627496729" guid="da421a3e-13b2-47f4-a29a-26c8d522e7d0"&gt;3366&lt;/key&gt;&lt;/foreign-keys&gt;&lt;ref-type name="Journal Article"&gt;17&lt;/ref-type&gt;&lt;contributors&gt;&lt;authors&gt;&lt;author&gt;DeLong, Kristine L.&lt;/author&gt;&lt;author&gt;Quinn, Terrence M.&lt;/author&gt;&lt;author&gt;Taylor, Frederick W.&lt;/author&gt;&lt;author&gt;Lin, Ke&lt;/author&gt;&lt;author&gt;Shen, Chuan-Chou&lt;/author&gt;&lt;/authors&gt;&lt;/contributors&gt;&lt;titles&gt;&lt;title&gt;Sea surface temperature variability in the southwest tropical Pacific since AD 1649&lt;/title&gt;&lt;secondary-title&gt;Nature Climate Change&lt;/secondary-title&gt;&lt;/titles&gt;&lt;periodical&gt;&lt;full-title&gt;Nature Climate Change&lt;/full-title&gt;&lt;/periodical&gt;&lt;pages&gt;799-804&lt;/pages&gt;&lt;volume&gt;2&lt;/volume&gt;&lt;number&gt;11&lt;/number&gt;&lt;section&gt;799&lt;/section&gt;&lt;dates&gt;&lt;year&gt;2012&lt;/year&gt;&lt;/dates&gt;&lt;isbn&gt;1758-678X&amp;#xD;1758-6798&lt;/isbn&gt;&lt;urls&gt;&lt;pdf-urls&gt;&lt;url&gt;file://localhost/Users/kad/Dropbox%20(Personal)/PDF/-%3E%20New%20Papers/-%3E%20Read%20Papers/DeLong%20etal%202012.pdf&lt;/url&gt;&lt;/pdf-urls&gt;&lt;/urls&gt;&lt;electronic-resource-num&gt;10.1038/nclimate1583&lt;/electronic-resource-num&gt;&lt;/record&gt;&lt;/Cite&gt;&lt;/EndNote&gt;</w:instrText>
      </w:r>
      <w:r w:rsidR="000B2F7F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1</w:t>
      </w:r>
      <w:r w:rsidR="000B2F7F">
        <w:rPr>
          <w:sz w:val="20"/>
          <w:szCs w:val="20"/>
        </w:rPr>
        <w:fldChar w:fldCharType="end"/>
      </w:r>
      <w:r w:rsidR="000B2F7F">
        <w:rPr>
          <w:sz w:val="20"/>
          <w:szCs w:val="20"/>
        </w:rPr>
        <w:t>; varia</w:t>
      </w:r>
      <w:r w:rsidR="00C31040">
        <w:rPr>
          <w:sz w:val="20"/>
          <w:szCs w:val="20"/>
        </w:rPr>
        <w:t>bility</w:t>
      </w:r>
      <w:r w:rsidR="000B2F7F">
        <w:rPr>
          <w:sz w:val="20"/>
          <w:szCs w:val="20"/>
        </w:rPr>
        <w:t xml:space="preserve"> is shown in both cases as 51-yr standard deviations; SST uncertainty is shown as 0.75ºC.</w:t>
      </w:r>
    </w:p>
    <w:p w14:paraId="2DB212FE" w14:textId="77777777" w:rsidR="000B2F7F" w:rsidRDefault="000B2F7F" w:rsidP="000B2F7F">
      <w:pPr>
        <w:rPr>
          <w:sz w:val="20"/>
          <w:szCs w:val="20"/>
        </w:rPr>
      </w:pPr>
    </w:p>
    <w:p w14:paraId="238F6F3F" w14:textId="77777777" w:rsidR="000B2F7F" w:rsidRDefault="000B2F7F" w:rsidP="000B2F7F">
      <w:pPr>
        <w:rPr>
          <w:sz w:val="20"/>
          <w:szCs w:val="20"/>
        </w:rPr>
      </w:pPr>
    </w:p>
    <w:p w14:paraId="50AB769D" w14:textId="77777777" w:rsidR="000B2F7F" w:rsidRDefault="000B2F7F" w:rsidP="000B2F7F">
      <w:r>
        <w:br w:type="page"/>
      </w:r>
    </w:p>
    <w:p w14:paraId="5CF23DC0" w14:textId="74523423" w:rsidR="000B2F7F" w:rsidRDefault="007D4D84" w:rsidP="000B2F7F">
      <w:r w:rsidRPr="007D4D84">
        <w:rPr>
          <w:noProof/>
        </w:rPr>
        <w:lastRenderedPageBreak/>
        <w:drawing>
          <wp:inline distT="0" distB="0" distL="0" distR="0" wp14:anchorId="10A721CC" wp14:editId="6F47BF17">
            <wp:extent cx="5943600" cy="2139315"/>
            <wp:effectExtent l="0" t="0" r="0" b="0"/>
            <wp:docPr id="1816555848" name="Picture 1" descr="A diagram of different types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555848" name="Picture 1" descr="A diagram of different types of data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7CAFC" w14:textId="77777777" w:rsidR="000B2F7F" w:rsidRDefault="000B2F7F" w:rsidP="000B2F7F"/>
    <w:p w14:paraId="7B731663" w14:textId="589E97ED" w:rsidR="000B2F7F" w:rsidRDefault="006467D7" w:rsidP="000B2F7F">
      <w:pPr>
        <w:rPr>
          <w:sz w:val="20"/>
          <w:szCs w:val="20"/>
        </w:rPr>
      </w:pPr>
      <w:r>
        <w:rPr>
          <w:b/>
          <w:bCs/>
          <w:sz w:val="20"/>
          <w:szCs w:val="20"/>
        </w:rPr>
        <w:t>Supplementa</w:t>
      </w:r>
      <w:r w:rsidR="00B54283">
        <w:rPr>
          <w:b/>
          <w:bCs/>
          <w:sz w:val="20"/>
          <w:szCs w:val="20"/>
        </w:rPr>
        <w:t>l</w:t>
      </w:r>
      <w:r w:rsidR="000B2F7F">
        <w:rPr>
          <w:b/>
          <w:bCs/>
          <w:sz w:val="20"/>
          <w:szCs w:val="20"/>
        </w:rPr>
        <w:t xml:space="preserve"> Fig. </w:t>
      </w:r>
      <w:r>
        <w:rPr>
          <w:b/>
          <w:bCs/>
          <w:sz w:val="20"/>
          <w:szCs w:val="20"/>
        </w:rPr>
        <w:t>11</w:t>
      </w:r>
      <w:r w:rsidR="000B2F7F" w:rsidRPr="004C7BD2">
        <w:rPr>
          <w:b/>
          <w:bCs/>
          <w:sz w:val="20"/>
          <w:szCs w:val="20"/>
        </w:rPr>
        <w:t>.</w:t>
      </w:r>
      <w:r w:rsidR="000B2F7F" w:rsidRPr="003F5C7A">
        <w:rPr>
          <w:sz w:val="20"/>
          <w:szCs w:val="20"/>
        </w:rPr>
        <w:t xml:space="preserve"> Correlations between the multi-proxy </w:t>
      </w:r>
      <w:r w:rsidR="000B2F7F">
        <w:rPr>
          <w:sz w:val="20"/>
          <w:szCs w:val="20"/>
        </w:rPr>
        <w:t xml:space="preserve">summer </w:t>
      </w:r>
      <w:r w:rsidR="000B2F7F" w:rsidRPr="003F5C7A">
        <w:rPr>
          <w:sz w:val="20"/>
          <w:szCs w:val="20"/>
        </w:rPr>
        <w:t>rainfall (</w:t>
      </w:r>
      <w:r w:rsidR="000B2F7F">
        <w:rPr>
          <w:sz w:val="20"/>
          <w:szCs w:val="20"/>
        </w:rPr>
        <w:t xml:space="preserve">DJFMA) </w:t>
      </w:r>
      <w:r w:rsidR="000B2F7F" w:rsidRPr="003F5C7A">
        <w:rPr>
          <w:sz w:val="20"/>
          <w:szCs w:val="20"/>
        </w:rPr>
        <w:t xml:space="preserve">this study) and the preceding austral spring </w:t>
      </w:r>
      <w:r w:rsidR="000B2F7F">
        <w:rPr>
          <w:sz w:val="20"/>
          <w:szCs w:val="20"/>
        </w:rPr>
        <w:t xml:space="preserve">(ASON) </w:t>
      </w:r>
      <w:r w:rsidR="000B2F7F" w:rsidRPr="003F5C7A">
        <w:rPr>
          <w:sz w:val="20"/>
          <w:szCs w:val="20"/>
        </w:rPr>
        <w:t xml:space="preserve">SST at </w:t>
      </w:r>
      <w:r w:rsidR="000B2F7F">
        <w:rPr>
          <w:sz w:val="20"/>
          <w:szCs w:val="20"/>
        </w:rPr>
        <w:t xml:space="preserve">(a) </w:t>
      </w:r>
      <w:r w:rsidR="000B2F7F" w:rsidRPr="003F5C7A">
        <w:rPr>
          <w:sz w:val="20"/>
          <w:szCs w:val="20"/>
        </w:rPr>
        <w:t>New Caledonia</w:t>
      </w:r>
      <w:r w:rsidR="000B2F7F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&lt;EndNote&gt;&lt;Cite&gt;&lt;Author&gt;DeLong&lt;/Author&gt;&lt;Year&gt;2012&lt;/Year&gt;&lt;RecNum&gt;3366&lt;/RecNum&gt;&lt;DisplayText&gt;&lt;style face="superscript"&gt;1&lt;/style&gt;&lt;/DisplayText&gt;&lt;record&gt;&lt;rec-number&gt;3366&lt;/rec-number&gt;&lt;foreign-keys&gt;&lt;key app="EN" db-id="9px5xs5ecars2aeat27pe5p5s0ezrart5pvv" timestamp="1627496729" guid="da421a3e-13b2-47f4-a29a-26c8d522e7d0"&gt;3366&lt;/key&gt;&lt;/foreign-keys&gt;&lt;ref-type name="Journal Article"&gt;17&lt;/ref-type&gt;&lt;contributors&gt;&lt;authors&gt;&lt;author&gt;DeLong, Kristine L.&lt;/author&gt;&lt;author&gt;Quinn, Terrence M.&lt;/author&gt;&lt;author&gt;Taylor, Frederick W.&lt;/author&gt;&lt;author&gt;Lin, Ke&lt;/author&gt;&lt;author&gt;Shen, Chuan-Chou&lt;/author&gt;&lt;/authors&gt;&lt;/contributors&gt;&lt;titles&gt;&lt;title&gt;Sea surface temperature variability in the southwest tropical Pacific since AD 1649&lt;/title&gt;&lt;secondary-title&gt;Nature Climate Change&lt;/secondary-title&gt;&lt;/titles&gt;&lt;periodical&gt;&lt;full-title&gt;Nature Climate Change&lt;/full-title&gt;&lt;/periodical&gt;&lt;pages&gt;799-804&lt;/pages&gt;&lt;volume&gt;2&lt;/volume&gt;&lt;number&gt;11&lt;/number&gt;&lt;section&gt;799&lt;/section&gt;&lt;dates&gt;&lt;year&gt;2012&lt;/year&gt;&lt;/dates&gt;&lt;isbn&gt;1758-678X&amp;#xD;1758-6798&lt;/isbn&gt;&lt;urls&gt;&lt;pdf-urls&gt;&lt;url&gt;file://localhost/Users/kad/Dropbox%20(Personal)/PDF/-%3E%20New%20Papers/-%3E%20Read%20Papers/DeLong%20etal%202012.pdf&lt;/url&gt;&lt;/pdf-urls&gt;&lt;/urls&gt;&lt;electronic-resource-num&gt;10.1038/nclimate1583&lt;/electronic-resource-num&gt;&lt;/record&gt;&lt;/Cite&gt;&lt;/EndNote&gt;</w:instrText>
      </w:r>
      <w:r w:rsidR="000B2F7F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1</w:t>
      </w:r>
      <w:r w:rsidR="000B2F7F">
        <w:rPr>
          <w:sz w:val="20"/>
          <w:szCs w:val="20"/>
        </w:rPr>
        <w:fldChar w:fldCharType="end"/>
      </w:r>
      <w:r w:rsidR="000B2F7F">
        <w:rPr>
          <w:sz w:val="20"/>
          <w:szCs w:val="20"/>
        </w:rPr>
        <w:t>, and plotted here as</w:t>
      </w:r>
      <w:r w:rsidR="000B2F7F" w:rsidRPr="003F5C7A">
        <w:rPr>
          <w:sz w:val="20"/>
          <w:szCs w:val="20"/>
        </w:rPr>
        <w:t xml:space="preserve"> coral Sr/Ca</w:t>
      </w:r>
      <w:r w:rsidR="000B2F7F">
        <w:rPr>
          <w:sz w:val="20"/>
          <w:szCs w:val="20"/>
        </w:rPr>
        <w:t xml:space="preserve"> at (b) </w:t>
      </w:r>
      <w:r w:rsidR="000B2F7F" w:rsidRPr="003F5C7A">
        <w:rPr>
          <w:sz w:val="20"/>
          <w:szCs w:val="20"/>
        </w:rPr>
        <w:t>Rarotonga</w:t>
      </w:r>
      <w:r w:rsidR="000B2F7F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&lt;EndNote&gt;&lt;Cite&gt;&lt;Author&gt;Linsley&lt;/Author&gt;&lt;Year&gt;2006&lt;/Year&gt;&lt;RecNum&gt;3402&lt;/RecNum&gt;&lt;DisplayText&gt;&lt;style face="superscript"&gt;2&lt;/style&gt;&lt;/DisplayText&gt;&lt;record&gt;&lt;rec-number&gt;3402&lt;/rec-number&gt;&lt;foreign-keys&gt;&lt;key app="EN" db-id="9px5xs5ecars2aeat27pe5p5s0ezrart5pvv" timestamp="1630679145" guid="7510e0e7-ee35-4335-a5c2-efca856ca144"&gt;3402&lt;/key&gt;&lt;/foreign-keys&gt;&lt;ref-type name="Journal Article"&gt;17&lt;/ref-type&gt;&lt;contributors&gt;&lt;authors&gt;&lt;author&gt;Linsley, Braddock K&lt;/author&gt;&lt;author&gt;Kaplan, Alexey&lt;/author&gt;&lt;author&gt;Gouriou, Yves&lt;/author&gt;&lt;author&gt;Salinger, Jim&lt;/author&gt;&lt;author&gt;deMenocal, Peter B&lt;/author&gt;&lt;author&gt;Wellington, Gerard M&lt;/author&gt;&lt;author&gt;Howe, Stephen S&lt;/author&gt;&lt;/authors&gt;&lt;/contributors&gt;&lt;titles&gt;&lt;title&gt;Tracking the extent of the South Pacific Convergence Zone since the early 1600s&lt;/title&gt;&lt;secondary-title&gt;Geochemistry, Geophysics, Geosystems&lt;/secondary-title&gt;&lt;/titles&gt;&lt;periodical&gt;&lt;full-title&gt;Geochemistry, Geophysics, Geosystems&lt;/full-title&gt;&lt;/periodical&gt;&lt;volume&gt;7&lt;/volume&gt;&lt;number&gt;5&lt;/number&gt;&lt;dates&gt;&lt;year&gt;2006&lt;/year&gt;&lt;/dates&gt;&lt;isbn&gt;15252027&lt;/isbn&gt;&lt;urls&gt;&lt;pdf-urls&gt;&lt;url&gt;file://localhost/localhost/localhost/localhost/Users/kad/Dropbox%25252520(Personal)/PDF/-%2525253E%25252520New%25252520Papers/-%2525253E%25252520Read%25252520Papers/Linsley%25252520etal%252525202006.pdf&lt;/url&gt;&lt;/pdf-urls&gt;&lt;/urls&gt;&lt;electronic-resource-num&gt;10.1029/2005gc001115&lt;/electronic-resource-num&gt;&lt;/record&gt;&lt;/Cite&gt;&lt;/EndNote&gt;</w:instrText>
      </w:r>
      <w:r w:rsidR="000B2F7F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2</w:t>
      </w:r>
      <w:r w:rsidR="000B2F7F">
        <w:rPr>
          <w:sz w:val="20"/>
          <w:szCs w:val="20"/>
        </w:rPr>
        <w:fldChar w:fldCharType="end"/>
      </w:r>
      <w:r w:rsidR="000B2F7F">
        <w:rPr>
          <w:sz w:val="20"/>
          <w:szCs w:val="20"/>
        </w:rPr>
        <w:t>, and (c) Fiji</w:t>
      </w:r>
      <w:r w:rsidR="000B2F7F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&lt;EndNote&gt;&lt;Cite&gt;&lt;Author&gt;Linsley&lt;/Author&gt;&lt;Year&gt;2006&lt;/Year&gt;&lt;RecNum&gt;3402&lt;/RecNum&gt;&lt;DisplayText&gt;&lt;style face="superscript"&gt;2&lt;/style&gt;&lt;/DisplayText&gt;&lt;record&gt;&lt;rec-number&gt;3402&lt;/rec-number&gt;&lt;foreign-keys&gt;&lt;key app="EN" db-id="9px5xs5ecars2aeat27pe5p5s0ezrart5pvv" timestamp="1630679145" guid="7510e0e7-ee35-4335-a5c2-efca856ca144"&gt;3402&lt;/key&gt;&lt;/foreign-keys&gt;&lt;ref-type name="Journal Article"&gt;17&lt;/ref-type&gt;&lt;contributors&gt;&lt;authors&gt;&lt;author&gt;Linsley, Braddock K&lt;/author&gt;&lt;author&gt;Kaplan, Alexey&lt;/author&gt;&lt;author&gt;Gouriou, Yves&lt;/author&gt;&lt;author&gt;Salinger, Jim&lt;/author&gt;&lt;author&gt;deMenocal, Peter B&lt;/author&gt;&lt;author&gt;Wellington, Gerard M&lt;/author&gt;&lt;author&gt;Howe, Stephen S&lt;/author&gt;&lt;/authors&gt;&lt;/contributors&gt;&lt;titles&gt;&lt;title&gt;Tracking the extent of the South Pacific Convergence Zone since the early 1600s&lt;/title&gt;&lt;secondary-title&gt;Geochemistry, Geophysics, Geosystems&lt;/secondary-title&gt;&lt;/titles&gt;&lt;periodical&gt;&lt;full-title&gt;Geochemistry, Geophysics, Geosystems&lt;/full-title&gt;&lt;/periodical&gt;&lt;volume&gt;7&lt;/volume&gt;&lt;number&gt;5&lt;/number&gt;&lt;dates&gt;&lt;year&gt;2006&lt;/year&gt;&lt;/dates&gt;&lt;isbn&gt;15252027&lt;/isbn&gt;&lt;urls&gt;&lt;pdf-urls&gt;&lt;url&gt;file://localhost/localhost/localhost/localhost/Users/kad/Dropbox%25252520(Personal)/PDF/-%2525253E%25252520New%25252520Papers/-%2525253E%25252520Read%25252520Papers/Linsley%25252520etal%252525202006.pdf&lt;/url&gt;&lt;/pdf-urls&gt;&lt;/urls&gt;&lt;electronic-resource-num&gt;10.1029/2005gc001115&lt;/electronic-resource-num&gt;&lt;/record&gt;&lt;/Cite&gt;&lt;/EndNote&gt;</w:instrText>
      </w:r>
      <w:r w:rsidR="000B2F7F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2</w:t>
      </w:r>
      <w:r w:rsidR="000B2F7F">
        <w:rPr>
          <w:sz w:val="20"/>
          <w:szCs w:val="20"/>
        </w:rPr>
        <w:fldChar w:fldCharType="end"/>
      </w:r>
      <w:r w:rsidR="000B2F7F">
        <w:rPr>
          <w:sz w:val="20"/>
          <w:szCs w:val="20"/>
        </w:rPr>
        <w:t xml:space="preserve"> </w:t>
      </w:r>
      <w:r w:rsidR="000B2F7F" w:rsidRPr="003F5C7A">
        <w:rPr>
          <w:sz w:val="20"/>
          <w:szCs w:val="20"/>
        </w:rPr>
        <w:t>for the period 19</w:t>
      </w:r>
      <w:r w:rsidR="000B2F7F">
        <w:rPr>
          <w:sz w:val="20"/>
          <w:szCs w:val="20"/>
        </w:rPr>
        <w:t>5</w:t>
      </w:r>
      <w:r w:rsidR="000B2F7F" w:rsidRPr="003F5C7A">
        <w:rPr>
          <w:sz w:val="20"/>
          <w:szCs w:val="20"/>
        </w:rPr>
        <w:t xml:space="preserve">0-1984. </w:t>
      </w:r>
      <w:r w:rsidR="000B2F7F">
        <w:rPr>
          <w:sz w:val="20"/>
          <w:szCs w:val="20"/>
        </w:rPr>
        <w:t>All three correlations are low, but significant (</w:t>
      </w:r>
      <w:r w:rsidR="000B2F7F" w:rsidRPr="00012551">
        <w:rPr>
          <w:i/>
          <w:iCs/>
          <w:sz w:val="20"/>
          <w:szCs w:val="20"/>
        </w:rPr>
        <w:t>p</w:t>
      </w:r>
      <w:r w:rsidR="000B2F7F">
        <w:rPr>
          <w:sz w:val="20"/>
          <w:szCs w:val="20"/>
        </w:rPr>
        <w:t>&lt;0.05). Sr/Ca correlations are negative due to inverse relationship with SST.</w:t>
      </w:r>
    </w:p>
    <w:p w14:paraId="092EC2F0" w14:textId="77777777" w:rsidR="000B2F7F" w:rsidRDefault="000B2F7F" w:rsidP="000B2F7F">
      <w:pPr>
        <w:rPr>
          <w:sz w:val="20"/>
          <w:szCs w:val="20"/>
        </w:rPr>
      </w:pPr>
    </w:p>
    <w:p w14:paraId="61F9251C" w14:textId="77777777" w:rsidR="000B2F7F" w:rsidRDefault="000B2F7F" w:rsidP="000B2F7F">
      <w:pPr>
        <w:rPr>
          <w:sz w:val="20"/>
          <w:szCs w:val="20"/>
        </w:rPr>
      </w:pPr>
    </w:p>
    <w:p w14:paraId="2E119EA8" w14:textId="77777777" w:rsidR="000B2F7F" w:rsidRDefault="000B2F7F" w:rsidP="000B2F7F">
      <w:pPr>
        <w:rPr>
          <w:sz w:val="20"/>
          <w:szCs w:val="20"/>
        </w:rPr>
      </w:pPr>
    </w:p>
    <w:p w14:paraId="750053B1" w14:textId="0991969F" w:rsidR="000B2F7F" w:rsidRDefault="000B2F7F" w:rsidP="000B2F7F">
      <w:pPr>
        <w:rPr>
          <w:sz w:val="20"/>
          <w:szCs w:val="20"/>
        </w:rPr>
      </w:pPr>
    </w:p>
    <w:p w14:paraId="4F576577" w14:textId="77777777" w:rsidR="0014305C" w:rsidRDefault="0014305C" w:rsidP="000B2F7F">
      <w:pPr>
        <w:rPr>
          <w:sz w:val="20"/>
          <w:szCs w:val="20"/>
        </w:rPr>
      </w:pPr>
    </w:p>
    <w:p w14:paraId="30F0D21B" w14:textId="77777777" w:rsidR="0014305C" w:rsidRDefault="0014305C" w:rsidP="000B2F7F">
      <w:pPr>
        <w:rPr>
          <w:sz w:val="20"/>
          <w:szCs w:val="20"/>
        </w:rPr>
      </w:pPr>
    </w:p>
    <w:p w14:paraId="581B0856" w14:textId="77777777" w:rsidR="0014305C" w:rsidRDefault="0014305C" w:rsidP="000B2F7F">
      <w:pPr>
        <w:rPr>
          <w:sz w:val="20"/>
          <w:szCs w:val="20"/>
        </w:rPr>
      </w:pPr>
    </w:p>
    <w:p w14:paraId="6416B492" w14:textId="77777777" w:rsidR="0014305C" w:rsidRDefault="0014305C" w:rsidP="000B2F7F">
      <w:pPr>
        <w:rPr>
          <w:sz w:val="20"/>
          <w:szCs w:val="20"/>
        </w:rPr>
      </w:pPr>
    </w:p>
    <w:p w14:paraId="433C2E1E" w14:textId="77777777" w:rsidR="0014305C" w:rsidRDefault="0014305C" w:rsidP="000B2F7F">
      <w:pPr>
        <w:rPr>
          <w:sz w:val="20"/>
          <w:szCs w:val="20"/>
        </w:rPr>
      </w:pPr>
    </w:p>
    <w:p w14:paraId="0D3DC007" w14:textId="664A7CCA" w:rsidR="0014305C" w:rsidRDefault="007D4D84" w:rsidP="000B2F7F">
      <w:pPr>
        <w:rPr>
          <w:sz w:val="20"/>
          <w:szCs w:val="20"/>
        </w:rPr>
      </w:pPr>
      <w:r w:rsidRPr="007D4D84">
        <w:rPr>
          <w:noProof/>
          <w:sz w:val="20"/>
          <w:szCs w:val="20"/>
        </w:rPr>
        <w:drawing>
          <wp:inline distT="0" distB="0" distL="0" distR="0" wp14:anchorId="52A241ED" wp14:editId="0A1C700B">
            <wp:extent cx="5943600" cy="1835150"/>
            <wp:effectExtent l="0" t="0" r="0" b="6350"/>
            <wp:docPr id="1661364641" name="Picture 1" descr="A graph of a graph showing the temperature of the ye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364641" name="Picture 1" descr="A graph of a graph showing the temperature of the year&#10;&#10;Description automatically generated with medium confidenc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7A424" w14:textId="77E4C04E" w:rsidR="000B2F7F" w:rsidRDefault="000B2F7F" w:rsidP="000B2F7F">
      <w:pPr>
        <w:jc w:val="center"/>
      </w:pPr>
      <w:r w:rsidRPr="000A63ED">
        <w:rPr>
          <w:noProof/>
        </w:rPr>
        <w:t xml:space="preserve"> </w:t>
      </w:r>
    </w:p>
    <w:p w14:paraId="5C80AFD9" w14:textId="77777777" w:rsidR="000B2F7F" w:rsidRDefault="000B2F7F" w:rsidP="000B2F7F"/>
    <w:p w14:paraId="4FE70F91" w14:textId="4EC22BA4" w:rsidR="000B2F7F" w:rsidRDefault="006467D7" w:rsidP="000B2F7F">
      <w:pPr>
        <w:rPr>
          <w:sz w:val="20"/>
          <w:szCs w:val="20"/>
        </w:rPr>
      </w:pPr>
      <w:r>
        <w:rPr>
          <w:b/>
          <w:bCs/>
          <w:sz w:val="20"/>
          <w:szCs w:val="20"/>
        </w:rPr>
        <w:t>Supplementa</w:t>
      </w:r>
      <w:r w:rsidR="00B54283">
        <w:rPr>
          <w:b/>
          <w:bCs/>
          <w:sz w:val="20"/>
          <w:szCs w:val="20"/>
        </w:rPr>
        <w:t>l</w:t>
      </w:r>
      <w:r w:rsidR="000B2F7F">
        <w:rPr>
          <w:b/>
          <w:bCs/>
          <w:sz w:val="20"/>
          <w:szCs w:val="20"/>
        </w:rPr>
        <w:t xml:space="preserve"> </w:t>
      </w:r>
      <w:r w:rsidR="000B2F7F" w:rsidRPr="003F0187">
        <w:rPr>
          <w:b/>
          <w:bCs/>
          <w:sz w:val="20"/>
          <w:szCs w:val="20"/>
        </w:rPr>
        <w:t>Fig</w:t>
      </w:r>
      <w:r w:rsidR="000B2F7F">
        <w:rPr>
          <w:b/>
          <w:bCs/>
          <w:sz w:val="20"/>
          <w:szCs w:val="20"/>
        </w:rPr>
        <w:t>.</w:t>
      </w:r>
      <w:r w:rsidR="000B2F7F" w:rsidRPr="003F0187">
        <w:rPr>
          <w:b/>
          <w:bCs/>
          <w:sz w:val="20"/>
          <w:szCs w:val="20"/>
        </w:rPr>
        <w:t xml:space="preserve"> </w:t>
      </w:r>
      <w:r w:rsidR="000B2F7F">
        <w:rPr>
          <w:b/>
          <w:bCs/>
          <w:sz w:val="20"/>
          <w:szCs w:val="20"/>
        </w:rPr>
        <w:t>1</w:t>
      </w:r>
      <w:r>
        <w:rPr>
          <w:b/>
          <w:bCs/>
          <w:sz w:val="20"/>
          <w:szCs w:val="20"/>
        </w:rPr>
        <w:t>2</w:t>
      </w:r>
      <w:r w:rsidR="000B2F7F">
        <w:rPr>
          <w:b/>
          <w:bCs/>
          <w:sz w:val="20"/>
          <w:szCs w:val="20"/>
        </w:rPr>
        <w:t>.</w:t>
      </w:r>
      <w:r w:rsidR="000B2F7F" w:rsidRPr="003F0187">
        <w:rPr>
          <w:sz w:val="20"/>
          <w:szCs w:val="20"/>
        </w:rPr>
        <w:t xml:space="preserve"> </w:t>
      </w:r>
      <w:r w:rsidR="000B2F7F">
        <w:rPr>
          <w:sz w:val="20"/>
          <w:szCs w:val="20"/>
        </w:rPr>
        <w:t xml:space="preserve">Rainfall </w:t>
      </w:r>
      <w:r w:rsidR="00A60665">
        <w:rPr>
          <w:sz w:val="20"/>
          <w:szCs w:val="20"/>
        </w:rPr>
        <w:t xml:space="preserve">variability </w:t>
      </w:r>
      <w:r w:rsidR="000B2F7F">
        <w:rPr>
          <w:sz w:val="20"/>
          <w:szCs w:val="20"/>
        </w:rPr>
        <w:t>(51-yr running standard deviation) increased from the mid-18</w:t>
      </w:r>
      <w:r w:rsidR="000B2F7F" w:rsidRPr="00457EA7">
        <w:rPr>
          <w:sz w:val="20"/>
          <w:szCs w:val="20"/>
          <w:vertAlign w:val="superscript"/>
        </w:rPr>
        <w:t>th</w:t>
      </w:r>
      <w:r w:rsidR="000B2F7F">
        <w:rPr>
          <w:sz w:val="20"/>
          <w:szCs w:val="20"/>
        </w:rPr>
        <w:t xml:space="preserve"> century to late 20</w:t>
      </w:r>
      <w:r w:rsidR="000B2F7F" w:rsidRPr="00E04BB4">
        <w:rPr>
          <w:sz w:val="20"/>
          <w:szCs w:val="20"/>
          <w:vertAlign w:val="superscript"/>
        </w:rPr>
        <w:t>th</w:t>
      </w:r>
      <w:r w:rsidR="000B2F7F">
        <w:rPr>
          <w:sz w:val="20"/>
          <w:szCs w:val="20"/>
        </w:rPr>
        <w:t xml:space="preserve"> century, dark red and dark blue lines. Red line is s</w:t>
      </w:r>
      <w:r w:rsidR="000B2F7F" w:rsidRPr="003F0187">
        <w:rPr>
          <w:sz w:val="20"/>
          <w:szCs w:val="20"/>
        </w:rPr>
        <w:t>ummer rainfall estimated using luminescent banding</w:t>
      </w:r>
      <w:r w:rsidR="000B2F7F">
        <w:rPr>
          <w:sz w:val="20"/>
          <w:szCs w:val="20"/>
        </w:rPr>
        <w:t xml:space="preserve"> of southern GBR corals (Humpy, Hook, </w:t>
      </w:r>
      <w:proofErr w:type="spellStart"/>
      <w:r w:rsidR="000B2F7F">
        <w:rPr>
          <w:sz w:val="20"/>
          <w:szCs w:val="20"/>
        </w:rPr>
        <w:t>Havannah</w:t>
      </w:r>
      <w:proofErr w:type="spellEnd"/>
      <w:r w:rsidR="000B2F7F">
        <w:rPr>
          <w:sz w:val="20"/>
          <w:szCs w:val="20"/>
        </w:rPr>
        <w:t xml:space="preserve"> Is; 18.8-23.2ºS)</w:t>
      </w:r>
      <w:r w:rsidR="000B2F7F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&lt;EndNote&gt;&lt;Cite&gt;&lt;Author&gt;Lough&lt;/Author&gt;&lt;Year&gt;2011&lt;/Year&gt;&lt;RecNum&gt;3115&lt;/RecNum&gt;&lt;DisplayText&gt;&lt;style face="superscript"&gt;3&lt;/style&gt;&lt;/DisplayText&gt;&lt;record&gt;&lt;rec-number&gt;3115&lt;/rec-number&gt;&lt;foreign-keys&gt;&lt;key app="EN" db-id="9px5xs5ecars2aeat27pe5p5s0ezrart5pvv" timestamp="1586893372" guid="d47de3a8-a423-4297-a5da-58716a7680ec"&gt;3115&lt;/key&gt;&lt;/foreign-keys&gt;&lt;ref-type name="Journal Article"&gt;17&lt;/ref-type&gt;&lt;contributors&gt;&lt;authors&gt;&lt;author&gt;Lough, Janice M.&lt;/author&gt;&lt;/authors&gt;&lt;/contributors&gt;&lt;titles&gt;&lt;title&gt;Great Barrier Reef coral luminescence reveals rainfall variability over northeastern Australia since the 17th century&lt;/title&gt;&lt;secondary-title&gt;Paleoceanography&lt;/secondary-title&gt;&lt;/titles&gt;&lt;periodical&gt;&lt;full-title&gt;Paleoceanography&lt;/full-title&gt;&lt;/periodical&gt;&lt;volume&gt;26&lt;/volume&gt;&lt;number&gt;2&lt;/number&gt;&lt;dates&gt;&lt;year&gt;2011&lt;/year&gt;&lt;/dates&gt;&lt;isbn&gt;08838305&lt;/isbn&gt;&lt;urls&gt;&lt;pdf-urls&gt;&lt;url&gt;file://localhost/localhost/localhost/localhost/Users/kad/Dropbox/PDF/-%2525253E%25252520New%25252520Papers/-%2525253E%25252520Read%25252520Papers/Ready/Lough%252525202011.pdf&lt;/url&gt;&lt;/pdf-urls&gt;&lt;/urls&gt;&lt;electronic-resource-num&gt;10.1029/2010pa002050&lt;/electronic-resource-num&gt;&lt;/record&gt;&lt;/Cite&gt;&lt;/EndNote&gt;</w:instrText>
      </w:r>
      <w:r w:rsidR="000B2F7F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3</w:t>
      </w:r>
      <w:r w:rsidR="000B2F7F">
        <w:rPr>
          <w:sz w:val="20"/>
          <w:szCs w:val="20"/>
        </w:rPr>
        <w:fldChar w:fldCharType="end"/>
      </w:r>
      <w:r w:rsidR="000B2F7F">
        <w:rPr>
          <w:sz w:val="20"/>
          <w:szCs w:val="20"/>
        </w:rPr>
        <w:t>; rainfall after 1981 is instrumental. Blue line is the Jeannie River (14.7ºS) four-proxy rainfall reconstruction</w:t>
      </w:r>
      <w:r w:rsidR="000B2F7F" w:rsidRPr="003F0187">
        <w:rPr>
          <w:sz w:val="20"/>
          <w:szCs w:val="20"/>
        </w:rPr>
        <w:t xml:space="preserve"> from a single </w:t>
      </w:r>
      <w:r w:rsidR="000B2F7F">
        <w:rPr>
          <w:sz w:val="20"/>
          <w:szCs w:val="20"/>
        </w:rPr>
        <w:t>location; rainfall after 1984 is instrumental</w:t>
      </w:r>
      <w:r w:rsidR="000B2F7F" w:rsidRPr="003F0187">
        <w:rPr>
          <w:sz w:val="20"/>
          <w:szCs w:val="20"/>
        </w:rPr>
        <w:t xml:space="preserve">. </w:t>
      </w:r>
      <w:r w:rsidR="000B2F7F">
        <w:rPr>
          <w:sz w:val="20"/>
          <w:szCs w:val="20"/>
        </w:rPr>
        <w:t xml:space="preserve">The correlation between rainfall estimates is </w:t>
      </w:r>
      <w:r w:rsidR="00A2512B">
        <w:rPr>
          <w:sz w:val="20"/>
          <w:szCs w:val="20"/>
        </w:rPr>
        <w:t>R</w:t>
      </w:r>
      <w:r w:rsidR="000B2F7F">
        <w:rPr>
          <w:sz w:val="20"/>
          <w:szCs w:val="20"/>
        </w:rPr>
        <w:t xml:space="preserve"> = 0.38 (1746-1981 CE). </w:t>
      </w:r>
    </w:p>
    <w:p w14:paraId="7F6F277B" w14:textId="14FC753B" w:rsidR="000B2F7F" w:rsidRPr="00EE2FE5" w:rsidRDefault="000B2F7F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C0C1E82" w14:textId="4593A7F7" w:rsidR="009A5ACE" w:rsidRPr="00EE2FE5" w:rsidRDefault="00AC59BA" w:rsidP="00FE0DC4">
      <w:pPr>
        <w:rPr>
          <w:sz w:val="20"/>
          <w:szCs w:val="20"/>
        </w:rPr>
      </w:pPr>
      <w:r w:rsidRPr="00EE2FE5">
        <w:rPr>
          <w:b/>
          <w:bCs/>
          <w:sz w:val="20"/>
          <w:szCs w:val="20"/>
        </w:rPr>
        <w:lastRenderedPageBreak/>
        <w:t>Supplementa</w:t>
      </w:r>
      <w:r w:rsidR="00B54283">
        <w:rPr>
          <w:b/>
          <w:bCs/>
          <w:sz w:val="20"/>
          <w:szCs w:val="20"/>
        </w:rPr>
        <w:t>l</w:t>
      </w:r>
      <w:r w:rsidRPr="00EE2FE5">
        <w:rPr>
          <w:b/>
          <w:bCs/>
          <w:sz w:val="20"/>
          <w:szCs w:val="20"/>
        </w:rPr>
        <w:t xml:space="preserve"> Table 1</w:t>
      </w:r>
      <w:r w:rsidR="009A5ACE" w:rsidRPr="00EE2FE5">
        <w:rPr>
          <w:b/>
          <w:bCs/>
          <w:sz w:val="20"/>
          <w:szCs w:val="20"/>
        </w:rPr>
        <w:t>.</w:t>
      </w:r>
      <w:r w:rsidR="00472D31" w:rsidRPr="00EE2FE5">
        <w:rPr>
          <w:sz w:val="20"/>
          <w:szCs w:val="20"/>
        </w:rPr>
        <w:t xml:space="preserve"> </w:t>
      </w:r>
      <w:r w:rsidR="00CA5D27" w:rsidRPr="00EE2FE5">
        <w:rPr>
          <w:sz w:val="20"/>
          <w:szCs w:val="20"/>
        </w:rPr>
        <w:t>Test</w:t>
      </w:r>
      <w:r w:rsidR="00472D31" w:rsidRPr="00EE2FE5">
        <w:rPr>
          <w:sz w:val="20"/>
          <w:szCs w:val="20"/>
        </w:rPr>
        <w:t xml:space="preserve"> statistics for two validation </w:t>
      </w:r>
      <w:r w:rsidR="00E9450C" w:rsidRPr="00EE2FE5">
        <w:rPr>
          <w:sz w:val="20"/>
          <w:szCs w:val="20"/>
        </w:rPr>
        <w:t>exercises</w:t>
      </w:r>
      <w:r w:rsidR="00472D31" w:rsidRPr="00EE2FE5">
        <w:rPr>
          <w:sz w:val="20"/>
          <w:szCs w:val="20"/>
        </w:rPr>
        <w:t xml:space="preserve"> performed for the calibration period 1950-1984.</w:t>
      </w:r>
      <w:r w:rsidR="00C95CBD" w:rsidRPr="00EE2FE5">
        <w:rPr>
          <w:sz w:val="20"/>
          <w:szCs w:val="20"/>
        </w:rPr>
        <w:t xml:space="preserve"> Explained variance is the calibration correlation coefficient; Reduction of Error (RE) </w:t>
      </w:r>
      <w:r w:rsidR="00096604" w:rsidRPr="00EE2FE5">
        <w:rPr>
          <w:sz w:val="20"/>
          <w:szCs w:val="20"/>
        </w:rPr>
        <w:t xml:space="preserve">is the </w:t>
      </w:r>
      <w:r w:rsidR="00096604" w:rsidRPr="000B2F7F">
        <w:rPr>
          <w:sz w:val="20"/>
          <w:szCs w:val="20"/>
        </w:rPr>
        <w:t>validation</w:t>
      </w:r>
      <w:r w:rsidR="00096604" w:rsidRPr="00EE2FE5">
        <w:rPr>
          <w:sz w:val="20"/>
          <w:szCs w:val="20"/>
        </w:rPr>
        <w:t xml:space="preserve"> correlation coefficient</w:t>
      </w:r>
      <w:r w:rsidR="005951AD" w:rsidRPr="00EE2FE5">
        <w:rPr>
          <w:sz w:val="20"/>
          <w:szCs w:val="20"/>
        </w:rPr>
        <w:t xml:space="preserve">; in a robust model </w:t>
      </w:r>
      <w:r w:rsidR="00637F62" w:rsidRPr="00EE2FE5">
        <w:rPr>
          <w:sz w:val="20"/>
          <w:szCs w:val="20"/>
        </w:rPr>
        <w:sym w:font="Symbol" w:char="F0D6"/>
      </w:r>
      <w:r w:rsidR="005951AD" w:rsidRPr="00EE2FE5">
        <w:rPr>
          <w:sz w:val="20"/>
          <w:szCs w:val="20"/>
        </w:rPr>
        <w:t xml:space="preserve">RE </w:t>
      </w:r>
      <w:r w:rsidR="00096604" w:rsidRPr="00EE2FE5">
        <w:rPr>
          <w:sz w:val="20"/>
          <w:szCs w:val="20"/>
        </w:rPr>
        <w:t xml:space="preserve">is </w:t>
      </w:r>
      <w:r w:rsidR="005951AD" w:rsidRPr="00EE2FE5">
        <w:rPr>
          <w:sz w:val="20"/>
          <w:szCs w:val="20"/>
        </w:rPr>
        <w:t>only</w:t>
      </w:r>
      <w:r w:rsidR="00096604" w:rsidRPr="00EE2FE5">
        <w:rPr>
          <w:sz w:val="20"/>
          <w:szCs w:val="20"/>
        </w:rPr>
        <w:t xml:space="preserve"> slightly less than </w:t>
      </w:r>
      <w:r w:rsidR="00736DB8" w:rsidRPr="00EE2FE5">
        <w:rPr>
          <w:sz w:val="20"/>
          <w:szCs w:val="20"/>
        </w:rPr>
        <w:t>calibration e</w:t>
      </w:r>
      <w:r w:rsidR="00096604" w:rsidRPr="00EE2FE5">
        <w:rPr>
          <w:sz w:val="20"/>
          <w:szCs w:val="20"/>
        </w:rPr>
        <w:t xml:space="preserve">xplained variance. Standard error of the estimate </w:t>
      </w:r>
      <w:r w:rsidR="006B2007" w:rsidRPr="00EE2FE5">
        <w:rPr>
          <w:sz w:val="20"/>
          <w:szCs w:val="20"/>
        </w:rPr>
        <w:t xml:space="preserve">(SEE) is the “uncertainty” in the calibration set and </w:t>
      </w:r>
      <w:r w:rsidR="00096604" w:rsidRPr="00EE2FE5">
        <w:rPr>
          <w:sz w:val="20"/>
          <w:szCs w:val="20"/>
        </w:rPr>
        <w:t>root mean square error</w:t>
      </w:r>
      <w:r w:rsidR="006B2007" w:rsidRPr="00EE2FE5">
        <w:rPr>
          <w:sz w:val="20"/>
          <w:szCs w:val="20"/>
        </w:rPr>
        <w:t xml:space="preserve"> (RMSE) is</w:t>
      </w:r>
      <w:r w:rsidR="00096604" w:rsidRPr="00EE2FE5">
        <w:rPr>
          <w:sz w:val="20"/>
          <w:szCs w:val="20"/>
        </w:rPr>
        <w:t xml:space="preserve"> the uncertainty in </w:t>
      </w:r>
      <w:r w:rsidR="006B2007" w:rsidRPr="00EE2FE5">
        <w:rPr>
          <w:sz w:val="20"/>
          <w:szCs w:val="20"/>
        </w:rPr>
        <w:t>the validation set</w:t>
      </w:r>
      <w:r w:rsidR="006A0434" w:rsidRPr="00EE2FE5">
        <w:rPr>
          <w:sz w:val="20"/>
          <w:szCs w:val="20"/>
        </w:rPr>
        <w:t xml:space="preserve">; in a robust model, RMSE </w:t>
      </w:r>
      <w:r w:rsidR="005951AD" w:rsidRPr="00EE2FE5">
        <w:rPr>
          <w:sz w:val="20"/>
          <w:szCs w:val="20"/>
        </w:rPr>
        <w:t xml:space="preserve">is only slightly greater than </w:t>
      </w:r>
      <w:r w:rsidR="006A0434" w:rsidRPr="00EE2FE5">
        <w:rPr>
          <w:sz w:val="20"/>
          <w:szCs w:val="20"/>
        </w:rPr>
        <w:t>SEE.</w:t>
      </w:r>
    </w:p>
    <w:p w14:paraId="5485963D" w14:textId="77777777" w:rsidR="00472D31" w:rsidRPr="00EE2FE5" w:rsidRDefault="00472D31" w:rsidP="009A5ACE">
      <w:pPr>
        <w:rPr>
          <w:b/>
          <w:bCs/>
          <w:sz w:val="20"/>
          <w:szCs w:val="20"/>
        </w:rPr>
      </w:pPr>
    </w:p>
    <w:p w14:paraId="57FB567D" w14:textId="42B1A0D9" w:rsidR="009A5ACE" w:rsidRPr="00EE2FE5" w:rsidRDefault="007A1371" w:rsidP="009A5ACE">
      <w:pPr>
        <w:rPr>
          <w:b/>
          <w:bCs/>
          <w:sz w:val="20"/>
          <w:szCs w:val="20"/>
        </w:rPr>
      </w:pPr>
      <w:r w:rsidRPr="00EE2FE5">
        <w:rPr>
          <w:b/>
          <w:bCs/>
          <w:sz w:val="20"/>
          <w:szCs w:val="20"/>
        </w:rPr>
        <w:t>Even-year proxy d</w:t>
      </w:r>
      <w:r w:rsidR="00EE2FE5" w:rsidRPr="00EE2FE5">
        <w:rPr>
          <w:b/>
          <w:bCs/>
          <w:sz w:val="20"/>
          <w:szCs w:val="20"/>
        </w:rPr>
        <w:t>at</w:t>
      </w:r>
      <w:r w:rsidRPr="00EE2FE5">
        <w:rPr>
          <w:b/>
          <w:bCs/>
          <w:sz w:val="20"/>
          <w:szCs w:val="20"/>
        </w:rPr>
        <w:t>a</w:t>
      </w:r>
      <w:r w:rsidR="009A5ACE" w:rsidRPr="00EE2FE5">
        <w:rPr>
          <w:b/>
          <w:bCs/>
          <w:sz w:val="20"/>
          <w:szCs w:val="20"/>
        </w:rPr>
        <w:tab/>
      </w:r>
      <w:r w:rsidR="009A5ACE" w:rsidRPr="00EE2FE5">
        <w:rPr>
          <w:b/>
          <w:bCs/>
          <w:sz w:val="20"/>
          <w:szCs w:val="20"/>
        </w:rPr>
        <w:tab/>
      </w:r>
      <w:r w:rsidRPr="00EE2FE5">
        <w:rPr>
          <w:b/>
          <w:bCs/>
          <w:sz w:val="20"/>
          <w:szCs w:val="20"/>
        </w:rPr>
        <w:tab/>
      </w:r>
      <w:r w:rsidRPr="00EE2FE5">
        <w:rPr>
          <w:b/>
          <w:bCs/>
          <w:sz w:val="20"/>
          <w:szCs w:val="20"/>
        </w:rPr>
        <w:tab/>
      </w:r>
      <w:r w:rsidRPr="00EE2FE5">
        <w:rPr>
          <w:b/>
          <w:bCs/>
          <w:sz w:val="20"/>
          <w:szCs w:val="20"/>
        </w:rPr>
        <w:tab/>
      </w:r>
      <w:r w:rsidR="00B94E6B" w:rsidRPr="00EE2FE5">
        <w:rPr>
          <w:b/>
          <w:bCs/>
          <w:sz w:val="20"/>
          <w:szCs w:val="20"/>
        </w:rPr>
        <w:t>Odd</w:t>
      </w:r>
      <w:r w:rsidR="009A5ACE" w:rsidRPr="00EE2FE5">
        <w:rPr>
          <w:b/>
          <w:bCs/>
          <w:sz w:val="20"/>
          <w:szCs w:val="20"/>
        </w:rPr>
        <w:t xml:space="preserve">-year </w:t>
      </w:r>
      <w:r w:rsidRPr="00EE2FE5">
        <w:rPr>
          <w:b/>
          <w:bCs/>
          <w:sz w:val="20"/>
          <w:szCs w:val="20"/>
        </w:rPr>
        <w:t>proxy data</w:t>
      </w:r>
    </w:p>
    <w:p w14:paraId="33746A71" w14:textId="77777777" w:rsidR="00EE2FE5" w:rsidRPr="00EE2FE5" w:rsidRDefault="00EE2FE5" w:rsidP="009A5ACE">
      <w:pPr>
        <w:rPr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2"/>
        <w:gridCol w:w="1333"/>
        <w:gridCol w:w="1333"/>
        <w:gridCol w:w="496"/>
        <w:gridCol w:w="1790"/>
        <w:gridCol w:w="1333"/>
        <w:gridCol w:w="1333"/>
      </w:tblGrid>
      <w:tr w:rsidR="00F35E2E" w:rsidRPr="00EE2FE5" w14:paraId="36DC7ADC" w14:textId="77777777" w:rsidTr="00CA5D27">
        <w:tc>
          <w:tcPr>
            <w:tcW w:w="1968" w:type="dxa"/>
          </w:tcPr>
          <w:p w14:paraId="6031DD83" w14:textId="77777777" w:rsidR="009A5ACE" w:rsidRPr="00EE2FE5" w:rsidRDefault="009A5ACE" w:rsidP="008F6A2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E2FE5">
              <w:rPr>
                <w:b/>
                <w:bCs/>
                <w:i/>
                <w:iCs/>
                <w:sz w:val="20"/>
                <w:szCs w:val="20"/>
              </w:rPr>
              <w:t>Statistic</w:t>
            </w:r>
          </w:p>
        </w:tc>
        <w:tc>
          <w:tcPr>
            <w:tcW w:w="1206" w:type="dxa"/>
          </w:tcPr>
          <w:p w14:paraId="740BDE34" w14:textId="2BDB2C04" w:rsidR="009A5ACE" w:rsidRPr="00EE2FE5" w:rsidRDefault="009A5ACE" w:rsidP="008F6A27">
            <w:pPr>
              <w:rPr>
                <w:i/>
                <w:iCs/>
                <w:sz w:val="20"/>
                <w:szCs w:val="20"/>
              </w:rPr>
            </w:pPr>
            <w:r w:rsidRPr="00EE2FE5">
              <w:rPr>
                <w:b/>
                <w:bCs/>
                <w:i/>
                <w:iCs/>
                <w:sz w:val="20"/>
                <w:szCs w:val="20"/>
              </w:rPr>
              <w:t>Calibration</w:t>
            </w:r>
            <w:r w:rsidR="00F35E2E" w:rsidRPr="00EE2FE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35E2E" w:rsidRPr="00EE2FE5">
              <w:rPr>
                <w:i/>
                <w:iCs/>
                <w:sz w:val="20"/>
                <w:szCs w:val="20"/>
              </w:rPr>
              <w:t>(</w:t>
            </w:r>
            <w:r w:rsidR="00B94E6B" w:rsidRPr="00EE2FE5">
              <w:rPr>
                <w:i/>
                <w:iCs/>
                <w:sz w:val="20"/>
                <w:szCs w:val="20"/>
              </w:rPr>
              <w:t>even</w:t>
            </w:r>
            <w:r w:rsidR="00F35E2E" w:rsidRPr="00EE2FE5">
              <w:rPr>
                <w:i/>
                <w:iCs/>
                <w:sz w:val="20"/>
                <w:szCs w:val="20"/>
              </w:rPr>
              <w:t>-</w:t>
            </w:r>
            <w:proofErr w:type="spellStart"/>
            <w:r w:rsidR="00F35E2E" w:rsidRPr="00EE2FE5">
              <w:rPr>
                <w:i/>
                <w:iCs/>
                <w:sz w:val="20"/>
                <w:szCs w:val="20"/>
              </w:rPr>
              <w:t>yr</w:t>
            </w:r>
            <w:proofErr w:type="spellEnd"/>
            <w:r w:rsidR="00F35E2E" w:rsidRPr="00EE2FE5">
              <w:rPr>
                <w:i/>
                <w:iCs/>
                <w:sz w:val="20"/>
                <w:szCs w:val="20"/>
              </w:rPr>
              <w:t xml:space="preserve"> geochemistry, </w:t>
            </w:r>
            <w:r w:rsidR="00B94E6B" w:rsidRPr="00EE2FE5">
              <w:rPr>
                <w:i/>
                <w:iCs/>
                <w:sz w:val="20"/>
                <w:szCs w:val="20"/>
              </w:rPr>
              <w:t>even</w:t>
            </w:r>
            <w:r w:rsidR="00F35E2E" w:rsidRPr="00EE2FE5">
              <w:rPr>
                <w:i/>
                <w:iCs/>
                <w:sz w:val="20"/>
                <w:szCs w:val="20"/>
              </w:rPr>
              <w:t>-</w:t>
            </w:r>
            <w:proofErr w:type="spellStart"/>
            <w:r w:rsidR="00F35E2E" w:rsidRPr="00EE2FE5">
              <w:rPr>
                <w:i/>
                <w:iCs/>
                <w:sz w:val="20"/>
                <w:szCs w:val="20"/>
              </w:rPr>
              <w:t>yr</w:t>
            </w:r>
            <w:proofErr w:type="spellEnd"/>
            <w:r w:rsidR="00F35E2E" w:rsidRPr="00EE2FE5">
              <w:rPr>
                <w:i/>
                <w:iCs/>
                <w:sz w:val="20"/>
                <w:szCs w:val="20"/>
              </w:rPr>
              <w:t xml:space="preserve"> calibrations)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06585526" w14:textId="27B420D8" w:rsidR="009A5ACE" w:rsidRPr="00EE2FE5" w:rsidRDefault="009A5ACE" w:rsidP="008F6A27">
            <w:pPr>
              <w:rPr>
                <w:i/>
                <w:iCs/>
                <w:sz w:val="20"/>
                <w:szCs w:val="20"/>
              </w:rPr>
            </w:pPr>
            <w:r w:rsidRPr="00EE2FE5">
              <w:rPr>
                <w:b/>
                <w:bCs/>
                <w:i/>
                <w:iCs/>
                <w:sz w:val="20"/>
                <w:szCs w:val="20"/>
              </w:rPr>
              <w:t>Validation</w:t>
            </w:r>
            <w:r w:rsidR="00F35E2E" w:rsidRPr="00EE2FE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35E2E" w:rsidRPr="00EE2FE5">
              <w:rPr>
                <w:i/>
                <w:iCs/>
                <w:sz w:val="20"/>
                <w:szCs w:val="20"/>
              </w:rPr>
              <w:t>(</w:t>
            </w:r>
            <w:r w:rsidR="00B94E6B" w:rsidRPr="00EE2FE5">
              <w:rPr>
                <w:i/>
                <w:iCs/>
                <w:sz w:val="20"/>
                <w:szCs w:val="20"/>
              </w:rPr>
              <w:t>even</w:t>
            </w:r>
            <w:r w:rsidR="00F35E2E" w:rsidRPr="00EE2FE5">
              <w:rPr>
                <w:i/>
                <w:iCs/>
                <w:sz w:val="20"/>
                <w:szCs w:val="20"/>
              </w:rPr>
              <w:t>-</w:t>
            </w:r>
            <w:proofErr w:type="spellStart"/>
            <w:r w:rsidR="00F35E2E" w:rsidRPr="00EE2FE5">
              <w:rPr>
                <w:i/>
                <w:iCs/>
                <w:sz w:val="20"/>
                <w:szCs w:val="20"/>
              </w:rPr>
              <w:t>yr</w:t>
            </w:r>
            <w:proofErr w:type="spellEnd"/>
            <w:r w:rsidR="00F35E2E" w:rsidRPr="00EE2FE5">
              <w:rPr>
                <w:i/>
                <w:iCs/>
                <w:sz w:val="20"/>
                <w:szCs w:val="20"/>
              </w:rPr>
              <w:t xml:space="preserve"> geochemistry, </w:t>
            </w:r>
            <w:r w:rsidR="00B94E6B" w:rsidRPr="00EE2FE5">
              <w:rPr>
                <w:b/>
                <w:bCs/>
                <w:i/>
                <w:iCs/>
                <w:sz w:val="20"/>
                <w:szCs w:val="20"/>
              </w:rPr>
              <w:t>odd</w:t>
            </w:r>
            <w:r w:rsidR="00F35E2E" w:rsidRPr="00EE2FE5">
              <w:rPr>
                <w:i/>
                <w:iCs/>
                <w:sz w:val="20"/>
                <w:szCs w:val="20"/>
              </w:rPr>
              <w:t>-</w:t>
            </w:r>
            <w:proofErr w:type="spellStart"/>
            <w:r w:rsidR="00F35E2E" w:rsidRPr="00EE2FE5">
              <w:rPr>
                <w:i/>
                <w:iCs/>
                <w:sz w:val="20"/>
                <w:szCs w:val="20"/>
              </w:rPr>
              <w:t>yr</w:t>
            </w:r>
            <w:proofErr w:type="spellEnd"/>
            <w:r w:rsidR="00F35E2E" w:rsidRPr="00EE2FE5">
              <w:rPr>
                <w:i/>
                <w:iCs/>
                <w:sz w:val="20"/>
                <w:szCs w:val="20"/>
              </w:rPr>
              <w:t xml:space="preserve"> calibrations)</w:t>
            </w:r>
          </w:p>
        </w:tc>
        <w:tc>
          <w:tcPr>
            <w:tcW w:w="589" w:type="dxa"/>
            <w:tcBorders>
              <w:top w:val="nil"/>
              <w:bottom w:val="nil"/>
            </w:tcBorders>
          </w:tcPr>
          <w:p w14:paraId="05C747C8" w14:textId="77777777" w:rsidR="009A5ACE" w:rsidRPr="00EE2FE5" w:rsidRDefault="009A5ACE" w:rsidP="008F6A27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45" w:type="dxa"/>
          </w:tcPr>
          <w:p w14:paraId="4919873E" w14:textId="77777777" w:rsidR="009A5ACE" w:rsidRPr="00EE2FE5" w:rsidRDefault="009A5ACE" w:rsidP="008F6A2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E2FE5">
              <w:rPr>
                <w:b/>
                <w:bCs/>
                <w:i/>
                <w:iCs/>
                <w:sz w:val="20"/>
                <w:szCs w:val="20"/>
              </w:rPr>
              <w:t>Statistic</w:t>
            </w:r>
          </w:p>
        </w:tc>
        <w:tc>
          <w:tcPr>
            <w:tcW w:w="1308" w:type="dxa"/>
          </w:tcPr>
          <w:p w14:paraId="73662937" w14:textId="6EBC3729" w:rsidR="009A5ACE" w:rsidRPr="00EE2FE5" w:rsidRDefault="009A5ACE" w:rsidP="008F6A27">
            <w:pPr>
              <w:rPr>
                <w:i/>
                <w:iCs/>
                <w:sz w:val="20"/>
                <w:szCs w:val="20"/>
              </w:rPr>
            </w:pPr>
            <w:r w:rsidRPr="00EE2FE5">
              <w:rPr>
                <w:b/>
                <w:bCs/>
                <w:i/>
                <w:iCs/>
                <w:sz w:val="20"/>
                <w:szCs w:val="20"/>
              </w:rPr>
              <w:t>Calibration</w:t>
            </w:r>
            <w:r w:rsidR="00F35E2E" w:rsidRPr="00EE2FE5">
              <w:rPr>
                <w:i/>
                <w:iCs/>
                <w:sz w:val="20"/>
                <w:szCs w:val="20"/>
              </w:rPr>
              <w:t xml:space="preserve"> (</w:t>
            </w:r>
            <w:r w:rsidR="00BC31C9" w:rsidRPr="00EE2FE5">
              <w:rPr>
                <w:i/>
                <w:iCs/>
                <w:sz w:val="20"/>
                <w:szCs w:val="20"/>
              </w:rPr>
              <w:t>odd</w:t>
            </w:r>
            <w:r w:rsidR="00F35E2E" w:rsidRPr="00EE2FE5">
              <w:rPr>
                <w:i/>
                <w:iCs/>
                <w:sz w:val="20"/>
                <w:szCs w:val="20"/>
              </w:rPr>
              <w:t>-</w:t>
            </w:r>
            <w:proofErr w:type="spellStart"/>
            <w:r w:rsidR="00F35E2E" w:rsidRPr="00EE2FE5">
              <w:rPr>
                <w:i/>
                <w:iCs/>
                <w:sz w:val="20"/>
                <w:szCs w:val="20"/>
              </w:rPr>
              <w:t>yr</w:t>
            </w:r>
            <w:proofErr w:type="spellEnd"/>
            <w:r w:rsidR="00F35E2E" w:rsidRPr="00EE2FE5">
              <w:rPr>
                <w:i/>
                <w:iCs/>
                <w:sz w:val="20"/>
                <w:szCs w:val="20"/>
              </w:rPr>
              <w:t xml:space="preserve"> geochemistry, </w:t>
            </w:r>
            <w:r w:rsidR="00BC31C9" w:rsidRPr="00EE2FE5">
              <w:rPr>
                <w:i/>
                <w:iCs/>
                <w:sz w:val="20"/>
                <w:szCs w:val="20"/>
              </w:rPr>
              <w:t>odd</w:t>
            </w:r>
            <w:r w:rsidR="00F35E2E" w:rsidRPr="00EE2FE5">
              <w:rPr>
                <w:i/>
                <w:iCs/>
                <w:sz w:val="20"/>
                <w:szCs w:val="20"/>
              </w:rPr>
              <w:t>-</w:t>
            </w:r>
            <w:proofErr w:type="spellStart"/>
            <w:r w:rsidR="00F35E2E" w:rsidRPr="00EE2FE5">
              <w:rPr>
                <w:i/>
                <w:iCs/>
                <w:sz w:val="20"/>
                <w:szCs w:val="20"/>
              </w:rPr>
              <w:t>yr</w:t>
            </w:r>
            <w:proofErr w:type="spellEnd"/>
            <w:r w:rsidR="00F35E2E" w:rsidRPr="00EE2FE5">
              <w:rPr>
                <w:i/>
                <w:iCs/>
                <w:sz w:val="20"/>
                <w:szCs w:val="20"/>
              </w:rPr>
              <w:t xml:space="preserve"> calibrations)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31481F10" w14:textId="1BCD3DE3" w:rsidR="009A5ACE" w:rsidRPr="00EE2FE5" w:rsidRDefault="009A5ACE" w:rsidP="008F6A27">
            <w:pPr>
              <w:rPr>
                <w:i/>
                <w:iCs/>
                <w:sz w:val="20"/>
                <w:szCs w:val="20"/>
              </w:rPr>
            </w:pPr>
            <w:r w:rsidRPr="00EE2FE5">
              <w:rPr>
                <w:b/>
                <w:bCs/>
                <w:i/>
                <w:iCs/>
                <w:sz w:val="20"/>
                <w:szCs w:val="20"/>
              </w:rPr>
              <w:t>Validation</w:t>
            </w:r>
            <w:r w:rsidR="00F35E2E" w:rsidRPr="00EE2FE5">
              <w:rPr>
                <w:i/>
                <w:iCs/>
                <w:sz w:val="20"/>
                <w:szCs w:val="20"/>
              </w:rPr>
              <w:t xml:space="preserve"> (</w:t>
            </w:r>
            <w:r w:rsidR="00BC31C9" w:rsidRPr="00EE2FE5">
              <w:rPr>
                <w:i/>
                <w:iCs/>
                <w:sz w:val="20"/>
                <w:szCs w:val="20"/>
              </w:rPr>
              <w:t>odd</w:t>
            </w:r>
            <w:r w:rsidR="00F35E2E" w:rsidRPr="00EE2FE5">
              <w:rPr>
                <w:i/>
                <w:iCs/>
                <w:sz w:val="20"/>
                <w:szCs w:val="20"/>
              </w:rPr>
              <w:t>-</w:t>
            </w:r>
            <w:proofErr w:type="spellStart"/>
            <w:r w:rsidR="00F35E2E" w:rsidRPr="00EE2FE5">
              <w:rPr>
                <w:i/>
                <w:iCs/>
                <w:sz w:val="20"/>
                <w:szCs w:val="20"/>
              </w:rPr>
              <w:t>yr</w:t>
            </w:r>
            <w:proofErr w:type="spellEnd"/>
            <w:r w:rsidR="00F35E2E" w:rsidRPr="00EE2FE5">
              <w:rPr>
                <w:i/>
                <w:iCs/>
                <w:sz w:val="20"/>
                <w:szCs w:val="20"/>
              </w:rPr>
              <w:t xml:space="preserve"> geochemistry, </w:t>
            </w:r>
            <w:r w:rsidR="00BC31C9" w:rsidRPr="00EE2FE5">
              <w:rPr>
                <w:i/>
                <w:iCs/>
                <w:sz w:val="20"/>
                <w:szCs w:val="20"/>
              </w:rPr>
              <w:t>even</w:t>
            </w:r>
            <w:r w:rsidR="00F35E2E" w:rsidRPr="00EE2FE5">
              <w:rPr>
                <w:i/>
                <w:iCs/>
                <w:sz w:val="20"/>
                <w:szCs w:val="20"/>
              </w:rPr>
              <w:t>-</w:t>
            </w:r>
            <w:proofErr w:type="spellStart"/>
            <w:r w:rsidR="00F35E2E" w:rsidRPr="00EE2FE5">
              <w:rPr>
                <w:i/>
                <w:iCs/>
                <w:sz w:val="20"/>
                <w:szCs w:val="20"/>
              </w:rPr>
              <w:t>yr</w:t>
            </w:r>
            <w:proofErr w:type="spellEnd"/>
            <w:r w:rsidR="00F35E2E" w:rsidRPr="00EE2FE5">
              <w:rPr>
                <w:i/>
                <w:iCs/>
                <w:sz w:val="20"/>
                <w:szCs w:val="20"/>
              </w:rPr>
              <w:t xml:space="preserve"> calibrations)</w:t>
            </w:r>
          </w:p>
        </w:tc>
      </w:tr>
      <w:tr w:rsidR="00F35E2E" w:rsidRPr="00EE2FE5" w14:paraId="3C477C7A" w14:textId="77777777" w:rsidTr="00B575D6">
        <w:tc>
          <w:tcPr>
            <w:tcW w:w="1968" w:type="dxa"/>
          </w:tcPr>
          <w:p w14:paraId="43621FCA" w14:textId="1FA68C43" w:rsidR="00B575D6" w:rsidRPr="00EE2FE5" w:rsidRDefault="009A5ACE" w:rsidP="000E466C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Explained variance</w:t>
            </w:r>
            <w:r w:rsidR="000E466C" w:rsidRPr="00EE2FE5">
              <w:rPr>
                <w:sz w:val="20"/>
                <w:szCs w:val="20"/>
              </w:rPr>
              <w:t xml:space="preserve"> (</w:t>
            </w:r>
            <w:r w:rsidR="000E466C" w:rsidRPr="00EE2FE5">
              <w:rPr>
                <w:i/>
                <w:iCs/>
                <w:sz w:val="20"/>
                <w:szCs w:val="20"/>
              </w:rPr>
              <w:t>r</w:t>
            </w:r>
            <w:r w:rsidR="000E466C" w:rsidRPr="00EE2FE5">
              <w:rPr>
                <w:sz w:val="20"/>
                <w:szCs w:val="20"/>
              </w:rPr>
              <w:t>)</w:t>
            </w:r>
          </w:p>
        </w:tc>
        <w:tc>
          <w:tcPr>
            <w:tcW w:w="1206" w:type="dxa"/>
          </w:tcPr>
          <w:p w14:paraId="266A685E" w14:textId="35316AEC" w:rsidR="009A5ACE" w:rsidRPr="00EE2FE5" w:rsidRDefault="009A5ACE" w:rsidP="00B575D6">
            <w:pPr>
              <w:spacing w:before="120"/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</w:t>
            </w:r>
            <w:r w:rsidR="00B575D6" w:rsidRPr="00EE2FE5">
              <w:rPr>
                <w:sz w:val="20"/>
                <w:szCs w:val="20"/>
              </w:rPr>
              <w:t>8</w:t>
            </w:r>
            <w:r w:rsidR="00B94E6B" w:rsidRPr="00EE2FE5">
              <w:rPr>
                <w:sz w:val="20"/>
                <w:szCs w:val="20"/>
              </w:rPr>
              <w:t>8</w:t>
            </w:r>
          </w:p>
        </w:tc>
        <w:tc>
          <w:tcPr>
            <w:tcW w:w="1117" w:type="dxa"/>
            <w:tcBorders>
              <w:right w:val="nil"/>
            </w:tcBorders>
          </w:tcPr>
          <w:p w14:paraId="5B32ABC6" w14:textId="77777777" w:rsidR="009A5ACE" w:rsidRPr="00EE2FE5" w:rsidRDefault="009A5ACE" w:rsidP="00B575D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</w:tcBorders>
          </w:tcPr>
          <w:p w14:paraId="41F4ABAA" w14:textId="77777777" w:rsidR="009A5ACE" w:rsidRPr="00EE2FE5" w:rsidRDefault="009A5ACE" w:rsidP="008F6A27">
            <w:pPr>
              <w:rPr>
                <w:sz w:val="20"/>
                <w:szCs w:val="20"/>
              </w:rPr>
            </w:pPr>
          </w:p>
        </w:tc>
        <w:tc>
          <w:tcPr>
            <w:tcW w:w="2045" w:type="dxa"/>
          </w:tcPr>
          <w:p w14:paraId="0FB16F08" w14:textId="77777777" w:rsidR="009A5ACE" w:rsidRPr="00EE2FE5" w:rsidRDefault="009A5ACE" w:rsidP="008F6A2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 xml:space="preserve">Explained </w:t>
            </w:r>
            <w:proofErr w:type="gramStart"/>
            <w:r w:rsidRPr="00EE2FE5">
              <w:rPr>
                <w:sz w:val="20"/>
                <w:szCs w:val="20"/>
              </w:rPr>
              <w:t>variance</w:t>
            </w:r>
            <w:proofErr w:type="gramEnd"/>
          </w:p>
          <w:p w14:paraId="626A5F57" w14:textId="24FD2CA5" w:rsidR="000E466C" w:rsidRPr="00EE2FE5" w:rsidRDefault="000E466C" w:rsidP="008F6A2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(</w:t>
            </w:r>
            <w:r w:rsidRPr="00EE2FE5">
              <w:rPr>
                <w:i/>
                <w:iCs/>
                <w:sz w:val="20"/>
                <w:szCs w:val="20"/>
              </w:rPr>
              <w:t>r</w:t>
            </w:r>
            <w:r w:rsidRPr="00EE2FE5">
              <w:rPr>
                <w:sz w:val="20"/>
                <w:szCs w:val="20"/>
              </w:rPr>
              <w:t>)</w:t>
            </w:r>
          </w:p>
        </w:tc>
        <w:tc>
          <w:tcPr>
            <w:tcW w:w="1308" w:type="dxa"/>
          </w:tcPr>
          <w:p w14:paraId="25D86A7E" w14:textId="0428DECA" w:rsidR="00B4629A" w:rsidRPr="00EE2FE5" w:rsidRDefault="009A5ACE" w:rsidP="00096604">
            <w:pPr>
              <w:spacing w:before="120"/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</w:t>
            </w:r>
            <w:r w:rsidR="00637F62" w:rsidRPr="00EE2FE5">
              <w:rPr>
                <w:sz w:val="20"/>
                <w:szCs w:val="20"/>
              </w:rPr>
              <w:t>8</w:t>
            </w:r>
            <w:r w:rsidR="00B94E6B" w:rsidRPr="00EE2FE5">
              <w:rPr>
                <w:sz w:val="20"/>
                <w:szCs w:val="20"/>
              </w:rPr>
              <w:t>9</w:t>
            </w:r>
          </w:p>
        </w:tc>
        <w:tc>
          <w:tcPr>
            <w:tcW w:w="1117" w:type="dxa"/>
            <w:tcBorders>
              <w:right w:val="nil"/>
            </w:tcBorders>
          </w:tcPr>
          <w:p w14:paraId="7A7A2E19" w14:textId="77777777" w:rsidR="009A5ACE" w:rsidRPr="00EE2FE5" w:rsidRDefault="009A5ACE" w:rsidP="008F6A27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F35E2E" w:rsidRPr="00EE2FE5" w14:paraId="2D37F8DA" w14:textId="77777777" w:rsidTr="00B575D6">
        <w:tc>
          <w:tcPr>
            <w:tcW w:w="1968" w:type="dxa"/>
          </w:tcPr>
          <w:p w14:paraId="1D7F36DA" w14:textId="77748C7C" w:rsidR="009A5ACE" w:rsidRPr="00EE2FE5" w:rsidRDefault="009A5ACE" w:rsidP="008F6A2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 xml:space="preserve">Reduction of Error </w:t>
            </w:r>
            <w:r w:rsidR="00B575D6" w:rsidRPr="00EE2FE5">
              <w:rPr>
                <w:sz w:val="20"/>
                <w:szCs w:val="20"/>
              </w:rPr>
              <w:sym w:font="Symbol" w:char="F0D6"/>
            </w:r>
            <w:r w:rsidRPr="00EE2FE5">
              <w:rPr>
                <w:sz w:val="20"/>
                <w:szCs w:val="20"/>
              </w:rPr>
              <w:t>(RE)</w:t>
            </w:r>
          </w:p>
        </w:tc>
        <w:tc>
          <w:tcPr>
            <w:tcW w:w="1206" w:type="dxa"/>
          </w:tcPr>
          <w:p w14:paraId="34681D91" w14:textId="77777777" w:rsidR="009A5ACE" w:rsidRPr="00EE2FE5" w:rsidRDefault="009A5ACE" w:rsidP="00B575D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19430B63" w14:textId="75051A6E" w:rsidR="009A5ACE" w:rsidRPr="00EE2FE5" w:rsidRDefault="009A5ACE" w:rsidP="00B575D6">
            <w:pPr>
              <w:spacing w:before="120"/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</w:t>
            </w:r>
            <w:r w:rsidR="00B575D6" w:rsidRPr="00EE2FE5">
              <w:rPr>
                <w:sz w:val="20"/>
                <w:szCs w:val="20"/>
              </w:rPr>
              <w:t>8</w:t>
            </w:r>
            <w:r w:rsidR="00B94E6B" w:rsidRPr="00EE2FE5">
              <w:rPr>
                <w:sz w:val="20"/>
                <w:szCs w:val="20"/>
              </w:rPr>
              <w:t>7</w:t>
            </w:r>
          </w:p>
        </w:tc>
        <w:tc>
          <w:tcPr>
            <w:tcW w:w="589" w:type="dxa"/>
            <w:tcBorders>
              <w:top w:val="nil"/>
              <w:bottom w:val="nil"/>
            </w:tcBorders>
          </w:tcPr>
          <w:p w14:paraId="3C1881EC" w14:textId="77777777" w:rsidR="009A5ACE" w:rsidRPr="00EE2FE5" w:rsidRDefault="009A5ACE" w:rsidP="008F6A27">
            <w:pPr>
              <w:rPr>
                <w:sz w:val="20"/>
                <w:szCs w:val="20"/>
              </w:rPr>
            </w:pPr>
          </w:p>
        </w:tc>
        <w:tc>
          <w:tcPr>
            <w:tcW w:w="2045" w:type="dxa"/>
          </w:tcPr>
          <w:p w14:paraId="133D13FA" w14:textId="053F09CD" w:rsidR="009A5ACE" w:rsidRPr="00EE2FE5" w:rsidRDefault="009A5ACE" w:rsidP="008F6A2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 xml:space="preserve">Reduction of Error </w:t>
            </w:r>
            <w:r w:rsidR="00B575D6" w:rsidRPr="00EE2FE5">
              <w:rPr>
                <w:sz w:val="20"/>
                <w:szCs w:val="20"/>
              </w:rPr>
              <w:sym w:font="Symbol" w:char="F0D6"/>
            </w:r>
            <w:r w:rsidRPr="00EE2FE5">
              <w:rPr>
                <w:sz w:val="20"/>
                <w:szCs w:val="20"/>
              </w:rPr>
              <w:t>(RE)</w:t>
            </w:r>
          </w:p>
        </w:tc>
        <w:tc>
          <w:tcPr>
            <w:tcW w:w="1308" w:type="dxa"/>
          </w:tcPr>
          <w:p w14:paraId="29341E1C" w14:textId="77777777" w:rsidR="009A5ACE" w:rsidRPr="00EE2FE5" w:rsidRDefault="009A5ACE" w:rsidP="008F6A27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4F73EC2A" w14:textId="6D53E70E" w:rsidR="009A5ACE" w:rsidRPr="00EE2FE5" w:rsidRDefault="009A5ACE" w:rsidP="008F6A27">
            <w:pPr>
              <w:spacing w:before="120"/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</w:t>
            </w:r>
            <w:r w:rsidR="00637F62" w:rsidRPr="00EE2FE5">
              <w:rPr>
                <w:sz w:val="20"/>
                <w:szCs w:val="20"/>
              </w:rPr>
              <w:t>8</w:t>
            </w:r>
            <w:r w:rsidR="00B94E6B" w:rsidRPr="00EE2FE5">
              <w:rPr>
                <w:sz w:val="20"/>
                <w:szCs w:val="20"/>
              </w:rPr>
              <w:t>5</w:t>
            </w:r>
          </w:p>
        </w:tc>
      </w:tr>
      <w:tr w:rsidR="00F35E2E" w:rsidRPr="00EE2FE5" w14:paraId="77D5FB0E" w14:textId="77777777" w:rsidTr="00B575D6">
        <w:tc>
          <w:tcPr>
            <w:tcW w:w="1968" w:type="dxa"/>
          </w:tcPr>
          <w:p w14:paraId="575284C2" w14:textId="47AC914E" w:rsidR="009A5ACE" w:rsidRPr="00EE2FE5" w:rsidRDefault="009A5ACE" w:rsidP="008F6A2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Standard Error of the Estimate</w:t>
            </w:r>
            <w:r w:rsidR="00F70F98" w:rsidRPr="00EE2FE5">
              <w:rPr>
                <w:sz w:val="20"/>
                <w:szCs w:val="20"/>
              </w:rPr>
              <w:t xml:space="preserve"> (SEE)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13BBDDD9" w14:textId="4552A173" w:rsidR="009A5ACE" w:rsidRPr="00EE2FE5" w:rsidRDefault="00B94E6B" w:rsidP="00B575D6">
            <w:pPr>
              <w:spacing w:before="120"/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197</w:t>
            </w:r>
            <w:r w:rsidR="009A5ACE" w:rsidRPr="00EE2FE5">
              <w:rPr>
                <w:sz w:val="20"/>
                <w:szCs w:val="20"/>
              </w:rPr>
              <w:t xml:space="preserve"> mm</w:t>
            </w:r>
          </w:p>
        </w:tc>
        <w:tc>
          <w:tcPr>
            <w:tcW w:w="1117" w:type="dxa"/>
            <w:tcBorders>
              <w:right w:val="nil"/>
            </w:tcBorders>
          </w:tcPr>
          <w:p w14:paraId="293A795E" w14:textId="77777777" w:rsidR="009A5ACE" w:rsidRPr="00EE2FE5" w:rsidRDefault="009A5ACE" w:rsidP="00B575D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</w:tcBorders>
          </w:tcPr>
          <w:p w14:paraId="434ED314" w14:textId="77777777" w:rsidR="009A5ACE" w:rsidRPr="00EE2FE5" w:rsidRDefault="009A5ACE" w:rsidP="008F6A27">
            <w:pPr>
              <w:rPr>
                <w:sz w:val="20"/>
                <w:szCs w:val="20"/>
              </w:rPr>
            </w:pPr>
          </w:p>
        </w:tc>
        <w:tc>
          <w:tcPr>
            <w:tcW w:w="2045" w:type="dxa"/>
          </w:tcPr>
          <w:p w14:paraId="42048E7E" w14:textId="40FF3F5F" w:rsidR="009A5ACE" w:rsidRPr="00EE2FE5" w:rsidRDefault="009A5ACE" w:rsidP="008F6A2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Standard Error of the Estimate</w:t>
            </w:r>
            <w:r w:rsidR="00F70F98" w:rsidRPr="00EE2FE5">
              <w:rPr>
                <w:sz w:val="20"/>
                <w:szCs w:val="20"/>
              </w:rPr>
              <w:t xml:space="preserve"> (SEE)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14:paraId="43DB44A6" w14:textId="28F185C0" w:rsidR="009A5ACE" w:rsidRPr="00EE2FE5" w:rsidRDefault="00B94E6B" w:rsidP="008F6A27">
            <w:pPr>
              <w:spacing w:before="120"/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220</w:t>
            </w:r>
            <w:r w:rsidR="009A5ACE" w:rsidRPr="00EE2FE5">
              <w:rPr>
                <w:sz w:val="20"/>
                <w:szCs w:val="20"/>
              </w:rPr>
              <w:t xml:space="preserve"> mm</w:t>
            </w:r>
          </w:p>
        </w:tc>
        <w:tc>
          <w:tcPr>
            <w:tcW w:w="1117" w:type="dxa"/>
            <w:tcBorders>
              <w:right w:val="nil"/>
            </w:tcBorders>
          </w:tcPr>
          <w:p w14:paraId="4DE57C14" w14:textId="77777777" w:rsidR="009A5ACE" w:rsidRPr="00EE2FE5" w:rsidRDefault="009A5ACE" w:rsidP="008F6A27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F35E2E" w:rsidRPr="00EE2FE5" w14:paraId="0DA96554" w14:textId="77777777" w:rsidTr="00B575D6">
        <w:tc>
          <w:tcPr>
            <w:tcW w:w="1968" w:type="dxa"/>
          </w:tcPr>
          <w:p w14:paraId="670D4896" w14:textId="77777777" w:rsidR="009A5ACE" w:rsidRPr="00EE2FE5" w:rsidRDefault="009A5ACE" w:rsidP="008F6A2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Root Mean Square Error (RMSE)</w:t>
            </w:r>
          </w:p>
        </w:tc>
        <w:tc>
          <w:tcPr>
            <w:tcW w:w="1206" w:type="dxa"/>
            <w:tcBorders>
              <w:bottom w:val="nil"/>
            </w:tcBorders>
          </w:tcPr>
          <w:p w14:paraId="03A6901E" w14:textId="77777777" w:rsidR="009A5ACE" w:rsidRPr="00EE2FE5" w:rsidRDefault="009A5ACE" w:rsidP="00B575D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117" w:type="dxa"/>
          </w:tcPr>
          <w:p w14:paraId="27F37869" w14:textId="5C492626" w:rsidR="009A5ACE" w:rsidRPr="00EE2FE5" w:rsidRDefault="00B94E6B" w:rsidP="00B575D6">
            <w:pPr>
              <w:spacing w:before="120"/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219</w:t>
            </w:r>
            <w:r w:rsidR="009A5ACE" w:rsidRPr="00EE2FE5">
              <w:rPr>
                <w:sz w:val="20"/>
                <w:szCs w:val="20"/>
              </w:rPr>
              <w:t xml:space="preserve"> mm</w:t>
            </w:r>
          </w:p>
        </w:tc>
        <w:tc>
          <w:tcPr>
            <w:tcW w:w="589" w:type="dxa"/>
            <w:tcBorders>
              <w:top w:val="nil"/>
              <w:bottom w:val="nil"/>
            </w:tcBorders>
          </w:tcPr>
          <w:p w14:paraId="425F1FBF" w14:textId="77777777" w:rsidR="009A5ACE" w:rsidRPr="00EE2FE5" w:rsidRDefault="009A5ACE" w:rsidP="008F6A27">
            <w:pPr>
              <w:rPr>
                <w:sz w:val="20"/>
                <w:szCs w:val="20"/>
              </w:rPr>
            </w:pPr>
          </w:p>
        </w:tc>
        <w:tc>
          <w:tcPr>
            <w:tcW w:w="2045" w:type="dxa"/>
          </w:tcPr>
          <w:p w14:paraId="5651C6CA" w14:textId="77777777" w:rsidR="009A5ACE" w:rsidRPr="00EE2FE5" w:rsidRDefault="009A5ACE" w:rsidP="008F6A2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Root Mean Square Error (RMSE)</w:t>
            </w:r>
          </w:p>
        </w:tc>
        <w:tc>
          <w:tcPr>
            <w:tcW w:w="1308" w:type="dxa"/>
            <w:tcBorders>
              <w:bottom w:val="nil"/>
            </w:tcBorders>
          </w:tcPr>
          <w:p w14:paraId="1A441C83" w14:textId="77777777" w:rsidR="009A5ACE" w:rsidRPr="00EE2FE5" w:rsidRDefault="009A5ACE" w:rsidP="008F6A27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117" w:type="dxa"/>
          </w:tcPr>
          <w:p w14:paraId="42067AFF" w14:textId="79D2248D" w:rsidR="009A5ACE" w:rsidRPr="00EE2FE5" w:rsidRDefault="00B94E6B" w:rsidP="008F6A27">
            <w:pPr>
              <w:spacing w:before="120"/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261</w:t>
            </w:r>
            <w:r w:rsidR="009A5ACE" w:rsidRPr="00EE2FE5">
              <w:rPr>
                <w:sz w:val="20"/>
                <w:szCs w:val="20"/>
              </w:rPr>
              <w:t xml:space="preserve"> mm</w:t>
            </w:r>
          </w:p>
        </w:tc>
      </w:tr>
    </w:tbl>
    <w:p w14:paraId="36A0EF14" w14:textId="77777777" w:rsidR="009A5ACE" w:rsidRPr="00EE2FE5" w:rsidRDefault="009A5ACE" w:rsidP="009A5ACE">
      <w:pPr>
        <w:rPr>
          <w:sz w:val="20"/>
          <w:szCs w:val="20"/>
        </w:rPr>
      </w:pPr>
    </w:p>
    <w:p w14:paraId="05941334" w14:textId="77777777" w:rsidR="009A5ACE" w:rsidRPr="00EE2FE5" w:rsidRDefault="009A5ACE" w:rsidP="005066AF">
      <w:pPr>
        <w:rPr>
          <w:sz w:val="20"/>
          <w:szCs w:val="20"/>
        </w:rPr>
      </w:pPr>
    </w:p>
    <w:p w14:paraId="3B21C66B" w14:textId="77777777" w:rsidR="005066AF" w:rsidRPr="00EE2FE5" w:rsidRDefault="005066AF" w:rsidP="005066AF">
      <w:pPr>
        <w:rPr>
          <w:sz w:val="20"/>
          <w:szCs w:val="20"/>
        </w:rPr>
      </w:pPr>
    </w:p>
    <w:p w14:paraId="11582329" w14:textId="77777777" w:rsidR="00A727FC" w:rsidRPr="00EE2FE5" w:rsidRDefault="00A727FC">
      <w:pPr>
        <w:rPr>
          <w:sz w:val="20"/>
          <w:szCs w:val="20"/>
        </w:rPr>
      </w:pPr>
    </w:p>
    <w:p w14:paraId="7A6058C3" w14:textId="77777777" w:rsidR="003553A5" w:rsidRPr="00EE2FE5" w:rsidRDefault="003553A5" w:rsidP="000A3A0C">
      <w:pPr>
        <w:rPr>
          <w:sz w:val="20"/>
          <w:szCs w:val="20"/>
        </w:rPr>
      </w:pPr>
    </w:p>
    <w:p w14:paraId="514D3DB6" w14:textId="77777777" w:rsidR="00D0543F" w:rsidRPr="00EE2FE5" w:rsidRDefault="00D0543F" w:rsidP="000A3A0C">
      <w:pPr>
        <w:rPr>
          <w:b/>
          <w:bCs/>
          <w:sz w:val="20"/>
          <w:szCs w:val="20"/>
        </w:rPr>
      </w:pPr>
    </w:p>
    <w:p w14:paraId="4CCD4803" w14:textId="77777777" w:rsidR="00D0543F" w:rsidRPr="00EE2FE5" w:rsidRDefault="00D0543F" w:rsidP="000A3A0C">
      <w:pPr>
        <w:rPr>
          <w:b/>
          <w:bCs/>
          <w:sz w:val="20"/>
          <w:szCs w:val="20"/>
        </w:rPr>
      </w:pPr>
    </w:p>
    <w:p w14:paraId="65ED8B2D" w14:textId="1D46D3CF" w:rsidR="000A3A0C" w:rsidRPr="00EE2FE5" w:rsidRDefault="00AC59BA" w:rsidP="000A3A0C">
      <w:pPr>
        <w:rPr>
          <w:sz w:val="20"/>
          <w:szCs w:val="20"/>
        </w:rPr>
      </w:pPr>
      <w:r w:rsidRPr="00EE2FE5">
        <w:rPr>
          <w:b/>
          <w:bCs/>
          <w:sz w:val="20"/>
          <w:szCs w:val="20"/>
        </w:rPr>
        <w:t>Supplementa</w:t>
      </w:r>
      <w:r w:rsidR="00B54283">
        <w:rPr>
          <w:b/>
          <w:bCs/>
          <w:sz w:val="20"/>
          <w:szCs w:val="20"/>
        </w:rPr>
        <w:t>l</w:t>
      </w:r>
      <w:r w:rsidRPr="00EE2FE5">
        <w:rPr>
          <w:b/>
          <w:bCs/>
          <w:sz w:val="20"/>
          <w:szCs w:val="20"/>
        </w:rPr>
        <w:t xml:space="preserve"> Table 2</w:t>
      </w:r>
      <w:r w:rsidR="000A3A0C" w:rsidRPr="00EE2FE5">
        <w:rPr>
          <w:b/>
          <w:bCs/>
          <w:sz w:val="20"/>
          <w:szCs w:val="20"/>
        </w:rPr>
        <w:t>.</w:t>
      </w:r>
      <w:r w:rsidR="000A3A0C" w:rsidRPr="00EE2FE5">
        <w:rPr>
          <w:sz w:val="20"/>
          <w:szCs w:val="20"/>
        </w:rPr>
        <w:t xml:space="preserve"> </w:t>
      </w:r>
      <w:r w:rsidR="00893E9F" w:rsidRPr="00EE2FE5">
        <w:rPr>
          <w:sz w:val="20"/>
          <w:szCs w:val="20"/>
        </w:rPr>
        <w:t>R</w:t>
      </w:r>
      <w:r w:rsidR="000A3A0C" w:rsidRPr="00EE2FE5">
        <w:rPr>
          <w:sz w:val="20"/>
          <w:szCs w:val="20"/>
        </w:rPr>
        <w:t>egression coefficients</w:t>
      </w:r>
      <w:r w:rsidR="00536538" w:rsidRPr="00EE2FE5">
        <w:rPr>
          <w:sz w:val="20"/>
          <w:szCs w:val="20"/>
        </w:rPr>
        <w:t xml:space="preserve"> and significance </w:t>
      </w:r>
      <w:r w:rsidR="000A3A0C" w:rsidRPr="00EE2FE5">
        <w:rPr>
          <w:sz w:val="20"/>
          <w:szCs w:val="20"/>
        </w:rPr>
        <w:t>for interannual peaks in 4 proxies vs.</w:t>
      </w:r>
      <w:r w:rsidR="005F1334" w:rsidRPr="00EE2FE5">
        <w:rPr>
          <w:sz w:val="20"/>
          <w:szCs w:val="20"/>
        </w:rPr>
        <w:t xml:space="preserve"> </w:t>
      </w:r>
      <w:r w:rsidR="00637F62" w:rsidRPr="00EE2FE5">
        <w:rPr>
          <w:sz w:val="20"/>
          <w:szCs w:val="20"/>
        </w:rPr>
        <w:t>D</w:t>
      </w:r>
      <w:r w:rsidR="000A3A0C" w:rsidRPr="00EE2FE5">
        <w:rPr>
          <w:sz w:val="20"/>
          <w:szCs w:val="20"/>
        </w:rPr>
        <w:t>JFM</w:t>
      </w:r>
      <w:r w:rsidR="00637F62" w:rsidRPr="00EE2FE5">
        <w:rPr>
          <w:sz w:val="20"/>
          <w:szCs w:val="20"/>
        </w:rPr>
        <w:t>A</w:t>
      </w:r>
      <w:r w:rsidR="00171F9E" w:rsidRPr="00EE2FE5">
        <w:rPr>
          <w:sz w:val="20"/>
          <w:szCs w:val="20"/>
        </w:rPr>
        <w:t xml:space="preserve"> observed</w:t>
      </w:r>
      <w:r w:rsidR="000A3A0C" w:rsidRPr="00EE2FE5">
        <w:rPr>
          <w:sz w:val="20"/>
          <w:szCs w:val="20"/>
        </w:rPr>
        <w:t xml:space="preserve"> rainfall (1950-1984)</w:t>
      </w:r>
      <w:r w:rsidR="009944C5" w:rsidRPr="00EE2FE5">
        <w:rPr>
          <w:sz w:val="20"/>
          <w:szCs w:val="20"/>
        </w:rPr>
        <w:t>.</w:t>
      </w:r>
      <w:r w:rsidR="005C07C5" w:rsidRPr="00EE2FE5">
        <w:rPr>
          <w:sz w:val="20"/>
          <w:szCs w:val="20"/>
        </w:rPr>
        <w:t xml:space="preserve"> </w:t>
      </w:r>
    </w:p>
    <w:p w14:paraId="527DF7C1" w14:textId="7AE7EDCE" w:rsidR="005C07C5" w:rsidRPr="00EE2FE5" w:rsidRDefault="005C07C5" w:rsidP="000A3A0C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800"/>
        <w:gridCol w:w="1710"/>
        <w:gridCol w:w="1725"/>
        <w:gridCol w:w="1785"/>
      </w:tblGrid>
      <w:tr w:rsidR="000A3A0C" w:rsidRPr="00EE2FE5" w14:paraId="14F1CD91" w14:textId="77777777" w:rsidTr="009D6E28">
        <w:tc>
          <w:tcPr>
            <w:tcW w:w="2245" w:type="dxa"/>
          </w:tcPr>
          <w:p w14:paraId="797B34B9" w14:textId="77777777" w:rsidR="000A3A0C" w:rsidRPr="00EE2FE5" w:rsidRDefault="000A3A0C" w:rsidP="009D6E28">
            <w:pPr>
              <w:rPr>
                <w:b/>
                <w:bCs/>
                <w:sz w:val="20"/>
                <w:szCs w:val="20"/>
              </w:rPr>
            </w:pPr>
            <w:r w:rsidRPr="00EE2FE5">
              <w:rPr>
                <w:b/>
                <w:bCs/>
                <w:sz w:val="20"/>
                <w:szCs w:val="20"/>
              </w:rPr>
              <w:t>Proxy:</w:t>
            </w:r>
          </w:p>
        </w:tc>
        <w:tc>
          <w:tcPr>
            <w:tcW w:w="1800" w:type="dxa"/>
          </w:tcPr>
          <w:p w14:paraId="06A28E94" w14:textId="77777777" w:rsidR="000A3A0C" w:rsidRPr="00EE2FE5" w:rsidRDefault="000A3A0C" w:rsidP="009D6E28">
            <w:pPr>
              <w:rPr>
                <w:b/>
                <w:bCs/>
                <w:sz w:val="20"/>
                <w:szCs w:val="20"/>
              </w:rPr>
            </w:pPr>
            <w:r w:rsidRPr="00EE2FE5">
              <w:rPr>
                <w:b/>
                <w:bCs/>
                <w:sz w:val="20"/>
                <w:szCs w:val="20"/>
              </w:rPr>
              <w:t>Ba/Ca</w:t>
            </w:r>
          </w:p>
        </w:tc>
        <w:tc>
          <w:tcPr>
            <w:tcW w:w="1710" w:type="dxa"/>
          </w:tcPr>
          <w:p w14:paraId="25447080" w14:textId="77777777" w:rsidR="000A3A0C" w:rsidRPr="00EE2FE5" w:rsidRDefault="000A3A0C" w:rsidP="009D6E28">
            <w:pPr>
              <w:rPr>
                <w:b/>
                <w:bCs/>
                <w:sz w:val="20"/>
                <w:szCs w:val="20"/>
              </w:rPr>
            </w:pPr>
            <w:r w:rsidRPr="00EE2FE5">
              <w:rPr>
                <w:b/>
                <w:bCs/>
                <w:sz w:val="20"/>
                <w:szCs w:val="20"/>
              </w:rPr>
              <w:t>δ</w:t>
            </w:r>
            <w:r w:rsidRPr="00EE2FE5">
              <w:rPr>
                <w:b/>
                <w:bCs/>
                <w:sz w:val="20"/>
                <w:szCs w:val="20"/>
                <w:vertAlign w:val="superscript"/>
              </w:rPr>
              <w:t>13</w:t>
            </w:r>
            <w:r w:rsidRPr="00EE2FE5">
              <w:rPr>
                <w:b/>
                <w:bCs/>
                <w:sz w:val="20"/>
                <w:szCs w:val="20"/>
              </w:rPr>
              <w:t xml:space="preserve">C </w:t>
            </w:r>
          </w:p>
        </w:tc>
        <w:tc>
          <w:tcPr>
            <w:tcW w:w="1725" w:type="dxa"/>
          </w:tcPr>
          <w:p w14:paraId="4D9CA2D6" w14:textId="77777777" w:rsidR="000A3A0C" w:rsidRPr="00EE2FE5" w:rsidRDefault="000A3A0C" w:rsidP="009D6E28">
            <w:pPr>
              <w:rPr>
                <w:b/>
                <w:bCs/>
                <w:sz w:val="20"/>
                <w:szCs w:val="20"/>
              </w:rPr>
            </w:pPr>
            <w:r w:rsidRPr="00EE2FE5">
              <w:rPr>
                <w:b/>
                <w:bCs/>
                <w:sz w:val="20"/>
                <w:szCs w:val="20"/>
              </w:rPr>
              <w:t>δ</w:t>
            </w:r>
            <w:r w:rsidRPr="00EE2FE5">
              <w:rPr>
                <w:b/>
                <w:bCs/>
                <w:sz w:val="20"/>
                <w:szCs w:val="20"/>
                <w:vertAlign w:val="superscript"/>
              </w:rPr>
              <w:t>18</w:t>
            </w:r>
            <w:r w:rsidRPr="00EE2FE5">
              <w:rPr>
                <w:b/>
                <w:bCs/>
                <w:sz w:val="20"/>
                <w:szCs w:val="20"/>
              </w:rPr>
              <w:t>O</w:t>
            </w:r>
            <w:r w:rsidRPr="00EE2FE5">
              <w:rPr>
                <w:b/>
                <w:bCs/>
                <w:sz w:val="20"/>
                <w:szCs w:val="20"/>
                <w:vertAlign w:val="subscript"/>
              </w:rPr>
              <w:t>sw</w:t>
            </w:r>
          </w:p>
        </w:tc>
        <w:tc>
          <w:tcPr>
            <w:tcW w:w="1785" w:type="dxa"/>
          </w:tcPr>
          <w:p w14:paraId="0D1FB866" w14:textId="77777777" w:rsidR="000A3A0C" w:rsidRPr="00EE2FE5" w:rsidRDefault="000A3A0C" w:rsidP="009D6E28">
            <w:pPr>
              <w:rPr>
                <w:b/>
                <w:bCs/>
                <w:sz w:val="20"/>
                <w:szCs w:val="20"/>
              </w:rPr>
            </w:pPr>
            <w:r w:rsidRPr="00EE2FE5">
              <w:rPr>
                <w:b/>
                <w:bCs/>
                <w:sz w:val="20"/>
                <w:szCs w:val="20"/>
              </w:rPr>
              <w:t>Luminescence</w:t>
            </w:r>
          </w:p>
        </w:tc>
      </w:tr>
      <w:tr w:rsidR="000A3A0C" w:rsidRPr="00EE2FE5" w14:paraId="3683E50E" w14:textId="77777777" w:rsidTr="00EA46D7">
        <w:tc>
          <w:tcPr>
            <w:tcW w:w="2245" w:type="dxa"/>
          </w:tcPr>
          <w:p w14:paraId="1B67E31C" w14:textId="5353846B" w:rsidR="00A0655C" w:rsidRPr="00EE2FE5" w:rsidRDefault="000A3A0C" w:rsidP="000B10A8">
            <w:pPr>
              <w:rPr>
                <w:b/>
                <w:bCs/>
                <w:sz w:val="20"/>
                <w:szCs w:val="20"/>
              </w:rPr>
            </w:pPr>
            <w:r w:rsidRPr="00EE2FE5">
              <w:rPr>
                <w:b/>
                <w:bCs/>
                <w:sz w:val="20"/>
                <w:szCs w:val="20"/>
              </w:rPr>
              <w:t>Corr</w:t>
            </w:r>
            <w:r w:rsidR="00A0655C" w:rsidRPr="00EE2FE5">
              <w:rPr>
                <w:b/>
                <w:bCs/>
                <w:sz w:val="20"/>
                <w:szCs w:val="20"/>
              </w:rPr>
              <w:t>el</w:t>
            </w:r>
            <w:r w:rsidR="000B10A8" w:rsidRPr="00EE2FE5">
              <w:rPr>
                <w:b/>
                <w:bCs/>
                <w:sz w:val="20"/>
                <w:szCs w:val="20"/>
              </w:rPr>
              <w:t>ation</w:t>
            </w:r>
            <w:r w:rsidRPr="00EE2FE5">
              <w:rPr>
                <w:b/>
                <w:bCs/>
                <w:sz w:val="20"/>
                <w:szCs w:val="20"/>
              </w:rPr>
              <w:t xml:space="preserve"> w/ </w:t>
            </w:r>
            <w:r w:rsidR="00637F62" w:rsidRPr="00EE2FE5">
              <w:rPr>
                <w:b/>
                <w:bCs/>
                <w:sz w:val="20"/>
                <w:szCs w:val="20"/>
              </w:rPr>
              <w:t>D</w:t>
            </w:r>
            <w:r w:rsidRPr="00EE2FE5">
              <w:rPr>
                <w:b/>
                <w:bCs/>
                <w:sz w:val="20"/>
                <w:szCs w:val="20"/>
              </w:rPr>
              <w:t>JFM</w:t>
            </w:r>
            <w:r w:rsidR="00637F62" w:rsidRPr="00EE2FE5">
              <w:rPr>
                <w:b/>
                <w:bCs/>
                <w:sz w:val="20"/>
                <w:szCs w:val="20"/>
              </w:rPr>
              <w:t>A</w:t>
            </w:r>
            <w:r w:rsidRPr="00EE2FE5">
              <w:rPr>
                <w:b/>
                <w:bCs/>
                <w:sz w:val="20"/>
                <w:szCs w:val="20"/>
              </w:rPr>
              <w:t xml:space="preserve"> rainfall</w:t>
            </w:r>
            <w:r w:rsidR="000B10A8" w:rsidRPr="00EE2FE5">
              <w:rPr>
                <w:b/>
                <w:bCs/>
                <w:sz w:val="20"/>
                <w:szCs w:val="20"/>
              </w:rPr>
              <w:t xml:space="preserve"> (</w:t>
            </w:r>
            <w:r w:rsidR="00EA46D7" w:rsidRPr="00EE2FE5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="000B10A8" w:rsidRPr="00EE2FE5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800" w:type="dxa"/>
            <w:vAlign w:val="center"/>
          </w:tcPr>
          <w:p w14:paraId="7B805BD2" w14:textId="321B7A07" w:rsidR="000A3A0C" w:rsidRPr="00EE2FE5" w:rsidRDefault="000A3A0C" w:rsidP="00EA46D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</w:t>
            </w:r>
            <w:r w:rsidR="00637F62" w:rsidRPr="00EE2FE5">
              <w:rPr>
                <w:sz w:val="20"/>
                <w:szCs w:val="20"/>
              </w:rPr>
              <w:t>54</w:t>
            </w:r>
          </w:p>
        </w:tc>
        <w:tc>
          <w:tcPr>
            <w:tcW w:w="1710" w:type="dxa"/>
            <w:vAlign w:val="center"/>
          </w:tcPr>
          <w:p w14:paraId="064F7F67" w14:textId="5C2BC9A9" w:rsidR="000A3A0C" w:rsidRPr="00EE2FE5" w:rsidRDefault="00884DAB" w:rsidP="00EA46D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-0.74</w:t>
            </w:r>
          </w:p>
        </w:tc>
        <w:tc>
          <w:tcPr>
            <w:tcW w:w="1725" w:type="dxa"/>
            <w:vAlign w:val="center"/>
          </w:tcPr>
          <w:p w14:paraId="32D74C7D" w14:textId="4E76BC2B" w:rsidR="000A3A0C" w:rsidRPr="00EE2FE5" w:rsidRDefault="00884DAB" w:rsidP="00EA46D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</w:t>
            </w:r>
            <w:r w:rsidR="000A3A0C" w:rsidRPr="00EE2FE5">
              <w:rPr>
                <w:sz w:val="20"/>
                <w:szCs w:val="20"/>
              </w:rPr>
              <w:t>0.</w:t>
            </w:r>
            <w:r w:rsidR="00637F62" w:rsidRPr="00EE2FE5">
              <w:rPr>
                <w:sz w:val="20"/>
                <w:szCs w:val="20"/>
              </w:rPr>
              <w:t>79</w:t>
            </w:r>
          </w:p>
        </w:tc>
        <w:tc>
          <w:tcPr>
            <w:tcW w:w="1785" w:type="dxa"/>
            <w:vAlign w:val="center"/>
          </w:tcPr>
          <w:p w14:paraId="089E287C" w14:textId="34BC9C0F" w:rsidR="000A3A0C" w:rsidRPr="00EE2FE5" w:rsidRDefault="00884DAB" w:rsidP="00EA46D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</w:t>
            </w:r>
            <w:r w:rsidR="00637F62" w:rsidRPr="00EE2FE5">
              <w:rPr>
                <w:sz w:val="20"/>
                <w:szCs w:val="20"/>
              </w:rPr>
              <w:t>63</w:t>
            </w:r>
          </w:p>
        </w:tc>
      </w:tr>
      <w:tr w:rsidR="005A67C6" w:rsidRPr="00EE2FE5" w14:paraId="753F3FDA" w14:textId="77777777" w:rsidTr="009D6E28">
        <w:tc>
          <w:tcPr>
            <w:tcW w:w="2245" w:type="dxa"/>
          </w:tcPr>
          <w:p w14:paraId="7CF712EA" w14:textId="3D164390" w:rsidR="005A67C6" w:rsidRPr="00EE2FE5" w:rsidRDefault="005A67C6" w:rsidP="009D6E28">
            <w:pPr>
              <w:rPr>
                <w:b/>
                <w:bCs/>
                <w:sz w:val="20"/>
                <w:szCs w:val="20"/>
              </w:rPr>
            </w:pPr>
            <w:r w:rsidRPr="00EE2FE5">
              <w:rPr>
                <w:b/>
                <w:bCs/>
                <w:i/>
                <w:iCs/>
                <w:sz w:val="20"/>
                <w:szCs w:val="20"/>
              </w:rPr>
              <w:t>p</w:t>
            </w:r>
            <w:r w:rsidRPr="00EE2FE5">
              <w:rPr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1800" w:type="dxa"/>
          </w:tcPr>
          <w:p w14:paraId="2D9D8A21" w14:textId="75F139CD" w:rsidR="005A67C6" w:rsidRPr="00EE2FE5" w:rsidRDefault="005A67C6" w:rsidP="009D6E28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&lt;0.001</w:t>
            </w:r>
          </w:p>
        </w:tc>
        <w:tc>
          <w:tcPr>
            <w:tcW w:w="1710" w:type="dxa"/>
          </w:tcPr>
          <w:p w14:paraId="0FC8D5DB" w14:textId="30910F0F" w:rsidR="005A67C6" w:rsidRPr="00EE2FE5" w:rsidRDefault="005A67C6" w:rsidP="009D6E28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&lt;0.001</w:t>
            </w:r>
          </w:p>
        </w:tc>
        <w:tc>
          <w:tcPr>
            <w:tcW w:w="1725" w:type="dxa"/>
          </w:tcPr>
          <w:p w14:paraId="26C0D913" w14:textId="18B79F41" w:rsidR="005A67C6" w:rsidRPr="00EE2FE5" w:rsidRDefault="005A67C6" w:rsidP="009D6E28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&lt;0.001</w:t>
            </w:r>
          </w:p>
        </w:tc>
        <w:tc>
          <w:tcPr>
            <w:tcW w:w="1785" w:type="dxa"/>
          </w:tcPr>
          <w:p w14:paraId="4F546F50" w14:textId="63E7A15B" w:rsidR="005A67C6" w:rsidRPr="00EE2FE5" w:rsidRDefault="005A67C6" w:rsidP="009D6E28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&lt;0.001</w:t>
            </w:r>
          </w:p>
        </w:tc>
      </w:tr>
      <w:tr w:rsidR="005A67C6" w:rsidRPr="00EE2FE5" w14:paraId="32E00CBA" w14:textId="77777777" w:rsidTr="009D6E28">
        <w:tc>
          <w:tcPr>
            <w:tcW w:w="2245" w:type="dxa"/>
          </w:tcPr>
          <w:p w14:paraId="16818EB3" w14:textId="78EFE4AC" w:rsidR="005A67C6" w:rsidRPr="00EE2FE5" w:rsidRDefault="005A67C6" w:rsidP="00884DAB">
            <w:pPr>
              <w:rPr>
                <w:b/>
                <w:bCs/>
                <w:sz w:val="20"/>
                <w:szCs w:val="20"/>
              </w:rPr>
            </w:pPr>
            <w:r w:rsidRPr="00EE2FE5">
              <w:rPr>
                <w:b/>
                <w:bCs/>
                <w:sz w:val="20"/>
                <w:szCs w:val="20"/>
              </w:rPr>
              <w:t>Slope</w:t>
            </w:r>
          </w:p>
        </w:tc>
        <w:tc>
          <w:tcPr>
            <w:tcW w:w="1800" w:type="dxa"/>
          </w:tcPr>
          <w:p w14:paraId="034C304A" w14:textId="647049CB" w:rsidR="005A67C6" w:rsidRPr="00EE2FE5" w:rsidRDefault="005A67C6" w:rsidP="00884DAB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0.00</w:t>
            </w:r>
            <w:r w:rsidR="00310908" w:rsidRPr="00EE2FE5">
              <w:rPr>
                <w:sz w:val="20"/>
                <w:szCs w:val="20"/>
              </w:rPr>
              <w:t>096</w:t>
            </w:r>
            <w:r w:rsidRPr="00EE2FE5">
              <w:rPr>
                <w:sz w:val="20"/>
                <w:szCs w:val="20"/>
              </w:rPr>
              <w:t>±0.000</w:t>
            </w:r>
            <w:r w:rsidR="00310908" w:rsidRPr="00EE2FE5">
              <w:rPr>
                <w:sz w:val="20"/>
                <w:szCs w:val="20"/>
              </w:rPr>
              <w:t>13</w:t>
            </w:r>
          </w:p>
        </w:tc>
        <w:tc>
          <w:tcPr>
            <w:tcW w:w="1710" w:type="dxa"/>
          </w:tcPr>
          <w:p w14:paraId="1CE53065" w14:textId="08C04B99" w:rsidR="005A67C6" w:rsidRPr="00EE2FE5" w:rsidRDefault="005A67C6" w:rsidP="00884DAB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-0.00</w:t>
            </w:r>
            <w:r w:rsidR="00310908" w:rsidRPr="00EE2FE5">
              <w:rPr>
                <w:sz w:val="20"/>
                <w:szCs w:val="20"/>
              </w:rPr>
              <w:t>20</w:t>
            </w:r>
            <w:r w:rsidRPr="00EE2FE5">
              <w:rPr>
                <w:sz w:val="20"/>
                <w:szCs w:val="20"/>
              </w:rPr>
              <w:t>±0.000</w:t>
            </w:r>
            <w:r w:rsidR="00310908" w:rsidRPr="00EE2FE5">
              <w:rPr>
                <w:sz w:val="20"/>
                <w:szCs w:val="20"/>
              </w:rPr>
              <w:t>1</w:t>
            </w:r>
          </w:p>
        </w:tc>
        <w:tc>
          <w:tcPr>
            <w:tcW w:w="1725" w:type="dxa"/>
          </w:tcPr>
          <w:p w14:paraId="1F7E5E4C" w14:textId="09F2AC7C" w:rsidR="005A67C6" w:rsidRPr="00EE2FE5" w:rsidRDefault="005A67C6" w:rsidP="00884DAB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-0.00</w:t>
            </w:r>
            <w:r w:rsidR="00310908" w:rsidRPr="00EE2FE5">
              <w:rPr>
                <w:sz w:val="20"/>
                <w:szCs w:val="20"/>
              </w:rPr>
              <w:t>055</w:t>
            </w:r>
            <w:r w:rsidRPr="00EE2FE5">
              <w:rPr>
                <w:sz w:val="20"/>
                <w:szCs w:val="20"/>
              </w:rPr>
              <w:t>±0.000</w:t>
            </w:r>
            <w:r w:rsidR="00310908" w:rsidRPr="00EE2FE5">
              <w:rPr>
                <w:sz w:val="20"/>
                <w:szCs w:val="20"/>
              </w:rPr>
              <w:t>08</w:t>
            </w:r>
          </w:p>
        </w:tc>
        <w:tc>
          <w:tcPr>
            <w:tcW w:w="1785" w:type="dxa"/>
          </w:tcPr>
          <w:p w14:paraId="4DF45EA7" w14:textId="1ACE0BFE" w:rsidR="005A67C6" w:rsidRPr="00EE2FE5" w:rsidRDefault="005A67C6" w:rsidP="00884DAB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0.000</w:t>
            </w:r>
            <w:r w:rsidR="00310908" w:rsidRPr="00EE2FE5">
              <w:rPr>
                <w:sz w:val="20"/>
                <w:szCs w:val="20"/>
              </w:rPr>
              <w:t>23</w:t>
            </w:r>
            <w:r w:rsidRPr="00EE2FE5">
              <w:rPr>
                <w:sz w:val="20"/>
                <w:szCs w:val="20"/>
              </w:rPr>
              <w:t>±0.0000</w:t>
            </w:r>
            <w:r w:rsidR="00310908" w:rsidRPr="00EE2FE5">
              <w:rPr>
                <w:sz w:val="20"/>
                <w:szCs w:val="20"/>
              </w:rPr>
              <w:t>2</w:t>
            </w:r>
          </w:p>
        </w:tc>
      </w:tr>
      <w:tr w:rsidR="005A67C6" w:rsidRPr="00EE2FE5" w14:paraId="0A4197C4" w14:textId="77777777" w:rsidTr="009D6E28">
        <w:tc>
          <w:tcPr>
            <w:tcW w:w="2245" w:type="dxa"/>
          </w:tcPr>
          <w:p w14:paraId="5855102A" w14:textId="5735379F" w:rsidR="005A67C6" w:rsidRPr="00EE2FE5" w:rsidRDefault="005A67C6" w:rsidP="009D6E28">
            <w:pPr>
              <w:rPr>
                <w:b/>
                <w:bCs/>
                <w:sz w:val="20"/>
                <w:szCs w:val="20"/>
              </w:rPr>
            </w:pPr>
            <w:r w:rsidRPr="00EE2FE5">
              <w:rPr>
                <w:b/>
                <w:bCs/>
                <w:sz w:val="20"/>
                <w:szCs w:val="20"/>
              </w:rPr>
              <w:t>Intercept</w:t>
            </w:r>
          </w:p>
        </w:tc>
        <w:tc>
          <w:tcPr>
            <w:tcW w:w="1800" w:type="dxa"/>
          </w:tcPr>
          <w:p w14:paraId="5259F7DE" w14:textId="236B91EA" w:rsidR="005A67C6" w:rsidRPr="00EE2FE5" w:rsidRDefault="005A67C6" w:rsidP="009D6E28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4.</w:t>
            </w:r>
            <w:r w:rsidR="00310908" w:rsidRPr="00EE2FE5">
              <w:rPr>
                <w:sz w:val="20"/>
                <w:szCs w:val="20"/>
              </w:rPr>
              <w:t>00</w:t>
            </w:r>
            <w:r w:rsidRPr="00EE2FE5">
              <w:rPr>
                <w:sz w:val="20"/>
                <w:szCs w:val="20"/>
              </w:rPr>
              <w:t>±0.</w:t>
            </w:r>
            <w:r w:rsidR="00310908" w:rsidRPr="00EE2FE5">
              <w:rPr>
                <w:sz w:val="20"/>
                <w:szCs w:val="20"/>
              </w:rPr>
              <w:t>20</w:t>
            </w:r>
          </w:p>
        </w:tc>
        <w:tc>
          <w:tcPr>
            <w:tcW w:w="1710" w:type="dxa"/>
          </w:tcPr>
          <w:p w14:paraId="6086ECF8" w14:textId="08388087" w:rsidR="005A67C6" w:rsidRPr="00EE2FE5" w:rsidRDefault="005A67C6" w:rsidP="009D6E28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</w:t>
            </w:r>
            <w:r w:rsidR="00310908" w:rsidRPr="00EE2FE5">
              <w:rPr>
                <w:sz w:val="20"/>
                <w:szCs w:val="20"/>
              </w:rPr>
              <w:t>15</w:t>
            </w:r>
            <w:r w:rsidRPr="00EE2FE5">
              <w:rPr>
                <w:sz w:val="20"/>
                <w:szCs w:val="20"/>
              </w:rPr>
              <w:t>±0.</w:t>
            </w:r>
            <w:r w:rsidR="00310908" w:rsidRPr="00EE2FE5">
              <w:rPr>
                <w:sz w:val="20"/>
                <w:szCs w:val="20"/>
              </w:rPr>
              <w:t>20</w:t>
            </w:r>
          </w:p>
        </w:tc>
        <w:tc>
          <w:tcPr>
            <w:tcW w:w="1725" w:type="dxa"/>
          </w:tcPr>
          <w:p w14:paraId="333DC075" w14:textId="7680DE7F" w:rsidR="005A67C6" w:rsidRPr="00EE2FE5" w:rsidRDefault="005A67C6" w:rsidP="009D6E28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</w:t>
            </w:r>
            <w:r w:rsidR="00310908" w:rsidRPr="00EE2FE5">
              <w:rPr>
                <w:sz w:val="20"/>
                <w:szCs w:val="20"/>
              </w:rPr>
              <w:t>56</w:t>
            </w:r>
            <w:r w:rsidRPr="00EE2FE5">
              <w:rPr>
                <w:sz w:val="20"/>
                <w:szCs w:val="20"/>
              </w:rPr>
              <w:t>±0.1</w:t>
            </w:r>
            <w:r w:rsidR="00310908" w:rsidRPr="00EE2FE5">
              <w:rPr>
                <w:sz w:val="20"/>
                <w:szCs w:val="20"/>
              </w:rPr>
              <w:t>2</w:t>
            </w:r>
          </w:p>
        </w:tc>
        <w:tc>
          <w:tcPr>
            <w:tcW w:w="1785" w:type="dxa"/>
          </w:tcPr>
          <w:p w14:paraId="630D2497" w14:textId="565886FE" w:rsidR="005A67C6" w:rsidRPr="00EE2FE5" w:rsidRDefault="005A67C6" w:rsidP="009D6E28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1.1</w:t>
            </w:r>
            <w:r w:rsidR="00310908" w:rsidRPr="00EE2FE5">
              <w:rPr>
                <w:sz w:val="20"/>
                <w:szCs w:val="20"/>
              </w:rPr>
              <w:t>32</w:t>
            </w:r>
            <w:r w:rsidRPr="00EE2FE5">
              <w:rPr>
                <w:sz w:val="20"/>
                <w:szCs w:val="20"/>
              </w:rPr>
              <w:t>±0.0</w:t>
            </w:r>
            <w:r w:rsidR="00310908" w:rsidRPr="00EE2FE5">
              <w:rPr>
                <w:sz w:val="20"/>
                <w:szCs w:val="20"/>
              </w:rPr>
              <w:t>31</w:t>
            </w:r>
          </w:p>
        </w:tc>
      </w:tr>
    </w:tbl>
    <w:p w14:paraId="41C28BB4" w14:textId="2E9AE42F" w:rsidR="000A3A0C" w:rsidRPr="00EE2FE5" w:rsidRDefault="000A3A0C" w:rsidP="000A3A0C">
      <w:pPr>
        <w:rPr>
          <w:sz w:val="20"/>
          <w:szCs w:val="20"/>
        </w:rPr>
      </w:pPr>
    </w:p>
    <w:p w14:paraId="0730ABBB" w14:textId="3DC92798" w:rsidR="009944C5" w:rsidRPr="00EE2FE5" w:rsidRDefault="009944C5" w:rsidP="000A3A0C">
      <w:pPr>
        <w:rPr>
          <w:sz w:val="20"/>
          <w:szCs w:val="20"/>
        </w:rPr>
      </w:pPr>
    </w:p>
    <w:p w14:paraId="6900D6C5" w14:textId="77777777" w:rsidR="00D0543F" w:rsidRPr="00EE2FE5" w:rsidRDefault="00D0543F" w:rsidP="000A3A0C">
      <w:pPr>
        <w:rPr>
          <w:sz w:val="20"/>
          <w:szCs w:val="20"/>
        </w:rPr>
      </w:pPr>
    </w:p>
    <w:p w14:paraId="7A6F0DF8" w14:textId="77777777" w:rsidR="00D0543F" w:rsidRPr="00EE2FE5" w:rsidRDefault="00D0543F" w:rsidP="000A3A0C">
      <w:pPr>
        <w:rPr>
          <w:b/>
          <w:bCs/>
          <w:sz w:val="20"/>
          <w:szCs w:val="20"/>
        </w:rPr>
      </w:pPr>
    </w:p>
    <w:p w14:paraId="3B190A6F" w14:textId="77777777" w:rsidR="00D0543F" w:rsidRPr="00EE2FE5" w:rsidRDefault="00D0543F" w:rsidP="000A3A0C">
      <w:pPr>
        <w:rPr>
          <w:b/>
          <w:bCs/>
          <w:sz w:val="20"/>
          <w:szCs w:val="20"/>
        </w:rPr>
      </w:pPr>
    </w:p>
    <w:p w14:paraId="2EDFC947" w14:textId="77777777" w:rsidR="00D0543F" w:rsidRPr="00EE2FE5" w:rsidRDefault="00D0543F" w:rsidP="000A3A0C">
      <w:pPr>
        <w:rPr>
          <w:b/>
          <w:bCs/>
          <w:sz w:val="20"/>
          <w:szCs w:val="20"/>
        </w:rPr>
      </w:pPr>
    </w:p>
    <w:p w14:paraId="6B6C517D" w14:textId="77777777" w:rsidR="00D0543F" w:rsidRPr="00EE2FE5" w:rsidRDefault="00D0543F" w:rsidP="000A3A0C">
      <w:pPr>
        <w:rPr>
          <w:b/>
          <w:bCs/>
          <w:sz w:val="20"/>
          <w:szCs w:val="20"/>
        </w:rPr>
      </w:pPr>
    </w:p>
    <w:p w14:paraId="0D80E1E9" w14:textId="1D529329" w:rsidR="005F1334" w:rsidRPr="00EE2FE5" w:rsidRDefault="00AC59BA" w:rsidP="000A3A0C">
      <w:pPr>
        <w:rPr>
          <w:sz w:val="20"/>
          <w:szCs w:val="20"/>
        </w:rPr>
      </w:pPr>
      <w:r w:rsidRPr="00EE2FE5">
        <w:rPr>
          <w:b/>
          <w:bCs/>
          <w:sz w:val="20"/>
          <w:szCs w:val="20"/>
        </w:rPr>
        <w:t>Supplementa</w:t>
      </w:r>
      <w:r w:rsidR="00B54283">
        <w:rPr>
          <w:b/>
          <w:bCs/>
          <w:sz w:val="20"/>
          <w:szCs w:val="20"/>
        </w:rPr>
        <w:t>l</w:t>
      </w:r>
      <w:r w:rsidRPr="00EE2FE5">
        <w:rPr>
          <w:b/>
          <w:bCs/>
          <w:sz w:val="20"/>
          <w:szCs w:val="20"/>
        </w:rPr>
        <w:t xml:space="preserve"> Table </w:t>
      </w:r>
      <w:r w:rsidR="00304191" w:rsidRPr="00EE2FE5">
        <w:rPr>
          <w:b/>
          <w:bCs/>
          <w:sz w:val="20"/>
          <w:szCs w:val="20"/>
        </w:rPr>
        <w:t>3</w:t>
      </w:r>
      <w:r w:rsidR="005F1334" w:rsidRPr="00EE2FE5">
        <w:rPr>
          <w:b/>
          <w:bCs/>
          <w:sz w:val="20"/>
          <w:szCs w:val="20"/>
        </w:rPr>
        <w:t>.</w:t>
      </w:r>
      <w:r w:rsidR="005F1334" w:rsidRPr="00EE2FE5">
        <w:rPr>
          <w:sz w:val="20"/>
          <w:szCs w:val="20"/>
        </w:rPr>
        <w:t xml:space="preserve"> Correlation (</w:t>
      </w:r>
      <w:r w:rsidR="00564910" w:rsidRPr="00EE2FE5">
        <w:rPr>
          <w:i/>
          <w:iCs/>
          <w:sz w:val="20"/>
          <w:szCs w:val="20"/>
        </w:rPr>
        <w:t>r</w:t>
      </w:r>
      <w:r w:rsidR="005F1334" w:rsidRPr="00EE2FE5">
        <w:rPr>
          <w:sz w:val="20"/>
          <w:szCs w:val="20"/>
        </w:rPr>
        <w:t xml:space="preserve">) and </w:t>
      </w:r>
      <w:r w:rsidR="005F1334" w:rsidRPr="00EE2FE5">
        <w:rPr>
          <w:i/>
          <w:iCs/>
          <w:sz w:val="20"/>
          <w:szCs w:val="20"/>
        </w:rPr>
        <w:t>p</w:t>
      </w:r>
      <w:r w:rsidR="005F1334" w:rsidRPr="00EE2FE5">
        <w:rPr>
          <w:sz w:val="20"/>
          <w:szCs w:val="20"/>
        </w:rPr>
        <w:t>-values among the four proxy datasets (1746-1984)</w:t>
      </w:r>
      <w:r w:rsidR="009944C5" w:rsidRPr="00EE2FE5">
        <w:rPr>
          <w:sz w:val="20"/>
          <w:szCs w:val="20"/>
        </w:rPr>
        <w:t>.</w:t>
      </w:r>
    </w:p>
    <w:p w14:paraId="62548EFA" w14:textId="77777777" w:rsidR="00191721" w:rsidRPr="00EE2FE5" w:rsidRDefault="00191721" w:rsidP="000A3A0C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800"/>
        <w:gridCol w:w="1710"/>
        <w:gridCol w:w="1710"/>
      </w:tblGrid>
      <w:tr w:rsidR="005F1334" w:rsidRPr="00EE2FE5" w14:paraId="612BB4DC" w14:textId="77777777" w:rsidTr="008D13AE">
        <w:tc>
          <w:tcPr>
            <w:tcW w:w="2245" w:type="dxa"/>
          </w:tcPr>
          <w:p w14:paraId="3759DC28" w14:textId="77777777" w:rsidR="005F1334" w:rsidRPr="00EE2FE5" w:rsidRDefault="005F1334" w:rsidP="008F6A27">
            <w:pPr>
              <w:rPr>
                <w:b/>
                <w:bCs/>
                <w:sz w:val="20"/>
                <w:szCs w:val="20"/>
              </w:rPr>
            </w:pPr>
            <w:r w:rsidRPr="00EE2FE5">
              <w:rPr>
                <w:b/>
                <w:bCs/>
                <w:sz w:val="20"/>
                <w:szCs w:val="20"/>
              </w:rPr>
              <w:t>Proxy:</w:t>
            </w:r>
          </w:p>
        </w:tc>
        <w:tc>
          <w:tcPr>
            <w:tcW w:w="1800" w:type="dxa"/>
          </w:tcPr>
          <w:p w14:paraId="2E7E9C5E" w14:textId="77777777" w:rsidR="005F1334" w:rsidRPr="00EE2FE5" w:rsidRDefault="005F1334" w:rsidP="008F6A27">
            <w:pPr>
              <w:rPr>
                <w:b/>
                <w:bCs/>
                <w:sz w:val="20"/>
                <w:szCs w:val="20"/>
              </w:rPr>
            </w:pPr>
            <w:r w:rsidRPr="00EE2FE5">
              <w:rPr>
                <w:b/>
                <w:bCs/>
                <w:sz w:val="20"/>
                <w:szCs w:val="20"/>
              </w:rPr>
              <w:t>δ</w:t>
            </w:r>
            <w:r w:rsidRPr="00EE2FE5">
              <w:rPr>
                <w:b/>
                <w:bCs/>
                <w:sz w:val="20"/>
                <w:szCs w:val="20"/>
                <w:vertAlign w:val="superscript"/>
              </w:rPr>
              <w:t>13</w:t>
            </w:r>
            <w:r w:rsidRPr="00EE2FE5">
              <w:rPr>
                <w:b/>
                <w:bCs/>
                <w:sz w:val="20"/>
                <w:szCs w:val="20"/>
              </w:rPr>
              <w:t xml:space="preserve">C </w:t>
            </w:r>
          </w:p>
        </w:tc>
        <w:tc>
          <w:tcPr>
            <w:tcW w:w="1710" w:type="dxa"/>
          </w:tcPr>
          <w:p w14:paraId="4A417B8B" w14:textId="77777777" w:rsidR="005F1334" w:rsidRPr="00EE2FE5" w:rsidRDefault="005F1334" w:rsidP="008F6A27">
            <w:pPr>
              <w:rPr>
                <w:b/>
                <w:bCs/>
                <w:sz w:val="20"/>
                <w:szCs w:val="20"/>
              </w:rPr>
            </w:pPr>
            <w:r w:rsidRPr="00EE2FE5">
              <w:rPr>
                <w:b/>
                <w:bCs/>
                <w:sz w:val="20"/>
                <w:szCs w:val="20"/>
              </w:rPr>
              <w:t>δ</w:t>
            </w:r>
            <w:r w:rsidRPr="00EE2FE5">
              <w:rPr>
                <w:b/>
                <w:bCs/>
                <w:sz w:val="20"/>
                <w:szCs w:val="20"/>
                <w:vertAlign w:val="superscript"/>
              </w:rPr>
              <w:t>18</w:t>
            </w:r>
            <w:r w:rsidRPr="00EE2FE5">
              <w:rPr>
                <w:b/>
                <w:bCs/>
                <w:sz w:val="20"/>
                <w:szCs w:val="20"/>
              </w:rPr>
              <w:t>O</w:t>
            </w:r>
            <w:r w:rsidRPr="00EE2FE5">
              <w:rPr>
                <w:b/>
                <w:bCs/>
                <w:sz w:val="20"/>
                <w:szCs w:val="20"/>
                <w:vertAlign w:val="subscript"/>
              </w:rPr>
              <w:t>sw</w:t>
            </w:r>
          </w:p>
        </w:tc>
        <w:tc>
          <w:tcPr>
            <w:tcW w:w="1710" w:type="dxa"/>
          </w:tcPr>
          <w:p w14:paraId="4D2D6294" w14:textId="77777777" w:rsidR="005F1334" w:rsidRPr="00EE2FE5" w:rsidRDefault="005F1334" w:rsidP="008F6A27">
            <w:pPr>
              <w:rPr>
                <w:b/>
                <w:bCs/>
                <w:sz w:val="20"/>
                <w:szCs w:val="20"/>
              </w:rPr>
            </w:pPr>
            <w:r w:rsidRPr="00EE2FE5">
              <w:rPr>
                <w:b/>
                <w:bCs/>
                <w:sz w:val="20"/>
                <w:szCs w:val="20"/>
              </w:rPr>
              <w:t>Luminescence</w:t>
            </w:r>
          </w:p>
        </w:tc>
      </w:tr>
      <w:tr w:rsidR="005F1334" w:rsidRPr="00EE2FE5" w14:paraId="25BFA814" w14:textId="77777777" w:rsidTr="008D13AE">
        <w:tc>
          <w:tcPr>
            <w:tcW w:w="2245" w:type="dxa"/>
          </w:tcPr>
          <w:p w14:paraId="64C647BE" w14:textId="363ED26E" w:rsidR="005F1334" w:rsidRPr="00EE2FE5" w:rsidRDefault="005F1334" w:rsidP="008F6A27">
            <w:pPr>
              <w:rPr>
                <w:b/>
                <w:bCs/>
                <w:sz w:val="20"/>
                <w:szCs w:val="20"/>
              </w:rPr>
            </w:pPr>
            <w:r w:rsidRPr="00EE2FE5">
              <w:rPr>
                <w:b/>
                <w:bCs/>
                <w:sz w:val="20"/>
                <w:szCs w:val="20"/>
              </w:rPr>
              <w:t>Ba/Ca</w:t>
            </w:r>
          </w:p>
        </w:tc>
        <w:tc>
          <w:tcPr>
            <w:tcW w:w="1800" w:type="dxa"/>
          </w:tcPr>
          <w:p w14:paraId="18A5FFBE" w14:textId="61AD3397" w:rsidR="005F1334" w:rsidRPr="00EE2FE5" w:rsidRDefault="005F1334" w:rsidP="008F6A2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-0.32, &lt;0.001</w:t>
            </w:r>
          </w:p>
        </w:tc>
        <w:tc>
          <w:tcPr>
            <w:tcW w:w="1710" w:type="dxa"/>
          </w:tcPr>
          <w:p w14:paraId="3350D113" w14:textId="2AA74B28" w:rsidR="005F1334" w:rsidRPr="00EE2FE5" w:rsidRDefault="005F1334" w:rsidP="008F6A2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-0.38, &lt;0.001</w:t>
            </w:r>
          </w:p>
        </w:tc>
        <w:tc>
          <w:tcPr>
            <w:tcW w:w="1710" w:type="dxa"/>
          </w:tcPr>
          <w:p w14:paraId="3E719075" w14:textId="704DD005" w:rsidR="005F1334" w:rsidRPr="00EE2FE5" w:rsidRDefault="005F1334" w:rsidP="008F6A2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0.24, &lt;0.001</w:t>
            </w:r>
          </w:p>
        </w:tc>
      </w:tr>
      <w:tr w:rsidR="005F1334" w:rsidRPr="00EE2FE5" w14:paraId="06101DAF" w14:textId="77777777" w:rsidTr="008D13AE">
        <w:tc>
          <w:tcPr>
            <w:tcW w:w="2245" w:type="dxa"/>
          </w:tcPr>
          <w:p w14:paraId="449FDD5C" w14:textId="297DC058" w:rsidR="005F1334" w:rsidRPr="00EE2FE5" w:rsidRDefault="005F1334" w:rsidP="008F6A27">
            <w:pPr>
              <w:rPr>
                <w:b/>
                <w:bCs/>
                <w:sz w:val="20"/>
                <w:szCs w:val="20"/>
              </w:rPr>
            </w:pPr>
            <w:r w:rsidRPr="00EE2FE5">
              <w:rPr>
                <w:b/>
                <w:bCs/>
                <w:sz w:val="20"/>
                <w:szCs w:val="20"/>
              </w:rPr>
              <w:t>δ</w:t>
            </w:r>
            <w:r w:rsidRPr="00EE2FE5">
              <w:rPr>
                <w:b/>
                <w:bCs/>
                <w:sz w:val="20"/>
                <w:szCs w:val="20"/>
                <w:vertAlign w:val="superscript"/>
              </w:rPr>
              <w:t>13</w:t>
            </w:r>
            <w:r w:rsidRPr="00EE2FE5">
              <w:rPr>
                <w:b/>
                <w:bCs/>
                <w:sz w:val="20"/>
                <w:szCs w:val="20"/>
              </w:rPr>
              <w:t xml:space="preserve">C </w:t>
            </w:r>
          </w:p>
        </w:tc>
        <w:tc>
          <w:tcPr>
            <w:tcW w:w="1800" w:type="dxa"/>
          </w:tcPr>
          <w:p w14:paraId="30F18B8B" w14:textId="42FDCA82" w:rsidR="005F1334" w:rsidRPr="00EE2FE5" w:rsidRDefault="005F1334" w:rsidP="008F6A27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3D830EFD" w14:textId="6B920C3C" w:rsidR="005F1334" w:rsidRPr="00EE2FE5" w:rsidRDefault="005F1334" w:rsidP="008F6A2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0.41, &lt;0.001</w:t>
            </w:r>
          </w:p>
        </w:tc>
        <w:tc>
          <w:tcPr>
            <w:tcW w:w="1710" w:type="dxa"/>
          </w:tcPr>
          <w:p w14:paraId="67E2E24A" w14:textId="7F84B0FD" w:rsidR="005F1334" w:rsidRPr="00EE2FE5" w:rsidRDefault="008D13AE" w:rsidP="008F6A2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-0.46, &lt;0.001</w:t>
            </w:r>
          </w:p>
        </w:tc>
      </w:tr>
      <w:tr w:rsidR="005F1334" w:rsidRPr="00EE2FE5" w14:paraId="6DB94B63" w14:textId="77777777" w:rsidTr="008D13AE">
        <w:tc>
          <w:tcPr>
            <w:tcW w:w="2245" w:type="dxa"/>
          </w:tcPr>
          <w:p w14:paraId="334F6C29" w14:textId="5BCA71C2" w:rsidR="005F1334" w:rsidRPr="00EE2FE5" w:rsidRDefault="005F1334" w:rsidP="008F6A27">
            <w:pPr>
              <w:rPr>
                <w:b/>
                <w:bCs/>
                <w:sz w:val="20"/>
                <w:szCs w:val="20"/>
              </w:rPr>
            </w:pPr>
            <w:r w:rsidRPr="00EE2FE5">
              <w:rPr>
                <w:b/>
                <w:bCs/>
                <w:sz w:val="20"/>
                <w:szCs w:val="20"/>
              </w:rPr>
              <w:t>δ</w:t>
            </w:r>
            <w:r w:rsidRPr="00EE2FE5">
              <w:rPr>
                <w:b/>
                <w:bCs/>
                <w:sz w:val="20"/>
                <w:szCs w:val="20"/>
                <w:vertAlign w:val="superscript"/>
              </w:rPr>
              <w:t>18</w:t>
            </w:r>
            <w:r w:rsidRPr="00EE2FE5">
              <w:rPr>
                <w:b/>
                <w:bCs/>
                <w:sz w:val="20"/>
                <w:szCs w:val="20"/>
              </w:rPr>
              <w:t>O</w:t>
            </w:r>
            <w:r w:rsidRPr="00EE2FE5">
              <w:rPr>
                <w:b/>
                <w:bCs/>
                <w:sz w:val="20"/>
                <w:szCs w:val="20"/>
                <w:vertAlign w:val="subscript"/>
              </w:rPr>
              <w:t>sw</w:t>
            </w:r>
          </w:p>
        </w:tc>
        <w:tc>
          <w:tcPr>
            <w:tcW w:w="1800" w:type="dxa"/>
          </w:tcPr>
          <w:p w14:paraId="41C43C83" w14:textId="22D8F548" w:rsidR="005F1334" w:rsidRPr="00EE2FE5" w:rsidRDefault="005F1334" w:rsidP="008F6A27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20525717" w14:textId="1D4EB559" w:rsidR="005F1334" w:rsidRPr="00EE2FE5" w:rsidRDefault="005F1334" w:rsidP="008F6A27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11E3DD9B" w14:textId="53D80F8A" w:rsidR="005F1334" w:rsidRPr="00EE2FE5" w:rsidRDefault="008D13AE" w:rsidP="008F6A27">
            <w:pPr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-0.44, &lt;0.001</w:t>
            </w:r>
          </w:p>
        </w:tc>
      </w:tr>
    </w:tbl>
    <w:p w14:paraId="5D03191A" w14:textId="6543DA76" w:rsidR="00CF108C" w:rsidRPr="00EE2FE5" w:rsidRDefault="00CF108C">
      <w:pPr>
        <w:rPr>
          <w:sz w:val="20"/>
          <w:szCs w:val="20"/>
        </w:rPr>
      </w:pPr>
    </w:p>
    <w:p w14:paraId="01A1FE05" w14:textId="77777777" w:rsidR="00D0543F" w:rsidRPr="00EE2FE5" w:rsidRDefault="00D0543F">
      <w:pPr>
        <w:rPr>
          <w:b/>
          <w:bCs/>
          <w:sz w:val="20"/>
          <w:szCs w:val="20"/>
        </w:rPr>
      </w:pPr>
      <w:r w:rsidRPr="00EE2FE5">
        <w:rPr>
          <w:b/>
          <w:bCs/>
          <w:sz w:val="20"/>
          <w:szCs w:val="20"/>
        </w:rPr>
        <w:br w:type="page"/>
      </w:r>
    </w:p>
    <w:p w14:paraId="07F68EC3" w14:textId="1130E49E" w:rsidR="008F3897" w:rsidRPr="00EE2FE5" w:rsidRDefault="006013D1" w:rsidP="008F3897">
      <w:pPr>
        <w:rPr>
          <w:color w:val="00B050"/>
          <w:sz w:val="20"/>
          <w:szCs w:val="20"/>
        </w:rPr>
      </w:pPr>
      <w:r w:rsidRPr="00EE2FE5">
        <w:rPr>
          <w:b/>
          <w:bCs/>
          <w:sz w:val="20"/>
          <w:szCs w:val="20"/>
        </w:rPr>
        <w:lastRenderedPageBreak/>
        <w:t>Supplementa</w:t>
      </w:r>
      <w:r w:rsidR="00B54283">
        <w:rPr>
          <w:b/>
          <w:bCs/>
          <w:sz w:val="20"/>
          <w:szCs w:val="20"/>
        </w:rPr>
        <w:t>l</w:t>
      </w:r>
      <w:r w:rsidRPr="00EE2FE5">
        <w:rPr>
          <w:b/>
          <w:bCs/>
          <w:sz w:val="20"/>
          <w:szCs w:val="20"/>
        </w:rPr>
        <w:t xml:space="preserve"> Table </w:t>
      </w:r>
      <w:r w:rsidR="003B243F">
        <w:rPr>
          <w:b/>
          <w:bCs/>
          <w:sz w:val="20"/>
          <w:szCs w:val="20"/>
        </w:rPr>
        <w:t>4</w:t>
      </w:r>
      <w:r w:rsidR="008F3897" w:rsidRPr="00EE2FE5">
        <w:rPr>
          <w:b/>
          <w:bCs/>
          <w:sz w:val="20"/>
          <w:szCs w:val="20"/>
        </w:rPr>
        <w:t>.</w:t>
      </w:r>
      <w:r w:rsidR="008F3897" w:rsidRPr="00EE2FE5">
        <w:rPr>
          <w:sz w:val="20"/>
          <w:szCs w:val="20"/>
        </w:rPr>
        <w:t xml:space="preserve"> Correlation coefficients (</w:t>
      </w:r>
      <w:r w:rsidR="008F3897" w:rsidRPr="00EE2FE5">
        <w:rPr>
          <w:i/>
          <w:iCs/>
          <w:sz w:val="20"/>
          <w:szCs w:val="20"/>
        </w:rPr>
        <w:t>r</w:t>
      </w:r>
      <w:r w:rsidR="008F3897" w:rsidRPr="00EE2FE5">
        <w:rPr>
          <w:sz w:val="20"/>
          <w:szCs w:val="20"/>
        </w:rPr>
        <w:t xml:space="preserve">) for selected </w:t>
      </w:r>
      <w:r w:rsidR="00EB3BF4" w:rsidRPr="00EE2FE5">
        <w:rPr>
          <w:sz w:val="20"/>
          <w:szCs w:val="20"/>
        </w:rPr>
        <w:t xml:space="preserve">climate </w:t>
      </w:r>
      <w:r w:rsidR="008F3897" w:rsidRPr="00EE2FE5">
        <w:rPr>
          <w:sz w:val="20"/>
          <w:szCs w:val="20"/>
        </w:rPr>
        <w:t xml:space="preserve">indices with the multi-proxy summer rainfall </w:t>
      </w:r>
      <w:r w:rsidR="00EB3BF4" w:rsidRPr="00EE2FE5">
        <w:rPr>
          <w:sz w:val="20"/>
          <w:szCs w:val="20"/>
        </w:rPr>
        <w:t>estimate</w:t>
      </w:r>
      <w:r w:rsidR="008F3897" w:rsidRPr="00EE2FE5">
        <w:rPr>
          <w:sz w:val="20"/>
          <w:szCs w:val="20"/>
        </w:rPr>
        <w:t xml:space="preserve"> from Jeannie River in 3 different time periods: 1950-1984, 1900-1984, and 1746-1984, except when noted that a timeseries is shorter than the given period. </w:t>
      </w:r>
      <w:r w:rsidR="003447CD">
        <w:rPr>
          <w:sz w:val="20"/>
          <w:szCs w:val="20"/>
        </w:rPr>
        <w:t>The lower section</w:t>
      </w:r>
      <w:r w:rsidR="005A7E90">
        <w:rPr>
          <w:sz w:val="20"/>
          <w:szCs w:val="20"/>
        </w:rPr>
        <w:t xml:space="preserve"> is designed to examine decadal-scale variability (ENSO variability filtered out of both rainfall and climate index). </w:t>
      </w:r>
      <w:r w:rsidR="00310719" w:rsidRPr="00EE2FE5">
        <w:rPr>
          <w:sz w:val="20"/>
          <w:szCs w:val="20"/>
        </w:rPr>
        <w:t xml:space="preserve">Correlations </w:t>
      </w:r>
      <w:r w:rsidR="003447CD">
        <w:rPr>
          <w:sz w:val="20"/>
          <w:szCs w:val="20"/>
        </w:rPr>
        <w:t xml:space="preserve">are </w:t>
      </w:r>
      <w:r w:rsidR="00310719" w:rsidRPr="00EE2FE5">
        <w:rPr>
          <w:sz w:val="20"/>
          <w:szCs w:val="20"/>
        </w:rPr>
        <w:t>significant (</w:t>
      </w:r>
      <w:r w:rsidR="00310719" w:rsidRPr="00EE2FE5">
        <w:rPr>
          <w:i/>
          <w:iCs/>
          <w:sz w:val="20"/>
          <w:szCs w:val="20"/>
        </w:rPr>
        <w:t>p</w:t>
      </w:r>
      <w:r w:rsidR="00310719" w:rsidRPr="00EE2FE5">
        <w:rPr>
          <w:sz w:val="20"/>
          <w:szCs w:val="20"/>
        </w:rPr>
        <w:t xml:space="preserve">&lt;0.05) unless </w:t>
      </w:r>
      <w:r w:rsidR="003447CD">
        <w:rPr>
          <w:sz w:val="20"/>
          <w:szCs w:val="20"/>
        </w:rPr>
        <w:t xml:space="preserve">greyed out and </w:t>
      </w:r>
      <w:r w:rsidR="00310719" w:rsidRPr="00EE2FE5">
        <w:rPr>
          <w:sz w:val="20"/>
          <w:szCs w:val="20"/>
        </w:rPr>
        <w:t xml:space="preserve">marked with asterisk. </w:t>
      </w:r>
      <w:r w:rsidR="00D153DA" w:rsidRPr="00EE2FE5">
        <w:rPr>
          <w:sz w:val="20"/>
          <w:szCs w:val="20"/>
        </w:rPr>
        <w:t>Significance of l</w:t>
      </w:r>
      <w:r w:rsidR="00E811FD" w:rsidRPr="00EE2FE5">
        <w:rPr>
          <w:sz w:val="20"/>
          <w:szCs w:val="20"/>
        </w:rPr>
        <w:t xml:space="preserve">ow-pass filtered timeseries </w:t>
      </w:r>
      <w:r w:rsidR="003D7C54" w:rsidRPr="00EE2FE5">
        <w:rPr>
          <w:sz w:val="20"/>
          <w:szCs w:val="20"/>
        </w:rPr>
        <w:t>correlation</w:t>
      </w:r>
      <w:r w:rsidR="00987EE1" w:rsidRPr="00EE2FE5">
        <w:rPr>
          <w:sz w:val="20"/>
          <w:szCs w:val="20"/>
        </w:rPr>
        <w:t xml:space="preserve"> </w:t>
      </w:r>
      <w:r w:rsidR="00905DEC" w:rsidRPr="00EE2FE5">
        <w:rPr>
          <w:sz w:val="20"/>
          <w:szCs w:val="20"/>
        </w:rPr>
        <w:t xml:space="preserve">is </w:t>
      </w:r>
      <w:r w:rsidR="003D7C54" w:rsidRPr="00EE2FE5">
        <w:rPr>
          <w:sz w:val="20"/>
          <w:szCs w:val="20"/>
        </w:rPr>
        <w:t xml:space="preserve">assessed via </w:t>
      </w:r>
      <w:proofErr w:type="spellStart"/>
      <w:r w:rsidR="00E811FD" w:rsidRPr="00EE2FE5">
        <w:rPr>
          <w:sz w:val="20"/>
          <w:szCs w:val="20"/>
        </w:rPr>
        <w:t>Ebisuzaki</w:t>
      </w:r>
      <w:proofErr w:type="spellEnd"/>
      <w:r w:rsidR="00E811FD" w:rsidRPr="00EE2FE5">
        <w:rPr>
          <w:sz w:val="20"/>
          <w:szCs w:val="20"/>
        </w:rPr>
        <w:t xml:space="preserve"> method </w:t>
      </w:r>
      <w:r w:rsidR="003D7C54" w:rsidRPr="00EE2FE5">
        <w:rPr>
          <w:sz w:val="20"/>
          <w:szCs w:val="20"/>
        </w:rPr>
        <w:t>to account for autocorrelation</w:t>
      </w:r>
      <w:r w:rsidR="00D153DA" w:rsidRPr="00EE2FE5">
        <w:rPr>
          <w:sz w:val="20"/>
          <w:szCs w:val="20"/>
        </w:rPr>
        <w:t xml:space="preserve"> </w:t>
      </w:r>
      <w:r w:rsidR="002874FF" w:rsidRPr="00EE2FE5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&lt;EndNote&gt;&lt;Cite&gt;&lt;Author&gt;Ebisuzaki&lt;/Author&gt;&lt;Year&gt;1997&lt;/Year&gt;&lt;RecNum&gt;3446&lt;/RecNum&gt;&lt;DisplayText&gt;&lt;style face="superscript"&gt;4&lt;/style&gt;&lt;/DisplayText&gt;&lt;record&gt;&lt;rec-number&gt;3446&lt;/rec-number&gt;&lt;foreign-keys&gt;&lt;key app="EN" db-id="9px5xs5ecars2aeat27pe5p5s0ezrart5pvv" timestamp="1631297366" guid="dc719f28-80ae-4d1f-aba1-ce078948e8ba"&gt;3446&lt;/key&gt;&lt;/foreign-keys&gt;&lt;ref-type name="Journal Article"&gt;17&lt;/ref-type&gt;&lt;contributors&gt;&lt;authors&gt;&lt;author&gt;Ebisuzaki, Wesley&lt;/author&gt;&lt;/authors&gt;&lt;/contributors&gt;&lt;titles&gt;&lt;title&gt;A method to estimate the statistical significance of a correlation when the data are serially correlated &lt;/title&gt;&lt;secondary-title&gt;Journal of Climate&lt;/secondary-title&gt;&lt;/titles&gt;&lt;periodical&gt;&lt;full-title&gt;Journal of Climate&lt;/full-title&gt;&lt;/periodical&gt;&lt;dates&gt;&lt;year&gt;1997&lt;/year&gt;&lt;/dates&gt;&lt;urls&gt;&lt;pdf-urls&gt;&lt;url&gt;file://localhost/Users/kad/Dropbox%20(Personal)/PDF/-%3E%20New%20Papers/-%3E%20Read%20Papers/Ebisuzaki%201997.pdf&lt;/url&gt;&lt;/pdf-urls&gt;&lt;/urls&gt;&lt;electronic-resource-num&gt;10.1175/1520-0442(1997)010&amp;lt;2147:AMTETS&amp;gt;2.0.CO;2&lt;/electronic-resource-num&gt;&lt;/record&gt;&lt;/Cite&gt;&lt;/EndNote&gt;</w:instrText>
      </w:r>
      <w:r w:rsidR="002874FF" w:rsidRPr="00EE2FE5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4</w:t>
      </w:r>
      <w:r w:rsidR="002874FF" w:rsidRPr="00EE2FE5">
        <w:rPr>
          <w:sz w:val="20"/>
          <w:szCs w:val="20"/>
        </w:rPr>
        <w:fldChar w:fldCharType="end"/>
      </w:r>
      <w:r w:rsidR="0015249D" w:rsidRPr="00EE2FE5">
        <w:rPr>
          <w:sz w:val="20"/>
          <w:szCs w:val="20"/>
        </w:rPr>
        <w:t>.</w:t>
      </w:r>
    </w:p>
    <w:p w14:paraId="34DF5AB4" w14:textId="77777777" w:rsidR="00127830" w:rsidRPr="00EE2FE5" w:rsidRDefault="00127830">
      <w:pPr>
        <w:rPr>
          <w:sz w:val="20"/>
          <w:szCs w:val="20"/>
        </w:rPr>
      </w:pPr>
    </w:p>
    <w:p w14:paraId="6D459588" w14:textId="5452781C" w:rsidR="00EE2FE5" w:rsidRPr="00EE2FE5" w:rsidRDefault="006B7019" w:rsidP="00EE2FE5">
      <w:pPr>
        <w:jc w:val="center"/>
        <w:rPr>
          <w:b/>
          <w:bCs/>
          <w:sz w:val="20"/>
          <w:szCs w:val="20"/>
        </w:rPr>
      </w:pPr>
      <w:r w:rsidRPr="00EE2FE5">
        <w:rPr>
          <w:b/>
          <w:bCs/>
          <w:sz w:val="20"/>
          <w:szCs w:val="20"/>
        </w:rPr>
        <w:t>Observation-based Indices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65"/>
        <w:gridCol w:w="815"/>
        <w:gridCol w:w="895"/>
        <w:gridCol w:w="900"/>
        <w:gridCol w:w="810"/>
        <w:gridCol w:w="810"/>
        <w:gridCol w:w="810"/>
      </w:tblGrid>
      <w:tr w:rsidR="008518A3" w:rsidRPr="00EE2FE5" w14:paraId="5D782A93" w14:textId="77777777" w:rsidTr="001F773C">
        <w:trPr>
          <w:jc w:val="center"/>
        </w:trPr>
        <w:tc>
          <w:tcPr>
            <w:tcW w:w="1165" w:type="dxa"/>
            <w:tcBorders>
              <w:top w:val="nil"/>
              <w:left w:val="nil"/>
            </w:tcBorders>
          </w:tcPr>
          <w:p w14:paraId="6DBCF2C6" w14:textId="77777777" w:rsidR="008518A3" w:rsidRPr="00EE2FE5" w:rsidRDefault="008518A3">
            <w:pPr>
              <w:rPr>
                <w:sz w:val="20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04BA7BB0" w14:textId="2C0C1331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TPI (1)</w:t>
            </w:r>
          </w:p>
        </w:tc>
        <w:tc>
          <w:tcPr>
            <w:tcW w:w="895" w:type="dxa"/>
            <w:vAlign w:val="center"/>
          </w:tcPr>
          <w:p w14:paraId="6B7743E7" w14:textId="12590F36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Niño3.4 (</w:t>
            </w:r>
            <w:r w:rsidR="003F40CB" w:rsidRPr="00EE2FE5">
              <w:rPr>
                <w:sz w:val="20"/>
                <w:szCs w:val="20"/>
              </w:rPr>
              <w:t>2</w:t>
            </w:r>
            <w:r w:rsidRPr="00EE2FE5">
              <w:rPr>
                <w:sz w:val="20"/>
                <w:szCs w:val="20"/>
              </w:rPr>
              <w:t>)</w:t>
            </w:r>
          </w:p>
        </w:tc>
        <w:tc>
          <w:tcPr>
            <w:tcW w:w="900" w:type="dxa"/>
            <w:vAlign w:val="center"/>
          </w:tcPr>
          <w:p w14:paraId="5974F678" w14:textId="62FEF1E2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Niño4 (</w:t>
            </w:r>
            <w:r w:rsidR="003F40CB" w:rsidRPr="00EE2FE5">
              <w:rPr>
                <w:sz w:val="20"/>
                <w:szCs w:val="20"/>
              </w:rPr>
              <w:t>3</w:t>
            </w:r>
            <w:r w:rsidRPr="00EE2FE5">
              <w:rPr>
                <w:sz w:val="20"/>
                <w:szCs w:val="20"/>
              </w:rPr>
              <w:t>)</w:t>
            </w:r>
          </w:p>
        </w:tc>
        <w:tc>
          <w:tcPr>
            <w:tcW w:w="810" w:type="dxa"/>
            <w:vAlign w:val="center"/>
          </w:tcPr>
          <w:p w14:paraId="77204137" w14:textId="2DC74811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SOI (</w:t>
            </w:r>
            <w:r w:rsidR="003F40CB" w:rsidRPr="00EE2FE5">
              <w:rPr>
                <w:sz w:val="20"/>
                <w:szCs w:val="20"/>
              </w:rPr>
              <w:t>4</w:t>
            </w:r>
            <w:r w:rsidRPr="00EE2FE5">
              <w:rPr>
                <w:sz w:val="20"/>
                <w:szCs w:val="20"/>
              </w:rPr>
              <w:t>)</w:t>
            </w:r>
          </w:p>
        </w:tc>
        <w:tc>
          <w:tcPr>
            <w:tcW w:w="810" w:type="dxa"/>
            <w:vAlign w:val="center"/>
          </w:tcPr>
          <w:p w14:paraId="2B72E334" w14:textId="7F21A6E2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IPO (</w:t>
            </w:r>
            <w:r w:rsidR="003F40CB" w:rsidRPr="00EE2FE5">
              <w:rPr>
                <w:sz w:val="20"/>
                <w:szCs w:val="20"/>
              </w:rPr>
              <w:t>5</w:t>
            </w:r>
            <w:r w:rsidRPr="00EE2FE5">
              <w:rPr>
                <w:sz w:val="20"/>
                <w:szCs w:val="20"/>
              </w:rPr>
              <w:t>)</w:t>
            </w:r>
          </w:p>
        </w:tc>
        <w:tc>
          <w:tcPr>
            <w:tcW w:w="810" w:type="dxa"/>
            <w:vAlign w:val="center"/>
          </w:tcPr>
          <w:p w14:paraId="7182FE0E" w14:textId="7517A68B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PDO (</w:t>
            </w:r>
            <w:r w:rsidR="003F40CB" w:rsidRPr="00EE2FE5">
              <w:rPr>
                <w:sz w:val="20"/>
                <w:szCs w:val="20"/>
              </w:rPr>
              <w:t>6</w:t>
            </w:r>
            <w:r w:rsidRPr="00EE2FE5">
              <w:rPr>
                <w:sz w:val="20"/>
                <w:szCs w:val="20"/>
              </w:rPr>
              <w:t>)</w:t>
            </w:r>
          </w:p>
        </w:tc>
      </w:tr>
      <w:tr w:rsidR="008518A3" w:rsidRPr="00EE2FE5" w14:paraId="5E6EAF57" w14:textId="77777777" w:rsidTr="001F773C">
        <w:trPr>
          <w:jc w:val="center"/>
        </w:trPr>
        <w:tc>
          <w:tcPr>
            <w:tcW w:w="1165" w:type="dxa"/>
          </w:tcPr>
          <w:p w14:paraId="66063F2B" w14:textId="5E81C4BA" w:rsidR="008518A3" w:rsidRPr="00EE2FE5" w:rsidRDefault="008518A3" w:rsidP="006B7019">
            <w:pPr>
              <w:rPr>
                <w:sz w:val="20"/>
                <w:szCs w:val="20"/>
              </w:rPr>
            </w:pPr>
            <w:r w:rsidRPr="00EE2FE5">
              <w:rPr>
                <w:i/>
                <w:iCs/>
                <w:sz w:val="20"/>
                <w:szCs w:val="20"/>
              </w:rPr>
              <w:t>1950-1984</w:t>
            </w:r>
          </w:p>
        </w:tc>
        <w:tc>
          <w:tcPr>
            <w:tcW w:w="815" w:type="dxa"/>
          </w:tcPr>
          <w:p w14:paraId="18B24B03" w14:textId="5DF08662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-0.55</w:t>
            </w:r>
          </w:p>
        </w:tc>
        <w:tc>
          <w:tcPr>
            <w:tcW w:w="895" w:type="dxa"/>
          </w:tcPr>
          <w:p w14:paraId="5CDDBDDD" w14:textId="19356AB2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</w:t>
            </w:r>
            <w:r w:rsidR="00B600C4" w:rsidRPr="00EE2FE5">
              <w:rPr>
                <w:sz w:val="20"/>
                <w:szCs w:val="20"/>
              </w:rPr>
              <w:t>48</w:t>
            </w:r>
          </w:p>
        </w:tc>
        <w:tc>
          <w:tcPr>
            <w:tcW w:w="900" w:type="dxa"/>
          </w:tcPr>
          <w:p w14:paraId="41C9B129" w14:textId="6219DCD0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-0.4</w:t>
            </w:r>
            <w:r w:rsidR="00B600C4" w:rsidRPr="00EE2FE5">
              <w:rPr>
                <w:sz w:val="20"/>
                <w:szCs w:val="20"/>
              </w:rPr>
              <w:t>5</w:t>
            </w:r>
          </w:p>
        </w:tc>
        <w:tc>
          <w:tcPr>
            <w:tcW w:w="810" w:type="dxa"/>
          </w:tcPr>
          <w:p w14:paraId="719E3E9E" w14:textId="5C027F64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0.6</w:t>
            </w:r>
            <w:r w:rsidR="00A30EBD" w:rsidRPr="00EE2FE5">
              <w:rPr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14:paraId="5ED53399" w14:textId="2DD87B3F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-0.5</w:t>
            </w:r>
            <w:r w:rsidR="00B600C4" w:rsidRPr="00EE2FE5">
              <w:rPr>
                <w:sz w:val="20"/>
                <w:szCs w:val="20"/>
              </w:rPr>
              <w:t>6</w:t>
            </w:r>
          </w:p>
        </w:tc>
        <w:tc>
          <w:tcPr>
            <w:tcW w:w="810" w:type="dxa"/>
          </w:tcPr>
          <w:p w14:paraId="34296CB1" w14:textId="7A589FBC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</w:t>
            </w:r>
            <w:r w:rsidR="00B600C4" w:rsidRPr="00EE2FE5">
              <w:rPr>
                <w:sz w:val="20"/>
                <w:szCs w:val="20"/>
              </w:rPr>
              <w:t>41</w:t>
            </w:r>
          </w:p>
        </w:tc>
      </w:tr>
      <w:tr w:rsidR="008518A3" w:rsidRPr="00EE2FE5" w14:paraId="0CD2FBB3" w14:textId="77777777" w:rsidTr="001F773C">
        <w:trPr>
          <w:jc w:val="center"/>
        </w:trPr>
        <w:tc>
          <w:tcPr>
            <w:tcW w:w="1165" w:type="dxa"/>
          </w:tcPr>
          <w:p w14:paraId="57499504" w14:textId="3364EE29" w:rsidR="008518A3" w:rsidRPr="00EE2FE5" w:rsidRDefault="008518A3" w:rsidP="006B7019">
            <w:pPr>
              <w:rPr>
                <w:sz w:val="20"/>
                <w:szCs w:val="20"/>
              </w:rPr>
            </w:pPr>
            <w:r w:rsidRPr="00EE2FE5">
              <w:rPr>
                <w:i/>
                <w:iCs/>
                <w:sz w:val="20"/>
                <w:szCs w:val="20"/>
              </w:rPr>
              <w:t>1900-1984</w:t>
            </w:r>
          </w:p>
        </w:tc>
        <w:tc>
          <w:tcPr>
            <w:tcW w:w="815" w:type="dxa"/>
          </w:tcPr>
          <w:p w14:paraId="3CE69052" w14:textId="5017BC60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-0.3</w:t>
            </w:r>
            <w:r w:rsidR="00B600C4" w:rsidRPr="00EE2FE5">
              <w:rPr>
                <w:sz w:val="20"/>
                <w:szCs w:val="20"/>
              </w:rPr>
              <w:t>3</w:t>
            </w:r>
          </w:p>
        </w:tc>
        <w:tc>
          <w:tcPr>
            <w:tcW w:w="895" w:type="dxa"/>
          </w:tcPr>
          <w:p w14:paraId="28BB6E8F" w14:textId="23677302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</w:t>
            </w:r>
            <w:r w:rsidR="00A30EBD" w:rsidRPr="00EE2FE5">
              <w:rPr>
                <w:sz w:val="20"/>
                <w:szCs w:val="20"/>
              </w:rPr>
              <w:t>3</w:t>
            </w:r>
            <w:r w:rsidR="00B600C4" w:rsidRPr="00EE2FE5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</w:tcPr>
          <w:p w14:paraId="398D1E52" w14:textId="43F9D599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</w:t>
            </w:r>
            <w:r w:rsidR="00B600C4" w:rsidRPr="00EE2FE5">
              <w:rPr>
                <w:sz w:val="20"/>
                <w:szCs w:val="20"/>
              </w:rPr>
              <w:t>41</w:t>
            </w:r>
          </w:p>
        </w:tc>
        <w:tc>
          <w:tcPr>
            <w:tcW w:w="810" w:type="dxa"/>
          </w:tcPr>
          <w:p w14:paraId="75D0F65E" w14:textId="67F3B0C1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0.4</w:t>
            </w:r>
            <w:r w:rsidR="00B600C4" w:rsidRPr="00EE2FE5">
              <w:rPr>
                <w:sz w:val="20"/>
                <w:szCs w:val="20"/>
              </w:rPr>
              <w:t>6</w:t>
            </w:r>
          </w:p>
        </w:tc>
        <w:tc>
          <w:tcPr>
            <w:tcW w:w="810" w:type="dxa"/>
          </w:tcPr>
          <w:p w14:paraId="6C887865" w14:textId="584FE2E1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-0.4</w:t>
            </w:r>
            <w:r w:rsidR="00B600C4" w:rsidRPr="00EE2FE5">
              <w:rPr>
                <w:sz w:val="20"/>
                <w:szCs w:val="20"/>
              </w:rPr>
              <w:t>8</w:t>
            </w:r>
          </w:p>
        </w:tc>
        <w:tc>
          <w:tcPr>
            <w:tcW w:w="810" w:type="dxa"/>
          </w:tcPr>
          <w:p w14:paraId="4A7FAB75" w14:textId="3501E2E6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-0.2</w:t>
            </w:r>
            <w:r w:rsidR="00B600C4" w:rsidRPr="00EE2FE5">
              <w:rPr>
                <w:sz w:val="20"/>
                <w:szCs w:val="20"/>
              </w:rPr>
              <w:t>6</w:t>
            </w:r>
          </w:p>
        </w:tc>
      </w:tr>
      <w:tr w:rsidR="008518A3" w:rsidRPr="00EE2FE5" w14:paraId="5ADBDB7E" w14:textId="77777777" w:rsidTr="001F773C">
        <w:trPr>
          <w:jc w:val="center"/>
        </w:trPr>
        <w:tc>
          <w:tcPr>
            <w:tcW w:w="1165" w:type="dxa"/>
          </w:tcPr>
          <w:p w14:paraId="150EC730" w14:textId="42116586" w:rsidR="008518A3" w:rsidRPr="00EE2FE5" w:rsidRDefault="008518A3" w:rsidP="006B7019">
            <w:pPr>
              <w:rPr>
                <w:sz w:val="20"/>
                <w:szCs w:val="20"/>
              </w:rPr>
            </w:pPr>
            <w:r w:rsidRPr="00EE2FE5">
              <w:rPr>
                <w:i/>
                <w:iCs/>
                <w:sz w:val="20"/>
                <w:szCs w:val="20"/>
              </w:rPr>
              <w:t>1746-1984</w:t>
            </w:r>
          </w:p>
        </w:tc>
        <w:tc>
          <w:tcPr>
            <w:tcW w:w="815" w:type="dxa"/>
          </w:tcPr>
          <w:p w14:paraId="72FC4903" w14:textId="133DE9EE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</w:t>
            </w:r>
            <w:r w:rsidR="00B600C4" w:rsidRPr="00EE2FE5">
              <w:rPr>
                <w:sz w:val="20"/>
                <w:szCs w:val="20"/>
              </w:rPr>
              <w:t>20</w:t>
            </w:r>
          </w:p>
        </w:tc>
        <w:tc>
          <w:tcPr>
            <w:tcW w:w="895" w:type="dxa"/>
          </w:tcPr>
          <w:p w14:paraId="6CF07F0C" w14:textId="578BD4F0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</w:t>
            </w:r>
            <w:r w:rsidR="00A30EBD" w:rsidRPr="00EE2FE5">
              <w:rPr>
                <w:sz w:val="20"/>
                <w:szCs w:val="20"/>
              </w:rPr>
              <w:t>2</w:t>
            </w:r>
            <w:r w:rsidR="00B600C4" w:rsidRPr="00EE2FE5">
              <w:rPr>
                <w:sz w:val="20"/>
                <w:szCs w:val="20"/>
              </w:rPr>
              <w:t>9</w:t>
            </w:r>
          </w:p>
        </w:tc>
        <w:tc>
          <w:tcPr>
            <w:tcW w:w="900" w:type="dxa"/>
          </w:tcPr>
          <w:p w14:paraId="6146CEF7" w14:textId="0595F78F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</w:t>
            </w:r>
            <w:r w:rsidR="00B600C4" w:rsidRPr="00EE2FE5">
              <w:rPr>
                <w:sz w:val="20"/>
                <w:szCs w:val="20"/>
              </w:rPr>
              <w:t>34</w:t>
            </w:r>
          </w:p>
        </w:tc>
        <w:tc>
          <w:tcPr>
            <w:tcW w:w="810" w:type="dxa"/>
          </w:tcPr>
          <w:p w14:paraId="747ED13D" w14:textId="06A44381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0.3</w:t>
            </w:r>
            <w:r w:rsidR="00B600C4" w:rsidRPr="00EE2FE5">
              <w:rPr>
                <w:sz w:val="20"/>
                <w:szCs w:val="20"/>
              </w:rPr>
              <w:t>5</w:t>
            </w:r>
          </w:p>
        </w:tc>
        <w:tc>
          <w:tcPr>
            <w:tcW w:w="810" w:type="dxa"/>
          </w:tcPr>
          <w:p w14:paraId="402E0680" w14:textId="54459181" w:rsidR="008518A3" w:rsidRPr="00EE2FE5" w:rsidRDefault="008518A3" w:rsidP="00824B34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-0.3</w:t>
            </w:r>
            <w:r w:rsidR="00B600C4" w:rsidRPr="00EE2FE5">
              <w:rPr>
                <w:sz w:val="20"/>
                <w:szCs w:val="20"/>
              </w:rPr>
              <w:t>8</w:t>
            </w:r>
          </w:p>
        </w:tc>
        <w:tc>
          <w:tcPr>
            <w:tcW w:w="810" w:type="dxa"/>
          </w:tcPr>
          <w:p w14:paraId="40BC215C" w14:textId="1FFA86A3" w:rsidR="008518A3" w:rsidRPr="00EE2FE5" w:rsidRDefault="00F433C5" w:rsidP="00824B34">
            <w:pPr>
              <w:jc w:val="center"/>
              <w:rPr>
                <w:sz w:val="20"/>
                <w:szCs w:val="20"/>
              </w:rPr>
            </w:pPr>
            <w:r w:rsidRPr="003447CD">
              <w:rPr>
                <w:color w:val="808080" w:themeColor="background1" w:themeShade="80"/>
                <w:sz w:val="20"/>
                <w:szCs w:val="20"/>
              </w:rPr>
              <w:t>-0.1</w:t>
            </w:r>
            <w:r w:rsidR="00B600C4" w:rsidRPr="003447CD">
              <w:rPr>
                <w:color w:val="808080" w:themeColor="background1" w:themeShade="80"/>
                <w:sz w:val="20"/>
                <w:szCs w:val="20"/>
              </w:rPr>
              <w:t>3</w:t>
            </w:r>
            <w:r w:rsidR="008518A3" w:rsidRPr="00EE2FE5">
              <w:rPr>
                <w:sz w:val="20"/>
                <w:szCs w:val="20"/>
              </w:rPr>
              <w:t>*</w:t>
            </w:r>
          </w:p>
        </w:tc>
      </w:tr>
      <w:tr w:rsidR="004605A1" w:rsidRPr="00EE2FE5" w14:paraId="77B071E5" w14:textId="77777777" w:rsidTr="00C0285B">
        <w:trPr>
          <w:jc w:val="center"/>
        </w:trPr>
        <w:tc>
          <w:tcPr>
            <w:tcW w:w="6205" w:type="dxa"/>
            <w:gridSpan w:val="7"/>
          </w:tcPr>
          <w:p w14:paraId="4602E24D" w14:textId="4858F43B" w:rsidR="004605A1" w:rsidRPr="00EE2FE5" w:rsidRDefault="004605A1" w:rsidP="00824B34">
            <w:pPr>
              <w:jc w:val="center"/>
              <w:rPr>
                <w:i/>
                <w:iCs/>
                <w:sz w:val="20"/>
                <w:szCs w:val="20"/>
              </w:rPr>
            </w:pPr>
            <w:proofErr w:type="gramStart"/>
            <w:r w:rsidRPr="00EE2FE5">
              <w:rPr>
                <w:i/>
                <w:iCs/>
                <w:sz w:val="20"/>
                <w:szCs w:val="20"/>
              </w:rPr>
              <w:t>Low-pass</w:t>
            </w:r>
            <w:proofErr w:type="gramEnd"/>
            <w:r w:rsidRPr="00EE2FE5">
              <w:rPr>
                <w:i/>
                <w:iCs/>
                <w:sz w:val="20"/>
                <w:szCs w:val="20"/>
              </w:rPr>
              <w:t xml:space="preserve"> filtered for &gt;8 </w:t>
            </w:r>
            <w:proofErr w:type="spellStart"/>
            <w:r w:rsidRPr="00EE2FE5">
              <w:rPr>
                <w:i/>
                <w:iCs/>
                <w:sz w:val="20"/>
                <w:szCs w:val="20"/>
              </w:rPr>
              <w:t>yr</w:t>
            </w:r>
            <w:proofErr w:type="spellEnd"/>
          </w:p>
        </w:tc>
      </w:tr>
      <w:tr w:rsidR="008518A3" w:rsidRPr="00EE2FE5" w14:paraId="26AE3F99" w14:textId="77777777" w:rsidTr="001F773C">
        <w:trPr>
          <w:jc w:val="center"/>
        </w:trPr>
        <w:tc>
          <w:tcPr>
            <w:tcW w:w="1165" w:type="dxa"/>
          </w:tcPr>
          <w:p w14:paraId="0A1EA7E4" w14:textId="35DD116F" w:rsidR="008518A3" w:rsidRPr="00EE2FE5" w:rsidRDefault="008518A3" w:rsidP="000E2048">
            <w:pPr>
              <w:rPr>
                <w:i/>
                <w:iCs/>
                <w:sz w:val="20"/>
                <w:szCs w:val="20"/>
              </w:rPr>
            </w:pPr>
            <w:r w:rsidRPr="00EE2FE5">
              <w:rPr>
                <w:i/>
                <w:iCs/>
                <w:sz w:val="20"/>
                <w:szCs w:val="20"/>
              </w:rPr>
              <w:t>1950-1984</w:t>
            </w:r>
          </w:p>
        </w:tc>
        <w:tc>
          <w:tcPr>
            <w:tcW w:w="815" w:type="dxa"/>
          </w:tcPr>
          <w:p w14:paraId="551B7FA3" w14:textId="23C62D25" w:rsidR="008518A3" w:rsidRPr="00EE2FE5" w:rsidRDefault="008518A3" w:rsidP="000E2048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-0.7</w:t>
            </w:r>
            <w:r w:rsidR="0046072F" w:rsidRPr="00EE2FE5">
              <w:rPr>
                <w:sz w:val="20"/>
                <w:szCs w:val="20"/>
              </w:rPr>
              <w:t>7</w:t>
            </w:r>
          </w:p>
        </w:tc>
        <w:tc>
          <w:tcPr>
            <w:tcW w:w="895" w:type="dxa"/>
          </w:tcPr>
          <w:p w14:paraId="62889538" w14:textId="04CB1D01" w:rsidR="008518A3" w:rsidRPr="00EE2FE5" w:rsidRDefault="008518A3" w:rsidP="000E20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E2FE5">
              <w:rPr>
                <w:color w:val="000000" w:themeColor="text1"/>
                <w:sz w:val="20"/>
                <w:szCs w:val="20"/>
              </w:rPr>
              <w:t>-0.</w:t>
            </w:r>
            <w:r w:rsidR="0012799B" w:rsidRPr="00EE2FE5">
              <w:rPr>
                <w:color w:val="000000" w:themeColor="text1"/>
                <w:sz w:val="20"/>
                <w:szCs w:val="20"/>
              </w:rPr>
              <w:t>8</w:t>
            </w:r>
            <w:r w:rsidR="0046072F" w:rsidRPr="00EE2FE5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00" w:type="dxa"/>
          </w:tcPr>
          <w:p w14:paraId="2CD16FF8" w14:textId="6035F89F" w:rsidR="008518A3" w:rsidRPr="00EE2FE5" w:rsidRDefault="008518A3" w:rsidP="000E20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E2FE5">
              <w:rPr>
                <w:color w:val="000000" w:themeColor="text1"/>
                <w:sz w:val="20"/>
                <w:szCs w:val="20"/>
              </w:rPr>
              <w:t>-0.7</w:t>
            </w:r>
            <w:r w:rsidR="0046072F" w:rsidRPr="00EE2FE5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14:paraId="79C142C6" w14:textId="0BD1F890" w:rsidR="008518A3" w:rsidRPr="00EE2FE5" w:rsidRDefault="008518A3" w:rsidP="000E20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E2FE5">
              <w:rPr>
                <w:color w:val="000000" w:themeColor="text1"/>
                <w:sz w:val="20"/>
                <w:szCs w:val="20"/>
              </w:rPr>
              <w:t>0.8</w:t>
            </w:r>
            <w:r w:rsidR="0046072F" w:rsidRPr="00EE2FE5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14:paraId="062BA34A" w14:textId="59EC5789" w:rsidR="008518A3" w:rsidRPr="00EE2FE5" w:rsidRDefault="00D546ED" w:rsidP="000E2048">
            <w:pPr>
              <w:jc w:val="center"/>
              <w:rPr>
                <w:color w:val="00B050"/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-0.82</w:t>
            </w:r>
          </w:p>
        </w:tc>
        <w:tc>
          <w:tcPr>
            <w:tcW w:w="810" w:type="dxa"/>
          </w:tcPr>
          <w:p w14:paraId="5323FD03" w14:textId="4FC1A320" w:rsidR="008518A3" w:rsidRPr="00EE2FE5" w:rsidRDefault="008518A3" w:rsidP="000E2048">
            <w:pPr>
              <w:jc w:val="center"/>
              <w:rPr>
                <w:sz w:val="20"/>
                <w:szCs w:val="20"/>
              </w:rPr>
            </w:pPr>
            <w:r w:rsidRPr="003447CD">
              <w:rPr>
                <w:color w:val="808080" w:themeColor="background1" w:themeShade="80"/>
                <w:sz w:val="20"/>
                <w:szCs w:val="20"/>
              </w:rPr>
              <w:t>-0.50</w:t>
            </w:r>
            <w:r w:rsidR="00D546ED" w:rsidRPr="00EE2FE5">
              <w:rPr>
                <w:sz w:val="20"/>
                <w:szCs w:val="20"/>
              </w:rPr>
              <w:t>*</w:t>
            </w:r>
          </w:p>
        </w:tc>
      </w:tr>
      <w:tr w:rsidR="008518A3" w:rsidRPr="00EE2FE5" w14:paraId="105BE628" w14:textId="77777777" w:rsidTr="001F773C">
        <w:trPr>
          <w:jc w:val="center"/>
        </w:trPr>
        <w:tc>
          <w:tcPr>
            <w:tcW w:w="1165" w:type="dxa"/>
          </w:tcPr>
          <w:p w14:paraId="54B00337" w14:textId="7CF2AB56" w:rsidR="008518A3" w:rsidRPr="00EE2FE5" w:rsidRDefault="008518A3" w:rsidP="000E2048">
            <w:pPr>
              <w:rPr>
                <w:i/>
                <w:iCs/>
                <w:sz w:val="20"/>
                <w:szCs w:val="20"/>
              </w:rPr>
            </w:pPr>
            <w:r w:rsidRPr="00EE2FE5">
              <w:rPr>
                <w:i/>
                <w:iCs/>
                <w:sz w:val="20"/>
                <w:szCs w:val="20"/>
              </w:rPr>
              <w:t>1900-1984</w:t>
            </w:r>
          </w:p>
        </w:tc>
        <w:tc>
          <w:tcPr>
            <w:tcW w:w="815" w:type="dxa"/>
          </w:tcPr>
          <w:p w14:paraId="7F782D3E" w14:textId="5D77A6D2" w:rsidR="008518A3" w:rsidRPr="00EE2FE5" w:rsidRDefault="008518A3" w:rsidP="000E2048">
            <w:pPr>
              <w:jc w:val="center"/>
              <w:rPr>
                <w:sz w:val="20"/>
                <w:szCs w:val="20"/>
              </w:rPr>
            </w:pPr>
            <w:r w:rsidRPr="003447CD">
              <w:rPr>
                <w:color w:val="808080" w:themeColor="background1" w:themeShade="80"/>
                <w:sz w:val="20"/>
                <w:szCs w:val="20"/>
              </w:rPr>
              <w:t>-0.</w:t>
            </w:r>
            <w:r w:rsidR="0046072F" w:rsidRPr="003447CD">
              <w:rPr>
                <w:color w:val="808080" w:themeColor="background1" w:themeShade="80"/>
                <w:sz w:val="20"/>
                <w:szCs w:val="20"/>
              </w:rPr>
              <w:t>41</w:t>
            </w:r>
            <w:r w:rsidR="00D546ED" w:rsidRPr="00EE2FE5">
              <w:rPr>
                <w:sz w:val="20"/>
                <w:szCs w:val="20"/>
              </w:rPr>
              <w:t>*</w:t>
            </w:r>
          </w:p>
        </w:tc>
        <w:tc>
          <w:tcPr>
            <w:tcW w:w="895" w:type="dxa"/>
          </w:tcPr>
          <w:p w14:paraId="22A9AA21" w14:textId="32FBF7C0" w:rsidR="008518A3" w:rsidRPr="00EE2FE5" w:rsidRDefault="008518A3" w:rsidP="000E20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E2FE5">
              <w:rPr>
                <w:color w:val="000000" w:themeColor="text1"/>
                <w:sz w:val="20"/>
                <w:szCs w:val="20"/>
              </w:rPr>
              <w:t>-0.5</w:t>
            </w:r>
            <w:r w:rsidR="0046072F" w:rsidRPr="00EE2FE5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00" w:type="dxa"/>
          </w:tcPr>
          <w:p w14:paraId="61F08150" w14:textId="75990C29" w:rsidR="008518A3" w:rsidRPr="00EE2FE5" w:rsidRDefault="008518A3" w:rsidP="000E20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E2FE5">
              <w:rPr>
                <w:color w:val="000000" w:themeColor="text1"/>
                <w:sz w:val="20"/>
                <w:szCs w:val="20"/>
              </w:rPr>
              <w:t>-0.</w:t>
            </w:r>
            <w:r w:rsidR="0046072F" w:rsidRPr="00EE2FE5">
              <w:rPr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810" w:type="dxa"/>
          </w:tcPr>
          <w:p w14:paraId="629DC548" w14:textId="643E95F9" w:rsidR="008518A3" w:rsidRPr="00EE2FE5" w:rsidRDefault="008518A3" w:rsidP="000E20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447CD">
              <w:rPr>
                <w:color w:val="808080" w:themeColor="background1" w:themeShade="80"/>
                <w:sz w:val="20"/>
                <w:szCs w:val="20"/>
              </w:rPr>
              <w:t>0.3</w:t>
            </w:r>
            <w:r w:rsidR="0046072F" w:rsidRPr="003447CD">
              <w:rPr>
                <w:color w:val="808080" w:themeColor="background1" w:themeShade="80"/>
                <w:sz w:val="20"/>
                <w:szCs w:val="20"/>
              </w:rPr>
              <w:t>8</w:t>
            </w:r>
            <w:r w:rsidR="00D73A82" w:rsidRPr="00EE2FE5">
              <w:rPr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10" w:type="dxa"/>
          </w:tcPr>
          <w:p w14:paraId="59A65896" w14:textId="08BC4CD3" w:rsidR="008518A3" w:rsidRPr="00EE2FE5" w:rsidRDefault="008518A3" w:rsidP="000E2048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-0.6</w:t>
            </w:r>
            <w:r w:rsidR="0046072F" w:rsidRPr="00EE2FE5">
              <w:rPr>
                <w:sz w:val="20"/>
                <w:szCs w:val="20"/>
              </w:rPr>
              <w:t>7</w:t>
            </w:r>
          </w:p>
        </w:tc>
        <w:tc>
          <w:tcPr>
            <w:tcW w:w="810" w:type="dxa"/>
          </w:tcPr>
          <w:p w14:paraId="5DA14EE1" w14:textId="4774A557" w:rsidR="008518A3" w:rsidRPr="00EE2FE5" w:rsidRDefault="008518A3" w:rsidP="000E2048">
            <w:pPr>
              <w:jc w:val="center"/>
              <w:rPr>
                <w:sz w:val="20"/>
                <w:szCs w:val="20"/>
              </w:rPr>
            </w:pPr>
            <w:r w:rsidRPr="003447CD">
              <w:rPr>
                <w:color w:val="808080" w:themeColor="background1" w:themeShade="80"/>
                <w:sz w:val="20"/>
                <w:szCs w:val="20"/>
              </w:rPr>
              <w:t>-0.</w:t>
            </w:r>
            <w:r w:rsidR="0046072F" w:rsidRPr="003447CD">
              <w:rPr>
                <w:color w:val="808080" w:themeColor="background1" w:themeShade="80"/>
                <w:sz w:val="20"/>
                <w:szCs w:val="20"/>
              </w:rPr>
              <w:t>30</w:t>
            </w:r>
            <w:r w:rsidR="00D546ED" w:rsidRPr="00EE2FE5">
              <w:rPr>
                <w:sz w:val="20"/>
                <w:szCs w:val="20"/>
              </w:rPr>
              <w:t>*</w:t>
            </w:r>
          </w:p>
        </w:tc>
      </w:tr>
      <w:tr w:rsidR="008518A3" w:rsidRPr="00EE2FE5" w14:paraId="2CF92409" w14:textId="77777777" w:rsidTr="001F773C">
        <w:trPr>
          <w:jc w:val="center"/>
        </w:trPr>
        <w:tc>
          <w:tcPr>
            <w:tcW w:w="1165" w:type="dxa"/>
          </w:tcPr>
          <w:p w14:paraId="298A1AE9" w14:textId="04A3F530" w:rsidR="008518A3" w:rsidRPr="00EE2FE5" w:rsidRDefault="008518A3" w:rsidP="000E2048">
            <w:pPr>
              <w:rPr>
                <w:i/>
                <w:iCs/>
                <w:sz w:val="20"/>
                <w:szCs w:val="20"/>
              </w:rPr>
            </w:pPr>
            <w:r w:rsidRPr="00EE2FE5">
              <w:rPr>
                <w:i/>
                <w:iCs/>
                <w:sz w:val="20"/>
                <w:szCs w:val="20"/>
              </w:rPr>
              <w:t>1746-1984</w:t>
            </w:r>
          </w:p>
        </w:tc>
        <w:tc>
          <w:tcPr>
            <w:tcW w:w="815" w:type="dxa"/>
          </w:tcPr>
          <w:p w14:paraId="3237276D" w14:textId="2318A9AB" w:rsidR="008518A3" w:rsidRPr="00EE2FE5" w:rsidRDefault="008518A3" w:rsidP="000E2048">
            <w:pPr>
              <w:jc w:val="center"/>
              <w:rPr>
                <w:sz w:val="20"/>
                <w:szCs w:val="20"/>
              </w:rPr>
            </w:pPr>
            <w:r w:rsidRPr="003447CD">
              <w:rPr>
                <w:color w:val="808080" w:themeColor="background1" w:themeShade="80"/>
                <w:sz w:val="20"/>
                <w:szCs w:val="20"/>
              </w:rPr>
              <w:t>-0.2</w:t>
            </w:r>
            <w:r w:rsidR="0046072F" w:rsidRPr="003447CD">
              <w:rPr>
                <w:color w:val="808080" w:themeColor="background1" w:themeShade="80"/>
                <w:sz w:val="20"/>
                <w:szCs w:val="20"/>
              </w:rPr>
              <w:t>2</w:t>
            </w:r>
            <w:r w:rsidR="00D546ED" w:rsidRPr="00EE2FE5">
              <w:rPr>
                <w:sz w:val="20"/>
                <w:szCs w:val="20"/>
              </w:rPr>
              <w:t>*</w:t>
            </w:r>
          </w:p>
        </w:tc>
        <w:tc>
          <w:tcPr>
            <w:tcW w:w="895" w:type="dxa"/>
          </w:tcPr>
          <w:p w14:paraId="03A2BC37" w14:textId="7D0C2486" w:rsidR="008518A3" w:rsidRPr="00EE2FE5" w:rsidRDefault="008518A3" w:rsidP="000E20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447CD">
              <w:rPr>
                <w:color w:val="808080" w:themeColor="background1" w:themeShade="80"/>
                <w:sz w:val="20"/>
                <w:szCs w:val="20"/>
              </w:rPr>
              <w:t>-0.</w:t>
            </w:r>
            <w:r w:rsidR="0012799B" w:rsidRPr="003447CD">
              <w:rPr>
                <w:color w:val="808080" w:themeColor="background1" w:themeShade="80"/>
                <w:sz w:val="20"/>
                <w:szCs w:val="20"/>
              </w:rPr>
              <w:t>3</w:t>
            </w:r>
            <w:r w:rsidR="0046072F" w:rsidRPr="003447CD">
              <w:rPr>
                <w:color w:val="808080" w:themeColor="background1" w:themeShade="80"/>
                <w:sz w:val="20"/>
                <w:szCs w:val="20"/>
              </w:rPr>
              <w:t>7</w:t>
            </w:r>
            <w:r w:rsidR="00686B16" w:rsidRPr="00EE2FE5">
              <w:rPr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00" w:type="dxa"/>
          </w:tcPr>
          <w:p w14:paraId="151B3345" w14:textId="3B909B8A" w:rsidR="008518A3" w:rsidRPr="00EE2FE5" w:rsidRDefault="008518A3" w:rsidP="000E20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447CD">
              <w:rPr>
                <w:color w:val="808080" w:themeColor="background1" w:themeShade="80"/>
                <w:sz w:val="20"/>
                <w:szCs w:val="20"/>
              </w:rPr>
              <w:t>-0.</w:t>
            </w:r>
            <w:r w:rsidR="0012799B" w:rsidRPr="003447CD">
              <w:rPr>
                <w:color w:val="808080" w:themeColor="background1" w:themeShade="80"/>
                <w:sz w:val="20"/>
                <w:szCs w:val="20"/>
              </w:rPr>
              <w:t>35</w:t>
            </w:r>
            <w:r w:rsidR="00D73A82" w:rsidRPr="00EE2FE5">
              <w:rPr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10" w:type="dxa"/>
          </w:tcPr>
          <w:p w14:paraId="4F8A94C3" w14:textId="3E90E5EA" w:rsidR="008518A3" w:rsidRPr="00EE2FE5" w:rsidRDefault="008518A3" w:rsidP="000E20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447CD">
              <w:rPr>
                <w:color w:val="808080" w:themeColor="background1" w:themeShade="80"/>
                <w:sz w:val="20"/>
                <w:szCs w:val="20"/>
              </w:rPr>
              <w:t>0.</w:t>
            </w:r>
            <w:r w:rsidR="0046072F" w:rsidRPr="003447CD">
              <w:rPr>
                <w:color w:val="808080" w:themeColor="background1" w:themeShade="80"/>
                <w:sz w:val="20"/>
                <w:szCs w:val="20"/>
              </w:rPr>
              <w:t>40</w:t>
            </w:r>
            <w:r w:rsidR="00D73A82" w:rsidRPr="00EE2FE5">
              <w:rPr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10" w:type="dxa"/>
          </w:tcPr>
          <w:p w14:paraId="1279ED9C" w14:textId="10B5A2A8" w:rsidR="008518A3" w:rsidRPr="00EE2FE5" w:rsidRDefault="008518A3" w:rsidP="000E2048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-0.55</w:t>
            </w:r>
          </w:p>
        </w:tc>
        <w:tc>
          <w:tcPr>
            <w:tcW w:w="810" w:type="dxa"/>
          </w:tcPr>
          <w:p w14:paraId="6A9D3B4F" w14:textId="20921496" w:rsidR="008518A3" w:rsidRPr="00EE2FE5" w:rsidRDefault="00E30B60" w:rsidP="000E2048">
            <w:pPr>
              <w:jc w:val="center"/>
              <w:rPr>
                <w:sz w:val="20"/>
                <w:szCs w:val="20"/>
              </w:rPr>
            </w:pPr>
            <w:r w:rsidRPr="003447CD">
              <w:rPr>
                <w:color w:val="808080" w:themeColor="background1" w:themeShade="80"/>
                <w:sz w:val="20"/>
                <w:szCs w:val="20"/>
              </w:rPr>
              <w:t>-0.1</w:t>
            </w:r>
            <w:r w:rsidR="0046072F" w:rsidRPr="003447CD">
              <w:rPr>
                <w:color w:val="808080" w:themeColor="background1" w:themeShade="80"/>
                <w:sz w:val="20"/>
                <w:szCs w:val="20"/>
              </w:rPr>
              <w:t>3</w:t>
            </w:r>
            <w:r w:rsidR="008518A3" w:rsidRPr="00EE2FE5">
              <w:rPr>
                <w:sz w:val="20"/>
                <w:szCs w:val="20"/>
              </w:rPr>
              <w:t>*</w:t>
            </w:r>
          </w:p>
        </w:tc>
      </w:tr>
    </w:tbl>
    <w:p w14:paraId="433AC28A" w14:textId="5CF297DA" w:rsidR="00536538" w:rsidRPr="00EE2FE5" w:rsidRDefault="002F2F16" w:rsidP="004605A1">
      <w:pPr>
        <w:jc w:val="center"/>
        <w:rPr>
          <w:sz w:val="20"/>
          <w:szCs w:val="20"/>
        </w:rPr>
      </w:pPr>
      <w:r w:rsidRPr="00EE2FE5">
        <w:rPr>
          <w:sz w:val="20"/>
          <w:szCs w:val="20"/>
        </w:rPr>
        <w:t>*</w:t>
      </w:r>
      <w:proofErr w:type="gramStart"/>
      <w:r w:rsidRPr="00EE2FE5">
        <w:rPr>
          <w:sz w:val="20"/>
          <w:szCs w:val="20"/>
        </w:rPr>
        <w:t>not</w:t>
      </w:r>
      <w:proofErr w:type="gramEnd"/>
      <w:r w:rsidRPr="00EE2FE5">
        <w:rPr>
          <w:sz w:val="20"/>
          <w:szCs w:val="20"/>
        </w:rPr>
        <w:t xml:space="preserve"> significant (</w:t>
      </w:r>
      <w:r w:rsidRPr="00EE2FE5">
        <w:rPr>
          <w:i/>
          <w:iCs/>
          <w:sz w:val="20"/>
          <w:szCs w:val="20"/>
        </w:rPr>
        <w:t>p</w:t>
      </w:r>
      <w:r w:rsidRPr="00EE2FE5">
        <w:rPr>
          <w:sz w:val="20"/>
          <w:szCs w:val="20"/>
        </w:rPr>
        <w:t>&gt;0.05)</w:t>
      </w:r>
    </w:p>
    <w:p w14:paraId="61B86308" w14:textId="77777777" w:rsidR="008A56F2" w:rsidRPr="00EE2FE5" w:rsidRDefault="008A56F2">
      <w:pPr>
        <w:rPr>
          <w:sz w:val="20"/>
          <w:szCs w:val="20"/>
        </w:rPr>
      </w:pPr>
    </w:p>
    <w:p w14:paraId="4E7CDC05" w14:textId="03854EEB" w:rsidR="00536538" w:rsidRPr="00EE2FE5" w:rsidRDefault="002C649A" w:rsidP="002C649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E2FE5">
        <w:rPr>
          <w:sz w:val="20"/>
          <w:szCs w:val="20"/>
        </w:rPr>
        <w:t xml:space="preserve">IPO </w:t>
      </w:r>
      <w:proofErr w:type="spellStart"/>
      <w:r w:rsidRPr="00EE2FE5">
        <w:rPr>
          <w:sz w:val="20"/>
          <w:szCs w:val="20"/>
        </w:rPr>
        <w:t>Tripole</w:t>
      </w:r>
      <w:proofErr w:type="spellEnd"/>
      <w:r w:rsidRPr="00EE2FE5">
        <w:rPr>
          <w:sz w:val="20"/>
          <w:szCs w:val="20"/>
        </w:rPr>
        <w:t xml:space="preserve"> Index (TPI) unfiltered ERSSTv5 average of Jan.-Mar. </w:t>
      </w:r>
      <w:r w:rsidR="00824B34" w:rsidRPr="00EE2FE5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&lt;EndNote&gt;&lt;Cite&gt;&lt;Author&gt;Henley&lt;/Author&gt;&lt;Year&gt;2015&lt;/Year&gt;&lt;RecNum&gt;3189&lt;/RecNum&gt;&lt;DisplayText&gt;&lt;style face="superscript"&gt;5&lt;/style&gt;&lt;/DisplayText&gt;&lt;record&gt;&lt;rec-number&gt;3189&lt;/rec-number&gt;&lt;foreign-keys&gt;&lt;key app="EN" db-id="9px5xs5ecars2aeat27pe5p5s0ezrart5pvv" timestamp="1617736221" guid="acc6aee3-79c8-454b-9c3c-d6e3b97f39a5"&gt;3189&lt;/key&gt;&lt;/foreign-keys&gt;&lt;ref-type name="Journal Article"&gt;17&lt;/ref-type&gt;&lt;contributors&gt;&lt;authors&gt;&lt;author&gt;Henley, Benjamin J.&lt;/author&gt;&lt;author&gt;Gergis, Joelle&lt;/author&gt;&lt;author&gt;Karoly, David J.&lt;/author&gt;&lt;author&gt;Power, Scott&lt;/author&gt;&lt;author&gt;Kennedy, John&lt;/author&gt;&lt;author&gt;Folland, Chris K.&lt;/author&gt;&lt;/authors&gt;&lt;/contributors&gt;&lt;titles&gt;&lt;title&gt;A Tripole Index for the Interdecadal Pacific Oscillation&lt;/title&gt;&lt;secondary-title&gt;Climate Dynamics&lt;/secondary-title&gt;&lt;/titles&gt;&lt;periodical&gt;&lt;full-title&gt;Climate Dynamics&lt;/full-title&gt;&lt;/periodical&gt;&lt;pages&gt;3077-3090&lt;/pages&gt;&lt;volume&gt;45&lt;/volume&gt;&lt;number&gt;11-12&lt;/number&gt;&lt;section&gt;3077&lt;/section&gt;&lt;dates&gt;&lt;year&gt;2015&lt;/year&gt;&lt;/dates&gt;&lt;isbn&gt;0930-7575&amp;#xD;1432-0894&lt;/isbn&gt;&lt;urls&gt;&lt;pdf-urls&gt;&lt;url&gt;file://localhost/Users/kad/Dropbox/PDF/-%3E%20New%20Papers/-%3E%20Read%20Papers/Henley%20etal%202015%20Tripole.pdf&lt;/url&gt;&lt;/pdf-urls&gt;&lt;/urls&gt;&lt;electronic-resource-num&gt;10.1007/s00382-015-2525-1&lt;/electronic-resource-num&gt;&lt;/record&gt;&lt;/Cite&gt;&lt;/EndNote&gt;</w:instrText>
      </w:r>
      <w:r w:rsidR="00824B34" w:rsidRPr="00EE2FE5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5</w:t>
      </w:r>
      <w:r w:rsidR="00824B34" w:rsidRPr="00EE2FE5">
        <w:rPr>
          <w:sz w:val="20"/>
          <w:szCs w:val="20"/>
        </w:rPr>
        <w:fldChar w:fldCharType="end"/>
      </w:r>
      <w:r w:rsidR="00CF2CB9" w:rsidRPr="00EE2FE5">
        <w:rPr>
          <w:sz w:val="20"/>
          <w:szCs w:val="20"/>
        </w:rPr>
        <w:t xml:space="preserve">, </w:t>
      </w:r>
      <w:r w:rsidR="00A8348A" w:rsidRPr="00EE2FE5">
        <w:rPr>
          <w:i/>
          <w:iCs/>
          <w:sz w:val="20"/>
          <w:szCs w:val="20"/>
        </w:rPr>
        <w:t>earliest</w:t>
      </w:r>
      <w:r w:rsidR="00CF2CB9" w:rsidRPr="00EE2FE5">
        <w:rPr>
          <w:i/>
          <w:iCs/>
          <w:sz w:val="20"/>
          <w:szCs w:val="20"/>
        </w:rPr>
        <w:t xml:space="preserve"> year is 1854</w:t>
      </w:r>
    </w:p>
    <w:p w14:paraId="1BA5143B" w14:textId="58D10593" w:rsidR="002C649A" w:rsidRPr="00EE2FE5" w:rsidRDefault="002C649A" w:rsidP="002C649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E2FE5">
        <w:rPr>
          <w:sz w:val="20"/>
          <w:szCs w:val="20"/>
        </w:rPr>
        <w:t>Niño3.4 Index</w:t>
      </w:r>
      <w:r w:rsidR="00CF2CB9" w:rsidRPr="00EE2FE5">
        <w:rPr>
          <w:sz w:val="20"/>
          <w:szCs w:val="20"/>
        </w:rPr>
        <w:t xml:space="preserve"> using HadlSST</w:t>
      </w:r>
      <w:r w:rsidR="0093481C" w:rsidRPr="00EE2FE5">
        <w:rPr>
          <w:sz w:val="20"/>
          <w:szCs w:val="20"/>
        </w:rPr>
        <w:t>1</w:t>
      </w:r>
      <w:r w:rsidR="00824B34" w:rsidRPr="00EE2FE5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&lt;EndNote&gt;&lt;Cite&gt;&lt;Author&gt;Huang&lt;/Author&gt;&lt;Year&gt;2017&lt;/Year&gt;&lt;RecNum&gt;3455&lt;/RecNum&gt;&lt;DisplayText&gt;&lt;style face="superscript"&gt;6,7&lt;/style&gt;&lt;/DisplayText&gt;&lt;record&gt;&lt;rec-number&gt;3455&lt;/rec-number&gt;&lt;foreign-keys&gt;&lt;key app="EN" db-id="9px5xs5ecars2aeat27pe5p5s0ezrart5pvv" timestamp="1632493187" guid="260fb2dc-3815-4e5b-8a90-96914e0728cb"&gt;3455&lt;/key&gt;&lt;/foreign-keys&gt;&lt;ref-type name="Journal Article"&gt;17&lt;/ref-type&gt;&lt;contributors&gt;&lt;authors&gt;&lt;author&gt;Huang, Boyin&lt;/author&gt;&lt;author&gt;Thorne, Peter W.&lt;/author&gt;&lt;author&gt;Banzon, Viva F.&lt;/author&gt;&lt;author&gt;Boyer, Tim&lt;/author&gt;&lt;author&gt;Chepurin, Gennady&lt;/author&gt;&lt;author&gt;Lawrimore, Jay H.&lt;/author&gt;&lt;author&gt;Menne, Matthew J.&lt;/author&gt;&lt;author&gt;Smith, Thomas M.&lt;/author&gt;&lt;author&gt;Vose, Russell S.&lt;/author&gt;&lt;author&gt;Zhang, Huai-Min&lt;/author&gt;&lt;/authors&gt;&lt;/contributors&gt;&lt;titles&gt;&lt;title&gt;Extended Reconstructed Sea Surface Temperature, Version 5 (ERSSTv5): Upgrades, Validations, and Intercomparisons&lt;/title&gt;&lt;secondary-title&gt;Journal of Climate&lt;/secondary-title&gt;&lt;/titles&gt;&lt;periodical&gt;&lt;full-title&gt;Journal of Climate&lt;/full-title&gt;&lt;/periodical&gt;&lt;pages&gt;8179-8205&lt;/pages&gt;&lt;volume&gt;30&lt;/volume&gt;&lt;number&gt;20&lt;/number&gt;&lt;section&gt;8179&lt;/section&gt;&lt;dates&gt;&lt;year&gt;2017&lt;/year&gt;&lt;/dates&gt;&lt;isbn&gt;0894-8755&amp;#xD;1520-0442&lt;/isbn&gt;&lt;urls&gt;&lt;pdf-urls&gt;&lt;url&gt;file://localhost/Users/kad/Dropbox%20(Personal)/PDF/-%3E%20New%20Papers/-%3E%20Read%20Papers/Huang%20etal%202017.pdf&lt;/url&gt;&lt;/pdf-urls&gt;&lt;/urls&gt;&lt;electronic-resource-num&gt;10.1175/jcli-d-16-0836.1&lt;/electronic-resource-num&gt;&lt;/record&gt;&lt;/Cite&gt;&lt;Cite&gt;&lt;Author&gt;Climate Explorer&lt;/Author&gt;&lt;Year&gt;2022&lt;/Year&gt;&lt;RecNum&gt;3454&lt;/RecNum&gt;&lt;record&gt;&lt;rec-number&gt;3454&lt;/rec-number&gt;&lt;foreign-keys&gt;&lt;key app="EN" db-id="9px5xs5ecars2aeat27pe5p5s0ezrart5pvv" timestamp="1632493118" guid="8609ec2c-b936-486c-a7b5-1938ed5ff9c4"&gt;3454&lt;/key&gt;&lt;/foreign-keys&gt;&lt;ref-type name="Web Page"&gt;12&lt;/ref-type&gt;&lt;contributors&gt;&lt;authors&gt;&lt;author&gt;Climate Explorer,&lt;/author&gt;&lt;/authors&gt;&lt;/contributors&gt;&lt;titles&gt;&lt;title&gt;KNMI Climate Explorer&lt;/title&gt;&lt;/titles&gt;&lt;dates&gt;&lt;year&gt;2022&lt;/year&gt;&lt;/dates&gt;&lt;urls&gt;&lt;related-urls&gt;&lt;url&gt;https://climexp.knmi.nl/&lt;/url&gt;&lt;/related-urls&gt;&lt;/urls&gt;&lt;/record&gt;&lt;/Cite&gt;&lt;/EndNote&gt;</w:instrText>
      </w:r>
      <w:r w:rsidR="00824B34" w:rsidRPr="00EE2FE5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6,7</w:t>
      </w:r>
      <w:r w:rsidR="00824B34" w:rsidRPr="00EE2FE5">
        <w:rPr>
          <w:sz w:val="20"/>
          <w:szCs w:val="20"/>
        </w:rPr>
        <w:fldChar w:fldCharType="end"/>
      </w:r>
      <w:r w:rsidRPr="00EE2FE5">
        <w:rPr>
          <w:sz w:val="20"/>
          <w:szCs w:val="20"/>
        </w:rPr>
        <w:t xml:space="preserve"> average of </w:t>
      </w:r>
      <w:r w:rsidR="0056737E" w:rsidRPr="00EE2FE5">
        <w:rPr>
          <w:sz w:val="20"/>
          <w:szCs w:val="20"/>
        </w:rPr>
        <w:t>Jan.-Mar</w:t>
      </w:r>
      <w:r w:rsidRPr="00EE2FE5">
        <w:rPr>
          <w:sz w:val="20"/>
          <w:szCs w:val="20"/>
        </w:rPr>
        <w:t>.</w:t>
      </w:r>
      <w:r w:rsidR="00CF2CB9" w:rsidRPr="00EE2FE5">
        <w:rPr>
          <w:sz w:val="20"/>
          <w:szCs w:val="20"/>
        </w:rPr>
        <w:t xml:space="preserve">, </w:t>
      </w:r>
      <w:r w:rsidR="00A8348A" w:rsidRPr="00EE2FE5">
        <w:rPr>
          <w:i/>
          <w:iCs/>
          <w:sz w:val="20"/>
          <w:szCs w:val="20"/>
        </w:rPr>
        <w:t xml:space="preserve">earliest </w:t>
      </w:r>
      <w:r w:rsidR="00CF2CB9" w:rsidRPr="00EE2FE5">
        <w:rPr>
          <w:i/>
          <w:iCs/>
          <w:sz w:val="20"/>
          <w:szCs w:val="20"/>
        </w:rPr>
        <w:t>year is 1870</w:t>
      </w:r>
      <w:r w:rsidR="00C22912" w:rsidRPr="00EE2FE5">
        <w:rPr>
          <w:i/>
          <w:iCs/>
          <w:sz w:val="20"/>
          <w:szCs w:val="20"/>
        </w:rPr>
        <w:t xml:space="preserve"> </w:t>
      </w:r>
    </w:p>
    <w:p w14:paraId="0BC84713" w14:textId="39EA64BA" w:rsidR="00061E61" w:rsidRPr="00EE2FE5" w:rsidRDefault="00061E61" w:rsidP="00061E61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E2FE5">
        <w:rPr>
          <w:sz w:val="20"/>
          <w:szCs w:val="20"/>
        </w:rPr>
        <w:t xml:space="preserve">Niño4 Index </w:t>
      </w:r>
      <w:r w:rsidR="0093481C" w:rsidRPr="00EE2FE5">
        <w:rPr>
          <w:sz w:val="20"/>
          <w:szCs w:val="20"/>
        </w:rPr>
        <w:t>using HadlSST1</w:t>
      </w:r>
      <w:r w:rsidR="00824B34" w:rsidRPr="00EE2FE5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&lt;EndNote&gt;&lt;Cite&gt;&lt;Author&gt;Huang&lt;/Author&gt;&lt;Year&gt;2017&lt;/Year&gt;&lt;RecNum&gt;3455&lt;/RecNum&gt;&lt;DisplayText&gt;&lt;style face="superscript"&gt;6,7&lt;/style&gt;&lt;/DisplayText&gt;&lt;record&gt;&lt;rec-number&gt;3455&lt;/rec-number&gt;&lt;foreign-keys&gt;&lt;key app="EN" db-id="9px5xs5ecars2aeat27pe5p5s0ezrart5pvv" timestamp="1632493187" guid="260fb2dc-3815-4e5b-8a90-96914e0728cb"&gt;3455&lt;/key&gt;&lt;/foreign-keys&gt;&lt;ref-type name="Journal Article"&gt;17&lt;/ref-type&gt;&lt;contributors&gt;&lt;authors&gt;&lt;author&gt;Huang, Boyin&lt;/author&gt;&lt;author&gt;Thorne, Peter W.&lt;/author&gt;&lt;author&gt;Banzon, Viva F.&lt;/author&gt;&lt;author&gt;Boyer, Tim&lt;/author&gt;&lt;author&gt;Chepurin, Gennady&lt;/author&gt;&lt;author&gt;Lawrimore, Jay H.&lt;/author&gt;&lt;author&gt;Menne, Matthew J.&lt;/author&gt;&lt;author&gt;Smith, Thomas M.&lt;/author&gt;&lt;author&gt;Vose, Russell S.&lt;/author&gt;&lt;author&gt;Zhang, Huai-Min&lt;/author&gt;&lt;/authors&gt;&lt;/contributors&gt;&lt;titles&gt;&lt;title&gt;Extended Reconstructed Sea Surface Temperature, Version 5 (ERSSTv5): Upgrades, Validations, and Intercomparisons&lt;/title&gt;&lt;secondary-title&gt;Journal of Climate&lt;/secondary-title&gt;&lt;/titles&gt;&lt;periodical&gt;&lt;full-title&gt;Journal of Climate&lt;/full-title&gt;&lt;/periodical&gt;&lt;pages&gt;8179-8205&lt;/pages&gt;&lt;volume&gt;30&lt;/volume&gt;&lt;number&gt;20&lt;/number&gt;&lt;section&gt;8179&lt;/section&gt;&lt;dates&gt;&lt;year&gt;2017&lt;/year&gt;&lt;/dates&gt;&lt;isbn&gt;0894-8755&amp;#xD;1520-0442&lt;/isbn&gt;&lt;urls&gt;&lt;pdf-urls&gt;&lt;url&gt;file://localhost/Users/kad/Dropbox%20(Personal)/PDF/-%3E%20New%20Papers/-%3E%20Read%20Papers/Huang%20etal%202017.pdf&lt;/url&gt;&lt;/pdf-urls&gt;&lt;/urls&gt;&lt;electronic-resource-num&gt;10.1175/jcli-d-16-0836.1&lt;/electronic-resource-num&gt;&lt;/record&gt;&lt;/Cite&gt;&lt;Cite&gt;&lt;Author&gt;Climate Explorer&lt;/Author&gt;&lt;Year&gt;2022&lt;/Year&gt;&lt;RecNum&gt;3454&lt;/RecNum&gt;&lt;record&gt;&lt;rec-number&gt;3454&lt;/rec-number&gt;&lt;foreign-keys&gt;&lt;key app="EN" db-id="9px5xs5ecars2aeat27pe5p5s0ezrart5pvv" timestamp="1632493118" guid="8609ec2c-b936-486c-a7b5-1938ed5ff9c4"&gt;3454&lt;/key&gt;&lt;/foreign-keys&gt;&lt;ref-type name="Web Page"&gt;12&lt;/ref-type&gt;&lt;contributors&gt;&lt;authors&gt;&lt;author&gt;Climate Explorer,&lt;/author&gt;&lt;/authors&gt;&lt;/contributors&gt;&lt;titles&gt;&lt;title&gt;KNMI Climate Explorer&lt;/title&gt;&lt;/titles&gt;&lt;dates&gt;&lt;year&gt;2022&lt;/year&gt;&lt;/dates&gt;&lt;urls&gt;&lt;related-urls&gt;&lt;url&gt;https://climexp.knmi.nl/&lt;/url&gt;&lt;/related-urls&gt;&lt;/urls&gt;&lt;/record&gt;&lt;/Cite&gt;&lt;/EndNote&gt;</w:instrText>
      </w:r>
      <w:r w:rsidR="00824B34" w:rsidRPr="00EE2FE5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6,7</w:t>
      </w:r>
      <w:r w:rsidR="00824B34" w:rsidRPr="00EE2FE5">
        <w:rPr>
          <w:sz w:val="20"/>
          <w:szCs w:val="20"/>
        </w:rPr>
        <w:fldChar w:fldCharType="end"/>
      </w:r>
      <w:r w:rsidRPr="00EE2FE5">
        <w:rPr>
          <w:sz w:val="20"/>
          <w:szCs w:val="20"/>
        </w:rPr>
        <w:t xml:space="preserve"> average of </w:t>
      </w:r>
      <w:r w:rsidR="00B72669" w:rsidRPr="00EE2FE5">
        <w:rPr>
          <w:sz w:val="20"/>
          <w:szCs w:val="20"/>
        </w:rPr>
        <w:t>Jan.-Mar.</w:t>
      </w:r>
      <w:r w:rsidR="0093481C" w:rsidRPr="00EE2FE5">
        <w:rPr>
          <w:sz w:val="20"/>
          <w:szCs w:val="20"/>
        </w:rPr>
        <w:t xml:space="preserve">, </w:t>
      </w:r>
      <w:r w:rsidR="00A8348A" w:rsidRPr="00EE2FE5">
        <w:rPr>
          <w:i/>
          <w:iCs/>
          <w:sz w:val="20"/>
          <w:szCs w:val="20"/>
        </w:rPr>
        <w:t xml:space="preserve">earliest </w:t>
      </w:r>
      <w:r w:rsidR="0093481C" w:rsidRPr="00EE2FE5">
        <w:rPr>
          <w:i/>
          <w:iCs/>
          <w:sz w:val="20"/>
          <w:szCs w:val="20"/>
        </w:rPr>
        <w:t>year is 1870</w:t>
      </w:r>
      <w:r w:rsidR="00C22912" w:rsidRPr="00EE2FE5">
        <w:rPr>
          <w:i/>
          <w:iCs/>
          <w:sz w:val="20"/>
          <w:szCs w:val="20"/>
        </w:rPr>
        <w:t xml:space="preserve"> </w:t>
      </w:r>
    </w:p>
    <w:p w14:paraId="7015B4DC" w14:textId="5F5C313D" w:rsidR="00061E61" w:rsidRPr="00EE2FE5" w:rsidRDefault="00061E61" w:rsidP="0050341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E2FE5">
        <w:rPr>
          <w:sz w:val="20"/>
          <w:szCs w:val="20"/>
        </w:rPr>
        <w:t>Southern Oscillation Index</w:t>
      </w:r>
      <w:r w:rsidR="00824B34" w:rsidRPr="00EE2FE5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&lt;EndNote&gt;&lt;Cite&gt;&lt;Author&gt;Ropelewski&lt;/Author&gt;&lt;Year&gt;1987&lt;/Year&gt;&lt;RecNum&gt;3459&lt;/RecNum&gt;&lt;DisplayText&gt;&lt;style face="superscript"&gt;7,8&lt;/style&gt;&lt;/DisplayText&gt;&lt;record&gt;&lt;rec-number&gt;3459&lt;/rec-number&gt;&lt;foreign-keys&gt;&lt;key app="EN" db-id="9px5xs5ecars2aeat27pe5p5s0ezrart5pvv" timestamp="1632493601" guid="e4d42084-7c57-4c78-9734-c01a4ac187dc"&gt;3459&lt;/key&gt;&lt;/foreign-keys&gt;&lt;ref-type name="Journal Article"&gt;17&lt;/ref-type&gt;&lt;contributors&gt;&lt;authors&gt;&lt;author&gt;Ropelewski, C. F.&lt;/author&gt;&lt;author&gt;Jones, P. D.&lt;/author&gt;&lt;/authors&gt;&lt;/contributors&gt;&lt;titles&gt;&lt;title&gt;An extension of the Tahiti-Darwin Southern Oscillation Index&lt;/title&gt;&lt;secondary-title&gt;Monthly Weather Review&lt;/secondary-title&gt;&lt;/titles&gt;&lt;periodical&gt;&lt;full-title&gt;Monthly Weather Review&lt;/full-title&gt;&lt;/periodical&gt;&lt;pages&gt;2161-2165&lt;/pages&gt;&lt;volume&gt;115&lt;/volume&gt;&lt;dates&gt;&lt;year&gt;1987&lt;/year&gt;&lt;/dates&gt;&lt;urls&gt;&lt;pdf-urls&gt;&lt;url&gt;file://localhost/localhost/Users/kad/Dropbox%2520(Personal)/PDF/-%253E%2520New%2520Papers/Ropelewski%2520Jones%25201987.pdf&lt;/url&gt;&lt;/pdf-urls&gt;&lt;/urls&gt;&lt;electronic-resource-num&gt;10.1175/1520-0493(1987)115&amp;lt;2161:AEOTTS&amp;gt;2.0.CO;2&lt;/electronic-resource-num&gt;&lt;/record&gt;&lt;/Cite&gt;&lt;Cite&gt;&lt;Author&gt;Climate Explorer&lt;/Author&gt;&lt;Year&gt;2022&lt;/Year&gt;&lt;RecNum&gt;3454&lt;/RecNum&gt;&lt;record&gt;&lt;rec-number&gt;3454&lt;/rec-number&gt;&lt;foreign-keys&gt;&lt;key app="EN" db-id="9px5xs5ecars2aeat27pe5p5s0ezrart5pvv" timestamp="1632493118" guid="8609ec2c-b936-486c-a7b5-1938ed5ff9c4"&gt;3454&lt;/key&gt;&lt;/foreign-keys&gt;&lt;ref-type name="Web Page"&gt;12&lt;/ref-type&gt;&lt;contributors&gt;&lt;authors&gt;&lt;author&gt;Climate Explorer,&lt;/author&gt;&lt;/authors&gt;&lt;/contributors&gt;&lt;titles&gt;&lt;title&gt;KNMI Climate Explorer&lt;/title&gt;&lt;/titles&gt;&lt;dates&gt;&lt;year&gt;2022&lt;/year&gt;&lt;/dates&gt;&lt;urls&gt;&lt;related-urls&gt;&lt;url&gt;https://climexp.knmi.nl/&lt;/url&gt;&lt;/related-urls&gt;&lt;/urls&gt;&lt;/record&gt;&lt;/Cite&gt;&lt;/EndNote&gt;</w:instrText>
      </w:r>
      <w:r w:rsidR="00824B34" w:rsidRPr="00EE2FE5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7,8</w:t>
      </w:r>
      <w:r w:rsidR="00824B34" w:rsidRPr="00EE2FE5">
        <w:rPr>
          <w:sz w:val="20"/>
          <w:szCs w:val="20"/>
        </w:rPr>
        <w:fldChar w:fldCharType="end"/>
      </w:r>
      <w:r w:rsidRPr="00EE2FE5">
        <w:rPr>
          <w:sz w:val="20"/>
          <w:szCs w:val="20"/>
        </w:rPr>
        <w:t xml:space="preserve"> </w:t>
      </w:r>
      <w:r w:rsidR="00B72669" w:rsidRPr="00EE2FE5">
        <w:rPr>
          <w:sz w:val="20"/>
          <w:szCs w:val="20"/>
        </w:rPr>
        <w:t>average of Jan</w:t>
      </w:r>
      <w:r w:rsidRPr="00EE2FE5">
        <w:rPr>
          <w:sz w:val="20"/>
          <w:szCs w:val="20"/>
        </w:rPr>
        <w:t>.-Mar.</w:t>
      </w:r>
      <w:r w:rsidR="00A416F9" w:rsidRPr="00EE2FE5">
        <w:rPr>
          <w:sz w:val="20"/>
          <w:szCs w:val="20"/>
        </w:rPr>
        <w:t xml:space="preserve">, </w:t>
      </w:r>
      <w:r w:rsidR="00A8348A" w:rsidRPr="00EE2FE5">
        <w:rPr>
          <w:i/>
          <w:iCs/>
          <w:sz w:val="20"/>
          <w:szCs w:val="20"/>
        </w:rPr>
        <w:t>earliest</w:t>
      </w:r>
      <w:r w:rsidR="00A416F9" w:rsidRPr="00EE2FE5">
        <w:rPr>
          <w:i/>
          <w:iCs/>
          <w:sz w:val="20"/>
          <w:szCs w:val="20"/>
        </w:rPr>
        <w:t xml:space="preserve"> year is 1866</w:t>
      </w:r>
      <w:r w:rsidR="00C22912" w:rsidRPr="00EE2FE5">
        <w:rPr>
          <w:i/>
          <w:iCs/>
          <w:sz w:val="20"/>
          <w:szCs w:val="20"/>
        </w:rPr>
        <w:t xml:space="preserve"> </w:t>
      </w:r>
    </w:p>
    <w:p w14:paraId="5F910F65" w14:textId="7B7CE763" w:rsidR="00824B34" w:rsidRPr="00EE2FE5" w:rsidRDefault="00924E35" w:rsidP="002C649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E2FE5">
        <w:rPr>
          <w:sz w:val="20"/>
          <w:szCs w:val="20"/>
        </w:rPr>
        <w:t>Interdecadal Pacific Oscillation (</w:t>
      </w:r>
      <w:r w:rsidR="00824B34" w:rsidRPr="00EE2FE5">
        <w:rPr>
          <w:sz w:val="20"/>
          <w:szCs w:val="20"/>
        </w:rPr>
        <w:t>IPO</w:t>
      </w:r>
      <w:r w:rsidRPr="00EE2FE5">
        <w:rPr>
          <w:sz w:val="20"/>
          <w:szCs w:val="20"/>
        </w:rPr>
        <w:t>)</w:t>
      </w:r>
      <w:r w:rsidR="00824B34" w:rsidRPr="00EE2FE5">
        <w:rPr>
          <w:sz w:val="20"/>
          <w:szCs w:val="20"/>
        </w:rPr>
        <w:t xml:space="preserve"> HadlSST1 (annual)</w:t>
      </w:r>
      <w:r w:rsidR="00824B34" w:rsidRPr="00EE2FE5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&lt;EndNote&gt;&lt;Cite&gt;&lt;Author&gt;Climate Explorer&lt;/Author&gt;&lt;Year&gt;2022&lt;/Year&gt;&lt;RecNum&gt;3454&lt;/RecNum&gt;&lt;DisplayText&gt;&lt;style face="superscript"&gt;7,9&lt;/style&gt;&lt;/DisplayText&gt;&lt;record&gt;&lt;rec-number&gt;3454&lt;/rec-number&gt;&lt;foreign-keys&gt;&lt;key app="EN" db-id="9px5xs5ecars2aeat27pe5p5s0ezrart5pvv" timestamp="1632493118" guid="8609ec2c-b936-486c-a7b5-1938ed5ff9c4"&gt;3454&lt;/key&gt;&lt;/foreign-keys&gt;&lt;ref-type name="Web Page"&gt;12&lt;/ref-type&gt;&lt;contributors&gt;&lt;authors&gt;&lt;author&gt;Climate Explorer,&lt;/author&gt;&lt;/authors&gt;&lt;/contributors&gt;&lt;titles&gt;&lt;title&gt;KNMI Climate Explorer&lt;/title&gt;&lt;/titles&gt;&lt;dates&gt;&lt;year&gt;2022&lt;/year&gt;&lt;/dates&gt;&lt;urls&gt;&lt;related-urls&gt;&lt;url&gt;https://climexp.knmi.nl/&lt;/url&gt;&lt;/related-urls&gt;&lt;/urls&gt;&lt;/record&gt;&lt;/Cite&gt;&lt;Cite&gt;&lt;Author&gt;Salinger&lt;/Author&gt;&lt;Year&gt;2001&lt;/Year&gt;&lt;RecNum&gt;3468&lt;/RecNum&gt;&lt;record&gt;&lt;rec-number&gt;3468&lt;/rec-number&gt;&lt;foreign-keys&gt;&lt;key app="EN" db-id="9px5xs5ecars2aeat27pe5p5s0ezrart5pvv" timestamp="1632716131" guid="b372ae09-1254-440f-999f-c659c105f3aa"&gt;3468&lt;/key&gt;&lt;/foreign-keys&gt;&lt;ref-type name="Journal Article"&gt;17&lt;/ref-type&gt;&lt;contributors&gt;&lt;authors&gt;&lt;author&gt;Salinger, M. J.&lt;/author&gt;&lt;author&gt;Renwick, J. A.&lt;/author&gt;&lt;author&gt;Mullan, A. B.&lt;/author&gt;&lt;/authors&gt;&lt;/contributors&gt;&lt;titles&gt;&lt;title&gt;Interdecadal Pacific Oscillation and South Pacific climate&lt;/title&gt;&lt;secondary-title&gt;International Journal of Climatology&lt;/secondary-title&gt;&lt;/titles&gt;&lt;periodical&gt;&lt;full-title&gt;International Journal of Climatology&lt;/full-title&gt;&lt;/periodical&gt;&lt;pages&gt;1705-1721&lt;/pages&gt;&lt;volume&gt;21&lt;/volume&gt;&lt;number&gt;14&lt;/number&gt;&lt;section&gt;1705&lt;/section&gt;&lt;dates&gt;&lt;year&gt;2001&lt;/year&gt;&lt;/dates&gt;&lt;isbn&gt;0899-8418&amp;#xD;1097-0088&lt;/isbn&gt;&lt;urls&gt;&lt;pdf-urls&gt;&lt;url&gt;file://localhost/Users/kad/Dropbox%20(Personal)/PDF/-%3E%20New%20Papers/Sallinger%20etal%202001.pdf&lt;/url&gt;&lt;/pdf-urls&gt;&lt;/urls&gt;&lt;electronic-resource-num&gt;10.1002/joc.691&lt;/electronic-resource-num&gt;&lt;/record&gt;&lt;/Cite&gt;&lt;/EndNote&gt;</w:instrText>
      </w:r>
      <w:r w:rsidR="00824B34" w:rsidRPr="00EE2FE5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7,9</w:t>
      </w:r>
      <w:r w:rsidR="00824B34" w:rsidRPr="00EE2FE5">
        <w:rPr>
          <w:sz w:val="20"/>
          <w:szCs w:val="20"/>
        </w:rPr>
        <w:fldChar w:fldCharType="end"/>
      </w:r>
      <w:r w:rsidR="0090289F" w:rsidRPr="00EE2FE5">
        <w:rPr>
          <w:sz w:val="20"/>
          <w:szCs w:val="20"/>
        </w:rPr>
        <w:t xml:space="preserve">, </w:t>
      </w:r>
      <w:r w:rsidR="00A8348A" w:rsidRPr="00EE2FE5">
        <w:rPr>
          <w:i/>
          <w:iCs/>
          <w:sz w:val="20"/>
          <w:szCs w:val="20"/>
        </w:rPr>
        <w:t>earliest</w:t>
      </w:r>
      <w:r w:rsidR="0090289F" w:rsidRPr="00EE2FE5">
        <w:rPr>
          <w:i/>
          <w:iCs/>
          <w:sz w:val="20"/>
          <w:szCs w:val="20"/>
        </w:rPr>
        <w:t xml:space="preserve"> year is 1873</w:t>
      </w:r>
    </w:p>
    <w:p w14:paraId="631107AB" w14:textId="50F78630" w:rsidR="00824B34" w:rsidRPr="00EE2FE5" w:rsidRDefault="00824B34" w:rsidP="002C649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E2FE5">
        <w:rPr>
          <w:sz w:val="20"/>
          <w:szCs w:val="20"/>
        </w:rPr>
        <w:t xml:space="preserve">Pacific Decadal Oscillation, Feb. </w:t>
      </w:r>
      <w:r w:rsidRPr="00EE2FE5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&lt;EndNote&gt;&lt;Cite&gt;&lt;Author&gt;Mantua&lt;/Author&gt;&lt;Year&gt;1997&lt;/Year&gt;&lt;RecNum&gt;852&lt;/RecNum&gt;&lt;DisplayText&gt;&lt;style face="superscript"&gt;10&lt;/style&gt;&lt;/DisplayText&gt;&lt;record&gt;&lt;rec-number&gt;852&lt;/rec-number&gt;&lt;foreign-keys&gt;&lt;key app="EN" db-id="9px5xs5ecars2aeat27pe5p5s0ezrart5pvv" timestamp="1586890002" guid="c839053d-5649-4144-b6e4-acc921c00952"&gt;852&lt;/key&gt;&lt;/foreign-keys&gt;&lt;ref-type name="Journal Article"&gt;17&lt;/ref-type&gt;&lt;contributors&gt;&lt;authors&gt;&lt;author&gt;Mantua, Nathan J&lt;/author&gt;&lt;author&gt;Hare, Steven R&lt;/author&gt;&lt;author&gt;Zhang, Yuan&lt;/author&gt;&lt;author&gt;Wallace, John M&lt;/author&gt;&lt;author&gt;Francis, Robert C&lt;/author&gt;&lt;/authors&gt;&lt;/contributors&gt;&lt;titles&gt;&lt;title&gt;A Pacific Interdecal Climate Oscillation with impacts on salmon production&lt;/title&gt;&lt;secondary-title&gt;Bulletin of the American Meteorological Society&lt;/secondary-title&gt;&lt;/titles&gt;&lt;periodical&gt;&lt;full-title&gt;Bulletin of the American Meteorological Society&lt;/full-title&gt;&lt;/periodical&gt;&lt;volume&gt;78&lt;/volume&gt;&lt;number&gt;6&lt;/number&gt;&lt;dates&gt;&lt;year&gt;1997&lt;/year&gt;&lt;/dates&gt;&lt;label&gt;p00294&lt;/label&gt;&lt;urls&gt;&lt;pdf-urls&gt;&lt;url&gt;file://localhost/localhost/Users/kad/Dropbox/PDF/Papers3/Library.papers3/Files/Mantua,%2520et%2520al,%25201997.pdf&lt;/url&gt;&lt;/pdf-urls&gt;&lt;/urls&gt;&lt;custom3&gt;papers3://publication/uuid/FD1DD573-9006-411C-A766-AD75EC8DED70&lt;/custom3&gt;&lt;electronic-resource-num&gt;10.1175/1520-0477(1997)078&amp;lt;1069:APICOW&amp;gt;2.0.CO;2&lt;/electronic-resource-num&gt;&lt;/record&gt;&lt;/Cite&gt;&lt;/EndNote&gt;</w:instrText>
      </w:r>
      <w:r w:rsidRPr="00EE2FE5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10</w:t>
      </w:r>
      <w:r w:rsidRPr="00EE2FE5">
        <w:rPr>
          <w:sz w:val="20"/>
          <w:szCs w:val="20"/>
        </w:rPr>
        <w:fldChar w:fldCharType="end"/>
      </w:r>
      <w:r w:rsidR="0090289F" w:rsidRPr="00EE2FE5">
        <w:rPr>
          <w:sz w:val="20"/>
          <w:szCs w:val="20"/>
        </w:rPr>
        <w:t xml:space="preserve">, </w:t>
      </w:r>
      <w:r w:rsidR="00A8348A" w:rsidRPr="00EE2FE5">
        <w:rPr>
          <w:i/>
          <w:iCs/>
          <w:sz w:val="20"/>
          <w:szCs w:val="20"/>
        </w:rPr>
        <w:t>earliest</w:t>
      </w:r>
      <w:r w:rsidR="0090289F" w:rsidRPr="00EE2FE5">
        <w:rPr>
          <w:i/>
          <w:iCs/>
          <w:sz w:val="20"/>
          <w:szCs w:val="20"/>
        </w:rPr>
        <w:t xml:space="preserve"> year is 1854</w:t>
      </w:r>
    </w:p>
    <w:p w14:paraId="682CD996" w14:textId="1BA44116" w:rsidR="00536538" w:rsidRPr="00EE2FE5" w:rsidRDefault="00536538">
      <w:pPr>
        <w:rPr>
          <w:sz w:val="20"/>
          <w:szCs w:val="20"/>
        </w:rPr>
      </w:pPr>
    </w:p>
    <w:p w14:paraId="53CCACE0" w14:textId="77777777" w:rsidR="003B243F" w:rsidRDefault="003B243F" w:rsidP="003B243F">
      <w:pPr>
        <w:rPr>
          <w:b/>
          <w:bCs/>
          <w:sz w:val="20"/>
          <w:szCs w:val="20"/>
        </w:rPr>
      </w:pPr>
    </w:p>
    <w:p w14:paraId="646A9896" w14:textId="63430366" w:rsidR="003B243F" w:rsidRPr="00EE2FE5" w:rsidRDefault="003B243F" w:rsidP="003B243F">
      <w:pPr>
        <w:rPr>
          <w:sz w:val="20"/>
          <w:szCs w:val="20"/>
        </w:rPr>
      </w:pPr>
      <w:r w:rsidRPr="00EE2FE5">
        <w:rPr>
          <w:b/>
          <w:bCs/>
          <w:sz w:val="20"/>
          <w:szCs w:val="20"/>
        </w:rPr>
        <w:t>Supplementa</w:t>
      </w:r>
      <w:r w:rsidR="00B54283">
        <w:rPr>
          <w:b/>
          <w:bCs/>
          <w:sz w:val="20"/>
          <w:szCs w:val="20"/>
        </w:rPr>
        <w:t>l</w:t>
      </w:r>
      <w:r w:rsidRPr="00EE2FE5">
        <w:rPr>
          <w:b/>
          <w:bCs/>
          <w:sz w:val="20"/>
          <w:szCs w:val="20"/>
        </w:rPr>
        <w:t xml:space="preserve"> Table </w:t>
      </w:r>
      <w:r>
        <w:rPr>
          <w:b/>
          <w:bCs/>
          <w:sz w:val="20"/>
          <w:szCs w:val="20"/>
        </w:rPr>
        <w:t>5</w:t>
      </w:r>
      <w:r w:rsidRPr="00EE2FE5">
        <w:rPr>
          <w:b/>
          <w:bCs/>
          <w:sz w:val="20"/>
          <w:szCs w:val="20"/>
        </w:rPr>
        <w:t>.</w:t>
      </w:r>
      <w:r w:rsidRPr="00EE2FE5">
        <w:rPr>
          <w:sz w:val="20"/>
          <w:szCs w:val="20"/>
        </w:rPr>
        <w:t xml:space="preserve"> Correlation coefficients (</w:t>
      </w:r>
      <w:r w:rsidRPr="00EE2FE5">
        <w:rPr>
          <w:i/>
          <w:iCs/>
          <w:sz w:val="20"/>
          <w:szCs w:val="20"/>
        </w:rPr>
        <w:t>r</w:t>
      </w:r>
      <w:r w:rsidRPr="00EE2FE5">
        <w:rPr>
          <w:sz w:val="20"/>
          <w:szCs w:val="20"/>
        </w:rPr>
        <w:t xml:space="preserve">) for selected proxies and indices with the multi-proxy summer rainfall estimate from Jeannie River in 3 different time periods: 1950-1984, 1900-1984, and 1746-1984, except when noted that a timeseries is shorter than the given period. </w:t>
      </w:r>
      <w:r w:rsidR="005A7E90">
        <w:rPr>
          <w:sz w:val="20"/>
          <w:szCs w:val="20"/>
        </w:rPr>
        <w:t xml:space="preserve">The lower section is designed to examine decadal-scale variability (ENSO variability filtered out of both rainfall and coral proxy). </w:t>
      </w:r>
      <w:r w:rsidRPr="00EE2FE5">
        <w:rPr>
          <w:sz w:val="20"/>
          <w:szCs w:val="20"/>
        </w:rPr>
        <w:t>Correlations significant (</w:t>
      </w:r>
      <w:r w:rsidRPr="00EE2FE5">
        <w:rPr>
          <w:i/>
          <w:iCs/>
          <w:sz w:val="20"/>
          <w:szCs w:val="20"/>
        </w:rPr>
        <w:t>p</w:t>
      </w:r>
      <w:r w:rsidRPr="00EE2FE5">
        <w:rPr>
          <w:sz w:val="20"/>
          <w:szCs w:val="20"/>
        </w:rPr>
        <w:t xml:space="preserve">&lt;0.05) unless </w:t>
      </w:r>
      <w:r w:rsidR="005A7E90">
        <w:rPr>
          <w:sz w:val="20"/>
          <w:szCs w:val="20"/>
        </w:rPr>
        <w:t xml:space="preserve">greyed out and </w:t>
      </w:r>
      <w:r w:rsidRPr="00EE2FE5">
        <w:rPr>
          <w:sz w:val="20"/>
          <w:szCs w:val="20"/>
        </w:rPr>
        <w:t>marked with asterisk.</w:t>
      </w:r>
      <w:r w:rsidRPr="00EE2FE5">
        <w:rPr>
          <w:color w:val="00B050"/>
          <w:sz w:val="20"/>
          <w:szCs w:val="20"/>
        </w:rPr>
        <w:t xml:space="preserve"> </w:t>
      </w:r>
      <w:r w:rsidRPr="00EE2FE5">
        <w:rPr>
          <w:sz w:val="20"/>
          <w:szCs w:val="20"/>
        </w:rPr>
        <w:t xml:space="preserve">Significance of low-pass filtered timeseries correlation is assessed via the </w:t>
      </w:r>
      <w:proofErr w:type="spellStart"/>
      <w:r w:rsidRPr="00EE2FE5">
        <w:rPr>
          <w:sz w:val="20"/>
          <w:szCs w:val="20"/>
        </w:rPr>
        <w:t>Ebisuzaki</w:t>
      </w:r>
      <w:proofErr w:type="spellEnd"/>
      <w:r w:rsidRPr="00EE2FE5">
        <w:rPr>
          <w:sz w:val="20"/>
          <w:szCs w:val="20"/>
        </w:rPr>
        <w:t xml:space="preserve"> method to account for autocorrelation</w:t>
      </w:r>
      <w:r w:rsidRPr="00EE2FE5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&lt;EndNote&gt;&lt;Cite&gt;&lt;Author&gt;Ebisuzaki&lt;/Author&gt;&lt;Year&gt;1997&lt;/Year&gt;&lt;RecNum&gt;3446&lt;/RecNum&gt;&lt;DisplayText&gt;&lt;style face="superscript"&gt;4&lt;/style&gt;&lt;/DisplayText&gt;&lt;record&gt;&lt;rec-number&gt;3446&lt;/rec-number&gt;&lt;foreign-keys&gt;&lt;key app="EN" db-id="9px5xs5ecars2aeat27pe5p5s0ezrart5pvv" timestamp="1631297366" guid="dc719f28-80ae-4d1f-aba1-ce078948e8ba"&gt;3446&lt;/key&gt;&lt;/foreign-keys&gt;&lt;ref-type name="Journal Article"&gt;17&lt;/ref-type&gt;&lt;contributors&gt;&lt;authors&gt;&lt;author&gt;Ebisuzaki, Wesley&lt;/author&gt;&lt;/authors&gt;&lt;/contributors&gt;&lt;titles&gt;&lt;title&gt;A method to estimate the statistical significance of a correlation when the data are serially correlated &lt;/title&gt;&lt;secondary-title&gt;Journal of Climate&lt;/secondary-title&gt;&lt;/titles&gt;&lt;periodical&gt;&lt;full-title&gt;Journal of Climate&lt;/full-title&gt;&lt;/periodical&gt;&lt;dates&gt;&lt;year&gt;1997&lt;/year&gt;&lt;/dates&gt;&lt;urls&gt;&lt;pdf-urls&gt;&lt;url&gt;file://localhost/Users/kad/Dropbox%20(Personal)/PDF/-%3E%20New%20Papers/-%3E%20Read%20Papers/Ebisuzaki%201997.pdf&lt;/url&gt;&lt;/pdf-urls&gt;&lt;/urls&gt;&lt;electronic-resource-num&gt;10.1175/1520-0442(1997)010&amp;lt;2147:AMTETS&amp;gt;2.0.CO;2&lt;/electronic-resource-num&gt;&lt;/record&gt;&lt;/Cite&gt;&lt;/EndNote&gt;</w:instrText>
      </w:r>
      <w:r w:rsidRPr="00EE2FE5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4</w:t>
      </w:r>
      <w:r w:rsidRPr="00EE2FE5">
        <w:rPr>
          <w:sz w:val="20"/>
          <w:szCs w:val="20"/>
        </w:rPr>
        <w:fldChar w:fldCharType="end"/>
      </w:r>
      <w:r w:rsidRPr="00EE2FE5">
        <w:rPr>
          <w:sz w:val="20"/>
          <w:szCs w:val="20"/>
        </w:rPr>
        <w:t>.</w:t>
      </w:r>
    </w:p>
    <w:p w14:paraId="686C971E" w14:textId="77777777" w:rsidR="003B243F" w:rsidRPr="00EE2FE5" w:rsidRDefault="003B243F" w:rsidP="003B243F">
      <w:pPr>
        <w:rPr>
          <w:sz w:val="20"/>
          <w:szCs w:val="20"/>
        </w:rPr>
      </w:pPr>
    </w:p>
    <w:p w14:paraId="28EE57EE" w14:textId="77777777" w:rsidR="003B243F" w:rsidRPr="00EE2FE5" w:rsidRDefault="003B243F" w:rsidP="003B243F">
      <w:pPr>
        <w:jc w:val="center"/>
        <w:rPr>
          <w:b/>
          <w:bCs/>
          <w:sz w:val="20"/>
          <w:szCs w:val="20"/>
        </w:rPr>
      </w:pPr>
      <w:r w:rsidRPr="00EE2FE5">
        <w:rPr>
          <w:b/>
          <w:bCs/>
          <w:sz w:val="20"/>
          <w:szCs w:val="20"/>
        </w:rPr>
        <w:t>Coral Proxies</w:t>
      </w:r>
    </w:p>
    <w:tbl>
      <w:tblPr>
        <w:tblStyle w:val="TableGrid"/>
        <w:tblW w:w="8815" w:type="dxa"/>
        <w:tblLayout w:type="fixed"/>
        <w:tblLook w:val="04A0" w:firstRow="1" w:lastRow="0" w:firstColumn="1" w:lastColumn="0" w:noHBand="0" w:noVBand="1"/>
      </w:tblPr>
      <w:tblGrid>
        <w:gridCol w:w="1165"/>
        <w:gridCol w:w="1080"/>
        <w:gridCol w:w="1080"/>
        <w:gridCol w:w="1080"/>
        <w:gridCol w:w="1080"/>
        <w:gridCol w:w="1080"/>
        <w:gridCol w:w="1170"/>
        <w:gridCol w:w="1080"/>
      </w:tblGrid>
      <w:tr w:rsidR="003B243F" w:rsidRPr="00EE2FE5" w14:paraId="35FFD6F5" w14:textId="77777777" w:rsidTr="00E00E06">
        <w:tc>
          <w:tcPr>
            <w:tcW w:w="1165" w:type="dxa"/>
            <w:tcBorders>
              <w:top w:val="nil"/>
              <w:left w:val="nil"/>
            </w:tcBorders>
          </w:tcPr>
          <w:p w14:paraId="5AB00CDE" w14:textId="77777777" w:rsidR="003B243F" w:rsidRPr="00EE2FE5" w:rsidRDefault="003B243F" w:rsidP="00E00E0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2EEA7E76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Paleo-ENSO</w:t>
            </w:r>
          </w:p>
          <w:p w14:paraId="7502383A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(1)</w:t>
            </w:r>
          </w:p>
        </w:tc>
        <w:tc>
          <w:tcPr>
            <w:tcW w:w="1080" w:type="dxa"/>
          </w:tcPr>
          <w:p w14:paraId="7133EE39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Paleo-ENSO</w:t>
            </w:r>
          </w:p>
          <w:p w14:paraId="7046E2EF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(2)</w:t>
            </w:r>
          </w:p>
        </w:tc>
        <w:tc>
          <w:tcPr>
            <w:tcW w:w="1080" w:type="dxa"/>
            <w:vAlign w:val="center"/>
          </w:tcPr>
          <w:p w14:paraId="6A7CF01F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New Caledonia (3)</w:t>
            </w:r>
          </w:p>
        </w:tc>
        <w:tc>
          <w:tcPr>
            <w:tcW w:w="1080" w:type="dxa"/>
          </w:tcPr>
          <w:p w14:paraId="5614B47F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FTR</w:t>
            </w:r>
          </w:p>
          <w:p w14:paraId="735D40CE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SST</w:t>
            </w:r>
          </w:p>
          <w:p w14:paraId="5B8C026A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(4)</w:t>
            </w:r>
          </w:p>
        </w:tc>
        <w:tc>
          <w:tcPr>
            <w:tcW w:w="1080" w:type="dxa"/>
            <w:vAlign w:val="center"/>
          </w:tcPr>
          <w:p w14:paraId="254585C9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 xml:space="preserve">GBR17 </w:t>
            </w:r>
            <w:proofErr w:type="spellStart"/>
            <w:r w:rsidRPr="00EE2FE5">
              <w:rPr>
                <w:sz w:val="20"/>
                <w:szCs w:val="20"/>
              </w:rPr>
              <w:t>Lumin</w:t>
            </w:r>
            <w:proofErr w:type="spellEnd"/>
            <w:r w:rsidRPr="00EE2FE5">
              <w:rPr>
                <w:sz w:val="20"/>
                <w:szCs w:val="20"/>
              </w:rPr>
              <w:t>.</w:t>
            </w:r>
          </w:p>
          <w:p w14:paraId="772A2B5C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(5)</w:t>
            </w:r>
          </w:p>
        </w:tc>
        <w:tc>
          <w:tcPr>
            <w:tcW w:w="1170" w:type="dxa"/>
            <w:vAlign w:val="center"/>
          </w:tcPr>
          <w:p w14:paraId="27CE633B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 xml:space="preserve">GBR3 </w:t>
            </w:r>
            <w:proofErr w:type="spellStart"/>
            <w:r w:rsidRPr="00EE2FE5">
              <w:rPr>
                <w:sz w:val="20"/>
                <w:szCs w:val="20"/>
              </w:rPr>
              <w:t>Lumin</w:t>
            </w:r>
            <w:proofErr w:type="spellEnd"/>
            <w:r w:rsidRPr="00EE2FE5">
              <w:rPr>
                <w:sz w:val="20"/>
                <w:szCs w:val="20"/>
              </w:rPr>
              <w:t>.</w:t>
            </w:r>
          </w:p>
          <w:p w14:paraId="33C19D2F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(6)</w:t>
            </w:r>
          </w:p>
        </w:tc>
        <w:tc>
          <w:tcPr>
            <w:tcW w:w="1080" w:type="dxa"/>
            <w:vAlign w:val="center"/>
          </w:tcPr>
          <w:p w14:paraId="25B7EA3E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proofErr w:type="spellStart"/>
            <w:r w:rsidRPr="00EE2FE5">
              <w:rPr>
                <w:sz w:val="20"/>
                <w:szCs w:val="20"/>
              </w:rPr>
              <w:t>Havannah</w:t>
            </w:r>
            <w:proofErr w:type="spellEnd"/>
            <w:r w:rsidRPr="00EE2FE5">
              <w:rPr>
                <w:sz w:val="20"/>
                <w:szCs w:val="20"/>
              </w:rPr>
              <w:t xml:space="preserve"> Ba/Ca</w:t>
            </w:r>
          </w:p>
          <w:p w14:paraId="1BA22205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(7)</w:t>
            </w:r>
          </w:p>
        </w:tc>
      </w:tr>
      <w:tr w:rsidR="003B243F" w:rsidRPr="00EE2FE5" w14:paraId="7D25239F" w14:textId="77777777" w:rsidTr="00E00E06">
        <w:tc>
          <w:tcPr>
            <w:tcW w:w="1165" w:type="dxa"/>
          </w:tcPr>
          <w:p w14:paraId="32E6573C" w14:textId="77777777" w:rsidR="003B243F" w:rsidRPr="00EE2FE5" w:rsidRDefault="003B243F" w:rsidP="00E00E06">
            <w:pPr>
              <w:rPr>
                <w:i/>
                <w:iCs/>
                <w:sz w:val="20"/>
                <w:szCs w:val="20"/>
              </w:rPr>
            </w:pPr>
            <w:r w:rsidRPr="00EE2FE5">
              <w:rPr>
                <w:i/>
                <w:iCs/>
                <w:sz w:val="20"/>
                <w:szCs w:val="20"/>
              </w:rPr>
              <w:t>1950-1984</w:t>
            </w:r>
          </w:p>
        </w:tc>
        <w:tc>
          <w:tcPr>
            <w:tcW w:w="1080" w:type="dxa"/>
          </w:tcPr>
          <w:p w14:paraId="49AD77A8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-0.49</w:t>
            </w:r>
          </w:p>
        </w:tc>
        <w:tc>
          <w:tcPr>
            <w:tcW w:w="1080" w:type="dxa"/>
          </w:tcPr>
          <w:p w14:paraId="1ED44039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-0.45</w:t>
            </w:r>
          </w:p>
        </w:tc>
        <w:tc>
          <w:tcPr>
            <w:tcW w:w="1080" w:type="dxa"/>
          </w:tcPr>
          <w:p w14:paraId="4FB09C87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0.48</w:t>
            </w:r>
          </w:p>
        </w:tc>
        <w:tc>
          <w:tcPr>
            <w:tcW w:w="1080" w:type="dxa"/>
          </w:tcPr>
          <w:p w14:paraId="4571CE5E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0.46</w:t>
            </w:r>
          </w:p>
        </w:tc>
        <w:tc>
          <w:tcPr>
            <w:tcW w:w="1080" w:type="dxa"/>
          </w:tcPr>
          <w:p w14:paraId="3A06D87F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0.76</w:t>
            </w:r>
          </w:p>
        </w:tc>
        <w:tc>
          <w:tcPr>
            <w:tcW w:w="1170" w:type="dxa"/>
          </w:tcPr>
          <w:p w14:paraId="33AC4CA4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0.66</w:t>
            </w:r>
          </w:p>
        </w:tc>
        <w:tc>
          <w:tcPr>
            <w:tcW w:w="1080" w:type="dxa"/>
          </w:tcPr>
          <w:p w14:paraId="7404F482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0.40</w:t>
            </w:r>
          </w:p>
        </w:tc>
      </w:tr>
      <w:tr w:rsidR="003B243F" w:rsidRPr="00EE2FE5" w14:paraId="0044221B" w14:textId="77777777" w:rsidTr="00E00E06">
        <w:tc>
          <w:tcPr>
            <w:tcW w:w="1165" w:type="dxa"/>
          </w:tcPr>
          <w:p w14:paraId="14D48978" w14:textId="77777777" w:rsidR="003B243F" w:rsidRPr="00EE2FE5" w:rsidRDefault="003B243F" w:rsidP="00E00E06">
            <w:pPr>
              <w:rPr>
                <w:i/>
                <w:iCs/>
                <w:sz w:val="20"/>
                <w:szCs w:val="20"/>
              </w:rPr>
            </w:pPr>
            <w:r w:rsidRPr="00EE2FE5">
              <w:rPr>
                <w:i/>
                <w:iCs/>
                <w:sz w:val="20"/>
                <w:szCs w:val="20"/>
              </w:rPr>
              <w:t>1900-1984</w:t>
            </w:r>
          </w:p>
        </w:tc>
        <w:tc>
          <w:tcPr>
            <w:tcW w:w="1080" w:type="dxa"/>
          </w:tcPr>
          <w:p w14:paraId="38AA7A11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-0.32</w:t>
            </w:r>
          </w:p>
        </w:tc>
        <w:tc>
          <w:tcPr>
            <w:tcW w:w="1080" w:type="dxa"/>
          </w:tcPr>
          <w:p w14:paraId="7F199DDC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-0.38</w:t>
            </w:r>
          </w:p>
        </w:tc>
        <w:tc>
          <w:tcPr>
            <w:tcW w:w="1080" w:type="dxa"/>
          </w:tcPr>
          <w:p w14:paraId="14CA1043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0.40</w:t>
            </w:r>
          </w:p>
        </w:tc>
        <w:tc>
          <w:tcPr>
            <w:tcW w:w="1080" w:type="dxa"/>
          </w:tcPr>
          <w:p w14:paraId="26DEA040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0.44</w:t>
            </w:r>
          </w:p>
        </w:tc>
        <w:tc>
          <w:tcPr>
            <w:tcW w:w="1080" w:type="dxa"/>
          </w:tcPr>
          <w:p w14:paraId="45B67CC9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0.69</w:t>
            </w:r>
          </w:p>
        </w:tc>
        <w:tc>
          <w:tcPr>
            <w:tcW w:w="1170" w:type="dxa"/>
          </w:tcPr>
          <w:p w14:paraId="04DDF414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0.56</w:t>
            </w:r>
          </w:p>
        </w:tc>
        <w:tc>
          <w:tcPr>
            <w:tcW w:w="1080" w:type="dxa"/>
          </w:tcPr>
          <w:p w14:paraId="51E95A90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0.43</w:t>
            </w:r>
          </w:p>
        </w:tc>
      </w:tr>
      <w:tr w:rsidR="003B243F" w:rsidRPr="00EE2FE5" w14:paraId="528F7BA0" w14:textId="77777777" w:rsidTr="00E00E06">
        <w:tc>
          <w:tcPr>
            <w:tcW w:w="1165" w:type="dxa"/>
          </w:tcPr>
          <w:p w14:paraId="50DD067A" w14:textId="77777777" w:rsidR="003B243F" w:rsidRPr="00EE2FE5" w:rsidRDefault="003B243F" w:rsidP="00E00E06">
            <w:pPr>
              <w:rPr>
                <w:i/>
                <w:iCs/>
                <w:sz w:val="20"/>
                <w:szCs w:val="20"/>
              </w:rPr>
            </w:pPr>
            <w:r w:rsidRPr="00EE2FE5">
              <w:rPr>
                <w:i/>
                <w:iCs/>
                <w:sz w:val="20"/>
                <w:szCs w:val="20"/>
              </w:rPr>
              <w:t>1746-1984</w:t>
            </w:r>
          </w:p>
        </w:tc>
        <w:tc>
          <w:tcPr>
            <w:tcW w:w="1080" w:type="dxa"/>
          </w:tcPr>
          <w:p w14:paraId="4A4E57A7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-0.15</w:t>
            </w:r>
          </w:p>
        </w:tc>
        <w:tc>
          <w:tcPr>
            <w:tcW w:w="1080" w:type="dxa"/>
          </w:tcPr>
          <w:p w14:paraId="3A858805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-0.29</w:t>
            </w:r>
          </w:p>
        </w:tc>
        <w:tc>
          <w:tcPr>
            <w:tcW w:w="1080" w:type="dxa"/>
          </w:tcPr>
          <w:p w14:paraId="2FC0064D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0.19</w:t>
            </w:r>
          </w:p>
        </w:tc>
        <w:tc>
          <w:tcPr>
            <w:tcW w:w="1080" w:type="dxa"/>
          </w:tcPr>
          <w:p w14:paraId="74BE93AF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0.26</w:t>
            </w:r>
          </w:p>
        </w:tc>
        <w:tc>
          <w:tcPr>
            <w:tcW w:w="1080" w:type="dxa"/>
          </w:tcPr>
          <w:p w14:paraId="4E348700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0.64</w:t>
            </w:r>
          </w:p>
        </w:tc>
        <w:tc>
          <w:tcPr>
            <w:tcW w:w="1170" w:type="dxa"/>
          </w:tcPr>
          <w:p w14:paraId="502BF087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0.34</w:t>
            </w:r>
          </w:p>
        </w:tc>
        <w:tc>
          <w:tcPr>
            <w:tcW w:w="1080" w:type="dxa"/>
          </w:tcPr>
          <w:p w14:paraId="40B7499A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0.34</w:t>
            </w:r>
          </w:p>
        </w:tc>
      </w:tr>
      <w:tr w:rsidR="003B243F" w:rsidRPr="00EE2FE5" w14:paraId="759FE0C9" w14:textId="77777777" w:rsidTr="00E00E06">
        <w:tc>
          <w:tcPr>
            <w:tcW w:w="8815" w:type="dxa"/>
            <w:gridSpan w:val="8"/>
          </w:tcPr>
          <w:p w14:paraId="65868B6E" w14:textId="77777777" w:rsidR="003B243F" w:rsidRPr="00EE2FE5" w:rsidRDefault="003B243F" w:rsidP="00E00E06">
            <w:pPr>
              <w:jc w:val="center"/>
              <w:rPr>
                <w:i/>
                <w:iCs/>
                <w:sz w:val="20"/>
                <w:szCs w:val="20"/>
              </w:rPr>
            </w:pPr>
            <w:proofErr w:type="gramStart"/>
            <w:r w:rsidRPr="00EE2FE5">
              <w:rPr>
                <w:i/>
                <w:iCs/>
                <w:sz w:val="20"/>
                <w:szCs w:val="20"/>
              </w:rPr>
              <w:t>Low-pass</w:t>
            </w:r>
            <w:proofErr w:type="gramEnd"/>
            <w:r w:rsidRPr="00EE2FE5">
              <w:rPr>
                <w:i/>
                <w:iCs/>
                <w:sz w:val="20"/>
                <w:szCs w:val="20"/>
              </w:rPr>
              <w:t xml:space="preserve"> filtered for &gt;8 </w:t>
            </w:r>
            <w:proofErr w:type="spellStart"/>
            <w:r w:rsidRPr="00EE2FE5">
              <w:rPr>
                <w:i/>
                <w:iCs/>
                <w:sz w:val="20"/>
                <w:szCs w:val="20"/>
              </w:rPr>
              <w:t>yr</w:t>
            </w:r>
            <w:proofErr w:type="spellEnd"/>
          </w:p>
        </w:tc>
      </w:tr>
      <w:tr w:rsidR="003B243F" w:rsidRPr="00EE2FE5" w14:paraId="66911AAF" w14:textId="77777777" w:rsidTr="00E00E06">
        <w:tc>
          <w:tcPr>
            <w:tcW w:w="1165" w:type="dxa"/>
          </w:tcPr>
          <w:p w14:paraId="117F7975" w14:textId="77777777" w:rsidR="003B243F" w:rsidRPr="00EE2FE5" w:rsidRDefault="003B243F" w:rsidP="00E00E06">
            <w:pPr>
              <w:rPr>
                <w:i/>
                <w:iCs/>
                <w:sz w:val="20"/>
                <w:szCs w:val="20"/>
              </w:rPr>
            </w:pPr>
            <w:r w:rsidRPr="00EE2FE5">
              <w:rPr>
                <w:i/>
                <w:iCs/>
                <w:sz w:val="20"/>
                <w:szCs w:val="20"/>
              </w:rPr>
              <w:t>1950-1984</w:t>
            </w:r>
          </w:p>
        </w:tc>
        <w:tc>
          <w:tcPr>
            <w:tcW w:w="1080" w:type="dxa"/>
          </w:tcPr>
          <w:p w14:paraId="6263297C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-0.72</w:t>
            </w:r>
          </w:p>
        </w:tc>
        <w:tc>
          <w:tcPr>
            <w:tcW w:w="1080" w:type="dxa"/>
          </w:tcPr>
          <w:p w14:paraId="113B6BCB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-0.74</w:t>
            </w:r>
          </w:p>
        </w:tc>
        <w:tc>
          <w:tcPr>
            <w:tcW w:w="1080" w:type="dxa"/>
          </w:tcPr>
          <w:p w14:paraId="2FA2F3E2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5A7E90">
              <w:rPr>
                <w:color w:val="808080" w:themeColor="background1" w:themeShade="80"/>
                <w:sz w:val="20"/>
                <w:szCs w:val="20"/>
              </w:rPr>
              <w:t>0.68</w:t>
            </w:r>
            <w:r w:rsidRPr="00EE2FE5">
              <w:rPr>
                <w:sz w:val="20"/>
                <w:szCs w:val="20"/>
              </w:rPr>
              <w:t>*</w:t>
            </w:r>
          </w:p>
        </w:tc>
        <w:tc>
          <w:tcPr>
            <w:tcW w:w="1080" w:type="dxa"/>
          </w:tcPr>
          <w:p w14:paraId="1972F43B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0.83</w:t>
            </w:r>
          </w:p>
        </w:tc>
        <w:tc>
          <w:tcPr>
            <w:tcW w:w="1080" w:type="dxa"/>
          </w:tcPr>
          <w:p w14:paraId="6A1027B7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5A7E90">
              <w:rPr>
                <w:color w:val="808080" w:themeColor="background1" w:themeShade="80"/>
                <w:sz w:val="20"/>
                <w:szCs w:val="20"/>
              </w:rPr>
              <w:t>0.67</w:t>
            </w:r>
            <w:r w:rsidRPr="00EE2FE5">
              <w:rPr>
                <w:sz w:val="20"/>
                <w:szCs w:val="20"/>
              </w:rPr>
              <w:t>*</w:t>
            </w:r>
          </w:p>
        </w:tc>
        <w:tc>
          <w:tcPr>
            <w:tcW w:w="1170" w:type="dxa"/>
          </w:tcPr>
          <w:p w14:paraId="08D07EBC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5A7E90">
              <w:rPr>
                <w:color w:val="808080" w:themeColor="background1" w:themeShade="80"/>
                <w:sz w:val="20"/>
                <w:szCs w:val="20"/>
              </w:rPr>
              <w:t>0.42</w:t>
            </w:r>
            <w:r w:rsidRPr="00EE2FE5">
              <w:rPr>
                <w:sz w:val="20"/>
                <w:szCs w:val="20"/>
              </w:rPr>
              <w:t>*</w:t>
            </w:r>
          </w:p>
        </w:tc>
        <w:tc>
          <w:tcPr>
            <w:tcW w:w="1080" w:type="dxa"/>
          </w:tcPr>
          <w:p w14:paraId="419AB150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5A7E90">
              <w:rPr>
                <w:color w:val="808080" w:themeColor="background1" w:themeShade="80"/>
                <w:sz w:val="20"/>
                <w:szCs w:val="20"/>
              </w:rPr>
              <w:t>0.37</w:t>
            </w:r>
            <w:r w:rsidRPr="00EE2FE5">
              <w:rPr>
                <w:sz w:val="20"/>
                <w:szCs w:val="20"/>
              </w:rPr>
              <w:t>*</w:t>
            </w:r>
          </w:p>
        </w:tc>
      </w:tr>
      <w:tr w:rsidR="003B243F" w:rsidRPr="00EE2FE5" w14:paraId="1CDFC5FF" w14:textId="77777777" w:rsidTr="00E00E06">
        <w:tc>
          <w:tcPr>
            <w:tcW w:w="1165" w:type="dxa"/>
          </w:tcPr>
          <w:p w14:paraId="67B9967F" w14:textId="77777777" w:rsidR="003B243F" w:rsidRPr="00EE2FE5" w:rsidRDefault="003B243F" w:rsidP="00E00E06">
            <w:pPr>
              <w:rPr>
                <w:i/>
                <w:iCs/>
                <w:sz w:val="20"/>
                <w:szCs w:val="20"/>
              </w:rPr>
            </w:pPr>
            <w:r w:rsidRPr="00EE2FE5">
              <w:rPr>
                <w:i/>
                <w:iCs/>
                <w:sz w:val="20"/>
                <w:szCs w:val="20"/>
              </w:rPr>
              <w:t>1900-1984</w:t>
            </w:r>
          </w:p>
        </w:tc>
        <w:tc>
          <w:tcPr>
            <w:tcW w:w="1080" w:type="dxa"/>
          </w:tcPr>
          <w:p w14:paraId="55CF67B1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-0.23</w:t>
            </w:r>
          </w:p>
        </w:tc>
        <w:tc>
          <w:tcPr>
            <w:tcW w:w="1080" w:type="dxa"/>
          </w:tcPr>
          <w:p w14:paraId="10C9DE2D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-0.39</w:t>
            </w:r>
          </w:p>
        </w:tc>
        <w:tc>
          <w:tcPr>
            <w:tcW w:w="1080" w:type="dxa"/>
          </w:tcPr>
          <w:p w14:paraId="2B5D14E7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0.49</w:t>
            </w:r>
          </w:p>
        </w:tc>
        <w:tc>
          <w:tcPr>
            <w:tcW w:w="1080" w:type="dxa"/>
          </w:tcPr>
          <w:p w14:paraId="2CF7B05F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0.59</w:t>
            </w:r>
          </w:p>
        </w:tc>
        <w:tc>
          <w:tcPr>
            <w:tcW w:w="1080" w:type="dxa"/>
          </w:tcPr>
          <w:p w14:paraId="3535E6CF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0.59</w:t>
            </w:r>
          </w:p>
        </w:tc>
        <w:tc>
          <w:tcPr>
            <w:tcW w:w="1170" w:type="dxa"/>
          </w:tcPr>
          <w:p w14:paraId="6FE452D0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5A7E90">
              <w:rPr>
                <w:color w:val="808080" w:themeColor="background1" w:themeShade="80"/>
                <w:sz w:val="20"/>
                <w:szCs w:val="20"/>
              </w:rPr>
              <w:t>0.44</w:t>
            </w:r>
            <w:r w:rsidRPr="00EE2FE5">
              <w:rPr>
                <w:sz w:val="20"/>
                <w:szCs w:val="20"/>
              </w:rPr>
              <w:t>*</w:t>
            </w:r>
          </w:p>
        </w:tc>
        <w:tc>
          <w:tcPr>
            <w:tcW w:w="1080" w:type="dxa"/>
          </w:tcPr>
          <w:p w14:paraId="2549D792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5A7E90">
              <w:rPr>
                <w:color w:val="808080" w:themeColor="background1" w:themeShade="80"/>
                <w:sz w:val="20"/>
                <w:szCs w:val="20"/>
              </w:rPr>
              <w:t>0.36</w:t>
            </w:r>
            <w:r w:rsidRPr="00EE2FE5">
              <w:rPr>
                <w:sz w:val="20"/>
                <w:szCs w:val="20"/>
              </w:rPr>
              <w:t>*</w:t>
            </w:r>
          </w:p>
        </w:tc>
      </w:tr>
      <w:tr w:rsidR="003B243F" w:rsidRPr="00EE2FE5" w14:paraId="2ECD06C1" w14:textId="77777777" w:rsidTr="00E00E06">
        <w:tc>
          <w:tcPr>
            <w:tcW w:w="1165" w:type="dxa"/>
          </w:tcPr>
          <w:p w14:paraId="4FBB85D4" w14:textId="77777777" w:rsidR="003B243F" w:rsidRPr="00EE2FE5" w:rsidRDefault="003B243F" w:rsidP="00E00E06">
            <w:pPr>
              <w:rPr>
                <w:i/>
                <w:iCs/>
                <w:sz w:val="20"/>
                <w:szCs w:val="20"/>
              </w:rPr>
            </w:pPr>
            <w:r w:rsidRPr="00EE2FE5">
              <w:rPr>
                <w:i/>
                <w:iCs/>
                <w:sz w:val="20"/>
                <w:szCs w:val="20"/>
              </w:rPr>
              <w:t>1746-1984</w:t>
            </w:r>
          </w:p>
        </w:tc>
        <w:tc>
          <w:tcPr>
            <w:tcW w:w="1080" w:type="dxa"/>
          </w:tcPr>
          <w:p w14:paraId="6809E6B6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5A7E90">
              <w:rPr>
                <w:color w:val="808080" w:themeColor="background1" w:themeShade="80"/>
                <w:sz w:val="20"/>
                <w:szCs w:val="20"/>
              </w:rPr>
              <w:t>-0.06</w:t>
            </w:r>
            <w:r w:rsidRPr="00EE2FE5">
              <w:rPr>
                <w:sz w:val="20"/>
                <w:szCs w:val="20"/>
              </w:rPr>
              <w:t>*</w:t>
            </w:r>
          </w:p>
        </w:tc>
        <w:tc>
          <w:tcPr>
            <w:tcW w:w="1080" w:type="dxa"/>
          </w:tcPr>
          <w:p w14:paraId="5EE4C602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-0.30</w:t>
            </w:r>
          </w:p>
        </w:tc>
        <w:tc>
          <w:tcPr>
            <w:tcW w:w="1080" w:type="dxa"/>
          </w:tcPr>
          <w:p w14:paraId="098D182A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5A7E90">
              <w:rPr>
                <w:color w:val="808080" w:themeColor="background1" w:themeShade="80"/>
                <w:sz w:val="20"/>
                <w:szCs w:val="20"/>
              </w:rPr>
              <w:t>0.26</w:t>
            </w:r>
            <w:r w:rsidRPr="00EE2FE5">
              <w:rPr>
                <w:sz w:val="20"/>
                <w:szCs w:val="20"/>
              </w:rPr>
              <w:t>*</w:t>
            </w:r>
          </w:p>
        </w:tc>
        <w:tc>
          <w:tcPr>
            <w:tcW w:w="1080" w:type="dxa"/>
          </w:tcPr>
          <w:p w14:paraId="04E4CA25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0.42</w:t>
            </w:r>
          </w:p>
        </w:tc>
        <w:tc>
          <w:tcPr>
            <w:tcW w:w="1080" w:type="dxa"/>
          </w:tcPr>
          <w:p w14:paraId="582B9A79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EE2FE5">
              <w:rPr>
                <w:sz w:val="20"/>
                <w:szCs w:val="20"/>
              </w:rPr>
              <w:t>0.51</w:t>
            </w:r>
          </w:p>
        </w:tc>
        <w:tc>
          <w:tcPr>
            <w:tcW w:w="1170" w:type="dxa"/>
          </w:tcPr>
          <w:p w14:paraId="1BD1F42B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5A7E90">
              <w:rPr>
                <w:color w:val="808080" w:themeColor="background1" w:themeShade="80"/>
                <w:sz w:val="20"/>
                <w:szCs w:val="20"/>
              </w:rPr>
              <w:t>0.20</w:t>
            </w:r>
            <w:r w:rsidRPr="00EE2FE5">
              <w:rPr>
                <w:sz w:val="20"/>
                <w:szCs w:val="20"/>
              </w:rPr>
              <w:t>*</w:t>
            </w:r>
          </w:p>
        </w:tc>
        <w:tc>
          <w:tcPr>
            <w:tcW w:w="1080" w:type="dxa"/>
          </w:tcPr>
          <w:p w14:paraId="6090D1C9" w14:textId="77777777" w:rsidR="003B243F" w:rsidRPr="00EE2FE5" w:rsidRDefault="003B243F" w:rsidP="00E00E06">
            <w:pPr>
              <w:jc w:val="center"/>
              <w:rPr>
                <w:sz w:val="20"/>
                <w:szCs w:val="20"/>
              </w:rPr>
            </w:pPr>
            <w:r w:rsidRPr="005A7E90">
              <w:rPr>
                <w:color w:val="808080" w:themeColor="background1" w:themeShade="80"/>
                <w:sz w:val="20"/>
                <w:szCs w:val="20"/>
              </w:rPr>
              <w:t>0.38</w:t>
            </w:r>
            <w:r w:rsidRPr="00EE2FE5">
              <w:rPr>
                <w:sz w:val="20"/>
                <w:szCs w:val="20"/>
              </w:rPr>
              <w:t>*</w:t>
            </w:r>
          </w:p>
        </w:tc>
      </w:tr>
    </w:tbl>
    <w:p w14:paraId="0A88E1D3" w14:textId="77777777" w:rsidR="003B243F" w:rsidRPr="00EE2FE5" w:rsidRDefault="003B243F" w:rsidP="003B243F">
      <w:pPr>
        <w:jc w:val="center"/>
        <w:rPr>
          <w:sz w:val="20"/>
          <w:szCs w:val="20"/>
        </w:rPr>
      </w:pPr>
      <w:r w:rsidRPr="00EE2FE5">
        <w:rPr>
          <w:sz w:val="20"/>
          <w:szCs w:val="20"/>
        </w:rPr>
        <w:t>*</w:t>
      </w:r>
      <w:proofErr w:type="gramStart"/>
      <w:r w:rsidRPr="00EE2FE5">
        <w:rPr>
          <w:sz w:val="20"/>
          <w:szCs w:val="20"/>
        </w:rPr>
        <w:t>not</w:t>
      </w:r>
      <w:proofErr w:type="gramEnd"/>
      <w:r w:rsidRPr="00EE2FE5">
        <w:rPr>
          <w:sz w:val="20"/>
          <w:szCs w:val="20"/>
        </w:rPr>
        <w:t xml:space="preserve"> significant (</w:t>
      </w:r>
      <w:r w:rsidRPr="00EE2FE5">
        <w:rPr>
          <w:i/>
          <w:iCs/>
          <w:sz w:val="20"/>
          <w:szCs w:val="20"/>
        </w:rPr>
        <w:t>p</w:t>
      </w:r>
      <w:r w:rsidRPr="00EE2FE5">
        <w:rPr>
          <w:sz w:val="20"/>
          <w:szCs w:val="20"/>
        </w:rPr>
        <w:t>&gt;0.05)</w:t>
      </w:r>
    </w:p>
    <w:p w14:paraId="404C089C" w14:textId="77777777" w:rsidR="003B243F" w:rsidRPr="00EE2FE5" w:rsidRDefault="003B243F" w:rsidP="003B243F">
      <w:pPr>
        <w:rPr>
          <w:sz w:val="20"/>
          <w:szCs w:val="20"/>
        </w:rPr>
      </w:pPr>
    </w:p>
    <w:p w14:paraId="3FF321E9" w14:textId="35EEAC1B" w:rsidR="003B243F" w:rsidRPr="00EE2FE5" w:rsidRDefault="003B243F" w:rsidP="003B243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EE2FE5">
        <w:rPr>
          <w:sz w:val="20"/>
          <w:szCs w:val="20"/>
        </w:rPr>
        <w:t>Paleo El Niño-Southern Oscillation compilation from network of proxy DJF averages, target of the proxy reconstruction is Niño3.4 from ERSSTv3</w:t>
      </w:r>
      <w:r w:rsidRPr="00EE2FE5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&lt;EndNote&gt;&lt;Cite&gt;&lt;Author&gt;Emile-Geay&lt;/Author&gt;&lt;Year&gt;2013&lt;/Year&gt;&lt;RecNum&gt;3434&lt;/RecNum&gt;&lt;DisplayText&gt;&lt;style face="superscript"&gt;11&lt;/style&gt;&lt;/DisplayText&gt;&lt;record&gt;&lt;rec-number&gt;3434&lt;/rec-number&gt;&lt;foreign-keys&gt;&lt;key app="EN" db-id="9px5xs5ecars2aeat27pe5p5s0ezrart5pvv" timestamp="1630679217" guid="08bfdf8f-bad3-4095-a06f-39d64473bec6"&gt;3434&lt;/key&gt;&lt;/foreign-keys&gt;&lt;ref-type name="Journal Article"&gt;17&lt;/ref-type&gt;&lt;contributors&gt;&lt;authors&gt;&lt;author&gt;Emile-Geay, Julien&lt;/author&gt;&lt;author&gt;Cobb, Kimberly M.&lt;/author&gt;&lt;author&gt;Mann, Michael E.&lt;/author&gt;&lt;author&gt;Wittenberg, Andrew T.&lt;/author&gt;&lt;/authors&gt;&lt;/contributors&gt;&lt;titles&gt;&lt;title&gt;Estimating Central Equatorial Pacific SST Variability over the Past Millennium. Part II: Reconstructions and Implications&lt;/title&gt;&lt;secondary-title&gt;Journal of Climate&lt;/secondary-title&gt;&lt;/titles&gt;&lt;periodical&gt;&lt;full-title&gt;Journal of Climate&lt;/full-title&gt;&lt;/periodical&gt;&lt;pages&gt;2329-2352&lt;/pages&gt;&lt;volume&gt;26&lt;/volume&gt;&lt;number&gt;7&lt;/number&gt;&lt;section&gt;2329&lt;/section&gt;&lt;dates&gt;&lt;year&gt;2013&lt;/year&gt;&lt;/dates&gt;&lt;isbn&gt;0894-8755&amp;#xD;1520-0442&lt;/isbn&gt;&lt;urls&gt;&lt;pdf-urls&gt;&lt;url&gt;file://localhost/Users/kad/Dropbox%20(Personal)/PDF/-%3E%20New%20Papers/-%3E%20Read%20Papers/Emile-Gaey%20etal%202013.pdf&lt;/url&gt;&lt;/pdf-urls&gt;&lt;/urls&gt;&lt;electronic-resource-num&gt;10.1175/jcli-d-11-00511.1&lt;/electronic-resource-num&gt;&lt;/record&gt;&lt;/Cite&gt;&lt;/EndNote&gt;</w:instrText>
      </w:r>
      <w:r w:rsidRPr="00EE2FE5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11</w:t>
      </w:r>
      <w:r w:rsidRPr="00EE2FE5">
        <w:rPr>
          <w:sz w:val="20"/>
          <w:szCs w:val="20"/>
        </w:rPr>
        <w:fldChar w:fldCharType="end"/>
      </w:r>
      <w:r w:rsidRPr="00EE2FE5">
        <w:rPr>
          <w:sz w:val="20"/>
          <w:szCs w:val="20"/>
        </w:rPr>
        <w:t>.</w:t>
      </w:r>
    </w:p>
    <w:p w14:paraId="6D68CE4B" w14:textId="2DEE351B" w:rsidR="003B243F" w:rsidRPr="00EE2FE5" w:rsidRDefault="003B243F" w:rsidP="003B243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EE2FE5">
        <w:rPr>
          <w:sz w:val="20"/>
          <w:szCs w:val="20"/>
        </w:rPr>
        <w:t>Paleo El Niño-Southern Oscillation compilation from network of proxy records (CPS), target of the proxy reconstruction is extended-MEI, annual average is from previous April to concurrent March</w:t>
      </w:r>
      <w:r w:rsidRPr="00EE2FE5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&lt;EndNote&gt;&lt;Cite&gt;&lt;Author&gt;Loope&lt;/Author&gt;&lt;Year&gt;2020&lt;/Year&gt;&lt;RecNum&gt;3294&lt;/RecNum&gt;&lt;DisplayText&gt;&lt;style face="superscript"&gt;12&lt;/style&gt;&lt;/DisplayText&gt;&lt;record&gt;&lt;rec-number&gt;3294&lt;/rec-number&gt;&lt;foreign-keys&gt;&lt;key app="EN" db-id="9px5xs5ecars2aeat27pe5p5s0ezrart5pvv" timestamp="1617736428" guid="76b4a307-476a-4126-a35a-799bc8ca9a24"&gt;3294&lt;/key&gt;&lt;/foreign-keys&gt;&lt;ref-type name="Journal Article"&gt;17&lt;/ref-type&gt;&lt;contributors&gt;&lt;authors&gt;&lt;author&gt;Loope, Garrison&lt;/author&gt;&lt;author&gt;Thompson, Diane&lt;/author&gt;&lt;author&gt;Cole, Julia&lt;/author&gt;&lt;author&gt;Overpeck, Jonathan&lt;/author&gt;&lt;/authors&gt;&lt;/contributors&gt;&lt;titles&gt;&lt;title&gt;Is there a low-frequency bias in multiproxy reconstructions of tropical Pacific SST variability?&lt;/title&gt;&lt;secondary-title&gt;Quaternary Science Reviews&lt;/secondary-title&gt;&lt;/titles&gt;&lt;periodical&gt;&lt;full-title&gt;Quaternary Science Reviews&lt;/full-title&gt;&lt;/periodical&gt;&lt;volume&gt;246&lt;/volume&gt;&lt;section&gt;106530&lt;/section&gt;&lt;dates&gt;&lt;year&gt;2020&lt;/year&gt;&lt;/dates&gt;&lt;isbn&gt;02773791&lt;/isbn&gt;&lt;urls&gt;&lt;pdf-urls&gt;&lt;url&gt;file://localhost/localhost/Users/kad/Dropbox/PDF/-%253E%2520New%2520Papers/-%253E%2520Read%2520Papers/Loope%2520etal%25202020.pdf&lt;/url&gt;&lt;/pdf-urls&gt;&lt;/urls&gt;&lt;electronic-resource-num&gt;10.1016/j.quascirev.2020.106530&lt;/electronic-resource-num&gt;&lt;/record&gt;&lt;/Cite&gt;&lt;/EndNote&gt;</w:instrText>
      </w:r>
      <w:r w:rsidRPr="00EE2FE5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12</w:t>
      </w:r>
      <w:r w:rsidRPr="00EE2FE5">
        <w:rPr>
          <w:sz w:val="20"/>
          <w:szCs w:val="20"/>
        </w:rPr>
        <w:fldChar w:fldCharType="end"/>
      </w:r>
      <w:r w:rsidRPr="00EE2FE5">
        <w:rPr>
          <w:sz w:val="20"/>
          <w:szCs w:val="20"/>
        </w:rPr>
        <w:t xml:space="preserve">, </w:t>
      </w:r>
      <w:r w:rsidRPr="00EE2FE5">
        <w:rPr>
          <w:i/>
          <w:iCs/>
          <w:sz w:val="20"/>
          <w:szCs w:val="20"/>
        </w:rPr>
        <w:t>latest year is 1981</w:t>
      </w:r>
    </w:p>
    <w:p w14:paraId="68BF0D9A" w14:textId="31840672" w:rsidR="003B243F" w:rsidRPr="00EE2FE5" w:rsidRDefault="003B243F" w:rsidP="003B243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EE2FE5">
        <w:rPr>
          <w:sz w:val="20"/>
          <w:szCs w:val="20"/>
        </w:rPr>
        <w:t>New Caledonia SST, derived from coral Sr/Ca</w:t>
      </w:r>
      <w:r w:rsidRPr="00EE2FE5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&lt;EndNote&gt;&lt;Cite&gt;&lt;Author&gt;DeLong&lt;/Author&gt;&lt;Year&gt;2012&lt;/Year&gt;&lt;RecNum&gt;3366&lt;/RecNum&gt;&lt;DisplayText&gt;&lt;style face="superscript"&gt;1&lt;/style&gt;&lt;/DisplayText&gt;&lt;record&gt;&lt;rec-number&gt;3366&lt;/rec-number&gt;&lt;foreign-keys&gt;&lt;key app="EN" db-id="9px5xs5ecars2aeat27pe5p5s0ezrart5pvv" timestamp="1627496729" guid="da421a3e-13b2-47f4-a29a-26c8d522e7d0"&gt;3366&lt;/key&gt;&lt;/foreign-keys&gt;&lt;ref-type name="Journal Article"&gt;17&lt;/ref-type&gt;&lt;contributors&gt;&lt;authors&gt;&lt;author&gt;DeLong, Kristine L.&lt;/author&gt;&lt;author&gt;Quinn, Terrence M.&lt;/author&gt;&lt;author&gt;Taylor, Frederick W.&lt;/author&gt;&lt;author&gt;Lin, Ke&lt;/author&gt;&lt;author&gt;Shen, Chuan-Chou&lt;/author&gt;&lt;/authors&gt;&lt;/contributors&gt;&lt;titles&gt;&lt;title&gt;Sea surface temperature variability in the southwest tropical Pacific since AD 1649&lt;/title&gt;&lt;secondary-title&gt;Nature Climate Change&lt;/secondary-title&gt;&lt;/titles&gt;&lt;periodical&gt;&lt;full-title&gt;Nature Climate Change&lt;/full-title&gt;&lt;/periodical&gt;&lt;pages&gt;799-804&lt;/pages&gt;&lt;volume&gt;2&lt;/volume&gt;&lt;number&gt;11&lt;/number&gt;&lt;section&gt;799&lt;/section&gt;&lt;dates&gt;&lt;year&gt;2012&lt;/year&gt;&lt;/dates&gt;&lt;isbn&gt;1758-678X&amp;#xD;1758-6798&lt;/isbn&gt;&lt;urls&gt;&lt;pdf-urls&gt;&lt;url&gt;file://localhost/Users/kad/Dropbox%20(Personal)/PDF/-%3E%20New%20Papers/-%3E%20Read%20Papers/DeLong%20etal%202012.pdf&lt;/url&gt;&lt;/pdf-urls&gt;&lt;/urls&gt;&lt;electronic-resource-num&gt;10.1038/nclimate1583&lt;/electronic-resource-num&gt;&lt;/record&gt;&lt;/Cite&gt;&lt;/EndNote&gt;</w:instrText>
      </w:r>
      <w:r w:rsidRPr="00EE2FE5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1</w:t>
      </w:r>
      <w:r w:rsidRPr="00EE2FE5">
        <w:rPr>
          <w:sz w:val="20"/>
          <w:szCs w:val="20"/>
        </w:rPr>
        <w:fldChar w:fldCharType="end"/>
      </w:r>
      <w:r w:rsidRPr="00EE2FE5">
        <w:rPr>
          <w:sz w:val="20"/>
          <w:szCs w:val="20"/>
        </w:rPr>
        <w:t>. Here we use the previous Aug-Nov average; these are the 3 individual months most correlated with Queensland DJFMA rainfall.</w:t>
      </w:r>
    </w:p>
    <w:p w14:paraId="0479BE9E" w14:textId="03DCA9C6" w:rsidR="003B243F" w:rsidRPr="00EE2FE5" w:rsidRDefault="003B243F" w:rsidP="003B243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EE2FE5">
        <w:rPr>
          <w:sz w:val="20"/>
          <w:szCs w:val="20"/>
        </w:rPr>
        <w:t>Fiji-Tonga-Rarotonga, annual average SST is previous Aug to concurrent year July</w:t>
      </w:r>
      <w:r w:rsidRPr="00EE2FE5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&lt;EndNote&gt;&lt;Cite&gt;&lt;Author&gt;Linsley&lt;/Author&gt;&lt;Year&gt;2015&lt;/Year&gt;&lt;RecNum&gt;3406&lt;/RecNum&gt;&lt;DisplayText&gt;&lt;style face="superscript"&gt;13&lt;/style&gt;&lt;/DisplayText&gt;&lt;record&gt;&lt;rec-number&gt;3406&lt;/rec-number&gt;&lt;foreign-keys&gt;&lt;key app="EN" db-id="9px5xs5ecars2aeat27pe5p5s0ezrart5pvv" timestamp="1630679152" guid="27714c2e-04cf-49b2-ab6e-dd9e0df01159"&gt;3406&lt;/key&gt;&lt;/foreign-keys&gt;&lt;ref-type name="Journal Article"&gt;17&lt;/ref-type&gt;&lt;contributors&gt;&lt;authors&gt;&lt;author&gt;Linsley, Braddock K.&lt;/author&gt;&lt;author&gt;Wu, Henry C.&lt;/author&gt;&lt;author&gt;Dassié, Emilie P.&lt;/author&gt;&lt;author&gt;Schrag, Daniel P.&lt;/author&gt;&lt;/authors&gt;&lt;/contributors&gt;&lt;titles&gt;&lt;title&gt;Decadal changes in South Pacific sea surface temperatures and the relationship to the Pacific decadal oscillation and upper ocean heat content&lt;/title&gt;&lt;secondary-title&gt;Geophysical Research Letters&lt;/secondary-title&gt;&lt;/titles&gt;&lt;periodical&gt;&lt;full-title&gt;Geophysical Research Letters&lt;/full-title&gt;&lt;/periodical&gt;&lt;pages&gt;2358-2366&lt;/pages&gt;&lt;volume&gt;42&lt;/volume&gt;&lt;number&gt;7&lt;/number&gt;&lt;section&gt;2358&lt;/section&gt;&lt;dates&gt;&lt;year&gt;2015&lt;/year&gt;&lt;/dates&gt;&lt;isbn&gt;00948276&lt;/isbn&gt;&lt;urls&gt;&lt;pdf-urls&gt;&lt;url&gt;file://localhost/Users/kad/Dropbox%20(Personal)/PDF/-%3E%20New%20Papers/-%3E%20Read%20Papers/Linsley%20etal%202015.pdf&lt;/url&gt;&lt;/pdf-urls&gt;&lt;/urls&gt;&lt;electronic-resource-num&gt;10.1002/2015gl063045&lt;/electronic-resource-num&gt;&lt;/record&gt;&lt;/Cite&gt;&lt;/EndNote&gt;</w:instrText>
      </w:r>
      <w:r w:rsidRPr="00EE2FE5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13</w:t>
      </w:r>
      <w:r w:rsidRPr="00EE2FE5">
        <w:rPr>
          <w:sz w:val="20"/>
          <w:szCs w:val="20"/>
        </w:rPr>
        <w:fldChar w:fldCharType="end"/>
      </w:r>
      <w:r w:rsidRPr="00EE2FE5">
        <w:rPr>
          <w:sz w:val="20"/>
          <w:szCs w:val="20"/>
        </w:rPr>
        <w:t xml:space="preserve">, </w:t>
      </w:r>
      <w:r w:rsidRPr="00EE2FE5">
        <w:rPr>
          <w:i/>
          <w:iCs/>
          <w:sz w:val="20"/>
          <w:szCs w:val="20"/>
        </w:rPr>
        <w:t>earliest year is 1791</w:t>
      </w:r>
    </w:p>
    <w:p w14:paraId="4D925591" w14:textId="247578A7" w:rsidR="003B243F" w:rsidRPr="00EE2FE5" w:rsidRDefault="003B243F" w:rsidP="003B243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EE2FE5">
        <w:rPr>
          <w:sz w:val="20"/>
          <w:szCs w:val="20"/>
        </w:rPr>
        <w:lastRenderedPageBreak/>
        <w:t>Queensland summer rainfall from luminescence, 17 cores, 15.1-23.2ºS</w:t>
      </w:r>
      <w:r w:rsidRPr="00EE2FE5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&lt;EndNote&gt;&lt;Cite&gt;&lt;Author&gt;Lough&lt;/Author&gt;&lt;Year&gt;2011&lt;/Year&gt;&lt;RecNum&gt;3115&lt;/RecNum&gt;&lt;DisplayText&gt;&lt;style face="superscript"&gt;3&lt;/style&gt;&lt;/DisplayText&gt;&lt;record&gt;&lt;rec-number&gt;3115&lt;/rec-number&gt;&lt;foreign-keys&gt;&lt;key app="EN" db-id="9px5xs5ecars2aeat27pe5p5s0ezrart5pvv" timestamp="1586893372" guid="d47de3a8-a423-4297-a5da-58716a7680ec"&gt;3115&lt;/key&gt;&lt;/foreign-keys&gt;&lt;ref-type name="Journal Article"&gt;17&lt;/ref-type&gt;&lt;contributors&gt;&lt;authors&gt;&lt;author&gt;Lough, Janice M.&lt;/author&gt;&lt;/authors&gt;&lt;/contributors&gt;&lt;titles&gt;&lt;title&gt;Great Barrier Reef coral luminescence reveals rainfall variability over northeastern Australia since the 17th century&lt;/title&gt;&lt;secondary-title&gt;Paleoceanography&lt;/secondary-title&gt;&lt;/titles&gt;&lt;periodical&gt;&lt;full-title&gt;Paleoceanography&lt;/full-title&gt;&lt;/periodical&gt;&lt;volume&gt;26&lt;/volume&gt;&lt;number&gt;2&lt;/number&gt;&lt;dates&gt;&lt;year&gt;2011&lt;/year&gt;&lt;/dates&gt;&lt;isbn&gt;08838305&lt;/isbn&gt;&lt;urls&gt;&lt;pdf-urls&gt;&lt;url&gt;file://localhost/localhost/localhost/localhost/Users/kad/Dropbox/PDF/-%2525253E%25252520New%25252520Papers/-%2525253E%25252520Read%25252520Papers/Ready/Lough%252525202011.pdf&lt;/url&gt;&lt;/pdf-urls&gt;&lt;/urls&gt;&lt;electronic-resource-num&gt;10.1029/2010pa002050&lt;/electronic-resource-num&gt;&lt;/record&gt;&lt;/Cite&gt;&lt;/EndNote&gt;</w:instrText>
      </w:r>
      <w:r w:rsidRPr="00EE2FE5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3</w:t>
      </w:r>
      <w:r w:rsidRPr="00EE2FE5">
        <w:rPr>
          <w:sz w:val="20"/>
          <w:szCs w:val="20"/>
        </w:rPr>
        <w:fldChar w:fldCharType="end"/>
      </w:r>
      <w:r w:rsidRPr="00EE2FE5">
        <w:rPr>
          <w:sz w:val="20"/>
          <w:szCs w:val="20"/>
        </w:rPr>
        <w:t xml:space="preserve"> </w:t>
      </w:r>
      <w:r w:rsidRPr="00EE2FE5">
        <w:rPr>
          <w:i/>
          <w:iCs/>
          <w:sz w:val="20"/>
          <w:szCs w:val="20"/>
        </w:rPr>
        <w:t>spans</w:t>
      </w:r>
      <w:r w:rsidRPr="00EE2FE5">
        <w:rPr>
          <w:sz w:val="20"/>
          <w:szCs w:val="20"/>
        </w:rPr>
        <w:t xml:space="preserve"> </w:t>
      </w:r>
      <w:r w:rsidRPr="00EE2FE5">
        <w:rPr>
          <w:i/>
          <w:iCs/>
          <w:sz w:val="20"/>
          <w:szCs w:val="20"/>
        </w:rPr>
        <w:t>1891-1981</w:t>
      </w:r>
    </w:p>
    <w:p w14:paraId="01E96EED" w14:textId="6451C77D" w:rsidR="003B243F" w:rsidRPr="00EE2FE5" w:rsidRDefault="003B243F" w:rsidP="003B243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EE2FE5">
        <w:rPr>
          <w:sz w:val="20"/>
          <w:szCs w:val="20"/>
        </w:rPr>
        <w:t>Queensland summer rainfall from luminescence, 3 longest cores, 18.9-23.2ºS</w:t>
      </w:r>
      <w:r w:rsidRPr="00EE2FE5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&lt;EndNote&gt;&lt;Cite&gt;&lt;Author&gt;Lough&lt;/Author&gt;&lt;Year&gt;2011&lt;/Year&gt;&lt;RecNum&gt;3115&lt;/RecNum&gt;&lt;DisplayText&gt;&lt;style face="superscript"&gt;3&lt;/style&gt;&lt;/DisplayText&gt;&lt;record&gt;&lt;rec-number&gt;3115&lt;/rec-number&gt;&lt;foreign-keys&gt;&lt;key app="EN" db-id="9px5xs5ecars2aeat27pe5p5s0ezrart5pvv" timestamp="1586893372" guid="d47de3a8-a423-4297-a5da-58716a7680ec"&gt;3115&lt;/key&gt;&lt;/foreign-keys&gt;&lt;ref-type name="Journal Article"&gt;17&lt;/ref-type&gt;&lt;contributors&gt;&lt;authors&gt;&lt;author&gt;Lough, Janice M.&lt;/author&gt;&lt;/authors&gt;&lt;/contributors&gt;&lt;titles&gt;&lt;title&gt;Great Barrier Reef coral luminescence reveals rainfall variability over northeastern Australia since the 17th century&lt;/title&gt;&lt;secondary-title&gt;Paleoceanography&lt;/secondary-title&gt;&lt;/titles&gt;&lt;periodical&gt;&lt;full-title&gt;Paleoceanography&lt;/full-title&gt;&lt;/periodical&gt;&lt;volume&gt;26&lt;/volume&gt;&lt;number&gt;2&lt;/number&gt;&lt;dates&gt;&lt;year&gt;2011&lt;/year&gt;&lt;/dates&gt;&lt;isbn&gt;08838305&lt;/isbn&gt;&lt;urls&gt;&lt;pdf-urls&gt;&lt;url&gt;file://localhost/localhost/localhost/localhost/Users/kad/Dropbox/PDF/-%2525253E%25252520New%25252520Papers/-%2525253E%25252520Read%25252520Papers/Ready/Lough%252525202011.pdf&lt;/url&gt;&lt;/pdf-urls&gt;&lt;/urls&gt;&lt;electronic-resource-num&gt;10.1029/2010pa002050&lt;/electronic-resource-num&gt;&lt;/record&gt;&lt;/Cite&gt;&lt;/EndNote&gt;</w:instrText>
      </w:r>
      <w:r w:rsidRPr="00EE2FE5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3</w:t>
      </w:r>
      <w:r w:rsidRPr="00EE2FE5">
        <w:rPr>
          <w:sz w:val="20"/>
          <w:szCs w:val="20"/>
        </w:rPr>
        <w:fldChar w:fldCharType="end"/>
      </w:r>
      <w:r w:rsidRPr="00EE2FE5">
        <w:rPr>
          <w:sz w:val="20"/>
          <w:szCs w:val="20"/>
        </w:rPr>
        <w:t xml:space="preserve">, </w:t>
      </w:r>
      <w:r w:rsidRPr="00EE2FE5">
        <w:rPr>
          <w:i/>
          <w:iCs/>
          <w:sz w:val="20"/>
          <w:szCs w:val="20"/>
        </w:rPr>
        <w:t>latest year is 1981</w:t>
      </w:r>
    </w:p>
    <w:p w14:paraId="73512601" w14:textId="6116A65A" w:rsidR="003B243F" w:rsidRPr="00EE2FE5" w:rsidRDefault="003B243F" w:rsidP="003B243F">
      <w:pPr>
        <w:pStyle w:val="ListParagraph"/>
        <w:numPr>
          <w:ilvl w:val="0"/>
          <w:numId w:val="2"/>
        </w:numPr>
        <w:rPr>
          <w:sz w:val="20"/>
          <w:szCs w:val="20"/>
        </w:rPr>
      </w:pPr>
      <w:proofErr w:type="spellStart"/>
      <w:r w:rsidRPr="00EE2FE5">
        <w:rPr>
          <w:sz w:val="20"/>
          <w:szCs w:val="20"/>
        </w:rPr>
        <w:t>Havannah</w:t>
      </w:r>
      <w:proofErr w:type="spellEnd"/>
      <w:r w:rsidRPr="00EE2FE5">
        <w:rPr>
          <w:sz w:val="20"/>
          <w:szCs w:val="20"/>
        </w:rPr>
        <w:t xml:space="preserve"> Reef Ba/Ca annual peaks, 18.9ºS</w:t>
      </w:r>
      <w:r w:rsidRPr="00EE2FE5">
        <w:rPr>
          <w:sz w:val="20"/>
          <w:szCs w:val="20"/>
        </w:rPr>
        <w:fldChar w:fldCharType="begin"/>
      </w:r>
      <w:r w:rsidR="00CB5329">
        <w:rPr>
          <w:sz w:val="20"/>
          <w:szCs w:val="20"/>
        </w:rPr>
        <w:instrText xml:space="preserve"> ADDIN EN.CITE &lt;EndNote&gt;&lt;Cite&gt;&lt;Author&gt;McCulloch&lt;/Author&gt;&lt;Year&gt;2003&lt;/Year&gt;&lt;RecNum&gt;3290&lt;/RecNum&gt;&lt;DisplayText&gt;&lt;style face="superscript"&gt;14&lt;/style&gt;&lt;/DisplayText&gt;&lt;record&gt;&lt;rec-number&gt;3290&lt;/rec-number&gt;&lt;foreign-keys&gt;&lt;key app="EN" db-id="9px5xs5ecars2aeat27pe5p5s0ezrart5pvv" timestamp="1617736422" guid="0b107b88-73b9-4d7e-9e16-d7c11538b6c2"&gt;3290&lt;/key&gt;&lt;/foreign-keys&gt;&lt;ref-type name="Journal Article"&gt;17&lt;/ref-type&gt;&lt;contributors&gt;&lt;authors&gt;&lt;author&gt;Malcolm T McCulloch&lt;/author&gt;&lt;author&gt;Stewart Fallon&lt;/author&gt;&lt;author&gt;Timothy Wyndham&lt;/author&gt;&lt;author&gt;Erica Hendy&lt;/author&gt;&lt;author&gt;Lough, Janice M.&lt;/author&gt;&lt;author&gt;David Barnes&lt;/author&gt;&lt;/authors&gt;&lt;/contributors&gt;&lt;titles&gt;&lt;title&gt;Coral record of increased sediment flux to the inner Great Barrier Reef since European settlement&lt;/title&gt;&lt;secondary-title&gt;Nature&lt;/secondary-title&gt;&lt;/titles&gt;&lt;periodical&gt;&lt;full-title&gt;Nature&lt;/full-title&gt;&lt;/periodical&gt;&lt;volume&gt;421&lt;/volume&gt;&lt;dates&gt;&lt;year&gt;2003&lt;/year&gt;&lt;/dates&gt;&lt;urls&gt;&lt;pdf-urls&gt;&lt;url&gt;file://localhost/localhost/localhost/localhost/Users/kad/Dropbox/PDF/-%2525253E%25252520New%25252520Papers/-%2525253E%25252520Read%25252520Papers/McCulloch%25252520etal%252525202003.pdf&lt;/url&gt;&lt;/pdf-urls&gt;&lt;/urls&gt;&lt;electronic-resource-num&gt;10&lt;/electronic-resource-num&gt;&lt;/record&gt;&lt;/Cite&gt;&lt;/EndNote&gt;</w:instrText>
      </w:r>
      <w:r w:rsidRPr="00EE2FE5">
        <w:rPr>
          <w:sz w:val="20"/>
          <w:szCs w:val="20"/>
        </w:rPr>
        <w:fldChar w:fldCharType="separate"/>
      </w:r>
      <w:r w:rsidR="00CB5329" w:rsidRPr="00CB5329">
        <w:rPr>
          <w:noProof/>
          <w:sz w:val="20"/>
          <w:szCs w:val="20"/>
          <w:vertAlign w:val="superscript"/>
        </w:rPr>
        <w:t>14</w:t>
      </w:r>
      <w:r w:rsidRPr="00EE2FE5">
        <w:rPr>
          <w:sz w:val="20"/>
          <w:szCs w:val="20"/>
        </w:rPr>
        <w:fldChar w:fldCharType="end"/>
      </w:r>
      <w:r w:rsidRPr="00EE2FE5">
        <w:rPr>
          <w:sz w:val="20"/>
          <w:szCs w:val="20"/>
        </w:rPr>
        <w:t xml:space="preserve">, </w:t>
      </w:r>
      <w:r w:rsidRPr="00EE2FE5">
        <w:rPr>
          <w:i/>
          <w:iCs/>
          <w:sz w:val="20"/>
          <w:szCs w:val="20"/>
        </w:rPr>
        <w:t>earliest year is 1758</w:t>
      </w:r>
    </w:p>
    <w:p w14:paraId="0761AA8F" w14:textId="77777777" w:rsidR="00536538" w:rsidRPr="00EE2FE5" w:rsidRDefault="00536538">
      <w:pPr>
        <w:rPr>
          <w:sz w:val="20"/>
          <w:szCs w:val="20"/>
        </w:rPr>
      </w:pPr>
    </w:p>
    <w:p w14:paraId="21A7D774" w14:textId="77777777" w:rsidR="00340F6B" w:rsidRDefault="00340F6B">
      <w:pPr>
        <w:rPr>
          <w:sz w:val="20"/>
          <w:szCs w:val="20"/>
        </w:rPr>
      </w:pPr>
    </w:p>
    <w:p w14:paraId="18D96249" w14:textId="77777777" w:rsidR="003B243F" w:rsidRPr="00EE2FE5" w:rsidRDefault="003B243F">
      <w:pPr>
        <w:rPr>
          <w:sz w:val="20"/>
          <w:szCs w:val="20"/>
        </w:rPr>
      </w:pPr>
    </w:p>
    <w:p w14:paraId="2D0BDF8D" w14:textId="7D74A65B" w:rsidR="00340F6B" w:rsidRPr="00CB5329" w:rsidRDefault="005E69A0">
      <w:pPr>
        <w:rPr>
          <w:b/>
          <w:bCs/>
          <w:sz w:val="22"/>
          <w:szCs w:val="22"/>
        </w:rPr>
      </w:pPr>
      <w:r>
        <w:rPr>
          <w:b/>
          <w:bCs/>
          <w:sz w:val="20"/>
          <w:szCs w:val="20"/>
        </w:rPr>
        <w:t xml:space="preserve">Supplementary </w:t>
      </w:r>
      <w:r w:rsidR="002273CD" w:rsidRPr="00EE2FE5">
        <w:rPr>
          <w:b/>
          <w:bCs/>
          <w:sz w:val="20"/>
          <w:szCs w:val="20"/>
        </w:rPr>
        <w:t>References:</w:t>
      </w:r>
    </w:p>
    <w:p w14:paraId="000B345E" w14:textId="77777777" w:rsidR="002273CD" w:rsidRPr="00CB5329" w:rsidRDefault="002273CD">
      <w:pPr>
        <w:rPr>
          <w:b/>
          <w:bCs/>
          <w:sz w:val="22"/>
          <w:szCs w:val="22"/>
        </w:rPr>
      </w:pPr>
    </w:p>
    <w:p w14:paraId="70357057" w14:textId="3DBAC838" w:rsidR="00CB5329" w:rsidRPr="00CB5329" w:rsidRDefault="00340F6B" w:rsidP="00CB5329">
      <w:pPr>
        <w:pStyle w:val="EndNoteBibliography"/>
        <w:ind w:left="720" w:hanging="720"/>
        <w:rPr>
          <w:noProof/>
          <w:sz w:val="22"/>
          <w:szCs w:val="22"/>
        </w:rPr>
      </w:pPr>
      <w:r w:rsidRPr="00CB5329">
        <w:rPr>
          <w:sz w:val="22"/>
          <w:szCs w:val="22"/>
        </w:rPr>
        <w:fldChar w:fldCharType="begin"/>
      </w:r>
      <w:r w:rsidRPr="00CB5329">
        <w:rPr>
          <w:sz w:val="22"/>
          <w:szCs w:val="22"/>
        </w:rPr>
        <w:instrText xml:space="preserve"> ADDIN EN.REFLIST </w:instrText>
      </w:r>
      <w:r w:rsidRPr="00CB5329">
        <w:rPr>
          <w:sz w:val="22"/>
          <w:szCs w:val="22"/>
        </w:rPr>
        <w:fldChar w:fldCharType="separate"/>
      </w:r>
      <w:r w:rsidR="00CB5329" w:rsidRPr="00CB5329">
        <w:rPr>
          <w:noProof/>
          <w:sz w:val="22"/>
          <w:szCs w:val="22"/>
        </w:rPr>
        <w:t>1</w:t>
      </w:r>
      <w:r w:rsidR="00CB5329" w:rsidRPr="00CB5329">
        <w:rPr>
          <w:noProof/>
          <w:sz w:val="22"/>
          <w:szCs w:val="22"/>
        </w:rPr>
        <w:tab/>
        <w:t xml:space="preserve">DeLong, K. L., Quinn, T. M., Taylor, F. W., Lin, K. &amp; Shen, C.-C. Sea surface temperature variability in the southwest tropical Pacific since AD 1649. </w:t>
      </w:r>
      <w:r w:rsidR="00CB5329" w:rsidRPr="00CB5329">
        <w:rPr>
          <w:i/>
          <w:noProof/>
          <w:sz w:val="22"/>
          <w:szCs w:val="22"/>
        </w:rPr>
        <w:t>Nature Climate Change</w:t>
      </w:r>
      <w:r w:rsidR="00CB5329" w:rsidRPr="00CB5329">
        <w:rPr>
          <w:noProof/>
          <w:sz w:val="22"/>
          <w:szCs w:val="22"/>
        </w:rPr>
        <w:t xml:space="preserve"> </w:t>
      </w:r>
      <w:r w:rsidR="00CB5329" w:rsidRPr="00CB5329">
        <w:rPr>
          <w:b/>
          <w:noProof/>
          <w:sz w:val="22"/>
          <w:szCs w:val="22"/>
        </w:rPr>
        <w:t>2</w:t>
      </w:r>
      <w:r w:rsidR="00CB5329" w:rsidRPr="00CB5329">
        <w:rPr>
          <w:noProof/>
          <w:sz w:val="22"/>
          <w:szCs w:val="22"/>
        </w:rPr>
        <w:t xml:space="preserve">, 799-804 (2012). </w:t>
      </w:r>
      <w:hyperlink r:id="rId21" w:history="1">
        <w:r w:rsidR="00CB5329" w:rsidRPr="00CB5329">
          <w:rPr>
            <w:rStyle w:val="Hyperlink"/>
            <w:noProof/>
            <w:sz w:val="22"/>
            <w:szCs w:val="22"/>
          </w:rPr>
          <w:t>https://doi.org:10.1038/nclimate1583</w:t>
        </w:r>
      </w:hyperlink>
    </w:p>
    <w:p w14:paraId="5E591C5B" w14:textId="4179AA79" w:rsidR="00CB5329" w:rsidRPr="00CB5329" w:rsidRDefault="00CB5329" w:rsidP="00CB5329">
      <w:pPr>
        <w:pStyle w:val="EndNoteBibliography"/>
        <w:ind w:left="720" w:hanging="720"/>
        <w:rPr>
          <w:noProof/>
          <w:sz w:val="22"/>
          <w:szCs w:val="22"/>
        </w:rPr>
      </w:pPr>
      <w:r w:rsidRPr="00CB5329">
        <w:rPr>
          <w:noProof/>
          <w:sz w:val="22"/>
          <w:szCs w:val="22"/>
        </w:rPr>
        <w:t>2</w:t>
      </w:r>
      <w:r w:rsidRPr="00CB5329">
        <w:rPr>
          <w:noProof/>
          <w:sz w:val="22"/>
          <w:szCs w:val="22"/>
        </w:rPr>
        <w:tab/>
        <w:t>Linsley, B. K.</w:t>
      </w:r>
      <w:r w:rsidRPr="00CB5329">
        <w:rPr>
          <w:i/>
          <w:noProof/>
          <w:sz w:val="22"/>
          <w:szCs w:val="22"/>
        </w:rPr>
        <w:t xml:space="preserve"> et al.</w:t>
      </w:r>
      <w:r w:rsidRPr="00CB5329">
        <w:rPr>
          <w:noProof/>
          <w:sz w:val="22"/>
          <w:szCs w:val="22"/>
        </w:rPr>
        <w:t xml:space="preserve"> Tracking the extent of the South Pacific Convergence Zone since the early 1600s. </w:t>
      </w:r>
      <w:r w:rsidRPr="00CB5329">
        <w:rPr>
          <w:i/>
          <w:noProof/>
          <w:sz w:val="22"/>
          <w:szCs w:val="22"/>
        </w:rPr>
        <w:t>Geochemistry, Geophysics, Geosystems</w:t>
      </w:r>
      <w:r w:rsidRPr="00CB5329">
        <w:rPr>
          <w:noProof/>
          <w:sz w:val="22"/>
          <w:szCs w:val="22"/>
        </w:rPr>
        <w:t xml:space="preserve"> </w:t>
      </w:r>
      <w:r w:rsidRPr="00CB5329">
        <w:rPr>
          <w:b/>
          <w:noProof/>
          <w:sz w:val="22"/>
          <w:szCs w:val="22"/>
        </w:rPr>
        <w:t>7</w:t>
      </w:r>
      <w:r w:rsidRPr="00CB5329">
        <w:rPr>
          <w:noProof/>
          <w:sz w:val="22"/>
          <w:szCs w:val="22"/>
        </w:rPr>
        <w:t xml:space="preserve"> (2006). </w:t>
      </w:r>
      <w:hyperlink r:id="rId22" w:history="1">
        <w:r w:rsidRPr="00CB5329">
          <w:rPr>
            <w:rStyle w:val="Hyperlink"/>
            <w:noProof/>
            <w:sz w:val="22"/>
            <w:szCs w:val="22"/>
          </w:rPr>
          <w:t>https://doi.org:10.1029/2005gc001115</w:t>
        </w:r>
      </w:hyperlink>
    </w:p>
    <w:p w14:paraId="29F44FE6" w14:textId="4176F5ED" w:rsidR="00CB5329" w:rsidRPr="00CB5329" w:rsidRDefault="00CB5329" w:rsidP="00CB5329">
      <w:pPr>
        <w:pStyle w:val="EndNoteBibliography"/>
        <w:ind w:left="720" w:hanging="720"/>
        <w:rPr>
          <w:noProof/>
          <w:sz w:val="22"/>
          <w:szCs w:val="22"/>
        </w:rPr>
      </w:pPr>
      <w:r w:rsidRPr="00CB5329">
        <w:rPr>
          <w:noProof/>
          <w:sz w:val="22"/>
          <w:szCs w:val="22"/>
        </w:rPr>
        <w:t>3</w:t>
      </w:r>
      <w:r w:rsidRPr="00CB5329">
        <w:rPr>
          <w:noProof/>
          <w:sz w:val="22"/>
          <w:szCs w:val="22"/>
        </w:rPr>
        <w:tab/>
        <w:t xml:space="preserve">Lough, J. M. Great Barrier Reef coral luminescence reveals rainfall variability over northeastern Australia since the 17th century. </w:t>
      </w:r>
      <w:r w:rsidRPr="00CB5329">
        <w:rPr>
          <w:i/>
          <w:noProof/>
          <w:sz w:val="22"/>
          <w:szCs w:val="22"/>
        </w:rPr>
        <w:t>Paleoceanography</w:t>
      </w:r>
      <w:r w:rsidRPr="00CB5329">
        <w:rPr>
          <w:noProof/>
          <w:sz w:val="22"/>
          <w:szCs w:val="22"/>
        </w:rPr>
        <w:t xml:space="preserve"> </w:t>
      </w:r>
      <w:r w:rsidRPr="00CB5329">
        <w:rPr>
          <w:b/>
          <w:noProof/>
          <w:sz w:val="22"/>
          <w:szCs w:val="22"/>
        </w:rPr>
        <w:t>26</w:t>
      </w:r>
      <w:r w:rsidRPr="00CB5329">
        <w:rPr>
          <w:noProof/>
          <w:sz w:val="22"/>
          <w:szCs w:val="22"/>
        </w:rPr>
        <w:t xml:space="preserve"> (2011). </w:t>
      </w:r>
      <w:hyperlink r:id="rId23" w:history="1">
        <w:r w:rsidRPr="00CB5329">
          <w:rPr>
            <w:rStyle w:val="Hyperlink"/>
            <w:noProof/>
            <w:sz w:val="22"/>
            <w:szCs w:val="22"/>
          </w:rPr>
          <w:t>https://doi.org:10.1029/2010pa002050</w:t>
        </w:r>
      </w:hyperlink>
    </w:p>
    <w:p w14:paraId="3AC92E4F" w14:textId="3DB11CB8" w:rsidR="00CB5329" w:rsidRPr="00CB5329" w:rsidRDefault="00CB5329" w:rsidP="00CB5329">
      <w:pPr>
        <w:pStyle w:val="EndNoteBibliography"/>
        <w:ind w:left="720" w:hanging="720"/>
        <w:rPr>
          <w:noProof/>
          <w:sz w:val="22"/>
          <w:szCs w:val="22"/>
        </w:rPr>
      </w:pPr>
      <w:r w:rsidRPr="00CB5329">
        <w:rPr>
          <w:noProof/>
          <w:sz w:val="22"/>
          <w:szCs w:val="22"/>
        </w:rPr>
        <w:t>4</w:t>
      </w:r>
      <w:r w:rsidRPr="00CB5329">
        <w:rPr>
          <w:noProof/>
          <w:sz w:val="22"/>
          <w:szCs w:val="22"/>
        </w:rPr>
        <w:tab/>
        <w:t xml:space="preserve">Ebisuzaki, W. A method to estimate the statistical significance of a correlation when the data are serially correlated </w:t>
      </w:r>
      <w:r w:rsidRPr="00CB5329">
        <w:rPr>
          <w:i/>
          <w:noProof/>
          <w:sz w:val="22"/>
          <w:szCs w:val="22"/>
        </w:rPr>
        <w:t>Journal of Climate</w:t>
      </w:r>
      <w:r w:rsidRPr="00CB5329">
        <w:rPr>
          <w:noProof/>
          <w:sz w:val="22"/>
          <w:szCs w:val="22"/>
        </w:rPr>
        <w:t xml:space="preserve"> (1997). </w:t>
      </w:r>
      <w:hyperlink r:id="rId24" w:history="1">
        <w:r w:rsidRPr="00CB5329">
          <w:rPr>
            <w:rStyle w:val="Hyperlink"/>
            <w:noProof/>
            <w:sz w:val="22"/>
            <w:szCs w:val="22"/>
          </w:rPr>
          <w:t>https://doi.org:10.1175/1520-0442(1997)010</w:t>
        </w:r>
      </w:hyperlink>
      <w:r w:rsidRPr="00CB5329">
        <w:rPr>
          <w:noProof/>
          <w:sz w:val="22"/>
          <w:szCs w:val="22"/>
        </w:rPr>
        <w:t>&lt;2147:AMTETS&gt;2.0.CO;2</w:t>
      </w:r>
    </w:p>
    <w:p w14:paraId="1E134E95" w14:textId="51BFA5FC" w:rsidR="00CB5329" w:rsidRPr="00CB5329" w:rsidRDefault="00CB5329" w:rsidP="00CB5329">
      <w:pPr>
        <w:pStyle w:val="EndNoteBibliography"/>
        <w:ind w:left="720" w:hanging="720"/>
        <w:rPr>
          <w:noProof/>
          <w:sz w:val="22"/>
          <w:szCs w:val="22"/>
        </w:rPr>
      </w:pPr>
      <w:r w:rsidRPr="00CB5329">
        <w:rPr>
          <w:noProof/>
          <w:sz w:val="22"/>
          <w:szCs w:val="22"/>
        </w:rPr>
        <w:t>5</w:t>
      </w:r>
      <w:r w:rsidRPr="00CB5329">
        <w:rPr>
          <w:noProof/>
          <w:sz w:val="22"/>
          <w:szCs w:val="22"/>
        </w:rPr>
        <w:tab/>
        <w:t>Henley, B. J.</w:t>
      </w:r>
      <w:r w:rsidRPr="00CB5329">
        <w:rPr>
          <w:i/>
          <w:noProof/>
          <w:sz w:val="22"/>
          <w:szCs w:val="22"/>
        </w:rPr>
        <w:t xml:space="preserve"> et al.</w:t>
      </w:r>
      <w:r w:rsidRPr="00CB5329">
        <w:rPr>
          <w:noProof/>
          <w:sz w:val="22"/>
          <w:szCs w:val="22"/>
        </w:rPr>
        <w:t xml:space="preserve"> A Tripole Index for the Interdecadal Pacific Oscillation. </w:t>
      </w:r>
      <w:r w:rsidRPr="00CB5329">
        <w:rPr>
          <w:i/>
          <w:noProof/>
          <w:sz w:val="22"/>
          <w:szCs w:val="22"/>
        </w:rPr>
        <w:t>Climate Dynamics</w:t>
      </w:r>
      <w:r w:rsidRPr="00CB5329">
        <w:rPr>
          <w:noProof/>
          <w:sz w:val="22"/>
          <w:szCs w:val="22"/>
        </w:rPr>
        <w:t xml:space="preserve"> </w:t>
      </w:r>
      <w:r w:rsidRPr="00CB5329">
        <w:rPr>
          <w:b/>
          <w:noProof/>
          <w:sz w:val="22"/>
          <w:szCs w:val="22"/>
        </w:rPr>
        <w:t>45</w:t>
      </w:r>
      <w:r w:rsidRPr="00CB5329">
        <w:rPr>
          <w:noProof/>
          <w:sz w:val="22"/>
          <w:szCs w:val="22"/>
        </w:rPr>
        <w:t xml:space="preserve">, 3077-3090 (2015). </w:t>
      </w:r>
      <w:hyperlink r:id="rId25" w:history="1">
        <w:r w:rsidRPr="00CB5329">
          <w:rPr>
            <w:rStyle w:val="Hyperlink"/>
            <w:noProof/>
            <w:sz w:val="22"/>
            <w:szCs w:val="22"/>
          </w:rPr>
          <w:t>https://doi.org:10.1007/s00382-015-2525-1</w:t>
        </w:r>
      </w:hyperlink>
    </w:p>
    <w:p w14:paraId="3B067F26" w14:textId="1F15E84F" w:rsidR="00CB5329" w:rsidRPr="00CB5329" w:rsidRDefault="00CB5329" w:rsidP="00CB5329">
      <w:pPr>
        <w:pStyle w:val="EndNoteBibliography"/>
        <w:ind w:left="720" w:hanging="720"/>
        <w:rPr>
          <w:noProof/>
          <w:sz w:val="22"/>
          <w:szCs w:val="22"/>
        </w:rPr>
      </w:pPr>
      <w:r w:rsidRPr="00CB5329">
        <w:rPr>
          <w:noProof/>
          <w:sz w:val="22"/>
          <w:szCs w:val="22"/>
        </w:rPr>
        <w:t>6</w:t>
      </w:r>
      <w:r w:rsidRPr="00CB5329">
        <w:rPr>
          <w:noProof/>
          <w:sz w:val="22"/>
          <w:szCs w:val="22"/>
        </w:rPr>
        <w:tab/>
        <w:t>Huang, B.</w:t>
      </w:r>
      <w:r w:rsidRPr="00CB5329">
        <w:rPr>
          <w:i/>
          <w:noProof/>
          <w:sz w:val="22"/>
          <w:szCs w:val="22"/>
        </w:rPr>
        <w:t xml:space="preserve"> et al.</w:t>
      </w:r>
      <w:r w:rsidRPr="00CB5329">
        <w:rPr>
          <w:noProof/>
          <w:sz w:val="22"/>
          <w:szCs w:val="22"/>
        </w:rPr>
        <w:t xml:space="preserve"> Extended Reconstructed Sea Surface Temperature, Version 5 (ERSSTv5): Upgrades, Validations, and Intercomparisons. </w:t>
      </w:r>
      <w:r w:rsidRPr="00CB5329">
        <w:rPr>
          <w:i/>
          <w:noProof/>
          <w:sz w:val="22"/>
          <w:szCs w:val="22"/>
        </w:rPr>
        <w:t>Journal of Climate</w:t>
      </w:r>
      <w:r w:rsidRPr="00CB5329">
        <w:rPr>
          <w:noProof/>
          <w:sz w:val="22"/>
          <w:szCs w:val="22"/>
        </w:rPr>
        <w:t xml:space="preserve"> </w:t>
      </w:r>
      <w:r w:rsidRPr="00CB5329">
        <w:rPr>
          <w:b/>
          <w:noProof/>
          <w:sz w:val="22"/>
          <w:szCs w:val="22"/>
        </w:rPr>
        <w:t>30</w:t>
      </w:r>
      <w:r w:rsidRPr="00CB5329">
        <w:rPr>
          <w:noProof/>
          <w:sz w:val="22"/>
          <w:szCs w:val="22"/>
        </w:rPr>
        <w:t xml:space="preserve">, 8179-8205 (2017). </w:t>
      </w:r>
      <w:hyperlink r:id="rId26" w:history="1">
        <w:r w:rsidRPr="00CB5329">
          <w:rPr>
            <w:rStyle w:val="Hyperlink"/>
            <w:noProof/>
            <w:sz w:val="22"/>
            <w:szCs w:val="22"/>
          </w:rPr>
          <w:t>https://doi.org:10.1175/jcli-d-16-0836.1</w:t>
        </w:r>
      </w:hyperlink>
    </w:p>
    <w:p w14:paraId="03691F32" w14:textId="19655987" w:rsidR="00CB5329" w:rsidRPr="00CB5329" w:rsidRDefault="00CB5329" w:rsidP="00CB5329">
      <w:pPr>
        <w:pStyle w:val="EndNoteBibliography"/>
        <w:ind w:left="720" w:hanging="720"/>
        <w:rPr>
          <w:noProof/>
          <w:sz w:val="22"/>
          <w:szCs w:val="22"/>
        </w:rPr>
      </w:pPr>
      <w:r w:rsidRPr="00CB5329">
        <w:rPr>
          <w:noProof/>
          <w:sz w:val="22"/>
          <w:szCs w:val="22"/>
        </w:rPr>
        <w:t>7</w:t>
      </w:r>
      <w:r w:rsidRPr="00CB5329">
        <w:rPr>
          <w:noProof/>
          <w:sz w:val="22"/>
          <w:szCs w:val="22"/>
        </w:rPr>
        <w:tab/>
        <w:t xml:space="preserve">Climate Explorer. </w:t>
      </w:r>
      <w:r w:rsidRPr="00CB5329">
        <w:rPr>
          <w:i/>
          <w:noProof/>
          <w:sz w:val="22"/>
          <w:szCs w:val="22"/>
        </w:rPr>
        <w:t>KNMI Climate Explorer</w:t>
      </w:r>
      <w:r w:rsidRPr="00CB5329">
        <w:rPr>
          <w:noProof/>
          <w:sz w:val="22"/>
          <w:szCs w:val="22"/>
        </w:rPr>
        <w:t>, &lt;</w:t>
      </w:r>
      <w:hyperlink r:id="rId27" w:history="1">
        <w:r w:rsidRPr="00CB5329">
          <w:rPr>
            <w:rStyle w:val="Hyperlink"/>
            <w:noProof/>
            <w:sz w:val="22"/>
            <w:szCs w:val="22"/>
          </w:rPr>
          <w:t>https://climexp.knmi.nl/</w:t>
        </w:r>
      </w:hyperlink>
      <w:r w:rsidRPr="00CB5329">
        <w:rPr>
          <w:noProof/>
          <w:sz w:val="22"/>
          <w:szCs w:val="22"/>
        </w:rPr>
        <w:t>&gt; (2022).</w:t>
      </w:r>
    </w:p>
    <w:p w14:paraId="58E60380" w14:textId="76EB46EC" w:rsidR="00CB5329" w:rsidRPr="00CB5329" w:rsidRDefault="00CB5329" w:rsidP="00CB5329">
      <w:pPr>
        <w:pStyle w:val="EndNoteBibliography"/>
        <w:ind w:left="720" w:hanging="720"/>
        <w:rPr>
          <w:noProof/>
          <w:sz w:val="22"/>
          <w:szCs w:val="22"/>
        </w:rPr>
      </w:pPr>
      <w:r w:rsidRPr="00CB5329">
        <w:rPr>
          <w:noProof/>
          <w:sz w:val="22"/>
          <w:szCs w:val="22"/>
        </w:rPr>
        <w:t>8</w:t>
      </w:r>
      <w:r w:rsidRPr="00CB5329">
        <w:rPr>
          <w:noProof/>
          <w:sz w:val="22"/>
          <w:szCs w:val="22"/>
        </w:rPr>
        <w:tab/>
        <w:t xml:space="preserve">Ropelewski, C. F. &amp; Jones, P. D. An extension of the Tahiti-Darwin Southern Oscillation Index. </w:t>
      </w:r>
      <w:r w:rsidRPr="00CB5329">
        <w:rPr>
          <w:i/>
          <w:noProof/>
          <w:sz w:val="22"/>
          <w:szCs w:val="22"/>
        </w:rPr>
        <w:t>Monthly Weather Review</w:t>
      </w:r>
      <w:r w:rsidRPr="00CB5329">
        <w:rPr>
          <w:noProof/>
          <w:sz w:val="22"/>
          <w:szCs w:val="22"/>
        </w:rPr>
        <w:t xml:space="preserve"> </w:t>
      </w:r>
      <w:r w:rsidRPr="00CB5329">
        <w:rPr>
          <w:b/>
          <w:noProof/>
          <w:sz w:val="22"/>
          <w:szCs w:val="22"/>
        </w:rPr>
        <w:t>115</w:t>
      </w:r>
      <w:r w:rsidRPr="00CB5329">
        <w:rPr>
          <w:noProof/>
          <w:sz w:val="22"/>
          <w:szCs w:val="22"/>
        </w:rPr>
        <w:t xml:space="preserve">, 2161-2165 (1987). </w:t>
      </w:r>
      <w:hyperlink r:id="rId28" w:history="1">
        <w:r w:rsidRPr="00CB5329">
          <w:rPr>
            <w:rStyle w:val="Hyperlink"/>
            <w:noProof/>
            <w:sz w:val="22"/>
            <w:szCs w:val="22"/>
          </w:rPr>
          <w:t>https://doi.org:10.1175/1520-0493(1987)115</w:t>
        </w:r>
      </w:hyperlink>
      <w:r w:rsidRPr="00CB5329">
        <w:rPr>
          <w:noProof/>
          <w:sz w:val="22"/>
          <w:szCs w:val="22"/>
        </w:rPr>
        <w:t>&lt;2161:AEOTTS&gt;2.0.CO;2</w:t>
      </w:r>
    </w:p>
    <w:p w14:paraId="5C1B2692" w14:textId="4C6E5C44" w:rsidR="00CB5329" w:rsidRPr="00CB5329" w:rsidRDefault="00CB5329" w:rsidP="00CB5329">
      <w:pPr>
        <w:pStyle w:val="EndNoteBibliography"/>
        <w:ind w:left="720" w:hanging="720"/>
        <w:rPr>
          <w:noProof/>
          <w:sz w:val="22"/>
          <w:szCs w:val="22"/>
        </w:rPr>
      </w:pPr>
      <w:r w:rsidRPr="00CB5329">
        <w:rPr>
          <w:noProof/>
          <w:sz w:val="22"/>
          <w:szCs w:val="22"/>
        </w:rPr>
        <w:t>9</w:t>
      </w:r>
      <w:r w:rsidRPr="00CB5329">
        <w:rPr>
          <w:noProof/>
          <w:sz w:val="22"/>
          <w:szCs w:val="22"/>
        </w:rPr>
        <w:tab/>
        <w:t xml:space="preserve">Salinger, M. J., Renwick, J. A. &amp; Mullan, A. B. Interdecadal Pacific Oscillation and South Pacific climate. </w:t>
      </w:r>
      <w:r w:rsidRPr="00CB5329">
        <w:rPr>
          <w:i/>
          <w:noProof/>
          <w:sz w:val="22"/>
          <w:szCs w:val="22"/>
        </w:rPr>
        <w:t>International Journal of Climatology</w:t>
      </w:r>
      <w:r w:rsidRPr="00CB5329">
        <w:rPr>
          <w:noProof/>
          <w:sz w:val="22"/>
          <w:szCs w:val="22"/>
        </w:rPr>
        <w:t xml:space="preserve"> </w:t>
      </w:r>
      <w:r w:rsidRPr="00CB5329">
        <w:rPr>
          <w:b/>
          <w:noProof/>
          <w:sz w:val="22"/>
          <w:szCs w:val="22"/>
        </w:rPr>
        <w:t>21</w:t>
      </w:r>
      <w:r w:rsidRPr="00CB5329">
        <w:rPr>
          <w:noProof/>
          <w:sz w:val="22"/>
          <w:szCs w:val="22"/>
        </w:rPr>
        <w:t xml:space="preserve">, 1705-1721 (2001). </w:t>
      </w:r>
      <w:hyperlink r:id="rId29" w:history="1">
        <w:r w:rsidRPr="00CB5329">
          <w:rPr>
            <w:rStyle w:val="Hyperlink"/>
            <w:noProof/>
            <w:sz w:val="22"/>
            <w:szCs w:val="22"/>
          </w:rPr>
          <w:t>https://doi.org:10.1002/joc.691</w:t>
        </w:r>
      </w:hyperlink>
    </w:p>
    <w:p w14:paraId="45267E60" w14:textId="7021BD85" w:rsidR="00CB5329" w:rsidRPr="00CB5329" w:rsidRDefault="00CB5329" w:rsidP="00CB5329">
      <w:pPr>
        <w:pStyle w:val="EndNoteBibliography"/>
        <w:ind w:left="720" w:hanging="720"/>
        <w:rPr>
          <w:noProof/>
          <w:sz w:val="22"/>
          <w:szCs w:val="22"/>
        </w:rPr>
      </w:pPr>
      <w:r w:rsidRPr="00CB5329">
        <w:rPr>
          <w:noProof/>
          <w:sz w:val="22"/>
          <w:szCs w:val="22"/>
        </w:rPr>
        <w:t>10</w:t>
      </w:r>
      <w:r w:rsidRPr="00CB5329">
        <w:rPr>
          <w:noProof/>
          <w:sz w:val="22"/>
          <w:szCs w:val="22"/>
        </w:rPr>
        <w:tab/>
        <w:t xml:space="preserve">Mantua, N. J., Hare, S. R., Zhang, Y., Wallace, J. M. &amp; Francis, R. C. A Pacific Interdecal Climate Oscillation with impacts on salmon production. </w:t>
      </w:r>
      <w:r w:rsidRPr="00CB5329">
        <w:rPr>
          <w:i/>
          <w:noProof/>
          <w:sz w:val="22"/>
          <w:szCs w:val="22"/>
        </w:rPr>
        <w:t>Bulletin of the American Meteorological Society</w:t>
      </w:r>
      <w:r w:rsidRPr="00CB5329">
        <w:rPr>
          <w:noProof/>
          <w:sz w:val="22"/>
          <w:szCs w:val="22"/>
        </w:rPr>
        <w:t xml:space="preserve"> </w:t>
      </w:r>
      <w:r w:rsidRPr="00CB5329">
        <w:rPr>
          <w:b/>
          <w:noProof/>
          <w:sz w:val="22"/>
          <w:szCs w:val="22"/>
        </w:rPr>
        <w:t>78</w:t>
      </w:r>
      <w:r w:rsidRPr="00CB5329">
        <w:rPr>
          <w:noProof/>
          <w:sz w:val="22"/>
          <w:szCs w:val="22"/>
        </w:rPr>
        <w:t xml:space="preserve"> (1997). </w:t>
      </w:r>
      <w:hyperlink r:id="rId30" w:history="1">
        <w:r w:rsidRPr="00CB5329">
          <w:rPr>
            <w:rStyle w:val="Hyperlink"/>
            <w:noProof/>
            <w:sz w:val="22"/>
            <w:szCs w:val="22"/>
          </w:rPr>
          <w:t>https://doi.org:10.1175/1520-0477(1997)078</w:t>
        </w:r>
      </w:hyperlink>
      <w:r w:rsidRPr="00CB5329">
        <w:rPr>
          <w:noProof/>
          <w:sz w:val="22"/>
          <w:szCs w:val="22"/>
        </w:rPr>
        <w:t>&lt;1069:APICOW&gt;2.0.CO;2</w:t>
      </w:r>
    </w:p>
    <w:p w14:paraId="229E1FA8" w14:textId="52216C46" w:rsidR="00CB5329" w:rsidRPr="00CB5329" w:rsidRDefault="00CB5329" w:rsidP="00CB5329">
      <w:pPr>
        <w:pStyle w:val="EndNoteBibliography"/>
        <w:ind w:left="720" w:hanging="720"/>
        <w:rPr>
          <w:noProof/>
          <w:sz w:val="22"/>
          <w:szCs w:val="22"/>
        </w:rPr>
      </w:pPr>
      <w:r w:rsidRPr="00CB5329">
        <w:rPr>
          <w:noProof/>
          <w:sz w:val="22"/>
          <w:szCs w:val="22"/>
        </w:rPr>
        <w:t>11</w:t>
      </w:r>
      <w:r w:rsidRPr="00CB5329">
        <w:rPr>
          <w:noProof/>
          <w:sz w:val="22"/>
          <w:szCs w:val="22"/>
        </w:rPr>
        <w:tab/>
        <w:t xml:space="preserve">Emile-Geay, J., Cobb, K. M., Mann, M. E. &amp; Wittenberg, A. T. Estimating Central Equatorial Pacific SST Variability over the Past Millennium. Part II: Reconstructions and Implications. </w:t>
      </w:r>
      <w:r w:rsidRPr="00CB5329">
        <w:rPr>
          <w:i/>
          <w:noProof/>
          <w:sz w:val="22"/>
          <w:szCs w:val="22"/>
        </w:rPr>
        <w:t>Journal of Climate</w:t>
      </w:r>
      <w:r w:rsidRPr="00CB5329">
        <w:rPr>
          <w:noProof/>
          <w:sz w:val="22"/>
          <w:szCs w:val="22"/>
        </w:rPr>
        <w:t xml:space="preserve"> </w:t>
      </w:r>
      <w:r w:rsidRPr="00CB5329">
        <w:rPr>
          <w:b/>
          <w:noProof/>
          <w:sz w:val="22"/>
          <w:szCs w:val="22"/>
        </w:rPr>
        <w:t>26</w:t>
      </w:r>
      <w:r w:rsidRPr="00CB5329">
        <w:rPr>
          <w:noProof/>
          <w:sz w:val="22"/>
          <w:szCs w:val="22"/>
        </w:rPr>
        <w:t xml:space="preserve">, 2329-2352 (2013). </w:t>
      </w:r>
      <w:hyperlink r:id="rId31" w:history="1">
        <w:r w:rsidRPr="00CB5329">
          <w:rPr>
            <w:rStyle w:val="Hyperlink"/>
            <w:noProof/>
            <w:sz w:val="22"/>
            <w:szCs w:val="22"/>
          </w:rPr>
          <w:t>https://doi.org:10.1175/jcli-d-11-00511.1</w:t>
        </w:r>
      </w:hyperlink>
    </w:p>
    <w:p w14:paraId="743FF95E" w14:textId="6A23A52B" w:rsidR="00CB5329" w:rsidRPr="00CB5329" w:rsidRDefault="00CB5329" w:rsidP="00CB5329">
      <w:pPr>
        <w:pStyle w:val="EndNoteBibliography"/>
        <w:ind w:left="720" w:hanging="720"/>
        <w:rPr>
          <w:noProof/>
          <w:sz w:val="22"/>
          <w:szCs w:val="22"/>
        </w:rPr>
      </w:pPr>
      <w:r w:rsidRPr="00CB5329">
        <w:rPr>
          <w:noProof/>
          <w:sz w:val="22"/>
          <w:szCs w:val="22"/>
        </w:rPr>
        <w:t>12</w:t>
      </w:r>
      <w:r w:rsidRPr="00CB5329">
        <w:rPr>
          <w:noProof/>
          <w:sz w:val="22"/>
          <w:szCs w:val="22"/>
        </w:rPr>
        <w:tab/>
        <w:t xml:space="preserve">Loope, G., Thompson, D., Cole, J. &amp; Overpeck, J. Is there a low-frequency bias in multiproxy reconstructions of tropical Pacific SST variability? </w:t>
      </w:r>
      <w:r w:rsidRPr="00CB5329">
        <w:rPr>
          <w:i/>
          <w:noProof/>
          <w:sz w:val="22"/>
          <w:szCs w:val="22"/>
        </w:rPr>
        <w:t>Quaternary Science Reviews</w:t>
      </w:r>
      <w:r w:rsidRPr="00CB5329">
        <w:rPr>
          <w:noProof/>
          <w:sz w:val="22"/>
          <w:szCs w:val="22"/>
        </w:rPr>
        <w:t xml:space="preserve"> </w:t>
      </w:r>
      <w:r w:rsidRPr="00CB5329">
        <w:rPr>
          <w:b/>
          <w:noProof/>
          <w:sz w:val="22"/>
          <w:szCs w:val="22"/>
        </w:rPr>
        <w:t>246</w:t>
      </w:r>
      <w:r w:rsidRPr="00CB5329">
        <w:rPr>
          <w:noProof/>
          <w:sz w:val="22"/>
          <w:szCs w:val="22"/>
        </w:rPr>
        <w:t xml:space="preserve"> (2020). </w:t>
      </w:r>
      <w:hyperlink r:id="rId32" w:history="1">
        <w:r w:rsidRPr="00CB5329">
          <w:rPr>
            <w:rStyle w:val="Hyperlink"/>
            <w:noProof/>
            <w:sz w:val="22"/>
            <w:szCs w:val="22"/>
          </w:rPr>
          <w:t>https://doi.org:10.1016/j.quascirev.2020.106530</w:t>
        </w:r>
      </w:hyperlink>
    </w:p>
    <w:p w14:paraId="663C3A77" w14:textId="5875EFE5" w:rsidR="00CB5329" w:rsidRPr="00CB5329" w:rsidRDefault="00CB5329" w:rsidP="00CB5329">
      <w:pPr>
        <w:pStyle w:val="EndNoteBibliography"/>
        <w:ind w:left="720" w:hanging="720"/>
        <w:rPr>
          <w:noProof/>
          <w:sz w:val="22"/>
          <w:szCs w:val="22"/>
        </w:rPr>
      </w:pPr>
      <w:r w:rsidRPr="00CB5329">
        <w:rPr>
          <w:noProof/>
          <w:sz w:val="22"/>
          <w:szCs w:val="22"/>
        </w:rPr>
        <w:t>13</w:t>
      </w:r>
      <w:r w:rsidRPr="00CB5329">
        <w:rPr>
          <w:noProof/>
          <w:sz w:val="22"/>
          <w:szCs w:val="22"/>
        </w:rPr>
        <w:tab/>
        <w:t xml:space="preserve">Linsley, B. K., Wu, H. C., Dassié, E. P. &amp; Schrag, D. P. Decadal changes in South Pacific sea surface temperatures and the relationship to the Pacific decadal oscillation and upper ocean heat content. </w:t>
      </w:r>
      <w:r w:rsidRPr="00CB5329">
        <w:rPr>
          <w:i/>
          <w:noProof/>
          <w:sz w:val="22"/>
          <w:szCs w:val="22"/>
        </w:rPr>
        <w:t>Geophysical Research Letters</w:t>
      </w:r>
      <w:r w:rsidRPr="00CB5329">
        <w:rPr>
          <w:noProof/>
          <w:sz w:val="22"/>
          <w:szCs w:val="22"/>
        </w:rPr>
        <w:t xml:space="preserve"> </w:t>
      </w:r>
      <w:r w:rsidRPr="00CB5329">
        <w:rPr>
          <w:b/>
          <w:noProof/>
          <w:sz w:val="22"/>
          <w:szCs w:val="22"/>
        </w:rPr>
        <w:t>42</w:t>
      </w:r>
      <w:r w:rsidRPr="00CB5329">
        <w:rPr>
          <w:noProof/>
          <w:sz w:val="22"/>
          <w:szCs w:val="22"/>
        </w:rPr>
        <w:t xml:space="preserve">, 2358-2366 (2015). </w:t>
      </w:r>
      <w:hyperlink r:id="rId33" w:history="1">
        <w:r w:rsidRPr="00CB5329">
          <w:rPr>
            <w:rStyle w:val="Hyperlink"/>
            <w:noProof/>
            <w:sz w:val="22"/>
            <w:szCs w:val="22"/>
          </w:rPr>
          <w:t>https://doi.org:10.1002/2015gl063045</w:t>
        </w:r>
      </w:hyperlink>
    </w:p>
    <w:p w14:paraId="1875DB4E" w14:textId="39E6A80B" w:rsidR="00CB5329" w:rsidRPr="00CB5329" w:rsidRDefault="00CB5329" w:rsidP="00CB5329">
      <w:pPr>
        <w:pStyle w:val="EndNoteBibliography"/>
        <w:ind w:left="720" w:hanging="720"/>
        <w:rPr>
          <w:noProof/>
          <w:sz w:val="22"/>
          <w:szCs w:val="22"/>
        </w:rPr>
      </w:pPr>
      <w:r w:rsidRPr="00CB5329">
        <w:rPr>
          <w:noProof/>
          <w:sz w:val="22"/>
          <w:szCs w:val="22"/>
        </w:rPr>
        <w:t>14</w:t>
      </w:r>
      <w:r w:rsidRPr="00CB5329">
        <w:rPr>
          <w:noProof/>
          <w:sz w:val="22"/>
          <w:szCs w:val="22"/>
        </w:rPr>
        <w:tab/>
        <w:t>McCulloch, M. T.</w:t>
      </w:r>
      <w:r w:rsidRPr="00CB5329">
        <w:rPr>
          <w:i/>
          <w:noProof/>
          <w:sz w:val="22"/>
          <w:szCs w:val="22"/>
        </w:rPr>
        <w:t xml:space="preserve"> et al.</w:t>
      </w:r>
      <w:r w:rsidRPr="00CB5329">
        <w:rPr>
          <w:noProof/>
          <w:sz w:val="22"/>
          <w:szCs w:val="22"/>
        </w:rPr>
        <w:t xml:space="preserve"> Coral record of increased sediment flux to the inner Great Barrier Reef since European settlement. </w:t>
      </w:r>
      <w:r w:rsidRPr="00CB5329">
        <w:rPr>
          <w:i/>
          <w:noProof/>
          <w:sz w:val="22"/>
          <w:szCs w:val="22"/>
        </w:rPr>
        <w:t>Nature</w:t>
      </w:r>
      <w:r w:rsidRPr="00CB5329">
        <w:rPr>
          <w:noProof/>
          <w:sz w:val="22"/>
          <w:szCs w:val="22"/>
        </w:rPr>
        <w:t xml:space="preserve"> </w:t>
      </w:r>
      <w:r w:rsidRPr="00CB5329">
        <w:rPr>
          <w:b/>
          <w:noProof/>
          <w:sz w:val="22"/>
          <w:szCs w:val="22"/>
        </w:rPr>
        <w:t>421</w:t>
      </w:r>
      <w:r w:rsidRPr="00CB5329">
        <w:rPr>
          <w:noProof/>
          <w:sz w:val="22"/>
          <w:szCs w:val="22"/>
        </w:rPr>
        <w:t xml:space="preserve"> (2003). </w:t>
      </w:r>
      <w:hyperlink r:id="rId34" w:history="1">
        <w:r w:rsidRPr="00CB5329">
          <w:rPr>
            <w:rStyle w:val="Hyperlink"/>
            <w:noProof/>
            <w:sz w:val="22"/>
            <w:szCs w:val="22"/>
          </w:rPr>
          <w:t>https://doi.org:10</w:t>
        </w:r>
      </w:hyperlink>
    </w:p>
    <w:p w14:paraId="51807E24" w14:textId="0944336F" w:rsidR="006810E0" w:rsidRPr="00EE2FE5" w:rsidRDefault="00340F6B">
      <w:pPr>
        <w:rPr>
          <w:sz w:val="20"/>
          <w:szCs w:val="20"/>
        </w:rPr>
      </w:pPr>
      <w:r w:rsidRPr="00CB5329">
        <w:rPr>
          <w:sz w:val="22"/>
          <w:szCs w:val="22"/>
        </w:rPr>
        <w:fldChar w:fldCharType="end"/>
      </w:r>
    </w:p>
    <w:sectPr w:rsidR="006810E0" w:rsidRPr="00EE2FE5" w:rsidSect="004605A1">
      <w:footerReference w:type="even" r:id="rId35"/>
      <w:footerReference w:type="default" r:id="rId3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B0F7A" w14:textId="77777777" w:rsidR="005706C8" w:rsidRDefault="005706C8" w:rsidP="00796796">
      <w:r>
        <w:separator/>
      </w:r>
    </w:p>
  </w:endnote>
  <w:endnote w:type="continuationSeparator" w:id="0">
    <w:p w14:paraId="328A5C14" w14:textId="77777777" w:rsidR="005706C8" w:rsidRDefault="005706C8" w:rsidP="00796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16313373"/>
      <w:docPartObj>
        <w:docPartGallery w:val="Page Numbers (Bottom of Page)"/>
        <w:docPartUnique/>
      </w:docPartObj>
    </w:sdtPr>
    <w:sdtContent>
      <w:p w14:paraId="0107248F" w14:textId="77CC25F1" w:rsidR="00796796" w:rsidRDefault="00796796" w:rsidP="00F417F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98511C1" w14:textId="77777777" w:rsidR="00796796" w:rsidRDefault="00796796" w:rsidP="007967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69551761"/>
      <w:docPartObj>
        <w:docPartGallery w:val="Page Numbers (Bottom of Page)"/>
        <w:docPartUnique/>
      </w:docPartObj>
    </w:sdtPr>
    <w:sdtContent>
      <w:p w14:paraId="016B04AD" w14:textId="4BAFF4D2" w:rsidR="00796796" w:rsidRDefault="00796796" w:rsidP="00F417F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33C0A7C" w14:textId="77777777" w:rsidR="00796796" w:rsidRDefault="00796796" w:rsidP="0079679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58ADF" w14:textId="77777777" w:rsidR="005706C8" w:rsidRDefault="005706C8" w:rsidP="00796796">
      <w:r>
        <w:separator/>
      </w:r>
    </w:p>
  </w:footnote>
  <w:footnote w:type="continuationSeparator" w:id="0">
    <w:p w14:paraId="232689D6" w14:textId="77777777" w:rsidR="005706C8" w:rsidRDefault="005706C8" w:rsidP="007967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F7A80"/>
    <w:multiLevelType w:val="hybridMultilevel"/>
    <w:tmpl w:val="F1306272"/>
    <w:lvl w:ilvl="0" w:tplc="30A46E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B3C67"/>
    <w:multiLevelType w:val="hybridMultilevel"/>
    <w:tmpl w:val="2C983F30"/>
    <w:lvl w:ilvl="0" w:tplc="5DAE63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83BE5"/>
    <w:multiLevelType w:val="hybridMultilevel"/>
    <w:tmpl w:val="0D56E1AC"/>
    <w:lvl w:ilvl="0" w:tplc="EB8E6F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425606">
    <w:abstractNumId w:val="1"/>
  </w:num>
  <w:num w:numId="2" w16cid:durableId="1930041595">
    <w:abstractNumId w:val="2"/>
  </w:num>
  <w:num w:numId="3" w16cid:durableId="1375349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0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px5xs5ecars2aeat27pe5p5s0ezrart5pvv&quot;&gt;KD EndNote Library&lt;record-ids&gt;&lt;item&gt;852&lt;/item&gt;&lt;item&gt;3115&lt;/item&gt;&lt;item&gt;3189&lt;/item&gt;&lt;item&gt;3290&lt;/item&gt;&lt;item&gt;3294&lt;/item&gt;&lt;item&gt;3366&lt;/item&gt;&lt;item&gt;3402&lt;/item&gt;&lt;item&gt;3406&lt;/item&gt;&lt;item&gt;3434&lt;/item&gt;&lt;item&gt;3446&lt;/item&gt;&lt;item&gt;3454&lt;/item&gt;&lt;item&gt;3455&lt;/item&gt;&lt;item&gt;3459&lt;/item&gt;&lt;item&gt;3468&lt;/item&gt;&lt;/record-ids&gt;&lt;/item&gt;&lt;/Libraries&gt;"/>
  </w:docVars>
  <w:rsids>
    <w:rsidRoot w:val="00130128"/>
    <w:rsid w:val="0000402E"/>
    <w:rsid w:val="00012551"/>
    <w:rsid w:val="000145CC"/>
    <w:rsid w:val="00020D57"/>
    <w:rsid w:val="00023DD5"/>
    <w:rsid w:val="00024F96"/>
    <w:rsid w:val="0002634B"/>
    <w:rsid w:val="00041DF6"/>
    <w:rsid w:val="0004662A"/>
    <w:rsid w:val="00050341"/>
    <w:rsid w:val="00053C8D"/>
    <w:rsid w:val="00061E61"/>
    <w:rsid w:val="00064FE8"/>
    <w:rsid w:val="000762C3"/>
    <w:rsid w:val="00085B57"/>
    <w:rsid w:val="00096604"/>
    <w:rsid w:val="000A3A0C"/>
    <w:rsid w:val="000A490D"/>
    <w:rsid w:val="000A4E1A"/>
    <w:rsid w:val="000B10A8"/>
    <w:rsid w:val="000B2F7F"/>
    <w:rsid w:val="000E2048"/>
    <w:rsid w:val="000E466C"/>
    <w:rsid w:val="000E5E37"/>
    <w:rsid w:val="000E75A7"/>
    <w:rsid w:val="000F2483"/>
    <w:rsid w:val="000F3039"/>
    <w:rsid w:val="0012135C"/>
    <w:rsid w:val="00127830"/>
    <w:rsid w:val="0012799B"/>
    <w:rsid w:val="00130128"/>
    <w:rsid w:val="00130CA9"/>
    <w:rsid w:val="0013580D"/>
    <w:rsid w:val="001409FD"/>
    <w:rsid w:val="0014305C"/>
    <w:rsid w:val="00146FB1"/>
    <w:rsid w:val="0015249D"/>
    <w:rsid w:val="00152FB5"/>
    <w:rsid w:val="001545BE"/>
    <w:rsid w:val="001578A6"/>
    <w:rsid w:val="001716FA"/>
    <w:rsid w:val="00171F9E"/>
    <w:rsid w:val="00172287"/>
    <w:rsid w:val="001749FE"/>
    <w:rsid w:val="001777DF"/>
    <w:rsid w:val="00182968"/>
    <w:rsid w:val="001901D5"/>
    <w:rsid w:val="00191721"/>
    <w:rsid w:val="0019219A"/>
    <w:rsid w:val="00192675"/>
    <w:rsid w:val="001944C3"/>
    <w:rsid w:val="001A1D2D"/>
    <w:rsid w:val="001A4ECE"/>
    <w:rsid w:val="001A770C"/>
    <w:rsid w:val="001B496B"/>
    <w:rsid w:val="001C3155"/>
    <w:rsid w:val="001C4388"/>
    <w:rsid w:val="001D5531"/>
    <w:rsid w:val="001D71DF"/>
    <w:rsid w:val="001E09E6"/>
    <w:rsid w:val="001E5E24"/>
    <w:rsid w:val="001E5E77"/>
    <w:rsid w:val="001F08D1"/>
    <w:rsid w:val="001F6883"/>
    <w:rsid w:val="001F7237"/>
    <w:rsid w:val="001F773C"/>
    <w:rsid w:val="00202081"/>
    <w:rsid w:val="00212C21"/>
    <w:rsid w:val="00215990"/>
    <w:rsid w:val="00221D3A"/>
    <w:rsid w:val="00222DE0"/>
    <w:rsid w:val="002230C5"/>
    <w:rsid w:val="0022506D"/>
    <w:rsid w:val="002273CD"/>
    <w:rsid w:val="00232B1B"/>
    <w:rsid w:val="0024127A"/>
    <w:rsid w:val="00241618"/>
    <w:rsid w:val="00242320"/>
    <w:rsid w:val="002440B8"/>
    <w:rsid w:val="00245F4A"/>
    <w:rsid w:val="00250C8C"/>
    <w:rsid w:val="002561AB"/>
    <w:rsid w:val="002563BD"/>
    <w:rsid w:val="002624E9"/>
    <w:rsid w:val="002636EC"/>
    <w:rsid w:val="00267BBF"/>
    <w:rsid w:val="00274A23"/>
    <w:rsid w:val="00275B1A"/>
    <w:rsid w:val="00275BC6"/>
    <w:rsid w:val="002811B8"/>
    <w:rsid w:val="002824B6"/>
    <w:rsid w:val="002834BE"/>
    <w:rsid w:val="00284D70"/>
    <w:rsid w:val="002874FF"/>
    <w:rsid w:val="00292F83"/>
    <w:rsid w:val="00297FCC"/>
    <w:rsid w:val="002A0ED2"/>
    <w:rsid w:val="002A2E89"/>
    <w:rsid w:val="002A7872"/>
    <w:rsid w:val="002A7ABA"/>
    <w:rsid w:val="002B43C8"/>
    <w:rsid w:val="002B5EB1"/>
    <w:rsid w:val="002C1EA2"/>
    <w:rsid w:val="002C5EDB"/>
    <w:rsid w:val="002C649A"/>
    <w:rsid w:val="002D60B5"/>
    <w:rsid w:val="002E0BED"/>
    <w:rsid w:val="002F2F16"/>
    <w:rsid w:val="002F305C"/>
    <w:rsid w:val="002F700A"/>
    <w:rsid w:val="00303624"/>
    <w:rsid w:val="00304191"/>
    <w:rsid w:val="00304ED0"/>
    <w:rsid w:val="00310719"/>
    <w:rsid w:val="00310908"/>
    <w:rsid w:val="003117C2"/>
    <w:rsid w:val="00321460"/>
    <w:rsid w:val="00323F46"/>
    <w:rsid w:val="00327F41"/>
    <w:rsid w:val="00334A16"/>
    <w:rsid w:val="00340F6B"/>
    <w:rsid w:val="003447CD"/>
    <w:rsid w:val="00351FDB"/>
    <w:rsid w:val="00352E38"/>
    <w:rsid w:val="003553A5"/>
    <w:rsid w:val="0035556C"/>
    <w:rsid w:val="00365189"/>
    <w:rsid w:val="00367696"/>
    <w:rsid w:val="00370102"/>
    <w:rsid w:val="0037189E"/>
    <w:rsid w:val="00372028"/>
    <w:rsid w:val="003802FC"/>
    <w:rsid w:val="003833FB"/>
    <w:rsid w:val="00384FD0"/>
    <w:rsid w:val="003938F8"/>
    <w:rsid w:val="00394417"/>
    <w:rsid w:val="003A1DF2"/>
    <w:rsid w:val="003A2984"/>
    <w:rsid w:val="003A3140"/>
    <w:rsid w:val="003A4DF4"/>
    <w:rsid w:val="003B243F"/>
    <w:rsid w:val="003C08F4"/>
    <w:rsid w:val="003C2EB0"/>
    <w:rsid w:val="003C7F38"/>
    <w:rsid w:val="003D6F47"/>
    <w:rsid w:val="003D7C54"/>
    <w:rsid w:val="003E0E89"/>
    <w:rsid w:val="003E75C3"/>
    <w:rsid w:val="003E7FAD"/>
    <w:rsid w:val="003F3309"/>
    <w:rsid w:val="003F3F8D"/>
    <w:rsid w:val="003F40CB"/>
    <w:rsid w:val="003F482C"/>
    <w:rsid w:val="003F59EF"/>
    <w:rsid w:val="003F5C7A"/>
    <w:rsid w:val="00406C43"/>
    <w:rsid w:val="0041316E"/>
    <w:rsid w:val="004218AE"/>
    <w:rsid w:val="00421C92"/>
    <w:rsid w:val="004274F6"/>
    <w:rsid w:val="00435B93"/>
    <w:rsid w:val="00435D68"/>
    <w:rsid w:val="00442FE6"/>
    <w:rsid w:val="00444B18"/>
    <w:rsid w:val="004509DD"/>
    <w:rsid w:val="004510B9"/>
    <w:rsid w:val="00452B5D"/>
    <w:rsid w:val="00456FAB"/>
    <w:rsid w:val="004605A1"/>
    <w:rsid w:val="0046072F"/>
    <w:rsid w:val="00471A2E"/>
    <w:rsid w:val="00472D31"/>
    <w:rsid w:val="00473668"/>
    <w:rsid w:val="004766A2"/>
    <w:rsid w:val="0048034D"/>
    <w:rsid w:val="00481D1E"/>
    <w:rsid w:val="00485726"/>
    <w:rsid w:val="00496501"/>
    <w:rsid w:val="004A0BD8"/>
    <w:rsid w:val="004A4113"/>
    <w:rsid w:val="004B29AF"/>
    <w:rsid w:val="004B3494"/>
    <w:rsid w:val="004B3B8C"/>
    <w:rsid w:val="004C1D55"/>
    <w:rsid w:val="004D28A0"/>
    <w:rsid w:val="004E484D"/>
    <w:rsid w:val="004E56DE"/>
    <w:rsid w:val="004F554D"/>
    <w:rsid w:val="005009BE"/>
    <w:rsid w:val="005066AF"/>
    <w:rsid w:val="005072F8"/>
    <w:rsid w:val="0051474C"/>
    <w:rsid w:val="00516729"/>
    <w:rsid w:val="0052300A"/>
    <w:rsid w:val="00532101"/>
    <w:rsid w:val="00535F4E"/>
    <w:rsid w:val="00536538"/>
    <w:rsid w:val="0053715D"/>
    <w:rsid w:val="00542778"/>
    <w:rsid w:val="00543E68"/>
    <w:rsid w:val="00545F70"/>
    <w:rsid w:val="005610BC"/>
    <w:rsid w:val="00564910"/>
    <w:rsid w:val="0056737E"/>
    <w:rsid w:val="005706C8"/>
    <w:rsid w:val="00570C45"/>
    <w:rsid w:val="005719AB"/>
    <w:rsid w:val="005720C7"/>
    <w:rsid w:val="00572400"/>
    <w:rsid w:val="00580DEA"/>
    <w:rsid w:val="00586DD4"/>
    <w:rsid w:val="005873F2"/>
    <w:rsid w:val="005951AD"/>
    <w:rsid w:val="005974B6"/>
    <w:rsid w:val="005A2227"/>
    <w:rsid w:val="005A67C6"/>
    <w:rsid w:val="005A7E90"/>
    <w:rsid w:val="005B097F"/>
    <w:rsid w:val="005C07C5"/>
    <w:rsid w:val="005C1375"/>
    <w:rsid w:val="005C2300"/>
    <w:rsid w:val="005C5B16"/>
    <w:rsid w:val="005D397D"/>
    <w:rsid w:val="005D5B1C"/>
    <w:rsid w:val="005D76A4"/>
    <w:rsid w:val="005E602C"/>
    <w:rsid w:val="005E69A0"/>
    <w:rsid w:val="005E6AA4"/>
    <w:rsid w:val="005F1334"/>
    <w:rsid w:val="006009BC"/>
    <w:rsid w:val="00600C1C"/>
    <w:rsid w:val="006013D1"/>
    <w:rsid w:val="00617A62"/>
    <w:rsid w:val="0063774A"/>
    <w:rsid w:val="00637EA2"/>
    <w:rsid w:val="00637F62"/>
    <w:rsid w:val="006467D7"/>
    <w:rsid w:val="00646A40"/>
    <w:rsid w:val="00652C78"/>
    <w:rsid w:val="00661535"/>
    <w:rsid w:val="00663C94"/>
    <w:rsid w:val="00666766"/>
    <w:rsid w:val="0067004C"/>
    <w:rsid w:val="00672408"/>
    <w:rsid w:val="00673299"/>
    <w:rsid w:val="006737AA"/>
    <w:rsid w:val="006741F3"/>
    <w:rsid w:val="006810E0"/>
    <w:rsid w:val="0068238B"/>
    <w:rsid w:val="00683621"/>
    <w:rsid w:val="00686B16"/>
    <w:rsid w:val="006A0434"/>
    <w:rsid w:val="006A52EA"/>
    <w:rsid w:val="006A62DC"/>
    <w:rsid w:val="006B2007"/>
    <w:rsid w:val="006B36A9"/>
    <w:rsid w:val="006B4E3B"/>
    <w:rsid w:val="006B7019"/>
    <w:rsid w:val="006C300B"/>
    <w:rsid w:val="006C7464"/>
    <w:rsid w:val="006E39C4"/>
    <w:rsid w:val="006F20FD"/>
    <w:rsid w:val="00701734"/>
    <w:rsid w:val="00702BC7"/>
    <w:rsid w:val="00703328"/>
    <w:rsid w:val="0070741E"/>
    <w:rsid w:val="0071120A"/>
    <w:rsid w:val="00720AC2"/>
    <w:rsid w:val="00720B4A"/>
    <w:rsid w:val="00724E09"/>
    <w:rsid w:val="0072661A"/>
    <w:rsid w:val="00731911"/>
    <w:rsid w:val="0073335C"/>
    <w:rsid w:val="007339AB"/>
    <w:rsid w:val="00736DB8"/>
    <w:rsid w:val="007449F6"/>
    <w:rsid w:val="007503AC"/>
    <w:rsid w:val="00750934"/>
    <w:rsid w:val="0075194A"/>
    <w:rsid w:val="00753CE5"/>
    <w:rsid w:val="0075583D"/>
    <w:rsid w:val="00756463"/>
    <w:rsid w:val="007606D9"/>
    <w:rsid w:val="007636A7"/>
    <w:rsid w:val="007644B9"/>
    <w:rsid w:val="00770439"/>
    <w:rsid w:val="007753CA"/>
    <w:rsid w:val="00775F70"/>
    <w:rsid w:val="00790A70"/>
    <w:rsid w:val="00795F8A"/>
    <w:rsid w:val="00796796"/>
    <w:rsid w:val="007A1103"/>
    <w:rsid w:val="007A1371"/>
    <w:rsid w:val="007A782C"/>
    <w:rsid w:val="007B01DF"/>
    <w:rsid w:val="007B079C"/>
    <w:rsid w:val="007C459C"/>
    <w:rsid w:val="007C765B"/>
    <w:rsid w:val="007C7D17"/>
    <w:rsid w:val="007D2B4D"/>
    <w:rsid w:val="007D4337"/>
    <w:rsid w:val="007D4D84"/>
    <w:rsid w:val="007D76D3"/>
    <w:rsid w:val="007F072B"/>
    <w:rsid w:val="007F18B8"/>
    <w:rsid w:val="007F1ADC"/>
    <w:rsid w:val="007F496F"/>
    <w:rsid w:val="00805E74"/>
    <w:rsid w:val="008213E6"/>
    <w:rsid w:val="00824B34"/>
    <w:rsid w:val="00830B7E"/>
    <w:rsid w:val="0084042D"/>
    <w:rsid w:val="008416A4"/>
    <w:rsid w:val="0084348B"/>
    <w:rsid w:val="008518A3"/>
    <w:rsid w:val="00856D62"/>
    <w:rsid w:val="0086205E"/>
    <w:rsid w:val="00864381"/>
    <w:rsid w:val="00864BA8"/>
    <w:rsid w:val="008741C8"/>
    <w:rsid w:val="00881AF2"/>
    <w:rsid w:val="00884DAB"/>
    <w:rsid w:val="008904FA"/>
    <w:rsid w:val="00891A33"/>
    <w:rsid w:val="0089398B"/>
    <w:rsid w:val="00893E9F"/>
    <w:rsid w:val="00895490"/>
    <w:rsid w:val="008A34D0"/>
    <w:rsid w:val="008A44E6"/>
    <w:rsid w:val="008A49EF"/>
    <w:rsid w:val="008A56F2"/>
    <w:rsid w:val="008A698A"/>
    <w:rsid w:val="008B27AD"/>
    <w:rsid w:val="008B3CBC"/>
    <w:rsid w:val="008B6A14"/>
    <w:rsid w:val="008C40F7"/>
    <w:rsid w:val="008C529B"/>
    <w:rsid w:val="008C5D90"/>
    <w:rsid w:val="008C60A1"/>
    <w:rsid w:val="008D0A0B"/>
    <w:rsid w:val="008D13AE"/>
    <w:rsid w:val="008D415F"/>
    <w:rsid w:val="008E166A"/>
    <w:rsid w:val="008F3897"/>
    <w:rsid w:val="008F51C1"/>
    <w:rsid w:val="0090289F"/>
    <w:rsid w:val="00905DEC"/>
    <w:rsid w:val="0091479F"/>
    <w:rsid w:val="009165F7"/>
    <w:rsid w:val="00924E35"/>
    <w:rsid w:val="00925742"/>
    <w:rsid w:val="00927605"/>
    <w:rsid w:val="0093481C"/>
    <w:rsid w:val="009416DB"/>
    <w:rsid w:val="00941B96"/>
    <w:rsid w:val="0094283C"/>
    <w:rsid w:val="00952C4C"/>
    <w:rsid w:val="00957EFD"/>
    <w:rsid w:val="009607AC"/>
    <w:rsid w:val="00961F89"/>
    <w:rsid w:val="00967578"/>
    <w:rsid w:val="00967996"/>
    <w:rsid w:val="009720B8"/>
    <w:rsid w:val="00987EE1"/>
    <w:rsid w:val="0099020A"/>
    <w:rsid w:val="009944C5"/>
    <w:rsid w:val="009A5ACE"/>
    <w:rsid w:val="009C6EFC"/>
    <w:rsid w:val="009D1B2C"/>
    <w:rsid w:val="009D5E14"/>
    <w:rsid w:val="009E0150"/>
    <w:rsid w:val="009E0ECB"/>
    <w:rsid w:val="009E6F8D"/>
    <w:rsid w:val="009F16ED"/>
    <w:rsid w:val="009F55AF"/>
    <w:rsid w:val="009F673E"/>
    <w:rsid w:val="00A02859"/>
    <w:rsid w:val="00A05512"/>
    <w:rsid w:val="00A0655C"/>
    <w:rsid w:val="00A07F4B"/>
    <w:rsid w:val="00A11334"/>
    <w:rsid w:val="00A11B99"/>
    <w:rsid w:val="00A11CF6"/>
    <w:rsid w:val="00A129FB"/>
    <w:rsid w:val="00A171C3"/>
    <w:rsid w:val="00A20D0D"/>
    <w:rsid w:val="00A21AB5"/>
    <w:rsid w:val="00A2512B"/>
    <w:rsid w:val="00A26547"/>
    <w:rsid w:val="00A30EBD"/>
    <w:rsid w:val="00A404B1"/>
    <w:rsid w:val="00A416F9"/>
    <w:rsid w:val="00A44EF9"/>
    <w:rsid w:val="00A471F6"/>
    <w:rsid w:val="00A54FCE"/>
    <w:rsid w:val="00A60665"/>
    <w:rsid w:val="00A640E3"/>
    <w:rsid w:val="00A651EC"/>
    <w:rsid w:val="00A706F5"/>
    <w:rsid w:val="00A727FC"/>
    <w:rsid w:val="00A75642"/>
    <w:rsid w:val="00A8348A"/>
    <w:rsid w:val="00A8351F"/>
    <w:rsid w:val="00A8493A"/>
    <w:rsid w:val="00A87365"/>
    <w:rsid w:val="00A87AEF"/>
    <w:rsid w:val="00A964D9"/>
    <w:rsid w:val="00A97C45"/>
    <w:rsid w:val="00AA41DF"/>
    <w:rsid w:val="00AA799B"/>
    <w:rsid w:val="00AB3872"/>
    <w:rsid w:val="00AB6681"/>
    <w:rsid w:val="00AB7A2F"/>
    <w:rsid w:val="00AB7BED"/>
    <w:rsid w:val="00AC11A5"/>
    <w:rsid w:val="00AC3AFB"/>
    <w:rsid w:val="00AC47C2"/>
    <w:rsid w:val="00AC59BA"/>
    <w:rsid w:val="00AC5B3F"/>
    <w:rsid w:val="00AD3292"/>
    <w:rsid w:val="00AE2B88"/>
    <w:rsid w:val="00AE45BF"/>
    <w:rsid w:val="00AF0D7E"/>
    <w:rsid w:val="00AF1651"/>
    <w:rsid w:val="00B01D9E"/>
    <w:rsid w:val="00B04F72"/>
    <w:rsid w:val="00B10697"/>
    <w:rsid w:val="00B10F67"/>
    <w:rsid w:val="00B1770B"/>
    <w:rsid w:val="00B17C1D"/>
    <w:rsid w:val="00B20C43"/>
    <w:rsid w:val="00B256CE"/>
    <w:rsid w:val="00B31941"/>
    <w:rsid w:val="00B356DF"/>
    <w:rsid w:val="00B40202"/>
    <w:rsid w:val="00B41C3D"/>
    <w:rsid w:val="00B44277"/>
    <w:rsid w:val="00B4629A"/>
    <w:rsid w:val="00B47C4E"/>
    <w:rsid w:val="00B54283"/>
    <w:rsid w:val="00B575D6"/>
    <w:rsid w:val="00B600C4"/>
    <w:rsid w:val="00B636D4"/>
    <w:rsid w:val="00B719DD"/>
    <w:rsid w:val="00B72669"/>
    <w:rsid w:val="00B73F30"/>
    <w:rsid w:val="00B7629F"/>
    <w:rsid w:val="00B7633E"/>
    <w:rsid w:val="00B772FC"/>
    <w:rsid w:val="00B82A80"/>
    <w:rsid w:val="00B8619E"/>
    <w:rsid w:val="00B9482E"/>
    <w:rsid w:val="00B94E6B"/>
    <w:rsid w:val="00BA1269"/>
    <w:rsid w:val="00BB0DB7"/>
    <w:rsid w:val="00BC20EF"/>
    <w:rsid w:val="00BC2F38"/>
    <w:rsid w:val="00BC31C9"/>
    <w:rsid w:val="00BC3C4F"/>
    <w:rsid w:val="00BC429D"/>
    <w:rsid w:val="00BC52A6"/>
    <w:rsid w:val="00BC556E"/>
    <w:rsid w:val="00BC5C97"/>
    <w:rsid w:val="00BD61D4"/>
    <w:rsid w:val="00BE1BF1"/>
    <w:rsid w:val="00BE79F9"/>
    <w:rsid w:val="00BF0D83"/>
    <w:rsid w:val="00C00851"/>
    <w:rsid w:val="00C06FAF"/>
    <w:rsid w:val="00C22912"/>
    <w:rsid w:val="00C24067"/>
    <w:rsid w:val="00C269F0"/>
    <w:rsid w:val="00C31040"/>
    <w:rsid w:val="00C32B2D"/>
    <w:rsid w:val="00C35057"/>
    <w:rsid w:val="00C4476D"/>
    <w:rsid w:val="00C470A7"/>
    <w:rsid w:val="00C47395"/>
    <w:rsid w:val="00C51A3A"/>
    <w:rsid w:val="00C55561"/>
    <w:rsid w:val="00C56C14"/>
    <w:rsid w:val="00C57B17"/>
    <w:rsid w:val="00C63DE3"/>
    <w:rsid w:val="00C72DE6"/>
    <w:rsid w:val="00C72E18"/>
    <w:rsid w:val="00C802BD"/>
    <w:rsid w:val="00C81196"/>
    <w:rsid w:val="00C837EA"/>
    <w:rsid w:val="00C83CCF"/>
    <w:rsid w:val="00C83D97"/>
    <w:rsid w:val="00C906F7"/>
    <w:rsid w:val="00C93169"/>
    <w:rsid w:val="00C94F3B"/>
    <w:rsid w:val="00C95CBD"/>
    <w:rsid w:val="00CA2776"/>
    <w:rsid w:val="00CA3263"/>
    <w:rsid w:val="00CA5D27"/>
    <w:rsid w:val="00CA5F88"/>
    <w:rsid w:val="00CA7381"/>
    <w:rsid w:val="00CA7581"/>
    <w:rsid w:val="00CB128E"/>
    <w:rsid w:val="00CB4449"/>
    <w:rsid w:val="00CB5329"/>
    <w:rsid w:val="00CB617F"/>
    <w:rsid w:val="00CC769C"/>
    <w:rsid w:val="00CD05A8"/>
    <w:rsid w:val="00CD107E"/>
    <w:rsid w:val="00CD5C31"/>
    <w:rsid w:val="00CD7464"/>
    <w:rsid w:val="00CD7E6E"/>
    <w:rsid w:val="00CE66F2"/>
    <w:rsid w:val="00CF0D72"/>
    <w:rsid w:val="00CF108C"/>
    <w:rsid w:val="00CF2CB9"/>
    <w:rsid w:val="00CF6812"/>
    <w:rsid w:val="00D00774"/>
    <w:rsid w:val="00D007F3"/>
    <w:rsid w:val="00D01687"/>
    <w:rsid w:val="00D02117"/>
    <w:rsid w:val="00D04C62"/>
    <w:rsid w:val="00D0543F"/>
    <w:rsid w:val="00D058E5"/>
    <w:rsid w:val="00D061FC"/>
    <w:rsid w:val="00D078D2"/>
    <w:rsid w:val="00D153DA"/>
    <w:rsid w:val="00D31A3A"/>
    <w:rsid w:val="00D33BE1"/>
    <w:rsid w:val="00D41673"/>
    <w:rsid w:val="00D42B43"/>
    <w:rsid w:val="00D4481C"/>
    <w:rsid w:val="00D44994"/>
    <w:rsid w:val="00D46288"/>
    <w:rsid w:val="00D542CC"/>
    <w:rsid w:val="00D546ED"/>
    <w:rsid w:val="00D5534F"/>
    <w:rsid w:val="00D70545"/>
    <w:rsid w:val="00D7167F"/>
    <w:rsid w:val="00D72C64"/>
    <w:rsid w:val="00D73A82"/>
    <w:rsid w:val="00D73D36"/>
    <w:rsid w:val="00D81129"/>
    <w:rsid w:val="00D81E1E"/>
    <w:rsid w:val="00D87D95"/>
    <w:rsid w:val="00D9001A"/>
    <w:rsid w:val="00D932B9"/>
    <w:rsid w:val="00D94F28"/>
    <w:rsid w:val="00D973F7"/>
    <w:rsid w:val="00DA11F1"/>
    <w:rsid w:val="00DA194D"/>
    <w:rsid w:val="00DA1F32"/>
    <w:rsid w:val="00DA410B"/>
    <w:rsid w:val="00DB4F74"/>
    <w:rsid w:val="00DC1E03"/>
    <w:rsid w:val="00DC4F3E"/>
    <w:rsid w:val="00DC6642"/>
    <w:rsid w:val="00DD0FC4"/>
    <w:rsid w:val="00DD62A0"/>
    <w:rsid w:val="00DE2B24"/>
    <w:rsid w:val="00DE65C8"/>
    <w:rsid w:val="00DF5B67"/>
    <w:rsid w:val="00E03172"/>
    <w:rsid w:val="00E04AFF"/>
    <w:rsid w:val="00E07C2A"/>
    <w:rsid w:val="00E10E91"/>
    <w:rsid w:val="00E12517"/>
    <w:rsid w:val="00E12691"/>
    <w:rsid w:val="00E1767D"/>
    <w:rsid w:val="00E2037C"/>
    <w:rsid w:val="00E2114F"/>
    <w:rsid w:val="00E23E32"/>
    <w:rsid w:val="00E27DA0"/>
    <w:rsid w:val="00E30B60"/>
    <w:rsid w:val="00E30BEA"/>
    <w:rsid w:val="00E362DF"/>
    <w:rsid w:val="00E402CC"/>
    <w:rsid w:val="00E4424B"/>
    <w:rsid w:val="00E56E0C"/>
    <w:rsid w:val="00E60EF3"/>
    <w:rsid w:val="00E61888"/>
    <w:rsid w:val="00E61EA8"/>
    <w:rsid w:val="00E624EB"/>
    <w:rsid w:val="00E637EC"/>
    <w:rsid w:val="00E6481C"/>
    <w:rsid w:val="00E66E82"/>
    <w:rsid w:val="00E67124"/>
    <w:rsid w:val="00E70EE4"/>
    <w:rsid w:val="00E74542"/>
    <w:rsid w:val="00E75A06"/>
    <w:rsid w:val="00E760E2"/>
    <w:rsid w:val="00E765B0"/>
    <w:rsid w:val="00E76AC2"/>
    <w:rsid w:val="00E773FF"/>
    <w:rsid w:val="00E811FD"/>
    <w:rsid w:val="00E84AA1"/>
    <w:rsid w:val="00E84E7D"/>
    <w:rsid w:val="00E85907"/>
    <w:rsid w:val="00E87F26"/>
    <w:rsid w:val="00E9450C"/>
    <w:rsid w:val="00E96CAD"/>
    <w:rsid w:val="00EA2F54"/>
    <w:rsid w:val="00EA46D7"/>
    <w:rsid w:val="00EA6C89"/>
    <w:rsid w:val="00EB0A9A"/>
    <w:rsid w:val="00EB0E7F"/>
    <w:rsid w:val="00EB3BF4"/>
    <w:rsid w:val="00EC387B"/>
    <w:rsid w:val="00EC6D7C"/>
    <w:rsid w:val="00ED1F3C"/>
    <w:rsid w:val="00ED298C"/>
    <w:rsid w:val="00ED592F"/>
    <w:rsid w:val="00ED6794"/>
    <w:rsid w:val="00ED7BDF"/>
    <w:rsid w:val="00EE2FE5"/>
    <w:rsid w:val="00EE3B66"/>
    <w:rsid w:val="00EE481D"/>
    <w:rsid w:val="00EE7673"/>
    <w:rsid w:val="00EF53B7"/>
    <w:rsid w:val="00EF610C"/>
    <w:rsid w:val="00EF671E"/>
    <w:rsid w:val="00EF6B70"/>
    <w:rsid w:val="00EF6D15"/>
    <w:rsid w:val="00F0030F"/>
    <w:rsid w:val="00F0236E"/>
    <w:rsid w:val="00F125CE"/>
    <w:rsid w:val="00F250D8"/>
    <w:rsid w:val="00F26F87"/>
    <w:rsid w:val="00F325A7"/>
    <w:rsid w:val="00F3509E"/>
    <w:rsid w:val="00F35849"/>
    <w:rsid w:val="00F35C58"/>
    <w:rsid w:val="00F35E2E"/>
    <w:rsid w:val="00F3790C"/>
    <w:rsid w:val="00F37E87"/>
    <w:rsid w:val="00F4110F"/>
    <w:rsid w:val="00F433C5"/>
    <w:rsid w:val="00F44220"/>
    <w:rsid w:val="00F45C83"/>
    <w:rsid w:val="00F47748"/>
    <w:rsid w:val="00F51537"/>
    <w:rsid w:val="00F667DE"/>
    <w:rsid w:val="00F70F98"/>
    <w:rsid w:val="00F7100C"/>
    <w:rsid w:val="00F8172A"/>
    <w:rsid w:val="00F84E82"/>
    <w:rsid w:val="00F91A43"/>
    <w:rsid w:val="00F930B6"/>
    <w:rsid w:val="00F93C34"/>
    <w:rsid w:val="00F93DBC"/>
    <w:rsid w:val="00F95E6F"/>
    <w:rsid w:val="00F95EFD"/>
    <w:rsid w:val="00F97F8B"/>
    <w:rsid w:val="00FA1CEB"/>
    <w:rsid w:val="00FB1216"/>
    <w:rsid w:val="00FB1D5A"/>
    <w:rsid w:val="00FB4BD3"/>
    <w:rsid w:val="00FC100B"/>
    <w:rsid w:val="00FD0161"/>
    <w:rsid w:val="00FD0960"/>
    <w:rsid w:val="00FD2A38"/>
    <w:rsid w:val="00FD31E4"/>
    <w:rsid w:val="00FD657A"/>
    <w:rsid w:val="00FD7D96"/>
    <w:rsid w:val="00FE01BF"/>
    <w:rsid w:val="00FE0DC4"/>
    <w:rsid w:val="00FF048C"/>
    <w:rsid w:val="00FF2590"/>
    <w:rsid w:val="00FF293A"/>
    <w:rsid w:val="00FF46B9"/>
    <w:rsid w:val="00FF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538FAA"/>
  <w15:chartTrackingRefBased/>
  <w15:docId w15:val="{AA0FFC15-9FDE-9748-B109-3B5BBB478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30C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3169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340F6B"/>
    <w:pPr>
      <w:jc w:val="center"/>
    </w:pPr>
    <w:rPr>
      <w:rFonts w:cs="Times New Roma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40F6B"/>
    <w:rPr>
      <w:rFonts w:cs="Times New Roman"/>
    </w:rPr>
  </w:style>
  <w:style w:type="paragraph" w:customStyle="1" w:styleId="EndNoteBibliography">
    <w:name w:val="EndNote Bibliography"/>
    <w:basedOn w:val="Normal"/>
    <w:link w:val="EndNoteBibliographyChar"/>
    <w:rsid w:val="00340F6B"/>
    <w:rPr>
      <w:rFonts w:cs="Times New Roman"/>
    </w:rPr>
  </w:style>
  <w:style w:type="character" w:customStyle="1" w:styleId="EndNoteBibliographyChar">
    <w:name w:val="EndNote Bibliography Char"/>
    <w:basedOn w:val="DefaultParagraphFont"/>
    <w:link w:val="EndNoteBibliography"/>
    <w:rsid w:val="00340F6B"/>
    <w:rPr>
      <w:rFonts w:cs="Times New Roman"/>
    </w:rPr>
  </w:style>
  <w:style w:type="paragraph" w:styleId="ListParagraph">
    <w:name w:val="List Paragraph"/>
    <w:basedOn w:val="Normal"/>
    <w:uiPriority w:val="34"/>
    <w:qFormat/>
    <w:rsid w:val="002C649A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273C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73CD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A44E6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7967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796"/>
  </w:style>
  <w:style w:type="character" w:styleId="PageNumber">
    <w:name w:val="page number"/>
    <w:basedOn w:val="DefaultParagraphFont"/>
    <w:uiPriority w:val="99"/>
    <w:semiHidden/>
    <w:unhideWhenUsed/>
    <w:rsid w:val="00796796"/>
  </w:style>
  <w:style w:type="paragraph" w:styleId="Revision">
    <w:name w:val="Revision"/>
    <w:hidden/>
    <w:uiPriority w:val="99"/>
    <w:semiHidden/>
    <w:rsid w:val="00D87D95"/>
  </w:style>
  <w:style w:type="character" w:styleId="CommentReference">
    <w:name w:val="annotation reference"/>
    <w:basedOn w:val="DefaultParagraphFont"/>
    <w:uiPriority w:val="99"/>
    <w:semiHidden/>
    <w:unhideWhenUsed/>
    <w:rsid w:val="00D87D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7D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7D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7D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7D9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hyperlink" Target="https://doi.org:10.1175/jcli-d-16-0836.1" TargetMode="External"/><Relationship Id="rId21" Type="http://schemas.openxmlformats.org/officeDocument/2006/relationships/hyperlink" Target="https://doi.org:10.1038/nclimate1583" TargetMode="External"/><Relationship Id="rId34" Type="http://schemas.openxmlformats.org/officeDocument/2006/relationships/hyperlink" Target="https://doi.org:10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psl.noaa.gov/gcos_wgsp/Timeseries/Nino34/" TargetMode="External"/><Relationship Id="rId25" Type="http://schemas.openxmlformats.org/officeDocument/2006/relationships/hyperlink" Target="https://doi.org:10.1007/s00382-015-2525-1" TargetMode="External"/><Relationship Id="rId33" Type="http://schemas.openxmlformats.org/officeDocument/2006/relationships/hyperlink" Target="https://doi.org:10.1002/2015gl063045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hyperlink" Target="https://doi.org:10.1002/joc.69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doi.org:10.1175/1520-0442(1997)010" TargetMode="External"/><Relationship Id="rId32" Type="http://schemas.openxmlformats.org/officeDocument/2006/relationships/hyperlink" Target="https://doi.org:10.1016/j.quascirev.2020.106530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doi.org:10.1029/2010pa002050" TargetMode="External"/><Relationship Id="rId28" Type="http://schemas.openxmlformats.org/officeDocument/2006/relationships/hyperlink" Target="https://doi.org:10.1175/1520-0493(1987)115" TargetMode="External"/><Relationship Id="rId36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hyperlink" Target="https://doi.org:10.1175/jcli-d-11-00511.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doi.org:10.1029/2005gc001115" TargetMode="External"/><Relationship Id="rId27" Type="http://schemas.openxmlformats.org/officeDocument/2006/relationships/hyperlink" Target="https://climexp.knmi.nl/" TargetMode="External"/><Relationship Id="rId30" Type="http://schemas.openxmlformats.org/officeDocument/2006/relationships/hyperlink" Target="https://doi.org:10.1175/1520-0477(1997)078" TargetMode="External"/><Relationship Id="rId35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DD555D8-2F6E-C541-BABD-D1217CA3C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12</Pages>
  <Words>6424</Words>
  <Characters>36618</Characters>
  <Application>Microsoft Office Word</Application>
  <DocSecurity>0</DocSecurity>
  <Lines>305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Dyez</dc:creator>
  <cp:keywords/>
  <dc:description/>
  <cp:lastModifiedBy>Dyez, Kelsey</cp:lastModifiedBy>
  <cp:revision>49</cp:revision>
  <cp:lastPrinted>2023-08-11T15:07:00Z</cp:lastPrinted>
  <dcterms:created xsi:type="dcterms:W3CDTF">2023-07-14T15:39:00Z</dcterms:created>
  <dcterms:modified xsi:type="dcterms:W3CDTF">2024-01-05T20:06:00Z</dcterms:modified>
</cp:coreProperties>
</file>