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20C9B" w14:textId="2125F39C" w:rsidR="005F79A1" w:rsidRPr="005F79A1" w:rsidRDefault="00F17F07" w:rsidP="005F79A1">
      <w:pPr>
        <w:keepNext/>
        <w:keepLines/>
        <w:spacing w:before="120" w:after="120"/>
        <w:ind w:left="100" w:right="100"/>
        <w:jc w:val="center"/>
        <w:outlineLvl w:val="2"/>
        <w:rPr>
          <w:rFonts w:eastAsia="Times New Roman"/>
          <w:b/>
          <w:sz w:val="32"/>
          <w:szCs w:val="32"/>
        </w:rPr>
      </w:pPr>
      <w:bookmarkStart w:id="0" w:name="_Hlk116908739"/>
      <w:r w:rsidRPr="00F17F07">
        <w:rPr>
          <w:rFonts w:eastAsia="Times New Roman"/>
          <w:b/>
          <w:sz w:val="32"/>
          <w:szCs w:val="32"/>
        </w:rPr>
        <w:t xml:space="preserve">Phylogenetically and metabolically diverse autotrophs in the </w:t>
      </w:r>
      <w:r w:rsidR="003A567F" w:rsidRPr="003A567F">
        <w:rPr>
          <w:rFonts w:eastAsiaTheme="minorEastAsia" w:cs="Times New Roman"/>
          <w:b/>
          <w:sz w:val="32"/>
          <w:szCs w:val="32"/>
        </w:rPr>
        <w:t>w</w:t>
      </w:r>
      <w:r w:rsidRPr="00F17F07">
        <w:rPr>
          <w:rFonts w:eastAsia="Times New Roman"/>
          <w:b/>
          <w:sz w:val="32"/>
          <w:szCs w:val="32"/>
        </w:rPr>
        <w:t xml:space="preserve">orld's </w:t>
      </w:r>
      <w:r w:rsidR="00A3662F">
        <w:rPr>
          <w:rFonts w:eastAsia="Times New Roman"/>
          <w:b/>
          <w:sz w:val="32"/>
          <w:szCs w:val="32"/>
        </w:rPr>
        <w:t>d</w:t>
      </w:r>
      <w:r w:rsidRPr="00F17F07">
        <w:rPr>
          <w:rFonts w:eastAsia="Times New Roman"/>
          <w:b/>
          <w:sz w:val="32"/>
          <w:szCs w:val="32"/>
        </w:rPr>
        <w:t xml:space="preserve">eepest </w:t>
      </w:r>
      <w:r w:rsidR="00A3662F">
        <w:rPr>
          <w:rFonts w:eastAsia="Times New Roman"/>
          <w:b/>
          <w:sz w:val="32"/>
          <w:szCs w:val="32"/>
        </w:rPr>
        <w:t>b</w:t>
      </w:r>
      <w:r w:rsidRPr="00F17F07">
        <w:rPr>
          <w:rFonts w:eastAsia="Times New Roman"/>
          <w:b/>
          <w:sz w:val="32"/>
          <w:szCs w:val="32"/>
        </w:rPr>
        <w:t xml:space="preserve">lue </w:t>
      </w:r>
      <w:r w:rsidR="00A3662F">
        <w:rPr>
          <w:rFonts w:eastAsia="Times New Roman"/>
          <w:b/>
          <w:sz w:val="32"/>
          <w:szCs w:val="32"/>
        </w:rPr>
        <w:t>h</w:t>
      </w:r>
      <w:r w:rsidRPr="00F17F07">
        <w:rPr>
          <w:rFonts w:eastAsia="Times New Roman"/>
          <w:b/>
          <w:sz w:val="32"/>
          <w:szCs w:val="32"/>
        </w:rPr>
        <w:t>ol</w:t>
      </w:r>
      <w:r w:rsidR="005F79A1" w:rsidRPr="005F79A1">
        <w:rPr>
          <w:rFonts w:eastAsia="Times New Roman"/>
          <w:b/>
          <w:sz w:val="32"/>
          <w:szCs w:val="32"/>
        </w:rPr>
        <w:t>e</w:t>
      </w:r>
    </w:p>
    <w:p w14:paraId="6C08141D" w14:textId="77777777" w:rsidR="00C574EC" w:rsidRPr="00E450AC" w:rsidRDefault="00C574EC" w:rsidP="00C574EC">
      <w:pPr>
        <w:widowControl w:val="0"/>
        <w:spacing w:line="480" w:lineRule="auto"/>
        <w:jc w:val="both"/>
        <w:rPr>
          <w:rFonts w:eastAsiaTheme="minorEastAsia" w:cs="Times New Roman"/>
          <w:b/>
          <w:vertAlign w:val="superscript"/>
        </w:rPr>
      </w:pPr>
      <w:bookmarkStart w:id="1" w:name="_Hlk117241160"/>
      <w:bookmarkEnd w:id="0"/>
      <w:r w:rsidRPr="00E450AC">
        <w:rPr>
          <w:rFonts w:eastAsiaTheme="minorEastAsia" w:cs="Times New Roman"/>
          <w:b/>
        </w:rPr>
        <w:t>Xing Chen</w:t>
      </w:r>
      <w:r w:rsidRPr="00E450AC">
        <w:rPr>
          <w:rFonts w:eastAsiaTheme="minorEastAsia" w:cs="Times New Roman"/>
          <w:b/>
          <w:vertAlign w:val="superscript"/>
        </w:rPr>
        <w:t>1</w:t>
      </w:r>
      <w:r w:rsidRPr="00E450AC">
        <w:rPr>
          <w:rFonts w:eastAsia="MS Gothic" w:cs="Times New Roman"/>
          <w:b/>
          <w:vertAlign w:val="superscript"/>
        </w:rPr>
        <w:t>+</w:t>
      </w:r>
      <w:r w:rsidRPr="00E450AC">
        <w:rPr>
          <w:rFonts w:eastAsiaTheme="minorEastAsia" w:cs="Times New Roman"/>
          <w:b/>
        </w:rPr>
        <w:t xml:space="preserve">, </w:t>
      </w:r>
      <w:proofErr w:type="spellStart"/>
      <w:r w:rsidRPr="00E450AC">
        <w:rPr>
          <w:rFonts w:eastAsiaTheme="minorEastAsia" w:cs="Times New Roman"/>
          <w:b/>
        </w:rPr>
        <w:t>Jiwen</w:t>
      </w:r>
      <w:proofErr w:type="spellEnd"/>
      <w:r w:rsidRPr="00E450AC">
        <w:rPr>
          <w:rFonts w:eastAsiaTheme="minorEastAsia" w:cs="Times New Roman"/>
          <w:b/>
        </w:rPr>
        <w:t xml:space="preserve"> Liu</w:t>
      </w:r>
      <w:r w:rsidRPr="00E450AC">
        <w:rPr>
          <w:rFonts w:eastAsiaTheme="minorEastAsia" w:cs="Times New Roman"/>
          <w:b/>
          <w:vertAlign w:val="superscript"/>
        </w:rPr>
        <w:t>1,2,3</w:t>
      </w:r>
      <w:r w:rsidRPr="00E450AC">
        <w:rPr>
          <w:rFonts w:eastAsia="MS Gothic" w:cs="Times New Roman"/>
          <w:b/>
          <w:vertAlign w:val="superscript"/>
        </w:rPr>
        <w:t>+</w:t>
      </w:r>
      <w:r w:rsidRPr="00E450AC">
        <w:rPr>
          <w:rFonts w:eastAsiaTheme="minorEastAsia" w:cs="Times New Roman"/>
          <w:b/>
        </w:rPr>
        <w:t>, Xiao-Yu Zhu</w:t>
      </w:r>
      <w:r w:rsidRPr="00E450AC">
        <w:rPr>
          <w:rFonts w:eastAsiaTheme="minorEastAsia" w:cs="Times New Roman"/>
          <w:b/>
          <w:vertAlign w:val="superscript"/>
        </w:rPr>
        <w:t>1</w:t>
      </w:r>
      <w:r w:rsidRPr="00E450AC">
        <w:rPr>
          <w:rFonts w:eastAsiaTheme="minorEastAsia" w:cs="Times New Roman"/>
          <w:b/>
        </w:rPr>
        <w:t>, Chun-Xu Xue</w:t>
      </w:r>
      <w:r w:rsidRPr="00E450AC">
        <w:rPr>
          <w:rFonts w:eastAsiaTheme="minorEastAsia" w:cs="Times New Roman"/>
          <w:b/>
          <w:vertAlign w:val="superscript"/>
        </w:rPr>
        <w:t>1</w:t>
      </w:r>
      <w:r w:rsidRPr="00E450AC">
        <w:rPr>
          <w:rFonts w:eastAsiaTheme="minorEastAsia" w:cs="Times New Roman"/>
          <w:b/>
        </w:rPr>
        <w:t>, Peng Yao</w:t>
      </w:r>
      <w:r w:rsidRPr="00E450AC">
        <w:rPr>
          <w:rFonts w:eastAsiaTheme="minorEastAsia" w:cs="Times New Roman"/>
          <w:b/>
          <w:vertAlign w:val="superscript"/>
        </w:rPr>
        <w:t>2,4</w:t>
      </w:r>
      <w:r w:rsidRPr="00E450AC">
        <w:rPr>
          <w:rFonts w:eastAsiaTheme="minorEastAsia" w:cs="Times New Roman"/>
          <w:b/>
        </w:rPr>
        <w:t>, Liang Fu</w:t>
      </w:r>
      <w:r w:rsidRPr="00E450AC">
        <w:rPr>
          <w:rFonts w:eastAsiaTheme="minorEastAsia" w:cs="Times New Roman"/>
          <w:b/>
          <w:vertAlign w:val="superscript"/>
        </w:rPr>
        <w:t>5</w:t>
      </w:r>
      <w:r w:rsidRPr="00E450AC">
        <w:rPr>
          <w:rFonts w:eastAsiaTheme="minorEastAsia" w:cs="Times New Roman"/>
          <w:b/>
        </w:rPr>
        <w:t xml:space="preserve">, </w:t>
      </w:r>
      <w:proofErr w:type="spellStart"/>
      <w:r w:rsidRPr="00E450AC">
        <w:rPr>
          <w:rFonts w:eastAsiaTheme="minorEastAsia" w:cs="Times New Roman"/>
          <w:b/>
        </w:rPr>
        <w:t>Zuosheng</w:t>
      </w:r>
      <w:proofErr w:type="spellEnd"/>
      <w:r w:rsidRPr="00E450AC">
        <w:rPr>
          <w:rFonts w:eastAsiaTheme="minorEastAsia" w:cs="Times New Roman"/>
          <w:b/>
        </w:rPr>
        <w:t xml:space="preserve"> Yang</w:t>
      </w:r>
      <w:r w:rsidRPr="00E450AC">
        <w:rPr>
          <w:rFonts w:eastAsiaTheme="minorEastAsia" w:cs="Times New Roman"/>
          <w:b/>
          <w:vertAlign w:val="superscript"/>
        </w:rPr>
        <w:t>6</w:t>
      </w:r>
      <w:r w:rsidRPr="00E450AC">
        <w:rPr>
          <w:rFonts w:eastAsiaTheme="minorEastAsia" w:cs="Times New Roman"/>
          <w:b/>
        </w:rPr>
        <w:t>, Kai Sun</w:t>
      </w:r>
      <w:r w:rsidRPr="00E450AC">
        <w:rPr>
          <w:rFonts w:eastAsiaTheme="minorEastAsia" w:cs="Times New Roman"/>
          <w:b/>
          <w:vertAlign w:val="superscript"/>
        </w:rPr>
        <w:t>1</w:t>
      </w:r>
      <w:r w:rsidRPr="00E450AC">
        <w:rPr>
          <w:rFonts w:eastAsiaTheme="minorEastAsia" w:cs="Times New Roman"/>
          <w:b/>
        </w:rPr>
        <w:t>, Min Yu</w:t>
      </w:r>
      <w:r w:rsidRPr="00E450AC">
        <w:rPr>
          <w:rFonts w:eastAsiaTheme="minorEastAsia" w:cs="Times New Roman"/>
          <w:b/>
          <w:vertAlign w:val="superscript"/>
        </w:rPr>
        <w:t>1,2,3</w:t>
      </w:r>
      <w:r w:rsidRPr="00E450AC">
        <w:rPr>
          <w:rFonts w:eastAsiaTheme="minorEastAsia" w:cs="Times New Roman"/>
          <w:b/>
        </w:rPr>
        <w:t xml:space="preserve">, </w:t>
      </w:r>
      <w:proofErr w:type="spellStart"/>
      <w:r w:rsidRPr="00E450AC">
        <w:rPr>
          <w:rFonts w:eastAsiaTheme="minorEastAsia" w:cs="Times New Roman"/>
          <w:b/>
        </w:rPr>
        <w:t>Xiaolei</w:t>
      </w:r>
      <w:proofErr w:type="spellEnd"/>
      <w:r w:rsidRPr="00E450AC">
        <w:rPr>
          <w:rFonts w:eastAsiaTheme="minorEastAsia" w:cs="Times New Roman"/>
          <w:b/>
        </w:rPr>
        <w:t xml:space="preserve"> Wang</w:t>
      </w:r>
      <w:r w:rsidRPr="00E450AC">
        <w:rPr>
          <w:rFonts w:eastAsiaTheme="minorEastAsia" w:cs="Times New Roman"/>
          <w:b/>
          <w:vertAlign w:val="superscript"/>
        </w:rPr>
        <w:t>1</w:t>
      </w:r>
      <w:r w:rsidRPr="00E450AC">
        <w:rPr>
          <w:rFonts w:eastAsiaTheme="minorEastAsia" w:cs="Times New Roman"/>
          <w:b/>
        </w:rPr>
        <w:t>, Xiao-Hua Zhang</w:t>
      </w:r>
      <w:r w:rsidRPr="00E450AC">
        <w:rPr>
          <w:rFonts w:eastAsiaTheme="minorEastAsia" w:cs="Times New Roman"/>
          <w:b/>
          <w:vertAlign w:val="superscript"/>
        </w:rPr>
        <w:t>1,2,3*</w:t>
      </w:r>
    </w:p>
    <w:bookmarkEnd w:id="1"/>
    <w:p w14:paraId="0CF87C72" w14:textId="77777777" w:rsidR="00C574EC" w:rsidRPr="005D3197" w:rsidRDefault="00C574EC" w:rsidP="00C574EC">
      <w:pPr>
        <w:widowControl w:val="0"/>
        <w:spacing w:line="480" w:lineRule="auto"/>
        <w:jc w:val="both"/>
        <w:rPr>
          <w:rFonts w:eastAsiaTheme="minorEastAsia" w:cs="Times New Roman"/>
          <w:b/>
        </w:rPr>
      </w:pPr>
    </w:p>
    <w:p w14:paraId="33CAE813" w14:textId="77777777" w:rsidR="00C574EC" w:rsidRPr="00E450AC" w:rsidRDefault="00C574EC" w:rsidP="00C574EC">
      <w:pPr>
        <w:widowControl w:val="0"/>
        <w:spacing w:line="480" w:lineRule="auto"/>
        <w:jc w:val="both"/>
        <w:rPr>
          <w:rFonts w:eastAsiaTheme="minorEastAsia" w:cs="Times New Roman"/>
          <w:color w:val="000000" w:themeColor="text1"/>
        </w:rPr>
      </w:pPr>
      <w:r w:rsidRPr="00E450AC">
        <w:rPr>
          <w:rFonts w:eastAsiaTheme="minorEastAsia" w:cs="Times New Roman"/>
          <w:color w:val="000000" w:themeColor="text1"/>
          <w:vertAlign w:val="superscript"/>
        </w:rPr>
        <w:t>1</w:t>
      </w:r>
      <w:r w:rsidRPr="00E450AC">
        <w:rPr>
          <w:rFonts w:eastAsiaTheme="minorEastAsia" w:cs="Times New Roman"/>
          <w:color w:val="000000" w:themeColor="text1"/>
        </w:rPr>
        <w:t xml:space="preserve"> Frontiers Science Center for Deep Ocean </w:t>
      </w:r>
      <w:proofErr w:type="spellStart"/>
      <w:r w:rsidRPr="00E450AC">
        <w:rPr>
          <w:rFonts w:eastAsiaTheme="minorEastAsia" w:cs="Times New Roman"/>
          <w:color w:val="000000" w:themeColor="text1"/>
        </w:rPr>
        <w:t>Multispheres</w:t>
      </w:r>
      <w:proofErr w:type="spellEnd"/>
      <w:r w:rsidRPr="00E450AC">
        <w:rPr>
          <w:rFonts w:eastAsiaTheme="minorEastAsia" w:cs="Times New Roman"/>
          <w:color w:val="000000" w:themeColor="text1"/>
        </w:rPr>
        <w:t xml:space="preserve"> and Earth System</w:t>
      </w:r>
      <w:r w:rsidRPr="00E450AC">
        <w:rPr>
          <w:rFonts w:eastAsiaTheme="minorEastAsia" w:cs="Times New Roman" w:hint="eastAsia"/>
          <w:color w:val="000000" w:themeColor="text1"/>
        </w:rPr>
        <w:t>,</w:t>
      </w:r>
      <w:r w:rsidRPr="00E450AC">
        <w:rPr>
          <w:rFonts w:eastAsiaTheme="minorEastAsia" w:cs="Times New Roman"/>
          <w:color w:val="000000" w:themeColor="text1"/>
        </w:rPr>
        <w:t xml:space="preserve"> and College of Marine Life Sciences, Ocean University of China, Qingdao 266003, China</w:t>
      </w:r>
    </w:p>
    <w:p w14:paraId="0A35DF65" w14:textId="77777777" w:rsidR="00C574EC" w:rsidRPr="00E450AC" w:rsidRDefault="00C574EC" w:rsidP="00C574EC">
      <w:pPr>
        <w:widowControl w:val="0"/>
        <w:spacing w:line="480" w:lineRule="auto"/>
        <w:jc w:val="both"/>
        <w:rPr>
          <w:rFonts w:eastAsiaTheme="minorEastAsia" w:cs="Times New Roman"/>
          <w:color w:val="000000" w:themeColor="text1"/>
        </w:rPr>
      </w:pPr>
      <w:r w:rsidRPr="00E450AC">
        <w:rPr>
          <w:rFonts w:eastAsiaTheme="minorEastAsia" w:cs="Times New Roman"/>
          <w:color w:val="000000" w:themeColor="text1"/>
          <w:vertAlign w:val="superscript"/>
        </w:rPr>
        <w:t>2</w:t>
      </w:r>
      <w:r w:rsidRPr="00E450AC">
        <w:rPr>
          <w:rFonts w:eastAsiaTheme="minorEastAsia" w:cs="Times New Roman"/>
          <w:color w:val="000000" w:themeColor="text1"/>
        </w:rPr>
        <w:t xml:space="preserve">Laboratory for Marine Ecology and Environmental Science, </w:t>
      </w:r>
      <w:proofErr w:type="spellStart"/>
      <w:r w:rsidRPr="00E450AC">
        <w:rPr>
          <w:rFonts w:eastAsiaTheme="minorEastAsia" w:cs="Times New Roman"/>
          <w:color w:val="000000" w:themeColor="text1"/>
        </w:rPr>
        <w:t>Laoshan</w:t>
      </w:r>
      <w:proofErr w:type="spellEnd"/>
      <w:r w:rsidRPr="00E450AC">
        <w:rPr>
          <w:rFonts w:eastAsiaTheme="minorEastAsia" w:cs="Times New Roman"/>
          <w:color w:val="000000" w:themeColor="text1"/>
        </w:rPr>
        <w:t xml:space="preserve"> Laboratory, Qingdao 266237, China</w:t>
      </w:r>
    </w:p>
    <w:p w14:paraId="4FC7EBE6" w14:textId="77777777" w:rsidR="00C574EC" w:rsidRPr="00E450AC" w:rsidRDefault="00C574EC" w:rsidP="00C574EC">
      <w:pPr>
        <w:widowControl w:val="0"/>
        <w:spacing w:line="480" w:lineRule="auto"/>
        <w:jc w:val="both"/>
        <w:rPr>
          <w:rFonts w:eastAsiaTheme="minorEastAsia" w:cs="Times New Roman"/>
          <w:color w:val="000000" w:themeColor="text1"/>
        </w:rPr>
      </w:pPr>
      <w:r w:rsidRPr="00E450AC">
        <w:rPr>
          <w:rFonts w:eastAsiaTheme="minorEastAsia" w:cs="Times New Roman"/>
          <w:color w:val="000000" w:themeColor="text1"/>
          <w:vertAlign w:val="superscript"/>
        </w:rPr>
        <w:t>3</w:t>
      </w:r>
      <w:r w:rsidRPr="00E450AC">
        <w:rPr>
          <w:rFonts w:eastAsiaTheme="minorEastAsia" w:cs="Times New Roman"/>
          <w:color w:val="000000" w:themeColor="text1"/>
        </w:rPr>
        <w:t>Institute of Evolution &amp; Marine Biodiversity, Ocean University of China, Qingdao 266003, China</w:t>
      </w:r>
    </w:p>
    <w:p w14:paraId="43B1B7F6" w14:textId="77777777" w:rsidR="00C574EC" w:rsidRPr="00E450AC" w:rsidRDefault="00C574EC" w:rsidP="00C574EC">
      <w:pPr>
        <w:widowControl w:val="0"/>
        <w:spacing w:line="480" w:lineRule="auto"/>
        <w:jc w:val="both"/>
        <w:rPr>
          <w:rFonts w:eastAsiaTheme="minorEastAsia" w:cs="Times New Roman"/>
          <w:color w:val="000000" w:themeColor="text1"/>
        </w:rPr>
      </w:pPr>
      <w:r w:rsidRPr="00E450AC">
        <w:rPr>
          <w:rFonts w:eastAsiaTheme="minorEastAsia" w:cs="Times New Roman"/>
          <w:color w:val="000000" w:themeColor="text1"/>
          <w:vertAlign w:val="superscript"/>
        </w:rPr>
        <w:t>4</w:t>
      </w:r>
      <w:r w:rsidRPr="00E450AC">
        <w:rPr>
          <w:rFonts w:eastAsiaTheme="minorEastAsia" w:cs="Times New Roman"/>
          <w:color w:val="000000" w:themeColor="text1"/>
        </w:rPr>
        <w:t>Key Laboratory of Marine Chemistry Theory and Technology, Ministry of Education, Ocean University of China, Qingdao 266100, China</w:t>
      </w:r>
    </w:p>
    <w:p w14:paraId="13EB374E" w14:textId="77777777" w:rsidR="00C574EC" w:rsidRPr="00E450AC" w:rsidRDefault="00C574EC" w:rsidP="00C574EC">
      <w:pPr>
        <w:widowControl w:val="0"/>
        <w:spacing w:line="480" w:lineRule="auto"/>
        <w:jc w:val="both"/>
        <w:rPr>
          <w:rFonts w:eastAsiaTheme="minorEastAsia" w:cs="Times New Roman"/>
          <w:color w:val="000000" w:themeColor="text1"/>
        </w:rPr>
      </w:pPr>
      <w:r w:rsidRPr="00E450AC">
        <w:rPr>
          <w:rFonts w:eastAsiaTheme="minorEastAsia" w:cs="Times New Roman"/>
          <w:color w:val="000000" w:themeColor="text1"/>
          <w:vertAlign w:val="superscript"/>
        </w:rPr>
        <w:t>5</w:t>
      </w:r>
      <w:r w:rsidRPr="00E450AC">
        <w:rPr>
          <w:rFonts w:eastAsiaTheme="minorEastAsia" w:cs="Times New Roman"/>
          <w:color w:val="000000" w:themeColor="text1"/>
        </w:rPr>
        <w:t xml:space="preserve">Sansha Track Ocean Coral Reef Conservation Research Institute, </w:t>
      </w:r>
      <w:proofErr w:type="spellStart"/>
      <w:r w:rsidRPr="00E450AC">
        <w:rPr>
          <w:rFonts w:eastAsiaTheme="minorEastAsia" w:cs="Times New Roman"/>
          <w:color w:val="000000" w:themeColor="text1"/>
        </w:rPr>
        <w:t>Sansha</w:t>
      </w:r>
      <w:proofErr w:type="spellEnd"/>
      <w:r w:rsidRPr="00E450AC">
        <w:rPr>
          <w:rFonts w:eastAsiaTheme="minorEastAsia" w:cs="Times New Roman"/>
          <w:color w:val="000000" w:themeColor="text1"/>
        </w:rPr>
        <w:t xml:space="preserve"> 573199, China</w:t>
      </w:r>
    </w:p>
    <w:p w14:paraId="41B56422" w14:textId="77777777" w:rsidR="00C574EC" w:rsidRPr="00E450AC" w:rsidRDefault="00C574EC" w:rsidP="00C574EC">
      <w:pPr>
        <w:widowControl w:val="0"/>
        <w:spacing w:line="480" w:lineRule="auto"/>
        <w:jc w:val="both"/>
        <w:rPr>
          <w:rFonts w:eastAsiaTheme="minorEastAsia" w:cs="Times New Roman"/>
          <w:color w:val="000000" w:themeColor="text1"/>
        </w:rPr>
      </w:pPr>
      <w:r w:rsidRPr="00E450AC">
        <w:rPr>
          <w:rFonts w:eastAsiaTheme="minorEastAsia" w:cs="Times New Roman"/>
          <w:color w:val="000000" w:themeColor="text1"/>
          <w:vertAlign w:val="superscript"/>
        </w:rPr>
        <w:t>6</w:t>
      </w:r>
      <w:r w:rsidRPr="00E450AC">
        <w:rPr>
          <w:rFonts w:eastAsiaTheme="minorEastAsia" w:cs="Times New Roman"/>
          <w:color w:val="000000" w:themeColor="text1"/>
        </w:rPr>
        <w:t>College of Marine Geosciences, Ocean University of China, Qingdao 266100, China</w:t>
      </w:r>
    </w:p>
    <w:p w14:paraId="5ABA2ACE" w14:textId="77777777" w:rsidR="005F79A1" w:rsidRPr="005F79A1" w:rsidRDefault="005F79A1" w:rsidP="005F79A1">
      <w:pPr>
        <w:widowControl w:val="0"/>
        <w:jc w:val="both"/>
        <w:rPr>
          <w:rFonts w:eastAsiaTheme="minorEastAsia" w:cs="Times New Roman"/>
        </w:rPr>
      </w:pPr>
    </w:p>
    <w:p w14:paraId="33090910" w14:textId="77777777" w:rsidR="005F79A1" w:rsidRPr="005F79A1" w:rsidRDefault="005F79A1" w:rsidP="005F79A1">
      <w:pPr>
        <w:widowControl w:val="0"/>
        <w:spacing w:line="480" w:lineRule="auto"/>
        <w:jc w:val="both"/>
        <w:rPr>
          <w:rFonts w:cs="Times New Roman"/>
          <w:b/>
          <w:bCs/>
        </w:rPr>
      </w:pPr>
      <w:r w:rsidRPr="005F79A1">
        <w:rPr>
          <w:rFonts w:cs="Times New Roman"/>
          <w:b/>
          <w:bCs/>
        </w:rPr>
        <w:t>*Author for correspondence:</w:t>
      </w:r>
    </w:p>
    <w:p w14:paraId="48D13BE3" w14:textId="274E85A7" w:rsidR="003009C8" w:rsidRDefault="005F79A1" w:rsidP="003009C8">
      <w:pPr>
        <w:widowControl w:val="0"/>
        <w:spacing w:line="480" w:lineRule="auto"/>
        <w:jc w:val="both"/>
        <w:rPr>
          <w:rFonts w:eastAsiaTheme="minorEastAsia" w:cs="Times New Roman"/>
          <w:color w:val="333333"/>
        </w:rPr>
      </w:pPr>
      <w:r w:rsidRPr="005F79A1">
        <w:rPr>
          <w:rFonts w:eastAsiaTheme="minorEastAsia" w:cs="Times New Roman"/>
        </w:rPr>
        <w:t xml:space="preserve">Xiao-Hua Zhang, College of Marine Life Sciences, Ocean University of China, 5 Yushan Road, Qingdao 266003, PR China, Tel/Fax: +86-532-82032767, Email: </w:t>
      </w:r>
      <w:hyperlink r:id="rId6" w:history="1">
        <w:r w:rsidR="00F17F07" w:rsidRPr="00DA6544">
          <w:rPr>
            <w:rStyle w:val="ae"/>
            <w:rFonts w:eastAsiaTheme="minorEastAsia" w:cs="Times New Roman"/>
            <w:shd w:val="clear" w:color="auto" w:fill="FFFFFF"/>
          </w:rPr>
          <w:t>xhzhang</w:t>
        </w:r>
        <w:r w:rsidR="00F17F07" w:rsidRPr="00DA6544">
          <w:rPr>
            <w:rStyle w:val="ae"/>
            <w:rFonts w:eastAsiaTheme="minorEastAsia" w:cs="Times New Roman"/>
          </w:rPr>
          <w:t>@ouc.edu.cn</w:t>
        </w:r>
      </w:hyperlink>
    </w:p>
    <w:p w14:paraId="66596950" w14:textId="4B2C6889" w:rsidR="00F17F07" w:rsidRPr="00AC558D" w:rsidRDefault="00AC558D" w:rsidP="00AC558D">
      <w:pPr>
        <w:widowControl w:val="0"/>
        <w:spacing w:line="480" w:lineRule="auto"/>
        <w:jc w:val="center"/>
        <w:rPr>
          <w:rFonts w:eastAsiaTheme="minorEastAsia" w:cs="Times New Roman"/>
          <w:b/>
          <w:bCs/>
          <w:color w:val="333333"/>
          <w:sz w:val="32"/>
          <w:szCs w:val="32"/>
        </w:rPr>
      </w:pPr>
      <w:r w:rsidRPr="00AC558D">
        <w:rPr>
          <w:rFonts w:eastAsiaTheme="minorEastAsia" w:cs="Times New Roman" w:hint="eastAsia"/>
          <w:b/>
          <w:bCs/>
          <w:color w:val="333333"/>
          <w:sz w:val="32"/>
          <w:szCs w:val="32"/>
        </w:rPr>
        <w:lastRenderedPageBreak/>
        <w:t>S</w:t>
      </w:r>
      <w:r w:rsidRPr="00AC558D">
        <w:rPr>
          <w:rFonts w:eastAsiaTheme="minorEastAsia" w:cs="Times New Roman"/>
          <w:b/>
          <w:bCs/>
          <w:color w:val="333333"/>
          <w:sz w:val="32"/>
          <w:szCs w:val="32"/>
        </w:rPr>
        <w:t>upplementary figures</w:t>
      </w:r>
    </w:p>
    <w:p w14:paraId="6C3F7DFD" w14:textId="105CE935" w:rsidR="00F17F07" w:rsidRDefault="00F17F07" w:rsidP="003009C8">
      <w:pPr>
        <w:widowControl w:val="0"/>
        <w:spacing w:line="480" w:lineRule="auto"/>
        <w:jc w:val="both"/>
        <w:rPr>
          <w:rFonts w:eastAsiaTheme="minorEastAsia" w:cs="Times New Roman"/>
        </w:rPr>
      </w:pPr>
      <w:r>
        <w:rPr>
          <w:noProof/>
        </w:rPr>
        <w:drawing>
          <wp:inline distT="0" distB="0" distL="0" distR="0" wp14:anchorId="577644A5" wp14:editId="3A105B9F">
            <wp:extent cx="5274310" cy="547116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471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4B3E70" w14:textId="04E6F4A8" w:rsidR="00F17F07" w:rsidRPr="00DA588B" w:rsidRDefault="00F17F07" w:rsidP="003009C8">
      <w:pPr>
        <w:widowControl w:val="0"/>
        <w:spacing w:line="480" w:lineRule="auto"/>
        <w:jc w:val="both"/>
        <w:rPr>
          <w:rFonts w:eastAsiaTheme="minorEastAsia" w:cs="Times New Roman"/>
        </w:rPr>
      </w:pPr>
      <w:r w:rsidRPr="00F17F07">
        <w:rPr>
          <w:rFonts w:eastAsiaTheme="minorEastAsia" w:cs="Times New Roman" w:hint="eastAsia"/>
          <w:b/>
          <w:bCs/>
        </w:rPr>
        <w:t>Figure</w:t>
      </w:r>
      <w:r w:rsidRPr="00F17F07">
        <w:rPr>
          <w:rFonts w:eastAsiaTheme="minorEastAsia" w:cs="Times New Roman"/>
          <w:b/>
          <w:bCs/>
        </w:rPr>
        <w:t xml:space="preserve"> S1:</w:t>
      </w:r>
      <w:r w:rsidR="00DA588B">
        <w:rPr>
          <w:rFonts w:eastAsiaTheme="minorEastAsia" w:cs="Times New Roman"/>
          <w:b/>
          <w:bCs/>
        </w:rPr>
        <w:t xml:space="preserve"> </w:t>
      </w:r>
      <w:r w:rsidRPr="00DA588B">
        <w:rPr>
          <w:rFonts w:eastAsiaTheme="minorEastAsia" w:cs="Times New Roman"/>
        </w:rPr>
        <w:t xml:space="preserve">The </w:t>
      </w:r>
      <w:r w:rsidR="00DA588B" w:rsidRPr="00DA588B">
        <w:rPr>
          <w:rFonts w:eastAsiaTheme="minorEastAsia" w:cs="Times New Roman"/>
        </w:rPr>
        <w:t>Y</w:t>
      </w:r>
      <w:r w:rsidR="00DA588B" w:rsidRPr="00DA588B">
        <w:rPr>
          <w:rFonts w:eastAsiaTheme="minorEastAsia" w:cs="Times New Roman" w:hint="eastAsia"/>
        </w:rPr>
        <w:t>ong</w:t>
      </w:r>
      <w:r w:rsidR="00DA588B" w:rsidRPr="00DA588B">
        <w:rPr>
          <w:rFonts w:eastAsiaTheme="minorEastAsia" w:cs="Times New Roman"/>
        </w:rPr>
        <w:t xml:space="preserve">le </w:t>
      </w:r>
      <w:r w:rsidRPr="00DA588B">
        <w:rPr>
          <w:rFonts w:eastAsiaTheme="minorEastAsia" w:cs="Times New Roman"/>
        </w:rPr>
        <w:t xml:space="preserve">blue hole water column in </w:t>
      </w:r>
      <w:r w:rsidR="00DA588B" w:rsidRPr="00DA588B">
        <w:rPr>
          <w:rFonts w:eastAsiaTheme="minorEastAsia" w:cs="Times New Roman"/>
        </w:rPr>
        <w:t>October</w:t>
      </w:r>
      <w:r w:rsidRPr="00DA588B">
        <w:rPr>
          <w:rFonts w:eastAsiaTheme="minorEastAsia" w:cs="Times New Roman"/>
        </w:rPr>
        <w:t xml:space="preserve"> 2019 was </w:t>
      </w:r>
      <w:r w:rsidR="00DA588B" w:rsidRPr="00DA588B">
        <w:rPr>
          <w:rFonts w:eastAsiaTheme="minorEastAsia" w:cs="Times New Roman"/>
        </w:rPr>
        <w:t xml:space="preserve">highly stratified </w:t>
      </w:r>
      <w:r w:rsidRPr="00DA588B">
        <w:rPr>
          <w:rFonts w:eastAsiaTheme="minorEastAsia" w:cs="Times New Roman"/>
        </w:rPr>
        <w:t xml:space="preserve">with </w:t>
      </w:r>
      <w:r w:rsidR="00DA588B" w:rsidRPr="00DA588B">
        <w:rPr>
          <w:rFonts w:eastAsiaTheme="minorEastAsia" w:cs="Times New Roman"/>
        </w:rPr>
        <w:t>physicochemical</w:t>
      </w:r>
      <w:r w:rsidRPr="00DA588B">
        <w:rPr>
          <w:rFonts w:eastAsiaTheme="minorEastAsia" w:cs="Times New Roman"/>
        </w:rPr>
        <w:t xml:space="preserve"> differences</w:t>
      </w:r>
      <w:r w:rsidR="00DA588B" w:rsidRPr="00DA588B">
        <w:rPr>
          <w:rFonts w:eastAsiaTheme="minorEastAsia" w:cs="Times New Roman"/>
        </w:rPr>
        <w:t>.</w:t>
      </w:r>
    </w:p>
    <w:p w14:paraId="68C089BA" w14:textId="66F90278" w:rsidR="003009C8" w:rsidRDefault="00704A50" w:rsidP="00152ABC">
      <w:pPr>
        <w:widowControl w:val="0"/>
        <w:spacing w:line="480" w:lineRule="auto"/>
        <w:jc w:val="center"/>
        <w:rPr>
          <w:rFonts w:eastAsiaTheme="minorEastAsia" w:cs="Times New Roman"/>
        </w:rPr>
      </w:pPr>
      <w:r>
        <w:rPr>
          <w:noProof/>
        </w:rPr>
        <w:lastRenderedPageBreak/>
        <w:drawing>
          <wp:inline distT="0" distB="0" distL="0" distR="0" wp14:anchorId="60D994F2" wp14:editId="40CE900F">
            <wp:extent cx="5274310" cy="3655695"/>
            <wp:effectExtent l="0" t="0" r="2540" b="19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55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01E1ED" w14:textId="7E51E7DF" w:rsidR="003009C8" w:rsidRDefault="003009C8" w:rsidP="003009C8">
      <w:pPr>
        <w:widowControl w:val="0"/>
        <w:spacing w:line="480" w:lineRule="auto"/>
        <w:jc w:val="both"/>
        <w:rPr>
          <w:rFonts w:eastAsiaTheme="minorEastAsia" w:cs="Times New Roman"/>
        </w:rPr>
      </w:pPr>
      <w:r w:rsidRPr="003009C8">
        <w:rPr>
          <w:rFonts w:eastAsiaTheme="minorEastAsia" w:cs="Times New Roman" w:hint="eastAsia"/>
          <w:b/>
          <w:bCs/>
        </w:rPr>
        <w:t>Figure</w:t>
      </w:r>
      <w:r w:rsidRPr="003009C8">
        <w:rPr>
          <w:rFonts w:eastAsiaTheme="minorEastAsia" w:cs="Times New Roman"/>
          <w:b/>
          <w:bCs/>
        </w:rPr>
        <w:t xml:space="preserve"> S</w:t>
      </w:r>
      <w:r w:rsidR="00F17F07">
        <w:rPr>
          <w:rFonts w:eastAsiaTheme="minorEastAsia" w:cs="Times New Roman"/>
          <w:b/>
          <w:bCs/>
        </w:rPr>
        <w:t>2</w:t>
      </w:r>
      <w:r w:rsidRPr="003009C8">
        <w:rPr>
          <w:rFonts w:eastAsiaTheme="minorEastAsia" w:cs="Times New Roman"/>
          <w:b/>
          <w:bCs/>
        </w:rPr>
        <w:t xml:space="preserve">: </w:t>
      </w:r>
      <w:r w:rsidRPr="003009C8">
        <w:rPr>
          <w:rFonts w:eastAsiaTheme="minorEastAsia" w:cs="Times New Roman"/>
        </w:rPr>
        <w:t>T</w:t>
      </w:r>
      <w:r w:rsidRPr="003009C8">
        <w:rPr>
          <w:rFonts w:eastAsiaTheme="minorEastAsia" w:cs="Times New Roman" w:hint="eastAsia"/>
        </w:rPr>
        <w:t>h</w:t>
      </w:r>
      <w:r w:rsidRPr="003009C8">
        <w:rPr>
          <w:rFonts w:eastAsiaTheme="minorEastAsia" w:cs="Times New Roman"/>
        </w:rPr>
        <w:t xml:space="preserve">e relative abundance of microbial community present </w:t>
      </w:r>
      <w:r w:rsidR="00152ABC">
        <w:rPr>
          <w:rFonts w:eastAsiaTheme="minorEastAsia" w:cs="Times New Roman"/>
        </w:rPr>
        <w:t>across</w:t>
      </w:r>
      <w:r w:rsidRPr="003009C8">
        <w:rPr>
          <w:rFonts w:eastAsiaTheme="minorEastAsia" w:cs="Times New Roman"/>
        </w:rPr>
        <w:t xml:space="preserve"> the YBH at phylum level by DNA and RNA sequencing.</w:t>
      </w:r>
    </w:p>
    <w:p w14:paraId="1F352000" w14:textId="37E83A3D" w:rsidR="003009C8" w:rsidRDefault="003009C8" w:rsidP="003009C8">
      <w:pPr>
        <w:widowControl w:val="0"/>
        <w:spacing w:line="480" w:lineRule="auto"/>
        <w:jc w:val="both"/>
        <w:rPr>
          <w:rFonts w:eastAsiaTheme="minorEastAsia" w:cs="Times New Roman"/>
        </w:rPr>
      </w:pPr>
    </w:p>
    <w:p w14:paraId="630F0C67" w14:textId="6F808239" w:rsidR="003009C8" w:rsidRDefault="00152ABC" w:rsidP="00152ABC">
      <w:pPr>
        <w:widowControl w:val="0"/>
        <w:spacing w:line="480" w:lineRule="auto"/>
        <w:jc w:val="center"/>
        <w:rPr>
          <w:rFonts w:eastAsiaTheme="minorEastAsia" w:cs="Times New Roman"/>
        </w:rPr>
      </w:pPr>
      <w:r>
        <w:rPr>
          <w:noProof/>
        </w:rPr>
        <w:drawing>
          <wp:inline distT="0" distB="0" distL="0" distR="0" wp14:anchorId="3ACCDED5" wp14:editId="12F67577">
            <wp:extent cx="5274310" cy="2957830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57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0CCC40" w14:textId="0F6584E6" w:rsidR="00152ABC" w:rsidRDefault="003009C8" w:rsidP="00152ABC">
      <w:pPr>
        <w:widowControl w:val="0"/>
        <w:spacing w:line="480" w:lineRule="auto"/>
        <w:jc w:val="both"/>
        <w:rPr>
          <w:rFonts w:eastAsiaTheme="minorEastAsia" w:cs="Times New Roman"/>
        </w:rPr>
      </w:pPr>
      <w:r w:rsidRPr="00455EDD">
        <w:rPr>
          <w:rFonts w:eastAsiaTheme="minorEastAsia" w:cs="Times New Roman" w:hint="eastAsia"/>
          <w:b/>
          <w:bCs/>
        </w:rPr>
        <w:t>F</w:t>
      </w:r>
      <w:r w:rsidRPr="00455EDD">
        <w:rPr>
          <w:rFonts w:eastAsiaTheme="minorEastAsia" w:cs="Times New Roman"/>
          <w:b/>
          <w:bCs/>
        </w:rPr>
        <w:t>igure S</w:t>
      </w:r>
      <w:r w:rsidR="00F17F07" w:rsidRPr="00455EDD">
        <w:rPr>
          <w:rFonts w:eastAsiaTheme="minorEastAsia" w:cs="Times New Roman"/>
          <w:b/>
          <w:bCs/>
        </w:rPr>
        <w:t>3</w:t>
      </w:r>
      <w:r w:rsidRPr="00455EDD">
        <w:rPr>
          <w:rFonts w:eastAsiaTheme="minorEastAsia" w:cs="Times New Roman"/>
          <w:b/>
          <w:bCs/>
        </w:rPr>
        <w:t xml:space="preserve">: </w:t>
      </w:r>
      <w:r w:rsidR="00152ABC" w:rsidRPr="00455EDD">
        <w:rPr>
          <w:rFonts w:eastAsiaTheme="minorEastAsia" w:cs="Times New Roman"/>
        </w:rPr>
        <w:t>T</w:t>
      </w:r>
      <w:r w:rsidR="00152ABC" w:rsidRPr="00455EDD">
        <w:rPr>
          <w:rFonts w:eastAsiaTheme="minorEastAsia" w:cs="Times New Roman" w:hint="eastAsia"/>
        </w:rPr>
        <w:t>h</w:t>
      </w:r>
      <w:r w:rsidR="00152ABC" w:rsidRPr="00455EDD">
        <w:rPr>
          <w:rFonts w:eastAsiaTheme="minorEastAsia" w:cs="Times New Roman"/>
        </w:rPr>
        <w:t xml:space="preserve">e relative abundance of </w:t>
      </w:r>
      <w:r w:rsidR="00B21C95" w:rsidRPr="00455EDD">
        <w:rPr>
          <w:rFonts w:eastAsiaTheme="minorEastAsia" w:cs="Times New Roman"/>
        </w:rPr>
        <w:t xml:space="preserve">the </w:t>
      </w:r>
      <w:r w:rsidR="00152ABC" w:rsidRPr="00455EDD">
        <w:rPr>
          <w:rFonts w:eastAsiaTheme="minorEastAsia" w:cs="Times New Roman"/>
        </w:rPr>
        <w:t xml:space="preserve">microbial community present across the YBH at </w:t>
      </w:r>
      <w:r w:rsidR="00B21C95" w:rsidRPr="00455EDD">
        <w:rPr>
          <w:rFonts w:eastAsiaTheme="minorEastAsia" w:cs="Times New Roman"/>
        </w:rPr>
        <w:t xml:space="preserve">the </w:t>
      </w:r>
      <w:r w:rsidR="00152ABC" w:rsidRPr="00455EDD">
        <w:rPr>
          <w:rFonts w:eastAsiaTheme="minorEastAsia" w:cs="Times New Roman"/>
        </w:rPr>
        <w:t>class level</w:t>
      </w:r>
      <w:r w:rsidR="00B21C95" w:rsidRPr="00455EDD">
        <w:rPr>
          <w:rFonts w:eastAsiaTheme="minorEastAsia" w:cs="Times New Roman"/>
        </w:rPr>
        <w:t xml:space="preserve"> as defined </w:t>
      </w:r>
      <w:r w:rsidR="00152ABC" w:rsidRPr="00455EDD">
        <w:rPr>
          <w:rFonts w:eastAsiaTheme="minorEastAsia" w:cs="Times New Roman"/>
        </w:rPr>
        <w:t>by DNA and RNA sequencing.</w:t>
      </w:r>
    </w:p>
    <w:p w14:paraId="630937BF" w14:textId="4069A9AB" w:rsidR="003009C8" w:rsidRDefault="00152ABC" w:rsidP="00152ABC">
      <w:pPr>
        <w:widowControl w:val="0"/>
        <w:spacing w:line="480" w:lineRule="auto"/>
        <w:jc w:val="center"/>
        <w:rPr>
          <w:rFonts w:eastAsiaTheme="minorEastAsia" w:cs="Times New Roman"/>
          <w:b/>
          <w:bCs/>
        </w:rPr>
      </w:pPr>
      <w:r>
        <w:rPr>
          <w:noProof/>
        </w:rPr>
        <w:lastRenderedPageBreak/>
        <w:drawing>
          <wp:inline distT="0" distB="0" distL="0" distR="0" wp14:anchorId="1BCD239F" wp14:editId="08DBEA03">
            <wp:extent cx="2197100" cy="2552614"/>
            <wp:effectExtent l="0" t="0" r="0" b="63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6920" cy="2564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4502A4" w14:textId="40BE88B6" w:rsidR="003D1108" w:rsidRDefault="003D1108" w:rsidP="003D1108">
      <w:pPr>
        <w:widowControl w:val="0"/>
        <w:spacing w:line="480" w:lineRule="auto"/>
        <w:jc w:val="both"/>
        <w:rPr>
          <w:rFonts w:eastAsiaTheme="minorEastAsia" w:cs="Times New Roman"/>
          <w:b/>
          <w:bCs/>
        </w:rPr>
      </w:pPr>
      <w:r>
        <w:rPr>
          <w:rFonts w:eastAsiaTheme="minorEastAsia" w:cs="Times New Roman"/>
          <w:b/>
          <w:bCs/>
        </w:rPr>
        <w:t>Figure S</w:t>
      </w:r>
      <w:r w:rsidR="00F17F07">
        <w:rPr>
          <w:rFonts w:eastAsiaTheme="minorEastAsia" w:cs="Times New Roman"/>
          <w:b/>
          <w:bCs/>
        </w:rPr>
        <w:t>4</w:t>
      </w:r>
      <w:r>
        <w:rPr>
          <w:rFonts w:eastAsiaTheme="minorEastAsia" w:cs="Times New Roman"/>
          <w:b/>
          <w:bCs/>
        </w:rPr>
        <w:t xml:space="preserve">: </w:t>
      </w:r>
      <w:r w:rsidRPr="003D1108">
        <w:rPr>
          <w:rFonts w:eastAsiaTheme="minorEastAsia" w:cs="Times New Roman"/>
        </w:rPr>
        <w:t>Phylogenetic analysis of 22 archaeal MAGs based on 122 single-copy protein-coding marker genes.</w:t>
      </w:r>
      <w:r w:rsidRPr="003D1108">
        <w:rPr>
          <w:rFonts w:eastAsiaTheme="minorEastAsia" w:cs="Times New Roman"/>
          <w:b/>
          <w:bCs/>
        </w:rPr>
        <w:t xml:space="preserve"> </w:t>
      </w:r>
      <w:r w:rsidRPr="003D1108">
        <w:rPr>
          <w:rFonts w:eastAsiaTheme="minorEastAsia" w:cs="Times New Roman"/>
        </w:rPr>
        <w:t>MAGs were assigned to clusters represented by different branch colors. The scale bar represents 0.</w:t>
      </w:r>
      <w:r>
        <w:rPr>
          <w:rFonts w:eastAsiaTheme="minorEastAsia" w:cs="Times New Roman"/>
        </w:rPr>
        <w:t>2</w:t>
      </w:r>
      <w:r w:rsidRPr="003D1108">
        <w:rPr>
          <w:rFonts w:eastAsiaTheme="minorEastAsia" w:cs="Times New Roman"/>
        </w:rPr>
        <w:t xml:space="preserve"> substitutions per site.</w:t>
      </w:r>
    </w:p>
    <w:p w14:paraId="0011AE4B" w14:textId="70889D06" w:rsidR="003D1108" w:rsidRDefault="003D1108" w:rsidP="003D1108">
      <w:pPr>
        <w:widowControl w:val="0"/>
        <w:spacing w:line="480" w:lineRule="auto"/>
        <w:jc w:val="center"/>
        <w:rPr>
          <w:rFonts w:eastAsiaTheme="minorEastAsia" w:cs="Times New Roman"/>
          <w:b/>
          <w:bCs/>
        </w:rPr>
      </w:pPr>
      <w:r>
        <w:rPr>
          <w:noProof/>
        </w:rPr>
        <w:drawing>
          <wp:inline distT="0" distB="0" distL="0" distR="0" wp14:anchorId="0F81FF77" wp14:editId="0FE302BF">
            <wp:extent cx="3841750" cy="3855163"/>
            <wp:effectExtent l="0" t="0" r="635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6017" cy="3859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12879" w14:textId="6FAC3C45" w:rsidR="003D1108" w:rsidRPr="003D1108" w:rsidRDefault="003D1108" w:rsidP="003D1108">
      <w:pPr>
        <w:widowControl w:val="0"/>
        <w:spacing w:line="480" w:lineRule="auto"/>
        <w:jc w:val="both"/>
        <w:rPr>
          <w:rFonts w:eastAsiaTheme="minorEastAsia" w:cs="Times New Roman"/>
        </w:rPr>
      </w:pPr>
      <w:r>
        <w:rPr>
          <w:rFonts w:eastAsiaTheme="minorEastAsia" w:cs="Times New Roman"/>
          <w:b/>
          <w:bCs/>
        </w:rPr>
        <w:t>Figure S</w:t>
      </w:r>
      <w:r w:rsidR="00F17F07">
        <w:rPr>
          <w:rFonts w:eastAsiaTheme="minorEastAsia" w:cs="Times New Roman"/>
          <w:b/>
          <w:bCs/>
        </w:rPr>
        <w:t>5</w:t>
      </w:r>
      <w:r>
        <w:rPr>
          <w:rFonts w:eastAsiaTheme="minorEastAsia" w:cs="Times New Roman"/>
          <w:b/>
          <w:bCs/>
        </w:rPr>
        <w:t xml:space="preserve">: </w:t>
      </w:r>
      <w:r w:rsidRPr="003D1108">
        <w:rPr>
          <w:rFonts w:eastAsiaTheme="minorEastAsia" w:cs="Times New Roman"/>
        </w:rPr>
        <w:t xml:space="preserve">Phylogenetic analysis of 222 bacterial MAGs based on 120 single-copy protein-coding marker genes. </w:t>
      </w:r>
    </w:p>
    <w:p w14:paraId="771F9B9E" w14:textId="0FCE6EF5" w:rsidR="003009C8" w:rsidRDefault="003D1108" w:rsidP="003D1108">
      <w:pPr>
        <w:widowControl w:val="0"/>
        <w:spacing w:line="480" w:lineRule="auto"/>
        <w:jc w:val="center"/>
        <w:rPr>
          <w:rFonts w:eastAsiaTheme="minorEastAsia" w:cs="Times New Roman"/>
        </w:rPr>
      </w:pPr>
      <w:r>
        <w:rPr>
          <w:noProof/>
        </w:rPr>
        <w:lastRenderedPageBreak/>
        <w:drawing>
          <wp:inline distT="0" distB="0" distL="0" distR="0" wp14:anchorId="28B07171" wp14:editId="7217885C">
            <wp:extent cx="4343400" cy="6336259"/>
            <wp:effectExtent l="0" t="0" r="0" b="762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5106" cy="6338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922247" w14:textId="76405D12" w:rsidR="003009C8" w:rsidRPr="001321D4" w:rsidRDefault="003D1108" w:rsidP="003009C8">
      <w:pPr>
        <w:widowControl w:val="0"/>
        <w:spacing w:line="480" w:lineRule="auto"/>
        <w:jc w:val="both"/>
        <w:rPr>
          <w:rFonts w:eastAsiaTheme="minorEastAsia" w:cs="Times New Roman"/>
          <w:b/>
          <w:bCs/>
        </w:rPr>
      </w:pPr>
      <w:r w:rsidRPr="003D1108">
        <w:rPr>
          <w:rFonts w:eastAsiaTheme="minorEastAsia" w:cs="Times New Roman" w:hint="eastAsia"/>
          <w:b/>
          <w:bCs/>
        </w:rPr>
        <w:t>F</w:t>
      </w:r>
      <w:r w:rsidRPr="003D1108">
        <w:rPr>
          <w:rFonts w:eastAsiaTheme="minorEastAsia" w:cs="Times New Roman"/>
          <w:b/>
          <w:bCs/>
        </w:rPr>
        <w:t>igure S</w:t>
      </w:r>
      <w:r w:rsidR="00F17F07">
        <w:rPr>
          <w:rFonts w:eastAsiaTheme="minorEastAsia" w:cs="Times New Roman"/>
          <w:b/>
          <w:bCs/>
        </w:rPr>
        <w:t>6</w:t>
      </w:r>
      <w:r w:rsidRPr="003D1108">
        <w:rPr>
          <w:rFonts w:eastAsiaTheme="minorEastAsia" w:cs="Times New Roman"/>
          <w:b/>
          <w:bCs/>
        </w:rPr>
        <w:t>:</w:t>
      </w:r>
      <w:r w:rsidR="00E166E3" w:rsidRPr="00E166E3">
        <w:t xml:space="preserve"> </w:t>
      </w:r>
      <w:r w:rsidR="00E166E3" w:rsidRPr="00E166E3">
        <w:rPr>
          <w:rFonts w:eastAsiaTheme="minorEastAsia" w:cs="Times New Roman"/>
        </w:rPr>
        <w:t>Phylogenetic analysis of 64 carbon fixation MAG</w:t>
      </w:r>
      <w:r w:rsidR="00E166E3" w:rsidRPr="00E166E3">
        <w:rPr>
          <w:rFonts w:eastAsiaTheme="minorEastAsia" w:cs="Times New Roman" w:hint="eastAsia"/>
        </w:rPr>
        <w:t>s</w:t>
      </w:r>
      <w:r w:rsidR="00E166E3" w:rsidRPr="00E166E3">
        <w:rPr>
          <w:rFonts w:eastAsiaTheme="minorEastAsia" w:cs="Times New Roman"/>
        </w:rPr>
        <w:t xml:space="preserve"> based on </w:t>
      </w:r>
      <w:r w:rsidR="001321D4">
        <w:rPr>
          <w:rFonts w:eastAsiaTheme="minorEastAsia" w:cs="Times New Roman"/>
        </w:rPr>
        <w:t>16S rRNA sequences</w:t>
      </w:r>
      <w:r w:rsidR="00E166E3" w:rsidRPr="00E166E3">
        <w:rPr>
          <w:rFonts w:eastAsiaTheme="minorEastAsia" w:cs="Times New Roman"/>
        </w:rPr>
        <w:t>. Bootstrap calculated by maximum likelihood in IQ</w:t>
      </w:r>
      <w:r w:rsidR="00E166E3">
        <w:rPr>
          <w:rFonts w:eastAsiaTheme="minorEastAsia" w:cs="Times New Roman"/>
        </w:rPr>
        <w:t>-</w:t>
      </w:r>
      <w:r w:rsidR="00E166E3" w:rsidRPr="00E166E3">
        <w:rPr>
          <w:rFonts w:eastAsiaTheme="minorEastAsia" w:cs="Times New Roman"/>
        </w:rPr>
        <w:t xml:space="preserve">Tree under the </w:t>
      </w:r>
      <w:r w:rsidR="00E166E3">
        <w:rPr>
          <w:rFonts w:eastAsiaTheme="minorEastAsia" w:cs="Times New Roman"/>
        </w:rPr>
        <w:t>test</w:t>
      </w:r>
      <w:r w:rsidR="00E166E3" w:rsidRPr="00E166E3">
        <w:rPr>
          <w:rFonts w:eastAsiaTheme="minorEastAsia" w:cs="Times New Roman"/>
        </w:rPr>
        <w:t xml:space="preserve"> option (100 replicates).</w:t>
      </w:r>
      <w:r w:rsidR="001321D4" w:rsidRPr="001321D4">
        <w:rPr>
          <w:rFonts w:eastAsiaTheme="minorEastAsia" w:cs="Times New Roman"/>
        </w:rPr>
        <w:t xml:space="preserve"> </w:t>
      </w:r>
      <w:r w:rsidR="001321D4" w:rsidRPr="003D1108">
        <w:rPr>
          <w:rFonts w:eastAsiaTheme="minorEastAsia" w:cs="Times New Roman"/>
        </w:rPr>
        <w:t xml:space="preserve">MAGs were assigned to </w:t>
      </w:r>
      <w:r w:rsidR="001321D4">
        <w:rPr>
          <w:rFonts w:eastAsiaTheme="minorEastAsia" w:cs="Times New Roman"/>
        </w:rPr>
        <w:t xml:space="preserve">different pathways </w:t>
      </w:r>
      <w:r w:rsidR="001321D4" w:rsidRPr="003D1108">
        <w:rPr>
          <w:rFonts w:eastAsiaTheme="minorEastAsia" w:cs="Times New Roman"/>
        </w:rPr>
        <w:t>clusters. The scale bar represents 0.</w:t>
      </w:r>
      <w:r w:rsidR="001321D4">
        <w:rPr>
          <w:rFonts w:eastAsiaTheme="minorEastAsia" w:cs="Times New Roman"/>
        </w:rPr>
        <w:t>2</w:t>
      </w:r>
      <w:r w:rsidR="001321D4" w:rsidRPr="003D1108">
        <w:rPr>
          <w:rFonts w:eastAsiaTheme="minorEastAsia" w:cs="Times New Roman"/>
        </w:rPr>
        <w:t xml:space="preserve"> substitutions per site</w:t>
      </w:r>
      <w:r w:rsidR="001321D4">
        <w:rPr>
          <w:rFonts w:eastAsiaTheme="minorEastAsia" w:cs="Times New Roman"/>
        </w:rPr>
        <w:t>.</w:t>
      </w:r>
    </w:p>
    <w:sectPr w:rsidR="003009C8" w:rsidRPr="001321D4" w:rsidSect="003009C8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BA033A" w14:textId="77777777" w:rsidR="00DA3D94" w:rsidRDefault="00DA3D94" w:rsidP="005F79A1">
      <w:pPr>
        <w:spacing w:line="240" w:lineRule="auto"/>
      </w:pPr>
      <w:r>
        <w:separator/>
      </w:r>
    </w:p>
  </w:endnote>
  <w:endnote w:type="continuationSeparator" w:id="0">
    <w:p w14:paraId="400B46A7" w14:textId="77777777" w:rsidR="00DA3D94" w:rsidRDefault="00DA3D94" w:rsidP="005F79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A17DA" w14:textId="77777777" w:rsidR="00DA3D94" w:rsidRDefault="00DA3D94" w:rsidP="005F79A1">
      <w:pPr>
        <w:spacing w:line="240" w:lineRule="auto"/>
      </w:pPr>
      <w:r>
        <w:separator/>
      </w:r>
    </w:p>
  </w:footnote>
  <w:footnote w:type="continuationSeparator" w:id="0">
    <w:p w14:paraId="656E1CEF" w14:textId="77777777" w:rsidR="00DA3D94" w:rsidRDefault="00DA3D94" w:rsidP="005F79A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369"/>
    <w:rsid w:val="0003379A"/>
    <w:rsid w:val="000529A9"/>
    <w:rsid w:val="00066691"/>
    <w:rsid w:val="000767D9"/>
    <w:rsid w:val="000811AD"/>
    <w:rsid w:val="001321D4"/>
    <w:rsid w:val="00152ABC"/>
    <w:rsid w:val="003009C8"/>
    <w:rsid w:val="00301369"/>
    <w:rsid w:val="00375CDF"/>
    <w:rsid w:val="003A567F"/>
    <w:rsid w:val="003D1108"/>
    <w:rsid w:val="00431EE4"/>
    <w:rsid w:val="00455EDD"/>
    <w:rsid w:val="005A0D3E"/>
    <w:rsid w:val="005F79A1"/>
    <w:rsid w:val="00674388"/>
    <w:rsid w:val="0068563E"/>
    <w:rsid w:val="00691A74"/>
    <w:rsid w:val="00704A50"/>
    <w:rsid w:val="00840D7C"/>
    <w:rsid w:val="008D54A0"/>
    <w:rsid w:val="0099558C"/>
    <w:rsid w:val="00A3662F"/>
    <w:rsid w:val="00AC558D"/>
    <w:rsid w:val="00B21C95"/>
    <w:rsid w:val="00C574EC"/>
    <w:rsid w:val="00D24205"/>
    <w:rsid w:val="00D5489C"/>
    <w:rsid w:val="00DA3D94"/>
    <w:rsid w:val="00DA588B"/>
    <w:rsid w:val="00E166E3"/>
    <w:rsid w:val="00E26EFD"/>
    <w:rsid w:val="00EF6A34"/>
    <w:rsid w:val="00F17F07"/>
    <w:rsid w:val="00F70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E6D4A6"/>
  <w15:chartTrackingRefBased/>
  <w15:docId w15:val="{CC908EA4-1E67-434A-B374-E763E2D17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theme="minorBidi"/>
        <w:kern w:val="2"/>
        <w:sz w:val="24"/>
        <w:szCs w:val="24"/>
        <w:lang w:val="en-US" w:eastAsia="zh-CN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21D4"/>
  </w:style>
  <w:style w:type="paragraph" w:styleId="1">
    <w:name w:val="heading 1"/>
    <w:basedOn w:val="a"/>
    <w:next w:val="a"/>
    <w:link w:val="10"/>
    <w:autoRedefine/>
    <w:uiPriority w:val="9"/>
    <w:qFormat/>
    <w:rsid w:val="00674388"/>
    <w:pPr>
      <w:keepNext/>
      <w:keepLines/>
      <w:spacing w:before="460" w:beforeAutospacing="1" w:after="460" w:afterAutospacing="1"/>
      <w:ind w:left="240" w:right="240"/>
      <w:outlineLvl w:val="0"/>
    </w:pPr>
    <w:rPr>
      <w:b/>
      <w:bCs/>
      <w:kern w:val="44"/>
      <w:szCs w:val="44"/>
    </w:rPr>
  </w:style>
  <w:style w:type="paragraph" w:styleId="2">
    <w:name w:val="heading 2"/>
    <w:aliases w:val="标题 1.1"/>
    <w:basedOn w:val="a"/>
    <w:next w:val="a"/>
    <w:link w:val="20"/>
    <w:autoRedefine/>
    <w:uiPriority w:val="9"/>
    <w:unhideWhenUsed/>
    <w:qFormat/>
    <w:rsid w:val="00674388"/>
    <w:pPr>
      <w:keepNext/>
      <w:keepLines/>
      <w:spacing w:before="220" w:beforeAutospacing="1" w:after="220" w:afterAutospacing="1"/>
      <w:outlineLvl w:val="1"/>
    </w:pPr>
    <w:rPr>
      <w:rFonts w:asciiTheme="majorHAnsi" w:hAnsiTheme="majorHAnsi" w:cstheme="majorBidi"/>
      <w:b/>
      <w:bCs/>
      <w:szCs w:val="32"/>
    </w:rPr>
  </w:style>
  <w:style w:type="paragraph" w:styleId="3">
    <w:name w:val="heading 3"/>
    <w:aliases w:val="标题1.1.1"/>
    <w:basedOn w:val="a"/>
    <w:next w:val="a"/>
    <w:link w:val="30"/>
    <w:autoRedefine/>
    <w:uiPriority w:val="9"/>
    <w:unhideWhenUsed/>
    <w:qFormat/>
    <w:rsid w:val="00674388"/>
    <w:pPr>
      <w:keepNext/>
      <w:keepLines/>
      <w:ind w:left="100" w:right="100"/>
      <w:outlineLvl w:val="2"/>
    </w:pPr>
    <w:rPr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74388"/>
    <w:rPr>
      <w:b/>
      <w:bCs/>
      <w:kern w:val="44"/>
      <w:szCs w:val="44"/>
    </w:rPr>
  </w:style>
  <w:style w:type="character" w:customStyle="1" w:styleId="20">
    <w:name w:val="标题 2 字符"/>
    <w:aliases w:val="标题 1.1 字符"/>
    <w:basedOn w:val="a0"/>
    <w:link w:val="2"/>
    <w:uiPriority w:val="9"/>
    <w:rsid w:val="00674388"/>
    <w:rPr>
      <w:rFonts w:asciiTheme="majorHAnsi" w:hAnsiTheme="majorHAnsi" w:cstheme="majorBidi"/>
      <w:b/>
      <w:bCs/>
      <w:szCs w:val="32"/>
    </w:rPr>
  </w:style>
  <w:style w:type="character" w:customStyle="1" w:styleId="30">
    <w:name w:val="标题 3 字符"/>
    <w:aliases w:val="标题1.1.1 字符"/>
    <w:basedOn w:val="a0"/>
    <w:link w:val="3"/>
    <w:uiPriority w:val="9"/>
    <w:rsid w:val="00674388"/>
    <w:rPr>
      <w:bCs/>
      <w:szCs w:val="32"/>
    </w:rPr>
  </w:style>
  <w:style w:type="paragraph" w:customStyle="1" w:styleId="11">
    <w:name w:val="样式1"/>
    <w:basedOn w:val="a3"/>
    <w:link w:val="12"/>
    <w:rsid w:val="00674388"/>
    <w:pPr>
      <w:ind w:left="240" w:right="240" w:firstLine="480"/>
    </w:pPr>
  </w:style>
  <w:style w:type="character" w:customStyle="1" w:styleId="12">
    <w:name w:val="样式1 字符"/>
    <w:basedOn w:val="a4"/>
    <w:link w:val="11"/>
    <w:rsid w:val="00674388"/>
  </w:style>
  <w:style w:type="paragraph" w:styleId="a3">
    <w:name w:val="List Paragraph"/>
    <w:basedOn w:val="a"/>
    <w:link w:val="a4"/>
    <w:uiPriority w:val="34"/>
    <w:rsid w:val="00674388"/>
    <w:pPr>
      <w:ind w:firstLineChars="200" w:firstLine="420"/>
    </w:pPr>
  </w:style>
  <w:style w:type="paragraph" w:styleId="a5">
    <w:name w:val="header"/>
    <w:basedOn w:val="a"/>
    <w:link w:val="a6"/>
    <w:uiPriority w:val="99"/>
    <w:unhideWhenUsed/>
    <w:rsid w:val="006743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674388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67438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674388"/>
    <w:rPr>
      <w:sz w:val="18"/>
      <w:szCs w:val="18"/>
    </w:rPr>
  </w:style>
  <w:style w:type="paragraph" w:styleId="a9">
    <w:name w:val="No Spacing"/>
    <w:uiPriority w:val="1"/>
    <w:rsid w:val="00674388"/>
    <w:pPr>
      <w:widowControl w:val="0"/>
      <w:ind w:leftChars="100" w:left="100" w:rightChars="100" w:right="100"/>
      <w:jc w:val="both"/>
    </w:pPr>
  </w:style>
  <w:style w:type="character" w:customStyle="1" w:styleId="a4">
    <w:name w:val="列表段落 字符"/>
    <w:basedOn w:val="a0"/>
    <w:link w:val="a3"/>
    <w:uiPriority w:val="34"/>
    <w:rsid w:val="00674388"/>
  </w:style>
  <w:style w:type="character" w:styleId="aa">
    <w:name w:val="Book Title"/>
    <w:basedOn w:val="a0"/>
    <w:uiPriority w:val="33"/>
    <w:rsid w:val="00674388"/>
    <w:rPr>
      <w:b/>
      <w:bCs/>
      <w:i/>
      <w:iCs/>
      <w:spacing w:val="5"/>
    </w:rPr>
  </w:style>
  <w:style w:type="paragraph" w:customStyle="1" w:styleId="ab">
    <w:name w:val="题目"/>
    <w:basedOn w:val="3"/>
    <w:link w:val="ac"/>
    <w:autoRedefine/>
    <w:qFormat/>
    <w:rsid w:val="00674388"/>
    <w:pPr>
      <w:spacing w:before="120" w:after="120"/>
      <w:jc w:val="center"/>
    </w:pPr>
    <w:rPr>
      <w:b/>
      <w:sz w:val="32"/>
    </w:rPr>
  </w:style>
  <w:style w:type="character" w:customStyle="1" w:styleId="ac">
    <w:name w:val="题目 字符"/>
    <w:basedOn w:val="30"/>
    <w:link w:val="ab"/>
    <w:rsid w:val="00674388"/>
    <w:rPr>
      <w:b/>
      <w:bCs/>
      <w:sz w:val="32"/>
      <w:szCs w:val="32"/>
    </w:rPr>
  </w:style>
  <w:style w:type="character" w:styleId="ad">
    <w:name w:val="line number"/>
    <w:basedOn w:val="a0"/>
    <w:uiPriority w:val="99"/>
    <w:semiHidden/>
    <w:unhideWhenUsed/>
    <w:rsid w:val="003009C8"/>
  </w:style>
  <w:style w:type="character" w:styleId="ae">
    <w:name w:val="Hyperlink"/>
    <w:basedOn w:val="a0"/>
    <w:uiPriority w:val="99"/>
    <w:unhideWhenUsed/>
    <w:rsid w:val="003009C8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3009C8"/>
    <w:rPr>
      <w:color w:val="605E5C"/>
      <w:shd w:val="clear" w:color="auto" w:fill="E1DFDD"/>
    </w:rPr>
  </w:style>
  <w:style w:type="paragraph" w:styleId="af0">
    <w:name w:val="Revision"/>
    <w:hidden/>
    <w:uiPriority w:val="99"/>
    <w:semiHidden/>
    <w:rsid w:val="00B21C95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xhzhang@ouc.edu.cn" TargetMode="External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325</Words>
  <Characters>1856</Characters>
  <Application>Microsoft Office Word</Application>
  <DocSecurity>0</DocSecurity>
  <Lines>15</Lines>
  <Paragraphs>4</Paragraphs>
  <ScaleCrop>false</ScaleCrop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 xing</dc:creator>
  <cp:keywords/>
  <dc:description/>
  <cp:lastModifiedBy>xing chen</cp:lastModifiedBy>
  <cp:revision>6</cp:revision>
  <dcterms:created xsi:type="dcterms:W3CDTF">2023-02-13T02:52:00Z</dcterms:created>
  <dcterms:modified xsi:type="dcterms:W3CDTF">2023-10-17T16:22:00Z</dcterms:modified>
</cp:coreProperties>
</file>