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5F310" w14:textId="77777777" w:rsidR="004E5E85" w:rsidRPr="00662C1D" w:rsidRDefault="004E5E85" w:rsidP="004E5E85">
      <w:pPr>
        <w:keepNext/>
        <w:rPr>
          <w:rFonts w:ascii="Times New Roman" w:hAnsi="Times New Roman" w:cs="Times New Roman"/>
          <w:b/>
          <w:bCs/>
          <w:color w:val="000000" w:themeColor="text1"/>
          <w:sz w:val="28"/>
          <w:szCs w:val="28"/>
        </w:rPr>
      </w:pPr>
      <w:r w:rsidRPr="00662C1D">
        <w:rPr>
          <w:rFonts w:ascii="Times New Roman" w:hAnsi="Times New Roman" w:cs="Times New Roman"/>
          <w:b/>
          <w:bCs/>
          <w:color w:val="000000" w:themeColor="text1"/>
          <w:sz w:val="28"/>
          <w:szCs w:val="28"/>
        </w:rPr>
        <w:t>Supplementary information</w:t>
      </w:r>
    </w:p>
    <w:p w14:paraId="614FE3A1" w14:textId="77777777" w:rsidR="004E5E85" w:rsidRPr="00662C1D" w:rsidRDefault="004E5E85" w:rsidP="004E5E85">
      <w:pPr>
        <w:spacing w:line="480" w:lineRule="auto"/>
        <w:rPr>
          <w:rFonts w:ascii="Times New Roman" w:hAnsi="Times New Roman" w:cs="Times New Roman"/>
          <w:b/>
          <w:bCs/>
          <w:color w:val="000000" w:themeColor="text1"/>
        </w:rPr>
      </w:pPr>
    </w:p>
    <w:p w14:paraId="5CA4D419" w14:textId="361F643B" w:rsidR="00C47633" w:rsidRPr="00662C1D" w:rsidRDefault="00C47633" w:rsidP="00C47633">
      <w:pPr>
        <w:spacing w:line="480" w:lineRule="auto"/>
        <w:jc w:val="both"/>
        <w:rPr>
          <w:rFonts w:ascii="Times New Roman" w:hAnsi="Times New Roman" w:cs="Times New Roman"/>
          <w:b/>
          <w:bCs/>
          <w:color w:val="000000" w:themeColor="text1"/>
          <w:sz w:val="28"/>
          <w:szCs w:val="28"/>
        </w:rPr>
      </w:pPr>
      <w:r w:rsidRPr="00662C1D">
        <w:rPr>
          <w:rFonts w:ascii="Times New Roman" w:hAnsi="Times New Roman" w:cs="Times New Roman"/>
          <w:b/>
          <w:bCs/>
          <w:color w:val="000000" w:themeColor="text1"/>
          <w:sz w:val="28"/>
          <w:szCs w:val="28"/>
        </w:rPr>
        <w:t xml:space="preserve">Evaluation </w:t>
      </w:r>
      <w:r w:rsidR="00A00A24" w:rsidRPr="00662C1D">
        <w:rPr>
          <w:rFonts w:ascii="Times New Roman" w:hAnsi="Times New Roman" w:cs="Times New Roman"/>
          <w:b/>
          <w:bCs/>
          <w:color w:val="000000" w:themeColor="text1"/>
          <w:sz w:val="28"/>
          <w:szCs w:val="28"/>
        </w:rPr>
        <w:t xml:space="preserve">and deployment </w:t>
      </w:r>
      <w:r w:rsidRPr="00662C1D">
        <w:rPr>
          <w:rFonts w:ascii="Times New Roman" w:hAnsi="Times New Roman" w:cs="Times New Roman"/>
          <w:b/>
          <w:bCs/>
          <w:color w:val="000000" w:themeColor="text1"/>
          <w:sz w:val="28"/>
          <w:szCs w:val="28"/>
        </w:rPr>
        <w:t>of isotype</w:t>
      </w:r>
      <w:r w:rsidR="00CA4D04" w:rsidRPr="00662C1D">
        <w:rPr>
          <w:rFonts w:ascii="Times New Roman" w:hAnsi="Times New Roman" w:cs="Times New Roman"/>
          <w:b/>
          <w:bCs/>
          <w:color w:val="000000" w:themeColor="text1"/>
          <w:sz w:val="28"/>
          <w:szCs w:val="28"/>
        </w:rPr>
        <w:t>-</w:t>
      </w:r>
      <w:r w:rsidRPr="00662C1D">
        <w:rPr>
          <w:rFonts w:ascii="Times New Roman" w:hAnsi="Times New Roman" w:cs="Times New Roman"/>
          <w:b/>
          <w:bCs/>
          <w:color w:val="000000" w:themeColor="text1"/>
          <w:sz w:val="28"/>
          <w:szCs w:val="28"/>
        </w:rPr>
        <w:t>specific salivary antibody assays for detecting previous SARS-CoV-2 infection in children and adults</w:t>
      </w:r>
    </w:p>
    <w:p w14:paraId="0F7463C1" w14:textId="34120689" w:rsidR="00662C1D" w:rsidRPr="00662C1D" w:rsidRDefault="00662C1D" w:rsidP="00662C1D">
      <w:pPr>
        <w:pStyle w:val="paragraph"/>
        <w:spacing w:before="0" w:beforeAutospacing="0" w:after="0" w:afterAutospacing="0" w:line="360" w:lineRule="auto"/>
        <w:jc w:val="both"/>
        <w:textAlignment w:val="baseline"/>
        <w:rPr>
          <w:color w:val="000000" w:themeColor="text1"/>
          <w:vertAlign w:val="superscript"/>
        </w:rPr>
      </w:pPr>
      <w:r w:rsidRPr="00662C1D">
        <w:rPr>
          <w:rStyle w:val="normaltextrun"/>
          <w:color w:val="000000" w:themeColor="text1"/>
        </w:rPr>
        <w:t>Amy C Thomas</w:t>
      </w:r>
      <w:r w:rsidRPr="00662C1D">
        <w:rPr>
          <w:rStyle w:val="normaltextrun"/>
          <w:color w:val="000000" w:themeColor="text1"/>
          <w:vertAlign w:val="superscript"/>
        </w:rPr>
        <w:t>1,2</w:t>
      </w:r>
      <w:r w:rsidRPr="00662C1D">
        <w:rPr>
          <w:rStyle w:val="normaltextrun"/>
          <w:color w:val="000000" w:themeColor="text1"/>
          <w:sz w:val="19"/>
          <w:szCs w:val="19"/>
          <w:vertAlign w:val="superscript"/>
        </w:rPr>
        <w:t>*</w:t>
      </w:r>
      <w:r w:rsidRPr="00662C1D">
        <w:rPr>
          <w:rStyle w:val="normaltextrun"/>
          <w:color w:val="000000" w:themeColor="text1"/>
        </w:rPr>
        <w:t>, Elizabeth Oliver</w:t>
      </w:r>
      <w:r w:rsidRPr="00662C1D">
        <w:rPr>
          <w:rStyle w:val="normaltextrun"/>
          <w:color w:val="000000" w:themeColor="text1"/>
          <w:vertAlign w:val="superscript"/>
        </w:rPr>
        <w:t>2</w:t>
      </w:r>
      <w:r w:rsidRPr="00662C1D">
        <w:rPr>
          <w:rStyle w:val="normaltextrun"/>
          <w:color w:val="000000" w:themeColor="text1"/>
        </w:rPr>
        <w:t>, Holly E Baum</w:t>
      </w:r>
      <w:r w:rsidRPr="00662C1D">
        <w:rPr>
          <w:rStyle w:val="normaltextrun"/>
          <w:color w:val="000000" w:themeColor="text1"/>
          <w:vertAlign w:val="superscript"/>
        </w:rPr>
        <w:t>2</w:t>
      </w:r>
      <w:r w:rsidRPr="00662C1D">
        <w:rPr>
          <w:rStyle w:val="normaltextrun"/>
          <w:color w:val="000000" w:themeColor="text1"/>
        </w:rPr>
        <w:t>, Kapil Gupta</w:t>
      </w:r>
      <w:r w:rsidRPr="00662C1D">
        <w:rPr>
          <w:rStyle w:val="normaltextrun"/>
          <w:color w:val="000000" w:themeColor="text1"/>
          <w:vertAlign w:val="superscript"/>
        </w:rPr>
        <w:t>3,4,5</w:t>
      </w:r>
      <w:r w:rsidRPr="00662C1D">
        <w:rPr>
          <w:rStyle w:val="normaltextrun"/>
          <w:color w:val="000000" w:themeColor="text1"/>
        </w:rPr>
        <w:t>, Kathryn L Shelley</w:t>
      </w:r>
      <w:r w:rsidRPr="00662C1D">
        <w:rPr>
          <w:rStyle w:val="normaltextrun"/>
          <w:color w:val="000000" w:themeColor="text1"/>
          <w:vertAlign w:val="superscript"/>
        </w:rPr>
        <w:t>3,4,6</w:t>
      </w:r>
      <w:r w:rsidRPr="00662C1D">
        <w:rPr>
          <w:rStyle w:val="normaltextrun"/>
          <w:color w:val="000000" w:themeColor="text1"/>
        </w:rPr>
        <w:t>, Anna E Long</w:t>
      </w:r>
      <w:r w:rsidRPr="00662C1D">
        <w:rPr>
          <w:rStyle w:val="normaltextrun"/>
          <w:color w:val="000000" w:themeColor="text1"/>
          <w:vertAlign w:val="superscript"/>
        </w:rPr>
        <w:t>7</w:t>
      </w:r>
      <w:r w:rsidRPr="00662C1D">
        <w:rPr>
          <w:rStyle w:val="normaltextrun"/>
          <w:color w:val="000000" w:themeColor="text1"/>
        </w:rPr>
        <w:t>, Hayley E Jones</w:t>
      </w:r>
      <w:r w:rsidRPr="00662C1D">
        <w:rPr>
          <w:rStyle w:val="normaltextrun"/>
          <w:color w:val="000000" w:themeColor="text1"/>
          <w:vertAlign w:val="superscript"/>
        </w:rPr>
        <w:t>1</w:t>
      </w:r>
      <w:r w:rsidRPr="00662C1D">
        <w:rPr>
          <w:rStyle w:val="normaltextrun"/>
          <w:color w:val="000000" w:themeColor="text1"/>
        </w:rPr>
        <w:t>, Joyce Smith</w:t>
      </w:r>
      <w:r w:rsidRPr="00662C1D">
        <w:rPr>
          <w:rStyle w:val="normaltextrun"/>
          <w:color w:val="000000" w:themeColor="text1"/>
          <w:vertAlign w:val="superscript"/>
        </w:rPr>
        <w:t>2</w:t>
      </w:r>
      <w:r w:rsidRPr="00662C1D">
        <w:rPr>
          <w:rStyle w:val="normaltextrun"/>
          <w:color w:val="000000" w:themeColor="text1"/>
        </w:rPr>
        <w:t>, Benjamin Hitchings</w:t>
      </w:r>
      <w:r w:rsidRPr="00662C1D">
        <w:rPr>
          <w:rStyle w:val="normaltextrun"/>
          <w:color w:val="000000" w:themeColor="text1"/>
          <w:vertAlign w:val="superscript"/>
        </w:rPr>
        <w:t>2</w:t>
      </w:r>
      <w:r w:rsidRPr="00662C1D">
        <w:rPr>
          <w:rStyle w:val="normaltextrun"/>
          <w:color w:val="000000" w:themeColor="text1"/>
        </w:rPr>
        <w:t>, Natalie di Bartolo</w:t>
      </w:r>
      <w:r w:rsidRPr="00662C1D">
        <w:rPr>
          <w:rStyle w:val="normaltextrun"/>
          <w:color w:val="000000" w:themeColor="text1"/>
          <w:vertAlign w:val="superscript"/>
        </w:rPr>
        <w:t>3,8</w:t>
      </w:r>
      <w:r w:rsidRPr="00662C1D">
        <w:rPr>
          <w:rStyle w:val="normaltextrun"/>
          <w:color w:val="000000" w:themeColor="text1"/>
        </w:rPr>
        <w:t xml:space="preserve">, </w:t>
      </w:r>
      <w:r w:rsidRPr="00662C1D">
        <w:rPr>
          <w:rStyle w:val="normaltextrun"/>
          <w:color w:val="000000" w:themeColor="text1"/>
        </w:rPr>
        <w:br/>
        <w:t>Kate Vasileiou</w:t>
      </w:r>
      <w:r w:rsidRPr="00662C1D">
        <w:rPr>
          <w:rStyle w:val="normaltextrun"/>
          <w:color w:val="000000" w:themeColor="text1"/>
          <w:vertAlign w:val="superscript"/>
        </w:rPr>
        <w:t>3</w:t>
      </w:r>
      <w:r w:rsidRPr="00662C1D">
        <w:rPr>
          <w:rStyle w:val="normaltextrun"/>
          <w:color w:val="000000" w:themeColor="text1"/>
        </w:rPr>
        <w:t>, Fruzsina Rabi</w:t>
      </w:r>
      <w:r w:rsidRPr="00662C1D">
        <w:rPr>
          <w:rStyle w:val="normaltextrun"/>
          <w:color w:val="000000" w:themeColor="text1"/>
          <w:vertAlign w:val="superscript"/>
        </w:rPr>
        <w:t>3</w:t>
      </w:r>
      <w:r w:rsidRPr="00662C1D">
        <w:rPr>
          <w:rStyle w:val="normaltextrun"/>
          <w:color w:val="000000" w:themeColor="text1"/>
        </w:rPr>
        <w:t>, Hanin Alamir</w:t>
      </w:r>
      <w:r w:rsidRPr="00662C1D">
        <w:rPr>
          <w:rStyle w:val="normaltextrun"/>
          <w:color w:val="000000" w:themeColor="text1"/>
          <w:vertAlign w:val="superscript"/>
        </w:rPr>
        <w:t>2</w:t>
      </w:r>
      <w:r w:rsidRPr="00662C1D">
        <w:rPr>
          <w:rStyle w:val="normaltextrun"/>
          <w:color w:val="000000" w:themeColor="text1"/>
        </w:rPr>
        <w:t>, Malak Eghleilib</w:t>
      </w:r>
      <w:r w:rsidRPr="00662C1D">
        <w:rPr>
          <w:rStyle w:val="normaltextrun"/>
          <w:color w:val="000000" w:themeColor="text1"/>
          <w:vertAlign w:val="superscript"/>
        </w:rPr>
        <w:t>2</w:t>
      </w:r>
      <w:r w:rsidRPr="00662C1D">
        <w:rPr>
          <w:rStyle w:val="normaltextrun"/>
          <w:color w:val="000000" w:themeColor="text1"/>
        </w:rPr>
        <w:t>, Ore Francis</w:t>
      </w:r>
      <w:r w:rsidRPr="00662C1D">
        <w:rPr>
          <w:rStyle w:val="normaltextrun"/>
          <w:color w:val="000000" w:themeColor="text1"/>
          <w:vertAlign w:val="superscript"/>
        </w:rPr>
        <w:t>9</w:t>
      </w:r>
      <w:r w:rsidRPr="00662C1D">
        <w:rPr>
          <w:rStyle w:val="normaltextrun"/>
          <w:color w:val="000000" w:themeColor="text1"/>
        </w:rPr>
        <w:t>, </w:t>
      </w:r>
      <w:r w:rsidRPr="00662C1D">
        <w:rPr>
          <w:rStyle w:val="normaltextrun"/>
          <w:color w:val="000000" w:themeColor="text1"/>
        </w:rPr>
        <w:br/>
        <w:t>Jennifer Oliver</w:t>
      </w:r>
      <w:r w:rsidRPr="00662C1D">
        <w:rPr>
          <w:rStyle w:val="normaltextrun"/>
          <w:color w:val="000000" w:themeColor="text1"/>
          <w:vertAlign w:val="superscript"/>
        </w:rPr>
        <w:t>10</w:t>
      </w:r>
      <w:r w:rsidRPr="00662C1D">
        <w:rPr>
          <w:rStyle w:val="normaltextrun"/>
          <w:color w:val="000000" w:themeColor="text1"/>
        </w:rPr>
        <w:t>, Begonia Morales-Aza</w:t>
      </w:r>
      <w:r w:rsidRPr="00662C1D">
        <w:rPr>
          <w:rStyle w:val="normaltextrun"/>
          <w:color w:val="000000" w:themeColor="text1"/>
          <w:vertAlign w:val="superscript"/>
        </w:rPr>
        <w:t>2</w:t>
      </w:r>
      <w:r w:rsidRPr="00662C1D">
        <w:rPr>
          <w:rStyle w:val="normaltextrun"/>
          <w:color w:val="000000" w:themeColor="text1"/>
        </w:rPr>
        <w:t>, Ulrike Obst</w:t>
      </w:r>
      <w:r w:rsidRPr="00662C1D">
        <w:rPr>
          <w:rStyle w:val="normaltextrun"/>
          <w:color w:val="000000" w:themeColor="text1"/>
          <w:vertAlign w:val="superscript"/>
        </w:rPr>
        <w:t>11</w:t>
      </w:r>
      <w:r w:rsidRPr="00662C1D">
        <w:rPr>
          <w:rStyle w:val="normaltextrun"/>
          <w:color w:val="000000" w:themeColor="text1"/>
        </w:rPr>
        <w:t>, Debbie Shattock</w:t>
      </w:r>
      <w:r w:rsidRPr="00662C1D">
        <w:rPr>
          <w:rStyle w:val="normaltextrun"/>
          <w:color w:val="000000" w:themeColor="text1"/>
          <w:vertAlign w:val="superscript"/>
        </w:rPr>
        <w:t>12</w:t>
      </w:r>
      <w:r w:rsidRPr="00662C1D">
        <w:rPr>
          <w:rStyle w:val="normaltextrun"/>
          <w:color w:val="000000" w:themeColor="text1"/>
        </w:rPr>
        <w:t>, Rachael Barr</w:t>
      </w:r>
      <w:r w:rsidRPr="00662C1D">
        <w:rPr>
          <w:rStyle w:val="normaltextrun"/>
          <w:color w:val="000000" w:themeColor="text1"/>
          <w:vertAlign w:val="superscript"/>
        </w:rPr>
        <w:t>2,13</w:t>
      </w:r>
      <w:r w:rsidRPr="00662C1D">
        <w:rPr>
          <w:rStyle w:val="normaltextrun"/>
          <w:color w:val="000000" w:themeColor="text1"/>
        </w:rPr>
        <w:t>, Lucy Collingwood</w:t>
      </w:r>
      <w:r w:rsidRPr="00662C1D">
        <w:rPr>
          <w:rStyle w:val="normaltextrun"/>
          <w:color w:val="000000" w:themeColor="text1"/>
          <w:vertAlign w:val="superscript"/>
        </w:rPr>
        <w:t>10</w:t>
      </w:r>
      <w:r w:rsidRPr="00662C1D">
        <w:rPr>
          <w:rStyle w:val="normaltextrun"/>
          <w:color w:val="000000" w:themeColor="text1"/>
        </w:rPr>
        <w:t>, Kaltun Duale</w:t>
      </w:r>
      <w:r w:rsidRPr="00662C1D">
        <w:rPr>
          <w:rStyle w:val="normaltextrun"/>
          <w:color w:val="000000" w:themeColor="text1"/>
          <w:vertAlign w:val="superscript"/>
        </w:rPr>
        <w:t>2</w:t>
      </w:r>
      <w:r w:rsidRPr="00662C1D">
        <w:rPr>
          <w:rStyle w:val="normaltextrun"/>
          <w:color w:val="000000" w:themeColor="text1"/>
        </w:rPr>
        <w:t>, Niall Grace</w:t>
      </w:r>
      <w:r w:rsidRPr="00662C1D">
        <w:rPr>
          <w:rStyle w:val="normaltextrun"/>
          <w:color w:val="000000" w:themeColor="text1"/>
          <w:vertAlign w:val="superscript"/>
        </w:rPr>
        <w:t>10</w:t>
      </w:r>
      <w:r w:rsidRPr="00662C1D">
        <w:rPr>
          <w:rStyle w:val="normaltextrun"/>
          <w:color w:val="000000" w:themeColor="text1"/>
        </w:rPr>
        <w:t>, Guillaume Gonnage Livera</w:t>
      </w:r>
      <w:r w:rsidRPr="00662C1D">
        <w:rPr>
          <w:rStyle w:val="normaltextrun"/>
          <w:color w:val="000000" w:themeColor="text1"/>
          <w:vertAlign w:val="superscript"/>
        </w:rPr>
        <w:t>10</w:t>
      </w:r>
      <w:r w:rsidRPr="00662C1D">
        <w:rPr>
          <w:rStyle w:val="normaltextrun"/>
          <w:color w:val="000000" w:themeColor="text1"/>
        </w:rPr>
        <w:t xml:space="preserve">, </w:t>
      </w:r>
      <w:r w:rsidRPr="00662C1D">
        <w:rPr>
          <w:rStyle w:val="normaltextrun"/>
          <w:color w:val="000000" w:themeColor="text1"/>
        </w:rPr>
        <w:br/>
        <w:t>Lindsay Bishop</w:t>
      </w:r>
      <w:r w:rsidRPr="00662C1D">
        <w:rPr>
          <w:rStyle w:val="normaltextrun"/>
          <w:color w:val="000000" w:themeColor="text1"/>
          <w:vertAlign w:val="superscript"/>
        </w:rPr>
        <w:t>10</w:t>
      </w:r>
      <w:r w:rsidRPr="00662C1D">
        <w:rPr>
          <w:rStyle w:val="normaltextrun"/>
          <w:color w:val="000000" w:themeColor="text1"/>
        </w:rPr>
        <w:t>, Harriet Downing</w:t>
      </w:r>
      <w:r w:rsidRPr="00662C1D">
        <w:rPr>
          <w:rStyle w:val="normaltextrun"/>
          <w:color w:val="000000" w:themeColor="text1"/>
          <w:vertAlign w:val="superscript"/>
        </w:rPr>
        <w:t>14</w:t>
      </w:r>
      <w:r w:rsidRPr="00662C1D">
        <w:rPr>
          <w:rStyle w:val="normaltextrun"/>
          <w:color w:val="000000" w:themeColor="text1"/>
        </w:rPr>
        <w:t xml:space="preserve">, </w:t>
      </w:r>
      <w:r w:rsidRPr="00662C1D">
        <w:rPr>
          <w:rStyle w:val="normaltextrun"/>
        </w:rPr>
        <w:t>Fernanda Rodrigues</w:t>
      </w:r>
      <w:r w:rsidRPr="00662C1D">
        <w:rPr>
          <w:rStyle w:val="normaltextrun"/>
          <w:vertAlign w:val="superscript"/>
        </w:rPr>
        <w:t>15,16</w:t>
      </w:r>
      <w:r w:rsidRPr="00662C1D">
        <w:rPr>
          <w:rStyle w:val="normaltextrun"/>
        </w:rPr>
        <w:t xml:space="preserve">, </w:t>
      </w:r>
      <w:r w:rsidRPr="00662C1D">
        <w:rPr>
          <w:rStyle w:val="normaltextrun"/>
          <w:color w:val="000000" w:themeColor="text1"/>
        </w:rPr>
        <w:t>Nicholas Timpson</w:t>
      </w:r>
      <w:r w:rsidRPr="00662C1D">
        <w:rPr>
          <w:rStyle w:val="normaltextrun"/>
          <w:color w:val="000000" w:themeColor="text1"/>
          <w:vertAlign w:val="superscript"/>
        </w:rPr>
        <w:t>1,17</w:t>
      </w:r>
      <w:r w:rsidRPr="00662C1D">
        <w:rPr>
          <w:rStyle w:val="normaltextrun"/>
          <w:color w:val="000000" w:themeColor="text1"/>
        </w:rPr>
        <w:t xml:space="preserve">, </w:t>
      </w:r>
      <w:r w:rsidRPr="00662C1D">
        <w:rPr>
          <w:rStyle w:val="normaltextrun"/>
          <w:color w:val="000000" w:themeColor="text1"/>
        </w:rPr>
        <w:br/>
        <w:t>Caroline L Relton</w:t>
      </w:r>
      <w:r w:rsidRPr="00662C1D">
        <w:rPr>
          <w:rStyle w:val="normaltextrun"/>
          <w:color w:val="000000" w:themeColor="text1"/>
          <w:vertAlign w:val="superscript"/>
        </w:rPr>
        <w:t>17</w:t>
      </w:r>
      <w:r w:rsidRPr="00662C1D">
        <w:rPr>
          <w:rStyle w:val="normaltextrun"/>
          <w:color w:val="000000" w:themeColor="text1"/>
        </w:rPr>
        <w:t>, Ashley Toye</w:t>
      </w:r>
      <w:r w:rsidRPr="00662C1D">
        <w:rPr>
          <w:rStyle w:val="normaltextrun"/>
          <w:color w:val="000000" w:themeColor="text1"/>
          <w:vertAlign w:val="superscript"/>
        </w:rPr>
        <w:t>3,8</w:t>
      </w:r>
      <w:r w:rsidRPr="00662C1D">
        <w:rPr>
          <w:rStyle w:val="normaltextrun"/>
          <w:color w:val="000000" w:themeColor="text1"/>
        </w:rPr>
        <w:t>, Derek N Woolfson</w:t>
      </w:r>
      <w:r w:rsidRPr="00662C1D">
        <w:rPr>
          <w:rStyle w:val="normaltextrun"/>
          <w:color w:val="000000" w:themeColor="text1"/>
          <w:vertAlign w:val="superscript"/>
        </w:rPr>
        <w:t>3,4,6</w:t>
      </w:r>
      <w:r w:rsidRPr="00662C1D">
        <w:rPr>
          <w:rStyle w:val="normaltextrun"/>
          <w:color w:val="000000" w:themeColor="text1"/>
        </w:rPr>
        <w:t>, Imre Berger</w:t>
      </w:r>
      <w:r w:rsidRPr="00662C1D">
        <w:rPr>
          <w:rStyle w:val="normaltextrun"/>
          <w:color w:val="000000" w:themeColor="text1"/>
          <w:vertAlign w:val="superscript"/>
        </w:rPr>
        <w:t>18</w:t>
      </w:r>
      <w:r w:rsidRPr="00662C1D">
        <w:rPr>
          <w:rStyle w:val="normaltextrun"/>
          <w:color w:val="000000" w:themeColor="text1"/>
        </w:rPr>
        <w:t>, Anu Goenka</w:t>
      </w:r>
      <w:r w:rsidRPr="00662C1D">
        <w:rPr>
          <w:rStyle w:val="normaltextrun"/>
          <w:color w:val="000000" w:themeColor="text1"/>
          <w:vertAlign w:val="superscript"/>
        </w:rPr>
        <w:t>2, 19</w:t>
      </w:r>
      <w:r w:rsidRPr="00662C1D">
        <w:rPr>
          <w:rStyle w:val="normaltextrun"/>
          <w:color w:val="000000" w:themeColor="text1"/>
        </w:rPr>
        <w:t>, Andrew D Davidson</w:t>
      </w:r>
      <w:r w:rsidRPr="00662C1D">
        <w:rPr>
          <w:rStyle w:val="normaltextrun"/>
          <w:color w:val="000000" w:themeColor="text1"/>
          <w:vertAlign w:val="superscript"/>
        </w:rPr>
        <w:t>11</w:t>
      </w:r>
      <w:r w:rsidRPr="00662C1D">
        <w:rPr>
          <w:rStyle w:val="normaltextrun"/>
          <w:color w:val="000000" w:themeColor="text1"/>
        </w:rPr>
        <w:t>, Kathleen M Gillespie</w:t>
      </w:r>
      <w:r w:rsidRPr="00662C1D">
        <w:rPr>
          <w:rStyle w:val="normaltextrun"/>
          <w:color w:val="000000" w:themeColor="text1"/>
          <w:vertAlign w:val="superscript"/>
        </w:rPr>
        <w:t>7</w:t>
      </w:r>
      <w:r w:rsidRPr="00662C1D">
        <w:rPr>
          <w:rStyle w:val="normaltextrun"/>
          <w:color w:val="000000" w:themeColor="text1"/>
        </w:rPr>
        <w:t>, Alistair JK Williams</w:t>
      </w:r>
      <w:r w:rsidRPr="00662C1D">
        <w:rPr>
          <w:rStyle w:val="normaltextrun"/>
          <w:color w:val="000000" w:themeColor="text1"/>
          <w:vertAlign w:val="superscript"/>
        </w:rPr>
        <w:t>7</w:t>
      </w:r>
      <w:r w:rsidRPr="00662C1D">
        <w:rPr>
          <w:rStyle w:val="normaltextrun"/>
          <w:color w:val="000000" w:themeColor="text1"/>
        </w:rPr>
        <w:t>, Mick Bailey</w:t>
      </w:r>
      <w:r w:rsidRPr="00662C1D">
        <w:rPr>
          <w:rStyle w:val="normaltextrun"/>
          <w:color w:val="000000" w:themeColor="text1"/>
          <w:vertAlign w:val="superscript"/>
        </w:rPr>
        <w:t>9</w:t>
      </w:r>
      <w:r w:rsidRPr="00662C1D">
        <w:rPr>
          <w:rStyle w:val="normaltextrun"/>
          <w:color w:val="000000" w:themeColor="text1"/>
        </w:rPr>
        <w:t xml:space="preserve">, </w:t>
      </w:r>
      <w:r w:rsidRPr="00662C1D">
        <w:rPr>
          <w:rStyle w:val="scxw155030947"/>
          <w:color w:val="000000" w:themeColor="text1"/>
        </w:rPr>
        <w:t> </w:t>
      </w:r>
      <w:r w:rsidRPr="00662C1D">
        <w:rPr>
          <w:rStyle w:val="scxw155030947"/>
          <w:color w:val="000000" w:themeColor="text1"/>
        </w:rPr>
        <w:br/>
      </w:r>
      <w:r w:rsidRPr="00662C1D">
        <w:rPr>
          <w:rStyle w:val="normaltextrun"/>
          <w:color w:val="000000" w:themeColor="text1"/>
        </w:rPr>
        <w:t>Ellen Brooks-Pollock</w:t>
      </w:r>
      <w:r w:rsidRPr="00662C1D">
        <w:rPr>
          <w:rStyle w:val="normaltextrun"/>
          <w:color w:val="000000" w:themeColor="text1"/>
          <w:vertAlign w:val="superscript"/>
        </w:rPr>
        <w:t>1</w:t>
      </w:r>
      <w:r w:rsidRPr="00662C1D">
        <w:rPr>
          <w:rStyle w:val="normaltextrun"/>
          <w:color w:val="000000" w:themeColor="text1"/>
        </w:rPr>
        <w:t>, Adam Finn</w:t>
      </w:r>
      <w:r w:rsidRPr="00662C1D">
        <w:rPr>
          <w:rStyle w:val="normaltextrun"/>
          <w:color w:val="000000" w:themeColor="text1"/>
          <w:vertAlign w:val="superscript"/>
        </w:rPr>
        <w:t>1,2,19</w:t>
      </w:r>
      <w:r w:rsidRPr="00662C1D">
        <w:rPr>
          <w:rStyle w:val="normaltextrun"/>
          <w:color w:val="000000" w:themeColor="text1"/>
          <w:sz w:val="19"/>
          <w:szCs w:val="19"/>
          <w:vertAlign w:val="superscript"/>
        </w:rPr>
        <w:t>†</w:t>
      </w:r>
      <w:r w:rsidRPr="00662C1D">
        <w:rPr>
          <w:rStyle w:val="normaltextrun"/>
          <w:color w:val="000000" w:themeColor="text1"/>
        </w:rPr>
        <w:t>, Alice Halliday</w:t>
      </w:r>
      <w:r w:rsidRPr="00662C1D">
        <w:rPr>
          <w:rStyle w:val="normaltextrun"/>
          <w:color w:val="000000" w:themeColor="text1"/>
          <w:vertAlign w:val="superscript"/>
        </w:rPr>
        <w:t>2</w:t>
      </w:r>
      <w:r w:rsidRPr="00662C1D">
        <w:rPr>
          <w:rStyle w:val="normaltextrun"/>
          <w:color w:val="000000" w:themeColor="text1"/>
          <w:sz w:val="19"/>
          <w:szCs w:val="19"/>
          <w:vertAlign w:val="superscript"/>
        </w:rPr>
        <w:t>†</w:t>
      </w:r>
      <w:r w:rsidRPr="00662C1D">
        <w:rPr>
          <w:rStyle w:val="normaltextrun"/>
          <w:color w:val="000000" w:themeColor="text1"/>
        </w:rPr>
        <w:t xml:space="preserve"> &amp; the CoMMinS Study Team</w:t>
      </w:r>
      <w:r w:rsidR="00380643" w:rsidRPr="00662C1D">
        <w:rPr>
          <w:rStyle w:val="normaltextrun"/>
          <w:color w:val="000000" w:themeColor="text1"/>
          <w:sz w:val="19"/>
          <w:szCs w:val="19"/>
          <w:vertAlign w:val="superscript"/>
        </w:rPr>
        <w:t>††</w:t>
      </w:r>
    </w:p>
    <w:p w14:paraId="7F23940A" w14:textId="77777777" w:rsidR="00662C1D" w:rsidRPr="00662C1D" w:rsidRDefault="00662C1D" w:rsidP="00662C1D">
      <w:pPr>
        <w:pStyle w:val="paragraph"/>
        <w:spacing w:before="0" w:beforeAutospacing="0" w:after="0" w:afterAutospacing="0" w:line="360" w:lineRule="auto"/>
        <w:jc w:val="both"/>
        <w:textAlignment w:val="baseline"/>
        <w:rPr>
          <w:color w:val="000000" w:themeColor="text1"/>
        </w:rPr>
      </w:pPr>
    </w:p>
    <w:p w14:paraId="12F334ED" w14:textId="77777777" w:rsidR="00662C1D" w:rsidRPr="00662C1D" w:rsidRDefault="00662C1D" w:rsidP="00662C1D">
      <w:pPr>
        <w:jc w:val="both"/>
        <w:rPr>
          <w:rFonts w:ascii="Times New Roman" w:hAnsi="Times New Roman" w:cs="Times New Roman"/>
          <w:color w:val="000000" w:themeColor="text1"/>
        </w:rPr>
      </w:pPr>
      <w:r w:rsidRPr="00662C1D">
        <w:rPr>
          <w:rFonts w:ascii="Times New Roman" w:hAnsi="Times New Roman" w:cs="Times New Roman"/>
          <w:color w:val="000000" w:themeColor="text1"/>
          <w:vertAlign w:val="superscript"/>
        </w:rPr>
        <w:t xml:space="preserve">* </w:t>
      </w:r>
      <w:r w:rsidRPr="00662C1D">
        <w:rPr>
          <w:rFonts w:ascii="Times New Roman" w:hAnsi="Times New Roman" w:cs="Times New Roman"/>
          <w:color w:val="000000" w:themeColor="text1"/>
        </w:rPr>
        <w:t>Corresponding author: amyc.thomas@bristol.ac.uk</w:t>
      </w:r>
    </w:p>
    <w:p w14:paraId="61D77DA7" w14:textId="77777777" w:rsidR="00662C1D" w:rsidRDefault="00662C1D" w:rsidP="00662C1D">
      <w:pPr>
        <w:jc w:val="both"/>
        <w:rPr>
          <w:rFonts w:ascii="Times New Roman" w:hAnsi="Times New Roman" w:cs="Times New Roman"/>
          <w:color w:val="000000" w:themeColor="text1"/>
        </w:rPr>
      </w:pPr>
      <w:r w:rsidRPr="00662C1D">
        <w:rPr>
          <w:rFonts w:ascii="Times New Roman" w:hAnsi="Times New Roman" w:cs="Times New Roman"/>
          <w:color w:val="000000" w:themeColor="text1"/>
          <w:vertAlign w:val="superscript"/>
        </w:rPr>
        <w:t xml:space="preserve">† </w:t>
      </w:r>
      <w:r w:rsidRPr="00662C1D">
        <w:rPr>
          <w:rFonts w:ascii="Times New Roman" w:hAnsi="Times New Roman" w:cs="Times New Roman"/>
          <w:color w:val="000000" w:themeColor="text1"/>
        </w:rPr>
        <w:t>Contributed equally</w:t>
      </w:r>
    </w:p>
    <w:p w14:paraId="29564AC5" w14:textId="4B5FFBF3" w:rsidR="00794013" w:rsidRPr="00662C1D" w:rsidRDefault="00F61EBB" w:rsidP="00662C1D">
      <w:pPr>
        <w:jc w:val="both"/>
        <w:rPr>
          <w:rFonts w:ascii="Times New Roman" w:hAnsi="Times New Roman" w:cs="Times New Roman"/>
          <w:color w:val="000000" w:themeColor="text1"/>
        </w:rPr>
      </w:pPr>
      <w:r w:rsidRPr="00662C1D">
        <w:rPr>
          <w:rFonts w:ascii="Times New Roman" w:hAnsi="Times New Roman" w:cs="Times New Roman"/>
          <w:color w:val="000000" w:themeColor="text1"/>
          <w:vertAlign w:val="superscript"/>
        </w:rPr>
        <w:t xml:space="preserve">†† </w:t>
      </w:r>
      <w:r>
        <w:rPr>
          <w:rFonts w:ascii="Times New Roman" w:hAnsi="Times New Roman" w:cs="Times New Roman"/>
          <w:color w:val="000000" w:themeColor="text1"/>
        </w:rPr>
        <w:t>A list of authors and their affiliations appears at the end of the paper</w:t>
      </w:r>
    </w:p>
    <w:p w14:paraId="22FC666E" w14:textId="77777777" w:rsidR="00662C1D" w:rsidRPr="00662C1D" w:rsidRDefault="00662C1D" w:rsidP="00662C1D">
      <w:pPr>
        <w:spacing w:line="480" w:lineRule="auto"/>
        <w:jc w:val="both"/>
        <w:rPr>
          <w:rFonts w:ascii="Times New Roman" w:hAnsi="Times New Roman" w:cs="Times New Roman"/>
          <w:color w:val="000000" w:themeColor="text1"/>
        </w:rPr>
      </w:pPr>
    </w:p>
    <w:p w14:paraId="2F0ADAB8" w14:textId="77777777" w:rsidR="006F2114" w:rsidRPr="006F2114" w:rsidRDefault="006F2114" w:rsidP="006F2114">
      <w:pPr>
        <w:spacing w:line="276" w:lineRule="auto"/>
        <w:jc w:val="both"/>
        <w:rPr>
          <w:rFonts w:ascii="Times New Roman" w:hAnsi="Times New Roman" w:cs="Times New Roman"/>
        </w:rPr>
      </w:pPr>
      <w:r w:rsidRPr="006F2114">
        <w:rPr>
          <w:rFonts w:ascii="Times New Roman" w:hAnsi="Times New Roman" w:cs="Times New Roman"/>
          <w:vertAlign w:val="superscript"/>
        </w:rPr>
        <w:t>1</w:t>
      </w:r>
      <w:r w:rsidRPr="006F2114">
        <w:rPr>
          <w:rFonts w:ascii="Times New Roman" w:hAnsi="Times New Roman" w:cs="Times New Roman"/>
        </w:rPr>
        <w:t xml:space="preserve">Population Health Sciences, Bristol Medical School, University of Bristol, Bristol, UK. </w:t>
      </w:r>
      <w:r w:rsidRPr="006F2114">
        <w:rPr>
          <w:rFonts w:ascii="Times New Roman" w:hAnsi="Times New Roman" w:cs="Times New Roman"/>
          <w:vertAlign w:val="superscript"/>
        </w:rPr>
        <w:t>2</w:t>
      </w:r>
      <w:r w:rsidRPr="006F2114">
        <w:rPr>
          <w:rFonts w:ascii="Times New Roman" w:hAnsi="Times New Roman" w:cs="Times New Roman"/>
        </w:rPr>
        <w:t>Bristol Vaccine Centre, School of Cellular and Molecular Medicine, University of Bristol, Bristol, UK.</w:t>
      </w:r>
      <w:r w:rsidRPr="006F2114">
        <w:rPr>
          <w:rFonts w:ascii="Times New Roman" w:hAnsi="Times New Roman" w:cs="Times New Roman"/>
          <w:vertAlign w:val="superscript"/>
        </w:rPr>
        <w:t xml:space="preserve"> 3</w:t>
      </w:r>
      <w:r w:rsidRPr="006F2114">
        <w:rPr>
          <w:rFonts w:ascii="Times New Roman" w:hAnsi="Times New Roman" w:cs="Times New Roman"/>
        </w:rPr>
        <w:t xml:space="preserve">School of Biochemistry, University of Bristol, Bristol, UK. </w:t>
      </w:r>
      <w:r w:rsidRPr="006F2114">
        <w:rPr>
          <w:rFonts w:ascii="Times New Roman" w:hAnsi="Times New Roman" w:cs="Times New Roman"/>
          <w:vertAlign w:val="superscript"/>
        </w:rPr>
        <w:t>4</w:t>
      </w:r>
      <w:r w:rsidRPr="006F2114">
        <w:rPr>
          <w:rFonts w:ascii="Times New Roman" w:hAnsi="Times New Roman" w:cs="Times New Roman"/>
        </w:rPr>
        <w:t xml:space="preserve">BrisSynBio, University of Bristol, Bristol, UK. </w:t>
      </w:r>
      <w:r w:rsidRPr="006F2114">
        <w:rPr>
          <w:rFonts w:ascii="Times New Roman" w:hAnsi="Times New Roman" w:cs="Times New Roman"/>
          <w:vertAlign w:val="superscript"/>
        </w:rPr>
        <w:t>5</w:t>
      </w:r>
      <w:r w:rsidRPr="006F2114">
        <w:rPr>
          <w:rFonts w:ascii="Times New Roman" w:hAnsi="Times New Roman" w:cs="Times New Roman"/>
        </w:rPr>
        <w:t>Imophoron Ltd, Science Creates, Old Market, Midland Road, Bristol, UK.</w:t>
      </w:r>
      <w:r w:rsidRPr="006F2114">
        <w:rPr>
          <w:rFonts w:ascii="Times New Roman" w:hAnsi="Times New Roman" w:cs="Times New Roman"/>
          <w:vertAlign w:val="superscript"/>
        </w:rPr>
        <w:t xml:space="preserve"> 6</w:t>
      </w:r>
      <w:r w:rsidRPr="006F2114">
        <w:rPr>
          <w:rFonts w:ascii="Times New Roman" w:hAnsi="Times New Roman" w:cs="Times New Roman"/>
        </w:rPr>
        <w:t>School of Chemistry, University of Bristol, Bristol, UK.</w:t>
      </w:r>
      <w:r w:rsidRPr="006F2114">
        <w:rPr>
          <w:rFonts w:ascii="Times New Roman" w:hAnsi="Times New Roman" w:cs="Times New Roman"/>
          <w:vertAlign w:val="superscript"/>
        </w:rPr>
        <w:t xml:space="preserve"> 7</w:t>
      </w:r>
      <w:r w:rsidRPr="006F2114">
        <w:rPr>
          <w:rFonts w:ascii="Times New Roman" w:hAnsi="Times New Roman" w:cs="Times New Roman"/>
        </w:rPr>
        <w:t xml:space="preserve">Translational Health Sciences, Bristol Medical School, University of Bristol, Bristol, UK. </w:t>
      </w:r>
      <w:r w:rsidRPr="006F2114">
        <w:rPr>
          <w:rFonts w:ascii="Times New Roman" w:hAnsi="Times New Roman" w:cs="Times New Roman"/>
          <w:vertAlign w:val="superscript"/>
        </w:rPr>
        <w:t>8</w:t>
      </w:r>
      <w:r w:rsidRPr="006F2114">
        <w:rPr>
          <w:rFonts w:ascii="Times New Roman" w:hAnsi="Times New Roman" w:cs="Times New Roman"/>
        </w:rPr>
        <w:t xml:space="preserve">NIHR Blood and Transplant Research Unit in Red Cell Products, University of Bristol, Bristol, UK. </w:t>
      </w:r>
      <w:r w:rsidRPr="006F2114">
        <w:rPr>
          <w:rFonts w:ascii="Times New Roman" w:hAnsi="Times New Roman" w:cs="Times New Roman"/>
          <w:vertAlign w:val="superscript"/>
        </w:rPr>
        <w:t>9</w:t>
      </w:r>
      <w:r w:rsidRPr="006F2114">
        <w:rPr>
          <w:rFonts w:ascii="Times New Roman" w:hAnsi="Times New Roman" w:cs="Times New Roman"/>
        </w:rPr>
        <w:t>Bristol Veterinary School, University of Bristol, Bristol, UK. </w:t>
      </w:r>
      <w:r w:rsidRPr="006F2114">
        <w:rPr>
          <w:rFonts w:ascii="Times New Roman" w:hAnsi="Times New Roman" w:cs="Times New Roman"/>
          <w:vertAlign w:val="superscript"/>
        </w:rPr>
        <w:t>10</w:t>
      </w:r>
      <w:r w:rsidRPr="006F2114">
        <w:rPr>
          <w:rFonts w:ascii="Times New Roman" w:hAnsi="Times New Roman" w:cs="Times New Roman"/>
        </w:rPr>
        <w:t xml:space="preserve">Bristol Vaccine Centre, Population Health Sciences, University of Bristol, Bristol, UK. </w:t>
      </w:r>
      <w:r w:rsidRPr="006F2114">
        <w:rPr>
          <w:rFonts w:ascii="Times New Roman" w:hAnsi="Times New Roman" w:cs="Times New Roman"/>
          <w:vertAlign w:val="superscript"/>
        </w:rPr>
        <w:t>11</w:t>
      </w:r>
      <w:r w:rsidRPr="006F2114">
        <w:rPr>
          <w:rFonts w:ascii="Times New Roman" w:hAnsi="Times New Roman" w:cs="Times New Roman"/>
        </w:rPr>
        <w:t xml:space="preserve">School of Cellular and Molecular Medicine, University of Bristol, Bristol, UK. </w:t>
      </w:r>
      <w:r w:rsidRPr="006F2114">
        <w:rPr>
          <w:rFonts w:ascii="Times New Roman" w:hAnsi="Times New Roman" w:cs="Times New Roman"/>
          <w:vertAlign w:val="superscript"/>
        </w:rPr>
        <w:t>12</w:t>
      </w:r>
      <w:r w:rsidRPr="006F2114">
        <w:rPr>
          <w:rFonts w:ascii="Times New Roman" w:hAnsi="Times New Roman" w:cs="Times New Roman"/>
        </w:rPr>
        <w:t xml:space="preserve">Bristol Bioresource Laboratories, Population Health Sciences, Bristol Medical School, University of Bristol, Bristol, UK. </w:t>
      </w:r>
      <w:r w:rsidRPr="006F2114">
        <w:rPr>
          <w:rFonts w:ascii="Times New Roman" w:hAnsi="Times New Roman" w:cs="Times New Roman"/>
          <w:vertAlign w:val="superscript"/>
        </w:rPr>
        <w:t>13</w:t>
      </w:r>
      <w:r w:rsidRPr="006F2114">
        <w:rPr>
          <w:rFonts w:ascii="Times New Roman" w:hAnsi="Times New Roman" w:cs="Times New Roman"/>
        </w:rPr>
        <w:t xml:space="preserve">Bristol Royal Hospital for Children, University Hospitals Bristol and Weston NHS Foundation Trust, Upper Maudlin Street, Bristol, BS2 8BJ. </w:t>
      </w:r>
      <w:r w:rsidRPr="006F2114">
        <w:rPr>
          <w:rFonts w:ascii="Times New Roman" w:hAnsi="Times New Roman" w:cs="Times New Roman"/>
          <w:vertAlign w:val="superscript"/>
        </w:rPr>
        <w:t>14</w:t>
      </w:r>
      <w:r w:rsidRPr="006F2114">
        <w:rPr>
          <w:rFonts w:ascii="Times New Roman" w:hAnsi="Times New Roman" w:cs="Times New Roman"/>
        </w:rPr>
        <w:t xml:space="preserve">NIHR Bristol Biomedical Research Centre, University of Bristol, Bristol, UK. </w:t>
      </w:r>
      <w:r w:rsidRPr="006F2114">
        <w:rPr>
          <w:rFonts w:ascii="Times New Roman" w:hAnsi="Times New Roman" w:cs="Times New Roman"/>
          <w:vertAlign w:val="superscript"/>
        </w:rPr>
        <w:t>15</w:t>
      </w:r>
      <w:r w:rsidRPr="006F2114">
        <w:rPr>
          <w:rFonts w:ascii="Times New Roman" w:hAnsi="Times New Roman" w:cs="Times New Roman"/>
        </w:rPr>
        <w:t xml:space="preserve">Hospital Pediátrico, Centro Hospitalar e Universitário de Coimbra, Coimbra, Portugal. </w:t>
      </w:r>
      <w:r w:rsidRPr="006F2114">
        <w:rPr>
          <w:rFonts w:ascii="Times New Roman" w:hAnsi="Times New Roman" w:cs="Times New Roman"/>
          <w:vertAlign w:val="superscript"/>
        </w:rPr>
        <w:t>16</w:t>
      </w:r>
      <w:r w:rsidRPr="006F2114">
        <w:rPr>
          <w:rFonts w:ascii="Times New Roman" w:hAnsi="Times New Roman" w:cs="Times New Roman"/>
        </w:rPr>
        <w:t xml:space="preserve">Faculdade de Medicina, Universidade de Coimbra, Coimbra, Portugal. </w:t>
      </w:r>
      <w:r w:rsidRPr="006F2114">
        <w:rPr>
          <w:rFonts w:ascii="Times New Roman" w:hAnsi="Times New Roman" w:cs="Times New Roman"/>
          <w:vertAlign w:val="superscript"/>
        </w:rPr>
        <w:t>17</w:t>
      </w:r>
      <w:r w:rsidRPr="006F2114">
        <w:rPr>
          <w:rFonts w:ascii="Times New Roman" w:hAnsi="Times New Roman" w:cs="Times New Roman"/>
        </w:rPr>
        <w:t>MRC Integrative Epidemiology Unit, Population Health Sciences, Bristol Medical School, Bristol, UK. </w:t>
      </w:r>
      <w:r w:rsidRPr="006F2114">
        <w:rPr>
          <w:rFonts w:ascii="Times New Roman" w:hAnsi="Times New Roman" w:cs="Times New Roman"/>
          <w:vertAlign w:val="superscript"/>
        </w:rPr>
        <w:t>18</w:t>
      </w:r>
      <w:r w:rsidRPr="006F2114">
        <w:rPr>
          <w:rFonts w:ascii="Times New Roman" w:hAnsi="Times New Roman" w:cs="Times New Roman"/>
        </w:rPr>
        <w:t>Max Planck Bristol Centre for Minimal Biology, University of Bristol, Bristol, UK. </w:t>
      </w:r>
      <w:r w:rsidRPr="006F2114">
        <w:rPr>
          <w:rFonts w:ascii="Times New Roman" w:hAnsi="Times New Roman" w:cs="Times New Roman"/>
          <w:vertAlign w:val="superscript"/>
        </w:rPr>
        <w:t>19</w:t>
      </w:r>
      <w:r w:rsidRPr="006F2114">
        <w:rPr>
          <w:rFonts w:ascii="Times New Roman" w:hAnsi="Times New Roman" w:cs="Times New Roman"/>
        </w:rPr>
        <w:t>Paediatric Immunology &amp; Infectious Diseases, Bristol Royal Hospital for Children, Bristol, UK.</w:t>
      </w:r>
    </w:p>
    <w:p w14:paraId="4E759936" w14:textId="77777777" w:rsidR="006F2114" w:rsidRDefault="006F2114" w:rsidP="006F2114">
      <w:pPr>
        <w:spacing w:line="480" w:lineRule="auto"/>
        <w:jc w:val="both"/>
        <w:rPr>
          <w:color w:val="000000" w:themeColor="text1"/>
        </w:rPr>
      </w:pPr>
      <w:r>
        <w:rPr>
          <w:color w:val="000000" w:themeColor="text1"/>
        </w:rPr>
        <w:t xml:space="preserve">  </w:t>
      </w:r>
    </w:p>
    <w:p w14:paraId="168D925B" w14:textId="77777777" w:rsidR="004E5E85" w:rsidRDefault="004E5E85" w:rsidP="004E5E85">
      <w:pPr>
        <w:spacing w:line="480" w:lineRule="auto"/>
        <w:rPr>
          <w:rFonts w:ascii="Times New Roman" w:hAnsi="Times New Roman" w:cs="Times New Roman"/>
          <w:b/>
          <w:bCs/>
          <w:color w:val="000000" w:themeColor="text1"/>
        </w:rPr>
      </w:pPr>
    </w:p>
    <w:p w14:paraId="030A2680" w14:textId="77777777" w:rsidR="009C298E" w:rsidRDefault="009C298E" w:rsidP="009C298E">
      <w:pPr>
        <w:rPr>
          <w:rFonts w:ascii="Times New Roman" w:hAnsi="Times New Roman" w:cs="Times New Roman"/>
          <w:b/>
          <w:bCs/>
        </w:rPr>
      </w:pPr>
      <w:r w:rsidRPr="00412049">
        <w:rPr>
          <w:rFonts w:ascii="Times New Roman" w:hAnsi="Times New Roman" w:cs="Times New Roman"/>
          <w:b/>
          <w:bCs/>
        </w:rPr>
        <w:lastRenderedPageBreak/>
        <w:t>STARD Appendix</w:t>
      </w:r>
    </w:p>
    <w:p w14:paraId="04A16AA2" w14:textId="77777777" w:rsidR="009C298E" w:rsidRDefault="009C298E" w:rsidP="009C298E">
      <w:pPr>
        <w:rPr>
          <w:rFonts w:ascii="Times New Roman" w:hAnsi="Times New Roman" w:cs="Times New Roman"/>
          <w:b/>
          <w:bCs/>
        </w:rPr>
      </w:pPr>
    </w:p>
    <w:p w14:paraId="441B3880" w14:textId="69232484" w:rsidR="009C298E" w:rsidRPr="008465BD" w:rsidRDefault="009C298E" w:rsidP="009C298E">
      <w:pPr>
        <w:pStyle w:val="Caption"/>
        <w:keepNext/>
        <w:rPr>
          <w:rFonts w:ascii="Times New Roman" w:hAnsi="Times New Roman" w:cs="Times New Roman"/>
          <w:b/>
          <w:bCs/>
          <w:i w:val="0"/>
          <w:iCs w:val="0"/>
          <w:color w:val="000000" w:themeColor="text1"/>
          <w:sz w:val="20"/>
          <w:szCs w:val="20"/>
        </w:rPr>
      </w:pPr>
      <w:r w:rsidRPr="008465BD">
        <w:rPr>
          <w:rFonts w:ascii="Times New Roman" w:hAnsi="Times New Roman" w:cs="Times New Roman"/>
          <w:b/>
          <w:bCs/>
          <w:i w:val="0"/>
          <w:iCs w:val="0"/>
          <w:color w:val="000000" w:themeColor="text1"/>
          <w:sz w:val="20"/>
          <w:szCs w:val="20"/>
        </w:rPr>
        <w:t xml:space="preserve">Table </w:t>
      </w:r>
      <w:r>
        <w:rPr>
          <w:rFonts w:ascii="Times New Roman" w:hAnsi="Times New Roman" w:cs="Times New Roman"/>
          <w:b/>
          <w:bCs/>
          <w:i w:val="0"/>
          <w:iCs w:val="0"/>
          <w:color w:val="000000" w:themeColor="text1"/>
          <w:sz w:val="20"/>
          <w:szCs w:val="20"/>
        </w:rPr>
        <w:t>S</w:t>
      </w:r>
      <w:r w:rsidRPr="008465BD">
        <w:rPr>
          <w:rFonts w:ascii="Times New Roman" w:hAnsi="Times New Roman" w:cs="Times New Roman"/>
          <w:b/>
          <w:bCs/>
          <w:i w:val="0"/>
          <w:iCs w:val="0"/>
          <w:color w:val="000000" w:themeColor="text1"/>
          <w:sz w:val="20"/>
          <w:szCs w:val="20"/>
        </w:rPr>
        <w:fldChar w:fldCharType="begin"/>
      </w:r>
      <w:r w:rsidRPr="008465BD">
        <w:rPr>
          <w:rFonts w:ascii="Times New Roman" w:hAnsi="Times New Roman" w:cs="Times New Roman"/>
          <w:b/>
          <w:bCs/>
          <w:i w:val="0"/>
          <w:iCs w:val="0"/>
          <w:color w:val="000000" w:themeColor="text1"/>
          <w:sz w:val="20"/>
          <w:szCs w:val="20"/>
        </w:rPr>
        <w:instrText xml:space="preserve"> SEQ Table \* ARABIC </w:instrText>
      </w:r>
      <w:r w:rsidRPr="008465BD">
        <w:rPr>
          <w:rFonts w:ascii="Times New Roman" w:hAnsi="Times New Roman" w:cs="Times New Roman"/>
          <w:b/>
          <w:bCs/>
          <w:i w:val="0"/>
          <w:iCs w:val="0"/>
          <w:color w:val="000000" w:themeColor="text1"/>
          <w:sz w:val="20"/>
          <w:szCs w:val="20"/>
        </w:rPr>
        <w:fldChar w:fldCharType="separate"/>
      </w:r>
      <w:r w:rsidR="005740D3">
        <w:rPr>
          <w:rFonts w:ascii="Times New Roman" w:hAnsi="Times New Roman" w:cs="Times New Roman"/>
          <w:b/>
          <w:bCs/>
          <w:i w:val="0"/>
          <w:iCs w:val="0"/>
          <w:noProof/>
          <w:color w:val="000000" w:themeColor="text1"/>
          <w:sz w:val="20"/>
          <w:szCs w:val="20"/>
        </w:rPr>
        <w:t>1</w:t>
      </w:r>
      <w:r w:rsidRPr="008465BD">
        <w:rPr>
          <w:rFonts w:ascii="Times New Roman" w:hAnsi="Times New Roman" w:cs="Times New Roman"/>
          <w:b/>
          <w:bCs/>
          <w:i w:val="0"/>
          <w:iCs w:val="0"/>
          <w:color w:val="000000" w:themeColor="text1"/>
          <w:sz w:val="20"/>
          <w:szCs w:val="20"/>
        </w:rPr>
        <w:fldChar w:fldCharType="end"/>
      </w:r>
      <w:r w:rsidRPr="008465BD">
        <w:rPr>
          <w:rFonts w:ascii="Times New Roman" w:hAnsi="Times New Roman" w:cs="Times New Roman"/>
          <w:b/>
          <w:bCs/>
          <w:i w:val="0"/>
          <w:iCs w:val="0"/>
          <w:color w:val="000000" w:themeColor="text1"/>
          <w:sz w:val="20"/>
          <w:szCs w:val="20"/>
        </w:rPr>
        <w:t>: STARD Checklist</w:t>
      </w:r>
    </w:p>
    <w:tbl>
      <w:tblPr>
        <w:tblStyle w:val="Grilledutableau1"/>
        <w:tblW w:w="5534" w:type="pct"/>
        <w:tblInd w:w="-510" w:type="dxa"/>
        <w:tblBorders>
          <w:top w:val="dotted" w:sz="4" w:space="0" w:color="4472C4" w:themeColor="accent1"/>
          <w:left w:val="dotted" w:sz="4" w:space="0" w:color="4472C4" w:themeColor="accent1"/>
          <w:bottom w:val="dotted" w:sz="4" w:space="0" w:color="4472C4" w:themeColor="accent1"/>
          <w:right w:val="dotted" w:sz="4" w:space="0" w:color="4472C4" w:themeColor="accent1"/>
          <w:insideH w:val="dotted" w:sz="4" w:space="0" w:color="4472C4" w:themeColor="accent1"/>
          <w:insideV w:val="dotted" w:sz="4" w:space="0" w:color="4472C4" w:themeColor="accent1"/>
        </w:tblBorders>
        <w:tblLook w:val="04A0" w:firstRow="1" w:lastRow="0" w:firstColumn="1" w:lastColumn="0" w:noHBand="0" w:noVBand="1"/>
      </w:tblPr>
      <w:tblGrid>
        <w:gridCol w:w="129"/>
        <w:gridCol w:w="1764"/>
        <w:gridCol w:w="548"/>
        <w:gridCol w:w="6424"/>
        <w:gridCol w:w="1797"/>
      </w:tblGrid>
      <w:tr w:rsidR="009C298E" w:rsidRPr="008469D3" w14:paraId="3C17DADF" w14:textId="77777777" w:rsidTr="00EA65CF">
        <w:trPr>
          <w:trHeight w:val="288"/>
        </w:trPr>
        <w:tc>
          <w:tcPr>
            <w:tcW w:w="121" w:type="dxa"/>
            <w:tcBorders>
              <w:top w:val="single" w:sz="4" w:space="0" w:color="auto"/>
              <w:left w:val="nil"/>
              <w:bottom w:val="single" w:sz="4" w:space="0" w:color="auto"/>
              <w:right w:val="nil"/>
            </w:tcBorders>
            <w:shd w:val="clear" w:color="auto" w:fill="4472C4" w:themeFill="accent1"/>
            <w:tcMar>
              <w:left w:w="57" w:type="dxa"/>
              <w:right w:w="57" w:type="dxa"/>
            </w:tcMar>
            <w:vAlign w:val="center"/>
          </w:tcPr>
          <w:p w14:paraId="63536941" w14:textId="77777777" w:rsidR="009C298E" w:rsidRPr="008469D3" w:rsidRDefault="009C298E" w:rsidP="00EA65CF">
            <w:pPr>
              <w:spacing w:line="276" w:lineRule="auto"/>
              <w:rPr>
                <w:rFonts w:cstheme="minorHAnsi"/>
                <w:color w:val="FFFFFF" w:themeColor="background1"/>
                <w:sz w:val="18"/>
                <w:lang w:val="en-GB"/>
              </w:rPr>
            </w:pPr>
          </w:p>
        </w:tc>
        <w:tc>
          <w:tcPr>
            <w:tcW w:w="1653" w:type="dxa"/>
            <w:tcBorders>
              <w:top w:val="single" w:sz="4" w:space="0" w:color="auto"/>
              <w:left w:val="nil"/>
              <w:bottom w:val="single" w:sz="4" w:space="0" w:color="auto"/>
              <w:right w:val="nil"/>
            </w:tcBorders>
            <w:shd w:val="clear" w:color="auto" w:fill="4472C4" w:themeFill="accent1"/>
            <w:vAlign w:val="center"/>
          </w:tcPr>
          <w:p w14:paraId="11F9D75B" w14:textId="77777777" w:rsidR="009C298E" w:rsidRPr="008469D3" w:rsidRDefault="009C298E" w:rsidP="00EA65CF">
            <w:pPr>
              <w:spacing w:line="276" w:lineRule="auto"/>
              <w:rPr>
                <w:rFonts w:cstheme="minorHAnsi"/>
                <w:b/>
                <w:color w:val="FFFFFF" w:themeColor="background1"/>
                <w:sz w:val="18"/>
                <w:lang w:val="en-GB"/>
              </w:rPr>
            </w:pPr>
            <w:r w:rsidRPr="008469D3">
              <w:rPr>
                <w:rFonts w:cstheme="minorHAnsi"/>
                <w:b/>
                <w:color w:val="FFFFFF" w:themeColor="background1"/>
                <w:sz w:val="18"/>
                <w:lang w:val="en-GB"/>
              </w:rPr>
              <w:t>Section &amp; Topic</w:t>
            </w:r>
          </w:p>
        </w:tc>
        <w:tc>
          <w:tcPr>
            <w:tcW w:w="513" w:type="dxa"/>
            <w:tcBorders>
              <w:top w:val="single" w:sz="4" w:space="0" w:color="auto"/>
              <w:left w:val="nil"/>
              <w:bottom w:val="single" w:sz="4" w:space="0" w:color="auto"/>
              <w:right w:val="nil"/>
            </w:tcBorders>
            <w:shd w:val="clear" w:color="auto" w:fill="4472C4" w:themeFill="accent1"/>
            <w:vAlign w:val="center"/>
          </w:tcPr>
          <w:p w14:paraId="38C77163" w14:textId="77777777" w:rsidR="009C298E" w:rsidRPr="008469D3" w:rsidRDefault="009C298E" w:rsidP="00EA65CF">
            <w:pPr>
              <w:spacing w:line="276" w:lineRule="auto"/>
              <w:rPr>
                <w:rFonts w:cstheme="minorHAnsi"/>
                <w:b/>
                <w:color w:val="FFFFFF" w:themeColor="background1"/>
                <w:sz w:val="18"/>
                <w:lang w:val="en-GB"/>
              </w:rPr>
            </w:pPr>
            <w:r>
              <w:rPr>
                <w:rFonts w:cstheme="minorHAnsi"/>
                <w:b/>
                <w:color w:val="FFFFFF" w:themeColor="background1"/>
                <w:sz w:val="18"/>
                <w:lang w:val="en-GB"/>
              </w:rPr>
              <w:t>No</w:t>
            </w:r>
          </w:p>
        </w:tc>
        <w:tc>
          <w:tcPr>
            <w:tcW w:w="6019" w:type="dxa"/>
            <w:tcBorders>
              <w:top w:val="single" w:sz="4" w:space="0" w:color="auto"/>
              <w:left w:val="nil"/>
              <w:bottom w:val="single" w:sz="4" w:space="0" w:color="auto"/>
              <w:right w:val="nil"/>
            </w:tcBorders>
            <w:shd w:val="clear" w:color="auto" w:fill="4472C4" w:themeFill="accent1"/>
            <w:vAlign w:val="center"/>
          </w:tcPr>
          <w:p w14:paraId="5655A6B3" w14:textId="77777777" w:rsidR="009C298E" w:rsidRPr="008469D3" w:rsidRDefault="009C298E" w:rsidP="00EA65CF">
            <w:pPr>
              <w:spacing w:line="276" w:lineRule="auto"/>
              <w:rPr>
                <w:rFonts w:cstheme="minorHAnsi"/>
                <w:b/>
                <w:color w:val="FFFFFF" w:themeColor="background1"/>
                <w:sz w:val="18"/>
                <w:lang w:val="en-GB"/>
              </w:rPr>
            </w:pPr>
            <w:r w:rsidRPr="008469D3">
              <w:rPr>
                <w:rFonts w:cstheme="minorHAnsi"/>
                <w:b/>
                <w:color w:val="FFFFFF" w:themeColor="background1"/>
                <w:sz w:val="18"/>
                <w:lang w:val="en-GB"/>
              </w:rPr>
              <w:t>Item</w:t>
            </w:r>
          </w:p>
        </w:tc>
        <w:tc>
          <w:tcPr>
            <w:tcW w:w="1684" w:type="dxa"/>
            <w:tcBorders>
              <w:top w:val="single" w:sz="4" w:space="0" w:color="auto"/>
              <w:left w:val="nil"/>
              <w:bottom w:val="single" w:sz="4" w:space="0" w:color="auto"/>
              <w:right w:val="nil"/>
            </w:tcBorders>
            <w:shd w:val="clear" w:color="auto" w:fill="4472C4" w:themeFill="accent1"/>
          </w:tcPr>
          <w:p w14:paraId="2EE902A9" w14:textId="77777777" w:rsidR="009C298E" w:rsidRPr="008469D3" w:rsidRDefault="009C298E" w:rsidP="00EA65CF">
            <w:pPr>
              <w:rPr>
                <w:rFonts w:cstheme="minorHAnsi"/>
                <w:b/>
                <w:color w:val="FFFFFF" w:themeColor="background1"/>
                <w:sz w:val="18"/>
                <w:lang w:val="en-GB"/>
              </w:rPr>
            </w:pPr>
            <w:r>
              <w:rPr>
                <w:rFonts w:cstheme="minorHAnsi"/>
                <w:b/>
                <w:color w:val="FFFFFF" w:themeColor="background1"/>
                <w:sz w:val="18"/>
                <w:lang w:val="en-GB"/>
              </w:rPr>
              <w:t>Reported on page #</w:t>
            </w:r>
          </w:p>
        </w:tc>
      </w:tr>
      <w:tr w:rsidR="009C298E" w:rsidRPr="005320D9" w14:paraId="13DB435D" w14:textId="77777777" w:rsidTr="00EA65CF">
        <w:trPr>
          <w:trHeight w:val="20"/>
        </w:trPr>
        <w:tc>
          <w:tcPr>
            <w:tcW w:w="121" w:type="dxa"/>
            <w:tcBorders>
              <w:top w:val="single" w:sz="4" w:space="0" w:color="auto"/>
              <w:left w:val="nil"/>
              <w:bottom w:val="nil"/>
              <w:right w:val="nil"/>
            </w:tcBorders>
            <w:tcMar>
              <w:left w:w="57" w:type="dxa"/>
              <w:right w:w="57" w:type="dxa"/>
            </w:tcMar>
          </w:tcPr>
          <w:p w14:paraId="7A346FCE" w14:textId="77777777" w:rsidR="009C298E" w:rsidRPr="005320D9" w:rsidRDefault="009C298E" w:rsidP="00EA65CF">
            <w:pPr>
              <w:spacing w:line="276" w:lineRule="auto"/>
              <w:rPr>
                <w:rFonts w:cstheme="minorHAnsi"/>
                <w:color w:val="000000" w:themeColor="text1"/>
                <w:sz w:val="8"/>
                <w:lang w:val="en-GB"/>
              </w:rPr>
            </w:pPr>
          </w:p>
        </w:tc>
        <w:tc>
          <w:tcPr>
            <w:tcW w:w="1653" w:type="dxa"/>
            <w:tcBorders>
              <w:top w:val="single" w:sz="4" w:space="0" w:color="auto"/>
              <w:left w:val="nil"/>
              <w:bottom w:val="nil"/>
              <w:right w:val="nil"/>
            </w:tcBorders>
          </w:tcPr>
          <w:p w14:paraId="48B22706" w14:textId="77777777" w:rsidR="009C298E" w:rsidRPr="005320D9" w:rsidRDefault="009C298E" w:rsidP="00EA65CF">
            <w:pPr>
              <w:spacing w:line="276" w:lineRule="auto"/>
              <w:rPr>
                <w:rFonts w:cstheme="minorHAnsi"/>
                <w:b/>
                <w:color w:val="4472C4" w:themeColor="accent1"/>
                <w:sz w:val="8"/>
                <w:lang w:val="en-GB"/>
              </w:rPr>
            </w:pPr>
          </w:p>
        </w:tc>
        <w:tc>
          <w:tcPr>
            <w:tcW w:w="513" w:type="dxa"/>
            <w:tcBorders>
              <w:top w:val="single" w:sz="4" w:space="0" w:color="auto"/>
              <w:left w:val="nil"/>
              <w:bottom w:val="nil"/>
              <w:right w:val="nil"/>
            </w:tcBorders>
          </w:tcPr>
          <w:p w14:paraId="758FEE50" w14:textId="77777777" w:rsidR="009C298E" w:rsidRPr="005320D9" w:rsidRDefault="009C298E" w:rsidP="00EA65CF">
            <w:pPr>
              <w:spacing w:line="276" w:lineRule="auto"/>
              <w:jc w:val="center"/>
              <w:rPr>
                <w:rFonts w:cstheme="minorHAnsi"/>
                <w:b/>
                <w:color w:val="000000" w:themeColor="text1"/>
                <w:sz w:val="8"/>
                <w:lang w:val="en-GB"/>
              </w:rPr>
            </w:pPr>
          </w:p>
        </w:tc>
        <w:tc>
          <w:tcPr>
            <w:tcW w:w="6019" w:type="dxa"/>
            <w:tcBorders>
              <w:top w:val="single" w:sz="4" w:space="0" w:color="auto"/>
              <w:left w:val="nil"/>
              <w:bottom w:val="nil"/>
              <w:right w:val="nil"/>
            </w:tcBorders>
          </w:tcPr>
          <w:p w14:paraId="2DB66ACD" w14:textId="77777777" w:rsidR="009C298E" w:rsidRPr="005320D9" w:rsidRDefault="009C298E" w:rsidP="00EA65CF">
            <w:pPr>
              <w:spacing w:line="276" w:lineRule="auto"/>
              <w:jc w:val="center"/>
              <w:rPr>
                <w:rFonts w:cstheme="minorHAnsi"/>
                <w:b/>
                <w:color w:val="000000" w:themeColor="text1"/>
                <w:sz w:val="8"/>
                <w:lang w:val="en-GB"/>
              </w:rPr>
            </w:pPr>
          </w:p>
        </w:tc>
        <w:tc>
          <w:tcPr>
            <w:tcW w:w="1684" w:type="dxa"/>
            <w:tcBorders>
              <w:top w:val="single" w:sz="4" w:space="0" w:color="auto"/>
              <w:left w:val="nil"/>
              <w:bottom w:val="nil"/>
              <w:right w:val="nil"/>
            </w:tcBorders>
          </w:tcPr>
          <w:p w14:paraId="4A2BF823" w14:textId="77777777" w:rsidR="009C298E" w:rsidRPr="005320D9" w:rsidRDefault="009C298E" w:rsidP="00EA65CF">
            <w:pPr>
              <w:rPr>
                <w:rFonts w:cstheme="minorHAnsi"/>
                <w:b/>
                <w:color w:val="000000" w:themeColor="text1"/>
                <w:sz w:val="8"/>
                <w:lang w:val="en-GB"/>
              </w:rPr>
            </w:pPr>
          </w:p>
        </w:tc>
      </w:tr>
      <w:tr w:rsidR="009C298E" w:rsidRPr="008469D3" w14:paraId="42CC8CE2" w14:textId="77777777" w:rsidTr="00EA65CF">
        <w:tc>
          <w:tcPr>
            <w:tcW w:w="121" w:type="dxa"/>
            <w:tcBorders>
              <w:top w:val="nil"/>
              <w:left w:val="nil"/>
              <w:bottom w:val="nil"/>
              <w:right w:val="nil"/>
            </w:tcBorders>
            <w:tcMar>
              <w:left w:w="57" w:type="dxa"/>
              <w:right w:w="57" w:type="dxa"/>
            </w:tcMar>
          </w:tcPr>
          <w:p w14:paraId="5DB408CC" w14:textId="77777777" w:rsidR="009C298E" w:rsidRPr="008469D3" w:rsidRDefault="009C298E" w:rsidP="00EA65CF">
            <w:pPr>
              <w:spacing w:line="276" w:lineRule="auto"/>
              <w:rPr>
                <w:rFonts w:cstheme="minorHAnsi"/>
                <w:color w:val="000000" w:themeColor="text1"/>
                <w:sz w:val="18"/>
                <w:lang w:val="en-GB"/>
              </w:rPr>
            </w:pPr>
          </w:p>
        </w:tc>
        <w:tc>
          <w:tcPr>
            <w:tcW w:w="1653" w:type="dxa"/>
            <w:tcBorders>
              <w:top w:val="nil"/>
              <w:left w:val="nil"/>
              <w:bottom w:val="dotted" w:sz="6" w:space="0" w:color="4472C4" w:themeColor="accent1"/>
              <w:right w:val="dotted" w:sz="6" w:space="0" w:color="4472C4" w:themeColor="accent1"/>
            </w:tcBorders>
          </w:tcPr>
          <w:p w14:paraId="5EC254EC" w14:textId="77777777" w:rsidR="009C298E" w:rsidRPr="008469D3" w:rsidRDefault="009C298E" w:rsidP="00EA65CF">
            <w:pPr>
              <w:spacing w:line="276" w:lineRule="auto"/>
              <w:rPr>
                <w:rFonts w:cstheme="minorHAnsi"/>
                <w:b/>
                <w:color w:val="2F5496" w:themeColor="accent1" w:themeShade="BF"/>
                <w:sz w:val="18"/>
                <w:lang w:val="en-GB"/>
              </w:rPr>
            </w:pPr>
            <w:r w:rsidRPr="008469D3">
              <w:rPr>
                <w:rFonts w:cstheme="minorHAnsi"/>
                <w:b/>
                <w:color w:val="2F5496" w:themeColor="accent1" w:themeShade="BF"/>
                <w:sz w:val="18"/>
                <w:lang w:val="en-GB"/>
              </w:rPr>
              <w:t>TITLE OR ABSTRACT</w:t>
            </w:r>
          </w:p>
        </w:tc>
        <w:tc>
          <w:tcPr>
            <w:tcW w:w="513" w:type="dxa"/>
            <w:tcBorders>
              <w:top w:val="nil"/>
              <w:left w:val="dotted" w:sz="6" w:space="0" w:color="4472C4" w:themeColor="accent1"/>
              <w:bottom w:val="dotted" w:sz="6" w:space="0" w:color="4472C4" w:themeColor="accent1"/>
              <w:right w:val="dotted" w:sz="6" w:space="0" w:color="4472C4" w:themeColor="accent1"/>
            </w:tcBorders>
          </w:tcPr>
          <w:p w14:paraId="6040C144" w14:textId="77777777" w:rsidR="009C298E" w:rsidRPr="008469D3" w:rsidRDefault="009C298E" w:rsidP="00EA65CF">
            <w:pPr>
              <w:spacing w:line="276" w:lineRule="auto"/>
              <w:jc w:val="center"/>
              <w:rPr>
                <w:rFonts w:cstheme="minorHAnsi"/>
                <w:b/>
                <w:color w:val="000000" w:themeColor="text1"/>
                <w:sz w:val="18"/>
                <w:lang w:val="en-GB"/>
              </w:rPr>
            </w:pPr>
          </w:p>
        </w:tc>
        <w:tc>
          <w:tcPr>
            <w:tcW w:w="6019" w:type="dxa"/>
            <w:tcBorders>
              <w:top w:val="nil"/>
              <w:left w:val="dotted" w:sz="6" w:space="0" w:color="4472C4" w:themeColor="accent1"/>
              <w:bottom w:val="dotted" w:sz="6" w:space="0" w:color="4472C4" w:themeColor="accent1"/>
              <w:right w:val="nil"/>
            </w:tcBorders>
          </w:tcPr>
          <w:p w14:paraId="2F433E3F" w14:textId="77777777" w:rsidR="009C298E" w:rsidRPr="008469D3" w:rsidRDefault="009C298E" w:rsidP="00EA65CF">
            <w:pPr>
              <w:spacing w:line="276" w:lineRule="auto"/>
              <w:jc w:val="center"/>
              <w:rPr>
                <w:rFonts w:cstheme="minorHAnsi"/>
                <w:b/>
                <w:color w:val="000000" w:themeColor="text1"/>
                <w:sz w:val="18"/>
                <w:lang w:val="en-GB"/>
              </w:rPr>
            </w:pPr>
          </w:p>
        </w:tc>
        <w:tc>
          <w:tcPr>
            <w:tcW w:w="1684" w:type="dxa"/>
            <w:tcBorders>
              <w:top w:val="nil"/>
              <w:left w:val="dotted" w:sz="6" w:space="0" w:color="4472C4" w:themeColor="accent1"/>
              <w:bottom w:val="dotted" w:sz="6" w:space="0" w:color="4472C4" w:themeColor="accent1"/>
              <w:right w:val="nil"/>
            </w:tcBorders>
          </w:tcPr>
          <w:p w14:paraId="41B7C9FB" w14:textId="77777777" w:rsidR="009C298E" w:rsidRPr="008469D3" w:rsidRDefault="009C298E" w:rsidP="00EA65CF">
            <w:pPr>
              <w:rPr>
                <w:rFonts w:cstheme="minorHAnsi"/>
                <w:b/>
                <w:color w:val="000000" w:themeColor="text1"/>
                <w:sz w:val="18"/>
                <w:lang w:val="en-GB"/>
              </w:rPr>
            </w:pPr>
          </w:p>
        </w:tc>
      </w:tr>
      <w:tr w:rsidR="009C298E" w:rsidRPr="008469D3" w14:paraId="60C32F98" w14:textId="77777777" w:rsidTr="00EA65CF">
        <w:tc>
          <w:tcPr>
            <w:tcW w:w="121" w:type="dxa"/>
            <w:tcBorders>
              <w:top w:val="nil"/>
              <w:left w:val="nil"/>
              <w:bottom w:val="nil"/>
              <w:right w:val="nil"/>
            </w:tcBorders>
            <w:tcMar>
              <w:left w:w="57" w:type="dxa"/>
              <w:right w:w="57" w:type="dxa"/>
            </w:tcMar>
          </w:tcPr>
          <w:p w14:paraId="3C4586C1" w14:textId="77777777" w:rsidR="009C298E" w:rsidRPr="008469D3" w:rsidRDefault="009C298E" w:rsidP="00EA65CF">
            <w:pPr>
              <w:spacing w:line="276" w:lineRule="auto"/>
              <w:rPr>
                <w:rFonts w:cstheme="minorHAnsi"/>
                <w:color w:val="000000" w:themeColor="text1"/>
                <w:sz w:val="18"/>
                <w:lang w:val="en-GB"/>
              </w:rPr>
            </w:pPr>
          </w:p>
        </w:tc>
        <w:tc>
          <w:tcPr>
            <w:tcW w:w="1653" w:type="dxa"/>
            <w:tcBorders>
              <w:top w:val="dotted" w:sz="6" w:space="0" w:color="4472C4" w:themeColor="accent1"/>
              <w:left w:val="nil"/>
              <w:bottom w:val="dotted" w:sz="6" w:space="0" w:color="4472C4" w:themeColor="accent1"/>
              <w:right w:val="dotted" w:sz="6" w:space="0" w:color="4472C4" w:themeColor="accent1"/>
            </w:tcBorders>
          </w:tcPr>
          <w:p w14:paraId="524F6CFC" w14:textId="77777777" w:rsidR="009C298E" w:rsidRPr="008469D3" w:rsidRDefault="009C298E" w:rsidP="00EA65CF">
            <w:pPr>
              <w:spacing w:line="276" w:lineRule="auto"/>
              <w:rPr>
                <w:rFonts w:cstheme="minorHAnsi"/>
                <w:color w:val="2F5496" w:themeColor="accent1" w:themeShade="BF"/>
                <w:sz w:val="18"/>
                <w:lang w:val="en-GB"/>
              </w:rPr>
            </w:pPr>
          </w:p>
        </w:tc>
        <w:tc>
          <w:tcPr>
            <w:tcW w:w="513" w:type="dxa"/>
            <w:tcBorders>
              <w:top w:val="dotted" w:sz="6" w:space="0" w:color="4472C4" w:themeColor="accent1"/>
              <w:left w:val="dotted" w:sz="6" w:space="0" w:color="4472C4" w:themeColor="accent1"/>
              <w:bottom w:val="dotted" w:sz="6" w:space="0" w:color="4472C4" w:themeColor="accent1"/>
              <w:right w:val="dotted" w:sz="6" w:space="0" w:color="4472C4" w:themeColor="accent1"/>
            </w:tcBorders>
          </w:tcPr>
          <w:p w14:paraId="4C14D557" w14:textId="77777777" w:rsidR="009C298E" w:rsidRPr="0046212E" w:rsidRDefault="009C298E" w:rsidP="00EA65CF">
            <w:pPr>
              <w:spacing w:line="276" w:lineRule="auto"/>
              <w:jc w:val="center"/>
              <w:rPr>
                <w:rFonts w:cstheme="minorHAnsi"/>
                <w:b/>
                <w:sz w:val="18"/>
                <w:lang w:val="en-GB"/>
              </w:rPr>
            </w:pPr>
            <w:r w:rsidRPr="0046212E">
              <w:rPr>
                <w:rFonts w:cstheme="minorHAnsi"/>
                <w:b/>
                <w:sz w:val="18"/>
                <w:lang w:val="en-GB"/>
              </w:rPr>
              <w:t>1</w:t>
            </w:r>
          </w:p>
        </w:tc>
        <w:tc>
          <w:tcPr>
            <w:tcW w:w="6019" w:type="dxa"/>
            <w:tcBorders>
              <w:top w:val="dotted" w:sz="6" w:space="0" w:color="4472C4" w:themeColor="accent1"/>
              <w:left w:val="dotted" w:sz="6" w:space="0" w:color="4472C4" w:themeColor="accent1"/>
              <w:bottom w:val="dotted" w:sz="6" w:space="0" w:color="4472C4" w:themeColor="accent1"/>
              <w:right w:val="nil"/>
            </w:tcBorders>
          </w:tcPr>
          <w:p w14:paraId="5649439F" w14:textId="77777777" w:rsidR="009C298E" w:rsidRPr="008469D3" w:rsidRDefault="009C298E" w:rsidP="00EA65CF">
            <w:pPr>
              <w:spacing w:line="276" w:lineRule="auto"/>
              <w:rPr>
                <w:rFonts w:cstheme="minorHAnsi"/>
                <w:color w:val="000000" w:themeColor="text1"/>
                <w:sz w:val="18"/>
                <w:lang w:val="en-GB"/>
              </w:rPr>
            </w:pPr>
            <w:r w:rsidRPr="008469D3">
              <w:rPr>
                <w:rFonts w:cstheme="minorHAnsi"/>
                <w:color w:val="000000" w:themeColor="text1"/>
                <w:sz w:val="18"/>
                <w:lang w:val="en-GB"/>
              </w:rPr>
              <w:t>Identification as a study of diagnostic accuracy using at least one measure of accuracy</w:t>
            </w:r>
          </w:p>
          <w:p w14:paraId="53B3FC82" w14:textId="77777777" w:rsidR="009C298E" w:rsidRPr="008469D3" w:rsidRDefault="009C298E" w:rsidP="00EA65CF">
            <w:pPr>
              <w:spacing w:line="276" w:lineRule="auto"/>
              <w:rPr>
                <w:rFonts w:cstheme="minorHAnsi"/>
                <w:color w:val="000000" w:themeColor="text1"/>
                <w:sz w:val="18"/>
                <w:lang w:val="en-GB"/>
              </w:rPr>
            </w:pPr>
            <w:r w:rsidRPr="008469D3">
              <w:rPr>
                <w:rFonts w:cstheme="minorHAnsi"/>
                <w:color w:val="000000" w:themeColor="text1"/>
                <w:sz w:val="18"/>
                <w:lang w:val="en-GB"/>
              </w:rPr>
              <w:t>(such as sensitivity, specificity, predictive values, or AUC)</w:t>
            </w:r>
          </w:p>
        </w:tc>
        <w:tc>
          <w:tcPr>
            <w:tcW w:w="1684" w:type="dxa"/>
            <w:tcBorders>
              <w:top w:val="dotted" w:sz="6" w:space="0" w:color="4472C4" w:themeColor="accent1"/>
              <w:left w:val="dotted" w:sz="6" w:space="0" w:color="4472C4" w:themeColor="accent1"/>
              <w:bottom w:val="dotted" w:sz="6" w:space="0" w:color="4472C4" w:themeColor="accent1"/>
              <w:right w:val="nil"/>
            </w:tcBorders>
          </w:tcPr>
          <w:p w14:paraId="3AEAE796" w14:textId="77777777" w:rsidR="009C298E" w:rsidRPr="008469D3" w:rsidRDefault="009C298E" w:rsidP="00EA65CF">
            <w:pPr>
              <w:rPr>
                <w:rFonts w:cstheme="minorHAnsi"/>
                <w:color w:val="000000" w:themeColor="text1"/>
                <w:sz w:val="18"/>
                <w:lang w:val="en-GB"/>
              </w:rPr>
            </w:pPr>
            <w:r>
              <w:rPr>
                <w:rFonts w:cstheme="minorHAnsi"/>
                <w:color w:val="000000" w:themeColor="text1"/>
                <w:sz w:val="18"/>
                <w:lang w:val="en-GB"/>
              </w:rPr>
              <w:t>Abstract</w:t>
            </w:r>
          </w:p>
        </w:tc>
      </w:tr>
      <w:tr w:rsidR="009C298E" w:rsidRPr="008469D3" w14:paraId="6E7CA71C" w14:textId="77777777" w:rsidTr="00EA65CF">
        <w:tc>
          <w:tcPr>
            <w:tcW w:w="121" w:type="dxa"/>
            <w:tcBorders>
              <w:top w:val="nil"/>
              <w:left w:val="nil"/>
              <w:bottom w:val="nil"/>
              <w:right w:val="nil"/>
            </w:tcBorders>
            <w:tcMar>
              <w:left w:w="57" w:type="dxa"/>
              <w:right w:w="57" w:type="dxa"/>
            </w:tcMar>
          </w:tcPr>
          <w:p w14:paraId="3B05CCB6" w14:textId="77777777" w:rsidR="009C298E" w:rsidRPr="008469D3" w:rsidRDefault="009C298E" w:rsidP="00EA65CF">
            <w:pPr>
              <w:spacing w:line="276" w:lineRule="auto"/>
              <w:rPr>
                <w:rFonts w:cstheme="minorHAnsi"/>
                <w:color w:val="000000" w:themeColor="text1"/>
                <w:sz w:val="18"/>
                <w:lang w:val="en-GB"/>
              </w:rPr>
            </w:pPr>
          </w:p>
        </w:tc>
        <w:tc>
          <w:tcPr>
            <w:tcW w:w="1653" w:type="dxa"/>
            <w:tcBorders>
              <w:top w:val="dotted" w:sz="6" w:space="0" w:color="4472C4" w:themeColor="accent1"/>
              <w:left w:val="nil"/>
              <w:bottom w:val="dotted" w:sz="6" w:space="0" w:color="4472C4" w:themeColor="accent1"/>
              <w:right w:val="dotted" w:sz="6" w:space="0" w:color="4472C4" w:themeColor="accent1"/>
            </w:tcBorders>
          </w:tcPr>
          <w:p w14:paraId="688B2A92" w14:textId="77777777" w:rsidR="009C298E" w:rsidRPr="008469D3" w:rsidRDefault="009C298E" w:rsidP="00EA65CF">
            <w:pPr>
              <w:spacing w:line="276" w:lineRule="auto"/>
              <w:rPr>
                <w:rFonts w:cstheme="minorHAnsi"/>
                <w:b/>
                <w:color w:val="2F5496" w:themeColor="accent1" w:themeShade="BF"/>
                <w:sz w:val="18"/>
                <w:lang w:val="en-GB"/>
              </w:rPr>
            </w:pPr>
            <w:r w:rsidRPr="008469D3">
              <w:rPr>
                <w:rFonts w:cstheme="minorHAnsi"/>
                <w:b/>
                <w:color w:val="2F5496" w:themeColor="accent1" w:themeShade="BF"/>
                <w:sz w:val="18"/>
                <w:lang w:val="en-GB"/>
              </w:rPr>
              <w:t>ABSTRACT</w:t>
            </w:r>
          </w:p>
        </w:tc>
        <w:tc>
          <w:tcPr>
            <w:tcW w:w="513" w:type="dxa"/>
            <w:tcBorders>
              <w:top w:val="dotted" w:sz="6" w:space="0" w:color="4472C4" w:themeColor="accent1"/>
              <w:left w:val="dotted" w:sz="6" w:space="0" w:color="4472C4" w:themeColor="accent1"/>
              <w:bottom w:val="dotted" w:sz="6" w:space="0" w:color="4472C4" w:themeColor="accent1"/>
              <w:right w:val="dotted" w:sz="6" w:space="0" w:color="4472C4" w:themeColor="accent1"/>
            </w:tcBorders>
          </w:tcPr>
          <w:p w14:paraId="3DED15AE" w14:textId="77777777" w:rsidR="009C298E" w:rsidRPr="0046212E" w:rsidRDefault="009C298E" w:rsidP="00EA65CF">
            <w:pPr>
              <w:spacing w:line="276" w:lineRule="auto"/>
              <w:jc w:val="center"/>
              <w:rPr>
                <w:rFonts w:cstheme="minorHAnsi"/>
                <w:b/>
                <w:sz w:val="18"/>
                <w:lang w:val="en-GB"/>
              </w:rPr>
            </w:pPr>
          </w:p>
        </w:tc>
        <w:tc>
          <w:tcPr>
            <w:tcW w:w="6019" w:type="dxa"/>
            <w:tcBorders>
              <w:top w:val="dotted" w:sz="6" w:space="0" w:color="4472C4" w:themeColor="accent1"/>
              <w:left w:val="dotted" w:sz="6" w:space="0" w:color="4472C4" w:themeColor="accent1"/>
              <w:bottom w:val="dotted" w:sz="6" w:space="0" w:color="4472C4" w:themeColor="accent1"/>
              <w:right w:val="nil"/>
            </w:tcBorders>
          </w:tcPr>
          <w:p w14:paraId="4B658A9A" w14:textId="77777777" w:rsidR="009C298E" w:rsidRPr="008469D3" w:rsidRDefault="009C298E" w:rsidP="00EA65CF">
            <w:pPr>
              <w:spacing w:line="276" w:lineRule="auto"/>
              <w:rPr>
                <w:rFonts w:cstheme="minorHAnsi"/>
                <w:color w:val="000000" w:themeColor="text1"/>
                <w:sz w:val="18"/>
                <w:lang w:val="en-GB"/>
              </w:rPr>
            </w:pPr>
          </w:p>
        </w:tc>
        <w:tc>
          <w:tcPr>
            <w:tcW w:w="1684" w:type="dxa"/>
            <w:tcBorders>
              <w:top w:val="dotted" w:sz="6" w:space="0" w:color="4472C4" w:themeColor="accent1"/>
              <w:left w:val="dotted" w:sz="6" w:space="0" w:color="4472C4" w:themeColor="accent1"/>
              <w:bottom w:val="dotted" w:sz="6" w:space="0" w:color="4472C4" w:themeColor="accent1"/>
              <w:right w:val="nil"/>
            </w:tcBorders>
          </w:tcPr>
          <w:p w14:paraId="11832059" w14:textId="77777777" w:rsidR="009C298E" w:rsidRPr="008469D3" w:rsidRDefault="009C298E" w:rsidP="00EA65CF">
            <w:pPr>
              <w:rPr>
                <w:rFonts w:cstheme="minorHAnsi"/>
                <w:color w:val="000000" w:themeColor="text1"/>
                <w:sz w:val="18"/>
                <w:lang w:val="en-GB"/>
              </w:rPr>
            </w:pPr>
          </w:p>
        </w:tc>
      </w:tr>
      <w:tr w:rsidR="009C298E" w:rsidRPr="008469D3" w14:paraId="2AD976A4" w14:textId="77777777" w:rsidTr="00EA65CF">
        <w:tc>
          <w:tcPr>
            <w:tcW w:w="121" w:type="dxa"/>
            <w:tcBorders>
              <w:top w:val="nil"/>
              <w:left w:val="nil"/>
              <w:bottom w:val="nil"/>
              <w:right w:val="nil"/>
            </w:tcBorders>
            <w:tcMar>
              <w:left w:w="57" w:type="dxa"/>
              <w:right w:w="57" w:type="dxa"/>
            </w:tcMar>
          </w:tcPr>
          <w:p w14:paraId="3F23C087" w14:textId="77777777" w:rsidR="009C298E" w:rsidRPr="008469D3" w:rsidRDefault="009C298E" w:rsidP="00EA65CF">
            <w:pPr>
              <w:spacing w:line="276" w:lineRule="auto"/>
              <w:rPr>
                <w:rFonts w:cstheme="minorHAnsi"/>
                <w:color w:val="000000" w:themeColor="text1"/>
                <w:sz w:val="18"/>
                <w:lang w:val="en-GB"/>
              </w:rPr>
            </w:pPr>
          </w:p>
        </w:tc>
        <w:tc>
          <w:tcPr>
            <w:tcW w:w="1653" w:type="dxa"/>
            <w:tcBorders>
              <w:top w:val="dotted" w:sz="6" w:space="0" w:color="4472C4" w:themeColor="accent1"/>
              <w:left w:val="nil"/>
              <w:bottom w:val="dotted" w:sz="6" w:space="0" w:color="4472C4" w:themeColor="accent1"/>
              <w:right w:val="dotted" w:sz="6" w:space="0" w:color="4472C4" w:themeColor="accent1"/>
            </w:tcBorders>
          </w:tcPr>
          <w:p w14:paraId="599DCF7C" w14:textId="77777777" w:rsidR="009C298E" w:rsidRPr="008469D3" w:rsidRDefault="009C298E" w:rsidP="00EA65CF">
            <w:pPr>
              <w:spacing w:line="276" w:lineRule="auto"/>
              <w:rPr>
                <w:rFonts w:cstheme="minorHAnsi"/>
                <w:b/>
                <w:color w:val="2F5496" w:themeColor="accent1" w:themeShade="BF"/>
                <w:sz w:val="18"/>
                <w:lang w:val="en-GB"/>
              </w:rPr>
            </w:pPr>
          </w:p>
        </w:tc>
        <w:tc>
          <w:tcPr>
            <w:tcW w:w="513" w:type="dxa"/>
            <w:tcBorders>
              <w:top w:val="dotted" w:sz="6" w:space="0" w:color="4472C4" w:themeColor="accent1"/>
              <w:left w:val="dotted" w:sz="6" w:space="0" w:color="4472C4" w:themeColor="accent1"/>
              <w:bottom w:val="dotted" w:sz="6" w:space="0" w:color="4472C4" w:themeColor="accent1"/>
              <w:right w:val="dotted" w:sz="6" w:space="0" w:color="4472C4" w:themeColor="accent1"/>
            </w:tcBorders>
          </w:tcPr>
          <w:p w14:paraId="162DBD16" w14:textId="77777777" w:rsidR="009C298E" w:rsidRPr="0046212E" w:rsidRDefault="009C298E" w:rsidP="00EA65CF">
            <w:pPr>
              <w:spacing w:line="276" w:lineRule="auto"/>
              <w:jc w:val="center"/>
              <w:rPr>
                <w:rFonts w:cstheme="minorHAnsi"/>
                <w:b/>
                <w:sz w:val="18"/>
                <w:lang w:val="en-GB"/>
              </w:rPr>
            </w:pPr>
            <w:r w:rsidRPr="0046212E">
              <w:rPr>
                <w:rFonts w:cstheme="minorHAnsi"/>
                <w:b/>
                <w:sz w:val="18"/>
                <w:lang w:val="en-GB"/>
              </w:rPr>
              <w:t>2</w:t>
            </w:r>
          </w:p>
        </w:tc>
        <w:tc>
          <w:tcPr>
            <w:tcW w:w="6019" w:type="dxa"/>
            <w:tcBorders>
              <w:top w:val="dotted" w:sz="6" w:space="0" w:color="4472C4" w:themeColor="accent1"/>
              <w:left w:val="dotted" w:sz="6" w:space="0" w:color="4472C4" w:themeColor="accent1"/>
              <w:bottom w:val="dotted" w:sz="6" w:space="0" w:color="4472C4" w:themeColor="accent1"/>
              <w:right w:val="nil"/>
            </w:tcBorders>
          </w:tcPr>
          <w:p w14:paraId="73BBC430" w14:textId="77777777" w:rsidR="009C298E" w:rsidRPr="008469D3" w:rsidRDefault="009C298E" w:rsidP="00EA65CF">
            <w:pPr>
              <w:spacing w:line="276" w:lineRule="auto"/>
              <w:rPr>
                <w:rFonts w:cstheme="minorHAnsi"/>
                <w:i/>
                <w:color w:val="000000" w:themeColor="text1"/>
                <w:sz w:val="18"/>
              </w:rPr>
            </w:pPr>
            <w:r w:rsidRPr="008469D3">
              <w:rPr>
                <w:rFonts w:cstheme="minorHAnsi"/>
                <w:color w:val="000000" w:themeColor="text1"/>
                <w:sz w:val="18"/>
                <w:lang w:val="en-GB"/>
              </w:rPr>
              <w:t xml:space="preserve">Structured summary of study design, methods, results, and conclusions </w:t>
            </w:r>
            <w:r w:rsidRPr="008469D3">
              <w:rPr>
                <w:rFonts w:cstheme="minorHAnsi"/>
                <w:color w:val="000000" w:themeColor="text1"/>
                <w:sz w:val="18"/>
                <w:lang w:val="en-GB"/>
              </w:rPr>
              <w:br/>
              <w:t>(for specific guidance, see STARD for Abstracts)</w:t>
            </w:r>
          </w:p>
        </w:tc>
        <w:tc>
          <w:tcPr>
            <w:tcW w:w="1684" w:type="dxa"/>
            <w:tcBorders>
              <w:top w:val="dotted" w:sz="6" w:space="0" w:color="4472C4" w:themeColor="accent1"/>
              <w:left w:val="dotted" w:sz="6" w:space="0" w:color="4472C4" w:themeColor="accent1"/>
              <w:bottom w:val="dotted" w:sz="6" w:space="0" w:color="4472C4" w:themeColor="accent1"/>
              <w:right w:val="nil"/>
            </w:tcBorders>
          </w:tcPr>
          <w:p w14:paraId="0562656B" w14:textId="77777777" w:rsidR="009C298E" w:rsidRPr="008469D3" w:rsidRDefault="009C298E" w:rsidP="00EA65CF">
            <w:pPr>
              <w:rPr>
                <w:rFonts w:cstheme="minorHAnsi"/>
                <w:color w:val="000000" w:themeColor="text1"/>
                <w:sz w:val="18"/>
                <w:lang w:val="en-GB"/>
              </w:rPr>
            </w:pPr>
            <w:r>
              <w:rPr>
                <w:rFonts w:cstheme="minorHAnsi"/>
                <w:color w:val="000000" w:themeColor="text1"/>
                <w:sz w:val="18"/>
                <w:lang w:val="en-GB"/>
              </w:rPr>
              <w:t>Abstract</w:t>
            </w:r>
          </w:p>
        </w:tc>
      </w:tr>
      <w:tr w:rsidR="009C298E" w:rsidRPr="008469D3" w14:paraId="607D695E" w14:textId="77777777" w:rsidTr="00EA65CF">
        <w:tc>
          <w:tcPr>
            <w:tcW w:w="121" w:type="dxa"/>
            <w:tcBorders>
              <w:top w:val="nil"/>
              <w:left w:val="nil"/>
              <w:bottom w:val="nil"/>
              <w:right w:val="nil"/>
            </w:tcBorders>
            <w:tcMar>
              <w:left w:w="57" w:type="dxa"/>
              <w:right w:w="57" w:type="dxa"/>
            </w:tcMar>
          </w:tcPr>
          <w:p w14:paraId="73A930F7" w14:textId="77777777" w:rsidR="009C298E" w:rsidRPr="008469D3" w:rsidRDefault="009C298E" w:rsidP="00EA65CF">
            <w:pPr>
              <w:spacing w:line="276" w:lineRule="auto"/>
              <w:rPr>
                <w:rFonts w:cstheme="minorHAnsi"/>
                <w:color w:val="000000" w:themeColor="text1"/>
                <w:sz w:val="18"/>
                <w:lang w:val="en-GB"/>
              </w:rPr>
            </w:pPr>
          </w:p>
        </w:tc>
        <w:tc>
          <w:tcPr>
            <w:tcW w:w="1653" w:type="dxa"/>
            <w:tcBorders>
              <w:top w:val="dotted" w:sz="6" w:space="0" w:color="4472C4" w:themeColor="accent1"/>
              <w:left w:val="nil"/>
              <w:bottom w:val="dotted" w:sz="6" w:space="0" w:color="4472C4" w:themeColor="accent1"/>
              <w:right w:val="dotted" w:sz="6" w:space="0" w:color="4472C4" w:themeColor="accent1"/>
            </w:tcBorders>
          </w:tcPr>
          <w:p w14:paraId="3CC86732" w14:textId="77777777" w:rsidR="009C298E" w:rsidRPr="008469D3" w:rsidRDefault="009C298E" w:rsidP="00EA65CF">
            <w:pPr>
              <w:spacing w:line="276" w:lineRule="auto"/>
              <w:rPr>
                <w:rFonts w:cstheme="minorHAnsi"/>
                <w:b/>
                <w:color w:val="2F5496" w:themeColor="accent1" w:themeShade="BF"/>
                <w:sz w:val="18"/>
                <w:lang w:val="en-GB"/>
              </w:rPr>
            </w:pPr>
            <w:r w:rsidRPr="008469D3">
              <w:rPr>
                <w:rFonts w:cstheme="minorHAnsi"/>
                <w:b/>
                <w:color w:val="2F5496" w:themeColor="accent1" w:themeShade="BF"/>
                <w:sz w:val="18"/>
                <w:lang w:val="en-GB"/>
              </w:rPr>
              <w:t>INTRODUCTION</w:t>
            </w:r>
          </w:p>
        </w:tc>
        <w:tc>
          <w:tcPr>
            <w:tcW w:w="513" w:type="dxa"/>
            <w:tcBorders>
              <w:top w:val="dotted" w:sz="6" w:space="0" w:color="4472C4" w:themeColor="accent1"/>
              <w:left w:val="dotted" w:sz="6" w:space="0" w:color="4472C4" w:themeColor="accent1"/>
              <w:bottom w:val="dotted" w:sz="6" w:space="0" w:color="4472C4" w:themeColor="accent1"/>
              <w:right w:val="dotted" w:sz="6" w:space="0" w:color="4472C4" w:themeColor="accent1"/>
            </w:tcBorders>
          </w:tcPr>
          <w:p w14:paraId="6F2BBF8E" w14:textId="77777777" w:rsidR="009C298E" w:rsidRPr="0046212E" w:rsidRDefault="009C298E" w:rsidP="00EA65CF">
            <w:pPr>
              <w:spacing w:line="276" w:lineRule="auto"/>
              <w:jc w:val="center"/>
              <w:rPr>
                <w:rFonts w:cstheme="minorHAnsi"/>
                <w:b/>
                <w:sz w:val="18"/>
                <w:lang w:val="en-GB"/>
              </w:rPr>
            </w:pPr>
          </w:p>
        </w:tc>
        <w:tc>
          <w:tcPr>
            <w:tcW w:w="6019" w:type="dxa"/>
            <w:tcBorders>
              <w:top w:val="dotted" w:sz="6" w:space="0" w:color="4472C4" w:themeColor="accent1"/>
              <w:left w:val="dotted" w:sz="6" w:space="0" w:color="4472C4" w:themeColor="accent1"/>
              <w:bottom w:val="dotted" w:sz="6" w:space="0" w:color="4472C4" w:themeColor="accent1"/>
              <w:right w:val="nil"/>
            </w:tcBorders>
          </w:tcPr>
          <w:p w14:paraId="7C6094FB" w14:textId="77777777" w:rsidR="009C298E" w:rsidRPr="008469D3" w:rsidRDefault="009C298E" w:rsidP="00EA65CF">
            <w:pPr>
              <w:spacing w:line="276" w:lineRule="auto"/>
              <w:rPr>
                <w:rFonts w:cstheme="minorHAnsi"/>
                <w:i/>
                <w:color w:val="000000" w:themeColor="text1"/>
                <w:sz w:val="18"/>
                <w:lang w:val="en-GB"/>
              </w:rPr>
            </w:pPr>
          </w:p>
        </w:tc>
        <w:tc>
          <w:tcPr>
            <w:tcW w:w="1684" w:type="dxa"/>
            <w:tcBorders>
              <w:top w:val="dotted" w:sz="6" w:space="0" w:color="4472C4" w:themeColor="accent1"/>
              <w:left w:val="dotted" w:sz="6" w:space="0" w:color="4472C4" w:themeColor="accent1"/>
              <w:bottom w:val="dotted" w:sz="6" w:space="0" w:color="4472C4" w:themeColor="accent1"/>
              <w:right w:val="nil"/>
            </w:tcBorders>
          </w:tcPr>
          <w:p w14:paraId="20405EB1" w14:textId="77777777" w:rsidR="009C298E" w:rsidRPr="008469D3" w:rsidRDefault="009C298E" w:rsidP="00EA65CF">
            <w:pPr>
              <w:rPr>
                <w:rFonts w:cstheme="minorHAnsi"/>
                <w:i/>
                <w:color w:val="000000" w:themeColor="text1"/>
                <w:sz w:val="18"/>
                <w:lang w:val="en-GB"/>
              </w:rPr>
            </w:pPr>
          </w:p>
        </w:tc>
      </w:tr>
      <w:tr w:rsidR="009C298E" w:rsidRPr="008469D3" w14:paraId="56A62673" w14:textId="77777777" w:rsidTr="00EA65CF">
        <w:tc>
          <w:tcPr>
            <w:tcW w:w="121" w:type="dxa"/>
            <w:tcBorders>
              <w:top w:val="nil"/>
              <w:left w:val="nil"/>
              <w:bottom w:val="nil"/>
              <w:right w:val="nil"/>
            </w:tcBorders>
            <w:tcMar>
              <w:left w:w="57" w:type="dxa"/>
              <w:right w:w="57" w:type="dxa"/>
            </w:tcMar>
          </w:tcPr>
          <w:p w14:paraId="46401669" w14:textId="77777777" w:rsidR="009C298E" w:rsidRPr="008469D3" w:rsidRDefault="009C298E" w:rsidP="00EA65CF">
            <w:pPr>
              <w:spacing w:line="276" w:lineRule="auto"/>
              <w:rPr>
                <w:rFonts w:cstheme="minorHAnsi"/>
                <w:color w:val="000000" w:themeColor="text1"/>
                <w:sz w:val="18"/>
                <w:lang w:val="en-GB"/>
              </w:rPr>
            </w:pPr>
          </w:p>
        </w:tc>
        <w:tc>
          <w:tcPr>
            <w:tcW w:w="1653" w:type="dxa"/>
            <w:tcBorders>
              <w:top w:val="dotted" w:sz="6" w:space="0" w:color="4472C4" w:themeColor="accent1"/>
              <w:left w:val="nil"/>
              <w:bottom w:val="dotted" w:sz="6" w:space="0" w:color="4472C4" w:themeColor="accent1"/>
              <w:right w:val="dotted" w:sz="6" w:space="0" w:color="4472C4" w:themeColor="accent1"/>
            </w:tcBorders>
          </w:tcPr>
          <w:p w14:paraId="23A89D20" w14:textId="77777777" w:rsidR="009C298E" w:rsidRPr="008469D3" w:rsidRDefault="009C298E" w:rsidP="00EA65CF">
            <w:pPr>
              <w:spacing w:line="276" w:lineRule="auto"/>
              <w:rPr>
                <w:rFonts w:cstheme="minorHAnsi"/>
                <w:color w:val="2F5496" w:themeColor="accent1" w:themeShade="BF"/>
                <w:sz w:val="18"/>
                <w:lang w:val="en-GB"/>
              </w:rPr>
            </w:pPr>
          </w:p>
        </w:tc>
        <w:tc>
          <w:tcPr>
            <w:tcW w:w="513" w:type="dxa"/>
            <w:tcBorders>
              <w:top w:val="dotted" w:sz="6" w:space="0" w:color="4472C4" w:themeColor="accent1"/>
              <w:left w:val="dotted" w:sz="6" w:space="0" w:color="4472C4" w:themeColor="accent1"/>
              <w:bottom w:val="dotted" w:sz="6" w:space="0" w:color="4472C4" w:themeColor="accent1"/>
              <w:right w:val="dotted" w:sz="6" w:space="0" w:color="4472C4" w:themeColor="accent1"/>
            </w:tcBorders>
          </w:tcPr>
          <w:p w14:paraId="16A0AC72" w14:textId="77777777" w:rsidR="009C298E" w:rsidRPr="0046212E" w:rsidRDefault="009C298E" w:rsidP="00EA65CF">
            <w:pPr>
              <w:spacing w:line="276" w:lineRule="auto"/>
              <w:jc w:val="center"/>
              <w:rPr>
                <w:rFonts w:cstheme="minorHAnsi"/>
                <w:b/>
                <w:sz w:val="18"/>
                <w:lang w:val="en-GB"/>
              </w:rPr>
            </w:pPr>
            <w:r w:rsidRPr="0046212E">
              <w:rPr>
                <w:rFonts w:cstheme="minorHAnsi"/>
                <w:b/>
                <w:sz w:val="18"/>
                <w:lang w:val="en-GB"/>
              </w:rPr>
              <w:t>3</w:t>
            </w:r>
          </w:p>
        </w:tc>
        <w:tc>
          <w:tcPr>
            <w:tcW w:w="6019" w:type="dxa"/>
            <w:tcBorders>
              <w:top w:val="dotted" w:sz="6" w:space="0" w:color="4472C4" w:themeColor="accent1"/>
              <w:left w:val="dotted" w:sz="6" w:space="0" w:color="4472C4" w:themeColor="accent1"/>
              <w:bottom w:val="dotted" w:sz="6" w:space="0" w:color="4472C4" w:themeColor="accent1"/>
              <w:right w:val="nil"/>
            </w:tcBorders>
          </w:tcPr>
          <w:p w14:paraId="2D044065" w14:textId="77777777" w:rsidR="009C298E" w:rsidRPr="008469D3" w:rsidRDefault="009C298E" w:rsidP="00EA65CF">
            <w:pPr>
              <w:spacing w:line="276" w:lineRule="auto"/>
              <w:rPr>
                <w:rFonts w:cstheme="minorHAnsi"/>
                <w:color w:val="000000" w:themeColor="text1"/>
                <w:sz w:val="18"/>
                <w:lang w:val="en-GB"/>
              </w:rPr>
            </w:pPr>
            <w:r w:rsidRPr="008469D3">
              <w:rPr>
                <w:rFonts w:cstheme="minorHAnsi"/>
                <w:color w:val="000000" w:themeColor="text1"/>
                <w:sz w:val="18"/>
                <w:lang w:val="en-GB"/>
              </w:rPr>
              <w:t>Scientific and clinical background, including the intended use and clinical role of the index test</w:t>
            </w:r>
          </w:p>
        </w:tc>
        <w:tc>
          <w:tcPr>
            <w:tcW w:w="1684" w:type="dxa"/>
            <w:tcBorders>
              <w:top w:val="dotted" w:sz="6" w:space="0" w:color="4472C4" w:themeColor="accent1"/>
              <w:left w:val="dotted" w:sz="6" w:space="0" w:color="4472C4" w:themeColor="accent1"/>
              <w:bottom w:val="dotted" w:sz="6" w:space="0" w:color="4472C4" w:themeColor="accent1"/>
              <w:right w:val="nil"/>
            </w:tcBorders>
          </w:tcPr>
          <w:p w14:paraId="17273843" w14:textId="77777777" w:rsidR="009C298E" w:rsidRPr="008469D3" w:rsidRDefault="009C298E" w:rsidP="00EA65CF">
            <w:pPr>
              <w:rPr>
                <w:rFonts w:cstheme="minorHAnsi"/>
                <w:color w:val="000000" w:themeColor="text1"/>
                <w:sz w:val="18"/>
                <w:lang w:val="en-GB"/>
              </w:rPr>
            </w:pPr>
            <w:r>
              <w:rPr>
                <w:rFonts w:cstheme="minorHAnsi"/>
                <w:color w:val="000000" w:themeColor="text1"/>
                <w:sz w:val="18"/>
                <w:lang w:val="en-GB"/>
              </w:rPr>
              <w:t>Introduction</w:t>
            </w:r>
          </w:p>
        </w:tc>
      </w:tr>
      <w:tr w:rsidR="009C298E" w:rsidRPr="008469D3" w14:paraId="0DE84F9A" w14:textId="77777777" w:rsidTr="00EA65CF">
        <w:tc>
          <w:tcPr>
            <w:tcW w:w="121" w:type="dxa"/>
            <w:tcBorders>
              <w:top w:val="nil"/>
              <w:left w:val="nil"/>
              <w:bottom w:val="nil"/>
              <w:right w:val="nil"/>
            </w:tcBorders>
            <w:tcMar>
              <w:left w:w="57" w:type="dxa"/>
              <w:right w:w="57" w:type="dxa"/>
            </w:tcMar>
          </w:tcPr>
          <w:p w14:paraId="3F1DE7E3" w14:textId="77777777" w:rsidR="009C298E" w:rsidRPr="008469D3" w:rsidRDefault="009C298E" w:rsidP="00EA65CF">
            <w:pPr>
              <w:spacing w:line="276" w:lineRule="auto"/>
              <w:rPr>
                <w:rFonts w:cstheme="minorHAnsi"/>
                <w:color w:val="000000" w:themeColor="text1"/>
                <w:sz w:val="18"/>
                <w:lang w:val="en-GB"/>
              </w:rPr>
            </w:pPr>
          </w:p>
        </w:tc>
        <w:tc>
          <w:tcPr>
            <w:tcW w:w="1653" w:type="dxa"/>
            <w:tcBorders>
              <w:top w:val="dotted" w:sz="6" w:space="0" w:color="4472C4" w:themeColor="accent1"/>
              <w:left w:val="nil"/>
              <w:bottom w:val="dotted" w:sz="6" w:space="0" w:color="4472C4" w:themeColor="accent1"/>
              <w:right w:val="dotted" w:sz="6" w:space="0" w:color="4472C4" w:themeColor="accent1"/>
            </w:tcBorders>
          </w:tcPr>
          <w:p w14:paraId="7955CEB2" w14:textId="77777777" w:rsidR="009C298E" w:rsidRPr="008469D3" w:rsidRDefault="009C298E" w:rsidP="00EA65CF">
            <w:pPr>
              <w:spacing w:line="276" w:lineRule="auto"/>
              <w:rPr>
                <w:rFonts w:cstheme="minorHAnsi"/>
                <w:color w:val="2F5496" w:themeColor="accent1" w:themeShade="BF"/>
                <w:sz w:val="18"/>
                <w:lang w:val="en-GB"/>
              </w:rPr>
            </w:pPr>
          </w:p>
        </w:tc>
        <w:tc>
          <w:tcPr>
            <w:tcW w:w="513" w:type="dxa"/>
            <w:tcBorders>
              <w:top w:val="dotted" w:sz="6" w:space="0" w:color="4472C4" w:themeColor="accent1"/>
              <w:left w:val="dotted" w:sz="6" w:space="0" w:color="4472C4" w:themeColor="accent1"/>
              <w:bottom w:val="dotted" w:sz="6" w:space="0" w:color="4472C4" w:themeColor="accent1"/>
              <w:right w:val="dotted" w:sz="6" w:space="0" w:color="4472C4" w:themeColor="accent1"/>
            </w:tcBorders>
          </w:tcPr>
          <w:p w14:paraId="6BE77DB2" w14:textId="77777777" w:rsidR="009C298E" w:rsidRPr="0046212E" w:rsidRDefault="009C298E" w:rsidP="00EA65CF">
            <w:pPr>
              <w:spacing w:line="276" w:lineRule="auto"/>
              <w:jc w:val="center"/>
              <w:rPr>
                <w:rFonts w:cstheme="minorHAnsi"/>
                <w:b/>
                <w:sz w:val="18"/>
                <w:lang w:val="en-GB"/>
              </w:rPr>
            </w:pPr>
            <w:r w:rsidRPr="0046212E">
              <w:rPr>
                <w:rFonts w:cstheme="minorHAnsi"/>
                <w:b/>
                <w:sz w:val="18"/>
                <w:lang w:val="en-GB"/>
              </w:rPr>
              <w:t>4</w:t>
            </w:r>
          </w:p>
        </w:tc>
        <w:tc>
          <w:tcPr>
            <w:tcW w:w="6019" w:type="dxa"/>
            <w:tcBorders>
              <w:top w:val="dotted" w:sz="6" w:space="0" w:color="4472C4" w:themeColor="accent1"/>
              <w:left w:val="dotted" w:sz="6" w:space="0" w:color="4472C4" w:themeColor="accent1"/>
              <w:bottom w:val="dotted" w:sz="6" w:space="0" w:color="4472C4" w:themeColor="accent1"/>
              <w:right w:val="nil"/>
            </w:tcBorders>
          </w:tcPr>
          <w:p w14:paraId="2ACDF965" w14:textId="77777777" w:rsidR="009C298E" w:rsidRPr="008469D3" w:rsidRDefault="009C298E" w:rsidP="00EA65CF">
            <w:pPr>
              <w:spacing w:line="276" w:lineRule="auto"/>
              <w:rPr>
                <w:rFonts w:cstheme="minorHAnsi"/>
                <w:color w:val="000000" w:themeColor="text1"/>
                <w:sz w:val="18"/>
                <w:lang w:val="en-GB"/>
              </w:rPr>
            </w:pPr>
            <w:r w:rsidRPr="008469D3">
              <w:rPr>
                <w:rFonts w:cstheme="minorHAnsi"/>
                <w:color w:val="000000" w:themeColor="text1"/>
                <w:sz w:val="18"/>
                <w:lang w:val="en-GB"/>
              </w:rPr>
              <w:t>Study objectives and hypotheses</w:t>
            </w:r>
          </w:p>
        </w:tc>
        <w:tc>
          <w:tcPr>
            <w:tcW w:w="1684" w:type="dxa"/>
            <w:tcBorders>
              <w:top w:val="dotted" w:sz="6" w:space="0" w:color="4472C4" w:themeColor="accent1"/>
              <w:left w:val="dotted" w:sz="6" w:space="0" w:color="4472C4" w:themeColor="accent1"/>
              <w:bottom w:val="dotted" w:sz="6" w:space="0" w:color="4472C4" w:themeColor="accent1"/>
              <w:right w:val="nil"/>
            </w:tcBorders>
          </w:tcPr>
          <w:p w14:paraId="3AE5688A" w14:textId="3A5F0853" w:rsidR="009C298E" w:rsidRPr="008469D3" w:rsidRDefault="009C298E" w:rsidP="00EA65CF">
            <w:pPr>
              <w:rPr>
                <w:rFonts w:cstheme="minorHAnsi"/>
                <w:color w:val="000000" w:themeColor="text1"/>
                <w:sz w:val="18"/>
                <w:lang w:val="en-GB"/>
              </w:rPr>
            </w:pPr>
            <w:r>
              <w:rPr>
                <w:rFonts w:cstheme="minorHAnsi"/>
                <w:color w:val="000000" w:themeColor="text1"/>
                <w:sz w:val="18"/>
                <w:lang w:val="en-GB"/>
              </w:rPr>
              <w:t>Introduction, STARD Appendix Table S2</w:t>
            </w:r>
          </w:p>
        </w:tc>
      </w:tr>
      <w:tr w:rsidR="009C298E" w:rsidRPr="008469D3" w14:paraId="597266CA" w14:textId="77777777" w:rsidTr="00EA65CF">
        <w:tc>
          <w:tcPr>
            <w:tcW w:w="121" w:type="dxa"/>
            <w:tcBorders>
              <w:top w:val="nil"/>
              <w:left w:val="nil"/>
              <w:bottom w:val="nil"/>
              <w:right w:val="nil"/>
            </w:tcBorders>
            <w:tcMar>
              <w:left w:w="57" w:type="dxa"/>
              <w:right w:w="57" w:type="dxa"/>
            </w:tcMar>
          </w:tcPr>
          <w:p w14:paraId="244275C7" w14:textId="77777777" w:rsidR="009C298E" w:rsidRPr="008469D3" w:rsidRDefault="009C298E" w:rsidP="00EA65CF">
            <w:pPr>
              <w:spacing w:line="276" w:lineRule="auto"/>
              <w:rPr>
                <w:rFonts w:cstheme="minorHAnsi"/>
                <w:color w:val="000000" w:themeColor="text1"/>
                <w:sz w:val="18"/>
                <w:lang w:val="en-GB"/>
              </w:rPr>
            </w:pPr>
          </w:p>
        </w:tc>
        <w:tc>
          <w:tcPr>
            <w:tcW w:w="1653" w:type="dxa"/>
            <w:tcBorders>
              <w:top w:val="dotted" w:sz="6" w:space="0" w:color="4472C4" w:themeColor="accent1"/>
              <w:left w:val="nil"/>
              <w:bottom w:val="dotted" w:sz="6" w:space="0" w:color="4472C4" w:themeColor="accent1"/>
              <w:right w:val="dotted" w:sz="6" w:space="0" w:color="4472C4" w:themeColor="accent1"/>
            </w:tcBorders>
          </w:tcPr>
          <w:p w14:paraId="24AD1AED" w14:textId="77777777" w:rsidR="009C298E" w:rsidRPr="008469D3" w:rsidRDefault="009C298E" w:rsidP="00EA65CF">
            <w:pPr>
              <w:spacing w:line="276" w:lineRule="auto"/>
              <w:rPr>
                <w:rFonts w:cstheme="minorHAnsi"/>
                <w:b/>
                <w:color w:val="2F5496" w:themeColor="accent1" w:themeShade="BF"/>
                <w:sz w:val="18"/>
                <w:lang w:val="en-GB"/>
              </w:rPr>
            </w:pPr>
            <w:r w:rsidRPr="008469D3">
              <w:rPr>
                <w:rFonts w:cstheme="minorHAnsi"/>
                <w:b/>
                <w:color w:val="2F5496" w:themeColor="accent1" w:themeShade="BF"/>
                <w:sz w:val="18"/>
                <w:lang w:val="en-GB"/>
              </w:rPr>
              <w:t>METHODS</w:t>
            </w:r>
          </w:p>
        </w:tc>
        <w:tc>
          <w:tcPr>
            <w:tcW w:w="513" w:type="dxa"/>
            <w:tcBorders>
              <w:top w:val="dotted" w:sz="6" w:space="0" w:color="4472C4" w:themeColor="accent1"/>
              <w:left w:val="dotted" w:sz="6" w:space="0" w:color="4472C4" w:themeColor="accent1"/>
              <w:bottom w:val="dotted" w:sz="6" w:space="0" w:color="4472C4" w:themeColor="accent1"/>
              <w:right w:val="dotted" w:sz="6" w:space="0" w:color="4472C4" w:themeColor="accent1"/>
            </w:tcBorders>
          </w:tcPr>
          <w:p w14:paraId="1FEEC274" w14:textId="77777777" w:rsidR="009C298E" w:rsidRPr="0046212E" w:rsidRDefault="009C298E" w:rsidP="00EA65CF">
            <w:pPr>
              <w:spacing w:line="276" w:lineRule="auto"/>
              <w:jc w:val="center"/>
              <w:rPr>
                <w:rFonts w:cstheme="minorHAnsi"/>
                <w:b/>
                <w:sz w:val="18"/>
                <w:lang w:val="en-GB"/>
              </w:rPr>
            </w:pPr>
          </w:p>
        </w:tc>
        <w:tc>
          <w:tcPr>
            <w:tcW w:w="6019" w:type="dxa"/>
            <w:tcBorders>
              <w:top w:val="dotted" w:sz="6" w:space="0" w:color="4472C4" w:themeColor="accent1"/>
              <w:left w:val="dotted" w:sz="6" w:space="0" w:color="4472C4" w:themeColor="accent1"/>
              <w:bottom w:val="dotted" w:sz="6" w:space="0" w:color="4472C4" w:themeColor="accent1"/>
              <w:right w:val="nil"/>
            </w:tcBorders>
          </w:tcPr>
          <w:p w14:paraId="25A69324" w14:textId="77777777" w:rsidR="009C298E" w:rsidRPr="008469D3" w:rsidRDefault="009C298E" w:rsidP="00EA65CF">
            <w:pPr>
              <w:spacing w:line="276" w:lineRule="auto"/>
              <w:rPr>
                <w:rFonts w:cstheme="minorHAnsi"/>
                <w:i/>
                <w:color w:val="000000" w:themeColor="text1"/>
                <w:sz w:val="18"/>
                <w:lang w:val="en-GB"/>
              </w:rPr>
            </w:pPr>
          </w:p>
        </w:tc>
        <w:tc>
          <w:tcPr>
            <w:tcW w:w="1684" w:type="dxa"/>
            <w:tcBorders>
              <w:top w:val="dotted" w:sz="6" w:space="0" w:color="4472C4" w:themeColor="accent1"/>
              <w:left w:val="dotted" w:sz="6" w:space="0" w:color="4472C4" w:themeColor="accent1"/>
              <w:bottom w:val="dotted" w:sz="6" w:space="0" w:color="4472C4" w:themeColor="accent1"/>
              <w:right w:val="nil"/>
            </w:tcBorders>
          </w:tcPr>
          <w:p w14:paraId="02678BFF" w14:textId="77777777" w:rsidR="009C298E" w:rsidRPr="008469D3" w:rsidRDefault="009C298E" w:rsidP="00EA65CF">
            <w:pPr>
              <w:rPr>
                <w:rFonts w:cstheme="minorHAnsi"/>
                <w:i/>
                <w:color w:val="000000" w:themeColor="text1"/>
                <w:sz w:val="18"/>
                <w:lang w:val="en-GB"/>
              </w:rPr>
            </w:pPr>
          </w:p>
        </w:tc>
      </w:tr>
      <w:tr w:rsidR="009C298E" w:rsidRPr="008469D3" w14:paraId="20D6DD93" w14:textId="77777777" w:rsidTr="00EA65CF">
        <w:tc>
          <w:tcPr>
            <w:tcW w:w="121" w:type="dxa"/>
            <w:tcBorders>
              <w:top w:val="nil"/>
              <w:left w:val="nil"/>
              <w:bottom w:val="nil"/>
              <w:right w:val="nil"/>
            </w:tcBorders>
            <w:tcMar>
              <w:left w:w="57" w:type="dxa"/>
              <w:right w:w="57" w:type="dxa"/>
            </w:tcMar>
          </w:tcPr>
          <w:p w14:paraId="14DE3339" w14:textId="77777777" w:rsidR="009C298E" w:rsidRPr="008469D3" w:rsidRDefault="009C298E" w:rsidP="00EA65CF">
            <w:pPr>
              <w:spacing w:line="276" w:lineRule="auto"/>
              <w:rPr>
                <w:rFonts w:cstheme="minorHAnsi"/>
                <w:sz w:val="18"/>
                <w:lang w:val="en-GB"/>
              </w:rPr>
            </w:pPr>
          </w:p>
        </w:tc>
        <w:tc>
          <w:tcPr>
            <w:tcW w:w="1653" w:type="dxa"/>
            <w:tcBorders>
              <w:top w:val="dotted" w:sz="6" w:space="0" w:color="4472C4" w:themeColor="accent1"/>
              <w:left w:val="nil"/>
              <w:bottom w:val="dotted" w:sz="6" w:space="0" w:color="4472C4" w:themeColor="accent1"/>
              <w:right w:val="dotted" w:sz="6" w:space="0" w:color="4472C4" w:themeColor="accent1"/>
            </w:tcBorders>
          </w:tcPr>
          <w:p w14:paraId="2B5FC20A" w14:textId="77777777" w:rsidR="009C298E" w:rsidRPr="008469D3" w:rsidRDefault="009C298E" w:rsidP="00EA65CF">
            <w:pPr>
              <w:spacing w:line="276" w:lineRule="auto"/>
              <w:rPr>
                <w:rFonts w:cstheme="minorHAnsi"/>
                <w:i/>
                <w:color w:val="2F5496" w:themeColor="accent1" w:themeShade="BF"/>
                <w:sz w:val="18"/>
                <w:lang w:val="en-GB"/>
              </w:rPr>
            </w:pPr>
            <w:r w:rsidRPr="008469D3">
              <w:rPr>
                <w:rFonts w:cstheme="minorHAnsi"/>
                <w:i/>
                <w:color w:val="2F5496" w:themeColor="accent1" w:themeShade="BF"/>
                <w:sz w:val="18"/>
                <w:lang w:val="en-GB"/>
              </w:rPr>
              <w:t>Study design</w:t>
            </w:r>
          </w:p>
        </w:tc>
        <w:tc>
          <w:tcPr>
            <w:tcW w:w="513" w:type="dxa"/>
            <w:tcBorders>
              <w:top w:val="dotted" w:sz="6" w:space="0" w:color="4472C4" w:themeColor="accent1"/>
              <w:left w:val="dotted" w:sz="6" w:space="0" w:color="4472C4" w:themeColor="accent1"/>
              <w:bottom w:val="dotted" w:sz="6" w:space="0" w:color="4472C4" w:themeColor="accent1"/>
              <w:right w:val="dotted" w:sz="6" w:space="0" w:color="4472C4" w:themeColor="accent1"/>
            </w:tcBorders>
          </w:tcPr>
          <w:p w14:paraId="13A3B32E" w14:textId="77777777" w:rsidR="009C298E" w:rsidRPr="0046212E" w:rsidRDefault="009C298E" w:rsidP="00EA65CF">
            <w:pPr>
              <w:spacing w:line="276" w:lineRule="auto"/>
              <w:jc w:val="center"/>
              <w:rPr>
                <w:rFonts w:cstheme="minorHAnsi"/>
                <w:b/>
                <w:sz w:val="18"/>
                <w:lang w:val="en-GB"/>
              </w:rPr>
            </w:pPr>
            <w:r w:rsidRPr="0046212E">
              <w:rPr>
                <w:rFonts w:cstheme="minorHAnsi"/>
                <w:b/>
                <w:sz w:val="18"/>
                <w:lang w:val="en-GB"/>
              </w:rPr>
              <w:t>5</w:t>
            </w:r>
          </w:p>
        </w:tc>
        <w:tc>
          <w:tcPr>
            <w:tcW w:w="6019" w:type="dxa"/>
            <w:tcBorders>
              <w:top w:val="dotted" w:sz="6" w:space="0" w:color="4472C4" w:themeColor="accent1"/>
              <w:left w:val="dotted" w:sz="6" w:space="0" w:color="4472C4" w:themeColor="accent1"/>
              <w:bottom w:val="dotted" w:sz="6" w:space="0" w:color="4472C4" w:themeColor="accent1"/>
              <w:right w:val="nil"/>
            </w:tcBorders>
          </w:tcPr>
          <w:p w14:paraId="0A1DB25F" w14:textId="77777777" w:rsidR="009C298E" w:rsidRPr="008469D3" w:rsidRDefault="009C298E" w:rsidP="00EA65CF">
            <w:pPr>
              <w:spacing w:line="276" w:lineRule="auto"/>
              <w:rPr>
                <w:rFonts w:cstheme="minorHAnsi"/>
                <w:color w:val="000000" w:themeColor="text1"/>
                <w:sz w:val="18"/>
                <w:lang w:val="en-GB"/>
              </w:rPr>
            </w:pPr>
            <w:r w:rsidRPr="008469D3">
              <w:rPr>
                <w:rFonts w:cstheme="minorHAnsi"/>
                <w:color w:val="000000" w:themeColor="text1"/>
                <w:sz w:val="18"/>
                <w:lang w:val="en-GB"/>
              </w:rPr>
              <w:t xml:space="preserve">Whether data collection was planned before the index test and reference standard </w:t>
            </w:r>
            <w:r w:rsidRPr="008469D3">
              <w:rPr>
                <w:rFonts w:cstheme="minorHAnsi"/>
                <w:color w:val="000000" w:themeColor="text1"/>
                <w:sz w:val="18"/>
                <w:lang w:val="en-GB"/>
              </w:rPr>
              <w:br/>
              <w:t>were performed (prospective study) or after (retrospective study)</w:t>
            </w:r>
          </w:p>
        </w:tc>
        <w:tc>
          <w:tcPr>
            <w:tcW w:w="1684" w:type="dxa"/>
            <w:tcBorders>
              <w:top w:val="dotted" w:sz="6" w:space="0" w:color="4472C4" w:themeColor="accent1"/>
              <w:left w:val="dotted" w:sz="6" w:space="0" w:color="4472C4" w:themeColor="accent1"/>
              <w:bottom w:val="dotted" w:sz="6" w:space="0" w:color="4472C4" w:themeColor="accent1"/>
              <w:right w:val="nil"/>
            </w:tcBorders>
          </w:tcPr>
          <w:p w14:paraId="3050A501" w14:textId="77777777" w:rsidR="009C298E" w:rsidRPr="008469D3" w:rsidRDefault="009C298E" w:rsidP="00EA65CF">
            <w:pPr>
              <w:rPr>
                <w:rFonts w:cstheme="minorHAnsi"/>
                <w:color w:val="000000" w:themeColor="text1"/>
                <w:sz w:val="18"/>
                <w:lang w:val="en-GB"/>
              </w:rPr>
            </w:pPr>
            <w:r>
              <w:rPr>
                <w:rFonts w:cstheme="minorHAnsi"/>
                <w:color w:val="000000" w:themeColor="text1"/>
                <w:sz w:val="18"/>
                <w:lang w:val="en-GB"/>
              </w:rPr>
              <w:t>Methods</w:t>
            </w:r>
          </w:p>
        </w:tc>
      </w:tr>
      <w:tr w:rsidR="009C298E" w:rsidRPr="008469D3" w14:paraId="3F24E7F3" w14:textId="77777777" w:rsidTr="00EA65CF">
        <w:tc>
          <w:tcPr>
            <w:tcW w:w="121" w:type="dxa"/>
            <w:tcBorders>
              <w:top w:val="nil"/>
              <w:left w:val="nil"/>
              <w:bottom w:val="nil"/>
              <w:right w:val="nil"/>
            </w:tcBorders>
            <w:tcMar>
              <w:left w:w="57" w:type="dxa"/>
              <w:right w:w="57" w:type="dxa"/>
            </w:tcMar>
          </w:tcPr>
          <w:p w14:paraId="6DFF0B72" w14:textId="77777777" w:rsidR="009C298E" w:rsidRPr="008469D3" w:rsidRDefault="009C298E" w:rsidP="00EA65CF">
            <w:pPr>
              <w:spacing w:line="276" w:lineRule="auto"/>
              <w:rPr>
                <w:rFonts w:cstheme="minorHAnsi"/>
                <w:sz w:val="18"/>
                <w:lang w:val="en-GB"/>
              </w:rPr>
            </w:pPr>
          </w:p>
        </w:tc>
        <w:tc>
          <w:tcPr>
            <w:tcW w:w="1653" w:type="dxa"/>
            <w:tcBorders>
              <w:top w:val="dotted" w:sz="6" w:space="0" w:color="4472C4" w:themeColor="accent1"/>
              <w:left w:val="nil"/>
              <w:bottom w:val="dotted" w:sz="6" w:space="0" w:color="4472C4" w:themeColor="accent1"/>
              <w:right w:val="dotted" w:sz="6" w:space="0" w:color="4472C4" w:themeColor="accent1"/>
            </w:tcBorders>
          </w:tcPr>
          <w:p w14:paraId="6C66F359" w14:textId="77777777" w:rsidR="009C298E" w:rsidRPr="008469D3" w:rsidRDefault="009C298E" w:rsidP="00EA65CF">
            <w:pPr>
              <w:spacing w:line="276" w:lineRule="auto"/>
              <w:rPr>
                <w:rFonts w:cstheme="minorHAnsi"/>
                <w:i/>
                <w:color w:val="2F5496" w:themeColor="accent1" w:themeShade="BF"/>
                <w:sz w:val="18"/>
                <w:lang w:val="en-GB"/>
              </w:rPr>
            </w:pPr>
            <w:r w:rsidRPr="008469D3">
              <w:rPr>
                <w:rFonts w:cstheme="minorHAnsi"/>
                <w:i/>
                <w:color w:val="2F5496" w:themeColor="accent1" w:themeShade="BF"/>
                <w:sz w:val="18"/>
                <w:lang w:val="en-GB"/>
              </w:rPr>
              <w:t>Participants</w:t>
            </w:r>
          </w:p>
        </w:tc>
        <w:tc>
          <w:tcPr>
            <w:tcW w:w="513" w:type="dxa"/>
            <w:tcBorders>
              <w:top w:val="dotted" w:sz="6" w:space="0" w:color="4472C4" w:themeColor="accent1"/>
              <w:left w:val="dotted" w:sz="6" w:space="0" w:color="4472C4" w:themeColor="accent1"/>
              <w:bottom w:val="dotted" w:sz="6" w:space="0" w:color="4472C4" w:themeColor="accent1"/>
              <w:right w:val="dotted" w:sz="6" w:space="0" w:color="4472C4" w:themeColor="accent1"/>
            </w:tcBorders>
          </w:tcPr>
          <w:p w14:paraId="44927C91" w14:textId="77777777" w:rsidR="009C298E" w:rsidRPr="0046212E" w:rsidRDefault="009C298E" w:rsidP="00EA65CF">
            <w:pPr>
              <w:spacing w:line="276" w:lineRule="auto"/>
              <w:jc w:val="center"/>
              <w:rPr>
                <w:rFonts w:cstheme="minorHAnsi"/>
                <w:b/>
                <w:sz w:val="18"/>
                <w:lang w:val="en-GB"/>
              </w:rPr>
            </w:pPr>
            <w:r w:rsidRPr="0046212E">
              <w:rPr>
                <w:rFonts w:cstheme="minorHAnsi"/>
                <w:b/>
                <w:sz w:val="18"/>
                <w:lang w:val="en-GB"/>
              </w:rPr>
              <w:t>6</w:t>
            </w:r>
          </w:p>
        </w:tc>
        <w:tc>
          <w:tcPr>
            <w:tcW w:w="6019" w:type="dxa"/>
            <w:tcBorders>
              <w:top w:val="dotted" w:sz="6" w:space="0" w:color="4472C4" w:themeColor="accent1"/>
              <w:left w:val="dotted" w:sz="6" w:space="0" w:color="4472C4" w:themeColor="accent1"/>
              <w:bottom w:val="dotted" w:sz="6" w:space="0" w:color="4472C4" w:themeColor="accent1"/>
              <w:right w:val="nil"/>
            </w:tcBorders>
          </w:tcPr>
          <w:p w14:paraId="42C19B6B" w14:textId="77777777" w:rsidR="009C298E" w:rsidRPr="0000134F" w:rsidRDefault="009C298E" w:rsidP="00EA65CF">
            <w:pPr>
              <w:spacing w:line="276" w:lineRule="auto"/>
              <w:rPr>
                <w:rFonts w:cstheme="minorHAnsi"/>
                <w:color w:val="000000" w:themeColor="text1"/>
                <w:sz w:val="18"/>
                <w:highlight w:val="yellow"/>
                <w:lang w:val="en-GB"/>
              </w:rPr>
            </w:pPr>
            <w:r w:rsidRPr="00B8789F">
              <w:rPr>
                <w:rFonts w:cstheme="minorHAnsi"/>
                <w:color w:val="000000" w:themeColor="text1"/>
                <w:sz w:val="18"/>
                <w:lang w:val="en-GB"/>
              </w:rPr>
              <w:t xml:space="preserve">Eligibility criteria </w:t>
            </w:r>
          </w:p>
        </w:tc>
        <w:tc>
          <w:tcPr>
            <w:tcW w:w="1684" w:type="dxa"/>
            <w:tcBorders>
              <w:top w:val="dotted" w:sz="6" w:space="0" w:color="4472C4" w:themeColor="accent1"/>
              <w:left w:val="dotted" w:sz="6" w:space="0" w:color="4472C4" w:themeColor="accent1"/>
              <w:bottom w:val="dotted" w:sz="6" w:space="0" w:color="4472C4" w:themeColor="accent1"/>
              <w:right w:val="nil"/>
            </w:tcBorders>
          </w:tcPr>
          <w:p w14:paraId="1874426C" w14:textId="77777777" w:rsidR="009C298E" w:rsidRPr="008469D3" w:rsidRDefault="009C298E" w:rsidP="00EA65CF">
            <w:pPr>
              <w:rPr>
                <w:rFonts w:cstheme="minorHAnsi"/>
                <w:color w:val="000000" w:themeColor="text1"/>
                <w:sz w:val="18"/>
                <w:lang w:val="en-GB"/>
              </w:rPr>
            </w:pPr>
            <w:r>
              <w:rPr>
                <w:rFonts w:cstheme="minorHAnsi"/>
                <w:color w:val="000000" w:themeColor="text1"/>
                <w:sz w:val="18"/>
                <w:lang w:val="en-GB"/>
              </w:rPr>
              <w:t>Methods</w:t>
            </w:r>
          </w:p>
        </w:tc>
      </w:tr>
      <w:tr w:rsidR="009C298E" w:rsidRPr="008469D3" w14:paraId="7703E0F7" w14:textId="77777777" w:rsidTr="00EA65CF">
        <w:tc>
          <w:tcPr>
            <w:tcW w:w="121" w:type="dxa"/>
            <w:tcBorders>
              <w:top w:val="nil"/>
              <w:left w:val="nil"/>
              <w:bottom w:val="nil"/>
              <w:right w:val="nil"/>
            </w:tcBorders>
            <w:tcMar>
              <w:left w:w="57" w:type="dxa"/>
              <w:right w:w="57" w:type="dxa"/>
            </w:tcMar>
          </w:tcPr>
          <w:p w14:paraId="05E33065" w14:textId="77777777" w:rsidR="009C298E" w:rsidRPr="008469D3" w:rsidRDefault="009C298E" w:rsidP="00EA65CF">
            <w:pPr>
              <w:spacing w:line="276" w:lineRule="auto"/>
              <w:rPr>
                <w:rFonts w:cstheme="minorHAnsi"/>
                <w:color w:val="000000" w:themeColor="text1"/>
                <w:sz w:val="18"/>
                <w:lang w:val="en-GB"/>
              </w:rPr>
            </w:pPr>
          </w:p>
        </w:tc>
        <w:tc>
          <w:tcPr>
            <w:tcW w:w="1653" w:type="dxa"/>
            <w:tcBorders>
              <w:top w:val="dotted" w:sz="6" w:space="0" w:color="4472C4" w:themeColor="accent1"/>
              <w:left w:val="nil"/>
              <w:bottom w:val="dotted" w:sz="6" w:space="0" w:color="4472C4" w:themeColor="accent1"/>
              <w:right w:val="dotted" w:sz="6" w:space="0" w:color="4472C4" w:themeColor="accent1"/>
            </w:tcBorders>
          </w:tcPr>
          <w:p w14:paraId="77C4415E" w14:textId="77777777" w:rsidR="009C298E" w:rsidRPr="008469D3" w:rsidRDefault="009C298E" w:rsidP="00EA65CF">
            <w:pPr>
              <w:spacing w:line="276" w:lineRule="auto"/>
              <w:rPr>
                <w:rFonts w:cstheme="minorHAnsi"/>
                <w:color w:val="2F5496" w:themeColor="accent1" w:themeShade="BF"/>
                <w:sz w:val="18"/>
                <w:lang w:val="en-GB"/>
              </w:rPr>
            </w:pPr>
          </w:p>
        </w:tc>
        <w:tc>
          <w:tcPr>
            <w:tcW w:w="513" w:type="dxa"/>
            <w:tcBorders>
              <w:top w:val="dotted" w:sz="6" w:space="0" w:color="4472C4" w:themeColor="accent1"/>
              <w:left w:val="dotted" w:sz="6" w:space="0" w:color="4472C4" w:themeColor="accent1"/>
              <w:bottom w:val="dotted" w:sz="6" w:space="0" w:color="4472C4" w:themeColor="accent1"/>
              <w:right w:val="dotted" w:sz="6" w:space="0" w:color="4472C4" w:themeColor="accent1"/>
            </w:tcBorders>
          </w:tcPr>
          <w:p w14:paraId="3F0CB992" w14:textId="77777777" w:rsidR="009C298E" w:rsidRPr="0046212E" w:rsidRDefault="009C298E" w:rsidP="00EA65CF">
            <w:pPr>
              <w:spacing w:line="276" w:lineRule="auto"/>
              <w:jc w:val="center"/>
              <w:rPr>
                <w:rFonts w:cstheme="minorHAnsi"/>
                <w:b/>
                <w:sz w:val="18"/>
                <w:lang w:val="en-GB"/>
              </w:rPr>
            </w:pPr>
            <w:r w:rsidRPr="0046212E">
              <w:rPr>
                <w:rFonts w:cstheme="minorHAnsi"/>
                <w:b/>
                <w:sz w:val="18"/>
                <w:lang w:val="en-GB"/>
              </w:rPr>
              <w:t>7</w:t>
            </w:r>
          </w:p>
        </w:tc>
        <w:tc>
          <w:tcPr>
            <w:tcW w:w="6019" w:type="dxa"/>
            <w:tcBorders>
              <w:top w:val="dotted" w:sz="6" w:space="0" w:color="4472C4" w:themeColor="accent1"/>
              <w:left w:val="dotted" w:sz="6" w:space="0" w:color="4472C4" w:themeColor="accent1"/>
              <w:bottom w:val="dotted" w:sz="6" w:space="0" w:color="4472C4" w:themeColor="accent1"/>
              <w:right w:val="nil"/>
            </w:tcBorders>
          </w:tcPr>
          <w:p w14:paraId="6637EAC8" w14:textId="77777777" w:rsidR="009C298E" w:rsidRPr="00087671" w:rsidRDefault="009C298E" w:rsidP="00EA65CF">
            <w:pPr>
              <w:spacing w:line="276" w:lineRule="auto"/>
              <w:rPr>
                <w:rFonts w:cstheme="minorHAnsi"/>
                <w:color w:val="000000" w:themeColor="text1"/>
                <w:sz w:val="18"/>
                <w:lang w:val="en-GB"/>
              </w:rPr>
            </w:pPr>
            <w:r w:rsidRPr="00087671">
              <w:rPr>
                <w:rFonts w:cstheme="minorHAnsi"/>
                <w:color w:val="000000" w:themeColor="text1"/>
                <w:sz w:val="18"/>
                <w:lang w:val="en-GB"/>
              </w:rPr>
              <w:t xml:space="preserve">On what basis potentially eligible participants were identified </w:t>
            </w:r>
            <w:r w:rsidRPr="00087671">
              <w:rPr>
                <w:rFonts w:cstheme="minorHAnsi"/>
                <w:color w:val="000000" w:themeColor="text1"/>
                <w:sz w:val="18"/>
                <w:lang w:val="en-GB"/>
              </w:rPr>
              <w:br/>
              <w:t>(such as symptoms, results from previous tests, inclusion in registry)</w:t>
            </w:r>
          </w:p>
        </w:tc>
        <w:tc>
          <w:tcPr>
            <w:tcW w:w="1684" w:type="dxa"/>
            <w:tcBorders>
              <w:top w:val="dotted" w:sz="6" w:space="0" w:color="4472C4" w:themeColor="accent1"/>
              <w:left w:val="dotted" w:sz="6" w:space="0" w:color="4472C4" w:themeColor="accent1"/>
              <w:bottom w:val="dotted" w:sz="6" w:space="0" w:color="4472C4" w:themeColor="accent1"/>
              <w:right w:val="nil"/>
            </w:tcBorders>
          </w:tcPr>
          <w:p w14:paraId="0A36E535" w14:textId="77777777" w:rsidR="009C298E" w:rsidRPr="008469D3" w:rsidRDefault="009C298E" w:rsidP="00EA65CF">
            <w:pPr>
              <w:rPr>
                <w:rFonts w:cstheme="minorHAnsi"/>
                <w:color w:val="000000" w:themeColor="text1"/>
                <w:sz w:val="18"/>
                <w:lang w:val="en-GB"/>
              </w:rPr>
            </w:pPr>
            <w:r>
              <w:rPr>
                <w:rFonts w:cstheme="minorHAnsi"/>
                <w:color w:val="000000" w:themeColor="text1"/>
                <w:sz w:val="18"/>
                <w:lang w:val="en-GB"/>
              </w:rPr>
              <w:t>Methods</w:t>
            </w:r>
          </w:p>
        </w:tc>
      </w:tr>
      <w:tr w:rsidR="009C298E" w:rsidRPr="008469D3" w14:paraId="1876BEE2" w14:textId="77777777" w:rsidTr="00EA65CF">
        <w:tc>
          <w:tcPr>
            <w:tcW w:w="121" w:type="dxa"/>
            <w:tcBorders>
              <w:top w:val="nil"/>
              <w:left w:val="nil"/>
              <w:bottom w:val="nil"/>
              <w:right w:val="nil"/>
            </w:tcBorders>
            <w:tcMar>
              <w:left w:w="57" w:type="dxa"/>
              <w:right w:w="57" w:type="dxa"/>
            </w:tcMar>
          </w:tcPr>
          <w:p w14:paraId="6ADA6534" w14:textId="77777777" w:rsidR="009C298E" w:rsidRPr="008469D3" w:rsidRDefault="009C298E" w:rsidP="00EA65CF">
            <w:pPr>
              <w:spacing w:line="276" w:lineRule="auto"/>
              <w:rPr>
                <w:rFonts w:cstheme="minorHAnsi"/>
                <w:color w:val="000000" w:themeColor="text1"/>
                <w:sz w:val="18"/>
                <w:lang w:val="en-GB"/>
              </w:rPr>
            </w:pPr>
          </w:p>
        </w:tc>
        <w:tc>
          <w:tcPr>
            <w:tcW w:w="1653" w:type="dxa"/>
            <w:tcBorders>
              <w:top w:val="dotted" w:sz="6" w:space="0" w:color="4472C4" w:themeColor="accent1"/>
              <w:left w:val="nil"/>
              <w:bottom w:val="dotted" w:sz="6" w:space="0" w:color="4472C4" w:themeColor="accent1"/>
              <w:right w:val="dotted" w:sz="6" w:space="0" w:color="4472C4" w:themeColor="accent1"/>
            </w:tcBorders>
          </w:tcPr>
          <w:p w14:paraId="5769774C" w14:textId="77777777" w:rsidR="009C298E" w:rsidRPr="008469D3" w:rsidRDefault="009C298E" w:rsidP="00EA65CF">
            <w:pPr>
              <w:spacing w:line="276" w:lineRule="auto"/>
              <w:rPr>
                <w:rFonts w:cstheme="minorHAnsi"/>
                <w:color w:val="2F5496" w:themeColor="accent1" w:themeShade="BF"/>
                <w:sz w:val="18"/>
                <w:lang w:val="en-GB"/>
              </w:rPr>
            </w:pPr>
          </w:p>
        </w:tc>
        <w:tc>
          <w:tcPr>
            <w:tcW w:w="513" w:type="dxa"/>
            <w:tcBorders>
              <w:top w:val="dotted" w:sz="6" w:space="0" w:color="4472C4" w:themeColor="accent1"/>
              <w:left w:val="dotted" w:sz="6" w:space="0" w:color="4472C4" w:themeColor="accent1"/>
              <w:bottom w:val="dotted" w:sz="6" w:space="0" w:color="4472C4" w:themeColor="accent1"/>
              <w:right w:val="dotted" w:sz="6" w:space="0" w:color="4472C4" w:themeColor="accent1"/>
            </w:tcBorders>
          </w:tcPr>
          <w:p w14:paraId="04127EBF" w14:textId="77777777" w:rsidR="009C298E" w:rsidRPr="0046212E" w:rsidRDefault="009C298E" w:rsidP="00EA65CF">
            <w:pPr>
              <w:spacing w:line="276" w:lineRule="auto"/>
              <w:jc w:val="center"/>
              <w:rPr>
                <w:rFonts w:cstheme="minorHAnsi"/>
                <w:b/>
                <w:sz w:val="18"/>
                <w:lang w:val="en-GB"/>
              </w:rPr>
            </w:pPr>
            <w:r w:rsidRPr="0046212E">
              <w:rPr>
                <w:rFonts w:cstheme="minorHAnsi"/>
                <w:b/>
                <w:sz w:val="18"/>
                <w:lang w:val="en-GB"/>
              </w:rPr>
              <w:t>8</w:t>
            </w:r>
          </w:p>
        </w:tc>
        <w:tc>
          <w:tcPr>
            <w:tcW w:w="6019" w:type="dxa"/>
            <w:tcBorders>
              <w:top w:val="dotted" w:sz="6" w:space="0" w:color="4472C4" w:themeColor="accent1"/>
              <w:left w:val="dotted" w:sz="6" w:space="0" w:color="4472C4" w:themeColor="accent1"/>
              <w:bottom w:val="dotted" w:sz="6" w:space="0" w:color="4472C4" w:themeColor="accent1"/>
              <w:right w:val="nil"/>
            </w:tcBorders>
          </w:tcPr>
          <w:p w14:paraId="54951A96" w14:textId="77777777" w:rsidR="009C298E" w:rsidRPr="00087671" w:rsidRDefault="009C298E" w:rsidP="00EA65CF">
            <w:pPr>
              <w:tabs>
                <w:tab w:val="left" w:pos="527"/>
              </w:tabs>
              <w:spacing w:line="276" w:lineRule="auto"/>
              <w:rPr>
                <w:rFonts w:cstheme="minorHAnsi"/>
                <w:color w:val="000000" w:themeColor="text1"/>
                <w:sz w:val="18"/>
                <w:lang w:val="en-GB"/>
              </w:rPr>
            </w:pPr>
            <w:r w:rsidRPr="00087671">
              <w:rPr>
                <w:rFonts w:cstheme="minorHAnsi"/>
                <w:color w:val="000000" w:themeColor="text1"/>
                <w:sz w:val="18"/>
                <w:lang w:val="en-GB"/>
              </w:rPr>
              <w:t>Where and when potentially eligible participants were identified (setting, location and dates)</w:t>
            </w:r>
          </w:p>
        </w:tc>
        <w:tc>
          <w:tcPr>
            <w:tcW w:w="1684" w:type="dxa"/>
            <w:tcBorders>
              <w:top w:val="dotted" w:sz="6" w:space="0" w:color="4472C4" w:themeColor="accent1"/>
              <w:left w:val="dotted" w:sz="6" w:space="0" w:color="4472C4" w:themeColor="accent1"/>
              <w:bottom w:val="dotted" w:sz="6" w:space="0" w:color="4472C4" w:themeColor="accent1"/>
              <w:right w:val="nil"/>
            </w:tcBorders>
          </w:tcPr>
          <w:p w14:paraId="7729C4FB" w14:textId="77777777" w:rsidR="009C298E" w:rsidRPr="008469D3" w:rsidRDefault="009C298E" w:rsidP="00EA65CF">
            <w:pPr>
              <w:tabs>
                <w:tab w:val="left" w:pos="527"/>
              </w:tabs>
              <w:rPr>
                <w:rFonts w:cstheme="minorHAnsi"/>
                <w:color w:val="000000" w:themeColor="text1"/>
                <w:sz w:val="18"/>
                <w:lang w:val="en-GB"/>
              </w:rPr>
            </w:pPr>
            <w:r>
              <w:rPr>
                <w:rFonts w:cstheme="minorHAnsi"/>
                <w:color w:val="000000" w:themeColor="text1"/>
                <w:sz w:val="18"/>
                <w:lang w:val="en-GB"/>
              </w:rPr>
              <w:t>Methods</w:t>
            </w:r>
          </w:p>
        </w:tc>
      </w:tr>
      <w:tr w:rsidR="009C298E" w:rsidRPr="008469D3" w14:paraId="04F784C4" w14:textId="77777777" w:rsidTr="00EA65CF">
        <w:tc>
          <w:tcPr>
            <w:tcW w:w="121" w:type="dxa"/>
            <w:tcBorders>
              <w:top w:val="nil"/>
              <w:left w:val="nil"/>
              <w:bottom w:val="nil"/>
              <w:right w:val="nil"/>
            </w:tcBorders>
            <w:tcMar>
              <w:left w:w="57" w:type="dxa"/>
              <w:right w:w="57" w:type="dxa"/>
            </w:tcMar>
          </w:tcPr>
          <w:p w14:paraId="1E859495" w14:textId="77777777" w:rsidR="009C298E" w:rsidRPr="008469D3" w:rsidRDefault="009C298E" w:rsidP="00EA65CF">
            <w:pPr>
              <w:spacing w:line="276" w:lineRule="auto"/>
              <w:rPr>
                <w:rFonts w:cstheme="minorHAnsi"/>
                <w:color w:val="000000" w:themeColor="text1"/>
                <w:sz w:val="18"/>
              </w:rPr>
            </w:pPr>
          </w:p>
        </w:tc>
        <w:tc>
          <w:tcPr>
            <w:tcW w:w="1653" w:type="dxa"/>
            <w:tcBorders>
              <w:top w:val="dotted" w:sz="6" w:space="0" w:color="4472C4" w:themeColor="accent1"/>
              <w:left w:val="nil"/>
              <w:bottom w:val="dotted" w:sz="6" w:space="0" w:color="4472C4" w:themeColor="accent1"/>
              <w:right w:val="dotted" w:sz="6" w:space="0" w:color="4472C4" w:themeColor="accent1"/>
            </w:tcBorders>
          </w:tcPr>
          <w:p w14:paraId="05A1DF9D" w14:textId="77777777" w:rsidR="009C298E" w:rsidRPr="008469D3" w:rsidRDefault="009C298E" w:rsidP="00EA65CF">
            <w:pPr>
              <w:spacing w:line="276" w:lineRule="auto"/>
              <w:rPr>
                <w:rFonts w:cstheme="minorHAnsi"/>
                <w:color w:val="2F5496" w:themeColor="accent1" w:themeShade="BF"/>
                <w:sz w:val="18"/>
              </w:rPr>
            </w:pPr>
          </w:p>
        </w:tc>
        <w:tc>
          <w:tcPr>
            <w:tcW w:w="513" w:type="dxa"/>
            <w:tcBorders>
              <w:top w:val="dotted" w:sz="6" w:space="0" w:color="4472C4" w:themeColor="accent1"/>
              <w:left w:val="dotted" w:sz="6" w:space="0" w:color="4472C4" w:themeColor="accent1"/>
              <w:bottom w:val="dotted" w:sz="6" w:space="0" w:color="4472C4" w:themeColor="accent1"/>
              <w:right w:val="dotted" w:sz="6" w:space="0" w:color="4472C4" w:themeColor="accent1"/>
            </w:tcBorders>
          </w:tcPr>
          <w:p w14:paraId="2E0C4874" w14:textId="77777777" w:rsidR="009C298E" w:rsidRPr="0046212E" w:rsidRDefault="009C298E" w:rsidP="00EA65CF">
            <w:pPr>
              <w:spacing w:line="276" w:lineRule="auto"/>
              <w:jc w:val="center"/>
              <w:rPr>
                <w:rFonts w:cstheme="minorHAnsi"/>
                <w:b/>
                <w:sz w:val="18"/>
                <w:lang w:val="en-GB"/>
              </w:rPr>
            </w:pPr>
            <w:r w:rsidRPr="0046212E">
              <w:rPr>
                <w:rFonts w:cstheme="minorHAnsi"/>
                <w:b/>
                <w:sz w:val="18"/>
                <w:lang w:val="en-GB"/>
              </w:rPr>
              <w:t>9</w:t>
            </w:r>
          </w:p>
        </w:tc>
        <w:tc>
          <w:tcPr>
            <w:tcW w:w="6019" w:type="dxa"/>
            <w:tcBorders>
              <w:top w:val="dotted" w:sz="6" w:space="0" w:color="4472C4" w:themeColor="accent1"/>
              <w:left w:val="dotted" w:sz="6" w:space="0" w:color="4472C4" w:themeColor="accent1"/>
              <w:bottom w:val="dotted" w:sz="6" w:space="0" w:color="4472C4" w:themeColor="accent1"/>
              <w:right w:val="nil"/>
            </w:tcBorders>
          </w:tcPr>
          <w:p w14:paraId="28444962" w14:textId="77777777" w:rsidR="009C298E" w:rsidRPr="00087671" w:rsidRDefault="009C298E" w:rsidP="00EA65CF">
            <w:pPr>
              <w:spacing w:line="276" w:lineRule="auto"/>
              <w:rPr>
                <w:rFonts w:cstheme="minorHAnsi"/>
                <w:color w:val="000000" w:themeColor="text1"/>
                <w:sz w:val="18"/>
                <w:lang w:val="en-GB"/>
              </w:rPr>
            </w:pPr>
            <w:r w:rsidRPr="00087671">
              <w:rPr>
                <w:rFonts w:cstheme="minorHAnsi"/>
                <w:color w:val="000000" w:themeColor="text1"/>
                <w:sz w:val="18"/>
                <w:lang w:val="en-GB"/>
              </w:rPr>
              <w:t>Whether participants formed a consecutive, random or convenience series</w:t>
            </w:r>
          </w:p>
        </w:tc>
        <w:tc>
          <w:tcPr>
            <w:tcW w:w="1684" w:type="dxa"/>
            <w:tcBorders>
              <w:top w:val="dotted" w:sz="6" w:space="0" w:color="4472C4" w:themeColor="accent1"/>
              <w:left w:val="dotted" w:sz="6" w:space="0" w:color="4472C4" w:themeColor="accent1"/>
              <w:bottom w:val="dotted" w:sz="6" w:space="0" w:color="4472C4" w:themeColor="accent1"/>
              <w:right w:val="nil"/>
            </w:tcBorders>
          </w:tcPr>
          <w:p w14:paraId="5EBFF3C4" w14:textId="77777777" w:rsidR="009C298E" w:rsidRPr="008469D3" w:rsidRDefault="009C298E" w:rsidP="00EA65CF">
            <w:pPr>
              <w:rPr>
                <w:rFonts w:cstheme="minorHAnsi"/>
                <w:color w:val="000000" w:themeColor="text1"/>
                <w:sz w:val="18"/>
                <w:lang w:val="en-GB"/>
              </w:rPr>
            </w:pPr>
            <w:r>
              <w:rPr>
                <w:rFonts w:cstheme="minorHAnsi"/>
                <w:color w:val="000000" w:themeColor="text1"/>
                <w:sz w:val="18"/>
                <w:lang w:val="en-GB"/>
              </w:rPr>
              <w:t>Methods</w:t>
            </w:r>
          </w:p>
        </w:tc>
      </w:tr>
      <w:tr w:rsidR="009C298E" w:rsidRPr="008469D3" w14:paraId="53D9C320" w14:textId="77777777" w:rsidTr="00EA65CF">
        <w:tc>
          <w:tcPr>
            <w:tcW w:w="121" w:type="dxa"/>
            <w:tcBorders>
              <w:top w:val="nil"/>
              <w:left w:val="nil"/>
              <w:bottom w:val="nil"/>
              <w:right w:val="nil"/>
            </w:tcBorders>
            <w:tcMar>
              <w:left w:w="57" w:type="dxa"/>
              <w:right w:w="57" w:type="dxa"/>
            </w:tcMar>
          </w:tcPr>
          <w:p w14:paraId="26AD0F86" w14:textId="77777777" w:rsidR="009C298E" w:rsidRPr="008469D3" w:rsidRDefault="009C298E" w:rsidP="00EA65CF">
            <w:pPr>
              <w:spacing w:line="276" w:lineRule="auto"/>
              <w:rPr>
                <w:rFonts w:cstheme="minorHAnsi"/>
                <w:color w:val="000000" w:themeColor="text1"/>
                <w:sz w:val="18"/>
                <w:lang w:val="en-GB"/>
              </w:rPr>
            </w:pPr>
          </w:p>
        </w:tc>
        <w:tc>
          <w:tcPr>
            <w:tcW w:w="1653" w:type="dxa"/>
            <w:tcBorders>
              <w:top w:val="dotted" w:sz="6" w:space="0" w:color="4472C4" w:themeColor="accent1"/>
              <w:left w:val="nil"/>
              <w:bottom w:val="dotted" w:sz="6" w:space="0" w:color="4472C4" w:themeColor="accent1"/>
              <w:right w:val="dotted" w:sz="6" w:space="0" w:color="4472C4" w:themeColor="accent1"/>
            </w:tcBorders>
          </w:tcPr>
          <w:p w14:paraId="5839439F" w14:textId="77777777" w:rsidR="009C298E" w:rsidRPr="008469D3" w:rsidRDefault="009C298E" w:rsidP="00EA65CF">
            <w:pPr>
              <w:spacing w:line="276" w:lineRule="auto"/>
              <w:rPr>
                <w:rFonts w:cstheme="minorHAnsi"/>
                <w:i/>
                <w:color w:val="2F5496" w:themeColor="accent1" w:themeShade="BF"/>
                <w:sz w:val="18"/>
                <w:lang w:val="en-GB"/>
              </w:rPr>
            </w:pPr>
            <w:r w:rsidRPr="008469D3">
              <w:rPr>
                <w:rFonts w:cstheme="minorHAnsi"/>
                <w:i/>
                <w:color w:val="2F5496" w:themeColor="accent1" w:themeShade="BF"/>
                <w:sz w:val="18"/>
                <w:lang w:val="en-GB"/>
              </w:rPr>
              <w:t>Test methods</w:t>
            </w:r>
          </w:p>
        </w:tc>
        <w:tc>
          <w:tcPr>
            <w:tcW w:w="513" w:type="dxa"/>
            <w:tcBorders>
              <w:top w:val="dotted" w:sz="6" w:space="0" w:color="4472C4" w:themeColor="accent1"/>
              <w:left w:val="dotted" w:sz="6" w:space="0" w:color="4472C4" w:themeColor="accent1"/>
              <w:bottom w:val="dotted" w:sz="6" w:space="0" w:color="4472C4" w:themeColor="accent1"/>
              <w:right w:val="dotted" w:sz="6" w:space="0" w:color="4472C4" w:themeColor="accent1"/>
            </w:tcBorders>
          </w:tcPr>
          <w:p w14:paraId="27E41097" w14:textId="77777777" w:rsidR="009C298E" w:rsidRPr="0046212E" w:rsidRDefault="009C298E" w:rsidP="00EA65CF">
            <w:pPr>
              <w:spacing w:line="276" w:lineRule="auto"/>
              <w:jc w:val="center"/>
              <w:rPr>
                <w:rFonts w:cstheme="minorHAnsi"/>
                <w:b/>
                <w:sz w:val="18"/>
                <w:lang w:val="en-GB"/>
              </w:rPr>
            </w:pPr>
            <w:r w:rsidRPr="0046212E">
              <w:rPr>
                <w:rFonts w:cstheme="minorHAnsi"/>
                <w:b/>
                <w:sz w:val="18"/>
                <w:lang w:val="en-GB"/>
              </w:rPr>
              <w:t>10a</w:t>
            </w:r>
          </w:p>
        </w:tc>
        <w:tc>
          <w:tcPr>
            <w:tcW w:w="6019" w:type="dxa"/>
            <w:tcBorders>
              <w:top w:val="dotted" w:sz="6" w:space="0" w:color="4472C4" w:themeColor="accent1"/>
              <w:left w:val="dotted" w:sz="6" w:space="0" w:color="4472C4" w:themeColor="accent1"/>
              <w:bottom w:val="dotted" w:sz="6" w:space="0" w:color="4472C4" w:themeColor="accent1"/>
              <w:right w:val="nil"/>
            </w:tcBorders>
          </w:tcPr>
          <w:p w14:paraId="735D44EC" w14:textId="77777777" w:rsidR="009C298E" w:rsidRPr="008469D3" w:rsidRDefault="009C298E" w:rsidP="00EA65CF">
            <w:pPr>
              <w:spacing w:line="276" w:lineRule="auto"/>
              <w:rPr>
                <w:rFonts w:cstheme="minorHAnsi"/>
                <w:color w:val="000000" w:themeColor="text1"/>
                <w:sz w:val="18"/>
                <w:lang w:val="en-GB"/>
              </w:rPr>
            </w:pPr>
            <w:r w:rsidRPr="008469D3">
              <w:rPr>
                <w:rFonts w:cstheme="minorHAnsi"/>
                <w:color w:val="000000" w:themeColor="text1"/>
                <w:sz w:val="18"/>
                <w:lang w:val="en-GB"/>
              </w:rPr>
              <w:t>Index test, in sufficient detail to allow replication</w:t>
            </w:r>
          </w:p>
        </w:tc>
        <w:tc>
          <w:tcPr>
            <w:tcW w:w="1684" w:type="dxa"/>
            <w:tcBorders>
              <w:top w:val="dotted" w:sz="6" w:space="0" w:color="4472C4" w:themeColor="accent1"/>
              <w:left w:val="dotted" w:sz="6" w:space="0" w:color="4472C4" w:themeColor="accent1"/>
              <w:bottom w:val="dotted" w:sz="6" w:space="0" w:color="4472C4" w:themeColor="accent1"/>
              <w:right w:val="nil"/>
            </w:tcBorders>
          </w:tcPr>
          <w:p w14:paraId="5C2A0A4B" w14:textId="6ACF18D0" w:rsidR="009C298E" w:rsidRPr="008469D3" w:rsidRDefault="009C298E" w:rsidP="00EA65CF">
            <w:pPr>
              <w:rPr>
                <w:rFonts w:cstheme="minorHAnsi"/>
                <w:color w:val="000000" w:themeColor="text1"/>
                <w:sz w:val="18"/>
                <w:lang w:val="en-GB"/>
              </w:rPr>
            </w:pPr>
            <w:r>
              <w:rPr>
                <w:rFonts w:cstheme="minorHAnsi"/>
                <w:color w:val="000000" w:themeColor="text1"/>
                <w:sz w:val="18"/>
                <w:lang w:val="en-GB"/>
              </w:rPr>
              <w:t>Methods and STARD Appendix Table S3</w:t>
            </w:r>
          </w:p>
        </w:tc>
      </w:tr>
      <w:tr w:rsidR="009C298E" w:rsidRPr="008469D3" w14:paraId="5FC29017" w14:textId="77777777" w:rsidTr="00EA65CF">
        <w:tc>
          <w:tcPr>
            <w:tcW w:w="121" w:type="dxa"/>
            <w:tcBorders>
              <w:top w:val="nil"/>
              <w:left w:val="nil"/>
              <w:bottom w:val="nil"/>
              <w:right w:val="nil"/>
            </w:tcBorders>
            <w:tcMar>
              <w:left w:w="57" w:type="dxa"/>
              <w:right w:w="57" w:type="dxa"/>
            </w:tcMar>
          </w:tcPr>
          <w:p w14:paraId="641F8155" w14:textId="77777777" w:rsidR="009C298E" w:rsidRPr="008469D3" w:rsidRDefault="009C298E" w:rsidP="00EA65CF">
            <w:pPr>
              <w:spacing w:line="276" w:lineRule="auto"/>
              <w:rPr>
                <w:rFonts w:cstheme="minorHAnsi"/>
                <w:color w:val="000000" w:themeColor="text1"/>
                <w:sz w:val="18"/>
                <w:lang w:val="en-GB"/>
              </w:rPr>
            </w:pPr>
          </w:p>
        </w:tc>
        <w:tc>
          <w:tcPr>
            <w:tcW w:w="1653" w:type="dxa"/>
            <w:tcBorders>
              <w:top w:val="dotted" w:sz="6" w:space="0" w:color="4472C4" w:themeColor="accent1"/>
              <w:left w:val="nil"/>
              <w:bottom w:val="dotted" w:sz="6" w:space="0" w:color="4472C4" w:themeColor="accent1"/>
              <w:right w:val="dotted" w:sz="6" w:space="0" w:color="4472C4" w:themeColor="accent1"/>
            </w:tcBorders>
          </w:tcPr>
          <w:p w14:paraId="27B18A7F" w14:textId="77777777" w:rsidR="009C298E" w:rsidRPr="008469D3" w:rsidRDefault="009C298E" w:rsidP="00EA65CF">
            <w:pPr>
              <w:spacing w:line="276" w:lineRule="auto"/>
              <w:rPr>
                <w:rFonts w:cstheme="minorHAnsi"/>
                <w:color w:val="2F5496" w:themeColor="accent1" w:themeShade="BF"/>
                <w:sz w:val="18"/>
                <w:lang w:val="en-GB"/>
              </w:rPr>
            </w:pPr>
          </w:p>
        </w:tc>
        <w:tc>
          <w:tcPr>
            <w:tcW w:w="513" w:type="dxa"/>
            <w:tcBorders>
              <w:top w:val="dotted" w:sz="6" w:space="0" w:color="4472C4" w:themeColor="accent1"/>
              <w:left w:val="dotted" w:sz="6" w:space="0" w:color="4472C4" w:themeColor="accent1"/>
              <w:bottom w:val="dotted" w:sz="6" w:space="0" w:color="4472C4" w:themeColor="accent1"/>
              <w:right w:val="dotted" w:sz="6" w:space="0" w:color="4472C4" w:themeColor="accent1"/>
            </w:tcBorders>
          </w:tcPr>
          <w:p w14:paraId="611B0433" w14:textId="77777777" w:rsidR="009C298E" w:rsidRPr="0046212E" w:rsidRDefault="009C298E" w:rsidP="00EA65CF">
            <w:pPr>
              <w:spacing w:line="276" w:lineRule="auto"/>
              <w:jc w:val="center"/>
              <w:rPr>
                <w:rFonts w:cstheme="minorHAnsi"/>
                <w:b/>
                <w:sz w:val="18"/>
                <w:lang w:val="en-GB"/>
              </w:rPr>
            </w:pPr>
            <w:r w:rsidRPr="0046212E">
              <w:rPr>
                <w:rFonts w:cstheme="minorHAnsi"/>
                <w:b/>
                <w:sz w:val="18"/>
                <w:lang w:val="en-GB"/>
              </w:rPr>
              <w:t>10b</w:t>
            </w:r>
          </w:p>
        </w:tc>
        <w:tc>
          <w:tcPr>
            <w:tcW w:w="6019" w:type="dxa"/>
            <w:tcBorders>
              <w:top w:val="dotted" w:sz="6" w:space="0" w:color="4472C4" w:themeColor="accent1"/>
              <w:left w:val="dotted" w:sz="6" w:space="0" w:color="4472C4" w:themeColor="accent1"/>
              <w:bottom w:val="dotted" w:sz="6" w:space="0" w:color="4472C4" w:themeColor="accent1"/>
              <w:right w:val="nil"/>
            </w:tcBorders>
          </w:tcPr>
          <w:p w14:paraId="647CFF1A" w14:textId="77777777" w:rsidR="009C298E" w:rsidRPr="008469D3" w:rsidRDefault="009C298E" w:rsidP="00EA65CF">
            <w:pPr>
              <w:spacing w:line="276" w:lineRule="auto"/>
              <w:rPr>
                <w:rFonts w:cstheme="minorHAnsi"/>
                <w:color w:val="000000" w:themeColor="text1"/>
                <w:sz w:val="18"/>
                <w:lang w:val="en-GB"/>
              </w:rPr>
            </w:pPr>
            <w:r w:rsidRPr="008469D3">
              <w:rPr>
                <w:rFonts w:cstheme="minorHAnsi"/>
                <w:color w:val="000000" w:themeColor="text1"/>
                <w:sz w:val="18"/>
                <w:lang w:val="en-GB"/>
              </w:rPr>
              <w:t>Reference standard, in sufficient detail to allow replication</w:t>
            </w:r>
          </w:p>
        </w:tc>
        <w:tc>
          <w:tcPr>
            <w:tcW w:w="1684" w:type="dxa"/>
            <w:tcBorders>
              <w:top w:val="dotted" w:sz="6" w:space="0" w:color="4472C4" w:themeColor="accent1"/>
              <w:left w:val="dotted" w:sz="6" w:space="0" w:color="4472C4" w:themeColor="accent1"/>
              <w:bottom w:val="dotted" w:sz="6" w:space="0" w:color="4472C4" w:themeColor="accent1"/>
              <w:right w:val="nil"/>
            </w:tcBorders>
          </w:tcPr>
          <w:p w14:paraId="2A537BD6" w14:textId="25F7DA67" w:rsidR="009C298E" w:rsidRPr="008469D3" w:rsidRDefault="009C298E" w:rsidP="00EA65CF">
            <w:pPr>
              <w:rPr>
                <w:rFonts w:cstheme="minorHAnsi"/>
                <w:color w:val="000000" w:themeColor="text1"/>
                <w:sz w:val="18"/>
                <w:lang w:val="en-GB"/>
              </w:rPr>
            </w:pPr>
            <w:r>
              <w:rPr>
                <w:rFonts w:cstheme="minorHAnsi"/>
                <w:color w:val="000000" w:themeColor="text1"/>
                <w:sz w:val="18"/>
                <w:lang w:val="en-GB"/>
              </w:rPr>
              <w:t>Methods and STARD Appendix Table S3</w:t>
            </w:r>
          </w:p>
        </w:tc>
      </w:tr>
      <w:tr w:rsidR="009C298E" w:rsidRPr="008469D3" w14:paraId="5F7D1B2C" w14:textId="77777777" w:rsidTr="00EA65CF">
        <w:tc>
          <w:tcPr>
            <w:tcW w:w="121" w:type="dxa"/>
            <w:tcBorders>
              <w:top w:val="nil"/>
              <w:left w:val="nil"/>
              <w:bottom w:val="nil"/>
              <w:right w:val="nil"/>
            </w:tcBorders>
            <w:tcMar>
              <w:left w:w="57" w:type="dxa"/>
              <w:right w:w="57" w:type="dxa"/>
            </w:tcMar>
          </w:tcPr>
          <w:p w14:paraId="461EA9E8" w14:textId="77777777" w:rsidR="009C298E" w:rsidRPr="008469D3" w:rsidRDefault="009C298E" w:rsidP="00EA65CF">
            <w:pPr>
              <w:spacing w:line="276" w:lineRule="auto"/>
              <w:rPr>
                <w:rFonts w:cstheme="minorHAnsi"/>
                <w:color w:val="000000" w:themeColor="text1"/>
                <w:sz w:val="18"/>
                <w:lang w:val="en-GB"/>
              </w:rPr>
            </w:pPr>
          </w:p>
        </w:tc>
        <w:tc>
          <w:tcPr>
            <w:tcW w:w="1653" w:type="dxa"/>
            <w:tcBorders>
              <w:top w:val="dotted" w:sz="6" w:space="0" w:color="4472C4" w:themeColor="accent1"/>
              <w:left w:val="nil"/>
              <w:bottom w:val="dotted" w:sz="6" w:space="0" w:color="4472C4" w:themeColor="accent1"/>
              <w:right w:val="dotted" w:sz="6" w:space="0" w:color="4472C4" w:themeColor="accent1"/>
            </w:tcBorders>
          </w:tcPr>
          <w:p w14:paraId="2169042C" w14:textId="77777777" w:rsidR="009C298E" w:rsidRPr="008469D3" w:rsidRDefault="009C298E" w:rsidP="00EA65CF">
            <w:pPr>
              <w:spacing w:line="276" w:lineRule="auto"/>
              <w:rPr>
                <w:rFonts w:cstheme="minorHAnsi"/>
                <w:color w:val="2F5496" w:themeColor="accent1" w:themeShade="BF"/>
                <w:sz w:val="18"/>
                <w:lang w:val="en-GB"/>
              </w:rPr>
            </w:pPr>
          </w:p>
        </w:tc>
        <w:tc>
          <w:tcPr>
            <w:tcW w:w="513" w:type="dxa"/>
            <w:tcBorders>
              <w:top w:val="dotted" w:sz="6" w:space="0" w:color="4472C4" w:themeColor="accent1"/>
              <w:left w:val="dotted" w:sz="6" w:space="0" w:color="4472C4" w:themeColor="accent1"/>
              <w:bottom w:val="dotted" w:sz="6" w:space="0" w:color="4472C4" w:themeColor="accent1"/>
              <w:right w:val="dotted" w:sz="6" w:space="0" w:color="4472C4" w:themeColor="accent1"/>
            </w:tcBorders>
          </w:tcPr>
          <w:p w14:paraId="54D1CC1F" w14:textId="77777777" w:rsidR="009C298E" w:rsidRPr="0046212E" w:rsidRDefault="009C298E" w:rsidP="00EA65CF">
            <w:pPr>
              <w:spacing w:line="276" w:lineRule="auto"/>
              <w:jc w:val="center"/>
              <w:rPr>
                <w:rFonts w:cstheme="minorHAnsi"/>
                <w:b/>
                <w:sz w:val="18"/>
                <w:lang w:val="en-GB"/>
              </w:rPr>
            </w:pPr>
            <w:r w:rsidRPr="0046212E">
              <w:rPr>
                <w:rFonts w:cstheme="minorHAnsi"/>
                <w:b/>
                <w:sz w:val="18"/>
                <w:lang w:val="en-GB"/>
              </w:rPr>
              <w:t>11</w:t>
            </w:r>
          </w:p>
        </w:tc>
        <w:tc>
          <w:tcPr>
            <w:tcW w:w="6019" w:type="dxa"/>
            <w:tcBorders>
              <w:top w:val="dotted" w:sz="6" w:space="0" w:color="4472C4" w:themeColor="accent1"/>
              <w:left w:val="dotted" w:sz="6" w:space="0" w:color="4472C4" w:themeColor="accent1"/>
              <w:bottom w:val="dotted" w:sz="6" w:space="0" w:color="4472C4" w:themeColor="accent1"/>
              <w:right w:val="nil"/>
            </w:tcBorders>
          </w:tcPr>
          <w:p w14:paraId="0F90ADB0" w14:textId="77777777" w:rsidR="009C298E" w:rsidRPr="008469D3" w:rsidRDefault="009C298E" w:rsidP="00EA65CF">
            <w:pPr>
              <w:spacing w:line="276" w:lineRule="auto"/>
              <w:rPr>
                <w:rFonts w:cstheme="minorHAnsi"/>
                <w:color w:val="000000" w:themeColor="text1"/>
                <w:sz w:val="18"/>
                <w:lang w:val="en-GB"/>
              </w:rPr>
            </w:pPr>
            <w:r w:rsidRPr="008469D3">
              <w:rPr>
                <w:rFonts w:cstheme="minorHAnsi"/>
                <w:color w:val="000000" w:themeColor="text1"/>
                <w:sz w:val="18"/>
                <w:lang w:val="en-GB"/>
              </w:rPr>
              <w:t>Rationale for choosing the reference standard (if alternatives exist)</w:t>
            </w:r>
          </w:p>
        </w:tc>
        <w:tc>
          <w:tcPr>
            <w:tcW w:w="1684" w:type="dxa"/>
            <w:tcBorders>
              <w:top w:val="dotted" w:sz="6" w:space="0" w:color="4472C4" w:themeColor="accent1"/>
              <w:left w:val="dotted" w:sz="6" w:space="0" w:color="4472C4" w:themeColor="accent1"/>
              <w:bottom w:val="dotted" w:sz="6" w:space="0" w:color="4472C4" w:themeColor="accent1"/>
              <w:right w:val="nil"/>
            </w:tcBorders>
          </w:tcPr>
          <w:p w14:paraId="3C63E60B" w14:textId="30825831" w:rsidR="009C298E" w:rsidRPr="008469D3" w:rsidRDefault="009C298E" w:rsidP="00EA65CF">
            <w:pPr>
              <w:rPr>
                <w:rFonts w:cstheme="minorHAnsi"/>
                <w:color w:val="000000" w:themeColor="text1"/>
                <w:sz w:val="18"/>
                <w:lang w:val="en-GB"/>
              </w:rPr>
            </w:pPr>
            <w:r>
              <w:rPr>
                <w:rFonts w:cstheme="minorHAnsi"/>
                <w:color w:val="000000" w:themeColor="text1"/>
                <w:sz w:val="18"/>
                <w:lang w:val="en-GB"/>
              </w:rPr>
              <w:t>Methods and STARD Appendix Table S3</w:t>
            </w:r>
          </w:p>
        </w:tc>
      </w:tr>
      <w:tr w:rsidR="009C298E" w:rsidRPr="008469D3" w14:paraId="66E2DDA3" w14:textId="77777777" w:rsidTr="00EA65CF">
        <w:tc>
          <w:tcPr>
            <w:tcW w:w="121" w:type="dxa"/>
            <w:tcBorders>
              <w:top w:val="nil"/>
              <w:left w:val="nil"/>
              <w:bottom w:val="nil"/>
              <w:right w:val="nil"/>
            </w:tcBorders>
            <w:tcMar>
              <w:left w:w="57" w:type="dxa"/>
              <w:right w:w="57" w:type="dxa"/>
            </w:tcMar>
          </w:tcPr>
          <w:p w14:paraId="5D884564" w14:textId="77777777" w:rsidR="009C298E" w:rsidRPr="008469D3" w:rsidRDefault="009C298E" w:rsidP="00EA65CF">
            <w:pPr>
              <w:spacing w:line="276" w:lineRule="auto"/>
              <w:rPr>
                <w:rFonts w:cstheme="minorHAnsi"/>
                <w:sz w:val="18"/>
                <w:lang w:val="en-GB"/>
              </w:rPr>
            </w:pPr>
          </w:p>
        </w:tc>
        <w:tc>
          <w:tcPr>
            <w:tcW w:w="1653" w:type="dxa"/>
            <w:tcBorders>
              <w:top w:val="dotted" w:sz="6" w:space="0" w:color="4472C4" w:themeColor="accent1"/>
              <w:left w:val="nil"/>
              <w:bottom w:val="dotted" w:sz="6" w:space="0" w:color="4472C4" w:themeColor="accent1"/>
              <w:right w:val="dotted" w:sz="6" w:space="0" w:color="4472C4" w:themeColor="accent1"/>
            </w:tcBorders>
          </w:tcPr>
          <w:p w14:paraId="4FDB086F" w14:textId="77777777" w:rsidR="009C298E" w:rsidRPr="008469D3" w:rsidRDefault="009C298E" w:rsidP="00EA65CF">
            <w:pPr>
              <w:spacing w:line="276" w:lineRule="auto"/>
              <w:rPr>
                <w:rFonts w:cstheme="minorHAnsi"/>
                <w:color w:val="2F5496" w:themeColor="accent1" w:themeShade="BF"/>
                <w:sz w:val="18"/>
                <w:lang w:val="en-GB"/>
              </w:rPr>
            </w:pPr>
          </w:p>
        </w:tc>
        <w:tc>
          <w:tcPr>
            <w:tcW w:w="513" w:type="dxa"/>
            <w:tcBorders>
              <w:top w:val="dotted" w:sz="6" w:space="0" w:color="4472C4" w:themeColor="accent1"/>
              <w:left w:val="dotted" w:sz="6" w:space="0" w:color="4472C4" w:themeColor="accent1"/>
              <w:bottom w:val="dotted" w:sz="6" w:space="0" w:color="4472C4" w:themeColor="accent1"/>
              <w:right w:val="dotted" w:sz="6" w:space="0" w:color="4472C4" w:themeColor="accent1"/>
            </w:tcBorders>
          </w:tcPr>
          <w:p w14:paraId="20DF74E0" w14:textId="77777777" w:rsidR="009C298E" w:rsidRPr="0046212E" w:rsidRDefault="009C298E" w:rsidP="00EA65CF">
            <w:pPr>
              <w:spacing w:line="276" w:lineRule="auto"/>
              <w:jc w:val="center"/>
              <w:rPr>
                <w:rFonts w:cstheme="minorHAnsi"/>
                <w:b/>
                <w:sz w:val="18"/>
                <w:lang w:val="en-GB"/>
              </w:rPr>
            </w:pPr>
            <w:r w:rsidRPr="0046212E">
              <w:rPr>
                <w:rFonts w:cstheme="minorHAnsi"/>
                <w:b/>
                <w:sz w:val="18"/>
                <w:lang w:val="en-GB"/>
              </w:rPr>
              <w:t>12a</w:t>
            </w:r>
          </w:p>
        </w:tc>
        <w:tc>
          <w:tcPr>
            <w:tcW w:w="6019" w:type="dxa"/>
            <w:tcBorders>
              <w:top w:val="dotted" w:sz="6" w:space="0" w:color="4472C4" w:themeColor="accent1"/>
              <w:left w:val="dotted" w:sz="6" w:space="0" w:color="4472C4" w:themeColor="accent1"/>
              <w:bottom w:val="dotted" w:sz="6" w:space="0" w:color="4472C4" w:themeColor="accent1"/>
              <w:right w:val="nil"/>
            </w:tcBorders>
          </w:tcPr>
          <w:p w14:paraId="37937417" w14:textId="77777777" w:rsidR="009C298E" w:rsidRPr="008469D3" w:rsidRDefault="009C298E" w:rsidP="00EA65CF">
            <w:pPr>
              <w:spacing w:line="276" w:lineRule="auto"/>
              <w:rPr>
                <w:rFonts w:cstheme="minorHAnsi"/>
                <w:sz w:val="18"/>
                <w:lang w:val="en-GB"/>
              </w:rPr>
            </w:pPr>
            <w:r w:rsidRPr="008469D3">
              <w:rPr>
                <w:rFonts w:cstheme="minorHAnsi"/>
                <w:sz w:val="18"/>
                <w:lang w:val="en-GB"/>
              </w:rPr>
              <w:t xml:space="preserve">Definition of and rationale for test positivity cut-offs or result categories </w:t>
            </w:r>
            <w:r w:rsidRPr="008469D3">
              <w:rPr>
                <w:rFonts w:cstheme="minorHAnsi"/>
                <w:sz w:val="18"/>
                <w:lang w:val="en-GB"/>
              </w:rPr>
              <w:br/>
              <w:t xml:space="preserve">of the index test, </w:t>
            </w:r>
            <w:r w:rsidRPr="008469D3">
              <w:rPr>
                <w:rFonts w:cstheme="minorHAnsi"/>
                <w:sz w:val="18"/>
              </w:rPr>
              <w:t>distinguishing pre-specified from exploratory</w:t>
            </w:r>
          </w:p>
        </w:tc>
        <w:tc>
          <w:tcPr>
            <w:tcW w:w="1684" w:type="dxa"/>
            <w:tcBorders>
              <w:top w:val="dotted" w:sz="6" w:space="0" w:color="4472C4" w:themeColor="accent1"/>
              <w:left w:val="dotted" w:sz="6" w:space="0" w:color="4472C4" w:themeColor="accent1"/>
              <w:bottom w:val="dotted" w:sz="6" w:space="0" w:color="4472C4" w:themeColor="accent1"/>
              <w:right w:val="nil"/>
            </w:tcBorders>
          </w:tcPr>
          <w:p w14:paraId="2ED97178" w14:textId="137E212D" w:rsidR="009C298E" w:rsidRPr="008469D3" w:rsidRDefault="009C298E" w:rsidP="00EA65CF">
            <w:pPr>
              <w:rPr>
                <w:rFonts w:cstheme="minorHAnsi"/>
                <w:sz w:val="18"/>
                <w:lang w:val="en-GB"/>
              </w:rPr>
            </w:pPr>
            <w:r>
              <w:rPr>
                <w:rFonts w:cstheme="minorHAnsi"/>
                <w:color w:val="000000" w:themeColor="text1"/>
                <w:sz w:val="18"/>
                <w:lang w:val="en-GB"/>
              </w:rPr>
              <w:t>Methods and STARD Appendix Table S3</w:t>
            </w:r>
          </w:p>
        </w:tc>
      </w:tr>
      <w:tr w:rsidR="009C298E" w:rsidRPr="008469D3" w14:paraId="62704B33" w14:textId="77777777" w:rsidTr="00EA65CF">
        <w:tc>
          <w:tcPr>
            <w:tcW w:w="121" w:type="dxa"/>
            <w:tcBorders>
              <w:top w:val="nil"/>
              <w:left w:val="nil"/>
              <w:bottom w:val="nil"/>
              <w:right w:val="nil"/>
            </w:tcBorders>
            <w:tcMar>
              <w:left w:w="57" w:type="dxa"/>
              <w:right w:w="57" w:type="dxa"/>
            </w:tcMar>
          </w:tcPr>
          <w:p w14:paraId="285D9646" w14:textId="77777777" w:rsidR="009C298E" w:rsidRPr="008469D3" w:rsidRDefault="009C298E" w:rsidP="00EA65CF">
            <w:pPr>
              <w:spacing w:line="276" w:lineRule="auto"/>
              <w:rPr>
                <w:rFonts w:cstheme="minorHAnsi"/>
                <w:sz w:val="18"/>
              </w:rPr>
            </w:pPr>
          </w:p>
        </w:tc>
        <w:tc>
          <w:tcPr>
            <w:tcW w:w="1653" w:type="dxa"/>
            <w:tcBorders>
              <w:top w:val="dotted" w:sz="6" w:space="0" w:color="4472C4" w:themeColor="accent1"/>
              <w:left w:val="nil"/>
              <w:bottom w:val="dotted" w:sz="6" w:space="0" w:color="4472C4" w:themeColor="accent1"/>
              <w:right w:val="dotted" w:sz="6" w:space="0" w:color="4472C4" w:themeColor="accent1"/>
            </w:tcBorders>
          </w:tcPr>
          <w:p w14:paraId="295AD007" w14:textId="77777777" w:rsidR="009C298E" w:rsidRPr="008469D3" w:rsidRDefault="009C298E" w:rsidP="00EA65CF">
            <w:pPr>
              <w:spacing w:line="276" w:lineRule="auto"/>
              <w:rPr>
                <w:rFonts w:cstheme="minorHAnsi"/>
                <w:color w:val="2F5496" w:themeColor="accent1" w:themeShade="BF"/>
                <w:sz w:val="18"/>
              </w:rPr>
            </w:pPr>
          </w:p>
        </w:tc>
        <w:tc>
          <w:tcPr>
            <w:tcW w:w="513" w:type="dxa"/>
            <w:tcBorders>
              <w:top w:val="dotted" w:sz="6" w:space="0" w:color="4472C4" w:themeColor="accent1"/>
              <w:left w:val="dotted" w:sz="6" w:space="0" w:color="4472C4" w:themeColor="accent1"/>
              <w:bottom w:val="dotted" w:sz="6" w:space="0" w:color="4472C4" w:themeColor="accent1"/>
              <w:right w:val="dotted" w:sz="6" w:space="0" w:color="4472C4" w:themeColor="accent1"/>
            </w:tcBorders>
          </w:tcPr>
          <w:p w14:paraId="1BEB52CB" w14:textId="77777777" w:rsidR="009C298E" w:rsidRPr="0046212E" w:rsidRDefault="009C298E" w:rsidP="00EA65CF">
            <w:pPr>
              <w:spacing w:line="276" w:lineRule="auto"/>
              <w:jc w:val="center"/>
              <w:rPr>
                <w:rFonts w:cstheme="minorHAnsi"/>
                <w:b/>
                <w:sz w:val="18"/>
                <w:lang w:val="en-GB"/>
              </w:rPr>
            </w:pPr>
            <w:r w:rsidRPr="0046212E">
              <w:rPr>
                <w:rFonts w:cstheme="minorHAnsi"/>
                <w:b/>
                <w:sz w:val="18"/>
                <w:lang w:val="en-GB"/>
              </w:rPr>
              <w:t>12b</w:t>
            </w:r>
          </w:p>
        </w:tc>
        <w:tc>
          <w:tcPr>
            <w:tcW w:w="6019" w:type="dxa"/>
            <w:tcBorders>
              <w:top w:val="dotted" w:sz="6" w:space="0" w:color="4472C4" w:themeColor="accent1"/>
              <w:left w:val="dotted" w:sz="6" w:space="0" w:color="4472C4" w:themeColor="accent1"/>
              <w:bottom w:val="dotted" w:sz="6" w:space="0" w:color="4472C4" w:themeColor="accent1"/>
              <w:right w:val="nil"/>
            </w:tcBorders>
          </w:tcPr>
          <w:p w14:paraId="2DD3FCB4" w14:textId="77777777" w:rsidR="009C298E" w:rsidRPr="008469D3" w:rsidRDefault="009C298E" w:rsidP="00EA65CF">
            <w:pPr>
              <w:spacing w:line="276" w:lineRule="auto"/>
              <w:rPr>
                <w:rFonts w:cstheme="minorHAnsi"/>
                <w:sz w:val="18"/>
                <w:lang w:val="en-GB"/>
              </w:rPr>
            </w:pPr>
            <w:r w:rsidRPr="008469D3">
              <w:rPr>
                <w:rFonts w:cstheme="minorHAnsi"/>
                <w:sz w:val="18"/>
                <w:lang w:val="en-GB"/>
              </w:rPr>
              <w:t xml:space="preserve">Definition of and rationale for test positivity cut-offs or result categories </w:t>
            </w:r>
            <w:r w:rsidRPr="008469D3">
              <w:rPr>
                <w:rFonts w:cstheme="minorHAnsi"/>
                <w:sz w:val="18"/>
                <w:lang w:val="en-GB"/>
              </w:rPr>
              <w:br/>
              <w:t xml:space="preserve">of the reference standard, </w:t>
            </w:r>
            <w:r w:rsidRPr="008469D3">
              <w:rPr>
                <w:rFonts w:cstheme="minorHAnsi"/>
                <w:sz w:val="18"/>
              </w:rPr>
              <w:t>distinguishing pre-specified from exploratory</w:t>
            </w:r>
          </w:p>
        </w:tc>
        <w:tc>
          <w:tcPr>
            <w:tcW w:w="1684" w:type="dxa"/>
            <w:tcBorders>
              <w:top w:val="dotted" w:sz="6" w:space="0" w:color="4472C4" w:themeColor="accent1"/>
              <w:left w:val="dotted" w:sz="6" w:space="0" w:color="4472C4" w:themeColor="accent1"/>
              <w:bottom w:val="dotted" w:sz="6" w:space="0" w:color="4472C4" w:themeColor="accent1"/>
              <w:right w:val="nil"/>
            </w:tcBorders>
          </w:tcPr>
          <w:p w14:paraId="38925FC1" w14:textId="68CB78DD" w:rsidR="009C298E" w:rsidRPr="008469D3" w:rsidRDefault="009C298E" w:rsidP="00EA65CF">
            <w:pPr>
              <w:rPr>
                <w:rFonts w:cstheme="minorHAnsi"/>
                <w:sz w:val="18"/>
                <w:lang w:val="en-GB"/>
              </w:rPr>
            </w:pPr>
            <w:r>
              <w:rPr>
                <w:rFonts w:cstheme="minorHAnsi"/>
                <w:color w:val="000000" w:themeColor="text1"/>
                <w:sz w:val="18"/>
                <w:lang w:val="en-GB"/>
              </w:rPr>
              <w:t>Methods and STARD Appendix Table S3</w:t>
            </w:r>
          </w:p>
        </w:tc>
      </w:tr>
      <w:tr w:rsidR="009C298E" w:rsidRPr="008469D3" w14:paraId="4745CC94" w14:textId="77777777" w:rsidTr="00EA65CF">
        <w:tc>
          <w:tcPr>
            <w:tcW w:w="121" w:type="dxa"/>
            <w:tcBorders>
              <w:top w:val="nil"/>
              <w:left w:val="nil"/>
              <w:bottom w:val="nil"/>
              <w:right w:val="nil"/>
            </w:tcBorders>
            <w:tcMar>
              <w:left w:w="57" w:type="dxa"/>
              <w:right w:w="57" w:type="dxa"/>
            </w:tcMar>
          </w:tcPr>
          <w:p w14:paraId="0901C670" w14:textId="77777777" w:rsidR="009C298E" w:rsidRPr="008469D3" w:rsidRDefault="009C298E" w:rsidP="00EA65CF">
            <w:pPr>
              <w:spacing w:line="276" w:lineRule="auto"/>
              <w:rPr>
                <w:rFonts w:cstheme="minorHAnsi"/>
                <w:color w:val="000000" w:themeColor="text1"/>
                <w:sz w:val="18"/>
                <w:lang w:val="en-GB"/>
              </w:rPr>
            </w:pPr>
          </w:p>
        </w:tc>
        <w:tc>
          <w:tcPr>
            <w:tcW w:w="1653" w:type="dxa"/>
            <w:tcBorders>
              <w:top w:val="dotted" w:sz="6" w:space="0" w:color="4472C4" w:themeColor="accent1"/>
              <w:left w:val="nil"/>
              <w:bottom w:val="dotted" w:sz="6" w:space="0" w:color="4472C4" w:themeColor="accent1"/>
              <w:right w:val="dotted" w:sz="6" w:space="0" w:color="4472C4" w:themeColor="accent1"/>
            </w:tcBorders>
          </w:tcPr>
          <w:p w14:paraId="2426612D" w14:textId="77777777" w:rsidR="009C298E" w:rsidRPr="008469D3" w:rsidRDefault="009C298E" w:rsidP="00EA65CF">
            <w:pPr>
              <w:spacing w:line="276" w:lineRule="auto"/>
              <w:rPr>
                <w:rFonts w:cstheme="minorHAnsi"/>
                <w:color w:val="2F5496" w:themeColor="accent1" w:themeShade="BF"/>
                <w:sz w:val="18"/>
                <w:lang w:val="en-GB"/>
              </w:rPr>
            </w:pPr>
          </w:p>
        </w:tc>
        <w:tc>
          <w:tcPr>
            <w:tcW w:w="513" w:type="dxa"/>
            <w:tcBorders>
              <w:top w:val="dotted" w:sz="6" w:space="0" w:color="4472C4" w:themeColor="accent1"/>
              <w:left w:val="dotted" w:sz="6" w:space="0" w:color="4472C4" w:themeColor="accent1"/>
              <w:bottom w:val="dotted" w:sz="6" w:space="0" w:color="4472C4" w:themeColor="accent1"/>
              <w:right w:val="dotted" w:sz="6" w:space="0" w:color="4472C4" w:themeColor="accent1"/>
            </w:tcBorders>
          </w:tcPr>
          <w:p w14:paraId="6F6AAE72" w14:textId="77777777" w:rsidR="009C298E" w:rsidRPr="0046212E" w:rsidRDefault="009C298E" w:rsidP="00EA65CF">
            <w:pPr>
              <w:spacing w:line="276" w:lineRule="auto"/>
              <w:jc w:val="center"/>
              <w:rPr>
                <w:rFonts w:cstheme="minorHAnsi"/>
                <w:b/>
                <w:sz w:val="18"/>
                <w:lang w:val="en-GB"/>
              </w:rPr>
            </w:pPr>
            <w:r w:rsidRPr="0046212E">
              <w:rPr>
                <w:rFonts w:cstheme="minorHAnsi"/>
                <w:b/>
                <w:sz w:val="18"/>
                <w:lang w:val="en-GB"/>
              </w:rPr>
              <w:t>13a</w:t>
            </w:r>
          </w:p>
        </w:tc>
        <w:tc>
          <w:tcPr>
            <w:tcW w:w="6019" w:type="dxa"/>
            <w:tcBorders>
              <w:top w:val="dotted" w:sz="6" w:space="0" w:color="4472C4" w:themeColor="accent1"/>
              <w:left w:val="dotted" w:sz="6" w:space="0" w:color="4472C4" w:themeColor="accent1"/>
              <w:bottom w:val="dotted" w:sz="6" w:space="0" w:color="4472C4" w:themeColor="accent1"/>
              <w:right w:val="nil"/>
            </w:tcBorders>
          </w:tcPr>
          <w:p w14:paraId="6AB346F8" w14:textId="77777777" w:rsidR="009C298E" w:rsidRPr="008469D3" w:rsidRDefault="009C298E" w:rsidP="00EA65CF">
            <w:pPr>
              <w:spacing w:line="276" w:lineRule="auto"/>
              <w:rPr>
                <w:rFonts w:cstheme="minorHAnsi"/>
                <w:color w:val="000000" w:themeColor="text1"/>
                <w:sz w:val="18"/>
                <w:lang w:val="en-GB"/>
              </w:rPr>
            </w:pPr>
            <w:r w:rsidRPr="008469D3">
              <w:rPr>
                <w:rFonts w:cstheme="minorHAnsi"/>
                <w:color w:val="000000" w:themeColor="text1"/>
                <w:sz w:val="18"/>
                <w:lang w:val="en-GB"/>
              </w:rPr>
              <w:t xml:space="preserve">Whether clinical information and reference standard results were available </w:t>
            </w:r>
            <w:r w:rsidRPr="008469D3">
              <w:rPr>
                <w:rFonts w:cstheme="minorHAnsi"/>
                <w:color w:val="000000" w:themeColor="text1"/>
                <w:sz w:val="18"/>
                <w:lang w:val="en-GB"/>
              </w:rPr>
              <w:br/>
              <w:t>to the performers/readers of the index test</w:t>
            </w:r>
          </w:p>
        </w:tc>
        <w:tc>
          <w:tcPr>
            <w:tcW w:w="1684" w:type="dxa"/>
            <w:tcBorders>
              <w:top w:val="dotted" w:sz="6" w:space="0" w:color="4472C4" w:themeColor="accent1"/>
              <w:left w:val="dotted" w:sz="6" w:space="0" w:color="4472C4" w:themeColor="accent1"/>
              <w:bottom w:val="dotted" w:sz="6" w:space="0" w:color="4472C4" w:themeColor="accent1"/>
              <w:right w:val="nil"/>
            </w:tcBorders>
          </w:tcPr>
          <w:p w14:paraId="7AB68629" w14:textId="77777777" w:rsidR="009C298E" w:rsidRPr="008469D3" w:rsidRDefault="009C298E" w:rsidP="00EA65CF">
            <w:pPr>
              <w:rPr>
                <w:rFonts w:cstheme="minorHAnsi"/>
                <w:color w:val="000000" w:themeColor="text1"/>
                <w:sz w:val="18"/>
                <w:lang w:val="en-GB"/>
              </w:rPr>
            </w:pPr>
            <w:r>
              <w:rPr>
                <w:rFonts w:cstheme="minorHAnsi"/>
                <w:color w:val="000000" w:themeColor="text1"/>
                <w:sz w:val="18"/>
                <w:lang w:val="en-GB"/>
              </w:rPr>
              <w:t>Methods</w:t>
            </w:r>
          </w:p>
        </w:tc>
      </w:tr>
      <w:tr w:rsidR="009C298E" w:rsidRPr="008469D3" w14:paraId="2118A854" w14:textId="77777777" w:rsidTr="00EA65CF">
        <w:tc>
          <w:tcPr>
            <w:tcW w:w="121" w:type="dxa"/>
            <w:tcBorders>
              <w:top w:val="nil"/>
              <w:left w:val="nil"/>
              <w:bottom w:val="nil"/>
              <w:right w:val="nil"/>
            </w:tcBorders>
            <w:tcMar>
              <w:left w:w="57" w:type="dxa"/>
              <w:right w:w="57" w:type="dxa"/>
            </w:tcMar>
          </w:tcPr>
          <w:p w14:paraId="5BC62301" w14:textId="77777777" w:rsidR="009C298E" w:rsidRPr="008469D3" w:rsidDel="0039653F" w:rsidRDefault="009C298E" w:rsidP="00EA65CF">
            <w:pPr>
              <w:spacing w:line="276" w:lineRule="auto"/>
              <w:rPr>
                <w:rFonts w:cstheme="minorHAnsi"/>
                <w:color w:val="000000" w:themeColor="text1"/>
                <w:sz w:val="18"/>
                <w:lang w:val="en-GB"/>
              </w:rPr>
            </w:pPr>
          </w:p>
        </w:tc>
        <w:tc>
          <w:tcPr>
            <w:tcW w:w="1653" w:type="dxa"/>
            <w:tcBorders>
              <w:top w:val="dotted" w:sz="6" w:space="0" w:color="4472C4" w:themeColor="accent1"/>
              <w:left w:val="nil"/>
              <w:bottom w:val="dotted" w:sz="6" w:space="0" w:color="4472C4" w:themeColor="accent1"/>
              <w:right w:val="dotted" w:sz="6" w:space="0" w:color="4472C4" w:themeColor="accent1"/>
            </w:tcBorders>
          </w:tcPr>
          <w:p w14:paraId="5B39C404" w14:textId="77777777" w:rsidR="009C298E" w:rsidRPr="008469D3" w:rsidDel="0039653F" w:rsidRDefault="009C298E" w:rsidP="00EA65CF">
            <w:pPr>
              <w:spacing w:line="276" w:lineRule="auto"/>
              <w:rPr>
                <w:rFonts w:cstheme="minorHAnsi"/>
                <w:color w:val="2F5496" w:themeColor="accent1" w:themeShade="BF"/>
                <w:sz w:val="18"/>
                <w:lang w:val="en-GB"/>
              </w:rPr>
            </w:pPr>
          </w:p>
        </w:tc>
        <w:tc>
          <w:tcPr>
            <w:tcW w:w="513" w:type="dxa"/>
            <w:tcBorders>
              <w:top w:val="dotted" w:sz="6" w:space="0" w:color="4472C4" w:themeColor="accent1"/>
              <w:left w:val="dotted" w:sz="6" w:space="0" w:color="4472C4" w:themeColor="accent1"/>
              <w:bottom w:val="dotted" w:sz="6" w:space="0" w:color="4472C4" w:themeColor="accent1"/>
              <w:right w:val="dotted" w:sz="6" w:space="0" w:color="4472C4" w:themeColor="accent1"/>
            </w:tcBorders>
          </w:tcPr>
          <w:p w14:paraId="5221A172" w14:textId="77777777" w:rsidR="009C298E" w:rsidRPr="0046212E" w:rsidRDefault="009C298E" w:rsidP="00EA65CF">
            <w:pPr>
              <w:spacing w:line="276" w:lineRule="auto"/>
              <w:jc w:val="center"/>
              <w:rPr>
                <w:rFonts w:cstheme="minorHAnsi"/>
                <w:b/>
                <w:sz w:val="18"/>
                <w:lang w:val="en-GB"/>
              </w:rPr>
            </w:pPr>
            <w:r w:rsidRPr="0046212E">
              <w:rPr>
                <w:rFonts w:cstheme="minorHAnsi"/>
                <w:b/>
                <w:sz w:val="18"/>
                <w:lang w:val="en-GB"/>
              </w:rPr>
              <w:t>13b</w:t>
            </w:r>
          </w:p>
        </w:tc>
        <w:tc>
          <w:tcPr>
            <w:tcW w:w="6019" w:type="dxa"/>
            <w:tcBorders>
              <w:top w:val="dotted" w:sz="6" w:space="0" w:color="4472C4" w:themeColor="accent1"/>
              <w:left w:val="dotted" w:sz="6" w:space="0" w:color="4472C4" w:themeColor="accent1"/>
              <w:bottom w:val="dotted" w:sz="6" w:space="0" w:color="4472C4" w:themeColor="accent1"/>
              <w:right w:val="nil"/>
            </w:tcBorders>
          </w:tcPr>
          <w:p w14:paraId="6F3B8401" w14:textId="77777777" w:rsidR="009C298E" w:rsidRPr="008469D3" w:rsidRDefault="009C298E" w:rsidP="00EA65CF">
            <w:pPr>
              <w:spacing w:line="276" w:lineRule="auto"/>
              <w:rPr>
                <w:rFonts w:cstheme="minorHAnsi"/>
                <w:color w:val="000000" w:themeColor="text1"/>
                <w:sz w:val="18"/>
                <w:lang w:val="en-GB"/>
              </w:rPr>
            </w:pPr>
            <w:r w:rsidRPr="008469D3">
              <w:rPr>
                <w:rFonts w:cstheme="minorHAnsi"/>
                <w:color w:val="000000" w:themeColor="text1"/>
                <w:sz w:val="18"/>
                <w:lang w:val="en-GB"/>
              </w:rPr>
              <w:t xml:space="preserve">Whether clinical information and index test results were available </w:t>
            </w:r>
            <w:r w:rsidRPr="008469D3">
              <w:rPr>
                <w:rFonts w:cstheme="minorHAnsi"/>
                <w:color w:val="000000" w:themeColor="text1"/>
                <w:sz w:val="18"/>
                <w:lang w:val="en-GB"/>
              </w:rPr>
              <w:br/>
              <w:t>to the assessors of the reference standard</w:t>
            </w:r>
          </w:p>
        </w:tc>
        <w:tc>
          <w:tcPr>
            <w:tcW w:w="1684" w:type="dxa"/>
            <w:tcBorders>
              <w:top w:val="dotted" w:sz="6" w:space="0" w:color="4472C4" w:themeColor="accent1"/>
              <w:left w:val="dotted" w:sz="6" w:space="0" w:color="4472C4" w:themeColor="accent1"/>
              <w:bottom w:val="dotted" w:sz="6" w:space="0" w:color="4472C4" w:themeColor="accent1"/>
              <w:right w:val="nil"/>
            </w:tcBorders>
          </w:tcPr>
          <w:p w14:paraId="5944024A" w14:textId="77777777" w:rsidR="009C298E" w:rsidRPr="008469D3" w:rsidRDefault="009C298E" w:rsidP="00EA65CF">
            <w:pPr>
              <w:rPr>
                <w:rFonts w:cstheme="minorHAnsi"/>
                <w:color w:val="000000" w:themeColor="text1"/>
                <w:sz w:val="18"/>
                <w:lang w:val="en-GB"/>
              </w:rPr>
            </w:pPr>
            <w:r>
              <w:rPr>
                <w:rFonts w:cstheme="minorHAnsi"/>
                <w:color w:val="000000" w:themeColor="text1"/>
                <w:sz w:val="18"/>
                <w:lang w:val="en-GB"/>
              </w:rPr>
              <w:t>Methods</w:t>
            </w:r>
          </w:p>
        </w:tc>
      </w:tr>
      <w:tr w:rsidR="009C298E" w:rsidRPr="008469D3" w14:paraId="2D76FF5F" w14:textId="77777777" w:rsidTr="00EA65CF">
        <w:tc>
          <w:tcPr>
            <w:tcW w:w="121" w:type="dxa"/>
            <w:tcBorders>
              <w:top w:val="nil"/>
              <w:left w:val="nil"/>
              <w:bottom w:val="nil"/>
              <w:right w:val="nil"/>
            </w:tcBorders>
            <w:tcMar>
              <w:left w:w="57" w:type="dxa"/>
              <w:right w:w="57" w:type="dxa"/>
            </w:tcMar>
          </w:tcPr>
          <w:p w14:paraId="49FE5104" w14:textId="77777777" w:rsidR="009C298E" w:rsidRPr="008469D3" w:rsidRDefault="009C298E" w:rsidP="00EA65CF">
            <w:pPr>
              <w:spacing w:line="276" w:lineRule="auto"/>
              <w:rPr>
                <w:rFonts w:cstheme="minorHAnsi"/>
                <w:color w:val="000000" w:themeColor="text1"/>
                <w:sz w:val="18"/>
                <w:lang w:val="en-GB"/>
              </w:rPr>
            </w:pPr>
          </w:p>
        </w:tc>
        <w:tc>
          <w:tcPr>
            <w:tcW w:w="1653" w:type="dxa"/>
            <w:tcBorders>
              <w:top w:val="dotted" w:sz="6" w:space="0" w:color="4472C4" w:themeColor="accent1"/>
              <w:left w:val="nil"/>
              <w:bottom w:val="dotted" w:sz="6" w:space="0" w:color="4472C4" w:themeColor="accent1"/>
              <w:right w:val="dotted" w:sz="6" w:space="0" w:color="4472C4" w:themeColor="accent1"/>
            </w:tcBorders>
          </w:tcPr>
          <w:p w14:paraId="3C76F0A1" w14:textId="77777777" w:rsidR="009C298E" w:rsidRPr="008469D3" w:rsidRDefault="009C298E" w:rsidP="00EA65CF">
            <w:pPr>
              <w:spacing w:line="276" w:lineRule="auto"/>
              <w:rPr>
                <w:rFonts w:cstheme="minorHAnsi"/>
                <w:i/>
                <w:color w:val="2F5496" w:themeColor="accent1" w:themeShade="BF"/>
                <w:sz w:val="18"/>
                <w:lang w:val="en-GB"/>
              </w:rPr>
            </w:pPr>
            <w:r w:rsidRPr="008469D3">
              <w:rPr>
                <w:rFonts w:cstheme="minorHAnsi"/>
                <w:i/>
                <w:color w:val="2F5496" w:themeColor="accent1" w:themeShade="BF"/>
                <w:sz w:val="18"/>
                <w:lang w:val="en-GB"/>
              </w:rPr>
              <w:t>Analysis</w:t>
            </w:r>
          </w:p>
        </w:tc>
        <w:tc>
          <w:tcPr>
            <w:tcW w:w="513" w:type="dxa"/>
            <w:tcBorders>
              <w:top w:val="dotted" w:sz="6" w:space="0" w:color="4472C4" w:themeColor="accent1"/>
              <w:left w:val="dotted" w:sz="6" w:space="0" w:color="4472C4" w:themeColor="accent1"/>
              <w:bottom w:val="dotted" w:sz="6" w:space="0" w:color="4472C4" w:themeColor="accent1"/>
              <w:right w:val="dotted" w:sz="6" w:space="0" w:color="4472C4" w:themeColor="accent1"/>
            </w:tcBorders>
          </w:tcPr>
          <w:p w14:paraId="39FA12BA" w14:textId="77777777" w:rsidR="009C298E" w:rsidRPr="0046212E" w:rsidRDefault="009C298E" w:rsidP="00EA65CF">
            <w:pPr>
              <w:spacing w:line="276" w:lineRule="auto"/>
              <w:jc w:val="center"/>
              <w:rPr>
                <w:rFonts w:cstheme="minorHAnsi"/>
                <w:b/>
                <w:sz w:val="18"/>
                <w:lang w:val="en-GB"/>
              </w:rPr>
            </w:pPr>
            <w:r w:rsidRPr="0046212E">
              <w:rPr>
                <w:rFonts w:cstheme="minorHAnsi"/>
                <w:b/>
                <w:sz w:val="18"/>
                <w:lang w:val="en-GB"/>
              </w:rPr>
              <w:t>14</w:t>
            </w:r>
          </w:p>
        </w:tc>
        <w:tc>
          <w:tcPr>
            <w:tcW w:w="6019" w:type="dxa"/>
            <w:tcBorders>
              <w:top w:val="dotted" w:sz="6" w:space="0" w:color="4472C4" w:themeColor="accent1"/>
              <w:left w:val="dotted" w:sz="6" w:space="0" w:color="4472C4" w:themeColor="accent1"/>
              <w:bottom w:val="dotted" w:sz="6" w:space="0" w:color="4472C4" w:themeColor="accent1"/>
              <w:right w:val="nil"/>
            </w:tcBorders>
          </w:tcPr>
          <w:p w14:paraId="49AD32ED" w14:textId="77777777" w:rsidR="009C298E" w:rsidRPr="008469D3" w:rsidRDefault="009C298E" w:rsidP="00EA65CF">
            <w:pPr>
              <w:spacing w:line="276" w:lineRule="auto"/>
              <w:rPr>
                <w:rFonts w:cstheme="minorHAnsi"/>
                <w:color w:val="000000" w:themeColor="text1"/>
                <w:sz w:val="18"/>
                <w:lang w:val="en-GB"/>
              </w:rPr>
            </w:pPr>
            <w:r w:rsidRPr="008469D3">
              <w:rPr>
                <w:rFonts w:cstheme="minorHAnsi"/>
                <w:color w:val="000000" w:themeColor="text1"/>
                <w:sz w:val="18"/>
                <w:lang w:val="en-GB"/>
              </w:rPr>
              <w:t>Methods for estimating or comparing measures of diagnostic accuracy</w:t>
            </w:r>
          </w:p>
        </w:tc>
        <w:tc>
          <w:tcPr>
            <w:tcW w:w="1684" w:type="dxa"/>
            <w:tcBorders>
              <w:top w:val="dotted" w:sz="6" w:space="0" w:color="4472C4" w:themeColor="accent1"/>
              <w:left w:val="dotted" w:sz="6" w:space="0" w:color="4472C4" w:themeColor="accent1"/>
              <w:bottom w:val="dotted" w:sz="6" w:space="0" w:color="4472C4" w:themeColor="accent1"/>
              <w:right w:val="nil"/>
            </w:tcBorders>
          </w:tcPr>
          <w:p w14:paraId="14878145" w14:textId="77777777" w:rsidR="009C298E" w:rsidRPr="008469D3" w:rsidRDefault="009C298E" w:rsidP="00EA65CF">
            <w:pPr>
              <w:rPr>
                <w:rFonts w:cstheme="minorHAnsi"/>
                <w:color w:val="000000" w:themeColor="text1"/>
                <w:sz w:val="18"/>
                <w:lang w:val="en-GB"/>
              </w:rPr>
            </w:pPr>
            <w:r>
              <w:rPr>
                <w:rFonts w:cstheme="minorHAnsi"/>
                <w:color w:val="000000" w:themeColor="text1"/>
                <w:sz w:val="18"/>
                <w:lang w:val="en-GB"/>
              </w:rPr>
              <w:t>Methods</w:t>
            </w:r>
          </w:p>
        </w:tc>
      </w:tr>
      <w:tr w:rsidR="009C298E" w:rsidRPr="008469D3" w14:paraId="2B8E45F0" w14:textId="77777777" w:rsidTr="00EA65CF">
        <w:tc>
          <w:tcPr>
            <w:tcW w:w="121" w:type="dxa"/>
            <w:tcBorders>
              <w:top w:val="nil"/>
              <w:left w:val="nil"/>
              <w:bottom w:val="nil"/>
              <w:right w:val="nil"/>
            </w:tcBorders>
            <w:tcMar>
              <w:left w:w="57" w:type="dxa"/>
              <w:right w:w="57" w:type="dxa"/>
            </w:tcMar>
          </w:tcPr>
          <w:p w14:paraId="492FA80B" w14:textId="77777777" w:rsidR="009C298E" w:rsidRPr="008469D3" w:rsidRDefault="009C298E" w:rsidP="00EA65CF">
            <w:pPr>
              <w:spacing w:line="276" w:lineRule="auto"/>
              <w:rPr>
                <w:rFonts w:cstheme="minorHAnsi"/>
                <w:color w:val="000000" w:themeColor="text1"/>
                <w:sz w:val="18"/>
                <w:lang w:val="en-GB"/>
              </w:rPr>
            </w:pPr>
          </w:p>
        </w:tc>
        <w:tc>
          <w:tcPr>
            <w:tcW w:w="1653" w:type="dxa"/>
            <w:tcBorders>
              <w:top w:val="dotted" w:sz="6" w:space="0" w:color="4472C4" w:themeColor="accent1"/>
              <w:left w:val="nil"/>
              <w:bottom w:val="dotted" w:sz="6" w:space="0" w:color="4472C4" w:themeColor="accent1"/>
              <w:right w:val="dotted" w:sz="6" w:space="0" w:color="4472C4" w:themeColor="accent1"/>
            </w:tcBorders>
          </w:tcPr>
          <w:p w14:paraId="444E813E" w14:textId="77777777" w:rsidR="009C298E" w:rsidRPr="008469D3" w:rsidRDefault="009C298E" w:rsidP="00EA65CF">
            <w:pPr>
              <w:spacing w:line="276" w:lineRule="auto"/>
              <w:rPr>
                <w:rFonts w:cstheme="minorHAnsi"/>
                <w:color w:val="2F5496" w:themeColor="accent1" w:themeShade="BF"/>
                <w:sz w:val="18"/>
                <w:lang w:val="en-GB"/>
              </w:rPr>
            </w:pPr>
          </w:p>
        </w:tc>
        <w:tc>
          <w:tcPr>
            <w:tcW w:w="513" w:type="dxa"/>
            <w:tcBorders>
              <w:top w:val="dotted" w:sz="6" w:space="0" w:color="4472C4" w:themeColor="accent1"/>
              <w:left w:val="dotted" w:sz="6" w:space="0" w:color="4472C4" w:themeColor="accent1"/>
              <w:bottom w:val="dotted" w:sz="6" w:space="0" w:color="4472C4" w:themeColor="accent1"/>
              <w:right w:val="dotted" w:sz="6" w:space="0" w:color="4472C4" w:themeColor="accent1"/>
            </w:tcBorders>
          </w:tcPr>
          <w:p w14:paraId="12C0F9CC" w14:textId="77777777" w:rsidR="009C298E" w:rsidRPr="0046212E" w:rsidRDefault="009C298E" w:rsidP="00EA65CF">
            <w:pPr>
              <w:spacing w:line="276" w:lineRule="auto"/>
              <w:jc w:val="center"/>
              <w:rPr>
                <w:rFonts w:cstheme="minorHAnsi"/>
                <w:b/>
                <w:sz w:val="18"/>
                <w:lang w:val="en-GB"/>
              </w:rPr>
            </w:pPr>
            <w:r w:rsidRPr="0046212E">
              <w:rPr>
                <w:rFonts w:cstheme="minorHAnsi"/>
                <w:b/>
                <w:sz w:val="18"/>
                <w:lang w:val="en-GB"/>
              </w:rPr>
              <w:t>15</w:t>
            </w:r>
          </w:p>
        </w:tc>
        <w:tc>
          <w:tcPr>
            <w:tcW w:w="6019" w:type="dxa"/>
            <w:tcBorders>
              <w:top w:val="dotted" w:sz="6" w:space="0" w:color="4472C4" w:themeColor="accent1"/>
              <w:left w:val="dotted" w:sz="6" w:space="0" w:color="4472C4" w:themeColor="accent1"/>
              <w:bottom w:val="dotted" w:sz="6" w:space="0" w:color="4472C4" w:themeColor="accent1"/>
              <w:right w:val="nil"/>
            </w:tcBorders>
          </w:tcPr>
          <w:p w14:paraId="103BCB86" w14:textId="77777777" w:rsidR="009C298E" w:rsidRPr="008469D3" w:rsidRDefault="009C298E" w:rsidP="00EA65CF">
            <w:pPr>
              <w:spacing w:line="276" w:lineRule="auto"/>
              <w:rPr>
                <w:rFonts w:cstheme="minorHAnsi"/>
                <w:color w:val="000000" w:themeColor="text1"/>
                <w:sz w:val="18"/>
                <w:lang w:val="en-GB"/>
              </w:rPr>
            </w:pPr>
            <w:r w:rsidRPr="008469D3">
              <w:rPr>
                <w:rFonts w:cstheme="minorHAnsi"/>
                <w:color w:val="000000" w:themeColor="text1"/>
                <w:sz w:val="18"/>
                <w:lang w:val="en-GB"/>
              </w:rPr>
              <w:t>How indeterminate index test or reference standard results were handled</w:t>
            </w:r>
          </w:p>
        </w:tc>
        <w:tc>
          <w:tcPr>
            <w:tcW w:w="1684" w:type="dxa"/>
            <w:tcBorders>
              <w:top w:val="dotted" w:sz="6" w:space="0" w:color="4472C4" w:themeColor="accent1"/>
              <w:left w:val="dotted" w:sz="6" w:space="0" w:color="4472C4" w:themeColor="accent1"/>
              <w:bottom w:val="dotted" w:sz="6" w:space="0" w:color="4472C4" w:themeColor="accent1"/>
              <w:right w:val="nil"/>
            </w:tcBorders>
          </w:tcPr>
          <w:p w14:paraId="60FB80EF" w14:textId="77777777" w:rsidR="009C298E" w:rsidRPr="008469D3" w:rsidRDefault="009C298E" w:rsidP="00EA65CF">
            <w:pPr>
              <w:rPr>
                <w:rFonts w:cstheme="minorHAnsi"/>
                <w:color w:val="000000" w:themeColor="text1"/>
                <w:sz w:val="18"/>
                <w:lang w:val="en-GB"/>
              </w:rPr>
            </w:pPr>
            <w:r>
              <w:rPr>
                <w:rFonts w:cstheme="minorHAnsi"/>
                <w:color w:val="000000" w:themeColor="text1"/>
                <w:sz w:val="18"/>
                <w:lang w:val="en-GB"/>
              </w:rPr>
              <w:t>Methods</w:t>
            </w:r>
          </w:p>
        </w:tc>
      </w:tr>
      <w:tr w:rsidR="009C298E" w:rsidRPr="008469D3" w14:paraId="13328B13" w14:textId="77777777" w:rsidTr="00EA65CF">
        <w:tc>
          <w:tcPr>
            <w:tcW w:w="121" w:type="dxa"/>
            <w:tcBorders>
              <w:top w:val="nil"/>
              <w:left w:val="nil"/>
              <w:bottom w:val="nil"/>
              <w:right w:val="nil"/>
            </w:tcBorders>
            <w:tcMar>
              <w:left w:w="57" w:type="dxa"/>
              <w:right w:w="57" w:type="dxa"/>
            </w:tcMar>
          </w:tcPr>
          <w:p w14:paraId="0C1DDE5C" w14:textId="77777777" w:rsidR="009C298E" w:rsidRPr="008469D3" w:rsidRDefault="009C298E" w:rsidP="00EA65CF">
            <w:pPr>
              <w:spacing w:line="276" w:lineRule="auto"/>
              <w:rPr>
                <w:rFonts w:cstheme="minorHAnsi"/>
                <w:color w:val="000000" w:themeColor="text1"/>
                <w:sz w:val="18"/>
              </w:rPr>
            </w:pPr>
          </w:p>
        </w:tc>
        <w:tc>
          <w:tcPr>
            <w:tcW w:w="1653" w:type="dxa"/>
            <w:tcBorders>
              <w:top w:val="dotted" w:sz="6" w:space="0" w:color="4472C4" w:themeColor="accent1"/>
              <w:left w:val="nil"/>
              <w:bottom w:val="dotted" w:sz="6" w:space="0" w:color="4472C4" w:themeColor="accent1"/>
              <w:right w:val="dotted" w:sz="6" w:space="0" w:color="4472C4" w:themeColor="accent1"/>
            </w:tcBorders>
          </w:tcPr>
          <w:p w14:paraId="70E81E8D" w14:textId="77777777" w:rsidR="009C298E" w:rsidRPr="008469D3" w:rsidRDefault="009C298E" w:rsidP="00EA65CF">
            <w:pPr>
              <w:spacing w:line="276" w:lineRule="auto"/>
              <w:rPr>
                <w:rFonts w:cstheme="minorHAnsi"/>
                <w:color w:val="2F5496" w:themeColor="accent1" w:themeShade="BF"/>
                <w:sz w:val="18"/>
              </w:rPr>
            </w:pPr>
          </w:p>
        </w:tc>
        <w:tc>
          <w:tcPr>
            <w:tcW w:w="513" w:type="dxa"/>
            <w:tcBorders>
              <w:top w:val="dotted" w:sz="6" w:space="0" w:color="4472C4" w:themeColor="accent1"/>
              <w:left w:val="dotted" w:sz="6" w:space="0" w:color="4472C4" w:themeColor="accent1"/>
              <w:bottom w:val="dotted" w:sz="6" w:space="0" w:color="4472C4" w:themeColor="accent1"/>
              <w:right w:val="dotted" w:sz="6" w:space="0" w:color="4472C4" w:themeColor="accent1"/>
            </w:tcBorders>
          </w:tcPr>
          <w:p w14:paraId="13E8EABB" w14:textId="77777777" w:rsidR="009C298E" w:rsidRPr="0046212E" w:rsidRDefault="009C298E" w:rsidP="00EA65CF">
            <w:pPr>
              <w:spacing w:line="276" w:lineRule="auto"/>
              <w:jc w:val="center"/>
              <w:rPr>
                <w:rFonts w:cstheme="minorHAnsi"/>
                <w:b/>
                <w:sz w:val="18"/>
                <w:lang w:val="en-GB"/>
              </w:rPr>
            </w:pPr>
            <w:r w:rsidRPr="0046212E">
              <w:rPr>
                <w:rFonts w:cstheme="minorHAnsi"/>
                <w:b/>
                <w:sz w:val="18"/>
                <w:lang w:val="en-GB"/>
              </w:rPr>
              <w:t>16</w:t>
            </w:r>
          </w:p>
        </w:tc>
        <w:tc>
          <w:tcPr>
            <w:tcW w:w="6019" w:type="dxa"/>
            <w:tcBorders>
              <w:top w:val="dotted" w:sz="6" w:space="0" w:color="4472C4" w:themeColor="accent1"/>
              <w:left w:val="dotted" w:sz="6" w:space="0" w:color="4472C4" w:themeColor="accent1"/>
              <w:bottom w:val="dotted" w:sz="6" w:space="0" w:color="4472C4" w:themeColor="accent1"/>
              <w:right w:val="nil"/>
            </w:tcBorders>
          </w:tcPr>
          <w:p w14:paraId="6981C3CD" w14:textId="77777777" w:rsidR="009C298E" w:rsidRPr="008469D3" w:rsidRDefault="009C298E" w:rsidP="00EA65CF">
            <w:pPr>
              <w:spacing w:line="276" w:lineRule="auto"/>
              <w:rPr>
                <w:rFonts w:cstheme="minorHAnsi"/>
                <w:color w:val="000000" w:themeColor="text1"/>
                <w:sz w:val="18"/>
                <w:lang w:val="en-GB"/>
              </w:rPr>
            </w:pPr>
            <w:r w:rsidRPr="008469D3">
              <w:rPr>
                <w:rFonts w:cstheme="minorHAnsi"/>
                <w:color w:val="000000" w:themeColor="text1"/>
                <w:sz w:val="18"/>
                <w:lang w:val="en-GB"/>
              </w:rPr>
              <w:t>How missing data on the index test and reference standard were handled</w:t>
            </w:r>
          </w:p>
        </w:tc>
        <w:tc>
          <w:tcPr>
            <w:tcW w:w="1684" w:type="dxa"/>
            <w:tcBorders>
              <w:top w:val="dotted" w:sz="6" w:space="0" w:color="4472C4" w:themeColor="accent1"/>
              <w:left w:val="dotted" w:sz="6" w:space="0" w:color="4472C4" w:themeColor="accent1"/>
              <w:bottom w:val="dotted" w:sz="6" w:space="0" w:color="4472C4" w:themeColor="accent1"/>
              <w:right w:val="nil"/>
            </w:tcBorders>
          </w:tcPr>
          <w:p w14:paraId="32416E55" w14:textId="77777777" w:rsidR="009C298E" w:rsidRPr="008469D3" w:rsidRDefault="009C298E" w:rsidP="00EA65CF">
            <w:pPr>
              <w:rPr>
                <w:rFonts w:cstheme="minorHAnsi"/>
                <w:color w:val="000000" w:themeColor="text1"/>
                <w:sz w:val="18"/>
                <w:lang w:val="en-GB"/>
              </w:rPr>
            </w:pPr>
            <w:r>
              <w:rPr>
                <w:rFonts w:cstheme="minorHAnsi"/>
                <w:color w:val="000000" w:themeColor="text1"/>
                <w:sz w:val="18"/>
                <w:lang w:val="en-GB"/>
              </w:rPr>
              <w:t>Methods</w:t>
            </w:r>
          </w:p>
        </w:tc>
      </w:tr>
      <w:tr w:rsidR="009C298E" w:rsidRPr="008469D3" w14:paraId="45E7C2D1" w14:textId="77777777" w:rsidTr="00EA65CF">
        <w:trPr>
          <w:trHeight w:val="187"/>
        </w:trPr>
        <w:tc>
          <w:tcPr>
            <w:tcW w:w="121" w:type="dxa"/>
            <w:tcBorders>
              <w:top w:val="nil"/>
              <w:left w:val="nil"/>
              <w:bottom w:val="nil"/>
              <w:right w:val="nil"/>
            </w:tcBorders>
            <w:tcMar>
              <w:left w:w="57" w:type="dxa"/>
              <w:right w:w="57" w:type="dxa"/>
            </w:tcMar>
          </w:tcPr>
          <w:p w14:paraId="150E035D" w14:textId="77777777" w:rsidR="009C298E" w:rsidRPr="008469D3" w:rsidRDefault="009C298E" w:rsidP="00EA65CF">
            <w:pPr>
              <w:spacing w:line="276" w:lineRule="auto"/>
              <w:rPr>
                <w:rFonts w:cstheme="minorHAnsi"/>
                <w:color w:val="000000" w:themeColor="text1"/>
                <w:sz w:val="18"/>
                <w:lang w:val="en-GB"/>
              </w:rPr>
            </w:pPr>
          </w:p>
        </w:tc>
        <w:tc>
          <w:tcPr>
            <w:tcW w:w="1653" w:type="dxa"/>
            <w:tcBorders>
              <w:top w:val="dotted" w:sz="6" w:space="0" w:color="4472C4" w:themeColor="accent1"/>
              <w:left w:val="nil"/>
              <w:bottom w:val="dotted" w:sz="6" w:space="0" w:color="4472C4" w:themeColor="accent1"/>
              <w:right w:val="dotted" w:sz="6" w:space="0" w:color="4472C4" w:themeColor="accent1"/>
            </w:tcBorders>
          </w:tcPr>
          <w:p w14:paraId="55A3C7BF" w14:textId="77777777" w:rsidR="009C298E" w:rsidRPr="008469D3" w:rsidRDefault="009C298E" w:rsidP="00EA65CF">
            <w:pPr>
              <w:spacing w:line="276" w:lineRule="auto"/>
              <w:rPr>
                <w:rFonts w:cstheme="minorHAnsi"/>
                <w:color w:val="2F5496" w:themeColor="accent1" w:themeShade="BF"/>
                <w:sz w:val="18"/>
                <w:lang w:val="en-GB"/>
              </w:rPr>
            </w:pPr>
          </w:p>
        </w:tc>
        <w:tc>
          <w:tcPr>
            <w:tcW w:w="513" w:type="dxa"/>
            <w:tcBorders>
              <w:top w:val="dotted" w:sz="6" w:space="0" w:color="4472C4" w:themeColor="accent1"/>
              <w:left w:val="dotted" w:sz="6" w:space="0" w:color="4472C4" w:themeColor="accent1"/>
              <w:bottom w:val="dotted" w:sz="6" w:space="0" w:color="4472C4" w:themeColor="accent1"/>
              <w:right w:val="dotted" w:sz="6" w:space="0" w:color="4472C4" w:themeColor="accent1"/>
            </w:tcBorders>
          </w:tcPr>
          <w:p w14:paraId="0732D6BD" w14:textId="77777777" w:rsidR="009C298E" w:rsidRPr="0046212E" w:rsidRDefault="009C298E" w:rsidP="00EA65CF">
            <w:pPr>
              <w:spacing w:line="276" w:lineRule="auto"/>
              <w:jc w:val="center"/>
              <w:rPr>
                <w:rFonts w:cstheme="minorHAnsi"/>
                <w:b/>
                <w:sz w:val="18"/>
                <w:lang w:val="en-GB"/>
              </w:rPr>
            </w:pPr>
            <w:r w:rsidRPr="0046212E">
              <w:rPr>
                <w:rFonts w:cstheme="minorHAnsi"/>
                <w:b/>
                <w:sz w:val="18"/>
                <w:lang w:val="en-GB"/>
              </w:rPr>
              <w:t>17</w:t>
            </w:r>
          </w:p>
        </w:tc>
        <w:tc>
          <w:tcPr>
            <w:tcW w:w="6019" w:type="dxa"/>
            <w:tcBorders>
              <w:top w:val="dotted" w:sz="6" w:space="0" w:color="4472C4" w:themeColor="accent1"/>
              <w:left w:val="dotted" w:sz="6" w:space="0" w:color="4472C4" w:themeColor="accent1"/>
              <w:bottom w:val="dotted" w:sz="6" w:space="0" w:color="4472C4" w:themeColor="accent1"/>
              <w:right w:val="nil"/>
            </w:tcBorders>
          </w:tcPr>
          <w:p w14:paraId="4464B6CC" w14:textId="77777777" w:rsidR="009C298E" w:rsidRPr="008469D3" w:rsidRDefault="009C298E" w:rsidP="00EA65CF">
            <w:pPr>
              <w:spacing w:line="276" w:lineRule="auto"/>
              <w:rPr>
                <w:rFonts w:cstheme="minorHAnsi"/>
                <w:color w:val="000000" w:themeColor="text1"/>
                <w:sz w:val="18"/>
                <w:lang w:val="en-GB"/>
              </w:rPr>
            </w:pPr>
            <w:r w:rsidRPr="008469D3">
              <w:rPr>
                <w:rFonts w:cstheme="minorHAnsi"/>
                <w:sz w:val="18"/>
                <w:lang w:val="en-GB"/>
              </w:rPr>
              <w:t>Any analyses of variability in diagnostic accuracy, distinguishing pre-specified from exploratory</w:t>
            </w:r>
          </w:p>
        </w:tc>
        <w:tc>
          <w:tcPr>
            <w:tcW w:w="1684" w:type="dxa"/>
            <w:tcBorders>
              <w:top w:val="dotted" w:sz="6" w:space="0" w:color="4472C4" w:themeColor="accent1"/>
              <w:left w:val="dotted" w:sz="6" w:space="0" w:color="4472C4" w:themeColor="accent1"/>
              <w:bottom w:val="dotted" w:sz="6" w:space="0" w:color="4472C4" w:themeColor="accent1"/>
              <w:right w:val="nil"/>
            </w:tcBorders>
          </w:tcPr>
          <w:p w14:paraId="66C59B68" w14:textId="77777777" w:rsidR="009C298E" w:rsidRPr="008469D3" w:rsidRDefault="009C298E" w:rsidP="00EA65CF">
            <w:pPr>
              <w:rPr>
                <w:rFonts w:cstheme="minorHAnsi"/>
                <w:sz w:val="18"/>
                <w:lang w:val="en-GB"/>
              </w:rPr>
            </w:pPr>
            <w:r>
              <w:rPr>
                <w:rFonts w:cstheme="minorHAnsi"/>
                <w:sz w:val="18"/>
                <w:lang w:val="en-GB"/>
              </w:rPr>
              <w:t>Methods</w:t>
            </w:r>
          </w:p>
        </w:tc>
      </w:tr>
      <w:tr w:rsidR="009C298E" w:rsidRPr="008469D3" w14:paraId="737ADE92" w14:textId="77777777" w:rsidTr="00EA65CF">
        <w:tc>
          <w:tcPr>
            <w:tcW w:w="121" w:type="dxa"/>
            <w:tcBorders>
              <w:top w:val="nil"/>
              <w:left w:val="nil"/>
              <w:bottom w:val="nil"/>
              <w:right w:val="nil"/>
            </w:tcBorders>
            <w:tcMar>
              <w:left w:w="57" w:type="dxa"/>
              <w:right w:w="57" w:type="dxa"/>
            </w:tcMar>
          </w:tcPr>
          <w:p w14:paraId="6729A430" w14:textId="77777777" w:rsidR="009C298E" w:rsidRPr="008469D3" w:rsidRDefault="009C298E" w:rsidP="00EA65CF">
            <w:pPr>
              <w:spacing w:line="276" w:lineRule="auto"/>
              <w:rPr>
                <w:rFonts w:cstheme="minorHAnsi"/>
                <w:color w:val="000000" w:themeColor="text1"/>
                <w:sz w:val="18"/>
                <w:lang w:val="en-GB"/>
              </w:rPr>
            </w:pPr>
          </w:p>
        </w:tc>
        <w:tc>
          <w:tcPr>
            <w:tcW w:w="1653" w:type="dxa"/>
            <w:tcBorders>
              <w:top w:val="dotted" w:sz="6" w:space="0" w:color="4472C4" w:themeColor="accent1"/>
              <w:left w:val="nil"/>
              <w:bottom w:val="dotted" w:sz="6" w:space="0" w:color="4472C4" w:themeColor="accent1"/>
              <w:right w:val="dotted" w:sz="6" w:space="0" w:color="4472C4" w:themeColor="accent1"/>
            </w:tcBorders>
          </w:tcPr>
          <w:p w14:paraId="438CC497" w14:textId="77777777" w:rsidR="009C298E" w:rsidRPr="008469D3" w:rsidRDefault="009C298E" w:rsidP="00EA65CF">
            <w:pPr>
              <w:spacing w:line="276" w:lineRule="auto"/>
              <w:rPr>
                <w:rFonts w:cstheme="minorHAnsi"/>
                <w:color w:val="000000" w:themeColor="text1"/>
                <w:sz w:val="18"/>
                <w:lang w:val="en-GB"/>
              </w:rPr>
            </w:pPr>
          </w:p>
        </w:tc>
        <w:tc>
          <w:tcPr>
            <w:tcW w:w="513" w:type="dxa"/>
            <w:tcBorders>
              <w:top w:val="dotted" w:sz="6" w:space="0" w:color="4472C4" w:themeColor="accent1"/>
              <w:left w:val="dotted" w:sz="6" w:space="0" w:color="4472C4" w:themeColor="accent1"/>
              <w:bottom w:val="dotted" w:sz="6" w:space="0" w:color="4472C4" w:themeColor="accent1"/>
              <w:right w:val="dotted" w:sz="6" w:space="0" w:color="4472C4" w:themeColor="accent1"/>
            </w:tcBorders>
          </w:tcPr>
          <w:p w14:paraId="0A5EB810" w14:textId="77777777" w:rsidR="009C298E" w:rsidRPr="0046212E" w:rsidRDefault="009C298E" w:rsidP="00EA65CF">
            <w:pPr>
              <w:spacing w:line="276" w:lineRule="auto"/>
              <w:jc w:val="center"/>
              <w:rPr>
                <w:rFonts w:cstheme="minorHAnsi"/>
                <w:b/>
                <w:sz w:val="18"/>
                <w:lang w:val="en-GB"/>
              </w:rPr>
            </w:pPr>
            <w:r w:rsidRPr="0046212E">
              <w:rPr>
                <w:rFonts w:cstheme="minorHAnsi"/>
                <w:b/>
                <w:sz w:val="18"/>
                <w:lang w:val="en-GB"/>
              </w:rPr>
              <w:t>18</w:t>
            </w:r>
          </w:p>
        </w:tc>
        <w:tc>
          <w:tcPr>
            <w:tcW w:w="6019" w:type="dxa"/>
            <w:tcBorders>
              <w:top w:val="dotted" w:sz="6" w:space="0" w:color="4472C4" w:themeColor="accent1"/>
              <w:left w:val="dotted" w:sz="6" w:space="0" w:color="4472C4" w:themeColor="accent1"/>
              <w:bottom w:val="dotted" w:sz="6" w:space="0" w:color="4472C4" w:themeColor="accent1"/>
              <w:right w:val="nil"/>
            </w:tcBorders>
          </w:tcPr>
          <w:p w14:paraId="6EC8042B" w14:textId="77777777" w:rsidR="009C298E" w:rsidRPr="008469D3" w:rsidRDefault="009C298E" w:rsidP="00EA65CF">
            <w:pPr>
              <w:spacing w:line="276" w:lineRule="auto"/>
              <w:rPr>
                <w:rFonts w:cstheme="minorHAnsi"/>
                <w:color w:val="000000" w:themeColor="text1"/>
                <w:sz w:val="18"/>
                <w:lang w:val="en-GB"/>
              </w:rPr>
            </w:pPr>
            <w:r w:rsidRPr="008469D3">
              <w:rPr>
                <w:rFonts w:cstheme="minorHAnsi"/>
                <w:sz w:val="18"/>
                <w:lang w:val="en-GB"/>
              </w:rPr>
              <w:t>Intended</w:t>
            </w:r>
            <w:r w:rsidRPr="008469D3">
              <w:rPr>
                <w:rFonts w:cstheme="minorHAnsi"/>
                <w:color w:val="000000" w:themeColor="text1"/>
                <w:sz w:val="18"/>
                <w:lang w:val="en-GB"/>
              </w:rPr>
              <w:t xml:space="preserve"> sample size and how it was determined</w:t>
            </w:r>
          </w:p>
        </w:tc>
        <w:tc>
          <w:tcPr>
            <w:tcW w:w="1684" w:type="dxa"/>
            <w:tcBorders>
              <w:top w:val="dotted" w:sz="6" w:space="0" w:color="4472C4" w:themeColor="accent1"/>
              <w:left w:val="dotted" w:sz="6" w:space="0" w:color="4472C4" w:themeColor="accent1"/>
              <w:bottom w:val="dotted" w:sz="6" w:space="0" w:color="4472C4" w:themeColor="accent1"/>
              <w:right w:val="nil"/>
            </w:tcBorders>
          </w:tcPr>
          <w:p w14:paraId="0A54D4F8" w14:textId="77777777" w:rsidR="009C298E" w:rsidRPr="008469D3" w:rsidRDefault="009C298E" w:rsidP="00EA65CF">
            <w:pPr>
              <w:rPr>
                <w:rFonts w:cstheme="minorHAnsi"/>
                <w:sz w:val="18"/>
                <w:lang w:val="en-GB"/>
              </w:rPr>
            </w:pPr>
            <w:r>
              <w:rPr>
                <w:rFonts w:cstheme="minorHAnsi"/>
                <w:sz w:val="18"/>
                <w:lang w:val="en-GB"/>
              </w:rPr>
              <w:t>Methods</w:t>
            </w:r>
          </w:p>
        </w:tc>
      </w:tr>
      <w:tr w:rsidR="009C298E" w:rsidRPr="008469D3" w14:paraId="24F75811" w14:textId="77777777" w:rsidTr="00EA65CF">
        <w:tc>
          <w:tcPr>
            <w:tcW w:w="121" w:type="dxa"/>
            <w:tcBorders>
              <w:top w:val="nil"/>
              <w:left w:val="nil"/>
              <w:bottom w:val="nil"/>
              <w:right w:val="nil"/>
            </w:tcBorders>
            <w:tcMar>
              <w:left w:w="57" w:type="dxa"/>
              <w:right w:w="57" w:type="dxa"/>
            </w:tcMar>
          </w:tcPr>
          <w:p w14:paraId="4BB974E2" w14:textId="77777777" w:rsidR="009C298E" w:rsidRPr="008469D3" w:rsidRDefault="009C298E" w:rsidP="00EA65CF">
            <w:pPr>
              <w:spacing w:line="276" w:lineRule="auto"/>
              <w:rPr>
                <w:rFonts w:cstheme="minorHAnsi"/>
                <w:color w:val="000000" w:themeColor="text1"/>
                <w:sz w:val="18"/>
                <w:lang w:val="en-GB"/>
              </w:rPr>
            </w:pPr>
          </w:p>
        </w:tc>
        <w:tc>
          <w:tcPr>
            <w:tcW w:w="1653" w:type="dxa"/>
            <w:tcBorders>
              <w:top w:val="dotted" w:sz="6" w:space="0" w:color="4472C4" w:themeColor="accent1"/>
              <w:left w:val="nil"/>
              <w:bottom w:val="dotted" w:sz="6" w:space="0" w:color="4472C4" w:themeColor="accent1"/>
              <w:right w:val="dotted" w:sz="6" w:space="0" w:color="4472C4" w:themeColor="accent1"/>
            </w:tcBorders>
          </w:tcPr>
          <w:p w14:paraId="24C5E708" w14:textId="77777777" w:rsidR="009C298E" w:rsidRPr="008469D3" w:rsidRDefault="009C298E" w:rsidP="00EA65CF">
            <w:pPr>
              <w:spacing w:line="276" w:lineRule="auto"/>
              <w:rPr>
                <w:rFonts w:cstheme="minorHAnsi"/>
                <w:b/>
                <w:color w:val="000000" w:themeColor="text1"/>
                <w:sz w:val="18"/>
                <w:lang w:val="en-GB"/>
              </w:rPr>
            </w:pPr>
            <w:r w:rsidRPr="008469D3">
              <w:rPr>
                <w:rFonts w:cstheme="minorHAnsi"/>
                <w:color w:val="000000" w:themeColor="text1"/>
                <w:sz w:val="18"/>
                <w:lang w:val="en-GB"/>
              </w:rPr>
              <w:br w:type="page"/>
            </w:r>
            <w:r w:rsidRPr="008469D3">
              <w:rPr>
                <w:rFonts w:cstheme="minorHAnsi"/>
                <w:b/>
                <w:color w:val="2F5496" w:themeColor="accent1" w:themeShade="BF"/>
                <w:sz w:val="18"/>
                <w:lang w:val="en-GB"/>
              </w:rPr>
              <w:t>RESULTS</w:t>
            </w:r>
          </w:p>
        </w:tc>
        <w:tc>
          <w:tcPr>
            <w:tcW w:w="513" w:type="dxa"/>
            <w:tcBorders>
              <w:top w:val="dotted" w:sz="6" w:space="0" w:color="4472C4" w:themeColor="accent1"/>
              <w:left w:val="dotted" w:sz="6" w:space="0" w:color="4472C4" w:themeColor="accent1"/>
              <w:bottom w:val="dotted" w:sz="6" w:space="0" w:color="4472C4" w:themeColor="accent1"/>
              <w:right w:val="dotted" w:sz="6" w:space="0" w:color="4472C4" w:themeColor="accent1"/>
            </w:tcBorders>
          </w:tcPr>
          <w:p w14:paraId="573CEB15" w14:textId="77777777" w:rsidR="009C298E" w:rsidRPr="0046212E" w:rsidRDefault="009C298E" w:rsidP="00EA65CF">
            <w:pPr>
              <w:spacing w:line="276" w:lineRule="auto"/>
              <w:jc w:val="center"/>
              <w:rPr>
                <w:rFonts w:cstheme="minorHAnsi"/>
                <w:b/>
                <w:sz w:val="18"/>
                <w:lang w:val="en-GB"/>
              </w:rPr>
            </w:pPr>
          </w:p>
        </w:tc>
        <w:tc>
          <w:tcPr>
            <w:tcW w:w="6019" w:type="dxa"/>
            <w:tcBorders>
              <w:top w:val="dotted" w:sz="6" w:space="0" w:color="4472C4" w:themeColor="accent1"/>
              <w:left w:val="dotted" w:sz="6" w:space="0" w:color="4472C4" w:themeColor="accent1"/>
              <w:bottom w:val="dotted" w:sz="6" w:space="0" w:color="4472C4" w:themeColor="accent1"/>
              <w:right w:val="nil"/>
            </w:tcBorders>
          </w:tcPr>
          <w:p w14:paraId="571361EA" w14:textId="77777777" w:rsidR="009C298E" w:rsidRPr="008469D3" w:rsidRDefault="009C298E" w:rsidP="00EA65CF">
            <w:pPr>
              <w:spacing w:line="276" w:lineRule="auto"/>
              <w:rPr>
                <w:rFonts w:cstheme="minorHAnsi"/>
                <w:i/>
                <w:color w:val="000000" w:themeColor="text1"/>
                <w:sz w:val="18"/>
                <w:lang w:val="en-GB"/>
              </w:rPr>
            </w:pPr>
          </w:p>
        </w:tc>
        <w:tc>
          <w:tcPr>
            <w:tcW w:w="1684" w:type="dxa"/>
            <w:tcBorders>
              <w:top w:val="dotted" w:sz="6" w:space="0" w:color="4472C4" w:themeColor="accent1"/>
              <w:left w:val="dotted" w:sz="6" w:space="0" w:color="4472C4" w:themeColor="accent1"/>
              <w:bottom w:val="dotted" w:sz="6" w:space="0" w:color="4472C4" w:themeColor="accent1"/>
              <w:right w:val="nil"/>
            </w:tcBorders>
          </w:tcPr>
          <w:p w14:paraId="1DA02D52" w14:textId="77777777" w:rsidR="009C298E" w:rsidRPr="008469D3" w:rsidRDefault="009C298E" w:rsidP="00EA65CF">
            <w:pPr>
              <w:rPr>
                <w:rFonts w:cstheme="minorHAnsi"/>
                <w:i/>
                <w:color w:val="000000" w:themeColor="text1"/>
                <w:sz w:val="18"/>
                <w:lang w:val="en-GB"/>
              </w:rPr>
            </w:pPr>
          </w:p>
        </w:tc>
      </w:tr>
      <w:tr w:rsidR="009C298E" w:rsidRPr="008469D3" w14:paraId="4957B898" w14:textId="77777777" w:rsidTr="00EA65CF">
        <w:tc>
          <w:tcPr>
            <w:tcW w:w="121" w:type="dxa"/>
            <w:tcBorders>
              <w:top w:val="nil"/>
              <w:left w:val="nil"/>
              <w:bottom w:val="nil"/>
              <w:right w:val="nil"/>
            </w:tcBorders>
            <w:tcMar>
              <w:left w:w="57" w:type="dxa"/>
              <w:right w:w="57" w:type="dxa"/>
            </w:tcMar>
          </w:tcPr>
          <w:p w14:paraId="3FFA3D45" w14:textId="77777777" w:rsidR="009C298E" w:rsidRPr="008469D3" w:rsidRDefault="009C298E" w:rsidP="00EA65CF">
            <w:pPr>
              <w:spacing w:line="276" w:lineRule="auto"/>
              <w:rPr>
                <w:rFonts w:cstheme="minorHAnsi"/>
                <w:color w:val="000000" w:themeColor="text1"/>
                <w:sz w:val="18"/>
                <w:lang w:val="en-GB"/>
              </w:rPr>
            </w:pPr>
          </w:p>
        </w:tc>
        <w:tc>
          <w:tcPr>
            <w:tcW w:w="1653" w:type="dxa"/>
            <w:tcBorders>
              <w:top w:val="dotted" w:sz="6" w:space="0" w:color="4472C4" w:themeColor="accent1"/>
              <w:left w:val="nil"/>
              <w:bottom w:val="dotted" w:sz="6" w:space="0" w:color="4472C4" w:themeColor="accent1"/>
              <w:right w:val="dotted" w:sz="6" w:space="0" w:color="4472C4" w:themeColor="accent1"/>
            </w:tcBorders>
          </w:tcPr>
          <w:p w14:paraId="7E0D69A3" w14:textId="77777777" w:rsidR="009C298E" w:rsidRPr="008469D3" w:rsidRDefault="009C298E" w:rsidP="00EA65CF">
            <w:pPr>
              <w:spacing w:line="276" w:lineRule="auto"/>
              <w:rPr>
                <w:rFonts w:cstheme="minorHAnsi"/>
                <w:i/>
                <w:color w:val="2F5496" w:themeColor="accent1" w:themeShade="BF"/>
                <w:sz w:val="18"/>
                <w:lang w:val="en-GB"/>
              </w:rPr>
            </w:pPr>
            <w:r w:rsidRPr="008469D3">
              <w:rPr>
                <w:rFonts w:cstheme="minorHAnsi"/>
                <w:i/>
                <w:color w:val="2F5496" w:themeColor="accent1" w:themeShade="BF"/>
                <w:sz w:val="18"/>
                <w:lang w:val="en-GB"/>
              </w:rPr>
              <w:t>Participants</w:t>
            </w:r>
          </w:p>
        </w:tc>
        <w:tc>
          <w:tcPr>
            <w:tcW w:w="513" w:type="dxa"/>
            <w:tcBorders>
              <w:top w:val="dotted" w:sz="6" w:space="0" w:color="4472C4" w:themeColor="accent1"/>
              <w:left w:val="dotted" w:sz="6" w:space="0" w:color="4472C4" w:themeColor="accent1"/>
              <w:bottom w:val="dotted" w:sz="6" w:space="0" w:color="4472C4" w:themeColor="accent1"/>
              <w:right w:val="dotted" w:sz="6" w:space="0" w:color="4472C4" w:themeColor="accent1"/>
            </w:tcBorders>
          </w:tcPr>
          <w:p w14:paraId="639A8FCB" w14:textId="77777777" w:rsidR="009C298E" w:rsidRPr="0046212E" w:rsidRDefault="009C298E" w:rsidP="00EA65CF">
            <w:pPr>
              <w:spacing w:line="276" w:lineRule="auto"/>
              <w:jc w:val="center"/>
              <w:rPr>
                <w:rFonts w:cstheme="minorHAnsi"/>
                <w:b/>
                <w:sz w:val="18"/>
                <w:lang w:val="en-GB"/>
              </w:rPr>
            </w:pPr>
            <w:r w:rsidRPr="0046212E">
              <w:rPr>
                <w:rFonts w:cstheme="minorHAnsi"/>
                <w:b/>
                <w:sz w:val="18"/>
                <w:lang w:val="en-GB"/>
              </w:rPr>
              <w:t>19</w:t>
            </w:r>
          </w:p>
        </w:tc>
        <w:tc>
          <w:tcPr>
            <w:tcW w:w="6019" w:type="dxa"/>
            <w:tcBorders>
              <w:top w:val="dotted" w:sz="6" w:space="0" w:color="4472C4" w:themeColor="accent1"/>
              <w:left w:val="dotted" w:sz="6" w:space="0" w:color="4472C4" w:themeColor="accent1"/>
              <w:bottom w:val="dotted" w:sz="6" w:space="0" w:color="4472C4" w:themeColor="accent1"/>
              <w:right w:val="nil"/>
            </w:tcBorders>
          </w:tcPr>
          <w:p w14:paraId="3B8B4912" w14:textId="77777777" w:rsidR="009C298E" w:rsidRPr="008469D3" w:rsidRDefault="009C298E" w:rsidP="00EA65CF">
            <w:pPr>
              <w:spacing w:line="276" w:lineRule="auto"/>
              <w:rPr>
                <w:rFonts w:cstheme="minorHAnsi"/>
                <w:color w:val="000000" w:themeColor="text1"/>
                <w:sz w:val="18"/>
                <w:lang w:val="en-GB"/>
              </w:rPr>
            </w:pPr>
            <w:r w:rsidRPr="008469D3">
              <w:rPr>
                <w:rFonts w:cstheme="minorHAnsi"/>
                <w:color w:val="000000" w:themeColor="text1"/>
                <w:sz w:val="18"/>
                <w:lang w:val="en-GB"/>
              </w:rPr>
              <w:t>Flow of participants, using a diagram</w:t>
            </w:r>
          </w:p>
        </w:tc>
        <w:tc>
          <w:tcPr>
            <w:tcW w:w="1684" w:type="dxa"/>
            <w:tcBorders>
              <w:top w:val="dotted" w:sz="6" w:space="0" w:color="4472C4" w:themeColor="accent1"/>
              <w:left w:val="dotted" w:sz="6" w:space="0" w:color="4472C4" w:themeColor="accent1"/>
              <w:bottom w:val="dotted" w:sz="6" w:space="0" w:color="4472C4" w:themeColor="accent1"/>
              <w:right w:val="nil"/>
            </w:tcBorders>
          </w:tcPr>
          <w:p w14:paraId="697F07B6" w14:textId="77777777" w:rsidR="009C298E" w:rsidRPr="008469D3" w:rsidRDefault="009C298E" w:rsidP="00EA65CF">
            <w:pPr>
              <w:rPr>
                <w:rFonts w:cstheme="minorHAnsi"/>
                <w:color w:val="000000" w:themeColor="text1"/>
                <w:sz w:val="18"/>
                <w:lang w:val="en-GB"/>
              </w:rPr>
            </w:pPr>
            <w:r>
              <w:rPr>
                <w:rFonts w:cstheme="minorHAnsi"/>
                <w:color w:val="000000" w:themeColor="text1"/>
                <w:sz w:val="18"/>
                <w:lang w:val="en-GB"/>
              </w:rPr>
              <w:t>Figure 1</w:t>
            </w:r>
          </w:p>
        </w:tc>
      </w:tr>
      <w:tr w:rsidR="009C298E" w:rsidRPr="008469D3" w14:paraId="1E564628" w14:textId="77777777" w:rsidTr="00EA65CF">
        <w:tc>
          <w:tcPr>
            <w:tcW w:w="121" w:type="dxa"/>
            <w:tcBorders>
              <w:top w:val="nil"/>
              <w:left w:val="nil"/>
              <w:bottom w:val="nil"/>
              <w:right w:val="nil"/>
            </w:tcBorders>
            <w:tcMar>
              <w:left w:w="57" w:type="dxa"/>
              <w:right w:w="57" w:type="dxa"/>
            </w:tcMar>
          </w:tcPr>
          <w:p w14:paraId="45517323" w14:textId="77777777" w:rsidR="009C298E" w:rsidRPr="008469D3" w:rsidRDefault="009C298E" w:rsidP="00EA65CF">
            <w:pPr>
              <w:spacing w:line="276" w:lineRule="auto"/>
              <w:rPr>
                <w:rFonts w:cstheme="minorHAnsi"/>
                <w:color w:val="000000" w:themeColor="text1"/>
                <w:sz w:val="18"/>
                <w:lang w:val="en-GB"/>
              </w:rPr>
            </w:pPr>
          </w:p>
        </w:tc>
        <w:tc>
          <w:tcPr>
            <w:tcW w:w="1653" w:type="dxa"/>
            <w:tcBorders>
              <w:top w:val="dotted" w:sz="6" w:space="0" w:color="4472C4" w:themeColor="accent1"/>
              <w:left w:val="nil"/>
              <w:bottom w:val="dotted" w:sz="6" w:space="0" w:color="4472C4" w:themeColor="accent1"/>
              <w:right w:val="dotted" w:sz="6" w:space="0" w:color="4472C4" w:themeColor="accent1"/>
            </w:tcBorders>
          </w:tcPr>
          <w:p w14:paraId="60BAF056" w14:textId="77777777" w:rsidR="009C298E" w:rsidRPr="008469D3" w:rsidRDefault="009C298E" w:rsidP="00EA65CF">
            <w:pPr>
              <w:spacing w:line="276" w:lineRule="auto"/>
              <w:rPr>
                <w:rFonts w:cstheme="minorHAnsi"/>
                <w:color w:val="2F5496" w:themeColor="accent1" w:themeShade="BF"/>
                <w:sz w:val="18"/>
                <w:lang w:val="en-GB"/>
              </w:rPr>
            </w:pPr>
          </w:p>
        </w:tc>
        <w:tc>
          <w:tcPr>
            <w:tcW w:w="513" w:type="dxa"/>
            <w:tcBorders>
              <w:top w:val="dotted" w:sz="6" w:space="0" w:color="4472C4" w:themeColor="accent1"/>
              <w:left w:val="dotted" w:sz="6" w:space="0" w:color="4472C4" w:themeColor="accent1"/>
              <w:bottom w:val="dotted" w:sz="6" w:space="0" w:color="4472C4" w:themeColor="accent1"/>
              <w:right w:val="dotted" w:sz="6" w:space="0" w:color="4472C4" w:themeColor="accent1"/>
            </w:tcBorders>
          </w:tcPr>
          <w:p w14:paraId="7EA2FF49" w14:textId="77777777" w:rsidR="009C298E" w:rsidRPr="0046212E" w:rsidRDefault="009C298E" w:rsidP="00EA65CF">
            <w:pPr>
              <w:spacing w:line="276" w:lineRule="auto"/>
              <w:jc w:val="center"/>
              <w:rPr>
                <w:rFonts w:cstheme="minorHAnsi"/>
                <w:b/>
                <w:sz w:val="18"/>
                <w:lang w:val="en-GB"/>
              </w:rPr>
            </w:pPr>
            <w:r w:rsidRPr="0046212E">
              <w:rPr>
                <w:rFonts w:cstheme="minorHAnsi"/>
                <w:b/>
                <w:sz w:val="18"/>
                <w:lang w:val="en-GB"/>
              </w:rPr>
              <w:t>20</w:t>
            </w:r>
          </w:p>
        </w:tc>
        <w:tc>
          <w:tcPr>
            <w:tcW w:w="6019" w:type="dxa"/>
            <w:tcBorders>
              <w:top w:val="dotted" w:sz="6" w:space="0" w:color="4472C4" w:themeColor="accent1"/>
              <w:left w:val="dotted" w:sz="6" w:space="0" w:color="4472C4" w:themeColor="accent1"/>
              <w:bottom w:val="dotted" w:sz="6" w:space="0" w:color="4472C4" w:themeColor="accent1"/>
              <w:right w:val="nil"/>
            </w:tcBorders>
          </w:tcPr>
          <w:p w14:paraId="4E2890E0" w14:textId="77777777" w:rsidR="009C298E" w:rsidRPr="008469D3" w:rsidRDefault="009C298E" w:rsidP="00EA65CF">
            <w:pPr>
              <w:spacing w:line="276" w:lineRule="auto"/>
              <w:rPr>
                <w:rFonts w:cstheme="minorHAnsi"/>
                <w:color w:val="000000" w:themeColor="text1"/>
                <w:sz w:val="18"/>
                <w:lang w:val="en-GB"/>
              </w:rPr>
            </w:pPr>
            <w:r w:rsidRPr="008469D3">
              <w:rPr>
                <w:rFonts w:cstheme="minorHAnsi"/>
                <w:color w:val="000000" w:themeColor="text1"/>
                <w:sz w:val="18"/>
              </w:rPr>
              <w:t>Baseline demographic and clinical characteristics of participants</w:t>
            </w:r>
          </w:p>
        </w:tc>
        <w:tc>
          <w:tcPr>
            <w:tcW w:w="1684" w:type="dxa"/>
            <w:tcBorders>
              <w:top w:val="dotted" w:sz="6" w:space="0" w:color="4472C4" w:themeColor="accent1"/>
              <w:left w:val="dotted" w:sz="6" w:space="0" w:color="4472C4" w:themeColor="accent1"/>
              <w:bottom w:val="dotted" w:sz="6" w:space="0" w:color="4472C4" w:themeColor="accent1"/>
              <w:right w:val="nil"/>
            </w:tcBorders>
          </w:tcPr>
          <w:p w14:paraId="054AB6DF" w14:textId="77777777" w:rsidR="009C298E" w:rsidRPr="008469D3" w:rsidRDefault="009C298E" w:rsidP="00EA65CF">
            <w:pPr>
              <w:rPr>
                <w:rFonts w:cstheme="minorHAnsi"/>
                <w:color w:val="000000" w:themeColor="text1"/>
                <w:sz w:val="18"/>
              </w:rPr>
            </w:pPr>
            <w:r>
              <w:rPr>
                <w:rFonts w:cstheme="minorHAnsi"/>
                <w:color w:val="000000" w:themeColor="text1"/>
                <w:sz w:val="18"/>
              </w:rPr>
              <w:t>Table 1</w:t>
            </w:r>
          </w:p>
        </w:tc>
      </w:tr>
      <w:tr w:rsidR="009C298E" w:rsidRPr="008469D3" w14:paraId="36A95ED3" w14:textId="77777777" w:rsidTr="00EA65CF">
        <w:tc>
          <w:tcPr>
            <w:tcW w:w="121" w:type="dxa"/>
            <w:tcBorders>
              <w:top w:val="nil"/>
              <w:left w:val="nil"/>
              <w:bottom w:val="nil"/>
              <w:right w:val="nil"/>
            </w:tcBorders>
            <w:tcMar>
              <w:left w:w="57" w:type="dxa"/>
              <w:right w:w="57" w:type="dxa"/>
            </w:tcMar>
          </w:tcPr>
          <w:p w14:paraId="6ECE2865" w14:textId="77777777" w:rsidR="009C298E" w:rsidRPr="008469D3" w:rsidRDefault="009C298E" w:rsidP="00EA65CF">
            <w:pPr>
              <w:spacing w:line="276" w:lineRule="auto"/>
              <w:rPr>
                <w:rFonts w:cstheme="minorHAnsi"/>
                <w:color w:val="000000" w:themeColor="text1"/>
                <w:sz w:val="18"/>
              </w:rPr>
            </w:pPr>
          </w:p>
        </w:tc>
        <w:tc>
          <w:tcPr>
            <w:tcW w:w="1653" w:type="dxa"/>
            <w:tcBorders>
              <w:top w:val="dotted" w:sz="6" w:space="0" w:color="4472C4" w:themeColor="accent1"/>
              <w:left w:val="nil"/>
              <w:bottom w:val="dotted" w:sz="6" w:space="0" w:color="4472C4" w:themeColor="accent1"/>
              <w:right w:val="dotted" w:sz="6" w:space="0" w:color="4472C4" w:themeColor="accent1"/>
            </w:tcBorders>
          </w:tcPr>
          <w:p w14:paraId="75F0AFE9" w14:textId="77777777" w:rsidR="009C298E" w:rsidRPr="00BA7F89" w:rsidRDefault="009C298E" w:rsidP="00EA65CF">
            <w:pPr>
              <w:spacing w:line="276" w:lineRule="auto"/>
              <w:rPr>
                <w:rFonts w:cstheme="minorHAnsi"/>
                <w:b/>
                <w:bCs/>
                <w:color w:val="000000" w:themeColor="text1"/>
                <w:sz w:val="18"/>
              </w:rPr>
            </w:pPr>
            <w:r w:rsidRPr="00BA7F89">
              <w:rPr>
                <w:rFonts w:cstheme="minorHAnsi"/>
                <w:b/>
                <w:bCs/>
                <w:color w:val="000000" w:themeColor="text1"/>
                <w:sz w:val="18"/>
              </w:rPr>
              <w:t xml:space="preserve">Table </w:t>
            </w:r>
            <w:r>
              <w:rPr>
                <w:rFonts w:cstheme="minorHAnsi"/>
                <w:b/>
                <w:bCs/>
                <w:color w:val="000000" w:themeColor="text1"/>
                <w:sz w:val="18"/>
              </w:rPr>
              <w:t>S</w:t>
            </w:r>
            <w:r w:rsidRPr="00BA7F89">
              <w:rPr>
                <w:rFonts w:cstheme="minorHAnsi"/>
                <w:b/>
                <w:bCs/>
                <w:color w:val="000000" w:themeColor="text1"/>
                <w:sz w:val="18"/>
              </w:rPr>
              <w:t>1 continued</w:t>
            </w:r>
          </w:p>
        </w:tc>
        <w:tc>
          <w:tcPr>
            <w:tcW w:w="513" w:type="dxa"/>
            <w:tcBorders>
              <w:top w:val="dotted" w:sz="6" w:space="0" w:color="4472C4" w:themeColor="accent1"/>
              <w:left w:val="dotted" w:sz="6" w:space="0" w:color="4472C4" w:themeColor="accent1"/>
              <w:bottom w:val="dotted" w:sz="6" w:space="0" w:color="4472C4" w:themeColor="accent1"/>
              <w:right w:val="dotted" w:sz="6" w:space="0" w:color="4472C4" w:themeColor="accent1"/>
            </w:tcBorders>
          </w:tcPr>
          <w:p w14:paraId="2D997C5A" w14:textId="77777777" w:rsidR="009C298E" w:rsidRPr="0046212E" w:rsidRDefault="009C298E" w:rsidP="00EA65CF">
            <w:pPr>
              <w:spacing w:line="276" w:lineRule="auto"/>
              <w:jc w:val="center"/>
              <w:rPr>
                <w:rFonts w:cstheme="minorHAnsi"/>
                <w:b/>
                <w:sz w:val="18"/>
              </w:rPr>
            </w:pPr>
          </w:p>
        </w:tc>
        <w:tc>
          <w:tcPr>
            <w:tcW w:w="6019" w:type="dxa"/>
            <w:tcBorders>
              <w:top w:val="dotted" w:sz="6" w:space="0" w:color="4472C4" w:themeColor="accent1"/>
              <w:left w:val="dotted" w:sz="6" w:space="0" w:color="4472C4" w:themeColor="accent1"/>
              <w:bottom w:val="dotted" w:sz="6" w:space="0" w:color="4472C4" w:themeColor="accent1"/>
              <w:right w:val="nil"/>
            </w:tcBorders>
          </w:tcPr>
          <w:p w14:paraId="7444422A" w14:textId="77777777" w:rsidR="009C298E" w:rsidRPr="008469D3" w:rsidRDefault="009C298E" w:rsidP="00EA65CF">
            <w:pPr>
              <w:spacing w:line="276" w:lineRule="auto"/>
              <w:rPr>
                <w:rFonts w:cstheme="minorHAnsi"/>
                <w:color w:val="000000" w:themeColor="text1"/>
                <w:sz w:val="18"/>
              </w:rPr>
            </w:pPr>
          </w:p>
        </w:tc>
        <w:tc>
          <w:tcPr>
            <w:tcW w:w="1684" w:type="dxa"/>
            <w:tcBorders>
              <w:top w:val="dotted" w:sz="6" w:space="0" w:color="4472C4" w:themeColor="accent1"/>
              <w:left w:val="dotted" w:sz="6" w:space="0" w:color="4472C4" w:themeColor="accent1"/>
              <w:bottom w:val="dotted" w:sz="6" w:space="0" w:color="4472C4" w:themeColor="accent1"/>
              <w:right w:val="nil"/>
            </w:tcBorders>
          </w:tcPr>
          <w:p w14:paraId="79AB2B4F" w14:textId="77777777" w:rsidR="009C298E" w:rsidRDefault="009C298E" w:rsidP="00EA65CF">
            <w:pPr>
              <w:rPr>
                <w:rFonts w:cstheme="minorHAnsi"/>
                <w:color w:val="000000" w:themeColor="text1"/>
                <w:sz w:val="18"/>
              </w:rPr>
            </w:pPr>
          </w:p>
        </w:tc>
      </w:tr>
      <w:tr w:rsidR="009C298E" w:rsidRPr="008469D3" w14:paraId="3A9D4F23" w14:textId="77777777" w:rsidTr="00EA65CF">
        <w:tc>
          <w:tcPr>
            <w:tcW w:w="121" w:type="dxa"/>
            <w:tcBorders>
              <w:top w:val="nil"/>
              <w:left w:val="nil"/>
              <w:bottom w:val="nil"/>
              <w:right w:val="nil"/>
            </w:tcBorders>
            <w:tcMar>
              <w:left w:w="57" w:type="dxa"/>
              <w:right w:w="57" w:type="dxa"/>
            </w:tcMar>
          </w:tcPr>
          <w:p w14:paraId="1AA79880" w14:textId="77777777" w:rsidR="009C298E" w:rsidRPr="008469D3" w:rsidRDefault="009C298E" w:rsidP="00EA65CF">
            <w:pPr>
              <w:spacing w:line="276" w:lineRule="auto"/>
              <w:rPr>
                <w:rFonts w:cstheme="minorHAnsi"/>
                <w:color w:val="000000" w:themeColor="text1"/>
                <w:sz w:val="18"/>
              </w:rPr>
            </w:pPr>
          </w:p>
        </w:tc>
        <w:tc>
          <w:tcPr>
            <w:tcW w:w="1653" w:type="dxa"/>
            <w:tcBorders>
              <w:top w:val="dotted" w:sz="6" w:space="0" w:color="4472C4" w:themeColor="accent1"/>
              <w:left w:val="nil"/>
              <w:bottom w:val="dotted" w:sz="6" w:space="0" w:color="4472C4" w:themeColor="accent1"/>
              <w:right w:val="dotted" w:sz="6" w:space="0" w:color="4472C4" w:themeColor="accent1"/>
            </w:tcBorders>
            <w:shd w:val="clear" w:color="auto" w:fill="4472C4"/>
            <w:vAlign w:val="center"/>
          </w:tcPr>
          <w:p w14:paraId="2A9223CB" w14:textId="77777777" w:rsidR="009C298E" w:rsidRPr="00BA7F89" w:rsidRDefault="009C298E" w:rsidP="00EA65CF">
            <w:pPr>
              <w:spacing w:line="276" w:lineRule="auto"/>
              <w:rPr>
                <w:rFonts w:cstheme="minorHAnsi"/>
                <w:color w:val="FFFFFF" w:themeColor="background1"/>
                <w:sz w:val="18"/>
              </w:rPr>
            </w:pPr>
            <w:r w:rsidRPr="00BA7F89">
              <w:rPr>
                <w:rFonts w:cstheme="minorHAnsi"/>
                <w:b/>
                <w:color w:val="FFFFFF" w:themeColor="background1"/>
                <w:sz w:val="18"/>
                <w:lang w:val="en-GB"/>
              </w:rPr>
              <w:t>Section &amp; Topic</w:t>
            </w:r>
          </w:p>
        </w:tc>
        <w:tc>
          <w:tcPr>
            <w:tcW w:w="513" w:type="dxa"/>
            <w:tcBorders>
              <w:top w:val="dotted" w:sz="6" w:space="0" w:color="4472C4" w:themeColor="accent1"/>
              <w:left w:val="dotted" w:sz="6" w:space="0" w:color="4472C4" w:themeColor="accent1"/>
              <w:bottom w:val="dotted" w:sz="6" w:space="0" w:color="4472C4" w:themeColor="accent1"/>
              <w:right w:val="dotted" w:sz="6" w:space="0" w:color="4472C4" w:themeColor="accent1"/>
            </w:tcBorders>
            <w:shd w:val="clear" w:color="auto" w:fill="4472C4"/>
            <w:vAlign w:val="center"/>
          </w:tcPr>
          <w:p w14:paraId="4373EC8D" w14:textId="77777777" w:rsidR="009C298E" w:rsidRPr="00BA7F89" w:rsidRDefault="009C298E" w:rsidP="00EA65CF">
            <w:pPr>
              <w:spacing w:line="276" w:lineRule="auto"/>
              <w:jc w:val="center"/>
              <w:rPr>
                <w:rFonts w:cstheme="minorHAnsi"/>
                <w:b/>
                <w:color w:val="FFFFFF" w:themeColor="background1"/>
                <w:sz w:val="18"/>
              </w:rPr>
            </w:pPr>
            <w:r w:rsidRPr="00BA7F89">
              <w:rPr>
                <w:rFonts w:cstheme="minorHAnsi"/>
                <w:b/>
                <w:color w:val="FFFFFF" w:themeColor="background1"/>
                <w:sz w:val="18"/>
                <w:lang w:val="en-GB"/>
              </w:rPr>
              <w:t>No</w:t>
            </w:r>
          </w:p>
        </w:tc>
        <w:tc>
          <w:tcPr>
            <w:tcW w:w="6019" w:type="dxa"/>
            <w:tcBorders>
              <w:top w:val="dotted" w:sz="6" w:space="0" w:color="4472C4" w:themeColor="accent1"/>
              <w:left w:val="dotted" w:sz="6" w:space="0" w:color="4472C4" w:themeColor="accent1"/>
              <w:bottom w:val="dotted" w:sz="6" w:space="0" w:color="4472C4" w:themeColor="accent1"/>
              <w:right w:val="nil"/>
            </w:tcBorders>
            <w:shd w:val="clear" w:color="auto" w:fill="4472C4"/>
            <w:vAlign w:val="center"/>
          </w:tcPr>
          <w:p w14:paraId="5146B3D7" w14:textId="77777777" w:rsidR="009C298E" w:rsidRPr="00BA7F89" w:rsidRDefault="009C298E" w:rsidP="00EA65CF">
            <w:pPr>
              <w:spacing w:line="276" w:lineRule="auto"/>
              <w:rPr>
                <w:rFonts w:cstheme="minorHAnsi"/>
                <w:color w:val="FFFFFF" w:themeColor="background1"/>
                <w:sz w:val="18"/>
              </w:rPr>
            </w:pPr>
            <w:r w:rsidRPr="00BA7F89">
              <w:rPr>
                <w:rFonts w:cstheme="minorHAnsi"/>
                <w:b/>
                <w:color w:val="FFFFFF" w:themeColor="background1"/>
                <w:sz w:val="18"/>
                <w:lang w:val="en-GB"/>
              </w:rPr>
              <w:t>Item</w:t>
            </w:r>
          </w:p>
        </w:tc>
        <w:tc>
          <w:tcPr>
            <w:tcW w:w="1684" w:type="dxa"/>
            <w:tcBorders>
              <w:top w:val="dotted" w:sz="6" w:space="0" w:color="4472C4" w:themeColor="accent1"/>
              <w:left w:val="dotted" w:sz="6" w:space="0" w:color="4472C4" w:themeColor="accent1"/>
              <w:bottom w:val="dotted" w:sz="6" w:space="0" w:color="4472C4" w:themeColor="accent1"/>
              <w:right w:val="nil"/>
            </w:tcBorders>
            <w:shd w:val="clear" w:color="auto" w:fill="4472C4"/>
          </w:tcPr>
          <w:p w14:paraId="206E180C" w14:textId="77777777" w:rsidR="009C298E" w:rsidRPr="00BA7F89" w:rsidRDefault="009C298E" w:rsidP="00EA65CF">
            <w:pPr>
              <w:rPr>
                <w:rFonts w:cstheme="minorHAnsi"/>
                <w:color w:val="FFFFFF" w:themeColor="background1"/>
                <w:sz w:val="18"/>
              </w:rPr>
            </w:pPr>
            <w:r w:rsidRPr="00BA7F89">
              <w:rPr>
                <w:rFonts w:cstheme="minorHAnsi"/>
                <w:b/>
                <w:color w:val="FFFFFF" w:themeColor="background1"/>
                <w:sz w:val="18"/>
                <w:lang w:val="en-GB"/>
              </w:rPr>
              <w:t>Reported on page #</w:t>
            </w:r>
          </w:p>
        </w:tc>
      </w:tr>
      <w:tr w:rsidR="009C298E" w:rsidRPr="008469D3" w14:paraId="32EECC2E" w14:textId="77777777" w:rsidTr="00EA65CF">
        <w:tc>
          <w:tcPr>
            <w:tcW w:w="121" w:type="dxa"/>
            <w:tcBorders>
              <w:top w:val="nil"/>
              <w:left w:val="nil"/>
              <w:bottom w:val="nil"/>
              <w:right w:val="nil"/>
            </w:tcBorders>
            <w:tcMar>
              <w:left w:w="57" w:type="dxa"/>
              <w:right w:w="57" w:type="dxa"/>
            </w:tcMar>
          </w:tcPr>
          <w:p w14:paraId="3FF1D632" w14:textId="77777777" w:rsidR="009C298E" w:rsidRPr="008469D3" w:rsidRDefault="009C298E" w:rsidP="00EA65CF">
            <w:pPr>
              <w:spacing w:line="276" w:lineRule="auto"/>
              <w:rPr>
                <w:rFonts w:cstheme="minorHAnsi"/>
                <w:color w:val="000000" w:themeColor="text1"/>
                <w:sz w:val="18"/>
                <w:lang w:val="en-GB"/>
              </w:rPr>
            </w:pPr>
          </w:p>
        </w:tc>
        <w:tc>
          <w:tcPr>
            <w:tcW w:w="1653" w:type="dxa"/>
            <w:tcBorders>
              <w:top w:val="dotted" w:sz="6" w:space="0" w:color="4472C4" w:themeColor="accent1"/>
              <w:left w:val="nil"/>
              <w:bottom w:val="dotted" w:sz="6" w:space="0" w:color="4472C4" w:themeColor="accent1"/>
              <w:right w:val="dotted" w:sz="6" w:space="0" w:color="4472C4" w:themeColor="accent1"/>
            </w:tcBorders>
          </w:tcPr>
          <w:p w14:paraId="3BB305E5" w14:textId="77777777" w:rsidR="009C298E" w:rsidRPr="008469D3" w:rsidRDefault="009C298E" w:rsidP="00EA65CF">
            <w:pPr>
              <w:spacing w:line="276" w:lineRule="auto"/>
              <w:rPr>
                <w:rFonts w:cstheme="minorHAnsi"/>
                <w:b/>
                <w:color w:val="2F5496" w:themeColor="accent1" w:themeShade="BF"/>
                <w:sz w:val="18"/>
                <w:lang w:val="en-GB"/>
              </w:rPr>
            </w:pPr>
          </w:p>
        </w:tc>
        <w:tc>
          <w:tcPr>
            <w:tcW w:w="513" w:type="dxa"/>
            <w:tcBorders>
              <w:top w:val="dotted" w:sz="6" w:space="0" w:color="4472C4" w:themeColor="accent1"/>
              <w:left w:val="dotted" w:sz="6" w:space="0" w:color="4472C4" w:themeColor="accent1"/>
              <w:bottom w:val="dotted" w:sz="6" w:space="0" w:color="4472C4" w:themeColor="accent1"/>
              <w:right w:val="dotted" w:sz="6" w:space="0" w:color="4472C4" w:themeColor="accent1"/>
            </w:tcBorders>
          </w:tcPr>
          <w:p w14:paraId="5DF5F1D7" w14:textId="77777777" w:rsidR="009C298E" w:rsidRPr="0046212E" w:rsidRDefault="009C298E" w:rsidP="00EA65CF">
            <w:pPr>
              <w:spacing w:line="276" w:lineRule="auto"/>
              <w:jc w:val="center"/>
              <w:rPr>
                <w:rFonts w:cstheme="minorHAnsi"/>
                <w:b/>
                <w:sz w:val="18"/>
                <w:lang w:val="en-GB"/>
              </w:rPr>
            </w:pPr>
            <w:r w:rsidRPr="0046212E">
              <w:rPr>
                <w:rFonts w:cstheme="minorHAnsi"/>
                <w:b/>
                <w:sz w:val="18"/>
                <w:lang w:val="en-GB"/>
              </w:rPr>
              <w:t>21a</w:t>
            </w:r>
          </w:p>
        </w:tc>
        <w:tc>
          <w:tcPr>
            <w:tcW w:w="6019" w:type="dxa"/>
            <w:tcBorders>
              <w:top w:val="dotted" w:sz="6" w:space="0" w:color="4472C4" w:themeColor="accent1"/>
              <w:left w:val="dotted" w:sz="6" w:space="0" w:color="4472C4" w:themeColor="accent1"/>
              <w:bottom w:val="dotted" w:sz="6" w:space="0" w:color="4472C4" w:themeColor="accent1"/>
              <w:right w:val="nil"/>
            </w:tcBorders>
          </w:tcPr>
          <w:p w14:paraId="3F4BA22B" w14:textId="77777777" w:rsidR="009C298E" w:rsidRPr="008469D3" w:rsidRDefault="009C298E" w:rsidP="00EA65CF">
            <w:pPr>
              <w:spacing w:line="276" w:lineRule="auto"/>
              <w:rPr>
                <w:rFonts w:cstheme="minorHAnsi"/>
                <w:color w:val="000000" w:themeColor="text1"/>
                <w:sz w:val="18"/>
                <w:lang w:val="en-GB"/>
              </w:rPr>
            </w:pPr>
            <w:r w:rsidRPr="008469D3">
              <w:rPr>
                <w:rFonts w:cstheme="minorHAnsi"/>
                <w:color w:val="000000" w:themeColor="text1"/>
                <w:sz w:val="18"/>
                <w:lang w:val="en-GB"/>
              </w:rPr>
              <w:t>Distribution of severity of disease in those with the target condition</w:t>
            </w:r>
          </w:p>
        </w:tc>
        <w:tc>
          <w:tcPr>
            <w:tcW w:w="1684" w:type="dxa"/>
            <w:tcBorders>
              <w:top w:val="dotted" w:sz="6" w:space="0" w:color="4472C4" w:themeColor="accent1"/>
              <w:left w:val="dotted" w:sz="6" w:space="0" w:color="4472C4" w:themeColor="accent1"/>
              <w:bottom w:val="dotted" w:sz="6" w:space="0" w:color="4472C4" w:themeColor="accent1"/>
              <w:right w:val="nil"/>
            </w:tcBorders>
          </w:tcPr>
          <w:p w14:paraId="53991606" w14:textId="77777777" w:rsidR="009C298E" w:rsidRPr="008469D3" w:rsidRDefault="009C298E" w:rsidP="00EA65CF">
            <w:pPr>
              <w:rPr>
                <w:rFonts w:cstheme="minorHAnsi"/>
                <w:color w:val="000000" w:themeColor="text1"/>
                <w:sz w:val="18"/>
                <w:lang w:val="en-GB"/>
              </w:rPr>
            </w:pPr>
            <w:r>
              <w:rPr>
                <w:rFonts w:cstheme="minorHAnsi"/>
                <w:color w:val="000000" w:themeColor="text1"/>
                <w:sz w:val="18"/>
              </w:rPr>
              <w:t>Table 1</w:t>
            </w:r>
          </w:p>
        </w:tc>
      </w:tr>
      <w:tr w:rsidR="009C298E" w:rsidRPr="008469D3" w14:paraId="327283ED" w14:textId="77777777" w:rsidTr="00EA65CF">
        <w:tc>
          <w:tcPr>
            <w:tcW w:w="121" w:type="dxa"/>
            <w:tcBorders>
              <w:top w:val="nil"/>
              <w:left w:val="nil"/>
              <w:bottom w:val="nil"/>
              <w:right w:val="nil"/>
            </w:tcBorders>
            <w:tcMar>
              <w:left w:w="57" w:type="dxa"/>
              <w:right w:w="57" w:type="dxa"/>
            </w:tcMar>
          </w:tcPr>
          <w:p w14:paraId="0E1BDF0D" w14:textId="77777777" w:rsidR="009C298E" w:rsidRPr="008469D3" w:rsidRDefault="009C298E" w:rsidP="00EA65CF">
            <w:pPr>
              <w:spacing w:line="276" w:lineRule="auto"/>
              <w:rPr>
                <w:rFonts w:cstheme="minorHAnsi"/>
                <w:color w:val="000000" w:themeColor="text1"/>
                <w:sz w:val="18"/>
              </w:rPr>
            </w:pPr>
          </w:p>
        </w:tc>
        <w:tc>
          <w:tcPr>
            <w:tcW w:w="1653" w:type="dxa"/>
            <w:tcBorders>
              <w:top w:val="dotted" w:sz="6" w:space="0" w:color="4472C4" w:themeColor="accent1"/>
              <w:left w:val="nil"/>
              <w:bottom w:val="dotted" w:sz="6" w:space="0" w:color="4472C4" w:themeColor="accent1"/>
              <w:right w:val="dotted" w:sz="6" w:space="0" w:color="4472C4" w:themeColor="accent1"/>
            </w:tcBorders>
          </w:tcPr>
          <w:p w14:paraId="5E489D22" w14:textId="77777777" w:rsidR="009C298E" w:rsidRPr="008469D3" w:rsidRDefault="009C298E" w:rsidP="00EA65CF">
            <w:pPr>
              <w:spacing w:line="276" w:lineRule="auto"/>
              <w:rPr>
                <w:rFonts w:cstheme="minorHAnsi"/>
                <w:b/>
                <w:color w:val="2F5496" w:themeColor="accent1" w:themeShade="BF"/>
                <w:sz w:val="18"/>
              </w:rPr>
            </w:pPr>
          </w:p>
        </w:tc>
        <w:tc>
          <w:tcPr>
            <w:tcW w:w="513" w:type="dxa"/>
            <w:tcBorders>
              <w:top w:val="dotted" w:sz="6" w:space="0" w:color="4472C4" w:themeColor="accent1"/>
              <w:left w:val="dotted" w:sz="6" w:space="0" w:color="4472C4" w:themeColor="accent1"/>
              <w:bottom w:val="dotted" w:sz="6" w:space="0" w:color="4472C4" w:themeColor="accent1"/>
              <w:right w:val="dotted" w:sz="6" w:space="0" w:color="4472C4" w:themeColor="accent1"/>
            </w:tcBorders>
          </w:tcPr>
          <w:p w14:paraId="22C11006" w14:textId="77777777" w:rsidR="009C298E" w:rsidRPr="0046212E" w:rsidRDefault="009C298E" w:rsidP="00EA65CF">
            <w:pPr>
              <w:spacing w:line="276" w:lineRule="auto"/>
              <w:jc w:val="center"/>
              <w:rPr>
                <w:rFonts w:cstheme="minorHAnsi"/>
                <w:b/>
                <w:sz w:val="18"/>
                <w:lang w:val="en-GB"/>
              </w:rPr>
            </w:pPr>
            <w:r w:rsidRPr="0046212E">
              <w:rPr>
                <w:rFonts w:cstheme="minorHAnsi"/>
                <w:b/>
                <w:sz w:val="18"/>
                <w:lang w:val="en-GB"/>
              </w:rPr>
              <w:t>21b</w:t>
            </w:r>
          </w:p>
        </w:tc>
        <w:tc>
          <w:tcPr>
            <w:tcW w:w="6019" w:type="dxa"/>
            <w:tcBorders>
              <w:top w:val="dotted" w:sz="6" w:space="0" w:color="4472C4" w:themeColor="accent1"/>
              <w:left w:val="dotted" w:sz="6" w:space="0" w:color="4472C4" w:themeColor="accent1"/>
              <w:bottom w:val="dotted" w:sz="6" w:space="0" w:color="4472C4" w:themeColor="accent1"/>
              <w:right w:val="nil"/>
            </w:tcBorders>
          </w:tcPr>
          <w:p w14:paraId="63907485" w14:textId="77777777" w:rsidR="009C298E" w:rsidRPr="008469D3" w:rsidRDefault="009C298E" w:rsidP="00EA65CF">
            <w:pPr>
              <w:spacing w:line="276" w:lineRule="auto"/>
              <w:rPr>
                <w:rFonts w:cstheme="minorHAnsi"/>
                <w:color w:val="000000" w:themeColor="text1"/>
                <w:sz w:val="18"/>
                <w:lang w:val="en-GB"/>
              </w:rPr>
            </w:pPr>
            <w:r w:rsidRPr="008469D3">
              <w:rPr>
                <w:rFonts w:cstheme="minorHAnsi"/>
                <w:sz w:val="18"/>
                <w:lang w:val="en-GB"/>
              </w:rPr>
              <w:t>Distribution of</w:t>
            </w:r>
            <w:r w:rsidRPr="008469D3">
              <w:rPr>
                <w:rFonts w:cstheme="minorHAnsi"/>
                <w:color w:val="FF0000"/>
                <w:sz w:val="18"/>
                <w:lang w:val="en-GB"/>
              </w:rPr>
              <w:t xml:space="preserve"> </w:t>
            </w:r>
            <w:r w:rsidRPr="008469D3">
              <w:rPr>
                <w:rFonts w:cstheme="minorHAnsi"/>
                <w:color w:val="000000" w:themeColor="text1"/>
                <w:sz w:val="18"/>
                <w:lang w:val="en-GB"/>
              </w:rPr>
              <w:t>alternative diagnoses in those without the target condition</w:t>
            </w:r>
          </w:p>
        </w:tc>
        <w:tc>
          <w:tcPr>
            <w:tcW w:w="1684" w:type="dxa"/>
            <w:tcBorders>
              <w:top w:val="dotted" w:sz="6" w:space="0" w:color="4472C4" w:themeColor="accent1"/>
              <w:left w:val="dotted" w:sz="6" w:space="0" w:color="4472C4" w:themeColor="accent1"/>
              <w:bottom w:val="dotted" w:sz="6" w:space="0" w:color="4472C4" w:themeColor="accent1"/>
              <w:right w:val="nil"/>
            </w:tcBorders>
          </w:tcPr>
          <w:p w14:paraId="37D2F0F4" w14:textId="77777777" w:rsidR="009C298E" w:rsidRPr="008469D3" w:rsidRDefault="009C298E" w:rsidP="00EA65CF">
            <w:pPr>
              <w:rPr>
                <w:rFonts w:cstheme="minorHAnsi"/>
                <w:sz w:val="18"/>
                <w:lang w:val="en-GB"/>
              </w:rPr>
            </w:pPr>
            <w:r>
              <w:rPr>
                <w:rFonts w:cstheme="minorHAnsi"/>
                <w:sz w:val="18"/>
                <w:lang w:val="en-GB"/>
              </w:rPr>
              <w:t>NA</w:t>
            </w:r>
          </w:p>
        </w:tc>
      </w:tr>
      <w:tr w:rsidR="009C298E" w:rsidRPr="008469D3" w14:paraId="45091FC4" w14:textId="77777777" w:rsidTr="00EA65CF">
        <w:tc>
          <w:tcPr>
            <w:tcW w:w="121" w:type="dxa"/>
            <w:tcBorders>
              <w:top w:val="nil"/>
              <w:left w:val="nil"/>
              <w:bottom w:val="nil"/>
              <w:right w:val="nil"/>
            </w:tcBorders>
            <w:tcMar>
              <w:left w:w="57" w:type="dxa"/>
              <w:right w:w="57" w:type="dxa"/>
            </w:tcMar>
          </w:tcPr>
          <w:p w14:paraId="6E3BF948" w14:textId="77777777" w:rsidR="009C298E" w:rsidRPr="008469D3" w:rsidRDefault="009C298E" w:rsidP="00EA65CF">
            <w:pPr>
              <w:spacing w:line="276" w:lineRule="auto"/>
              <w:rPr>
                <w:rFonts w:cstheme="minorHAnsi"/>
                <w:color w:val="000000" w:themeColor="text1"/>
                <w:sz w:val="18"/>
                <w:lang w:val="en-GB"/>
              </w:rPr>
            </w:pPr>
          </w:p>
        </w:tc>
        <w:tc>
          <w:tcPr>
            <w:tcW w:w="1653" w:type="dxa"/>
            <w:tcBorders>
              <w:top w:val="dotted" w:sz="6" w:space="0" w:color="4472C4" w:themeColor="accent1"/>
              <w:left w:val="nil"/>
              <w:bottom w:val="dotted" w:sz="6" w:space="0" w:color="4472C4" w:themeColor="accent1"/>
              <w:right w:val="dotted" w:sz="6" w:space="0" w:color="4472C4" w:themeColor="accent1"/>
            </w:tcBorders>
          </w:tcPr>
          <w:p w14:paraId="0DD7255D" w14:textId="77777777" w:rsidR="009C298E" w:rsidRPr="008469D3" w:rsidRDefault="009C298E" w:rsidP="00EA65CF">
            <w:pPr>
              <w:spacing w:line="276" w:lineRule="auto"/>
              <w:rPr>
                <w:rFonts w:cstheme="minorHAnsi"/>
                <w:b/>
                <w:color w:val="2F5496" w:themeColor="accent1" w:themeShade="BF"/>
                <w:sz w:val="18"/>
                <w:lang w:val="en-GB"/>
              </w:rPr>
            </w:pPr>
          </w:p>
        </w:tc>
        <w:tc>
          <w:tcPr>
            <w:tcW w:w="513" w:type="dxa"/>
            <w:tcBorders>
              <w:top w:val="dotted" w:sz="6" w:space="0" w:color="4472C4" w:themeColor="accent1"/>
              <w:left w:val="dotted" w:sz="6" w:space="0" w:color="4472C4" w:themeColor="accent1"/>
              <w:bottom w:val="dotted" w:sz="6" w:space="0" w:color="4472C4" w:themeColor="accent1"/>
              <w:right w:val="dotted" w:sz="6" w:space="0" w:color="4472C4" w:themeColor="accent1"/>
            </w:tcBorders>
          </w:tcPr>
          <w:p w14:paraId="11C10AF9" w14:textId="77777777" w:rsidR="009C298E" w:rsidRPr="0046212E" w:rsidRDefault="009C298E" w:rsidP="00EA65CF">
            <w:pPr>
              <w:spacing w:line="276" w:lineRule="auto"/>
              <w:jc w:val="center"/>
              <w:rPr>
                <w:rFonts w:cstheme="minorHAnsi"/>
                <w:b/>
                <w:sz w:val="18"/>
                <w:lang w:val="en-GB"/>
              </w:rPr>
            </w:pPr>
            <w:r w:rsidRPr="0046212E">
              <w:rPr>
                <w:rFonts w:cstheme="minorHAnsi"/>
                <w:b/>
                <w:sz w:val="18"/>
                <w:lang w:val="en-GB"/>
              </w:rPr>
              <w:t>22</w:t>
            </w:r>
          </w:p>
        </w:tc>
        <w:tc>
          <w:tcPr>
            <w:tcW w:w="6019" w:type="dxa"/>
            <w:tcBorders>
              <w:top w:val="dotted" w:sz="6" w:space="0" w:color="4472C4" w:themeColor="accent1"/>
              <w:left w:val="dotted" w:sz="6" w:space="0" w:color="4472C4" w:themeColor="accent1"/>
              <w:bottom w:val="dotted" w:sz="6" w:space="0" w:color="4472C4" w:themeColor="accent1"/>
              <w:right w:val="nil"/>
            </w:tcBorders>
          </w:tcPr>
          <w:p w14:paraId="35CEB00D" w14:textId="77777777" w:rsidR="009C298E" w:rsidRPr="008469D3" w:rsidRDefault="009C298E" w:rsidP="00EA65CF">
            <w:pPr>
              <w:spacing w:line="276" w:lineRule="auto"/>
              <w:rPr>
                <w:rFonts w:cstheme="minorHAnsi"/>
                <w:sz w:val="18"/>
                <w:lang w:val="en-GB"/>
              </w:rPr>
            </w:pPr>
            <w:r w:rsidRPr="008469D3">
              <w:rPr>
                <w:rFonts w:cstheme="minorHAnsi"/>
                <w:sz w:val="18"/>
                <w:lang w:val="en-GB"/>
              </w:rPr>
              <w:t>Time interval and any clinical interventions between index test and reference standard</w:t>
            </w:r>
          </w:p>
        </w:tc>
        <w:tc>
          <w:tcPr>
            <w:tcW w:w="1684" w:type="dxa"/>
            <w:tcBorders>
              <w:top w:val="dotted" w:sz="6" w:space="0" w:color="4472C4" w:themeColor="accent1"/>
              <w:left w:val="dotted" w:sz="6" w:space="0" w:color="4472C4" w:themeColor="accent1"/>
              <w:bottom w:val="dotted" w:sz="6" w:space="0" w:color="4472C4" w:themeColor="accent1"/>
              <w:right w:val="nil"/>
            </w:tcBorders>
          </w:tcPr>
          <w:p w14:paraId="5544A209" w14:textId="77777777" w:rsidR="009C298E" w:rsidRPr="008469D3" w:rsidRDefault="009C298E" w:rsidP="00EA65CF">
            <w:pPr>
              <w:rPr>
                <w:rFonts w:cstheme="minorHAnsi"/>
                <w:sz w:val="18"/>
                <w:lang w:val="en-GB"/>
              </w:rPr>
            </w:pPr>
            <w:r>
              <w:rPr>
                <w:rFonts w:cstheme="minorHAnsi"/>
                <w:sz w:val="18"/>
                <w:lang w:val="en-GB"/>
              </w:rPr>
              <w:t>Table 1</w:t>
            </w:r>
          </w:p>
        </w:tc>
      </w:tr>
      <w:tr w:rsidR="009C298E" w:rsidRPr="008469D3" w14:paraId="1B16F671" w14:textId="77777777" w:rsidTr="00EA65CF">
        <w:tc>
          <w:tcPr>
            <w:tcW w:w="121" w:type="dxa"/>
            <w:tcBorders>
              <w:top w:val="nil"/>
              <w:left w:val="nil"/>
              <w:bottom w:val="nil"/>
              <w:right w:val="nil"/>
            </w:tcBorders>
            <w:tcMar>
              <w:left w:w="57" w:type="dxa"/>
              <w:right w:w="57" w:type="dxa"/>
            </w:tcMar>
          </w:tcPr>
          <w:p w14:paraId="0A147CA5" w14:textId="77777777" w:rsidR="009C298E" w:rsidRPr="008469D3" w:rsidRDefault="009C298E" w:rsidP="00EA65CF">
            <w:pPr>
              <w:spacing w:line="276" w:lineRule="auto"/>
              <w:rPr>
                <w:rFonts w:cstheme="minorHAnsi"/>
                <w:color w:val="000000" w:themeColor="text1"/>
                <w:sz w:val="18"/>
                <w:lang w:val="en-GB"/>
              </w:rPr>
            </w:pPr>
          </w:p>
        </w:tc>
        <w:tc>
          <w:tcPr>
            <w:tcW w:w="1653" w:type="dxa"/>
            <w:tcBorders>
              <w:top w:val="dotted" w:sz="6" w:space="0" w:color="4472C4" w:themeColor="accent1"/>
              <w:left w:val="nil"/>
              <w:bottom w:val="dotted" w:sz="6" w:space="0" w:color="4472C4" w:themeColor="accent1"/>
              <w:right w:val="dotted" w:sz="6" w:space="0" w:color="4472C4" w:themeColor="accent1"/>
            </w:tcBorders>
          </w:tcPr>
          <w:p w14:paraId="4EFE82A2" w14:textId="77777777" w:rsidR="009C298E" w:rsidRPr="008469D3" w:rsidRDefault="009C298E" w:rsidP="00EA65CF">
            <w:pPr>
              <w:spacing w:line="276" w:lineRule="auto"/>
              <w:rPr>
                <w:rFonts w:cstheme="minorHAnsi"/>
                <w:i/>
                <w:color w:val="2F5496" w:themeColor="accent1" w:themeShade="BF"/>
                <w:sz w:val="18"/>
                <w:lang w:val="en-GB"/>
              </w:rPr>
            </w:pPr>
            <w:r w:rsidRPr="008469D3">
              <w:rPr>
                <w:rFonts w:cstheme="minorHAnsi"/>
                <w:i/>
                <w:color w:val="2F5496" w:themeColor="accent1" w:themeShade="BF"/>
                <w:sz w:val="18"/>
                <w:lang w:val="en-GB"/>
              </w:rPr>
              <w:t>Test results</w:t>
            </w:r>
          </w:p>
        </w:tc>
        <w:tc>
          <w:tcPr>
            <w:tcW w:w="513" w:type="dxa"/>
            <w:tcBorders>
              <w:top w:val="dotted" w:sz="6" w:space="0" w:color="4472C4" w:themeColor="accent1"/>
              <w:left w:val="dotted" w:sz="6" w:space="0" w:color="4472C4" w:themeColor="accent1"/>
              <w:bottom w:val="dotted" w:sz="6" w:space="0" w:color="4472C4" w:themeColor="accent1"/>
              <w:right w:val="dotted" w:sz="6" w:space="0" w:color="4472C4" w:themeColor="accent1"/>
            </w:tcBorders>
          </w:tcPr>
          <w:p w14:paraId="14E65FA4" w14:textId="77777777" w:rsidR="009C298E" w:rsidRPr="0046212E" w:rsidRDefault="009C298E" w:rsidP="00EA65CF">
            <w:pPr>
              <w:spacing w:line="276" w:lineRule="auto"/>
              <w:jc w:val="center"/>
              <w:rPr>
                <w:rFonts w:cstheme="minorHAnsi"/>
                <w:b/>
                <w:sz w:val="18"/>
                <w:lang w:val="en-GB"/>
              </w:rPr>
            </w:pPr>
            <w:r w:rsidRPr="0046212E">
              <w:rPr>
                <w:rFonts w:cstheme="minorHAnsi"/>
                <w:b/>
                <w:sz w:val="18"/>
                <w:lang w:val="en-GB"/>
              </w:rPr>
              <w:t>23</w:t>
            </w:r>
          </w:p>
        </w:tc>
        <w:tc>
          <w:tcPr>
            <w:tcW w:w="6019" w:type="dxa"/>
            <w:tcBorders>
              <w:top w:val="dotted" w:sz="6" w:space="0" w:color="4472C4" w:themeColor="accent1"/>
              <w:left w:val="dotted" w:sz="6" w:space="0" w:color="4472C4" w:themeColor="accent1"/>
              <w:bottom w:val="dotted" w:sz="6" w:space="0" w:color="4472C4" w:themeColor="accent1"/>
              <w:right w:val="nil"/>
            </w:tcBorders>
          </w:tcPr>
          <w:p w14:paraId="64EFC16F" w14:textId="77777777" w:rsidR="009C298E" w:rsidRPr="008469D3" w:rsidRDefault="009C298E" w:rsidP="00EA65CF">
            <w:pPr>
              <w:spacing w:line="276" w:lineRule="auto"/>
              <w:rPr>
                <w:rFonts w:cstheme="minorHAnsi"/>
                <w:color w:val="000000" w:themeColor="text1"/>
                <w:sz w:val="18"/>
                <w:lang w:val="en-GB"/>
              </w:rPr>
            </w:pPr>
            <w:r w:rsidRPr="008469D3">
              <w:rPr>
                <w:rFonts w:cstheme="minorHAnsi"/>
                <w:color w:val="000000" w:themeColor="text1"/>
                <w:sz w:val="18"/>
                <w:lang w:val="en-GB"/>
              </w:rPr>
              <w:t xml:space="preserve">Cross tabulation of the index test results (or their distribution) </w:t>
            </w:r>
            <w:r w:rsidRPr="008469D3">
              <w:rPr>
                <w:rFonts w:cstheme="minorHAnsi"/>
                <w:color w:val="000000" w:themeColor="text1"/>
                <w:sz w:val="18"/>
                <w:lang w:val="en-GB"/>
              </w:rPr>
              <w:br/>
              <w:t>by the results of the reference standard</w:t>
            </w:r>
          </w:p>
        </w:tc>
        <w:tc>
          <w:tcPr>
            <w:tcW w:w="1684" w:type="dxa"/>
            <w:tcBorders>
              <w:top w:val="dotted" w:sz="6" w:space="0" w:color="4472C4" w:themeColor="accent1"/>
              <w:left w:val="dotted" w:sz="6" w:space="0" w:color="4472C4" w:themeColor="accent1"/>
              <w:bottom w:val="dotted" w:sz="6" w:space="0" w:color="4472C4" w:themeColor="accent1"/>
              <w:right w:val="nil"/>
            </w:tcBorders>
          </w:tcPr>
          <w:p w14:paraId="5CDCBBA1" w14:textId="77777777" w:rsidR="009C298E" w:rsidRPr="008469D3" w:rsidRDefault="009C298E" w:rsidP="00EA65CF">
            <w:pPr>
              <w:rPr>
                <w:rFonts w:cstheme="minorHAnsi"/>
                <w:color w:val="000000" w:themeColor="text1"/>
                <w:sz w:val="18"/>
                <w:lang w:val="en-GB"/>
              </w:rPr>
            </w:pPr>
            <w:r>
              <w:rPr>
                <w:rFonts w:cstheme="minorHAnsi"/>
                <w:color w:val="000000" w:themeColor="text1"/>
                <w:sz w:val="18"/>
                <w:lang w:val="en-GB"/>
              </w:rPr>
              <w:t>Table 2</w:t>
            </w:r>
          </w:p>
        </w:tc>
      </w:tr>
      <w:tr w:rsidR="009C298E" w:rsidRPr="008469D3" w14:paraId="3A776C7B" w14:textId="77777777" w:rsidTr="00EA65CF">
        <w:tc>
          <w:tcPr>
            <w:tcW w:w="121" w:type="dxa"/>
            <w:tcBorders>
              <w:top w:val="nil"/>
              <w:left w:val="nil"/>
              <w:bottom w:val="nil"/>
              <w:right w:val="nil"/>
            </w:tcBorders>
            <w:tcMar>
              <w:left w:w="57" w:type="dxa"/>
              <w:right w:w="57" w:type="dxa"/>
            </w:tcMar>
          </w:tcPr>
          <w:p w14:paraId="5AF9168E" w14:textId="77777777" w:rsidR="009C298E" w:rsidRPr="008469D3" w:rsidRDefault="009C298E" w:rsidP="00EA65CF">
            <w:pPr>
              <w:spacing w:line="276" w:lineRule="auto"/>
              <w:rPr>
                <w:rFonts w:cstheme="minorHAnsi"/>
                <w:color w:val="000000" w:themeColor="text1"/>
                <w:sz w:val="18"/>
              </w:rPr>
            </w:pPr>
          </w:p>
        </w:tc>
        <w:tc>
          <w:tcPr>
            <w:tcW w:w="1653" w:type="dxa"/>
            <w:tcBorders>
              <w:top w:val="dotted" w:sz="6" w:space="0" w:color="4472C4" w:themeColor="accent1"/>
              <w:left w:val="nil"/>
              <w:bottom w:val="dotted" w:sz="6" w:space="0" w:color="4472C4" w:themeColor="accent1"/>
              <w:right w:val="dotted" w:sz="6" w:space="0" w:color="4472C4" w:themeColor="accent1"/>
            </w:tcBorders>
          </w:tcPr>
          <w:p w14:paraId="20E326B2" w14:textId="77777777" w:rsidR="009C298E" w:rsidRPr="008469D3" w:rsidRDefault="009C298E" w:rsidP="00EA65CF">
            <w:pPr>
              <w:spacing w:line="276" w:lineRule="auto"/>
              <w:rPr>
                <w:rFonts w:cstheme="minorHAnsi"/>
                <w:color w:val="000000" w:themeColor="text1"/>
                <w:sz w:val="18"/>
              </w:rPr>
            </w:pPr>
          </w:p>
        </w:tc>
        <w:tc>
          <w:tcPr>
            <w:tcW w:w="513" w:type="dxa"/>
            <w:tcBorders>
              <w:top w:val="dotted" w:sz="6" w:space="0" w:color="4472C4" w:themeColor="accent1"/>
              <w:left w:val="dotted" w:sz="6" w:space="0" w:color="4472C4" w:themeColor="accent1"/>
              <w:bottom w:val="dotted" w:sz="6" w:space="0" w:color="4472C4" w:themeColor="accent1"/>
              <w:right w:val="dotted" w:sz="6" w:space="0" w:color="4472C4" w:themeColor="accent1"/>
            </w:tcBorders>
          </w:tcPr>
          <w:p w14:paraId="45503DBA" w14:textId="77777777" w:rsidR="009C298E" w:rsidRPr="0046212E" w:rsidRDefault="009C298E" w:rsidP="00EA65CF">
            <w:pPr>
              <w:spacing w:line="276" w:lineRule="auto"/>
              <w:jc w:val="center"/>
              <w:rPr>
                <w:rFonts w:cstheme="minorHAnsi"/>
                <w:b/>
                <w:sz w:val="18"/>
                <w:lang w:val="en-GB"/>
              </w:rPr>
            </w:pPr>
            <w:r w:rsidRPr="0046212E">
              <w:rPr>
                <w:rFonts w:cstheme="minorHAnsi"/>
                <w:b/>
                <w:sz w:val="18"/>
                <w:lang w:val="en-GB"/>
              </w:rPr>
              <w:t>24</w:t>
            </w:r>
          </w:p>
        </w:tc>
        <w:tc>
          <w:tcPr>
            <w:tcW w:w="6019" w:type="dxa"/>
            <w:tcBorders>
              <w:top w:val="dotted" w:sz="6" w:space="0" w:color="4472C4" w:themeColor="accent1"/>
              <w:left w:val="dotted" w:sz="6" w:space="0" w:color="4472C4" w:themeColor="accent1"/>
              <w:bottom w:val="dotted" w:sz="6" w:space="0" w:color="4472C4" w:themeColor="accent1"/>
              <w:right w:val="nil"/>
            </w:tcBorders>
          </w:tcPr>
          <w:p w14:paraId="325CD1DA" w14:textId="77777777" w:rsidR="009C298E" w:rsidRPr="008469D3" w:rsidRDefault="009C298E" w:rsidP="00EA65CF">
            <w:pPr>
              <w:spacing w:line="276" w:lineRule="auto"/>
              <w:rPr>
                <w:rFonts w:cstheme="minorHAnsi"/>
                <w:color w:val="000000" w:themeColor="text1"/>
                <w:sz w:val="18"/>
                <w:lang w:val="en-GB"/>
              </w:rPr>
            </w:pPr>
            <w:r w:rsidRPr="008469D3">
              <w:rPr>
                <w:rFonts w:cstheme="minorHAnsi"/>
                <w:color w:val="000000" w:themeColor="text1"/>
                <w:sz w:val="18"/>
                <w:lang w:val="en-GB"/>
              </w:rPr>
              <w:t>Estimates of diagnostic accuracy and their precision (such as 95% confidence intervals)</w:t>
            </w:r>
          </w:p>
        </w:tc>
        <w:tc>
          <w:tcPr>
            <w:tcW w:w="1684" w:type="dxa"/>
            <w:tcBorders>
              <w:top w:val="dotted" w:sz="6" w:space="0" w:color="4472C4" w:themeColor="accent1"/>
              <w:left w:val="dotted" w:sz="6" w:space="0" w:color="4472C4" w:themeColor="accent1"/>
              <w:bottom w:val="dotted" w:sz="6" w:space="0" w:color="4472C4" w:themeColor="accent1"/>
              <w:right w:val="nil"/>
            </w:tcBorders>
          </w:tcPr>
          <w:p w14:paraId="2DEB6466" w14:textId="77777777" w:rsidR="009C298E" w:rsidRPr="008469D3" w:rsidRDefault="009C298E" w:rsidP="00EA65CF">
            <w:pPr>
              <w:rPr>
                <w:rFonts w:cstheme="minorHAnsi"/>
                <w:color w:val="000000" w:themeColor="text1"/>
                <w:sz w:val="18"/>
                <w:lang w:val="en-GB"/>
              </w:rPr>
            </w:pPr>
            <w:r>
              <w:rPr>
                <w:rFonts w:cstheme="minorHAnsi"/>
                <w:color w:val="000000" w:themeColor="text1"/>
                <w:sz w:val="18"/>
                <w:lang w:val="en-GB"/>
              </w:rPr>
              <w:t>Table 2</w:t>
            </w:r>
          </w:p>
        </w:tc>
      </w:tr>
      <w:tr w:rsidR="009C298E" w:rsidRPr="008469D3" w14:paraId="5ECC5F23" w14:textId="77777777" w:rsidTr="00EA65CF">
        <w:tc>
          <w:tcPr>
            <w:tcW w:w="121" w:type="dxa"/>
            <w:tcBorders>
              <w:top w:val="nil"/>
              <w:left w:val="nil"/>
              <w:bottom w:val="nil"/>
              <w:right w:val="nil"/>
            </w:tcBorders>
            <w:tcMar>
              <w:left w:w="57" w:type="dxa"/>
              <w:right w:w="57" w:type="dxa"/>
            </w:tcMar>
          </w:tcPr>
          <w:p w14:paraId="128972D8" w14:textId="77777777" w:rsidR="009C298E" w:rsidRPr="008469D3" w:rsidRDefault="009C298E" w:rsidP="00EA65CF">
            <w:pPr>
              <w:spacing w:line="276" w:lineRule="auto"/>
              <w:rPr>
                <w:rFonts w:cstheme="minorHAnsi"/>
                <w:color w:val="000000" w:themeColor="text1"/>
                <w:sz w:val="18"/>
              </w:rPr>
            </w:pPr>
          </w:p>
        </w:tc>
        <w:tc>
          <w:tcPr>
            <w:tcW w:w="1653" w:type="dxa"/>
            <w:tcBorders>
              <w:top w:val="dotted" w:sz="6" w:space="0" w:color="4472C4" w:themeColor="accent1"/>
              <w:left w:val="nil"/>
              <w:bottom w:val="dotted" w:sz="6" w:space="0" w:color="4472C4" w:themeColor="accent1"/>
              <w:right w:val="dotted" w:sz="6" w:space="0" w:color="4472C4" w:themeColor="accent1"/>
            </w:tcBorders>
          </w:tcPr>
          <w:p w14:paraId="3E0778DF" w14:textId="77777777" w:rsidR="009C298E" w:rsidRPr="008469D3" w:rsidRDefault="009C298E" w:rsidP="00EA65CF">
            <w:pPr>
              <w:spacing w:line="276" w:lineRule="auto"/>
              <w:rPr>
                <w:rFonts w:cstheme="minorHAnsi"/>
                <w:color w:val="000000" w:themeColor="text1"/>
                <w:sz w:val="18"/>
              </w:rPr>
            </w:pPr>
          </w:p>
        </w:tc>
        <w:tc>
          <w:tcPr>
            <w:tcW w:w="513" w:type="dxa"/>
            <w:tcBorders>
              <w:top w:val="dotted" w:sz="6" w:space="0" w:color="4472C4" w:themeColor="accent1"/>
              <w:left w:val="dotted" w:sz="6" w:space="0" w:color="4472C4" w:themeColor="accent1"/>
              <w:bottom w:val="dotted" w:sz="6" w:space="0" w:color="4472C4" w:themeColor="accent1"/>
              <w:right w:val="dotted" w:sz="6" w:space="0" w:color="4472C4" w:themeColor="accent1"/>
            </w:tcBorders>
          </w:tcPr>
          <w:p w14:paraId="3FB4E9E3" w14:textId="77777777" w:rsidR="009C298E" w:rsidRPr="0046212E" w:rsidRDefault="009C298E" w:rsidP="00EA65CF">
            <w:pPr>
              <w:spacing w:line="276" w:lineRule="auto"/>
              <w:jc w:val="center"/>
              <w:rPr>
                <w:rFonts w:cstheme="minorHAnsi"/>
                <w:b/>
                <w:sz w:val="18"/>
                <w:lang w:val="en-GB"/>
              </w:rPr>
            </w:pPr>
            <w:r w:rsidRPr="0046212E">
              <w:rPr>
                <w:rFonts w:cstheme="minorHAnsi"/>
                <w:b/>
                <w:sz w:val="18"/>
                <w:lang w:val="en-GB"/>
              </w:rPr>
              <w:t>25</w:t>
            </w:r>
          </w:p>
        </w:tc>
        <w:tc>
          <w:tcPr>
            <w:tcW w:w="6019" w:type="dxa"/>
            <w:tcBorders>
              <w:top w:val="dotted" w:sz="6" w:space="0" w:color="4472C4" w:themeColor="accent1"/>
              <w:left w:val="dotted" w:sz="6" w:space="0" w:color="4472C4" w:themeColor="accent1"/>
              <w:bottom w:val="dotted" w:sz="6" w:space="0" w:color="4472C4" w:themeColor="accent1"/>
              <w:right w:val="nil"/>
            </w:tcBorders>
          </w:tcPr>
          <w:p w14:paraId="1A7D925E" w14:textId="77777777" w:rsidR="009C298E" w:rsidRPr="008469D3" w:rsidRDefault="009C298E" w:rsidP="00EA65CF">
            <w:pPr>
              <w:spacing w:line="276" w:lineRule="auto"/>
              <w:rPr>
                <w:rFonts w:cstheme="minorHAnsi"/>
                <w:color w:val="000000" w:themeColor="text1"/>
                <w:sz w:val="18"/>
                <w:lang w:val="en-GB"/>
              </w:rPr>
            </w:pPr>
            <w:r w:rsidRPr="008469D3">
              <w:rPr>
                <w:rFonts w:cstheme="minorHAnsi"/>
                <w:color w:val="000000" w:themeColor="text1"/>
                <w:sz w:val="18"/>
                <w:lang w:val="en-GB"/>
              </w:rPr>
              <w:t>Any adverse events from performing the index test or the reference standard</w:t>
            </w:r>
          </w:p>
        </w:tc>
        <w:tc>
          <w:tcPr>
            <w:tcW w:w="1684" w:type="dxa"/>
            <w:tcBorders>
              <w:top w:val="dotted" w:sz="6" w:space="0" w:color="4472C4" w:themeColor="accent1"/>
              <w:left w:val="dotted" w:sz="6" w:space="0" w:color="4472C4" w:themeColor="accent1"/>
              <w:bottom w:val="dotted" w:sz="6" w:space="0" w:color="4472C4" w:themeColor="accent1"/>
              <w:right w:val="nil"/>
            </w:tcBorders>
          </w:tcPr>
          <w:p w14:paraId="5E64DF03" w14:textId="77777777" w:rsidR="009C298E" w:rsidRPr="008469D3" w:rsidRDefault="009C298E" w:rsidP="00EA65CF">
            <w:pPr>
              <w:rPr>
                <w:rFonts w:cstheme="minorHAnsi"/>
                <w:color w:val="000000" w:themeColor="text1"/>
                <w:sz w:val="18"/>
                <w:lang w:val="en-GB"/>
              </w:rPr>
            </w:pPr>
            <w:r>
              <w:rPr>
                <w:rFonts w:cstheme="minorHAnsi"/>
                <w:color w:val="000000" w:themeColor="text1"/>
                <w:sz w:val="18"/>
                <w:lang w:val="en-GB"/>
              </w:rPr>
              <w:t>NA</w:t>
            </w:r>
          </w:p>
        </w:tc>
      </w:tr>
      <w:tr w:rsidR="009C298E" w:rsidRPr="008469D3" w14:paraId="36D85596" w14:textId="77777777" w:rsidTr="00EA65CF">
        <w:tc>
          <w:tcPr>
            <w:tcW w:w="121" w:type="dxa"/>
            <w:tcBorders>
              <w:top w:val="nil"/>
              <w:left w:val="nil"/>
              <w:bottom w:val="nil"/>
              <w:right w:val="nil"/>
            </w:tcBorders>
            <w:tcMar>
              <w:left w:w="57" w:type="dxa"/>
              <w:right w:w="57" w:type="dxa"/>
            </w:tcMar>
          </w:tcPr>
          <w:p w14:paraId="616AB4E1" w14:textId="77777777" w:rsidR="009C298E" w:rsidRPr="008469D3" w:rsidRDefault="009C298E" w:rsidP="00EA65CF">
            <w:pPr>
              <w:spacing w:line="276" w:lineRule="auto"/>
              <w:rPr>
                <w:rFonts w:cstheme="minorHAnsi"/>
                <w:color w:val="000000" w:themeColor="text1"/>
                <w:sz w:val="18"/>
                <w:lang w:val="en-GB"/>
              </w:rPr>
            </w:pPr>
          </w:p>
        </w:tc>
        <w:tc>
          <w:tcPr>
            <w:tcW w:w="1653" w:type="dxa"/>
            <w:tcBorders>
              <w:top w:val="dotted" w:sz="6" w:space="0" w:color="4472C4" w:themeColor="accent1"/>
              <w:left w:val="nil"/>
              <w:bottom w:val="dotted" w:sz="6" w:space="0" w:color="4472C4" w:themeColor="accent1"/>
              <w:right w:val="dotted" w:sz="6" w:space="0" w:color="4472C4" w:themeColor="accent1"/>
            </w:tcBorders>
          </w:tcPr>
          <w:p w14:paraId="55A9FC8B" w14:textId="77777777" w:rsidR="009C298E" w:rsidRPr="008469D3" w:rsidRDefault="009C298E" w:rsidP="00EA65CF">
            <w:pPr>
              <w:spacing w:line="276" w:lineRule="auto"/>
              <w:rPr>
                <w:rFonts w:cstheme="minorHAnsi"/>
                <w:b/>
                <w:color w:val="2F5496" w:themeColor="accent1" w:themeShade="BF"/>
                <w:sz w:val="18"/>
                <w:lang w:val="en-GB"/>
              </w:rPr>
            </w:pPr>
            <w:r w:rsidRPr="008469D3">
              <w:rPr>
                <w:rFonts w:cstheme="minorHAnsi"/>
                <w:b/>
                <w:color w:val="2F5496" w:themeColor="accent1" w:themeShade="BF"/>
                <w:sz w:val="18"/>
                <w:lang w:val="en-GB"/>
              </w:rPr>
              <w:t>DISCUSSION</w:t>
            </w:r>
          </w:p>
        </w:tc>
        <w:tc>
          <w:tcPr>
            <w:tcW w:w="513" w:type="dxa"/>
            <w:tcBorders>
              <w:top w:val="dotted" w:sz="6" w:space="0" w:color="4472C4" w:themeColor="accent1"/>
              <w:left w:val="dotted" w:sz="6" w:space="0" w:color="4472C4" w:themeColor="accent1"/>
              <w:bottom w:val="dotted" w:sz="6" w:space="0" w:color="4472C4" w:themeColor="accent1"/>
              <w:right w:val="dotted" w:sz="6" w:space="0" w:color="4472C4" w:themeColor="accent1"/>
            </w:tcBorders>
          </w:tcPr>
          <w:p w14:paraId="754A5468" w14:textId="77777777" w:rsidR="009C298E" w:rsidRPr="0046212E" w:rsidRDefault="009C298E" w:rsidP="00EA65CF">
            <w:pPr>
              <w:spacing w:line="276" w:lineRule="auto"/>
              <w:jc w:val="center"/>
              <w:rPr>
                <w:rFonts w:cstheme="minorHAnsi"/>
                <w:b/>
                <w:sz w:val="18"/>
                <w:lang w:val="en-GB"/>
              </w:rPr>
            </w:pPr>
          </w:p>
        </w:tc>
        <w:tc>
          <w:tcPr>
            <w:tcW w:w="6019" w:type="dxa"/>
            <w:tcBorders>
              <w:top w:val="dotted" w:sz="6" w:space="0" w:color="4472C4" w:themeColor="accent1"/>
              <w:left w:val="dotted" w:sz="6" w:space="0" w:color="4472C4" w:themeColor="accent1"/>
              <w:bottom w:val="dotted" w:sz="6" w:space="0" w:color="4472C4" w:themeColor="accent1"/>
              <w:right w:val="nil"/>
            </w:tcBorders>
          </w:tcPr>
          <w:p w14:paraId="3F9519E9" w14:textId="77777777" w:rsidR="009C298E" w:rsidRPr="008469D3" w:rsidRDefault="009C298E" w:rsidP="00EA65CF">
            <w:pPr>
              <w:spacing w:line="276" w:lineRule="auto"/>
              <w:rPr>
                <w:rFonts w:cstheme="minorHAnsi"/>
                <w:i/>
                <w:color w:val="000000" w:themeColor="text1"/>
                <w:sz w:val="18"/>
                <w:lang w:val="en-GB"/>
              </w:rPr>
            </w:pPr>
          </w:p>
        </w:tc>
        <w:tc>
          <w:tcPr>
            <w:tcW w:w="1684" w:type="dxa"/>
            <w:tcBorders>
              <w:top w:val="dotted" w:sz="6" w:space="0" w:color="4472C4" w:themeColor="accent1"/>
              <w:left w:val="dotted" w:sz="6" w:space="0" w:color="4472C4" w:themeColor="accent1"/>
              <w:bottom w:val="dotted" w:sz="6" w:space="0" w:color="4472C4" w:themeColor="accent1"/>
              <w:right w:val="nil"/>
            </w:tcBorders>
          </w:tcPr>
          <w:p w14:paraId="560FCA7F" w14:textId="77777777" w:rsidR="009C298E" w:rsidRPr="008469D3" w:rsidRDefault="009C298E" w:rsidP="00EA65CF">
            <w:pPr>
              <w:rPr>
                <w:rFonts w:cstheme="minorHAnsi"/>
                <w:i/>
                <w:color w:val="000000" w:themeColor="text1"/>
                <w:sz w:val="18"/>
                <w:lang w:val="en-GB"/>
              </w:rPr>
            </w:pPr>
          </w:p>
        </w:tc>
      </w:tr>
      <w:tr w:rsidR="009C298E" w:rsidRPr="008469D3" w14:paraId="431B3008" w14:textId="77777777" w:rsidTr="00EA65CF">
        <w:tc>
          <w:tcPr>
            <w:tcW w:w="121" w:type="dxa"/>
            <w:tcBorders>
              <w:top w:val="nil"/>
              <w:left w:val="nil"/>
              <w:bottom w:val="nil"/>
              <w:right w:val="nil"/>
            </w:tcBorders>
            <w:tcMar>
              <w:left w:w="57" w:type="dxa"/>
              <w:right w:w="57" w:type="dxa"/>
            </w:tcMar>
          </w:tcPr>
          <w:p w14:paraId="2458211A" w14:textId="77777777" w:rsidR="009C298E" w:rsidRPr="008469D3" w:rsidRDefault="009C298E" w:rsidP="00EA65CF">
            <w:pPr>
              <w:spacing w:line="276" w:lineRule="auto"/>
              <w:rPr>
                <w:rFonts w:cstheme="minorHAnsi"/>
                <w:color w:val="000000" w:themeColor="text1"/>
                <w:sz w:val="18"/>
                <w:lang w:val="en-GB"/>
              </w:rPr>
            </w:pPr>
          </w:p>
        </w:tc>
        <w:tc>
          <w:tcPr>
            <w:tcW w:w="1653" w:type="dxa"/>
            <w:tcBorders>
              <w:top w:val="dotted" w:sz="6" w:space="0" w:color="4472C4" w:themeColor="accent1"/>
              <w:left w:val="nil"/>
              <w:bottom w:val="dotted" w:sz="6" w:space="0" w:color="4472C4" w:themeColor="accent1"/>
              <w:right w:val="dotted" w:sz="6" w:space="0" w:color="4472C4" w:themeColor="accent1"/>
            </w:tcBorders>
          </w:tcPr>
          <w:p w14:paraId="63FAB278" w14:textId="77777777" w:rsidR="009C298E" w:rsidRPr="008469D3" w:rsidRDefault="009C298E" w:rsidP="00EA65CF">
            <w:pPr>
              <w:spacing w:line="276" w:lineRule="auto"/>
              <w:rPr>
                <w:rFonts w:cstheme="minorHAnsi"/>
                <w:color w:val="2F5496" w:themeColor="accent1" w:themeShade="BF"/>
                <w:sz w:val="18"/>
                <w:lang w:val="en-GB"/>
              </w:rPr>
            </w:pPr>
          </w:p>
        </w:tc>
        <w:tc>
          <w:tcPr>
            <w:tcW w:w="513" w:type="dxa"/>
            <w:tcBorders>
              <w:top w:val="dotted" w:sz="6" w:space="0" w:color="4472C4" w:themeColor="accent1"/>
              <w:left w:val="dotted" w:sz="6" w:space="0" w:color="4472C4" w:themeColor="accent1"/>
              <w:bottom w:val="dotted" w:sz="6" w:space="0" w:color="4472C4" w:themeColor="accent1"/>
              <w:right w:val="dotted" w:sz="6" w:space="0" w:color="4472C4" w:themeColor="accent1"/>
            </w:tcBorders>
          </w:tcPr>
          <w:p w14:paraId="239D7F23" w14:textId="77777777" w:rsidR="009C298E" w:rsidRPr="0046212E" w:rsidRDefault="009C298E" w:rsidP="00EA65CF">
            <w:pPr>
              <w:spacing w:line="276" w:lineRule="auto"/>
              <w:jc w:val="center"/>
              <w:rPr>
                <w:rFonts w:cstheme="minorHAnsi"/>
                <w:b/>
                <w:sz w:val="18"/>
                <w:lang w:val="en-GB"/>
              </w:rPr>
            </w:pPr>
            <w:r w:rsidRPr="0046212E">
              <w:rPr>
                <w:rFonts w:cstheme="minorHAnsi"/>
                <w:b/>
                <w:sz w:val="18"/>
                <w:lang w:val="en-GB"/>
              </w:rPr>
              <w:t>26</w:t>
            </w:r>
          </w:p>
        </w:tc>
        <w:tc>
          <w:tcPr>
            <w:tcW w:w="6019" w:type="dxa"/>
            <w:tcBorders>
              <w:top w:val="dotted" w:sz="6" w:space="0" w:color="4472C4" w:themeColor="accent1"/>
              <w:left w:val="dotted" w:sz="6" w:space="0" w:color="4472C4" w:themeColor="accent1"/>
              <w:bottom w:val="dotted" w:sz="6" w:space="0" w:color="4472C4" w:themeColor="accent1"/>
              <w:right w:val="nil"/>
            </w:tcBorders>
          </w:tcPr>
          <w:p w14:paraId="6C231783" w14:textId="77777777" w:rsidR="009C298E" w:rsidRPr="008469D3" w:rsidRDefault="009C298E" w:rsidP="00EA65CF">
            <w:pPr>
              <w:spacing w:line="276" w:lineRule="auto"/>
              <w:rPr>
                <w:rFonts w:cstheme="minorHAnsi"/>
                <w:color w:val="000000" w:themeColor="text1"/>
                <w:sz w:val="18"/>
                <w:lang w:val="en-GB"/>
              </w:rPr>
            </w:pPr>
            <w:r w:rsidRPr="008469D3">
              <w:rPr>
                <w:rFonts w:cstheme="minorHAnsi"/>
                <w:color w:val="000000" w:themeColor="text1"/>
                <w:sz w:val="18"/>
                <w:lang w:val="en-GB"/>
              </w:rPr>
              <w:t xml:space="preserve">Study limitations, </w:t>
            </w:r>
            <w:r w:rsidRPr="008469D3">
              <w:rPr>
                <w:rFonts w:cstheme="minorHAnsi"/>
                <w:sz w:val="18"/>
                <w:lang w:val="en-GB"/>
              </w:rPr>
              <w:t>including</w:t>
            </w:r>
            <w:r w:rsidRPr="008469D3">
              <w:rPr>
                <w:rFonts w:cstheme="minorHAnsi"/>
                <w:color w:val="000000" w:themeColor="text1"/>
                <w:sz w:val="18"/>
                <w:lang w:val="en-GB"/>
              </w:rPr>
              <w:t xml:space="preserve"> sources of potential bias, statistical uncertainty, and generalisability</w:t>
            </w:r>
          </w:p>
        </w:tc>
        <w:tc>
          <w:tcPr>
            <w:tcW w:w="1684" w:type="dxa"/>
            <w:tcBorders>
              <w:top w:val="dotted" w:sz="6" w:space="0" w:color="4472C4" w:themeColor="accent1"/>
              <w:left w:val="dotted" w:sz="6" w:space="0" w:color="4472C4" w:themeColor="accent1"/>
              <w:bottom w:val="dotted" w:sz="6" w:space="0" w:color="4472C4" w:themeColor="accent1"/>
              <w:right w:val="nil"/>
            </w:tcBorders>
          </w:tcPr>
          <w:p w14:paraId="1949E677" w14:textId="77777777" w:rsidR="009C298E" w:rsidRPr="008469D3" w:rsidRDefault="009C298E" w:rsidP="00EA65CF">
            <w:pPr>
              <w:rPr>
                <w:rFonts w:cstheme="minorHAnsi"/>
                <w:color w:val="000000" w:themeColor="text1"/>
                <w:sz w:val="18"/>
                <w:lang w:val="en-GB"/>
              </w:rPr>
            </w:pPr>
            <w:r>
              <w:rPr>
                <w:rFonts w:cstheme="minorHAnsi"/>
                <w:color w:val="000000" w:themeColor="text1"/>
                <w:sz w:val="18"/>
                <w:lang w:val="en-GB"/>
              </w:rPr>
              <w:t>Discussion</w:t>
            </w:r>
          </w:p>
        </w:tc>
      </w:tr>
      <w:tr w:rsidR="009C298E" w:rsidRPr="008469D3" w14:paraId="455A0421" w14:textId="77777777" w:rsidTr="00EA65CF">
        <w:tc>
          <w:tcPr>
            <w:tcW w:w="121" w:type="dxa"/>
            <w:tcBorders>
              <w:top w:val="nil"/>
              <w:left w:val="nil"/>
              <w:bottom w:val="nil"/>
              <w:right w:val="nil"/>
            </w:tcBorders>
            <w:tcMar>
              <w:left w:w="57" w:type="dxa"/>
              <w:right w:w="57" w:type="dxa"/>
            </w:tcMar>
          </w:tcPr>
          <w:p w14:paraId="050E83B8" w14:textId="77777777" w:rsidR="009C298E" w:rsidRPr="008469D3" w:rsidRDefault="009C298E" w:rsidP="00EA65CF">
            <w:pPr>
              <w:spacing w:line="276" w:lineRule="auto"/>
              <w:rPr>
                <w:rFonts w:cstheme="minorHAnsi"/>
                <w:color w:val="000000" w:themeColor="text1"/>
                <w:sz w:val="18"/>
                <w:lang w:val="en-GB"/>
              </w:rPr>
            </w:pPr>
          </w:p>
        </w:tc>
        <w:tc>
          <w:tcPr>
            <w:tcW w:w="1653" w:type="dxa"/>
            <w:tcBorders>
              <w:top w:val="dotted" w:sz="6" w:space="0" w:color="4472C4" w:themeColor="accent1"/>
              <w:left w:val="nil"/>
              <w:bottom w:val="dotted" w:sz="6" w:space="0" w:color="4472C4" w:themeColor="accent1"/>
              <w:right w:val="dotted" w:sz="6" w:space="0" w:color="4472C4" w:themeColor="accent1"/>
            </w:tcBorders>
          </w:tcPr>
          <w:p w14:paraId="18DFD109" w14:textId="77777777" w:rsidR="009C298E" w:rsidRPr="008469D3" w:rsidRDefault="009C298E" w:rsidP="00EA65CF">
            <w:pPr>
              <w:spacing w:line="276" w:lineRule="auto"/>
              <w:rPr>
                <w:rFonts w:cstheme="minorHAnsi"/>
                <w:color w:val="2F5496" w:themeColor="accent1" w:themeShade="BF"/>
                <w:sz w:val="18"/>
                <w:lang w:val="en-GB"/>
              </w:rPr>
            </w:pPr>
          </w:p>
        </w:tc>
        <w:tc>
          <w:tcPr>
            <w:tcW w:w="513" w:type="dxa"/>
            <w:tcBorders>
              <w:top w:val="dotted" w:sz="6" w:space="0" w:color="4472C4" w:themeColor="accent1"/>
              <w:left w:val="dotted" w:sz="6" w:space="0" w:color="4472C4" w:themeColor="accent1"/>
              <w:bottom w:val="dotted" w:sz="6" w:space="0" w:color="4472C4" w:themeColor="accent1"/>
              <w:right w:val="dotted" w:sz="6" w:space="0" w:color="4472C4" w:themeColor="accent1"/>
            </w:tcBorders>
          </w:tcPr>
          <w:p w14:paraId="5D62F9AB" w14:textId="77777777" w:rsidR="009C298E" w:rsidRPr="0046212E" w:rsidRDefault="009C298E" w:rsidP="00EA65CF">
            <w:pPr>
              <w:spacing w:line="276" w:lineRule="auto"/>
              <w:jc w:val="center"/>
              <w:rPr>
                <w:rFonts w:cstheme="minorHAnsi"/>
                <w:b/>
                <w:sz w:val="18"/>
                <w:lang w:val="en-GB"/>
              </w:rPr>
            </w:pPr>
            <w:r w:rsidRPr="0046212E">
              <w:rPr>
                <w:rFonts w:cstheme="minorHAnsi"/>
                <w:b/>
                <w:sz w:val="18"/>
                <w:lang w:val="en-GB"/>
              </w:rPr>
              <w:t>27</w:t>
            </w:r>
          </w:p>
        </w:tc>
        <w:tc>
          <w:tcPr>
            <w:tcW w:w="6019" w:type="dxa"/>
            <w:tcBorders>
              <w:top w:val="dotted" w:sz="6" w:space="0" w:color="4472C4" w:themeColor="accent1"/>
              <w:left w:val="dotted" w:sz="6" w:space="0" w:color="4472C4" w:themeColor="accent1"/>
              <w:bottom w:val="dotted" w:sz="6" w:space="0" w:color="4472C4" w:themeColor="accent1"/>
              <w:right w:val="nil"/>
            </w:tcBorders>
          </w:tcPr>
          <w:p w14:paraId="39110630" w14:textId="77777777" w:rsidR="009C298E" w:rsidRPr="008469D3" w:rsidRDefault="009C298E" w:rsidP="00EA65CF">
            <w:pPr>
              <w:spacing w:line="276" w:lineRule="auto"/>
              <w:rPr>
                <w:rFonts w:cstheme="minorHAnsi"/>
                <w:color w:val="000000" w:themeColor="text1"/>
                <w:sz w:val="18"/>
                <w:lang w:val="en-GB"/>
              </w:rPr>
            </w:pPr>
            <w:r w:rsidRPr="008469D3">
              <w:rPr>
                <w:rFonts w:cstheme="minorHAnsi"/>
                <w:color w:val="000000" w:themeColor="text1"/>
                <w:sz w:val="18"/>
                <w:lang w:val="en-GB"/>
              </w:rPr>
              <w:t>Implications for practice, including the intended use and clinical role of the index test</w:t>
            </w:r>
          </w:p>
        </w:tc>
        <w:tc>
          <w:tcPr>
            <w:tcW w:w="1684" w:type="dxa"/>
            <w:tcBorders>
              <w:top w:val="dotted" w:sz="6" w:space="0" w:color="4472C4" w:themeColor="accent1"/>
              <w:left w:val="dotted" w:sz="6" w:space="0" w:color="4472C4" w:themeColor="accent1"/>
              <w:bottom w:val="dotted" w:sz="6" w:space="0" w:color="4472C4" w:themeColor="accent1"/>
              <w:right w:val="nil"/>
            </w:tcBorders>
          </w:tcPr>
          <w:p w14:paraId="5D273CF2" w14:textId="77777777" w:rsidR="009C298E" w:rsidRPr="008469D3" w:rsidRDefault="009C298E" w:rsidP="00EA65CF">
            <w:pPr>
              <w:rPr>
                <w:rFonts w:cstheme="minorHAnsi"/>
                <w:color w:val="000000" w:themeColor="text1"/>
                <w:sz w:val="18"/>
                <w:lang w:val="en-GB"/>
              </w:rPr>
            </w:pPr>
            <w:r>
              <w:rPr>
                <w:rFonts w:cstheme="minorHAnsi"/>
                <w:color w:val="000000" w:themeColor="text1"/>
                <w:sz w:val="18"/>
                <w:lang w:val="en-GB"/>
              </w:rPr>
              <w:t>Discussion</w:t>
            </w:r>
          </w:p>
        </w:tc>
      </w:tr>
      <w:tr w:rsidR="009C298E" w:rsidRPr="008469D3" w14:paraId="7954E275" w14:textId="77777777" w:rsidTr="00EA65CF">
        <w:tc>
          <w:tcPr>
            <w:tcW w:w="121" w:type="dxa"/>
            <w:tcBorders>
              <w:top w:val="nil"/>
              <w:left w:val="nil"/>
              <w:bottom w:val="nil"/>
              <w:right w:val="nil"/>
            </w:tcBorders>
            <w:tcMar>
              <w:left w:w="57" w:type="dxa"/>
              <w:right w:w="57" w:type="dxa"/>
            </w:tcMar>
          </w:tcPr>
          <w:p w14:paraId="295D3544" w14:textId="77777777" w:rsidR="009C298E" w:rsidRPr="008469D3" w:rsidRDefault="009C298E" w:rsidP="00EA65CF">
            <w:pPr>
              <w:spacing w:line="276" w:lineRule="auto"/>
              <w:rPr>
                <w:rFonts w:cstheme="minorHAnsi"/>
                <w:color w:val="000000" w:themeColor="text1"/>
                <w:sz w:val="18"/>
                <w:lang w:val="en-GB"/>
              </w:rPr>
            </w:pPr>
          </w:p>
        </w:tc>
        <w:tc>
          <w:tcPr>
            <w:tcW w:w="1653" w:type="dxa"/>
            <w:tcBorders>
              <w:top w:val="dotted" w:sz="6" w:space="0" w:color="4472C4" w:themeColor="accent1"/>
              <w:left w:val="nil"/>
              <w:bottom w:val="dotted" w:sz="6" w:space="0" w:color="4472C4" w:themeColor="accent1"/>
              <w:right w:val="dotted" w:sz="6" w:space="0" w:color="4472C4" w:themeColor="accent1"/>
            </w:tcBorders>
          </w:tcPr>
          <w:p w14:paraId="77D12BEB" w14:textId="77777777" w:rsidR="009C298E" w:rsidRPr="008469D3" w:rsidRDefault="009C298E" w:rsidP="00EA65CF">
            <w:pPr>
              <w:spacing w:line="276" w:lineRule="auto"/>
              <w:rPr>
                <w:rFonts w:cstheme="minorHAnsi"/>
                <w:b/>
                <w:color w:val="2F5496" w:themeColor="accent1" w:themeShade="BF"/>
                <w:sz w:val="18"/>
                <w:lang w:val="en-GB"/>
              </w:rPr>
            </w:pPr>
            <w:r w:rsidRPr="008469D3">
              <w:rPr>
                <w:rFonts w:cstheme="minorHAnsi"/>
                <w:b/>
                <w:color w:val="2F5496" w:themeColor="accent1" w:themeShade="BF"/>
                <w:sz w:val="18"/>
                <w:lang w:val="en-GB"/>
              </w:rPr>
              <w:t>OTHER INFORMATION</w:t>
            </w:r>
          </w:p>
        </w:tc>
        <w:tc>
          <w:tcPr>
            <w:tcW w:w="513" w:type="dxa"/>
            <w:tcBorders>
              <w:top w:val="dotted" w:sz="6" w:space="0" w:color="4472C4" w:themeColor="accent1"/>
              <w:left w:val="dotted" w:sz="6" w:space="0" w:color="4472C4" w:themeColor="accent1"/>
              <w:bottom w:val="dotted" w:sz="6" w:space="0" w:color="4472C4" w:themeColor="accent1"/>
              <w:right w:val="dotted" w:sz="6" w:space="0" w:color="4472C4" w:themeColor="accent1"/>
            </w:tcBorders>
          </w:tcPr>
          <w:p w14:paraId="2E8EDBBF" w14:textId="77777777" w:rsidR="009C298E" w:rsidRPr="0046212E" w:rsidRDefault="009C298E" w:rsidP="00EA65CF">
            <w:pPr>
              <w:spacing w:line="276" w:lineRule="auto"/>
              <w:jc w:val="center"/>
              <w:rPr>
                <w:rFonts w:cstheme="minorHAnsi"/>
                <w:b/>
                <w:sz w:val="18"/>
                <w:lang w:val="en-GB"/>
              </w:rPr>
            </w:pPr>
          </w:p>
        </w:tc>
        <w:tc>
          <w:tcPr>
            <w:tcW w:w="6019" w:type="dxa"/>
            <w:tcBorders>
              <w:top w:val="dotted" w:sz="6" w:space="0" w:color="4472C4" w:themeColor="accent1"/>
              <w:left w:val="dotted" w:sz="6" w:space="0" w:color="4472C4" w:themeColor="accent1"/>
              <w:bottom w:val="dotted" w:sz="6" w:space="0" w:color="4472C4" w:themeColor="accent1"/>
              <w:right w:val="nil"/>
            </w:tcBorders>
          </w:tcPr>
          <w:p w14:paraId="3990EE27" w14:textId="77777777" w:rsidR="009C298E" w:rsidRPr="008469D3" w:rsidRDefault="009C298E" w:rsidP="00EA65CF">
            <w:pPr>
              <w:spacing w:line="276" w:lineRule="auto"/>
              <w:rPr>
                <w:rFonts w:cstheme="minorHAnsi"/>
                <w:i/>
                <w:color w:val="000000" w:themeColor="text1"/>
                <w:sz w:val="18"/>
                <w:lang w:val="en-GB"/>
              </w:rPr>
            </w:pPr>
          </w:p>
        </w:tc>
        <w:tc>
          <w:tcPr>
            <w:tcW w:w="1684" w:type="dxa"/>
            <w:tcBorders>
              <w:top w:val="dotted" w:sz="6" w:space="0" w:color="4472C4" w:themeColor="accent1"/>
              <w:left w:val="dotted" w:sz="6" w:space="0" w:color="4472C4" w:themeColor="accent1"/>
              <w:bottom w:val="dotted" w:sz="6" w:space="0" w:color="4472C4" w:themeColor="accent1"/>
              <w:right w:val="nil"/>
            </w:tcBorders>
          </w:tcPr>
          <w:p w14:paraId="080D17C0" w14:textId="77777777" w:rsidR="009C298E" w:rsidRPr="008469D3" w:rsidRDefault="009C298E" w:rsidP="00EA65CF">
            <w:pPr>
              <w:rPr>
                <w:rFonts w:cstheme="minorHAnsi"/>
                <w:i/>
                <w:color w:val="000000" w:themeColor="text1"/>
                <w:sz w:val="18"/>
                <w:lang w:val="en-GB"/>
              </w:rPr>
            </w:pPr>
          </w:p>
        </w:tc>
      </w:tr>
      <w:tr w:rsidR="009C298E" w:rsidRPr="008469D3" w14:paraId="45137F42" w14:textId="77777777" w:rsidTr="00EA65CF">
        <w:tc>
          <w:tcPr>
            <w:tcW w:w="121" w:type="dxa"/>
            <w:tcBorders>
              <w:top w:val="nil"/>
              <w:left w:val="nil"/>
              <w:bottom w:val="nil"/>
              <w:right w:val="nil"/>
            </w:tcBorders>
            <w:tcMar>
              <w:left w:w="57" w:type="dxa"/>
              <w:right w:w="57" w:type="dxa"/>
            </w:tcMar>
          </w:tcPr>
          <w:p w14:paraId="4880AE2C" w14:textId="77777777" w:rsidR="009C298E" w:rsidRPr="008469D3" w:rsidRDefault="009C298E" w:rsidP="00EA65CF">
            <w:pPr>
              <w:spacing w:line="276" w:lineRule="auto"/>
              <w:rPr>
                <w:rFonts w:cstheme="minorHAnsi"/>
                <w:color w:val="000000" w:themeColor="text1"/>
                <w:sz w:val="18"/>
                <w:lang w:val="en-GB"/>
              </w:rPr>
            </w:pPr>
          </w:p>
        </w:tc>
        <w:tc>
          <w:tcPr>
            <w:tcW w:w="1653" w:type="dxa"/>
            <w:tcBorders>
              <w:top w:val="dotted" w:sz="6" w:space="0" w:color="4472C4" w:themeColor="accent1"/>
              <w:left w:val="nil"/>
              <w:bottom w:val="dotted" w:sz="6" w:space="0" w:color="4472C4" w:themeColor="accent1"/>
              <w:right w:val="dotted" w:sz="6" w:space="0" w:color="4472C4" w:themeColor="accent1"/>
            </w:tcBorders>
          </w:tcPr>
          <w:p w14:paraId="0BA697A4" w14:textId="77777777" w:rsidR="009C298E" w:rsidRPr="008469D3" w:rsidRDefault="009C298E" w:rsidP="00EA65CF">
            <w:pPr>
              <w:spacing w:line="276" w:lineRule="auto"/>
              <w:rPr>
                <w:rFonts w:cstheme="minorHAnsi"/>
                <w:color w:val="000000" w:themeColor="text1"/>
                <w:sz w:val="18"/>
                <w:lang w:val="en-GB"/>
              </w:rPr>
            </w:pPr>
          </w:p>
        </w:tc>
        <w:tc>
          <w:tcPr>
            <w:tcW w:w="513" w:type="dxa"/>
            <w:tcBorders>
              <w:top w:val="dotted" w:sz="6" w:space="0" w:color="4472C4" w:themeColor="accent1"/>
              <w:left w:val="dotted" w:sz="6" w:space="0" w:color="4472C4" w:themeColor="accent1"/>
              <w:bottom w:val="dotted" w:sz="6" w:space="0" w:color="4472C4" w:themeColor="accent1"/>
              <w:right w:val="dotted" w:sz="6" w:space="0" w:color="4472C4" w:themeColor="accent1"/>
            </w:tcBorders>
          </w:tcPr>
          <w:p w14:paraId="11143743" w14:textId="77777777" w:rsidR="009C298E" w:rsidRPr="0046212E" w:rsidRDefault="009C298E" w:rsidP="00EA65CF">
            <w:pPr>
              <w:spacing w:line="276" w:lineRule="auto"/>
              <w:jc w:val="center"/>
              <w:rPr>
                <w:rFonts w:cstheme="minorHAnsi"/>
                <w:b/>
                <w:sz w:val="18"/>
                <w:lang w:val="en-GB"/>
              </w:rPr>
            </w:pPr>
            <w:r w:rsidRPr="0046212E">
              <w:rPr>
                <w:rFonts w:cstheme="minorHAnsi"/>
                <w:b/>
                <w:sz w:val="18"/>
                <w:lang w:val="en-GB"/>
              </w:rPr>
              <w:t>28</w:t>
            </w:r>
          </w:p>
        </w:tc>
        <w:tc>
          <w:tcPr>
            <w:tcW w:w="6019" w:type="dxa"/>
            <w:tcBorders>
              <w:top w:val="dotted" w:sz="6" w:space="0" w:color="4472C4" w:themeColor="accent1"/>
              <w:left w:val="dotted" w:sz="6" w:space="0" w:color="4472C4" w:themeColor="accent1"/>
              <w:bottom w:val="dotted" w:sz="6" w:space="0" w:color="4472C4" w:themeColor="accent1"/>
              <w:right w:val="nil"/>
            </w:tcBorders>
          </w:tcPr>
          <w:p w14:paraId="4F98C028" w14:textId="77777777" w:rsidR="009C298E" w:rsidRPr="008469D3" w:rsidRDefault="009C298E" w:rsidP="00EA65CF">
            <w:pPr>
              <w:spacing w:line="276" w:lineRule="auto"/>
              <w:rPr>
                <w:rFonts w:cstheme="minorHAnsi"/>
                <w:color w:val="000000" w:themeColor="text1"/>
                <w:sz w:val="18"/>
                <w:lang w:val="en-GB"/>
              </w:rPr>
            </w:pPr>
            <w:r w:rsidRPr="008469D3">
              <w:rPr>
                <w:rFonts w:cstheme="minorHAnsi"/>
                <w:color w:val="000000" w:themeColor="text1"/>
                <w:sz w:val="18"/>
                <w:lang w:val="en-GB"/>
              </w:rPr>
              <w:t>Registration number and name of registry</w:t>
            </w:r>
          </w:p>
        </w:tc>
        <w:tc>
          <w:tcPr>
            <w:tcW w:w="1684" w:type="dxa"/>
            <w:tcBorders>
              <w:top w:val="dotted" w:sz="6" w:space="0" w:color="4472C4" w:themeColor="accent1"/>
              <w:left w:val="dotted" w:sz="6" w:space="0" w:color="4472C4" w:themeColor="accent1"/>
              <w:bottom w:val="dotted" w:sz="6" w:space="0" w:color="4472C4" w:themeColor="accent1"/>
              <w:right w:val="nil"/>
            </w:tcBorders>
          </w:tcPr>
          <w:p w14:paraId="3210AEED" w14:textId="77777777" w:rsidR="009C298E" w:rsidRPr="008469D3" w:rsidRDefault="009C298E" w:rsidP="00EA65CF">
            <w:pPr>
              <w:rPr>
                <w:rFonts w:cstheme="minorHAnsi"/>
                <w:color w:val="000000" w:themeColor="text1"/>
                <w:sz w:val="18"/>
                <w:lang w:val="en-GB"/>
              </w:rPr>
            </w:pPr>
            <w:r>
              <w:rPr>
                <w:rFonts w:cstheme="minorHAnsi"/>
                <w:color w:val="000000" w:themeColor="text1"/>
                <w:sz w:val="18"/>
                <w:lang w:val="en-GB"/>
              </w:rPr>
              <w:t>NA</w:t>
            </w:r>
          </w:p>
        </w:tc>
      </w:tr>
      <w:tr w:rsidR="009C298E" w:rsidRPr="008469D3" w14:paraId="3C40500E" w14:textId="77777777" w:rsidTr="00EA65CF">
        <w:tc>
          <w:tcPr>
            <w:tcW w:w="121" w:type="dxa"/>
            <w:tcBorders>
              <w:top w:val="nil"/>
              <w:left w:val="nil"/>
              <w:bottom w:val="nil"/>
              <w:right w:val="nil"/>
            </w:tcBorders>
            <w:tcMar>
              <w:left w:w="57" w:type="dxa"/>
              <w:right w:w="57" w:type="dxa"/>
            </w:tcMar>
          </w:tcPr>
          <w:p w14:paraId="1805D38E" w14:textId="77777777" w:rsidR="009C298E" w:rsidRPr="008469D3" w:rsidRDefault="009C298E" w:rsidP="00EA65CF">
            <w:pPr>
              <w:spacing w:line="276" w:lineRule="auto"/>
              <w:rPr>
                <w:rFonts w:cstheme="minorHAnsi"/>
                <w:color w:val="000000" w:themeColor="text1"/>
                <w:sz w:val="18"/>
                <w:lang w:val="en-GB"/>
              </w:rPr>
            </w:pPr>
          </w:p>
        </w:tc>
        <w:tc>
          <w:tcPr>
            <w:tcW w:w="1653" w:type="dxa"/>
            <w:tcBorders>
              <w:top w:val="dotted" w:sz="6" w:space="0" w:color="4472C4" w:themeColor="accent1"/>
              <w:left w:val="nil"/>
              <w:bottom w:val="dotted" w:sz="6" w:space="0" w:color="4472C4" w:themeColor="accent1"/>
              <w:right w:val="dotted" w:sz="6" w:space="0" w:color="4472C4" w:themeColor="accent1"/>
            </w:tcBorders>
          </w:tcPr>
          <w:p w14:paraId="3291BA7D" w14:textId="77777777" w:rsidR="009C298E" w:rsidRPr="008469D3" w:rsidRDefault="009C298E" w:rsidP="00EA65CF">
            <w:pPr>
              <w:spacing w:line="276" w:lineRule="auto"/>
              <w:rPr>
                <w:rFonts w:cstheme="minorHAnsi"/>
                <w:color w:val="000000" w:themeColor="text1"/>
                <w:sz w:val="18"/>
                <w:lang w:val="en-GB"/>
              </w:rPr>
            </w:pPr>
          </w:p>
        </w:tc>
        <w:tc>
          <w:tcPr>
            <w:tcW w:w="513" w:type="dxa"/>
            <w:tcBorders>
              <w:top w:val="dotted" w:sz="6" w:space="0" w:color="4472C4" w:themeColor="accent1"/>
              <w:left w:val="dotted" w:sz="6" w:space="0" w:color="4472C4" w:themeColor="accent1"/>
              <w:bottom w:val="dotted" w:sz="6" w:space="0" w:color="4472C4" w:themeColor="accent1"/>
              <w:right w:val="dotted" w:sz="6" w:space="0" w:color="4472C4" w:themeColor="accent1"/>
            </w:tcBorders>
          </w:tcPr>
          <w:p w14:paraId="1BAC2754" w14:textId="77777777" w:rsidR="009C298E" w:rsidRPr="0046212E" w:rsidRDefault="009C298E" w:rsidP="00EA65CF">
            <w:pPr>
              <w:spacing w:line="276" w:lineRule="auto"/>
              <w:jc w:val="center"/>
              <w:rPr>
                <w:rFonts w:cstheme="minorHAnsi"/>
                <w:b/>
                <w:sz w:val="18"/>
                <w:lang w:val="en-GB"/>
              </w:rPr>
            </w:pPr>
            <w:r w:rsidRPr="0046212E">
              <w:rPr>
                <w:rFonts w:cstheme="minorHAnsi"/>
                <w:b/>
                <w:sz w:val="18"/>
                <w:lang w:val="en-GB"/>
              </w:rPr>
              <w:t>29</w:t>
            </w:r>
          </w:p>
        </w:tc>
        <w:tc>
          <w:tcPr>
            <w:tcW w:w="6019" w:type="dxa"/>
            <w:tcBorders>
              <w:top w:val="dotted" w:sz="6" w:space="0" w:color="4472C4" w:themeColor="accent1"/>
              <w:left w:val="dotted" w:sz="6" w:space="0" w:color="4472C4" w:themeColor="accent1"/>
              <w:bottom w:val="dotted" w:sz="6" w:space="0" w:color="4472C4" w:themeColor="accent1"/>
              <w:right w:val="nil"/>
            </w:tcBorders>
          </w:tcPr>
          <w:p w14:paraId="366D73CB" w14:textId="77777777" w:rsidR="009C298E" w:rsidRPr="008469D3" w:rsidRDefault="009C298E" w:rsidP="00EA65CF">
            <w:pPr>
              <w:spacing w:line="276" w:lineRule="auto"/>
              <w:rPr>
                <w:rFonts w:cstheme="minorHAnsi"/>
                <w:color w:val="000000" w:themeColor="text1"/>
                <w:sz w:val="18"/>
              </w:rPr>
            </w:pPr>
            <w:r w:rsidRPr="008469D3">
              <w:rPr>
                <w:rFonts w:cstheme="minorHAnsi"/>
                <w:color w:val="000000" w:themeColor="text1"/>
                <w:sz w:val="18"/>
              </w:rPr>
              <w:t>Where the full study protocol can be accessed</w:t>
            </w:r>
          </w:p>
        </w:tc>
        <w:tc>
          <w:tcPr>
            <w:tcW w:w="1684" w:type="dxa"/>
            <w:tcBorders>
              <w:top w:val="dotted" w:sz="6" w:space="0" w:color="4472C4" w:themeColor="accent1"/>
              <w:left w:val="dotted" w:sz="6" w:space="0" w:color="4472C4" w:themeColor="accent1"/>
              <w:bottom w:val="dotted" w:sz="6" w:space="0" w:color="4472C4" w:themeColor="accent1"/>
              <w:right w:val="nil"/>
            </w:tcBorders>
          </w:tcPr>
          <w:p w14:paraId="20000804" w14:textId="77777777" w:rsidR="009C298E" w:rsidRPr="008469D3" w:rsidRDefault="009C298E" w:rsidP="00EA65CF">
            <w:pPr>
              <w:rPr>
                <w:rFonts w:cstheme="minorHAnsi"/>
                <w:color w:val="000000" w:themeColor="text1"/>
                <w:sz w:val="18"/>
              </w:rPr>
            </w:pPr>
            <w:r>
              <w:rPr>
                <w:rFonts w:cstheme="minorHAnsi"/>
                <w:color w:val="000000" w:themeColor="text1"/>
                <w:sz w:val="18"/>
              </w:rPr>
              <w:t>NA</w:t>
            </w:r>
          </w:p>
        </w:tc>
      </w:tr>
      <w:tr w:rsidR="009C298E" w:rsidRPr="008469D3" w14:paraId="6C174B66" w14:textId="77777777" w:rsidTr="00EA65CF">
        <w:tc>
          <w:tcPr>
            <w:tcW w:w="121" w:type="dxa"/>
            <w:tcBorders>
              <w:top w:val="nil"/>
              <w:left w:val="nil"/>
              <w:bottom w:val="nil"/>
              <w:right w:val="nil"/>
            </w:tcBorders>
            <w:tcMar>
              <w:left w:w="57" w:type="dxa"/>
              <w:right w:w="57" w:type="dxa"/>
            </w:tcMar>
          </w:tcPr>
          <w:p w14:paraId="0A4BF152" w14:textId="77777777" w:rsidR="009C298E" w:rsidRPr="008469D3" w:rsidRDefault="009C298E" w:rsidP="00EA65CF">
            <w:pPr>
              <w:spacing w:line="276" w:lineRule="auto"/>
              <w:rPr>
                <w:rFonts w:cstheme="minorHAnsi"/>
                <w:color w:val="000000" w:themeColor="text1"/>
                <w:sz w:val="18"/>
              </w:rPr>
            </w:pPr>
          </w:p>
        </w:tc>
        <w:tc>
          <w:tcPr>
            <w:tcW w:w="1653" w:type="dxa"/>
            <w:tcBorders>
              <w:top w:val="dotted" w:sz="6" w:space="0" w:color="4472C4" w:themeColor="accent1"/>
              <w:left w:val="nil"/>
              <w:bottom w:val="nil"/>
              <w:right w:val="dotted" w:sz="6" w:space="0" w:color="4472C4" w:themeColor="accent1"/>
            </w:tcBorders>
          </w:tcPr>
          <w:p w14:paraId="1E758E2A" w14:textId="77777777" w:rsidR="009C298E" w:rsidRPr="008469D3" w:rsidRDefault="009C298E" w:rsidP="00EA65CF">
            <w:pPr>
              <w:spacing w:line="276" w:lineRule="auto"/>
              <w:rPr>
                <w:rFonts w:cstheme="minorHAnsi"/>
                <w:color w:val="000000" w:themeColor="text1"/>
                <w:sz w:val="18"/>
              </w:rPr>
            </w:pPr>
          </w:p>
        </w:tc>
        <w:tc>
          <w:tcPr>
            <w:tcW w:w="513" w:type="dxa"/>
            <w:tcBorders>
              <w:top w:val="dotted" w:sz="6" w:space="0" w:color="4472C4" w:themeColor="accent1"/>
              <w:left w:val="dotted" w:sz="6" w:space="0" w:color="4472C4" w:themeColor="accent1"/>
              <w:bottom w:val="nil"/>
              <w:right w:val="dotted" w:sz="6" w:space="0" w:color="4472C4" w:themeColor="accent1"/>
            </w:tcBorders>
          </w:tcPr>
          <w:p w14:paraId="1EDB9DA7" w14:textId="77777777" w:rsidR="009C298E" w:rsidRPr="0046212E" w:rsidRDefault="009C298E" w:rsidP="00EA65CF">
            <w:pPr>
              <w:spacing w:line="276" w:lineRule="auto"/>
              <w:jc w:val="center"/>
              <w:rPr>
                <w:rFonts w:cstheme="minorHAnsi"/>
                <w:b/>
                <w:sz w:val="18"/>
                <w:lang w:val="en-GB"/>
              </w:rPr>
            </w:pPr>
            <w:r w:rsidRPr="0046212E">
              <w:rPr>
                <w:rFonts w:cstheme="minorHAnsi"/>
                <w:b/>
                <w:sz w:val="18"/>
                <w:lang w:val="en-GB"/>
              </w:rPr>
              <w:t>30</w:t>
            </w:r>
          </w:p>
        </w:tc>
        <w:tc>
          <w:tcPr>
            <w:tcW w:w="6019" w:type="dxa"/>
            <w:tcBorders>
              <w:top w:val="dotted" w:sz="6" w:space="0" w:color="4472C4" w:themeColor="accent1"/>
              <w:left w:val="dotted" w:sz="6" w:space="0" w:color="4472C4" w:themeColor="accent1"/>
              <w:bottom w:val="nil"/>
              <w:right w:val="nil"/>
            </w:tcBorders>
          </w:tcPr>
          <w:p w14:paraId="6A3BD294" w14:textId="77777777" w:rsidR="009C298E" w:rsidRPr="008469D3" w:rsidRDefault="009C298E" w:rsidP="00EA65CF">
            <w:pPr>
              <w:spacing w:line="276" w:lineRule="auto"/>
              <w:rPr>
                <w:rFonts w:cstheme="minorHAnsi"/>
                <w:color w:val="000000" w:themeColor="text1"/>
                <w:sz w:val="18"/>
              </w:rPr>
            </w:pPr>
            <w:r w:rsidRPr="008469D3">
              <w:rPr>
                <w:rFonts w:cstheme="minorHAnsi"/>
                <w:color w:val="000000" w:themeColor="text1"/>
                <w:sz w:val="18"/>
              </w:rPr>
              <w:t>Sources of funding and other support; role of funders</w:t>
            </w:r>
          </w:p>
        </w:tc>
        <w:tc>
          <w:tcPr>
            <w:tcW w:w="1684" w:type="dxa"/>
            <w:tcBorders>
              <w:top w:val="dotted" w:sz="6" w:space="0" w:color="4472C4" w:themeColor="accent1"/>
              <w:left w:val="dotted" w:sz="6" w:space="0" w:color="4472C4" w:themeColor="accent1"/>
              <w:bottom w:val="nil"/>
              <w:right w:val="nil"/>
            </w:tcBorders>
          </w:tcPr>
          <w:p w14:paraId="140A597A" w14:textId="77777777" w:rsidR="009C298E" w:rsidRPr="008469D3" w:rsidRDefault="009C298E" w:rsidP="00EA65CF">
            <w:pPr>
              <w:rPr>
                <w:rFonts w:cstheme="minorHAnsi"/>
                <w:color w:val="000000" w:themeColor="text1"/>
                <w:sz w:val="18"/>
              </w:rPr>
            </w:pPr>
            <w:r>
              <w:rPr>
                <w:rFonts w:cstheme="minorHAnsi"/>
                <w:color w:val="000000" w:themeColor="text1"/>
                <w:sz w:val="18"/>
              </w:rPr>
              <w:t>Acknowledgements</w:t>
            </w:r>
          </w:p>
        </w:tc>
      </w:tr>
      <w:tr w:rsidR="009C298E" w:rsidRPr="005320D9" w14:paraId="25274FC9" w14:textId="77777777" w:rsidTr="00EA65CF">
        <w:trPr>
          <w:trHeight w:val="70"/>
        </w:trPr>
        <w:tc>
          <w:tcPr>
            <w:tcW w:w="121" w:type="dxa"/>
            <w:tcBorders>
              <w:top w:val="nil"/>
              <w:left w:val="nil"/>
              <w:bottom w:val="single" w:sz="4" w:space="0" w:color="auto"/>
              <w:right w:val="nil"/>
            </w:tcBorders>
            <w:tcMar>
              <w:left w:w="57" w:type="dxa"/>
              <w:right w:w="57" w:type="dxa"/>
            </w:tcMar>
          </w:tcPr>
          <w:p w14:paraId="54B47D17" w14:textId="77777777" w:rsidR="009C298E" w:rsidRPr="005320D9" w:rsidRDefault="009C298E" w:rsidP="00EA65CF">
            <w:pPr>
              <w:rPr>
                <w:rFonts w:cstheme="minorHAnsi"/>
                <w:color w:val="000000" w:themeColor="text1"/>
                <w:sz w:val="8"/>
              </w:rPr>
            </w:pPr>
          </w:p>
        </w:tc>
        <w:tc>
          <w:tcPr>
            <w:tcW w:w="1653" w:type="dxa"/>
            <w:tcBorders>
              <w:top w:val="nil"/>
              <w:left w:val="nil"/>
              <w:bottom w:val="single" w:sz="4" w:space="0" w:color="auto"/>
              <w:right w:val="nil"/>
            </w:tcBorders>
          </w:tcPr>
          <w:p w14:paraId="2B2FD112" w14:textId="77777777" w:rsidR="009C298E" w:rsidRPr="005320D9" w:rsidRDefault="009C298E" w:rsidP="00EA65CF">
            <w:pPr>
              <w:rPr>
                <w:rFonts w:cstheme="minorHAnsi"/>
                <w:color w:val="000000" w:themeColor="text1"/>
                <w:sz w:val="8"/>
              </w:rPr>
            </w:pPr>
          </w:p>
        </w:tc>
        <w:tc>
          <w:tcPr>
            <w:tcW w:w="513" w:type="dxa"/>
            <w:tcBorders>
              <w:top w:val="nil"/>
              <w:left w:val="nil"/>
              <w:bottom w:val="single" w:sz="4" w:space="0" w:color="auto"/>
              <w:right w:val="nil"/>
            </w:tcBorders>
          </w:tcPr>
          <w:p w14:paraId="647460BA" w14:textId="77777777" w:rsidR="009C298E" w:rsidRPr="005320D9" w:rsidRDefault="009C298E" w:rsidP="00EA65CF">
            <w:pPr>
              <w:jc w:val="center"/>
              <w:rPr>
                <w:rFonts w:cstheme="minorHAnsi"/>
                <w:b/>
                <w:sz w:val="8"/>
                <w:lang w:val="en-GB"/>
              </w:rPr>
            </w:pPr>
          </w:p>
        </w:tc>
        <w:tc>
          <w:tcPr>
            <w:tcW w:w="6019" w:type="dxa"/>
            <w:tcBorders>
              <w:top w:val="nil"/>
              <w:left w:val="nil"/>
              <w:bottom w:val="single" w:sz="4" w:space="0" w:color="auto"/>
              <w:right w:val="nil"/>
            </w:tcBorders>
          </w:tcPr>
          <w:p w14:paraId="5FAF9A75" w14:textId="77777777" w:rsidR="009C298E" w:rsidRPr="005320D9" w:rsidRDefault="009C298E" w:rsidP="00EA65CF">
            <w:pPr>
              <w:rPr>
                <w:rFonts w:cstheme="minorHAnsi"/>
                <w:color w:val="000000" w:themeColor="text1"/>
                <w:sz w:val="8"/>
              </w:rPr>
            </w:pPr>
          </w:p>
        </w:tc>
        <w:tc>
          <w:tcPr>
            <w:tcW w:w="1684" w:type="dxa"/>
            <w:tcBorders>
              <w:top w:val="nil"/>
              <w:left w:val="nil"/>
              <w:bottom w:val="single" w:sz="4" w:space="0" w:color="auto"/>
              <w:right w:val="nil"/>
            </w:tcBorders>
          </w:tcPr>
          <w:p w14:paraId="6EC56101" w14:textId="77777777" w:rsidR="009C298E" w:rsidRPr="005320D9" w:rsidRDefault="009C298E" w:rsidP="00EA65CF">
            <w:pPr>
              <w:rPr>
                <w:rFonts w:cstheme="minorHAnsi"/>
                <w:color w:val="000000" w:themeColor="text1"/>
                <w:sz w:val="8"/>
              </w:rPr>
            </w:pPr>
          </w:p>
        </w:tc>
      </w:tr>
    </w:tbl>
    <w:p w14:paraId="702CA590" w14:textId="77777777" w:rsidR="009C298E" w:rsidRDefault="009C298E" w:rsidP="009C298E">
      <w:pPr>
        <w:rPr>
          <w:b/>
          <w:bCs/>
        </w:rPr>
      </w:pPr>
    </w:p>
    <w:p w14:paraId="31F0744A" w14:textId="77777777" w:rsidR="009C298E" w:rsidRPr="00412049" w:rsidRDefault="009C298E" w:rsidP="009C298E">
      <w:pPr>
        <w:rPr>
          <w:rFonts w:ascii="Times New Roman" w:hAnsi="Times New Roman" w:cs="Times New Roman"/>
          <w:b/>
          <w:bCs/>
        </w:rPr>
      </w:pPr>
    </w:p>
    <w:p w14:paraId="69501CBB" w14:textId="743EFC23" w:rsidR="009C298E" w:rsidRPr="00412049" w:rsidRDefault="009C298E" w:rsidP="009C298E">
      <w:pPr>
        <w:pStyle w:val="Caption"/>
        <w:keepNext/>
        <w:rPr>
          <w:rFonts w:ascii="Times New Roman" w:hAnsi="Times New Roman" w:cs="Times New Roman"/>
          <w:b/>
          <w:bCs/>
          <w:i w:val="0"/>
          <w:iCs w:val="0"/>
          <w:color w:val="000000" w:themeColor="text1"/>
          <w:sz w:val="20"/>
          <w:szCs w:val="20"/>
        </w:rPr>
      </w:pPr>
      <w:r w:rsidRPr="00412049">
        <w:rPr>
          <w:rFonts w:ascii="Times New Roman" w:hAnsi="Times New Roman" w:cs="Times New Roman"/>
          <w:b/>
          <w:bCs/>
          <w:i w:val="0"/>
          <w:iCs w:val="0"/>
          <w:color w:val="000000" w:themeColor="text1"/>
          <w:sz w:val="20"/>
          <w:szCs w:val="20"/>
        </w:rPr>
        <w:t xml:space="preserve">Table </w:t>
      </w:r>
      <w:r>
        <w:rPr>
          <w:rFonts w:ascii="Times New Roman" w:hAnsi="Times New Roman" w:cs="Times New Roman"/>
          <w:b/>
          <w:bCs/>
          <w:i w:val="0"/>
          <w:iCs w:val="0"/>
          <w:color w:val="000000" w:themeColor="text1"/>
          <w:sz w:val="20"/>
          <w:szCs w:val="20"/>
        </w:rPr>
        <w:t>S</w:t>
      </w:r>
      <w:r w:rsidRPr="00412049">
        <w:rPr>
          <w:rFonts w:ascii="Times New Roman" w:hAnsi="Times New Roman" w:cs="Times New Roman"/>
          <w:b/>
          <w:bCs/>
          <w:i w:val="0"/>
          <w:iCs w:val="0"/>
          <w:color w:val="000000" w:themeColor="text1"/>
          <w:sz w:val="20"/>
          <w:szCs w:val="20"/>
        </w:rPr>
        <w:fldChar w:fldCharType="begin"/>
      </w:r>
      <w:r w:rsidRPr="00412049">
        <w:rPr>
          <w:rFonts w:ascii="Times New Roman" w:hAnsi="Times New Roman" w:cs="Times New Roman"/>
          <w:b/>
          <w:bCs/>
          <w:i w:val="0"/>
          <w:iCs w:val="0"/>
          <w:color w:val="000000" w:themeColor="text1"/>
          <w:sz w:val="20"/>
          <w:szCs w:val="20"/>
        </w:rPr>
        <w:instrText xml:space="preserve"> SEQ Table \* ARABIC </w:instrText>
      </w:r>
      <w:r w:rsidRPr="00412049">
        <w:rPr>
          <w:rFonts w:ascii="Times New Roman" w:hAnsi="Times New Roman" w:cs="Times New Roman"/>
          <w:b/>
          <w:bCs/>
          <w:i w:val="0"/>
          <w:iCs w:val="0"/>
          <w:color w:val="000000" w:themeColor="text1"/>
          <w:sz w:val="20"/>
          <w:szCs w:val="20"/>
        </w:rPr>
        <w:fldChar w:fldCharType="separate"/>
      </w:r>
      <w:r w:rsidR="005740D3">
        <w:rPr>
          <w:rFonts w:ascii="Times New Roman" w:hAnsi="Times New Roman" w:cs="Times New Roman"/>
          <w:b/>
          <w:bCs/>
          <w:i w:val="0"/>
          <w:iCs w:val="0"/>
          <w:noProof/>
          <w:color w:val="000000" w:themeColor="text1"/>
          <w:sz w:val="20"/>
          <w:szCs w:val="20"/>
        </w:rPr>
        <w:t>2</w:t>
      </w:r>
      <w:r w:rsidRPr="00412049">
        <w:rPr>
          <w:rFonts w:ascii="Times New Roman" w:hAnsi="Times New Roman" w:cs="Times New Roman"/>
          <w:b/>
          <w:bCs/>
          <w:i w:val="0"/>
          <w:iCs w:val="0"/>
          <w:color w:val="000000" w:themeColor="text1"/>
          <w:sz w:val="20"/>
          <w:szCs w:val="20"/>
        </w:rPr>
        <w:fldChar w:fldCharType="end"/>
      </w:r>
      <w:r w:rsidRPr="00412049">
        <w:rPr>
          <w:rFonts w:ascii="Times New Roman" w:hAnsi="Times New Roman" w:cs="Times New Roman"/>
          <w:b/>
          <w:bCs/>
          <w:i w:val="0"/>
          <w:iCs w:val="0"/>
          <w:color w:val="000000" w:themeColor="text1"/>
          <w:sz w:val="20"/>
          <w:szCs w:val="20"/>
        </w:rPr>
        <w:t>: Study aims and objectives</w:t>
      </w:r>
    </w:p>
    <w:tbl>
      <w:tblPr>
        <w:tblStyle w:val="TableGrid"/>
        <w:tblW w:w="0" w:type="auto"/>
        <w:tblLook w:val="04A0" w:firstRow="1" w:lastRow="0" w:firstColumn="1" w:lastColumn="0" w:noHBand="0" w:noVBand="1"/>
      </w:tblPr>
      <w:tblGrid>
        <w:gridCol w:w="4540"/>
        <w:gridCol w:w="4476"/>
      </w:tblGrid>
      <w:tr w:rsidR="009C298E" w:rsidRPr="00BA7F89" w14:paraId="74CD5666" w14:textId="77777777" w:rsidTr="00EA65CF">
        <w:tc>
          <w:tcPr>
            <w:tcW w:w="4540" w:type="dxa"/>
          </w:tcPr>
          <w:p w14:paraId="416B1344" w14:textId="77777777" w:rsidR="009C298E" w:rsidRPr="00BA7F89" w:rsidRDefault="009C298E" w:rsidP="00EA65CF">
            <w:pPr>
              <w:rPr>
                <w:rFonts w:ascii="Times New Roman" w:hAnsi="Times New Roman" w:cs="Times New Roman"/>
                <w:b/>
                <w:bCs/>
                <w:sz w:val="20"/>
                <w:szCs w:val="20"/>
              </w:rPr>
            </w:pPr>
            <w:r w:rsidRPr="00BA7F89">
              <w:rPr>
                <w:rFonts w:ascii="Times New Roman" w:hAnsi="Times New Roman" w:cs="Times New Roman"/>
                <w:b/>
                <w:bCs/>
                <w:sz w:val="20"/>
                <w:szCs w:val="20"/>
              </w:rPr>
              <w:t>Aims/Objectives</w:t>
            </w:r>
          </w:p>
        </w:tc>
        <w:tc>
          <w:tcPr>
            <w:tcW w:w="4476" w:type="dxa"/>
          </w:tcPr>
          <w:p w14:paraId="43CEEFAB" w14:textId="77777777" w:rsidR="009C298E" w:rsidRPr="00BA7F89" w:rsidRDefault="009C298E" w:rsidP="00EA65CF">
            <w:pPr>
              <w:rPr>
                <w:rFonts w:ascii="Times New Roman" w:hAnsi="Times New Roman" w:cs="Times New Roman"/>
                <w:b/>
                <w:bCs/>
                <w:sz w:val="20"/>
                <w:szCs w:val="20"/>
              </w:rPr>
            </w:pPr>
            <w:r w:rsidRPr="00BA7F89">
              <w:rPr>
                <w:rFonts w:ascii="Times New Roman" w:hAnsi="Times New Roman" w:cs="Times New Roman"/>
                <w:b/>
                <w:bCs/>
                <w:sz w:val="20"/>
                <w:szCs w:val="20"/>
              </w:rPr>
              <w:t>Description</w:t>
            </w:r>
          </w:p>
        </w:tc>
      </w:tr>
      <w:tr w:rsidR="009C298E" w:rsidRPr="00BA7F89" w14:paraId="18A165F5" w14:textId="77777777" w:rsidTr="00EA65CF">
        <w:tc>
          <w:tcPr>
            <w:tcW w:w="4540" w:type="dxa"/>
          </w:tcPr>
          <w:p w14:paraId="04787ABF" w14:textId="77777777" w:rsidR="009C298E" w:rsidRPr="00BA7F89" w:rsidRDefault="009C298E" w:rsidP="00EA65CF">
            <w:pPr>
              <w:rPr>
                <w:rFonts w:ascii="Times New Roman" w:hAnsi="Times New Roman" w:cs="Times New Roman"/>
                <w:sz w:val="20"/>
                <w:szCs w:val="20"/>
              </w:rPr>
            </w:pPr>
            <w:r w:rsidRPr="00BA7F89">
              <w:rPr>
                <w:rFonts w:ascii="Times New Roman" w:hAnsi="Times New Roman" w:cs="Times New Roman"/>
                <w:sz w:val="20"/>
                <w:szCs w:val="20"/>
              </w:rPr>
              <w:t>Aim</w:t>
            </w:r>
          </w:p>
        </w:tc>
        <w:tc>
          <w:tcPr>
            <w:tcW w:w="4476" w:type="dxa"/>
          </w:tcPr>
          <w:p w14:paraId="1D09B640" w14:textId="77777777" w:rsidR="009C298E" w:rsidRPr="00BA7F89" w:rsidRDefault="009C298E" w:rsidP="00EA65CF">
            <w:pPr>
              <w:rPr>
                <w:rFonts w:ascii="Times New Roman" w:hAnsi="Times New Roman" w:cs="Times New Roman"/>
                <w:b/>
                <w:bCs/>
                <w:sz w:val="20"/>
                <w:szCs w:val="20"/>
              </w:rPr>
            </w:pPr>
            <w:r w:rsidRPr="00BA7F89">
              <w:rPr>
                <w:rFonts w:ascii="Times New Roman" w:hAnsi="Times New Roman" w:cs="Times New Roman"/>
                <w:sz w:val="20"/>
                <w:szCs w:val="20"/>
              </w:rPr>
              <w:t>Develop and evaluate salivary immunoassays suitable for large scale epidemiological and immunological SARS-CoV-2 studies and provide insights into mucosal immune responses to mild SARS-CoV-2 infection.</w:t>
            </w:r>
          </w:p>
        </w:tc>
      </w:tr>
      <w:tr w:rsidR="009C298E" w:rsidRPr="00BA7F89" w14:paraId="7A6BFFBB" w14:textId="77777777" w:rsidTr="00EA65CF">
        <w:tc>
          <w:tcPr>
            <w:tcW w:w="4540" w:type="dxa"/>
          </w:tcPr>
          <w:p w14:paraId="02D11E08" w14:textId="77777777" w:rsidR="009C298E" w:rsidRPr="00BA7F89" w:rsidRDefault="009C298E" w:rsidP="00EA65CF">
            <w:pPr>
              <w:rPr>
                <w:rFonts w:ascii="Times New Roman" w:hAnsi="Times New Roman" w:cs="Times New Roman"/>
                <w:sz w:val="20"/>
                <w:szCs w:val="20"/>
              </w:rPr>
            </w:pPr>
            <w:r w:rsidRPr="00BA7F89">
              <w:rPr>
                <w:rFonts w:ascii="Times New Roman" w:hAnsi="Times New Roman" w:cs="Times New Roman"/>
                <w:sz w:val="20"/>
                <w:szCs w:val="20"/>
              </w:rPr>
              <w:t>Objective 1</w:t>
            </w:r>
          </w:p>
        </w:tc>
        <w:tc>
          <w:tcPr>
            <w:tcW w:w="4476" w:type="dxa"/>
          </w:tcPr>
          <w:p w14:paraId="2B79CAF6" w14:textId="77777777" w:rsidR="009C298E" w:rsidRPr="00BA7F89" w:rsidRDefault="009C298E" w:rsidP="00EA65CF">
            <w:pPr>
              <w:spacing w:before="120" w:after="120"/>
              <w:rPr>
                <w:rFonts w:ascii="Times New Roman" w:hAnsi="Times New Roman" w:cs="Times New Roman"/>
                <w:sz w:val="20"/>
                <w:szCs w:val="20"/>
              </w:rPr>
            </w:pPr>
            <w:r w:rsidRPr="00BA7F89">
              <w:rPr>
                <w:rFonts w:ascii="Times New Roman" w:hAnsi="Times New Roman" w:cs="Times New Roman"/>
                <w:sz w:val="20"/>
                <w:szCs w:val="20"/>
              </w:rPr>
              <w:t>Develop standardised salivary immunoassays for detection of anti-SARS-CoV-2 IgA and IgG antibodies in saliva to spike protein, it’s RBD and N-protein</w:t>
            </w:r>
          </w:p>
        </w:tc>
      </w:tr>
      <w:tr w:rsidR="009C298E" w:rsidRPr="00BA7F89" w14:paraId="4DC37900" w14:textId="77777777" w:rsidTr="00EA65CF">
        <w:tc>
          <w:tcPr>
            <w:tcW w:w="4540" w:type="dxa"/>
          </w:tcPr>
          <w:p w14:paraId="1C3E9AE7" w14:textId="77777777" w:rsidR="009C298E" w:rsidRPr="00BA7F89" w:rsidRDefault="009C298E" w:rsidP="00EA65CF">
            <w:pPr>
              <w:rPr>
                <w:rFonts w:ascii="Times New Roman" w:hAnsi="Times New Roman" w:cs="Times New Roman"/>
                <w:sz w:val="20"/>
                <w:szCs w:val="20"/>
              </w:rPr>
            </w:pPr>
            <w:r w:rsidRPr="00BA7F89">
              <w:rPr>
                <w:rFonts w:ascii="Times New Roman" w:hAnsi="Times New Roman" w:cs="Times New Roman"/>
                <w:sz w:val="20"/>
                <w:szCs w:val="20"/>
              </w:rPr>
              <w:t>Objective 2</w:t>
            </w:r>
          </w:p>
        </w:tc>
        <w:tc>
          <w:tcPr>
            <w:tcW w:w="4476" w:type="dxa"/>
          </w:tcPr>
          <w:p w14:paraId="28C94E09" w14:textId="77777777" w:rsidR="009C298E" w:rsidRPr="00BA7F89" w:rsidRDefault="009C298E" w:rsidP="00EA65CF">
            <w:pPr>
              <w:rPr>
                <w:rFonts w:ascii="Times New Roman" w:hAnsi="Times New Roman" w:cs="Times New Roman"/>
                <w:b/>
                <w:bCs/>
                <w:sz w:val="20"/>
                <w:szCs w:val="20"/>
              </w:rPr>
            </w:pPr>
            <w:r w:rsidRPr="00BA7F89">
              <w:rPr>
                <w:rFonts w:ascii="Times New Roman" w:hAnsi="Times New Roman" w:cs="Times New Roman"/>
                <w:sz w:val="20"/>
                <w:szCs w:val="20"/>
              </w:rPr>
              <w:t>Determine and evaluate salivary immunoassay diagnostic performance as screening assays for population salivo-prevalence surveys</w:t>
            </w:r>
          </w:p>
        </w:tc>
      </w:tr>
      <w:tr w:rsidR="009C298E" w:rsidRPr="00BA7F89" w14:paraId="2B196D8E" w14:textId="77777777" w:rsidTr="00EA65CF">
        <w:tc>
          <w:tcPr>
            <w:tcW w:w="4540" w:type="dxa"/>
          </w:tcPr>
          <w:p w14:paraId="5F05C4A6" w14:textId="77777777" w:rsidR="009C298E" w:rsidRPr="00BA7F89" w:rsidRDefault="009C298E" w:rsidP="00EA65CF">
            <w:pPr>
              <w:rPr>
                <w:rFonts w:ascii="Times New Roman" w:hAnsi="Times New Roman" w:cs="Times New Roman"/>
                <w:sz w:val="20"/>
                <w:szCs w:val="20"/>
              </w:rPr>
            </w:pPr>
            <w:r w:rsidRPr="00BA7F89">
              <w:rPr>
                <w:rFonts w:ascii="Times New Roman" w:hAnsi="Times New Roman" w:cs="Times New Roman"/>
                <w:sz w:val="20"/>
                <w:szCs w:val="20"/>
              </w:rPr>
              <w:t>Objective 3</w:t>
            </w:r>
          </w:p>
        </w:tc>
        <w:tc>
          <w:tcPr>
            <w:tcW w:w="4476" w:type="dxa"/>
          </w:tcPr>
          <w:p w14:paraId="7B55F15D" w14:textId="77777777" w:rsidR="009C298E" w:rsidRPr="00BA7F89" w:rsidRDefault="009C298E" w:rsidP="00EA65CF">
            <w:pPr>
              <w:rPr>
                <w:rFonts w:ascii="Times New Roman" w:hAnsi="Times New Roman" w:cs="Times New Roman"/>
                <w:b/>
                <w:bCs/>
                <w:sz w:val="20"/>
                <w:szCs w:val="20"/>
              </w:rPr>
            </w:pPr>
            <w:r w:rsidRPr="00BA7F89">
              <w:rPr>
                <w:rFonts w:ascii="Times New Roman" w:hAnsi="Times New Roman" w:cs="Times New Roman"/>
                <w:sz w:val="20"/>
                <w:szCs w:val="20"/>
              </w:rPr>
              <w:t>Investigate how observed salivo-antibody responses correlate with serum antibody overtime to better understand immunological profiles</w:t>
            </w:r>
          </w:p>
        </w:tc>
      </w:tr>
      <w:tr w:rsidR="009C298E" w:rsidRPr="00BA7F89" w14:paraId="3EB734AA" w14:textId="77777777" w:rsidTr="00EA65CF">
        <w:tc>
          <w:tcPr>
            <w:tcW w:w="4540" w:type="dxa"/>
          </w:tcPr>
          <w:p w14:paraId="098CA24D" w14:textId="77777777" w:rsidR="009C298E" w:rsidRPr="00BA7F89" w:rsidRDefault="009C298E" w:rsidP="00EA65CF">
            <w:pPr>
              <w:rPr>
                <w:rFonts w:ascii="Times New Roman" w:hAnsi="Times New Roman" w:cs="Times New Roman"/>
                <w:sz w:val="20"/>
                <w:szCs w:val="20"/>
              </w:rPr>
            </w:pPr>
            <w:r w:rsidRPr="00BA7F89">
              <w:rPr>
                <w:rFonts w:ascii="Times New Roman" w:hAnsi="Times New Roman" w:cs="Times New Roman"/>
                <w:sz w:val="20"/>
                <w:szCs w:val="20"/>
              </w:rPr>
              <w:t>Objective 4</w:t>
            </w:r>
          </w:p>
        </w:tc>
        <w:tc>
          <w:tcPr>
            <w:tcW w:w="4476" w:type="dxa"/>
          </w:tcPr>
          <w:p w14:paraId="733B22E9" w14:textId="77777777" w:rsidR="009C298E" w:rsidRPr="00BA7F89" w:rsidRDefault="009C298E" w:rsidP="00EA65CF">
            <w:pPr>
              <w:spacing w:before="120" w:after="120"/>
              <w:rPr>
                <w:rFonts w:ascii="Times New Roman" w:hAnsi="Times New Roman" w:cs="Times New Roman"/>
                <w:sz w:val="20"/>
                <w:szCs w:val="20"/>
              </w:rPr>
            </w:pPr>
            <w:r w:rsidRPr="00BA7F89">
              <w:rPr>
                <w:rFonts w:ascii="Times New Roman" w:hAnsi="Times New Roman" w:cs="Times New Roman"/>
                <w:sz w:val="20"/>
                <w:szCs w:val="20"/>
              </w:rPr>
              <w:t>Field-test assays and characterise mucosal responses in households of adults and children with different levels of pre-existing immunity</w:t>
            </w:r>
          </w:p>
        </w:tc>
      </w:tr>
    </w:tbl>
    <w:p w14:paraId="156C2684" w14:textId="77777777" w:rsidR="009C298E" w:rsidRDefault="009C298E" w:rsidP="009C298E">
      <w:pPr>
        <w:rPr>
          <w:b/>
          <w:bCs/>
        </w:rPr>
      </w:pPr>
    </w:p>
    <w:p w14:paraId="710E57BD" w14:textId="261F03A5" w:rsidR="009C298E" w:rsidRPr="00412049" w:rsidRDefault="009C298E" w:rsidP="009C298E">
      <w:pPr>
        <w:pStyle w:val="Caption"/>
        <w:keepNext/>
        <w:rPr>
          <w:rFonts w:ascii="Times New Roman" w:hAnsi="Times New Roman" w:cs="Times New Roman"/>
          <w:b/>
          <w:bCs/>
          <w:i w:val="0"/>
          <w:iCs w:val="0"/>
          <w:color w:val="000000" w:themeColor="text1"/>
          <w:sz w:val="20"/>
          <w:szCs w:val="20"/>
        </w:rPr>
      </w:pPr>
      <w:r w:rsidRPr="00412049">
        <w:rPr>
          <w:rFonts w:ascii="Times New Roman" w:hAnsi="Times New Roman" w:cs="Times New Roman"/>
          <w:b/>
          <w:bCs/>
          <w:i w:val="0"/>
          <w:iCs w:val="0"/>
          <w:color w:val="000000" w:themeColor="text1"/>
          <w:sz w:val="20"/>
          <w:szCs w:val="20"/>
        </w:rPr>
        <w:t xml:space="preserve">Table </w:t>
      </w:r>
      <w:r>
        <w:rPr>
          <w:rFonts w:ascii="Times New Roman" w:hAnsi="Times New Roman" w:cs="Times New Roman"/>
          <w:b/>
          <w:bCs/>
          <w:i w:val="0"/>
          <w:iCs w:val="0"/>
          <w:color w:val="000000" w:themeColor="text1"/>
          <w:sz w:val="20"/>
          <w:szCs w:val="20"/>
        </w:rPr>
        <w:t>S</w:t>
      </w:r>
      <w:r w:rsidRPr="00412049">
        <w:rPr>
          <w:rFonts w:ascii="Times New Roman" w:hAnsi="Times New Roman" w:cs="Times New Roman"/>
          <w:b/>
          <w:bCs/>
          <w:i w:val="0"/>
          <w:iCs w:val="0"/>
          <w:color w:val="000000" w:themeColor="text1"/>
          <w:sz w:val="20"/>
          <w:szCs w:val="20"/>
        </w:rPr>
        <w:fldChar w:fldCharType="begin"/>
      </w:r>
      <w:r w:rsidRPr="00412049">
        <w:rPr>
          <w:rFonts w:ascii="Times New Roman" w:hAnsi="Times New Roman" w:cs="Times New Roman"/>
          <w:b/>
          <w:bCs/>
          <w:i w:val="0"/>
          <w:iCs w:val="0"/>
          <w:color w:val="000000" w:themeColor="text1"/>
          <w:sz w:val="20"/>
          <w:szCs w:val="20"/>
        </w:rPr>
        <w:instrText xml:space="preserve"> SEQ Table \* ARABIC </w:instrText>
      </w:r>
      <w:r w:rsidRPr="00412049">
        <w:rPr>
          <w:rFonts w:ascii="Times New Roman" w:hAnsi="Times New Roman" w:cs="Times New Roman"/>
          <w:b/>
          <w:bCs/>
          <w:i w:val="0"/>
          <w:iCs w:val="0"/>
          <w:color w:val="000000" w:themeColor="text1"/>
          <w:sz w:val="20"/>
          <w:szCs w:val="20"/>
        </w:rPr>
        <w:fldChar w:fldCharType="separate"/>
      </w:r>
      <w:r w:rsidR="005740D3">
        <w:rPr>
          <w:rFonts w:ascii="Times New Roman" w:hAnsi="Times New Roman" w:cs="Times New Roman"/>
          <w:b/>
          <w:bCs/>
          <w:i w:val="0"/>
          <w:iCs w:val="0"/>
          <w:noProof/>
          <w:color w:val="000000" w:themeColor="text1"/>
          <w:sz w:val="20"/>
          <w:szCs w:val="20"/>
        </w:rPr>
        <w:t>3</w:t>
      </w:r>
      <w:r w:rsidRPr="00412049">
        <w:rPr>
          <w:rFonts w:ascii="Times New Roman" w:hAnsi="Times New Roman" w:cs="Times New Roman"/>
          <w:b/>
          <w:bCs/>
          <w:i w:val="0"/>
          <w:iCs w:val="0"/>
          <w:color w:val="000000" w:themeColor="text1"/>
          <w:sz w:val="20"/>
          <w:szCs w:val="20"/>
        </w:rPr>
        <w:fldChar w:fldCharType="end"/>
      </w:r>
      <w:r w:rsidRPr="00412049">
        <w:rPr>
          <w:rFonts w:ascii="Times New Roman" w:hAnsi="Times New Roman" w:cs="Times New Roman"/>
          <w:b/>
          <w:bCs/>
          <w:i w:val="0"/>
          <w:iCs w:val="0"/>
          <w:color w:val="000000" w:themeColor="text1"/>
          <w:sz w:val="20"/>
          <w:szCs w:val="20"/>
        </w:rPr>
        <w:t>: Test accuracy methods for index and reference tests</w:t>
      </w:r>
    </w:p>
    <w:tbl>
      <w:tblPr>
        <w:tblStyle w:val="TableGrid"/>
        <w:tblW w:w="0" w:type="auto"/>
        <w:tblLook w:val="04A0" w:firstRow="1" w:lastRow="0" w:firstColumn="1" w:lastColumn="0" w:noHBand="0" w:noVBand="1"/>
      </w:tblPr>
      <w:tblGrid>
        <w:gridCol w:w="4469"/>
        <w:gridCol w:w="4547"/>
      </w:tblGrid>
      <w:tr w:rsidR="009C298E" w:rsidRPr="000A5A60" w14:paraId="586F5159" w14:textId="77777777" w:rsidTr="00EA65CF">
        <w:tc>
          <w:tcPr>
            <w:tcW w:w="4469" w:type="dxa"/>
          </w:tcPr>
          <w:p w14:paraId="4E48D9EE" w14:textId="77777777" w:rsidR="009C298E" w:rsidRPr="000A5A60" w:rsidRDefault="009C298E" w:rsidP="00EA65CF">
            <w:pPr>
              <w:rPr>
                <w:rFonts w:ascii="Times New Roman" w:hAnsi="Times New Roman" w:cs="Times New Roman"/>
                <w:b/>
                <w:bCs/>
                <w:sz w:val="20"/>
                <w:szCs w:val="20"/>
              </w:rPr>
            </w:pPr>
            <w:r w:rsidRPr="000A5A60">
              <w:rPr>
                <w:rFonts w:ascii="Times New Roman" w:hAnsi="Times New Roman" w:cs="Times New Roman"/>
                <w:b/>
                <w:bCs/>
                <w:sz w:val="20"/>
                <w:szCs w:val="20"/>
              </w:rPr>
              <w:t>Method</w:t>
            </w:r>
          </w:p>
        </w:tc>
        <w:tc>
          <w:tcPr>
            <w:tcW w:w="4547" w:type="dxa"/>
          </w:tcPr>
          <w:p w14:paraId="5BDD6B6E" w14:textId="77777777" w:rsidR="009C298E" w:rsidRPr="000A5A60" w:rsidRDefault="009C298E" w:rsidP="00EA65CF">
            <w:pPr>
              <w:rPr>
                <w:rFonts w:ascii="Times New Roman" w:hAnsi="Times New Roman" w:cs="Times New Roman"/>
                <w:b/>
                <w:bCs/>
                <w:sz w:val="20"/>
                <w:szCs w:val="20"/>
              </w:rPr>
            </w:pPr>
            <w:r w:rsidRPr="000A5A60">
              <w:rPr>
                <w:rFonts w:ascii="Times New Roman" w:hAnsi="Times New Roman" w:cs="Times New Roman"/>
                <w:b/>
                <w:bCs/>
                <w:sz w:val="20"/>
                <w:szCs w:val="20"/>
              </w:rPr>
              <w:t>Description</w:t>
            </w:r>
          </w:p>
        </w:tc>
      </w:tr>
      <w:tr w:rsidR="009C298E" w:rsidRPr="000A5A60" w14:paraId="7B23C8DB" w14:textId="77777777" w:rsidTr="00EA65CF">
        <w:tc>
          <w:tcPr>
            <w:tcW w:w="4469" w:type="dxa"/>
          </w:tcPr>
          <w:p w14:paraId="41909CDF" w14:textId="77777777" w:rsidR="009C298E" w:rsidRPr="000A5A60" w:rsidRDefault="009C298E" w:rsidP="00EA65CF">
            <w:pPr>
              <w:rPr>
                <w:rFonts w:ascii="Times New Roman" w:hAnsi="Times New Roman" w:cs="Times New Roman"/>
                <w:sz w:val="20"/>
                <w:szCs w:val="20"/>
              </w:rPr>
            </w:pPr>
            <w:r w:rsidRPr="000A5A60">
              <w:rPr>
                <w:rFonts w:ascii="Times New Roman" w:hAnsi="Times New Roman" w:cs="Times New Roman"/>
                <w:sz w:val="20"/>
                <w:szCs w:val="20"/>
              </w:rPr>
              <w:t>Index test</w:t>
            </w:r>
          </w:p>
        </w:tc>
        <w:tc>
          <w:tcPr>
            <w:tcW w:w="4547" w:type="dxa"/>
          </w:tcPr>
          <w:p w14:paraId="63DEF32C" w14:textId="77777777" w:rsidR="009C298E" w:rsidRPr="000A5A60" w:rsidRDefault="009C298E" w:rsidP="00EA65CF">
            <w:pPr>
              <w:rPr>
                <w:rFonts w:ascii="Times New Roman" w:hAnsi="Times New Roman" w:cs="Times New Roman"/>
                <w:sz w:val="20"/>
                <w:szCs w:val="20"/>
              </w:rPr>
            </w:pPr>
            <w:r w:rsidRPr="000A5A60">
              <w:rPr>
                <w:rFonts w:ascii="Times New Roman" w:hAnsi="Times New Roman" w:cs="Times New Roman"/>
                <w:sz w:val="20"/>
                <w:szCs w:val="20"/>
              </w:rPr>
              <w:t>Salivary ELISA detecting IgA and IgG antibodies to SARS-CoV-2 spike protein, receptor binding domain, N-protein</w:t>
            </w:r>
          </w:p>
        </w:tc>
      </w:tr>
      <w:tr w:rsidR="009C298E" w:rsidRPr="000A5A60" w14:paraId="21F8BB1E" w14:textId="77777777" w:rsidTr="00EA65CF">
        <w:tc>
          <w:tcPr>
            <w:tcW w:w="4469" w:type="dxa"/>
          </w:tcPr>
          <w:p w14:paraId="26DD6CA6" w14:textId="77777777" w:rsidR="009C298E" w:rsidRPr="000A5A60" w:rsidRDefault="009C298E" w:rsidP="00EA65CF">
            <w:pPr>
              <w:rPr>
                <w:rFonts w:ascii="Times New Roman" w:hAnsi="Times New Roman" w:cs="Times New Roman"/>
                <w:sz w:val="20"/>
                <w:szCs w:val="20"/>
              </w:rPr>
            </w:pPr>
            <w:r w:rsidRPr="000A5A60">
              <w:rPr>
                <w:rFonts w:ascii="Times New Roman" w:hAnsi="Times New Roman" w:cs="Times New Roman"/>
                <w:sz w:val="20"/>
                <w:szCs w:val="20"/>
              </w:rPr>
              <w:t>Reference test</w:t>
            </w:r>
          </w:p>
        </w:tc>
        <w:tc>
          <w:tcPr>
            <w:tcW w:w="4547" w:type="dxa"/>
          </w:tcPr>
          <w:p w14:paraId="179DF626" w14:textId="77777777" w:rsidR="009C298E" w:rsidRPr="000A5A60" w:rsidRDefault="009C298E" w:rsidP="00EA65CF">
            <w:pPr>
              <w:rPr>
                <w:rFonts w:ascii="Times New Roman" w:hAnsi="Times New Roman" w:cs="Times New Roman"/>
                <w:sz w:val="20"/>
                <w:szCs w:val="20"/>
              </w:rPr>
            </w:pPr>
            <w:r w:rsidRPr="000A5A60">
              <w:rPr>
                <w:rFonts w:ascii="Times New Roman" w:hAnsi="Times New Roman" w:cs="Times New Roman"/>
                <w:sz w:val="20"/>
                <w:szCs w:val="20"/>
              </w:rPr>
              <w:t xml:space="preserve">RT-PCR positive test performed on nose/throat swab. Selected as best available gold-standard for identifying current SARS-CoV-2 infection. </w:t>
            </w:r>
          </w:p>
        </w:tc>
      </w:tr>
      <w:tr w:rsidR="009C298E" w:rsidRPr="000A5A60" w14:paraId="457325E8" w14:textId="77777777" w:rsidTr="00EA65CF">
        <w:trPr>
          <w:trHeight w:val="1014"/>
        </w:trPr>
        <w:tc>
          <w:tcPr>
            <w:tcW w:w="4469" w:type="dxa"/>
          </w:tcPr>
          <w:p w14:paraId="5E2F20EC" w14:textId="77777777" w:rsidR="009C298E" w:rsidRPr="000A5A60" w:rsidRDefault="009C298E" w:rsidP="00EA65CF">
            <w:pPr>
              <w:rPr>
                <w:rFonts w:ascii="Times New Roman" w:hAnsi="Times New Roman" w:cs="Times New Roman"/>
                <w:sz w:val="20"/>
                <w:szCs w:val="20"/>
              </w:rPr>
            </w:pPr>
            <w:r w:rsidRPr="000A5A60">
              <w:rPr>
                <w:rFonts w:ascii="Times New Roman" w:hAnsi="Times New Roman" w:cs="Times New Roman"/>
                <w:sz w:val="20"/>
                <w:szCs w:val="20"/>
              </w:rPr>
              <w:t>Test positivity index test cut-off</w:t>
            </w:r>
          </w:p>
        </w:tc>
        <w:tc>
          <w:tcPr>
            <w:tcW w:w="4547" w:type="dxa"/>
          </w:tcPr>
          <w:p w14:paraId="510EF252" w14:textId="60E894FE" w:rsidR="009C298E" w:rsidRPr="000A5A60" w:rsidRDefault="009C298E" w:rsidP="00EA65CF">
            <w:pPr>
              <w:rPr>
                <w:rFonts w:ascii="Times New Roman" w:hAnsi="Times New Roman" w:cs="Times New Roman"/>
                <w:sz w:val="20"/>
                <w:szCs w:val="20"/>
              </w:rPr>
            </w:pPr>
            <w:r w:rsidRPr="000A5A60">
              <w:rPr>
                <w:rFonts w:ascii="Times New Roman" w:hAnsi="Times New Roman" w:cs="Times New Roman"/>
                <w:sz w:val="20"/>
                <w:szCs w:val="20"/>
              </w:rPr>
              <w:t>Test positivity cut-offs were established by setting thresholds on the pre-pandemic (known negative) population in the ‘threshold set’ to achieve ~98% specificity. See Table S</w:t>
            </w:r>
            <w:r w:rsidR="009D6514">
              <w:rPr>
                <w:rFonts w:ascii="Times New Roman" w:hAnsi="Times New Roman" w:cs="Times New Roman"/>
                <w:sz w:val="20"/>
                <w:szCs w:val="20"/>
              </w:rPr>
              <w:t>7</w:t>
            </w:r>
            <w:r w:rsidRPr="000A5A60">
              <w:rPr>
                <w:rFonts w:ascii="Times New Roman" w:hAnsi="Times New Roman" w:cs="Times New Roman"/>
                <w:sz w:val="20"/>
                <w:szCs w:val="20"/>
              </w:rPr>
              <w:t xml:space="preserve"> for threshold values. </w:t>
            </w:r>
          </w:p>
        </w:tc>
      </w:tr>
      <w:tr w:rsidR="009C298E" w:rsidRPr="000A5A60" w14:paraId="085AC985" w14:textId="77777777" w:rsidTr="00EA65CF">
        <w:tc>
          <w:tcPr>
            <w:tcW w:w="4469" w:type="dxa"/>
          </w:tcPr>
          <w:p w14:paraId="6D820142" w14:textId="77777777" w:rsidR="009C298E" w:rsidRPr="000A5A60" w:rsidRDefault="009C298E" w:rsidP="00EA65CF">
            <w:pPr>
              <w:rPr>
                <w:rFonts w:ascii="Times New Roman" w:hAnsi="Times New Roman" w:cs="Times New Roman"/>
                <w:sz w:val="20"/>
                <w:szCs w:val="20"/>
              </w:rPr>
            </w:pPr>
            <w:r w:rsidRPr="000A5A60">
              <w:rPr>
                <w:rFonts w:ascii="Times New Roman" w:hAnsi="Times New Roman" w:cs="Times New Roman"/>
                <w:sz w:val="20"/>
                <w:szCs w:val="20"/>
              </w:rPr>
              <w:t>Test positivity reference test cut-off</w:t>
            </w:r>
          </w:p>
        </w:tc>
        <w:tc>
          <w:tcPr>
            <w:tcW w:w="4547" w:type="dxa"/>
          </w:tcPr>
          <w:p w14:paraId="2F7721DC" w14:textId="77777777" w:rsidR="009C298E" w:rsidRPr="000A5A60" w:rsidRDefault="009C298E" w:rsidP="00EA65CF">
            <w:pPr>
              <w:rPr>
                <w:rFonts w:ascii="Times New Roman" w:hAnsi="Times New Roman" w:cs="Times New Roman"/>
                <w:sz w:val="20"/>
                <w:szCs w:val="20"/>
              </w:rPr>
            </w:pPr>
            <w:r w:rsidRPr="000A5A60">
              <w:rPr>
                <w:rFonts w:ascii="Times New Roman" w:hAnsi="Times New Roman" w:cs="Times New Roman"/>
                <w:sz w:val="20"/>
                <w:szCs w:val="20"/>
              </w:rPr>
              <w:t xml:space="preserve">RT-PCR tests were performed as part of national SARS-CoV-2 surveillance conducted by UK government laboratories. </w:t>
            </w:r>
          </w:p>
        </w:tc>
      </w:tr>
    </w:tbl>
    <w:p w14:paraId="1DF1A991" w14:textId="77777777" w:rsidR="009C298E" w:rsidRDefault="009C298E" w:rsidP="009C298E">
      <w:pPr>
        <w:rPr>
          <w:b/>
          <w:bCs/>
        </w:rPr>
      </w:pPr>
    </w:p>
    <w:p w14:paraId="1D2A8B81" w14:textId="3805192A" w:rsidR="00EE7D22" w:rsidRPr="006659D1" w:rsidRDefault="00EE7D22" w:rsidP="00EE7D22">
      <w:pPr>
        <w:pStyle w:val="Caption"/>
        <w:keepNext/>
        <w:rPr>
          <w:rFonts w:ascii="Times New Roman" w:hAnsi="Times New Roman" w:cs="Times New Roman"/>
          <w:i w:val="0"/>
          <w:iCs w:val="0"/>
          <w:color w:val="000000" w:themeColor="text1"/>
          <w:sz w:val="20"/>
          <w:szCs w:val="20"/>
        </w:rPr>
      </w:pPr>
      <w:r w:rsidRPr="006659D1">
        <w:rPr>
          <w:rFonts w:ascii="Times New Roman" w:hAnsi="Times New Roman" w:cs="Times New Roman"/>
          <w:b/>
          <w:bCs/>
          <w:i w:val="0"/>
          <w:iCs w:val="0"/>
          <w:color w:val="000000" w:themeColor="text1"/>
          <w:sz w:val="20"/>
          <w:szCs w:val="20"/>
        </w:rPr>
        <w:lastRenderedPageBreak/>
        <w:t>Table S</w:t>
      </w:r>
      <w:r w:rsidRPr="006659D1">
        <w:rPr>
          <w:rFonts w:ascii="Times New Roman" w:hAnsi="Times New Roman" w:cs="Times New Roman"/>
          <w:b/>
          <w:bCs/>
          <w:i w:val="0"/>
          <w:iCs w:val="0"/>
          <w:color w:val="000000" w:themeColor="text1"/>
          <w:sz w:val="20"/>
          <w:szCs w:val="20"/>
        </w:rPr>
        <w:fldChar w:fldCharType="begin"/>
      </w:r>
      <w:r w:rsidRPr="006659D1">
        <w:rPr>
          <w:rFonts w:ascii="Times New Roman" w:hAnsi="Times New Roman" w:cs="Times New Roman"/>
          <w:b/>
          <w:bCs/>
          <w:i w:val="0"/>
          <w:iCs w:val="0"/>
          <w:color w:val="000000" w:themeColor="text1"/>
          <w:sz w:val="20"/>
          <w:szCs w:val="20"/>
        </w:rPr>
        <w:instrText xml:space="preserve"> SEQ Table \* ARABIC </w:instrText>
      </w:r>
      <w:r w:rsidRPr="006659D1">
        <w:rPr>
          <w:rFonts w:ascii="Times New Roman" w:hAnsi="Times New Roman" w:cs="Times New Roman"/>
          <w:b/>
          <w:bCs/>
          <w:i w:val="0"/>
          <w:iCs w:val="0"/>
          <w:color w:val="000000" w:themeColor="text1"/>
          <w:sz w:val="20"/>
          <w:szCs w:val="20"/>
        </w:rPr>
        <w:fldChar w:fldCharType="separate"/>
      </w:r>
      <w:r w:rsidR="005740D3">
        <w:rPr>
          <w:rFonts w:ascii="Times New Roman" w:hAnsi="Times New Roman" w:cs="Times New Roman"/>
          <w:b/>
          <w:bCs/>
          <w:i w:val="0"/>
          <w:iCs w:val="0"/>
          <w:noProof/>
          <w:color w:val="000000" w:themeColor="text1"/>
          <w:sz w:val="20"/>
          <w:szCs w:val="20"/>
        </w:rPr>
        <w:t>4</w:t>
      </w:r>
      <w:r w:rsidRPr="006659D1">
        <w:rPr>
          <w:rFonts w:ascii="Times New Roman" w:hAnsi="Times New Roman" w:cs="Times New Roman"/>
          <w:b/>
          <w:bCs/>
          <w:i w:val="0"/>
          <w:iCs w:val="0"/>
          <w:color w:val="000000" w:themeColor="text1"/>
          <w:sz w:val="20"/>
          <w:szCs w:val="20"/>
        </w:rPr>
        <w:fldChar w:fldCharType="end"/>
      </w:r>
      <w:r w:rsidRPr="006659D1">
        <w:rPr>
          <w:rFonts w:ascii="Times New Roman" w:hAnsi="Times New Roman" w:cs="Times New Roman"/>
          <w:b/>
          <w:bCs/>
          <w:i w:val="0"/>
          <w:iCs w:val="0"/>
          <w:color w:val="000000" w:themeColor="text1"/>
          <w:sz w:val="20"/>
          <w:szCs w:val="20"/>
        </w:rPr>
        <w:t xml:space="preserve">: Full sequences </w:t>
      </w:r>
      <w:r>
        <w:rPr>
          <w:rFonts w:ascii="Times New Roman" w:hAnsi="Times New Roman" w:cs="Times New Roman"/>
          <w:b/>
          <w:bCs/>
          <w:i w:val="0"/>
          <w:iCs w:val="0"/>
          <w:color w:val="000000" w:themeColor="text1"/>
          <w:sz w:val="20"/>
          <w:szCs w:val="20"/>
        </w:rPr>
        <w:t>and final concentrations of</w:t>
      </w:r>
      <w:r w:rsidRPr="006659D1">
        <w:rPr>
          <w:rFonts w:ascii="Times New Roman" w:hAnsi="Times New Roman" w:cs="Times New Roman"/>
          <w:b/>
          <w:bCs/>
          <w:i w:val="0"/>
          <w:iCs w:val="0"/>
          <w:color w:val="000000" w:themeColor="text1"/>
          <w:sz w:val="20"/>
          <w:szCs w:val="20"/>
        </w:rPr>
        <w:t xml:space="preserve"> primers</w:t>
      </w:r>
      <w:r>
        <w:rPr>
          <w:rFonts w:ascii="Times New Roman" w:hAnsi="Times New Roman" w:cs="Times New Roman"/>
          <w:b/>
          <w:bCs/>
          <w:i w:val="0"/>
          <w:iCs w:val="0"/>
          <w:color w:val="000000" w:themeColor="text1"/>
          <w:sz w:val="20"/>
          <w:szCs w:val="20"/>
        </w:rPr>
        <w:t xml:space="preserve"> </w:t>
      </w:r>
      <w:r w:rsidRPr="006659D1">
        <w:rPr>
          <w:rFonts w:ascii="Times New Roman" w:hAnsi="Times New Roman" w:cs="Times New Roman"/>
          <w:b/>
          <w:bCs/>
          <w:i w:val="0"/>
          <w:iCs w:val="0"/>
          <w:color w:val="000000" w:themeColor="text1"/>
          <w:sz w:val="20"/>
          <w:szCs w:val="20"/>
        </w:rPr>
        <w:t xml:space="preserve">and probes </w:t>
      </w:r>
      <w:r>
        <w:rPr>
          <w:rFonts w:ascii="Times New Roman" w:hAnsi="Times New Roman" w:cs="Times New Roman"/>
          <w:b/>
          <w:bCs/>
          <w:i w:val="0"/>
          <w:iCs w:val="0"/>
          <w:color w:val="000000" w:themeColor="text1"/>
          <w:sz w:val="20"/>
          <w:szCs w:val="20"/>
        </w:rPr>
        <w:t xml:space="preserve">used </w:t>
      </w:r>
      <w:r w:rsidRPr="006659D1">
        <w:rPr>
          <w:rFonts w:ascii="Times New Roman" w:hAnsi="Times New Roman" w:cs="Times New Roman"/>
          <w:b/>
          <w:bCs/>
          <w:i w:val="0"/>
          <w:iCs w:val="0"/>
          <w:color w:val="000000" w:themeColor="text1"/>
          <w:sz w:val="20"/>
          <w:szCs w:val="20"/>
        </w:rPr>
        <w:t xml:space="preserve">in the SARS-CoV-2 N6/E/MS2 </w:t>
      </w:r>
      <w:r>
        <w:rPr>
          <w:rFonts w:ascii="Times New Roman" w:hAnsi="Times New Roman" w:cs="Times New Roman"/>
          <w:b/>
          <w:bCs/>
          <w:i w:val="0"/>
          <w:iCs w:val="0"/>
          <w:color w:val="000000" w:themeColor="text1"/>
          <w:sz w:val="20"/>
          <w:szCs w:val="20"/>
        </w:rPr>
        <w:t>RT-qPCR m</w:t>
      </w:r>
      <w:r w:rsidRPr="006659D1">
        <w:rPr>
          <w:rFonts w:ascii="Times New Roman" w:hAnsi="Times New Roman" w:cs="Times New Roman"/>
          <w:b/>
          <w:bCs/>
          <w:i w:val="0"/>
          <w:iCs w:val="0"/>
          <w:color w:val="000000" w:themeColor="text1"/>
          <w:sz w:val="20"/>
          <w:szCs w:val="20"/>
        </w:rPr>
        <w:t xml:space="preserve">ultiplex </w:t>
      </w:r>
      <w:r>
        <w:rPr>
          <w:rFonts w:ascii="Times New Roman" w:hAnsi="Times New Roman" w:cs="Times New Roman"/>
          <w:b/>
          <w:bCs/>
          <w:i w:val="0"/>
          <w:iCs w:val="0"/>
          <w:color w:val="000000" w:themeColor="text1"/>
          <w:sz w:val="20"/>
          <w:szCs w:val="20"/>
        </w:rPr>
        <w:t>a</w:t>
      </w:r>
      <w:r w:rsidRPr="006659D1">
        <w:rPr>
          <w:rFonts w:ascii="Times New Roman" w:hAnsi="Times New Roman" w:cs="Times New Roman"/>
          <w:b/>
          <w:bCs/>
          <w:i w:val="0"/>
          <w:iCs w:val="0"/>
          <w:color w:val="000000" w:themeColor="text1"/>
          <w:sz w:val="20"/>
          <w:szCs w:val="20"/>
        </w:rPr>
        <w:t xml:space="preserve">ssay. </w:t>
      </w:r>
      <w:r w:rsidRPr="006659D1">
        <w:rPr>
          <w:rFonts w:ascii="Times New Roman" w:hAnsi="Times New Roman" w:cs="Times New Roman"/>
          <w:i w:val="0"/>
          <w:iCs w:val="0"/>
          <w:color w:val="000000" w:themeColor="text1"/>
          <w:sz w:val="20"/>
          <w:szCs w:val="20"/>
        </w:rPr>
        <w:t>Probes were labelled with 6-Carboxyfluorescein (6-FAM) and Black Hole Quencher 1 (BHQ1) or Cyanine 5 (Cy5) and Black Hole Quencher 3 (BHQ3).</w:t>
      </w:r>
    </w:p>
    <w:tbl>
      <w:tblPr>
        <w:tblW w:w="9015" w:type="dxa"/>
        <w:tblLook w:val="04A0" w:firstRow="1" w:lastRow="0" w:firstColumn="1" w:lastColumn="0" w:noHBand="0" w:noVBand="1"/>
      </w:tblPr>
      <w:tblGrid>
        <w:gridCol w:w="1597"/>
        <w:gridCol w:w="1065"/>
        <w:gridCol w:w="4708"/>
        <w:gridCol w:w="1645"/>
      </w:tblGrid>
      <w:tr w:rsidR="00EE7D22" w:rsidRPr="006659D1" w14:paraId="5D887AB1" w14:textId="77777777" w:rsidTr="00EA65CF">
        <w:trPr>
          <w:trHeight w:val="60"/>
        </w:trPr>
        <w:tc>
          <w:tcPr>
            <w:tcW w:w="1691" w:type="dxa"/>
            <w:tcBorders>
              <w:top w:val="single" w:sz="8" w:space="0" w:color="auto"/>
              <w:left w:val="single" w:sz="8" w:space="0" w:color="auto"/>
              <w:bottom w:val="single" w:sz="8" w:space="0" w:color="auto"/>
              <w:right w:val="single" w:sz="8" w:space="0" w:color="auto"/>
            </w:tcBorders>
            <w:shd w:val="clear" w:color="auto" w:fill="auto"/>
            <w:vAlign w:val="bottom"/>
          </w:tcPr>
          <w:p w14:paraId="0436A743" w14:textId="77777777" w:rsidR="00EE7D22" w:rsidRPr="006659D1" w:rsidRDefault="00EE7D22" w:rsidP="00EA65CF">
            <w:pPr>
              <w:spacing w:line="254" w:lineRule="auto"/>
              <w:jc w:val="center"/>
              <w:rPr>
                <w:rFonts w:ascii="Times New Roman" w:eastAsia="Calibri" w:hAnsi="Times New Roman" w:cs="Times New Roman"/>
                <w:b/>
                <w:bCs/>
                <w:color w:val="000000" w:themeColor="text1"/>
                <w:sz w:val="20"/>
                <w:szCs w:val="20"/>
              </w:rPr>
            </w:pPr>
            <w:r w:rsidRPr="006659D1">
              <w:rPr>
                <w:rFonts w:ascii="Times New Roman" w:eastAsia="Calibri" w:hAnsi="Times New Roman" w:cs="Times New Roman"/>
                <w:b/>
                <w:bCs/>
                <w:color w:val="000000" w:themeColor="text1"/>
                <w:sz w:val="20"/>
                <w:szCs w:val="20"/>
              </w:rPr>
              <w:t>Name</w:t>
            </w:r>
          </w:p>
        </w:tc>
        <w:tc>
          <w:tcPr>
            <w:tcW w:w="730" w:type="dxa"/>
            <w:tcBorders>
              <w:top w:val="single" w:sz="8" w:space="0" w:color="auto"/>
              <w:left w:val="single" w:sz="8" w:space="0" w:color="auto"/>
              <w:bottom w:val="single" w:sz="8" w:space="0" w:color="auto"/>
              <w:right w:val="single" w:sz="8" w:space="0" w:color="auto"/>
            </w:tcBorders>
            <w:shd w:val="clear" w:color="auto" w:fill="auto"/>
          </w:tcPr>
          <w:p w14:paraId="3FBB6F2F" w14:textId="77777777" w:rsidR="00EE7D22" w:rsidRPr="006659D1" w:rsidRDefault="00EE7D22" w:rsidP="00EA65CF">
            <w:pPr>
              <w:spacing w:line="254" w:lineRule="auto"/>
              <w:jc w:val="center"/>
              <w:rPr>
                <w:rFonts w:ascii="Times New Roman" w:eastAsia="Calibri" w:hAnsi="Times New Roman" w:cs="Times New Roman"/>
                <w:b/>
                <w:bCs/>
                <w:color w:val="000000" w:themeColor="text1"/>
                <w:sz w:val="20"/>
                <w:szCs w:val="20"/>
              </w:rPr>
            </w:pPr>
          </w:p>
          <w:p w14:paraId="14A5409C" w14:textId="77777777" w:rsidR="00EE7D22" w:rsidRPr="006659D1" w:rsidRDefault="00EE7D22" w:rsidP="00EA65CF">
            <w:pPr>
              <w:spacing w:line="254" w:lineRule="auto"/>
              <w:jc w:val="center"/>
              <w:rPr>
                <w:rFonts w:ascii="Times New Roman" w:eastAsia="Calibri" w:hAnsi="Times New Roman" w:cs="Times New Roman"/>
                <w:b/>
                <w:bCs/>
                <w:color w:val="000000" w:themeColor="text1"/>
                <w:sz w:val="20"/>
                <w:szCs w:val="20"/>
              </w:rPr>
            </w:pPr>
            <w:r w:rsidRPr="006659D1">
              <w:rPr>
                <w:rFonts w:ascii="Times New Roman" w:eastAsia="Calibri" w:hAnsi="Times New Roman" w:cs="Times New Roman"/>
                <w:b/>
                <w:bCs/>
                <w:color w:val="000000" w:themeColor="text1"/>
                <w:sz w:val="20"/>
                <w:szCs w:val="20"/>
              </w:rPr>
              <w:t>Position*</w:t>
            </w:r>
          </w:p>
        </w:tc>
        <w:tc>
          <w:tcPr>
            <w:tcW w:w="4834" w:type="dxa"/>
            <w:tcBorders>
              <w:top w:val="single" w:sz="8" w:space="0" w:color="auto"/>
              <w:left w:val="single" w:sz="8" w:space="0" w:color="auto"/>
              <w:bottom w:val="single" w:sz="8" w:space="0" w:color="auto"/>
              <w:right w:val="single" w:sz="8" w:space="0" w:color="auto"/>
            </w:tcBorders>
            <w:shd w:val="clear" w:color="auto" w:fill="auto"/>
            <w:vAlign w:val="bottom"/>
          </w:tcPr>
          <w:p w14:paraId="22AC4EAE" w14:textId="77777777" w:rsidR="00EE7D22" w:rsidRPr="006659D1" w:rsidRDefault="00EE7D22" w:rsidP="00EA65CF">
            <w:pPr>
              <w:spacing w:line="254" w:lineRule="auto"/>
              <w:jc w:val="center"/>
              <w:rPr>
                <w:rFonts w:ascii="Times New Roman" w:eastAsia="Calibri" w:hAnsi="Times New Roman" w:cs="Times New Roman"/>
                <w:b/>
                <w:bCs/>
                <w:color w:val="000000" w:themeColor="text1"/>
                <w:sz w:val="20"/>
                <w:szCs w:val="20"/>
              </w:rPr>
            </w:pPr>
            <w:r w:rsidRPr="006659D1">
              <w:rPr>
                <w:rFonts w:ascii="Times New Roman" w:eastAsia="Calibri" w:hAnsi="Times New Roman" w:cs="Times New Roman"/>
                <w:b/>
                <w:bCs/>
                <w:color w:val="000000" w:themeColor="text1"/>
                <w:sz w:val="20"/>
                <w:szCs w:val="20"/>
              </w:rPr>
              <w:t>Sequence (5’-3’)</w:t>
            </w:r>
          </w:p>
        </w:tc>
        <w:tc>
          <w:tcPr>
            <w:tcW w:w="1760" w:type="dxa"/>
            <w:tcBorders>
              <w:top w:val="single" w:sz="8" w:space="0" w:color="auto"/>
              <w:left w:val="single" w:sz="8" w:space="0" w:color="auto"/>
              <w:bottom w:val="single" w:sz="8" w:space="0" w:color="auto"/>
              <w:right w:val="single" w:sz="8" w:space="0" w:color="auto"/>
            </w:tcBorders>
            <w:shd w:val="clear" w:color="auto" w:fill="auto"/>
            <w:vAlign w:val="bottom"/>
          </w:tcPr>
          <w:p w14:paraId="475330EB" w14:textId="77777777" w:rsidR="00EE7D22" w:rsidRPr="006659D1" w:rsidRDefault="00EE7D22" w:rsidP="00EA65CF">
            <w:pPr>
              <w:spacing w:line="254" w:lineRule="auto"/>
              <w:jc w:val="center"/>
              <w:rPr>
                <w:rFonts w:ascii="Times New Roman" w:eastAsia="Calibri" w:hAnsi="Times New Roman" w:cs="Times New Roman"/>
                <w:b/>
                <w:bCs/>
                <w:color w:val="000000" w:themeColor="text1"/>
                <w:sz w:val="20"/>
                <w:szCs w:val="20"/>
              </w:rPr>
            </w:pPr>
            <w:r w:rsidRPr="006659D1">
              <w:rPr>
                <w:rFonts w:ascii="Times New Roman" w:eastAsia="Calibri" w:hAnsi="Times New Roman" w:cs="Times New Roman"/>
                <w:b/>
                <w:bCs/>
                <w:color w:val="000000" w:themeColor="text1"/>
                <w:sz w:val="20"/>
                <w:szCs w:val="20"/>
              </w:rPr>
              <w:t>Concentration used in RT-qPCR</w:t>
            </w:r>
          </w:p>
        </w:tc>
      </w:tr>
      <w:tr w:rsidR="00EE7D22" w:rsidRPr="006659D1" w14:paraId="0C243929" w14:textId="77777777" w:rsidTr="00EA65CF">
        <w:trPr>
          <w:trHeight w:val="60"/>
        </w:trPr>
        <w:tc>
          <w:tcPr>
            <w:tcW w:w="1691" w:type="dxa"/>
            <w:tcBorders>
              <w:top w:val="single" w:sz="8" w:space="0" w:color="auto"/>
              <w:left w:val="single" w:sz="8" w:space="0" w:color="auto"/>
              <w:bottom w:val="single" w:sz="8" w:space="0" w:color="auto"/>
              <w:right w:val="single" w:sz="8" w:space="0" w:color="auto"/>
            </w:tcBorders>
            <w:shd w:val="clear" w:color="auto" w:fill="auto"/>
            <w:vAlign w:val="bottom"/>
          </w:tcPr>
          <w:p w14:paraId="57D7B18A" w14:textId="77777777" w:rsidR="00EE7D22" w:rsidRPr="006659D1" w:rsidRDefault="00EE7D22" w:rsidP="00EA65CF">
            <w:pPr>
              <w:spacing w:line="254" w:lineRule="auto"/>
              <w:jc w:val="center"/>
              <w:rPr>
                <w:rFonts w:ascii="Times New Roman" w:eastAsia="Calibri" w:hAnsi="Times New Roman" w:cs="Times New Roman"/>
                <w:color w:val="000000" w:themeColor="text1"/>
                <w:sz w:val="20"/>
                <w:szCs w:val="20"/>
              </w:rPr>
            </w:pPr>
            <w:r w:rsidRPr="006659D1">
              <w:rPr>
                <w:rFonts w:ascii="Times New Roman" w:eastAsia="Calibri" w:hAnsi="Times New Roman" w:cs="Times New Roman"/>
                <w:color w:val="000000" w:themeColor="text1"/>
                <w:sz w:val="20"/>
                <w:szCs w:val="20"/>
              </w:rPr>
              <w:t>CoV2_N6_F</w:t>
            </w:r>
          </w:p>
          <w:p w14:paraId="08C2E1CA" w14:textId="77777777" w:rsidR="00EE7D22" w:rsidRPr="006659D1" w:rsidRDefault="00EE7D22" w:rsidP="00EA65CF">
            <w:pPr>
              <w:spacing w:line="254" w:lineRule="auto"/>
              <w:jc w:val="center"/>
              <w:rPr>
                <w:rFonts w:ascii="Times New Roman" w:eastAsia="Calibri" w:hAnsi="Times New Roman" w:cs="Times New Roman"/>
                <w:color w:val="000000" w:themeColor="text1"/>
                <w:sz w:val="20"/>
                <w:szCs w:val="20"/>
              </w:rPr>
            </w:pPr>
            <w:r w:rsidRPr="006659D1">
              <w:rPr>
                <w:rFonts w:ascii="Times New Roman" w:eastAsia="Calibri" w:hAnsi="Times New Roman" w:cs="Times New Roman"/>
                <w:color w:val="000000" w:themeColor="text1"/>
                <w:sz w:val="20"/>
                <w:szCs w:val="20"/>
              </w:rPr>
              <w:t>Forward Primer</w:t>
            </w:r>
          </w:p>
        </w:tc>
        <w:tc>
          <w:tcPr>
            <w:tcW w:w="730" w:type="dxa"/>
            <w:tcBorders>
              <w:top w:val="single" w:sz="8" w:space="0" w:color="auto"/>
              <w:left w:val="single" w:sz="8" w:space="0" w:color="auto"/>
              <w:bottom w:val="single" w:sz="8" w:space="0" w:color="auto"/>
              <w:right w:val="single" w:sz="8" w:space="0" w:color="auto"/>
            </w:tcBorders>
            <w:shd w:val="clear" w:color="auto" w:fill="auto"/>
            <w:vAlign w:val="center"/>
          </w:tcPr>
          <w:p w14:paraId="375CB004" w14:textId="77777777" w:rsidR="00EE7D22" w:rsidRPr="006659D1" w:rsidRDefault="00EE7D22" w:rsidP="00EA65CF">
            <w:pPr>
              <w:spacing w:line="254" w:lineRule="auto"/>
              <w:jc w:val="center"/>
              <w:rPr>
                <w:rFonts w:ascii="Times New Roman" w:eastAsia="Calibri" w:hAnsi="Times New Roman" w:cs="Times New Roman"/>
                <w:color w:val="000000" w:themeColor="text1"/>
                <w:sz w:val="20"/>
                <w:szCs w:val="20"/>
              </w:rPr>
            </w:pPr>
            <w:r w:rsidRPr="006659D1">
              <w:rPr>
                <w:rFonts w:ascii="Times New Roman" w:eastAsia="Calibri" w:hAnsi="Times New Roman" w:cs="Times New Roman"/>
                <w:color w:val="000000" w:themeColor="text1"/>
                <w:sz w:val="20"/>
                <w:szCs w:val="20"/>
              </w:rPr>
              <w:t>26269</w:t>
            </w:r>
          </w:p>
        </w:tc>
        <w:tc>
          <w:tcPr>
            <w:tcW w:w="4834" w:type="dxa"/>
            <w:tcBorders>
              <w:top w:val="single" w:sz="8" w:space="0" w:color="auto"/>
              <w:left w:val="single" w:sz="8" w:space="0" w:color="auto"/>
              <w:bottom w:val="single" w:sz="8" w:space="0" w:color="auto"/>
              <w:right w:val="single" w:sz="8" w:space="0" w:color="auto"/>
            </w:tcBorders>
            <w:shd w:val="clear" w:color="auto" w:fill="auto"/>
            <w:vAlign w:val="center"/>
          </w:tcPr>
          <w:p w14:paraId="79D954AE" w14:textId="77777777" w:rsidR="00EE7D22" w:rsidRPr="006659D1" w:rsidRDefault="00EE7D22" w:rsidP="00EA65CF">
            <w:pPr>
              <w:spacing w:line="254" w:lineRule="auto"/>
              <w:jc w:val="center"/>
              <w:rPr>
                <w:rFonts w:ascii="Times New Roman" w:eastAsia="Calibri" w:hAnsi="Times New Roman" w:cs="Times New Roman"/>
                <w:color w:val="000000" w:themeColor="text1"/>
                <w:sz w:val="20"/>
                <w:szCs w:val="20"/>
              </w:rPr>
            </w:pPr>
            <w:r w:rsidRPr="006659D1">
              <w:rPr>
                <w:rFonts w:ascii="Times New Roman" w:eastAsia="Calibri" w:hAnsi="Times New Roman" w:cs="Times New Roman"/>
                <w:color w:val="000000" w:themeColor="text1"/>
                <w:sz w:val="20"/>
                <w:szCs w:val="20"/>
              </w:rPr>
              <w:t>GATGCTGCTCTTGCTTTGCT</w:t>
            </w:r>
          </w:p>
        </w:tc>
        <w:tc>
          <w:tcPr>
            <w:tcW w:w="1760" w:type="dxa"/>
            <w:tcBorders>
              <w:top w:val="single" w:sz="8" w:space="0" w:color="auto"/>
              <w:left w:val="single" w:sz="8" w:space="0" w:color="auto"/>
              <w:bottom w:val="single" w:sz="8" w:space="0" w:color="auto"/>
              <w:right w:val="single" w:sz="8" w:space="0" w:color="auto"/>
            </w:tcBorders>
            <w:shd w:val="clear" w:color="auto" w:fill="auto"/>
            <w:vAlign w:val="bottom"/>
          </w:tcPr>
          <w:p w14:paraId="21927F23" w14:textId="77777777" w:rsidR="00EE7D22" w:rsidRPr="006659D1" w:rsidRDefault="00EE7D22" w:rsidP="00EA65CF">
            <w:pPr>
              <w:spacing w:line="254" w:lineRule="auto"/>
              <w:jc w:val="center"/>
              <w:rPr>
                <w:rFonts w:ascii="Times New Roman" w:eastAsia="Calibri" w:hAnsi="Times New Roman" w:cs="Times New Roman"/>
                <w:color w:val="000000" w:themeColor="text1"/>
                <w:sz w:val="20"/>
                <w:szCs w:val="20"/>
              </w:rPr>
            </w:pPr>
            <w:r w:rsidRPr="006659D1">
              <w:rPr>
                <w:rFonts w:ascii="Times New Roman" w:eastAsia="Calibri" w:hAnsi="Times New Roman" w:cs="Times New Roman"/>
                <w:color w:val="000000" w:themeColor="text1"/>
                <w:sz w:val="20"/>
                <w:szCs w:val="20"/>
              </w:rPr>
              <w:t>200nM</w:t>
            </w:r>
          </w:p>
        </w:tc>
      </w:tr>
      <w:tr w:rsidR="00EE7D22" w:rsidRPr="006659D1" w14:paraId="01EE342D" w14:textId="77777777" w:rsidTr="00EA65CF">
        <w:trPr>
          <w:trHeight w:val="60"/>
        </w:trPr>
        <w:tc>
          <w:tcPr>
            <w:tcW w:w="1691" w:type="dxa"/>
            <w:tcBorders>
              <w:top w:val="single" w:sz="8" w:space="0" w:color="auto"/>
              <w:left w:val="single" w:sz="8" w:space="0" w:color="auto"/>
              <w:bottom w:val="single" w:sz="8" w:space="0" w:color="auto"/>
              <w:right w:val="single" w:sz="8" w:space="0" w:color="auto"/>
            </w:tcBorders>
            <w:shd w:val="clear" w:color="auto" w:fill="auto"/>
            <w:vAlign w:val="bottom"/>
          </w:tcPr>
          <w:p w14:paraId="64B18C65" w14:textId="77777777" w:rsidR="00EE7D22" w:rsidRPr="006659D1" w:rsidRDefault="00EE7D22" w:rsidP="00EA65CF">
            <w:pPr>
              <w:spacing w:line="254" w:lineRule="auto"/>
              <w:jc w:val="center"/>
              <w:rPr>
                <w:rFonts w:ascii="Times New Roman" w:eastAsia="Calibri" w:hAnsi="Times New Roman" w:cs="Times New Roman"/>
                <w:color w:val="000000" w:themeColor="text1"/>
                <w:sz w:val="20"/>
                <w:szCs w:val="20"/>
              </w:rPr>
            </w:pPr>
            <w:r w:rsidRPr="006659D1">
              <w:rPr>
                <w:rFonts w:ascii="Times New Roman" w:eastAsia="Calibri" w:hAnsi="Times New Roman" w:cs="Times New Roman"/>
                <w:color w:val="000000" w:themeColor="text1"/>
                <w:sz w:val="20"/>
                <w:szCs w:val="20"/>
              </w:rPr>
              <w:t>CoV2_N6_R</w:t>
            </w:r>
          </w:p>
          <w:p w14:paraId="0A63E8DE" w14:textId="77777777" w:rsidR="00EE7D22" w:rsidRPr="006659D1" w:rsidRDefault="00EE7D22" w:rsidP="00EA65CF">
            <w:pPr>
              <w:spacing w:line="254" w:lineRule="auto"/>
              <w:jc w:val="center"/>
              <w:rPr>
                <w:rFonts w:ascii="Times New Roman" w:eastAsia="Calibri" w:hAnsi="Times New Roman" w:cs="Times New Roman"/>
                <w:color w:val="000000" w:themeColor="text1"/>
                <w:sz w:val="20"/>
                <w:szCs w:val="20"/>
              </w:rPr>
            </w:pPr>
            <w:r w:rsidRPr="006659D1">
              <w:rPr>
                <w:rFonts w:ascii="Times New Roman" w:eastAsia="Calibri" w:hAnsi="Times New Roman" w:cs="Times New Roman"/>
                <w:color w:val="000000" w:themeColor="text1"/>
                <w:sz w:val="20"/>
                <w:szCs w:val="20"/>
              </w:rPr>
              <w:t>Reverse Primer</w:t>
            </w:r>
          </w:p>
        </w:tc>
        <w:tc>
          <w:tcPr>
            <w:tcW w:w="730" w:type="dxa"/>
            <w:tcBorders>
              <w:top w:val="single" w:sz="8" w:space="0" w:color="auto"/>
              <w:left w:val="single" w:sz="8" w:space="0" w:color="auto"/>
              <w:bottom w:val="single" w:sz="8" w:space="0" w:color="auto"/>
              <w:right w:val="single" w:sz="8" w:space="0" w:color="auto"/>
            </w:tcBorders>
            <w:shd w:val="clear" w:color="auto" w:fill="auto"/>
            <w:vAlign w:val="center"/>
          </w:tcPr>
          <w:p w14:paraId="35E94EE3" w14:textId="77777777" w:rsidR="00EE7D22" w:rsidRPr="006659D1" w:rsidRDefault="00EE7D22" w:rsidP="00EA65CF">
            <w:pPr>
              <w:spacing w:line="254" w:lineRule="auto"/>
              <w:jc w:val="center"/>
              <w:rPr>
                <w:rFonts w:ascii="Times New Roman" w:eastAsia="Calibri" w:hAnsi="Times New Roman" w:cs="Times New Roman"/>
                <w:color w:val="000000" w:themeColor="text1"/>
                <w:sz w:val="20"/>
                <w:szCs w:val="20"/>
              </w:rPr>
            </w:pPr>
            <w:r w:rsidRPr="006659D1">
              <w:rPr>
                <w:rFonts w:ascii="Times New Roman" w:eastAsia="Calibri" w:hAnsi="Times New Roman" w:cs="Times New Roman"/>
                <w:color w:val="000000" w:themeColor="text1"/>
                <w:sz w:val="20"/>
                <w:szCs w:val="20"/>
              </w:rPr>
              <w:t>26381</w:t>
            </w:r>
          </w:p>
        </w:tc>
        <w:tc>
          <w:tcPr>
            <w:tcW w:w="4834" w:type="dxa"/>
            <w:tcBorders>
              <w:top w:val="single" w:sz="8" w:space="0" w:color="auto"/>
              <w:left w:val="single" w:sz="8" w:space="0" w:color="auto"/>
              <w:bottom w:val="single" w:sz="8" w:space="0" w:color="auto"/>
              <w:right w:val="single" w:sz="8" w:space="0" w:color="auto"/>
            </w:tcBorders>
            <w:shd w:val="clear" w:color="auto" w:fill="auto"/>
            <w:vAlign w:val="center"/>
          </w:tcPr>
          <w:p w14:paraId="528423D2" w14:textId="77777777" w:rsidR="00EE7D22" w:rsidRPr="006659D1" w:rsidRDefault="00EE7D22" w:rsidP="00EA65CF">
            <w:pPr>
              <w:spacing w:line="254" w:lineRule="auto"/>
              <w:jc w:val="center"/>
              <w:rPr>
                <w:rFonts w:ascii="Times New Roman" w:eastAsia="Calibri" w:hAnsi="Times New Roman" w:cs="Times New Roman"/>
                <w:color w:val="000000" w:themeColor="text1"/>
                <w:sz w:val="20"/>
                <w:szCs w:val="20"/>
              </w:rPr>
            </w:pPr>
            <w:r w:rsidRPr="006659D1">
              <w:rPr>
                <w:rFonts w:ascii="Times New Roman" w:eastAsia="Calibri" w:hAnsi="Times New Roman" w:cs="Times New Roman"/>
                <w:color w:val="000000" w:themeColor="text1"/>
                <w:sz w:val="20"/>
                <w:szCs w:val="20"/>
              </w:rPr>
              <w:t>CCTTGTTGTTGTTGGCCTTTAC</w:t>
            </w:r>
          </w:p>
        </w:tc>
        <w:tc>
          <w:tcPr>
            <w:tcW w:w="1760" w:type="dxa"/>
            <w:tcBorders>
              <w:top w:val="single" w:sz="8" w:space="0" w:color="auto"/>
              <w:left w:val="single" w:sz="8" w:space="0" w:color="auto"/>
              <w:bottom w:val="single" w:sz="8" w:space="0" w:color="auto"/>
              <w:right w:val="single" w:sz="8" w:space="0" w:color="auto"/>
            </w:tcBorders>
            <w:shd w:val="clear" w:color="auto" w:fill="auto"/>
            <w:vAlign w:val="bottom"/>
          </w:tcPr>
          <w:p w14:paraId="325F0276" w14:textId="77777777" w:rsidR="00EE7D22" w:rsidRPr="006659D1" w:rsidRDefault="00EE7D22" w:rsidP="00EA65CF">
            <w:pPr>
              <w:spacing w:line="254" w:lineRule="auto"/>
              <w:jc w:val="center"/>
              <w:rPr>
                <w:rFonts w:ascii="Times New Roman" w:eastAsia="Calibri" w:hAnsi="Times New Roman" w:cs="Times New Roman"/>
                <w:color w:val="000000" w:themeColor="text1"/>
                <w:sz w:val="20"/>
                <w:szCs w:val="20"/>
              </w:rPr>
            </w:pPr>
            <w:r w:rsidRPr="006659D1">
              <w:rPr>
                <w:rFonts w:ascii="Times New Roman" w:eastAsia="Calibri" w:hAnsi="Times New Roman" w:cs="Times New Roman"/>
                <w:color w:val="000000" w:themeColor="text1"/>
                <w:sz w:val="20"/>
                <w:szCs w:val="20"/>
              </w:rPr>
              <w:t>200nM</w:t>
            </w:r>
          </w:p>
        </w:tc>
      </w:tr>
      <w:tr w:rsidR="00EE7D22" w:rsidRPr="006659D1" w14:paraId="736775F7" w14:textId="77777777" w:rsidTr="00EA65CF">
        <w:trPr>
          <w:trHeight w:val="60"/>
        </w:trPr>
        <w:tc>
          <w:tcPr>
            <w:tcW w:w="1691" w:type="dxa"/>
            <w:tcBorders>
              <w:top w:val="single" w:sz="8" w:space="0" w:color="auto"/>
              <w:left w:val="single" w:sz="8" w:space="0" w:color="auto"/>
              <w:bottom w:val="single" w:sz="8" w:space="0" w:color="auto"/>
              <w:right w:val="single" w:sz="8" w:space="0" w:color="auto"/>
            </w:tcBorders>
            <w:shd w:val="clear" w:color="auto" w:fill="auto"/>
            <w:vAlign w:val="center"/>
          </w:tcPr>
          <w:p w14:paraId="2A544484" w14:textId="77777777" w:rsidR="00EE7D22" w:rsidRPr="006659D1" w:rsidRDefault="00EE7D22" w:rsidP="00EA65CF">
            <w:pPr>
              <w:spacing w:line="254" w:lineRule="auto"/>
              <w:jc w:val="center"/>
              <w:rPr>
                <w:rFonts w:ascii="Times New Roman" w:eastAsia="Calibri" w:hAnsi="Times New Roman" w:cs="Times New Roman"/>
                <w:color w:val="000000" w:themeColor="text1"/>
                <w:sz w:val="20"/>
                <w:szCs w:val="20"/>
              </w:rPr>
            </w:pPr>
            <w:r w:rsidRPr="006659D1">
              <w:rPr>
                <w:rFonts w:ascii="Times New Roman" w:eastAsia="Calibri" w:hAnsi="Times New Roman" w:cs="Times New Roman"/>
                <w:color w:val="000000" w:themeColor="text1"/>
                <w:sz w:val="20"/>
                <w:szCs w:val="20"/>
              </w:rPr>
              <w:t>CoV2_N6_P</w:t>
            </w:r>
          </w:p>
          <w:p w14:paraId="7DD54F33" w14:textId="77777777" w:rsidR="00EE7D22" w:rsidRPr="006659D1" w:rsidRDefault="00EE7D22" w:rsidP="00EA65CF">
            <w:pPr>
              <w:spacing w:line="254" w:lineRule="auto"/>
              <w:jc w:val="center"/>
              <w:rPr>
                <w:rFonts w:ascii="Times New Roman" w:eastAsia="Calibri" w:hAnsi="Times New Roman" w:cs="Times New Roman"/>
                <w:color w:val="000000" w:themeColor="text1"/>
                <w:sz w:val="20"/>
                <w:szCs w:val="20"/>
              </w:rPr>
            </w:pPr>
            <w:r w:rsidRPr="006659D1">
              <w:rPr>
                <w:rFonts w:ascii="Times New Roman" w:eastAsia="Calibri" w:hAnsi="Times New Roman" w:cs="Times New Roman"/>
                <w:color w:val="000000" w:themeColor="text1"/>
                <w:sz w:val="20"/>
                <w:szCs w:val="20"/>
              </w:rPr>
              <w:t>Probe (FAM)</w:t>
            </w:r>
          </w:p>
        </w:tc>
        <w:tc>
          <w:tcPr>
            <w:tcW w:w="730" w:type="dxa"/>
            <w:tcBorders>
              <w:top w:val="single" w:sz="8" w:space="0" w:color="auto"/>
              <w:left w:val="single" w:sz="8" w:space="0" w:color="auto"/>
              <w:bottom w:val="single" w:sz="8" w:space="0" w:color="auto"/>
              <w:right w:val="single" w:sz="8" w:space="0" w:color="auto"/>
            </w:tcBorders>
            <w:shd w:val="clear" w:color="auto" w:fill="auto"/>
            <w:vAlign w:val="center"/>
          </w:tcPr>
          <w:p w14:paraId="7B4C40CC" w14:textId="77777777" w:rsidR="00EE7D22" w:rsidRPr="006659D1" w:rsidRDefault="00EE7D22" w:rsidP="00EA65CF">
            <w:pPr>
              <w:spacing w:line="254" w:lineRule="auto"/>
              <w:jc w:val="center"/>
              <w:rPr>
                <w:rFonts w:ascii="Times New Roman" w:eastAsia="Calibri" w:hAnsi="Times New Roman" w:cs="Times New Roman"/>
                <w:color w:val="000000" w:themeColor="text1"/>
                <w:sz w:val="20"/>
                <w:szCs w:val="20"/>
              </w:rPr>
            </w:pPr>
            <w:r w:rsidRPr="006659D1">
              <w:rPr>
                <w:rFonts w:ascii="Times New Roman" w:eastAsia="Calibri" w:hAnsi="Times New Roman" w:cs="Times New Roman"/>
                <w:color w:val="000000" w:themeColor="text1"/>
                <w:sz w:val="20"/>
                <w:szCs w:val="20"/>
              </w:rPr>
              <w:t>26332</w:t>
            </w:r>
          </w:p>
        </w:tc>
        <w:tc>
          <w:tcPr>
            <w:tcW w:w="4834" w:type="dxa"/>
            <w:tcBorders>
              <w:top w:val="single" w:sz="8" w:space="0" w:color="auto"/>
              <w:left w:val="single" w:sz="8" w:space="0" w:color="auto"/>
              <w:bottom w:val="single" w:sz="8" w:space="0" w:color="auto"/>
              <w:right w:val="single" w:sz="8" w:space="0" w:color="auto"/>
            </w:tcBorders>
            <w:shd w:val="clear" w:color="auto" w:fill="auto"/>
            <w:vAlign w:val="center"/>
          </w:tcPr>
          <w:p w14:paraId="375EDA41" w14:textId="77777777" w:rsidR="00EE7D22" w:rsidRPr="006659D1" w:rsidRDefault="00EE7D22" w:rsidP="00EA65CF">
            <w:pPr>
              <w:spacing w:line="254" w:lineRule="auto"/>
              <w:jc w:val="center"/>
              <w:rPr>
                <w:rFonts w:ascii="Times New Roman" w:eastAsia="Calibri" w:hAnsi="Times New Roman" w:cs="Times New Roman"/>
                <w:sz w:val="20"/>
                <w:szCs w:val="20"/>
              </w:rPr>
            </w:pPr>
            <w:r w:rsidRPr="006659D1">
              <w:rPr>
                <w:rFonts w:ascii="Times New Roman" w:eastAsia="Calibri" w:hAnsi="Times New Roman" w:cs="Times New Roman"/>
                <w:sz w:val="20"/>
                <w:szCs w:val="20"/>
              </w:rPr>
              <w:t>6-FAM-CTGCTTGACAGATTGAACCAGCTTGAGAG-BHQ-1</w:t>
            </w:r>
          </w:p>
        </w:tc>
        <w:tc>
          <w:tcPr>
            <w:tcW w:w="1760" w:type="dxa"/>
            <w:tcBorders>
              <w:top w:val="single" w:sz="8" w:space="0" w:color="auto"/>
              <w:left w:val="single" w:sz="8" w:space="0" w:color="auto"/>
              <w:bottom w:val="single" w:sz="8" w:space="0" w:color="auto"/>
              <w:right w:val="single" w:sz="8" w:space="0" w:color="auto"/>
            </w:tcBorders>
            <w:shd w:val="clear" w:color="auto" w:fill="auto"/>
            <w:vAlign w:val="bottom"/>
          </w:tcPr>
          <w:p w14:paraId="4CE7CB1A" w14:textId="77777777" w:rsidR="00EE7D22" w:rsidRPr="006659D1" w:rsidRDefault="00EE7D22" w:rsidP="00EA65CF">
            <w:pPr>
              <w:spacing w:line="254" w:lineRule="auto"/>
              <w:jc w:val="center"/>
              <w:rPr>
                <w:rFonts w:ascii="Times New Roman" w:eastAsia="Calibri" w:hAnsi="Times New Roman" w:cs="Times New Roman"/>
                <w:color w:val="000000" w:themeColor="text1"/>
                <w:sz w:val="20"/>
                <w:szCs w:val="20"/>
              </w:rPr>
            </w:pPr>
            <w:r w:rsidRPr="006659D1">
              <w:rPr>
                <w:rFonts w:ascii="Times New Roman" w:eastAsia="Calibri" w:hAnsi="Times New Roman" w:cs="Times New Roman"/>
                <w:color w:val="000000" w:themeColor="text1"/>
                <w:sz w:val="20"/>
                <w:szCs w:val="20"/>
              </w:rPr>
              <w:t>100nM</w:t>
            </w:r>
          </w:p>
        </w:tc>
      </w:tr>
      <w:tr w:rsidR="00EE7D22" w:rsidRPr="006659D1" w14:paraId="78183398" w14:textId="77777777" w:rsidTr="00EA65CF">
        <w:trPr>
          <w:trHeight w:val="60"/>
        </w:trPr>
        <w:tc>
          <w:tcPr>
            <w:tcW w:w="1691" w:type="dxa"/>
            <w:tcBorders>
              <w:top w:val="single" w:sz="8" w:space="0" w:color="auto"/>
              <w:left w:val="single" w:sz="8" w:space="0" w:color="auto"/>
              <w:bottom w:val="single" w:sz="8" w:space="0" w:color="auto"/>
              <w:right w:val="single" w:sz="8" w:space="0" w:color="auto"/>
            </w:tcBorders>
            <w:shd w:val="clear" w:color="auto" w:fill="auto"/>
            <w:vAlign w:val="center"/>
          </w:tcPr>
          <w:p w14:paraId="6325768B" w14:textId="77777777" w:rsidR="00EE7D22" w:rsidRPr="006659D1" w:rsidRDefault="00EE7D22" w:rsidP="00EA65CF">
            <w:pPr>
              <w:spacing w:line="254" w:lineRule="auto"/>
              <w:jc w:val="center"/>
              <w:rPr>
                <w:rFonts w:ascii="Times New Roman" w:eastAsia="Calibri" w:hAnsi="Times New Roman" w:cs="Times New Roman"/>
                <w:color w:val="000000" w:themeColor="text1"/>
                <w:sz w:val="20"/>
                <w:szCs w:val="20"/>
              </w:rPr>
            </w:pPr>
            <w:r w:rsidRPr="006659D1">
              <w:rPr>
                <w:rFonts w:ascii="Times New Roman" w:eastAsia="Calibri" w:hAnsi="Times New Roman" w:cs="Times New Roman"/>
                <w:color w:val="000000" w:themeColor="text1"/>
                <w:sz w:val="20"/>
                <w:szCs w:val="20"/>
              </w:rPr>
              <w:t>E_Sarbeco_F1</w:t>
            </w:r>
          </w:p>
          <w:p w14:paraId="2F41AF67" w14:textId="77777777" w:rsidR="00EE7D22" w:rsidRPr="006659D1" w:rsidRDefault="00EE7D22" w:rsidP="00EA65CF">
            <w:pPr>
              <w:spacing w:line="254" w:lineRule="auto"/>
              <w:jc w:val="center"/>
              <w:rPr>
                <w:rFonts w:ascii="Times New Roman" w:eastAsia="Calibri" w:hAnsi="Times New Roman" w:cs="Times New Roman"/>
                <w:color w:val="000000" w:themeColor="text1"/>
                <w:sz w:val="20"/>
                <w:szCs w:val="20"/>
              </w:rPr>
            </w:pPr>
            <w:r w:rsidRPr="006659D1">
              <w:rPr>
                <w:rFonts w:ascii="Times New Roman" w:eastAsia="Calibri" w:hAnsi="Times New Roman" w:cs="Times New Roman"/>
                <w:color w:val="000000" w:themeColor="text1"/>
                <w:sz w:val="20"/>
                <w:szCs w:val="20"/>
              </w:rPr>
              <w:t>Forward Primer</w:t>
            </w:r>
          </w:p>
        </w:tc>
        <w:tc>
          <w:tcPr>
            <w:tcW w:w="730" w:type="dxa"/>
            <w:tcBorders>
              <w:top w:val="single" w:sz="8" w:space="0" w:color="auto"/>
              <w:left w:val="single" w:sz="8" w:space="0" w:color="auto"/>
              <w:bottom w:val="single" w:sz="8" w:space="0" w:color="auto"/>
              <w:right w:val="single" w:sz="8" w:space="0" w:color="auto"/>
            </w:tcBorders>
            <w:shd w:val="clear" w:color="auto" w:fill="auto"/>
            <w:vAlign w:val="center"/>
          </w:tcPr>
          <w:p w14:paraId="05F2D465" w14:textId="77777777" w:rsidR="00EE7D22" w:rsidRPr="006659D1" w:rsidRDefault="00EE7D22" w:rsidP="00EA65CF">
            <w:pPr>
              <w:spacing w:line="254" w:lineRule="auto"/>
              <w:jc w:val="center"/>
              <w:rPr>
                <w:rFonts w:ascii="Times New Roman" w:eastAsia="Calibri" w:hAnsi="Times New Roman" w:cs="Times New Roman"/>
                <w:color w:val="000000" w:themeColor="text1"/>
                <w:sz w:val="20"/>
                <w:szCs w:val="20"/>
              </w:rPr>
            </w:pPr>
            <w:r w:rsidRPr="006659D1">
              <w:rPr>
                <w:rFonts w:ascii="Times New Roman" w:eastAsia="Calibri" w:hAnsi="Times New Roman" w:cs="Times New Roman"/>
                <w:color w:val="000000" w:themeColor="text1"/>
                <w:sz w:val="20"/>
                <w:szCs w:val="20"/>
              </w:rPr>
              <w:t>2163</w:t>
            </w:r>
          </w:p>
        </w:tc>
        <w:tc>
          <w:tcPr>
            <w:tcW w:w="4834" w:type="dxa"/>
            <w:tcBorders>
              <w:top w:val="single" w:sz="8" w:space="0" w:color="auto"/>
              <w:left w:val="single" w:sz="8" w:space="0" w:color="auto"/>
              <w:bottom w:val="single" w:sz="8" w:space="0" w:color="auto"/>
              <w:right w:val="single" w:sz="8" w:space="0" w:color="auto"/>
            </w:tcBorders>
            <w:shd w:val="clear" w:color="auto" w:fill="auto"/>
            <w:vAlign w:val="center"/>
          </w:tcPr>
          <w:p w14:paraId="4FCACF3A" w14:textId="77777777" w:rsidR="00EE7D22" w:rsidRPr="006659D1" w:rsidRDefault="00EE7D22" w:rsidP="00EA65CF">
            <w:pPr>
              <w:spacing w:line="254" w:lineRule="auto"/>
              <w:jc w:val="center"/>
              <w:rPr>
                <w:rFonts w:ascii="Times New Roman" w:eastAsia="Calibri" w:hAnsi="Times New Roman" w:cs="Times New Roman"/>
                <w:color w:val="000000" w:themeColor="text1"/>
                <w:sz w:val="20"/>
                <w:szCs w:val="20"/>
              </w:rPr>
            </w:pPr>
            <w:r w:rsidRPr="006659D1">
              <w:rPr>
                <w:rFonts w:ascii="Times New Roman" w:eastAsia="Calibri" w:hAnsi="Times New Roman" w:cs="Times New Roman"/>
                <w:color w:val="000000" w:themeColor="text1"/>
                <w:sz w:val="20"/>
                <w:szCs w:val="20"/>
              </w:rPr>
              <w:t>ACAGGTACGTTAATAGTTAATAGCGT</w:t>
            </w:r>
          </w:p>
        </w:tc>
        <w:tc>
          <w:tcPr>
            <w:tcW w:w="1760" w:type="dxa"/>
            <w:tcBorders>
              <w:top w:val="single" w:sz="8" w:space="0" w:color="auto"/>
              <w:left w:val="single" w:sz="8" w:space="0" w:color="auto"/>
              <w:bottom w:val="single" w:sz="8" w:space="0" w:color="auto"/>
              <w:right w:val="single" w:sz="8" w:space="0" w:color="auto"/>
            </w:tcBorders>
            <w:shd w:val="clear" w:color="auto" w:fill="auto"/>
            <w:vAlign w:val="bottom"/>
          </w:tcPr>
          <w:p w14:paraId="327CC82D" w14:textId="77777777" w:rsidR="00EE7D22" w:rsidRPr="006659D1" w:rsidRDefault="00EE7D22" w:rsidP="00EA65CF">
            <w:pPr>
              <w:spacing w:line="254" w:lineRule="auto"/>
              <w:jc w:val="center"/>
              <w:rPr>
                <w:rFonts w:ascii="Times New Roman" w:eastAsia="Calibri" w:hAnsi="Times New Roman" w:cs="Times New Roman"/>
                <w:color w:val="000000" w:themeColor="text1"/>
                <w:sz w:val="20"/>
                <w:szCs w:val="20"/>
              </w:rPr>
            </w:pPr>
            <w:r w:rsidRPr="006659D1">
              <w:rPr>
                <w:rFonts w:ascii="Times New Roman" w:eastAsia="Calibri" w:hAnsi="Times New Roman" w:cs="Times New Roman"/>
                <w:color w:val="000000" w:themeColor="text1"/>
                <w:sz w:val="20"/>
                <w:szCs w:val="20"/>
              </w:rPr>
              <w:t>200nM</w:t>
            </w:r>
          </w:p>
        </w:tc>
      </w:tr>
      <w:tr w:rsidR="00EE7D22" w:rsidRPr="006659D1" w14:paraId="5778B581" w14:textId="77777777" w:rsidTr="00EA65CF">
        <w:trPr>
          <w:trHeight w:val="60"/>
        </w:trPr>
        <w:tc>
          <w:tcPr>
            <w:tcW w:w="1691" w:type="dxa"/>
            <w:tcBorders>
              <w:top w:val="single" w:sz="8" w:space="0" w:color="auto"/>
              <w:left w:val="single" w:sz="8" w:space="0" w:color="auto"/>
              <w:bottom w:val="single" w:sz="8" w:space="0" w:color="auto"/>
              <w:right w:val="single" w:sz="8" w:space="0" w:color="auto"/>
            </w:tcBorders>
            <w:shd w:val="clear" w:color="auto" w:fill="auto"/>
            <w:vAlign w:val="center"/>
          </w:tcPr>
          <w:p w14:paraId="538058D6" w14:textId="77777777" w:rsidR="00EE7D22" w:rsidRPr="006659D1" w:rsidRDefault="00EE7D22" w:rsidP="00EA65CF">
            <w:pPr>
              <w:spacing w:line="254" w:lineRule="auto"/>
              <w:jc w:val="center"/>
              <w:rPr>
                <w:rFonts w:ascii="Times New Roman" w:eastAsia="Calibri" w:hAnsi="Times New Roman" w:cs="Times New Roman"/>
                <w:color w:val="000000" w:themeColor="text1"/>
                <w:sz w:val="20"/>
                <w:szCs w:val="20"/>
              </w:rPr>
            </w:pPr>
            <w:r w:rsidRPr="006659D1">
              <w:rPr>
                <w:rFonts w:ascii="Times New Roman" w:eastAsia="Calibri" w:hAnsi="Times New Roman" w:cs="Times New Roman"/>
                <w:color w:val="000000" w:themeColor="text1"/>
                <w:sz w:val="20"/>
                <w:szCs w:val="20"/>
              </w:rPr>
              <w:t>E_Sarbeco_R2</w:t>
            </w:r>
          </w:p>
          <w:p w14:paraId="7DDCE514" w14:textId="77777777" w:rsidR="00EE7D22" w:rsidRPr="006659D1" w:rsidRDefault="00EE7D22" w:rsidP="00EA65CF">
            <w:pPr>
              <w:spacing w:line="254" w:lineRule="auto"/>
              <w:jc w:val="center"/>
              <w:rPr>
                <w:rFonts w:ascii="Times New Roman" w:eastAsia="Calibri" w:hAnsi="Times New Roman" w:cs="Times New Roman"/>
                <w:color w:val="000000" w:themeColor="text1"/>
                <w:sz w:val="20"/>
                <w:szCs w:val="20"/>
              </w:rPr>
            </w:pPr>
            <w:r w:rsidRPr="006659D1">
              <w:rPr>
                <w:rFonts w:ascii="Times New Roman" w:eastAsia="Calibri" w:hAnsi="Times New Roman" w:cs="Times New Roman"/>
                <w:color w:val="000000" w:themeColor="text1"/>
                <w:sz w:val="20"/>
                <w:szCs w:val="20"/>
              </w:rPr>
              <w:t>Reverse Primer</w:t>
            </w:r>
          </w:p>
        </w:tc>
        <w:tc>
          <w:tcPr>
            <w:tcW w:w="730" w:type="dxa"/>
            <w:tcBorders>
              <w:top w:val="single" w:sz="8" w:space="0" w:color="auto"/>
              <w:left w:val="single" w:sz="8" w:space="0" w:color="auto"/>
              <w:bottom w:val="single" w:sz="8" w:space="0" w:color="auto"/>
              <w:right w:val="single" w:sz="8" w:space="0" w:color="auto"/>
            </w:tcBorders>
            <w:shd w:val="clear" w:color="auto" w:fill="auto"/>
            <w:vAlign w:val="center"/>
          </w:tcPr>
          <w:p w14:paraId="1E4D1A37" w14:textId="77777777" w:rsidR="00EE7D22" w:rsidRPr="006659D1" w:rsidRDefault="00EE7D22" w:rsidP="00EA65CF">
            <w:pPr>
              <w:spacing w:line="254" w:lineRule="auto"/>
              <w:jc w:val="center"/>
              <w:rPr>
                <w:rFonts w:ascii="Times New Roman" w:eastAsia="Calibri" w:hAnsi="Times New Roman" w:cs="Times New Roman"/>
                <w:color w:val="000000" w:themeColor="text1"/>
                <w:sz w:val="20"/>
                <w:szCs w:val="20"/>
              </w:rPr>
            </w:pPr>
            <w:r w:rsidRPr="006659D1">
              <w:rPr>
                <w:rFonts w:ascii="Times New Roman" w:eastAsia="Calibri" w:hAnsi="Times New Roman" w:cs="Times New Roman"/>
                <w:color w:val="000000" w:themeColor="text1"/>
                <w:sz w:val="20"/>
                <w:szCs w:val="20"/>
              </w:rPr>
              <w:t>2226</w:t>
            </w:r>
          </w:p>
        </w:tc>
        <w:tc>
          <w:tcPr>
            <w:tcW w:w="4834" w:type="dxa"/>
            <w:tcBorders>
              <w:top w:val="single" w:sz="8" w:space="0" w:color="auto"/>
              <w:left w:val="single" w:sz="8" w:space="0" w:color="auto"/>
              <w:bottom w:val="single" w:sz="8" w:space="0" w:color="auto"/>
              <w:right w:val="single" w:sz="8" w:space="0" w:color="auto"/>
            </w:tcBorders>
            <w:shd w:val="clear" w:color="auto" w:fill="auto"/>
            <w:vAlign w:val="center"/>
          </w:tcPr>
          <w:p w14:paraId="0EF383D4" w14:textId="77777777" w:rsidR="00EE7D22" w:rsidRPr="006659D1" w:rsidRDefault="00EE7D22" w:rsidP="00EA65CF">
            <w:pPr>
              <w:spacing w:line="254" w:lineRule="auto"/>
              <w:jc w:val="center"/>
              <w:rPr>
                <w:rFonts w:ascii="Times New Roman" w:eastAsia="Calibri" w:hAnsi="Times New Roman" w:cs="Times New Roman"/>
                <w:color w:val="000000" w:themeColor="text1"/>
                <w:sz w:val="20"/>
                <w:szCs w:val="20"/>
              </w:rPr>
            </w:pPr>
            <w:r w:rsidRPr="006659D1">
              <w:rPr>
                <w:rFonts w:ascii="Times New Roman" w:eastAsia="Calibri" w:hAnsi="Times New Roman" w:cs="Times New Roman"/>
                <w:color w:val="000000" w:themeColor="text1"/>
                <w:sz w:val="20"/>
                <w:szCs w:val="20"/>
              </w:rPr>
              <w:t>ATATTGCAGCAGTACGCACACA</w:t>
            </w:r>
          </w:p>
        </w:tc>
        <w:tc>
          <w:tcPr>
            <w:tcW w:w="1760" w:type="dxa"/>
            <w:tcBorders>
              <w:top w:val="single" w:sz="8" w:space="0" w:color="auto"/>
              <w:left w:val="single" w:sz="8" w:space="0" w:color="auto"/>
              <w:bottom w:val="single" w:sz="8" w:space="0" w:color="auto"/>
              <w:right w:val="single" w:sz="8" w:space="0" w:color="auto"/>
            </w:tcBorders>
            <w:shd w:val="clear" w:color="auto" w:fill="auto"/>
            <w:vAlign w:val="bottom"/>
          </w:tcPr>
          <w:p w14:paraId="2F15194F" w14:textId="77777777" w:rsidR="00EE7D22" w:rsidRPr="006659D1" w:rsidRDefault="00EE7D22" w:rsidP="00EA65CF">
            <w:pPr>
              <w:spacing w:line="254" w:lineRule="auto"/>
              <w:jc w:val="center"/>
              <w:rPr>
                <w:rFonts w:ascii="Times New Roman" w:eastAsia="Calibri" w:hAnsi="Times New Roman" w:cs="Times New Roman"/>
                <w:color w:val="000000" w:themeColor="text1"/>
                <w:sz w:val="20"/>
                <w:szCs w:val="20"/>
              </w:rPr>
            </w:pPr>
            <w:r w:rsidRPr="006659D1">
              <w:rPr>
                <w:rFonts w:ascii="Times New Roman" w:eastAsia="Calibri" w:hAnsi="Times New Roman" w:cs="Times New Roman"/>
                <w:color w:val="000000" w:themeColor="text1"/>
                <w:sz w:val="20"/>
                <w:szCs w:val="20"/>
              </w:rPr>
              <w:t>200nM</w:t>
            </w:r>
          </w:p>
        </w:tc>
      </w:tr>
      <w:tr w:rsidR="00EE7D22" w:rsidRPr="006659D1" w14:paraId="0C7AB19E" w14:textId="77777777" w:rsidTr="00EA65CF">
        <w:trPr>
          <w:trHeight w:val="60"/>
        </w:trPr>
        <w:tc>
          <w:tcPr>
            <w:tcW w:w="1691" w:type="dxa"/>
            <w:tcBorders>
              <w:top w:val="single" w:sz="8" w:space="0" w:color="auto"/>
              <w:left w:val="single" w:sz="8" w:space="0" w:color="auto"/>
              <w:bottom w:val="single" w:sz="8" w:space="0" w:color="auto"/>
              <w:right w:val="single" w:sz="8" w:space="0" w:color="auto"/>
            </w:tcBorders>
            <w:shd w:val="clear" w:color="auto" w:fill="auto"/>
            <w:vAlign w:val="center"/>
          </w:tcPr>
          <w:p w14:paraId="4CD7EC7B" w14:textId="77777777" w:rsidR="00EE7D22" w:rsidRPr="006659D1" w:rsidRDefault="00EE7D22" w:rsidP="00EA65CF">
            <w:pPr>
              <w:spacing w:line="254" w:lineRule="auto"/>
              <w:jc w:val="center"/>
              <w:rPr>
                <w:rFonts w:ascii="Times New Roman" w:eastAsia="Calibri" w:hAnsi="Times New Roman" w:cs="Times New Roman"/>
                <w:color w:val="000000" w:themeColor="text1"/>
                <w:sz w:val="20"/>
                <w:szCs w:val="20"/>
              </w:rPr>
            </w:pPr>
            <w:r w:rsidRPr="006659D1">
              <w:rPr>
                <w:rFonts w:ascii="Times New Roman" w:eastAsia="Calibri" w:hAnsi="Times New Roman" w:cs="Times New Roman"/>
                <w:color w:val="000000" w:themeColor="text1"/>
                <w:sz w:val="20"/>
                <w:szCs w:val="20"/>
              </w:rPr>
              <w:t xml:space="preserve">E_Sarbeco_P1 </w:t>
            </w:r>
          </w:p>
          <w:p w14:paraId="129803A0" w14:textId="77777777" w:rsidR="00EE7D22" w:rsidRPr="006659D1" w:rsidRDefault="00EE7D22" w:rsidP="00EA65CF">
            <w:pPr>
              <w:spacing w:line="254" w:lineRule="auto"/>
              <w:jc w:val="center"/>
              <w:rPr>
                <w:rFonts w:ascii="Times New Roman" w:eastAsia="Calibri" w:hAnsi="Times New Roman" w:cs="Times New Roman"/>
                <w:color w:val="000000" w:themeColor="text1"/>
                <w:sz w:val="20"/>
                <w:szCs w:val="20"/>
              </w:rPr>
            </w:pPr>
            <w:r w:rsidRPr="006659D1">
              <w:rPr>
                <w:rFonts w:ascii="Times New Roman" w:eastAsia="Calibri" w:hAnsi="Times New Roman" w:cs="Times New Roman"/>
                <w:color w:val="000000" w:themeColor="text1"/>
                <w:sz w:val="20"/>
                <w:szCs w:val="20"/>
              </w:rPr>
              <w:t>Probe (FAM)</w:t>
            </w:r>
          </w:p>
        </w:tc>
        <w:tc>
          <w:tcPr>
            <w:tcW w:w="730" w:type="dxa"/>
            <w:tcBorders>
              <w:top w:val="single" w:sz="8" w:space="0" w:color="auto"/>
              <w:left w:val="single" w:sz="8" w:space="0" w:color="auto"/>
              <w:bottom w:val="single" w:sz="8" w:space="0" w:color="auto"/>
              <w:right w:val="single" w:sz="8" w:space="0" w:color="auto"/>
            </w:tcBorders>
            <w:shd w:val="clear" w:color="auto" w:fill="auto"/>
            <w:vAlign w:val="center"/>
          </w:tcPr>
          <w:p w14:paraId="6CCFDBE7" w14:textId="77777777" w:rsidR="00EE7D22" w:rsidRPr="006659D1" w:rsidRDefault="00EE7D22" w:rsidP="00EA65CF">
            <w:pPr>
              <w:spacing w:line="254" w:lineRule="auto"/>
              <w:jc w:val="center"/>
              <w:rPr>
                <w:rFonts w:ascii="Times New Roman" w:eastAsia="Calibri" w:hAnsi="Times New Roman" w:cs="Times New Roman"/>
                <w:color w:val="000000" w:themeColor="text1"/>
                <w:sz w:val="20"/>
                <w:szCs w:val="20"/>
              </w:rPr>
            </w:pPr>
            <w:r w:rsidRPr="006659D1">
              <w:rPr>
                <w:rFonts w:ascii="Times New Roman" w:eastAsia="Calibri" w:hAnsi="Times New Roman" w:cs="Times New Roman"/>
                <w:color w:val="000000" w:themeColor="text1"/>
                <w:sz w:val="20"/>
                <w:szCs w:val="20"/>
              </w:rPr>
              <w:t>2183</w:t>
            </w:r>
          </w:p>
        </w:tc>
        <w:tc>
          <w:tcPr>
            <w:tcW w:w="4834" w:type="dxa"/>
            <w:tcBorders>
              <w:top w:val="single" w:sz="8" w:space="0" w:color="auto"/>
              <w:left w:val="single" w:sz="8" w:space="0" w:color="auto"/>
              <w:bottom w:val="single" w:sz="8" w:space="0" w:color="auto"/>
              <w:right w:val="single" w:sz="8" w:space="0" w:color="auto"/>
            </w:tcBorders>
            <w:shd w:val="clear" w:color="auto" w:fill="auto"/>
            <w:vAlign w:val="center"/>
          </w:tcPr>
          <w:p w14:paraId="7D341165" w14:textId="77777777" w:rsidR="00EE7D22" w:rsidRPr="006659D1" w:rsidRDefault="00EE7D22" w:rsidP="00EA65CF">
            <w:pPr>
              <w:spacing w:line="254" w:lineRule="auto"/>
              <w:jc w:val="center"/>
              <w:rPr>
                <w:rFonts w:ascii="Times New Roman" w:eastAsia="Calibri" w:hAnsi="Times New Roman" w:cs="Times New Roman"/>
                <w:color w:val="000000" w:themeColor="text1"/>
                <w:sz w:val="20"/>
                <w:szCs w:val="20"/>
              </w:rPr>
            </w:pPr>
            <w:r w:rsidRPr="006659D1">
              <w:rPr>
                <w:rFonts w:ascii="Times New Roman" w:eastAsia="Calibri" w:hAnsi="Times New Roman" w:cs="Times New Roman"/>
                <w:color w:val="000000" w:themeColor="text1"/>
                <w:sz w:val="20"/>
                <w:szCs w:val="20"/>
              </w:rPr>
              <w:t>6-FAM- ACACTAGCCATCCTTACTGCGCTTCG-BHQ-1</w:t>
            </w:r>
          </w:p>
        </w:tc>
        <w:tc>
          <w:tcPr>
            <w:tcW w:w="1760" w:type="dxa"/>
            <w:tcBorders>
              <w:top w:val="single" w:sz="8" w:space="0" w:color="auto"/>
              <w:left w:val="single" w:sz="8" w:space="0" w:color="auto"/>
              <w:bottom w:val="single" w:sz="8" w:space="0" w:color="auto"/>
              <w:right w:val="single" w:sz="8" w:space="0" w:color="auto"/>
            </w:tcBorders>
            <w:shd w:val="clear" w:color="auto" w:fill="auto"/>
            <w:vAlign w:val="bottom"/>
          </w:tcPr>
          <w:p w14:paraId="518C3FDC" w14:textId="77777777" w:rsidR="00EE7D22" w:rsidRPr="006659D1" w:rsidRDefault="00EE7D22" w:rsidP="00EA65CF">
            <w:pPr>
              <w:spacing w:line="254" w:lineRule="auto"/>
              <w:jc w:val="center"/>
              <w:rPr>
                <w:rFonts w:ascii="Times New Roman" w:eastAsia="Calibri" w:hAnsi="Times New Roman" w:cs="Times New Roman"/>
                <w:color w:val="000000" w:themeColor="text1"/>
                <w:sz w:val="20"/>
                <w:szCs w:val="20"/>
              </w:rPr>
            </w:pPr>
            <w:r w:rsidRPr="006659D1">
              <w:rPr>
                <w:rFonts w:ascii="Times New Roman" w:eastAsia="Calibri" w:hAnsi="Times New Roman" w:cs="Times New Roman"/>
                <w:color w:val="000000" w:themeColor="text1"/>
                <w:sz w:val="20"/>
                <w:szCs w:val="20"/>
              </w:rPr>
              <w:t>100nM</w:t>
            </w:r>
          </w:p>
        </w:tc>
      </w:tr>
      <w:tr w:rsidR="00EE7D22" w:rsidRPr="006659D1" w14:paraId="329498CD" w14:textId="77777777" w:rsidTr="00EA65CF">
        <w:trPr>
          <w:trHeight w:val="60"/>
        </w:trPr>
        <w:tc>
          <w:tcPr>
            <w:tcW w:w="1691" w:type="dxa"/>
            <w:tcBorders>
              <w:top w:val="single" w:sz="8" w:space="0" w:color="auto"/>
              <w:left w:val="single" w:sz="8" w:space="0" w:color="auto"/>
              <w:bottom w:val="single" w:sz="8" w:space="0" w:color="auto"/>
              <w:right w:val="single" w:sz="8" w:space="0" w:color="auto"/>
            </w:tcBorders>
            <w:shd w:val="clear" w:color="auto" w:fill="auto"/>
            <w:vAlign w:val="center"/>
          </w:tcPr>
          <w:p w14:paraId="59FCB3F1" w14:textId="77777777" w:rsidR="00EE7D22" w:rsidRPr="006659D1" w:rsidRDefault="00EE7D22" w:rsidP="00EA65CF">
            <w:pPr>
              <w:spacing w:line="254" w:lineRule="auto"/>
              <w:jc w:val="center"/>
              <w:rPr>
                <w:rFonts w:ascii="Times New Roman" w:eastAsia="Calibri" w:hAnsi="Times New Roman" w:cs="Times New Roman"/>
                <w:color w:val="000000" w:themeColor="text1"/>
                <w:sz w:val="20"/>
                <w:szCs w:val="20"/>
              </w:rPr>
            </w:pPr>
            <w:r w:rsidRPr="006659D1">
              <w:rPr>
                <w:rFonts w:ascii="Times New Roman" w:eastAsia="Calibri" w:hAnsi="Times New Roman" w:cs="Times New Roman"/>
                <w:color w:val="000000" w:themeColor="text1"/>
                <w:sz w:val="20"/>
                <w:szCs w:val="20"/>
              </w:rPr>
              <w:t>MS2 2155 F</w:t>
            </w:r>
          </w:p>
          <w:p w14:paraId="4E901192" w14:textId="77777777" w:rsidR="00EE7D22" w:rsidRPr="006659D1" w:rsidRDefault="00EE7D22" w:rsidP="00EA65CF">
            <w:pPr>
              <w:spacing w:line="254" w:lineRule="auto"/>
              <w:jc w:val="center"/>
              <w:rPr>
                <w:rFonts w:ascii="Times New Roman" w:eastAsia="Calibri" w:hAnsi="Times New Roman" w:cs="Times New Roman"/>
                <w:color w:val="000000" w:themeColor="text1"/>
                <w:sz w:val="20"/>
                <w:szCs w:val="20"/>
              </w:rPr>
            </w:pPr>
            <w:r w:rsidRPr="006659D1">
              <w:rPr>
                <w:rFonts w:ascii="Times New Roman" w:eastAsia="Calibri" w:hAnsi="Times New Roman" w:cs="Times New Roman"/>
                <w:color w:val="000000" w:themeColor="text1"/>
                <w:sz w:val="20"/>
                <w:szCs w:val="20"/>
              </w:rPr>
              <w:t xml:space="preserve">Forward primer </w:t>
            </w:r>
          </w:p>
        </w:tc>
        <w:tc>
          <w:tcPr>
            <w:tcW w:w="730" w:type="dxa"/>
            <w:tcBorders>
              <w:top w:val="single" w:sz="8" w:space="0" w:color="auto"/>
              <w:left w:val="single" w:sz="8" w:space="0" w:color="auto"/>
              <w:bottom w:val="single" w:sz="8" w:space="0" w:color="auto"/>
              <w:right w:val="single" w:sz="8" w:space="0" w:color="auto"/>
            </w:tcBorders>
            <w:shd w:val="clear" w:color="auto" w:fill="auto"/>
            <w:vAlign w:val="center"/>
          </w:tcPr>
          <w:p w14:paraId="07FEF2E5" w14:textId="77777777" w:rsidR="00EE7D22" w:rsidRPr="006659D1" w:rsidRDefault="00EE7D22" w:rsidP="00EA65CF">
            <w:pPr>
              <w:spacing w:line="254" w:lineRule="auto"/>
              <w:jc w:val="center"/>
              <w:rPr>
                <w:rFonts w:ascii="Times New Roman" w:eastAsia="Calibri" w:hAnsi="Times New Roman" w:cs="Times New Roman"/>
                <w:color w:val="000000" w:themeColor="text1"/>
                <w:sz w:val="20"/>
                <w:szCs w:val="20"/>
              </w:rPr>
            </w:pPr>
            <w:r w:rsidRPr="006659D1">
              <w:rPr>
                <w:rFonts w:ascii="Times New Roman" w:eastAsia="Calibri" w:hAnsi="Times New Roman" w:cs="Times New Roman"/>
                <w:color w:val="000000" w:themeColor="text1"/>
                <w:sz w:val="20"/>
                <w:szCs w:val="20"/>
              </w:rPr>
              <w:t>28919</w:t>
            </w:r>
          </w:p>
        </w:tc>
        <w:tc>
          <w:tcPr>
            <w:tcW w:w="4834" w:type="dxa"/>
            <w:tcBorders>
              <w:top w:val="single" w:sz="8" w:space="0" w:color="auto"/>
              <w:left w:val="single" w:sz="8" w:space="0" w:color="auto"/>
              <w:bottom w:val="single" w:sz="8" w:space="0" w:color="auto"/>
              <w:right w:val="single" w:sz="8" w:space="0" w:color="auto"/>
            </w:tcBorders>
            <w:shd w:val="clear" w:color="auto" w:fill="auto"/>
            <w:vAlign w:val="center"/>
          </w:tcPr>
          <w:p w14:paraId="5AB90166" w14:textId="77777777" w:rsidR="00EE7D22" w:rsidRPr="006659D1" w:rsidRDefault="00EE7D22" w:rsidP="00EA65CF">
            <w:pPr>
              <w:spacing w:line="254" w:lineRule="auto"/>
              <w:jc w:val="center"/>
              <w:rPr>
                <w:rFonts w:ascii="Times New Roman" w:eastAsia="Calibri" w:hAnsi="Times New Roman" w:cs="Times New Roman"/>
                <w:color w:val="000000" w:themeColor="text1"/>
                <w:sz w:val="20"/>
                <w:szCs w:val="20"/>
              </w:rPr>
            </w:pPr>
            <w:r w:rsidRPr="006659D1">
              <w:rPr>
                <w:rFonts w:ascii="Times New Roman" w:eastAsia="Calibri" w:hAnsi="Times New Roman" w:cs="Times New Roman"/>
                <w:color w:val="000000" w:themeColor="text1"/>
                <w:sz w:val="20"/>
                <w:szCs w:val="20"/>
              </w:rPr>
              <w:t>ATGGGGCACAAGTTGCAG</w:t>
            </w:r>
          </w:p>
        </w:tc>
        <w:tc>
          <w:tcPr>
            <w:tcW w:w="1760" w:type="dxa"/>
            <w:tcBorders>
              <w:top w:val="single" w:sz="8" w:space="0" w:color="auto"/>
              <w:left w:val="single" w:sz="8" w:space="0" w:color="auto"/>
              <w:bottom w:val="single" w:sz="8" w:space="0" w:color="auto"/>
              <w:right w:val="single" w:sz="8" w:space="0" w:color="auto"/>
            </w:tcBorders>
            <w:shd w:val="clear" w:color="auto" w:fill="auto"/>
            <w:vAlign w:val="bottom"/>
          </w:tcPr>
          <w:p w14:paraId="06778777" w14:textId="77777777" w:rsidR="00EE7D22" w:rsidRPr="006659D1" w:rsidRDefault="00EE7D22" w:rsidP="00EA65CF">
            <w:pPr>
              <w:spacing w:line="254" w:lineRule="auto"/>
              <w:jc w:val="center"/>
              <w:rPr>
                <w:rFonts w:ascii="Times New Roman" w:eastAsia="Calibri" w:hAnsi="Times New Roman" w:cs="Times New Roman"/>
                <w:color w:val="000000" w:themeColor="text1"/>
                <w:sz w:val="20"/>
                <w:szCs w:val="20"/>
              </w:rPr>
            </w:pPr>
            <w:r w:rsidRPr="006659D1">
              <w:rPr>
                <w:rFonts w:ascii="Times New Roman" w:eastAsia="Calibri" w:hAnsi="Times New Roman" w:cs="Times New Roman"/>
                <w:color w:val="000000" w:themeColor="text1"/>
                <w:sz w:val="20"/>
                <w:szCs w:val="20"/>
              </w:rPr>
              <w:t>50nM</w:t>
            </w:r>
          </w:p>
        </w:tc>
      </w:tr>
      <w:tr w:rsidR="00EE7D22" w:rsidRPr="006659D1" w14:paraId="7EE49AE3" w14:textId="77777777" w:rsidTr="00EA65CF">
        <w:trPr>
          <w:trHeight w:val="60"/>
        </w:trPr>
        <w:tc>
          <w:tcPr>
            <w:tcW w:w="1691" w:type="dxa"/>
            <w:tcBorders>
              <w:top w:val="single" w:sz="8" w:space="0" w:color="auto"/>
              <w:left w:val="single" w:sz="8" w:space="0" w:color="auto"/>
              <w:bottom w:val="single" w:sz="8" w:space="0" w:color="auto"/>
              <w:right w:val="single" w:sz="8" w:space="0" w:color="auto"/>
            </w:tcBorders>
            <w:shd w:val="clear" w:color="auto" w:fill="auto"/>
            <w:vAlign w:val="center"/>
          </w:tcPr>
          <w:p w14:paraId="09B6CFA3" w14:textId="77777777" w:rsidR="00EE7D22" w:rsidRPr="006659D1" w:rsidRDefault="00EE7D22" w:rsidP="00EA65CF">
            <w:pPr>
              <w:spacing w:line="254" w:lineRule="auto"/>
              <w:jc w:val="center"/>
              <w:rPr>
                <w:rFonts w:ascii="Times New Roman" w:eastAsia="Calibri" w:hAnsi="Times New Roman" w:cs="Times New Roman"/>
                <w:color w:val="000000" w:themeColor="text1"/>
                <w:sz w:val="20"/>
                <w:szCs w:val="20"/>
              </w:rPr>
            </w:pPr>
            <w:r w:rsidRPr="006659D1">
              <w:rPr>
                <w:rFonts w:ascii="Times New Roman" w:eastAsia="Calibri" w:hAnsi="Times New Roman" w:cs="Times New Roman"/>
                <w:color w:val="000000" w:themeColor="text1"/>
                <w:sz w:val="20"/>
                <w:szCs w:val="20"/>
              </w:rPr>
              <w:t>MS2 2218 R</w:t>
            </w:r>
          </w:p>
          <w:p w14:paraId="4548478D" w14:textId="77777777" w:rsidR="00EE7D22" w:rsidRPr="006659D1" w:rsidRDefault="00EE7D22" w:rsidP="00EA65CF">
            <w:pPr>
              <w:spacing w:line="254" w:lineRule="auto"/>
              <w:jc w:val="center"/>
              <w:rPr>
                <w:rFonts w:ascii="Times New Roman" w:eastAsia="Calibri" w:hAnsi="Times New Roman" w:cs="Times New Roman"/>
                <w:color w:val="000000" w:themeColor="text1"/>
                <w:sz w:val="20"/>
                <w:szCs w:val="20"/>
              </w:rPr>
            </w:pPr>
            <w:r w:rsidRPr="006659D1">
              <w:rPr>
                <w:rFonts w:ascii="Times New Roman" w:eastAsia="Calibri" w:hAnsi="Times New Roman" w:cs="Times New Roman"/>
                <w:color w:val="000000" w:themeColor="text1"/>
                <w:sz w:val="20"/>
                <w:szCs w:val="20"/>
              </w:rPr>
              <w:t>Reverse primer</w:t>
            </w:r>
          </w:p>
        </w:tc>
        <w:tc>
          <w:tcPr>
            <w:tcW w:w="730" w:type="dxa"/>
            <w:tcBorders>
              <w:top w:val="single" w:sz="8" w:space="0" w:color="auto"/>
              <w:left w:val="single" w:sz="8" w:space="0" w:color="auto"/>
              <w:bottom w:val="single" w:sz="8" w:space="0" w:color="auto"/>
              <w:right w:val="single" w:sz="8" w:space="0" w:color="auto"/>
            </w:tcBorders>
            <w:shd w:val="clear" w:color="auto" w:fill="auto"/>
            <w:vAlign w:val="center"/>
          </w:tcPr>
          <w:p w14:paraId="00EDD3ED" w14:textId="77777777" w:rsidR="00EE7D22" w:rsidRPr="006659D1" w:rsidRDefault="00EE7D22" w:rsidP="00EA65CF">
            <w:pPr>
              <w:spacing w:line="254" w:lineRule="auto"/>
              <w:jc w:val="center"/>
              <w:rPr>
                <w:rFonts w:ascii="Times New Roman" w:eastAsia="Calibri" w:hAnsi="Times New Roman" w:cs="Times New Roman"/>
                <w:color w:val="000000" w:themeColor="text1"/>
                <w:sz w:val="20"/>
                <w:szCs w:val="20"/>
              </w:rPr>
            </w:pPr>
            <w:r w:rsidRPr="006659D1">
              <w:rPr>
                <w:rFonts w:ascii="Times New Roman" w:eastAsia="Calibri" w:hAnsi="Times New Roman" w:cs="Times New Roman"/>
                <w:color w:val="000000" w:themeColor="text1"/>
                <w:sz w:val="20"/>
                <w:szCs w:val="20"/>
              </w:rPr>
              <w:t>29001</w:t>
            </w:r>
          </w:p>
        </w:tc>
        <w:tc>
          <w:tcPr>
            <w:tcW w:w="4834" w:type="dxa"/>
            <w:tcBorders>
              <w:top w:val="single" w:sz="8" w:space="0" w:color="auto"/>
              <w:left w:val="single" w:sz="8" w:space="0" w:color="auto"/>
              <w:bottom w:val="single" w:sz="8" w:space="0" w:color="auto"/>
              <w:right w:val="single" w:sz="8" w:space="0" w:color="auto"/>
            </w:tcBorders>
            <w:shd w:val="clear" w:color="auto" w:fill="auto"/>
            <w:vAlign w:val="center"/>
          </w:tcPr>
          <w:p w14:paraId="3EE7ED8F" w14:textId="77777777" w:rsidR="00EE7D22" w:rsidRPr="006659D1" w:rsidRDefault="00EE7D22" w:rsidP="00EA65CF">
            <w:pPr>
              <w:spacing w:line="254" w:lineRule="auto"/>
              <w:jc w:val="center"/>
              <w:rPr>
                <w:rFonts w:ascii="Times New Roman" w:eastAsia="Calibri" w:hAnsi="Times New Roman" w:cs="Times New Roman"/>
                <w:color w:val="000000" w:themeColor="text1"/>
                <w:sz w:val="20"/>
                <w:szCs w:val="20"/>
              </w:rPr>
            </w:pPr>
            <w:r w:rsidRPr="006659D1">
              <w:rPr>
                <w:rFonts w:ascii="Times New Roman" w:eastAsia="Calibri" w:hAnsi="Times New Roman" w:cs="Times New Roman"/>
                <w:color w:val="000000" w:themeColor="text1"/>
                <w:sz w:val="20"/>
                <w:szCs w:val="20"/>
              </w:rPr>
              <w:t>GGGTAACGGTTGCTTGTTCA</w:t>
            </w:r>
          </w:p>
        </w:tc>
        <w:tc>
          <w:tcPr>
            <w:tcW w:w="1760" w:type="dxa"/>
            <w:tcBorders>
              <w:top w:val="single" w:sz="8" w:space="0" w:color="auto"/>
              <w:left w:val="single" w:sz="8" w:space="0" w:color="auto"/>
              <w:bottom w:val="single" w:sz="8" w:space="0" w:color="auto"/>
              <w:right w:val="single" w:sz="8" w:space="0" w:color="auto"/>
            </w:tcBorders>
            <w:shd w:val="clear" w:color="auto" w:fill="auto"/>
            <w:vAlign w:val="bottom"/>
          </w:tcPr>
          <w:p w14:paraId="62916535" w14:textId="77777777" w:rsidR="00EE7D22" w:rsidRPr="006659D1" w:rsidRDefault="00EE7D22" w:rsidP="00EA65CF">
            <w:pPr>
              <w:spacing w:line="254" w:lineRule="auto"/>
              <w:jc w:val="center"/>
              <w:rPr>
                <w:rFonts w:ascii="Times New Roman" w:eastAsia="Calibri" w:hAnsi="Times New Roman" w:cs="Times New Roman"/>
                <w:color w:val="000000" w:themeColor="text1"/>
                <w:sz w:val="20"/>
                <w:szCs w:val="20"/>
              </w:rPr>
            </w:pPr>
            <w:r w:rsidRPr="006659D1">
              <w:rPr>
                <w:rFonts w:ascii="Times New Roman" w:eastAsia="Calibri" w:hAnsi="Times New Roman" w:cs="Times New Roman"/>
                <w:color w:val="000000" w:themeColor="text1"/>
                <w:sz w:val="20"/>
                <w:szCs w:val="20"/>
              </w:rPr>
              <w:t>50nM</w:t>
            </w:r>
          </w:p>
        </w:tc>
      </w:tr>
      <w:tr w:rsidR="00EE7D22" w:rsidRPr="006659D1" w14:paraId="6E5FFD70" w14:textId="77777777" w:rsidTr="00EA65CF">
        <w:trPr>
          <w:trHeight w:val="60"/>
        </w:trPr>
        <w:tc>
          <w:tcPr>
            <w:tcW w:w="1691" w:type="dxa"/>
            <w:tcBorders>
              <w:top w:val="single" w:sz="8" w:space="0" w:color="auto"/>
              <w:left w:val="single" w:sz="8" w:space="0" w:color="auto"/>
              <w:bottom w:val="single" w:sz="4" w:space="0" w:color="auto"/>
              <w:right w:val="single" w:sz="8" w:space="0" w:color="auto"/>
            </w:tcBorders>
            <w:shd w:val="clear" w:color="auto" w:fill="auto"/>
            <w:vAlign w:val="center"/>
          </w:tcPr>
          <w:p w14:paraId="2316E13D" w14:textId="77777777" w:rsidR="00EE7D22" w:rsidRPr="006659D1" w:rsidRDefault="00EE7D22" w:rsidP="00EA65CF">
            <w:pPr>
              <w:spacing w:line="254" w:lineRule="auto"/>
              <w:jc w:val="center"/>
              <w:rPr>
                <w:rFonts w:ascii="Times New Roman" w:eastAsia="Calibri" w:hAnsi="Times New Roman" w:cs="Times New Roman"/>
                <w:color w:val="000000" w:themeColor="text1"/>
                <w:sz w:val="20"/>
                <w:szCs w:val="20"/>
              </w:rPr>
            </w:pPr>
            <w:r w:rsidRPr="006659D1">
              <w:rPr>
                <w:rFonts w:ascii="Times New Roman" w:eastAsia="Calibri" w:hAnsi="Times New Roman" w:cs="Times New Roman"/>
                <w:color w:val="000000" w:themeColor="text1"/>
                <w:sz w:val="20"/>
                <w:szCs w:val="20"/>
              </w:rPr>
              <w:t xml:space="preserve">MS2 2175 P </w:t>
            </w:r>
          </w:p>
          <w:p w14:paraId="3FCBB4DB" w14:textId="77777777" w:rsidR="00EE7D22" w:rsidRPr="006659D1" w:rsidRDefault="00EE7D22" w:rsidP="00EA65CF">
            <w:pPr>
              <w:spacing w:line="254" w:lineRule="auto"/>
              <w:jc w:val="center"/>
              <w:rPr>
                <w:rFonts w:ascii="Times New Roman" w:eastAsia="Calibri" w:hAnsi="Times New Roman" w:cs="Times New Roman"/>
                <w:color w:val="000000" w:themeColor="text1"/>
                <w:sz w:val="20"/>
                <w:szCs w:val="20"/>
              </w:rPr>
            </w:pPr>
            <w:r w:rsidRPr="006659D1">
              <w:rPr>
                <w:rFonts w:ascii="Times New Roman" w:eastAsia="Calibri" w:hAnsi="Times New Roman" w:cs="Times New Roman"/>
                <w:color w:val="000000" w:themeColor="text1"/>
                <w:sz w:val="20"/>
                <w:szCs w:val="20"/>
              </w:rPr>
              <w:t>Probe (CY5)</w:t>
            </w:r>
          </w:p>
        </w:tc>
        <w:tc>
          <w:tcPr>
            <w:tcW w:w="730" w:type="dxa"/>
            <w:tcBorders>
              <w:top w:val="single" w:sz="8" w:space="0" w:color="auto"/>
              <w:left w:val="single" w:sz="8" w:space="0" w:color="auto"/>
              <w:bottom w:val="single" w:sz="4" w:space="0" w:color="auto"/>
              <w:right w:val="single" w:sz="8" w:space="0" w:color="auto"/>
            </w:tcBorders>
            <w:shd w:val="clear" w:color="auto" w:fill="auto"/>
            <w:vAlign w:val="center"/>
          </w:tcPr>
          <w:p w14:paraId="04E60B48" w14:textId="77777777" w:rsidR="00EE7D22" w:rsidRPr="006659D1" w:rsidRDefault="00EE7D22" w:rsidP="00EA65CF">
            <w:pPr>
              <w:spacing w:line="254" w:lineRule="auto"/>
              <w:jc w:val="center"/>
              <w:rPr>
                <w:rFonts w:ascii="Times New Roman" w:eastAsia="Calibri" w:hAnsi="Times New Roman" w:cs="Times New Roman"/>
                <w:color w:val="000000" w:themeColor="text1"/>
                <w:sz w:val="20"/>
                <w:szCs w:val="20"/>
              </w:rPr>
            </w:pPr>
            <w:r w:rsidRPr="006659D1">
              <w:rPr>
                <w:rFonts w:ascii="Times New Roman" w:eastAsia="Calibri" w:hAnsi="Times New Roman" w:cs="Times New Roman"/>
                <w:color w:val="000000" w:themeColor="text1"/>
                <w:sz w:val="20"/>
                <w:szCs w:val="20"/>
              </w:rPr>
              <w:t>28940</w:t>
            </w:r>
          </w:p>
        </w:tc>
        <w:tc>
          <w:tcPr>
            <w:tcW w:w="4834" w:type="dxa"/>
            <w:tcBorders>
              <w:top w:val="single" w:sz="8" w:space="0" w:color="auto"/>
              <w:left w:val="single" w:sz="8" w:space="0" w:color="auto"/>
              <w:bottom w:val="single" w:sz="4" w:space="0" w:color="auto"/>
              <w:right w:val="single" w:sz="8" w:space="0" w:color="auto"/>
            </w:tcBorders>
            <w:shd w:val="clear" w:color="auto" w:fill="auto"/>
            <w:vAlign w:val="center"/>
          </w:tcPr>
          <w:p w14:paraId="084B74D8" w14:textId="77777777" w:rsidR="00EE7D22" w:rsidRPr="006659D1" w:rsidRDefault="00EE7D22" w:rsidP="00EA65CF">
            <w:pPr>
              <w:spacing w:line="254" w:lineRule="auto"/>
              <w:jc w:val="center"/>
              <w:rPr>
                <w:rFonts w:ascii="Times New Roman" w:eastAsia="Calibri" w:hAnsi="Times New Roman" w:cs="Times New Roman"/>
                <w:color w:val="000000" w:themeColor="text1"/>
                <w:sz w:val="20"/>
                <w:szCs w:val="20"/>
              </w:rPr>
            </w:pPr>
            <w:r w:rsidRPr="006659D1">
              <w:rPr>
                <w:rFonts w:ascii="Times New Roman" w:eastAsia="Calibri" w:hAnsi="Times New Roman" w:cs="Times New Roman"/>
                <w:color w:val="000000" w:themeColor="text1"/>
                <w:sz w:val="20"/>
                <w:szCs w:val="20"/>
              </w:rPr>
              <w:t>Cy5-TGCAGCGCCTTACAAGAAGTTCGC-BHQ-3</w:t>
            </w:r>
          </w:p>
        </w:tc>
        <w:tc>
          <w:tcPr>
            <w:tcW w:w="1760" w:type="dxa"/>
            <w:tcBorders>
              <w:top w:val="single" w:sz="8" w:space="0" w:color="auto"/>
              <w:left w:val="single" w:sz="8" w:space="0" w:color="auto"/>
              <w:bottom w:val="single" w:sz="4" w:space="0" w:color="auto"/>
              <w:right w:val="single" w:sz="8" w:space="0" w:color="auto"/>
            </w:tcBorders>
            <w:shd w:val="clear" w:color="auto" w:fill="auto"/>
            <w:vAlign w:val="bottom"/>
          </w:tcPr>
          <w:p w14:paraId="51CE31F9" w14:textId="77777777" w:rsidR="00EE7D22" w:rsidRPr="006659D1" w:rsidRDefault="00EE7D22" w:rsidP="00EA65CF">
            <w:pPr>
              <w:spacing w:line="254" w:lineRule="auto"/>
              <w:jc w:val="center"/>
              <w:rPr>
                <w:rFonts w:ascii="Times New Roman" w:eastAsia="Calibri" w:hAnsi="Times New Roman" w:cs="Times New Roman"/>
                <w:color w:val="000000" w:themeColor="text1"/>
                <w:sz w:val="20"/>
                <w:szCs w:val="20"/>
              </w:rPr>
            </w:pPr>
            <w:r w:rsidRPr="006659D1">
              <w:rPr>
                <w:rFonts w:ascii="Times New Roman" w:eastAsia="Calibri" w:hAnsi="Times New Roman" w:cs="Times New Roman"/>
                <w:color w:val="000000" w:themeColor="text1"/>
                <w:sz w:val="20"/>
                <w:szCs w:val="20"/>
              </w:rPr>
              <w:t>50nM</w:t>
            </w:r>
          </w:p>
        </w:tc>
      </w:tr>
      <w:tr w:rsidR="00EE7D22" w:rsidRPr="006659D1" w14:paraId="2902BE95" w14:textId="77777777" w:rsidTr="00EA65CF">
        <w:trPr>
          <w:trHeight w:val="60"/>
        </w:trPr>
        <w:tc>
          <w:tcPr>
            <w:tcW w:w="0" w:type="auto"/>
            <w:gridSpan w:val="4"/>
            <w:tcBorders>
              <w:top w:val="single" w:sz="4" w:space="0" w:color="auto"/>
            </w:tcBorders>
            <w:shd w:val="clear" w:color="auto" w:fill="auto"/>
            <w:vAlign w:val="center"/>
          </w:tcPr>
          <w:p w14:paraId="738AA5AC" w14:textId="77777777" w:rsidR="00EE7D22" w:rsidRPr="006659D1" w:rsidRDefault="00EE7D22" w:rsidP="00EA65CF">
            <w:pPr>
              <w:spacing w:line="254" w:lineRule="auto"/>
              <w:rPr>
                <w:rFonts w:ascii="Times New Roman" w:eastAsia="Calibri" w:hAnsi="Times New Roman" w:cs="Times New Roman"/>
                <w:color w:val="000000" w:themeColor="text1"/>
                <w:sz w:val="20"/>
                <w:szCs w:val="20"/>
              </w:rPr>
            </w:pPr>
            <w:r w:rsidRPr="006659D1">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xml:space="preserve"> </w:t>
            </w:r>
            <w:r w:rsidRPr="006659D1">
              <w:rPr>
                <w:rFonts w:ascii="Times New Roman" w:hAnsi="Times New Roman" w:cs="Times New Roman"/>
                <w:color w:val="000000" w:themeColor="text1"/>
                <w:sz w:val="20"/>
                <w:szCs w:val="20"/>
              </w:rPr>
              <w:t>Position relative to SARS-CoV-2 isolate Wuhan-Hu-1 genome (accession MN908947.3) or MS2 phage genome (accession V00642.1).</w:t>
            </w:r>
          </w:p>
        </w:tc>
      </w:tr>
    </w:tbl>
    <w:p w14:paraId="695620C9" w14:textId="77777777" w:rsidR="00EE7D22" w:rsidRDefault="00EE7D22" w:rsidP="00EE7D22">
      <w:pPr>
        <w:spacing w:line="480" w:lineRule="auto"/>
        <w:jc w:val="both"/>
        <w:rPr>
          <w:rFonts w:ascii="Times New Roman" w:hAnsi="Times New Roman" w:cs="Times New Roman"/>
          <w:b/>
          <w:bCs/>
          <w:color w:val="000000" w:themeColor="text1"/>
          <w:lang w:val="en-US"/>
        </w:rPr>
      </w:pPr>
    </w:p>
    <w:p w14:paraId="7846BA8E" w14:textId="5CED2277" w:rsidR="009C298E" w:rsidRPr="00543333" w:rsidRDefault="00EE7D22" w:rsidP="00543333">
      <w:pPr>
        <w:rPr>
          <w:rFonts w:ascii="Times New Roman" w:hAnsi="Times New Roman" w:cs="Times New Roman"/>
          <w:b/>
          <w:bCs/>
          <w:color w:val="000000" w:themeColor="text1"/>
          <w:lang w:val="en-US"/>
        </w:rPr>
      </w:pPr>
      <w:r>
        <w:rPr>
          <w:rFonts w:ascii="Times New Roman" w:hAnsi="Times New Roman" w:cs="Times New Roman"/>
          <w:b/>
          <w:bCs/>
          <w:color w:val="000000" w:themeColor="text1"/>
          <w:lang w:val="en-US"/>
        </w:rPr>
        <w:br w:type="page"/>
      </w:r>
    </w:p>
    <w:p w14:paraId="0D005557" w14:textId="1C99500F" w:rsidR="00E924EF" w:rsidRDefault="00332500" w:rsidP="00E924EF">
      <w:pPr>
        <w:keepNext/>
      </w:pPr>
      <w:r>
        <w:rPr>
          <w:noProof/>
        </w:rPr>
        <w:lastRenderedPageBreak/>
        <w:drawing>
          <wp:inline distT="0" distB="0" distL="0" distR="0" wp14:anchorId="40A11369" wp14:editId="57B6DA2B">
            <wp:extent cx="5772877" cy="5476198"/>
            <wp:effectExtent l="0" t="0" r="5715" b="0"/>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85219" cy="5487905"/>
                    </a:xfrm>
                    <a:prstGeom prst="rect">
                      <a:avLst/>
                    </a:prstGeom>
                  </pic:spPr>
                </pic:pic>
              </a:graphicData>
            </a:graphic>
          </wp:inline>
        </w:drawing>
      </w:r>
    </w:p>
    <w:p w14:paraId="3DAD123C" w14:textId="2EB540DB" w:rsidR="00C40412" w:rsidRPr="00E97D65" w:rsidRDefault="00E924EF" w:rsidP="00E5358E">
      <w:pPr>
        <w:pStyle w:val="Caption"/>
        <w:jc w:val="both"/>
        <w:rPr>
          <w:rFonts w:ascii="Times New Roman" w:hAnsi="Times New Roman" w:cs="Times New Roman"/>
          <w:i w:val="0"/>
          <w:iCs w:val="0"/>
          <w:color w:val="000000" w:themeColor="text1"/>
          <w:sz w:val="22"/>
          <w:szCs w:val="22"/>
        </w:rPr>
      </w:pPr>
      <w:r w:rsidRPr="00E97D65">
        <w:rPr>
          <w:rFonts w:ascii="Times New Roman" w:hAnsi="Times New Roman" w:cs="Times New Roman"/>
          <w:b/>
          <w:bCs/>
          <w:i w:val="0"/>
          <w:iCs w:val="0"/>
          <w:color w:val="000000" w:themeColor="text1"/>
          <w:sz w:val="22"/>
          <w:szCs w:val="22"/>
        </w:rPr>
        <w:t xml:space="preserve">Figure </w:t>
      </w:r>
      <w:r w:rsidR="004F214B">
        <w:rPr>
          <w:rFonts w:ascii="Times New Roman" w:hAnsi="Times New Roman" w:cs="Times New Roman"/>
          <w:b/>
          <w:bCs/>
          <w:i w:val="0"/>
          <w:iCs w:val="0"/>
          <w:color w:val="000000" w:themeColor="text1"/>
          <w:sz w:val="22"/>
          <w:szCs w:val="22"/>
        </w:rPr>
        <w:t>S</w:t>
      </w:r>
      <w:r w:rsidRPr="00E97D65">
        <w:rPr>
          <w:rFonts w:ascii="Times New Roman" w:hAnsi="Times New Roman" w:cs="Times New Roman"/>
          <w:b/>
          <w:bCs/>
          <w:i w:val="0"/>
          <w:iCs w:val="0"/>
          <w:color w:val="000000" w:themeColor="text1"/>
          <w:sz w:val="22"/>
          <w:szCs w:val="22"/>
        </w:rPr>
        <w:fldChar w:fldCharType="begin"/>
      </w:r>
      <w:r w:rsidRPr="00E97D65">
        <w:rPr>
          <w:rFonts w:ascii="Times New Roman" w:hAnsi="Times New Roman" w:cs="Times New Roman"/>
          <w:b/>
          <w:bCs/>
          <w:i w:val="0"/>
          <w:iCs w:val="0"/>
          <w:color w:val="000000" w:themeColor="text1"/>
          <w:sz w:val="22"/>
          <w:szCs w:val="22"/>
        </w:rPr>
        <w:instrText xml:space="preserve"> SEQ Figure \* ARABIC </w:instrText>
      </w:r>
      <w:r w:rsidRPr="00E97D65">
        <w:rPr>
          <w:rFonts w:ascii="Times New Roman" w:hAnsi="Times New Roman" w:cs="Times New Roman"/>
          <w:b/>
          <w:bCs/>
          <w:i w:val="0"/>
          <w:iCs w:val="0"/>
          <w:color w:val="000000" w:themeColor="text1"/>
          <w:sz w:val="22"/>
          <w:szCs w:val="22"/>
        </w:rPr>
        <w:fldChar w:fldCharType="separate"/>
      </w:r>
      <w:r w:rsidR="005740D3">
        <w:rPr>
          <w:rFonts w:ascii="Times New Roman" w:hAnsi="Times New Roman" w:cs="Times New Roman"/>
          <w:b/>
          <w:bCs/>
          <w:i w:val="0"/>
          <w:iCs w:val="0"/>
          <w:noProof/>
          <w:color w:val="000000" w:themeColor="text1"/>
          <w:sz w:val="22"/>
          <w:szCs w:val="22"/>
        </w:rPr>
        <w:t>1</w:t>
      </w:r>
      <w:r w:rsidRPr="00E97D65">
        <w:rPr>
          <w:rFonts w:ascii="Times New Roman" w:hAnsi="Times New Roman" w:cs="Times New Roman"/>
          <w:b/>
          <w:bCs/>
          <w:i w:val="0"/>
          <w:iCs w:val="0"/>
          <w:color w:val="000000" w:themeColor="text1"/>
          <w:sz w:val="22"/>
          <w:szCs w:val="22"/>
        </w:rPr>
        <w:fldChar w:fldCharType="end"/>
      </w:r>
      <w:r w:rsidR="00E97D65" w:rsidRPr="00E97D65">
        <w:rPr>
          <w:rFonts w:ascii="Times New Roman" w:hAnsi="Times New Roman" w:cs="Times New Roman"/>
          <w:b/>
          <w:bCs/>
          <w:i w:val="0"/>
          <w:iCs w:val="0"/>
          <w:color w:val="000000" w:themeColor="text1"/>
          <w:sz w:val="22"/>
          <w:szCs w:val="22"/>
        </w:rPr>
        <w:t>: Optimisation of SARS-CoV-2 salivary ELISA conditions.</w:t>
      </w:r>
      <w:r w:rsidR="00E97D65" w:rsidRPr="00E97D65">
        <w:rPr>
          <w:rFonts w:ascii="Times New Roman" w:hAnsi="Times New Roman" w:cs="Times New Roman"/>
          <w:i w:val="0"/>
          <w:iCs w:val="0"/>
          <w:color w:val="000000" w:themeColor="text1"/>
          <w:sz w:val="22"/>
          <w:szCs w:val="22"/>
        </w:rPr>
        <w:t xml:space="preserve"> </w:t>
      </w:r>
      <w:r w:rsidR="00E97D65" w:rsidRPr="00250855">
        <w:rPr>
          <w:rFonts w:ascii="Times New Roman" w:hAnsi="Times New Roman" w:cs="Times New Roman"/>
          <w:b/>
          <w:bCs/>
          <w:i w:val="0"/>
          <w:iCs w:val="0"/>
          <w:color w:val="000000" w:themeColor="text1"/>
          <w:sz w:val="22"/>
          <w:szCs w:val="22"/>
        </w:rPr>
        <w:t>a,</w:t>
      </w:r>
      <w:r w:rsidR="00E97D65" w:rsidRPr="00E97D65">
        <w:rPr>
          <w:rFonts w:ascii="Times New Roman" w:hAnsi="Times New Roman" w:cs="Times New Roman"/>
          <w:i w:val="0"/>
          <w:iCs w:val="0"/>
          <w:color w:val="000000" w:themeColor="text1"/>
          <w:sz w:val="22"/>
          <w:szCs w:val="22"/>
        </w:rPr>
        <w:t xml:space="preserve"> Comparison of binding to</w:t>
      </w:r>
      <w:r w:rsidR="00802A9A">
        <w:rPr>
          <w:rFonts w:ascii="Times New Roman" w:hAnsi="Times New Roman" w:cs="Times New Roman"/>
          <w:i w:val="0"/>
          <w:iCs w:val="0"/>
          <w:color w:val="000000" w:themeColor="text1"/>
          <w:sz w:val="22"/>
          <w:szCs w:val="22"/>
        </w:rPr>
        <w:t xml:space="preserve"> high and medium binding plate</w:t>
      </w:r>
      <w:r w:rsidR="007624F2">
        <w:rPr>
          <w:rFonts w:ascii="Times New Roman" w:hAnsi="Times New Roman" w:cs="Times New Roman"/>
          <w:i w:val="0"/>
          <w:iCs w:val="0"/>
          <w:color w:val="000000" w:themeColor="text1"/>
          <w:sz w:val="22"/>
          <w:szCs w:val="22"/>
        </w:rPr>
        <w:t xml:space="preserve">s </w:t>
      </w:r>
      <w:r w:rsidR="00E97D65" w:rsidRPr="00E97D65">
        <w:rPr>
          <w:rFonts w:ascii="Times New Roman" w:hAnsi="Times New Roman" w:cs="Times New Roman"/>
          <w:i w:val="0"/>
          <w:iCs w:val="0"/>
          <w:color w:val="000000" w:themeColor="text1"/>
          <w:sz w:val="22"/>
          <w:szCs w:val="22"/>
        </w:rPr>
        <w:t xml:space="preserve">based on reactivity to spike IgA. Negative sample: no previous SARS-CoV-2 exposure history or symptoms; positive sample from a clinically suspected donor (laboratory unconfirmed infection) </w:t>
      </w:r>
      <w:r w:rsidR="00E97D65" w:rsidRPr="00250855">
        <w:rPr>
          <w:rFonts w:ascii="Times New Roman" w:hAnsi="Times New Roman" w:cs="Times New Roman"/>
          <w:b/>
          <w:bCs/>
          <w:i w:val="0"/>
          <w:iCs w:val="0"/>
          <w:color w:val="000000" w:themeColor="text1"/>
          <w:sz w:val="22"/>
          <w:szCs w:val="22"/>
        </w:rPr>
        <w:t>b,</w:t>
      </w:r>
      <w:r w:rsidR="00E97D65" w:rsidRPr="00E97D65">
        <w:rPr>
          <w:rFonts w:ascii="Times New Roman" w:hAnsi="Times New Roman" w:cs="Times New Roman"/>
          <w:i w:val="0"/>
          <w:iCs w:val="0"/>
          <w:color w:val="000000" w:themeColor="text1"/>
          <w:sz w:val="22"/>
          <w:szCs w:val="22"/>
        </w:rPr>
        <w:t xml:space="preserve"> Optimisation of antigen coating concentration based on responses to N-protein, RBD and Spike IgA. Blue data points show data from negative samples (healthy donor with no previous SARS-CoV-2 exposure history or symptoms); </w:t>
      </w:r>
      <w:r w:rsidR="007624F2">
        <w:rPr>
          <w:rFonts w:ascii="Times New Roman" w:hAnsi="Times New Roman" w:cs="Times New Roman"/>
          <w:i w:val="0"/>
          <w:iCs w:val="0"/>
          <w:color w:val="000000" w:themeColor="text1"/>
          <w:sz w:val="22"/>
          <w:szCs w:val="22"/>
        </w:rPr>
        <w:t>yellow</w:t>
      </w:r>
      <w:r w:rsidR="007624F2" w:rsidRPr="00E97D65">
        <w:rPr>
          <w:rFonts w:ascii="Times New Roman" w:hAnsi="Times New Roman" w:cs="Times New Roman"/>
          <w:i w:val="0"/>
          <w:iCs w:val="0"/>
          <w:color w:val="000000" w:themeColor="text1"/>
          <w:sz w:val="22"/>
          <w:szCs w:val="22"/>
        </w:rPr>
        <w:t xml:space="preserve"> </w:t>
      </w:r>
      <w:r w:rsidR="00E97D65" w:rsidRPr="00E97D65">
        <w:rPr>
          <w:rFonts w:ascii="Times New Roman" w:hAnsi="Times New Roman" w:cs="Times New Roman"/>
          <w:i w:val="0"/>
          <w:iCs w:val="0"/>
          <w:color w:val="000000" w:themeColor="text1"/>
          <w:sz w:val="22"/>
          <w:szCs w:val="22"/>
        </w:rPr>
        <w:t>data points show data from positive samples (N-protein: convalescent PCR</w:t>
      </w:r>
      <w:r w:rsidR="004472FA">
        <w:rPr>
          <w:rFonts w:ascii="Times New Roman" w:hAnsi="Times New Roman" w:cs="Times New Roman"/>
          <w:i w:val="0"/>
          <w:iCs w:val="0"/>
          <w:color w:val="000000" w:themeColor="text1"/>
          <w:sz w:val="22"/>
          <w:szCs w:val="22"/>
        </w:rPr>
        <w:t>-</w:t>
      </w:r>
      <w:r w:rsidR="00E97D65" w:rsidRPr="00E97D65">
        <w:rPr>
          <w:rFonts w:ascii="Times New Roman" w:hAnsi="Times New Roman" w:cs="Times New Roman"/>
          <w:i w:val="0"/>
          <w:iCs w:val="0"/>
          <w:color w:val="000000" w:themeColor="text1"/>
          <w:sz w:val="22"/>
          <w:szCs w:val="22"/>
        </w:rPr>
        <w:t xml:space="preserve">confirmed COVID-19 pool from 3 donors; RBD and spike: </w:t>
      </w:r>
      <w:r w:rsidR="007624F2">
        <w:rPr>
          <w:rFonts w:ascii="Times New Roman" w:hAnsi="Times New Roman" w:cs="Times New Roman"/>
          <w:i w:val="0"/>
          <w:iCs w:val="0"/>
          <w:color w:val="000000" w:themeColor="text1"/>
          <w:sz w:val="22"/>
          <w:szCs w:val="22"/>
        </w:rPr>
        <w:t xml:space="preserve">one </w:t>
      </w:r>
      <w:r w:rsidR="00E97D65" w:rsidRPr="00E97D65">
        <w:rPr>
          <w:rFonts w:ascii="Times New Roman" w:hAnsi="Times New Roman" w:cs="Times New Roman"/>
          <w:i w:val="0"/>
          <w:iCs w:val="0"/>
          <w:color w:val="000000" w:themeColor="text1"/>
          <w:sz w:val="22"/>
          <w:szCs w:val="22"/>
        </w:rPr>
        <w:t>clinically suspected COVID-19</w:t>
      </w:r>
      <w:r w:rsidR="007624F2">
        <w:rPr>
          <w:rFonts w:ascii="Times New Roman" w:hAnsi="Times New Roman" w:cs="Times New Roman"/>
          <w:i w:val="0"/>
          <w:iCs w:val="0"/>
          <w:color w:val="000000" w:themeColor="text1"/>
          <w:sz w:val="22"/>
          <w:szCs w:val="22"/>
        </w:rPr>
        <w:t xml:space="preserve"> </w:t>
      </w:r>
      <w:r w:rsidR="002E1438">
        <w:rPr>
          <w:rFonts w:ascii="Times New Roman" w:hAnsi="Times New Roman" w:cs="Times New Roman"/>
          <w:i w:val="0"/>
          <w:iCs w:val="0"/>
          <w:color w:val="000000" w:themeColor="text1"/>
          <w:sz w:val="22"/>
          <w:szCs w:val="22"/>
        </w:rPr>
        <w:t>donor</w:t>
      </w:r>
      <w:r w:rsidR="00E97D65" w:rsidRPr="00E97D65">
        <w:rPr>
          <w:rFonts w:ascii="Times New Roman" w:hAnsi="Times New Roman" w:cs="Times New Roman"/>
          <w:i w:val="0"/>
          <w:iCs w:val="0"/>
          <w:color w:val="000000" w:themeColor="text1"/>
          <w:sz w:val="22"/>
          <w:szCs w:val="22"/>
        </w:rPr>
        <w:t>); grey data points show data from serum standard (convalescent PCR</w:t>
      </w:r>
      <w:r w:rsidR="00F647D8">
        <w:rPr>
          <w:rFonts w:ascii="Times New Roman" w:hAnsi="Times New Roman" w:cs="Times New Roman"/>
          <w:i w:val="0"/>
          <w:iCs w:val="0"/>
          <w:color w:val="000000" w:themeColor="text1"/>
          <w:sz w:val="22"/>
          <w:szCs w:val="22"/>
        </w:rPr>
        <w:t>-</w:t>
      </w:r>
      <w:r w:rsidR="00E97D65" w:rsidRPr="00E97D65">
        <w:rPr>
          <w:rFonts w:ascii="Times New Roman" w:hAnsi="Times New Roman" w:cs="Times New Roman"/>
          <w:i w:val="0"/>
          <w:iCs w:val="0"/>
          <w:color w:val="000000" w:themeColor="text1"/>
          <w:sz w:val="22"/>
          <w:szCs w:val="22"/>
        </w:rPr>
        <w:t xml:space="preserve">confirmed COVID-19 pool from 3 donors). </w:t>
      </w:r>
      <w:r w:rsidR="00E97D65" w:rsidRPr="00250855">
        <w:rPr>
          <w:rFonts w:ascii="Times New Roman" w:hAnsi="Times New Roman" w:cs="Times New Roman"/>
          <w:b/>
          <w:bCs/>
          <w:i w:val="0"/>
          <w:iCs w:val="0"/>
          <w:color w:val="000000" w:themeColor="text1"/>
          <w:sz w:val="22"/>
          <w:szCs w:val="22"/>
        </w:rPr>
        <w:t>c,</w:t>
      </w:r>
      <w:r w:rsidR="00E97D65" w:rsidRPr="00E97D65">
        <w:rPr>
          <w:rFonts w:ascii="Times New Roman" w:hAnsi="Times New Roman" w:cs="Times New Roman"/>
          <w:i w:val="0"/>
          <w:iCs w:val="0"/>
          <w:color w:val="000000" w:themeColor="text1"/>
          <w:sz w:val="22"/>
          <w:szCs w:val="22"/>
        </w:rPr>
        <w:t xml:space="preserve"> Optimisation of secondary antibody (IgA and IgG) concentration and sample dilution using checkerboard titrations. Blue data points show data from negative samples (healthy donor with no previous SARS-CoV-2 exposure history or symptoms), </w:t>
      </w:r>
      <w:r w:rsidR="007624F2">
        <w:rPr>
          <w:rFonts w:ascii="Times New Roman" w:hAnsi="Times New Roman" w:cs="Times New Roman"/>
          <w:i w:val="0"/>
          <w:iCs w:val="0"/>
          <w:color w:val="000000" w:themeColor="text1"/>
          <w:sz w:val="22"/>
          <w:szCs w:val="22"/>
        </w:rPr>
        <w:t>yellow</w:t>
      </w:r>
      <w:r w:rsidR="007624F2" w:rsidRPr="00E97D65">
        <w:rPr>
          <w:rFonts w:ascii="Times New Roman" w:hAnsi="Times New Roman" w:cs="Times New Roman"/>
          <w:i w:val="0"/>
          <w:iCs w:val="0"/>
          <w:color w:val="000000" w:themeColor="text1"/>
          <w:sz w:val="22"/>
          <w:szCs w:val="22"/>
        </w:rPr>
        <w:t xml:space="preserve"> </w:t>
      </w:r>
      <w:r w:rsidR="00E97D65" w:rsidRPr="00E97D65">
        <w:rPr>
          <w:rFonts w:ascii="Times New Roman" w:hAnsi="Times New Roman" w:cs="Times New Roman"/>
          <w:i w:val="0"/>
          <w:iCs w:val="0"/>
          <w:color w:val="000000" w:themeColor="text1"/>
          <w:sz w:val="22"/>
          <w:szCs w:val="22"/>
        </w:rPr>
        <w:t xml:space="preserve">data points show data from positive samples (N-protein: convalescent PCR confirmed COVID-19 pool from 3 donors; RBD and spike IgA: </w:t>
      </w:r>
      <w:r w:rsidR="008D4F32">
        <w:rPr>
          <w:rFonts w:ascii="Times New Roman" w:hAnsi="Times New Roman" w:cs="Times New Roman"/>
          <w:i w:val="0"/>
          <w:iCs w:val="0"/>
          <w:color w:val="000000" w:themeColor="text1"/>
          <w:sz w:val="22"/>
          <w:szCs w:val="22"/>
        </w:rPr>
        <w:t xml:space="preserve">one </w:t>
      </w:r>
      <w:r w:rsidR="00E97D65" w:rsidRPr="00E97D65">
        <w:rPr>
          <w:rFonts w:ascii="Times New Roman" w:hAnsi="Times New Roman" w:cs="Times New Roman"/>
          <w:i w:val="0"/>
          <w:iCs w:val="0"/>
          <w:color w:val="000000" w:themeColor="text1"/>
          <w:sz w:val="22"/>
          <w:szCs w:val="22"/>
        </w:rPr>
        <w:t xml:space="preserve">clinically suspected COVID-19 </w:t>
      </w:r>
      <w:r w:rsidR="008D4F32">
        <w:rPr>
          <w:rFonts w:ascii="Times New Roman" w:hAnsi="Times New Roman" w:cs="Times New Roman"/>
          <w:i w:val="0"/>
          <w:iCs w:val="0"/>
          <w:color w:val="000000" w:themeColor="text1"/>
          <w:sz w:val="22"/>
          <w:szCs w:val="22"/>
        </w:rPr>
        <w:t>sample</w:t>
      </w:r>
      <w:r w:rsidR="00E97D65" w:rsidRPr="00E97D65">
        <w:rPr>
          <w:rFonts w:ascii="Times New Roman" w:hAnsi="Times New Roman" w:cs="Times New Roman"/>
          <w:i w:val="0"/>
          <w:iCs w:val="0"/>
          <w:color w:val="000000" w:themeColor="text1"/>
          <w:sz w:val="22"/>
          <w:szCs w:val="22"/>
        </w:rPr>
        <w:t xml:space="preserve">; RBD and spike IgG: convalescent PCR confirmed COVID-19 </w:t>
      </w:r>
      <w:r w:rsidR="002E1438">
        <w:rPr>
          <w:rFonts w:ascii="Times New Roman" w:hAnsi="Times New Roman" w:cs="Times New Roman"/>
          <w:i w:val="0"/>
          <w:iCs w:val="0"/>
          <w:color w:val="000000" w:themeColor="text1"/>
          <w:sz w:val="22"/>
          <w:szCs w:val="22"/>
        </w:rPr>
        <w:t>donor</w:t>
      </w:r>
      <w:r w:rsidR="00E97D65" w:rsidRPr="00E97D65">
        <w:rPr>
          <w:rFonts w:ascii="Times New Roman" w:hAnsi="Times New Roman" w:cs="Times New Roman"/>
          <w:i w:val="0"/>
          <w:iCs w:val="0"/>
          <w:color w:val="000000" w:themeColor="text1"/>
          <w:sz w:val="22"/>
          <w:szCs w:val="22"/>
        </w:rPr>
        <w:t xml:space="preserve">). Different shapes show data from each of the secondary </w:t>
      </w:r>
      <w:r w:rsidR="00F31BCE">
        <w:rPr>
          <w:rFonts w:ascii="Times New Roman" w:hAnsi="Times New Roman" w:cs="Times New Roman"/>
          <w:i w:val="0"/>
          <w:iCs w:val="0"/>
          <w:color w:val="000000" w:themeColor="text1"/>
          <w:sz w:val="22"/>
          <w:szCs w:val="22"/>
        </w:rPr>
        <w:t xml:space="preserve">antibody </w:t>
      </w:r>
      <w:r w:rsidR="00E97D65" w:rsidRPr="00E97D65">
        <w:rPr>
          <w:rFonts w:ascii="Times New Roman" w:hAnsi="Times New Roman" w:cs="Times New Roman"/>
          <w:i w:val="0"/>
          <w:iCs w:val="0"/>
          <w:color w:val="000000" w:themeColor="text1"/>
          <w:sz w:val="22"/>
          <w:szCs w:val="22"/>
        </w:rPr>
        <w:t xml:space="preserve">concentrations tested, ranging from 1 in 5,000 to 1 in 30,000. </w:t>
      </w:r>
      <w:r w:rsidR="00E97D65" w:rsidRPr="00250855">
        <w:rPr>
          <w:rFonts w:ascii="Times New Roman" w:hAnsi="Times New Roman" w:cs="Times New Roman"/>
          <w:b/>
          <w:bCs/>
          <w:i w:val="0"/>
          <w:iCs w:val="0"/>
          <w:color w:val="000000" w:themeColor="text1"/>
          <w:sz w:val="22"/>
          <w:szCs w:val="22"/>
        </w:rPr>
        <w:t>d,</w:t>
      </w:r>
      <w:r w:rsidR="00E97D65" w:rsidRPr="00E97D65">
        <w:rPr>
          <w:rFonts w:ascii="Times New Roman" w:hAnsi="Times New Roman" w:cs="Times New Roman"/>
          <w:i w:val="0"/>
          <w:iCs w:val="0"/>
          <w:color w:val="000000" w:themeColor="text1"/>
          <w:sz w:val="22"/>
          <w:szCs w:val="22"/>
        </w:rPr>
        <w:t xml:space="preserve"> Representative serial dilution curves showing isotype specific (IgA and IgG) salivary responses to spike, RBD and N-protein. Blue data points show data from negative (pre-pandemic) samples, </w:t>
      </w:r>
      <w:r w:rsidR="007624F2">
        <w:rPr>
          <w:rFonts w:ascii="Times New Roman" w:hAnsi="Times New Roman" w:cs="Times New Roman"/>
          <w:i w:val="0"/>
          <w:iCs w:val="0"/>
          <w:color w:val="000000" w:themeColor="text1"/>
          <w:sz w:val="22"/>
          <w:szCs w:val="22"/>
        </w:rPr>
        <w:t>yellow</w:t>
      </w:r>
      <w:r w:rsidR="00E97D65" w:rsidRPr="00E97D65">
        <w:rPr>
          <w:rFonts w:ascii="Times New Roman" w:hAnsi="Times New Roman" w:cs="Times New Roman"/>
          <w:i w:val="0"/>
          <w:iCs w:val="0"/>
          <w:color w:val="000000" w:themeColor="text1"/>
          <w:sz w:val="22"/>
          <w:szCs w:val="22"/>
        </w:rPr>
        <w:t xml:space="preserve"> data points show data from positive (convalescent PCR confirmed) samples.</w:t>
      </w:r>
    </w:p>
    <w:p w14:paraId="30811062" w14:textId="77777777" w:rsidR="008E2EF8" w:rsidRDefault="008E2EF8" w:rsidP="008E2EF8">
      <w:pPr>
        <w:keepNext/>
      </w:pPr>
      <w:r>
        <w:rPr>
          <w:noProof/>
        </w:rPr>
        <w:lastRenderedPageBreak/>
        <w:drawing>
          <wp:inline distT="0" distB="0" distL="0" distR="0" wp14:anchorId="2C5E5F31" wp14:editId="3B76AE0C">
            <wp:extent cx="5731510" cy="4548505"/>
            <wp:effectExtent l="0" t="0" r="0" b="0"/>
            <wp:docPr id="34" name="Picture 3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Chart, line cha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4548505"/>
                    </a:xfrm>
                    <a:prstGeom prst="rect">
                      <a:avLst/>
                    </a:prstGeom>
                  </pic:spPr>
                </pic:pic>
              </a:graphicData>
            </a:graphic>
          </wp:inline>
        </w:drawing>
      </w:r>
    </w:p>
    <w:p w14:paraId="37AE14BD" w14:textId="75DC921F" w:rsidR="008E2EF8" w:rsidRPr="00142954" w:rsidRDefault="008E2EF8" w:rsidP="00142954">
      <w:pPr>
        <w:pStyle w:val="Caption"/>
        <w:jc w:val="both"/>
        <w:rPr>
          <w:sz w:val="22"/>
          <w:szCs w:val="22"/>
        </w:rPr>
      </w:pPr>
      <w:r w:rsidRPr="00142954">
        <w:rPr>
          <w:rFonts w:ascii="Times New Roman" w:hAnsi="Times New Roman" w:cs="Times New Roman"/>
          <w:b/>
          <w:bCs/>
          <w:i w:val="0"/>
          <w:iCs w:val="0"/>
          <w:color w:val="000000" w:themeColor="text1"/>
          <w:sz w:val="22"/>
          <w:szCs w:val="22"/>
        </w:rPr>
        <w:t xml:space="preserve">Figure </w:t>
      </w:r>
      <w:r w:rsidR="004F214B" w:rsidRPr="00142954">
        <w:rPr>
          <w:rFonts w:ascii="Times New Roman" w:hAnsi="Times New Roman" w:cs="Times New Roman"/>
          <w:b/>
          <w:bCs/>
          <w:i w:val="0"/>
          <w:iCs w:val="0"/>
          <w:color w:val="000000" w:themeColor="text1"/>
          <w:sz w:val="22"/>
          <w:szCs w:val="22"/>
        </w:rPr>
        <w:t>S</w:t>
      </w:r>
      <w:r w:rsidRPr="00142954">
        <w:rPr>
          <w:rFonts w:ascii="Times New Roman" w:hAnsi="Times New Roman" w:cs="Times New Roman"/>
          <w:b/>
          <w:bCs/>
          <w:i w:val="0"/>
          <w:iCs w:val="0"/>
          <w:color w:val="000000" w:themeColor="text1"/>
          <w:sz w:val="22"/>
          <w:szCs w:val="22"/>
        </w:rPr>
        <w:fldChar w:fldCharType="begin"/>
      </w:r>
      <w:r w:rsidRPr="00142954">
        <w:rPr>
          <w:rFonts w:ascii="Times New Roman" w:hAnsi="Times New Roman" w:cs="Times New Roman"/>
          <w:b/>
          <w:bCs/>
          <w:i w:val="0"/>
          <w:iCs w:val="0"/>
          <w:color w:val="000000" w:themeColor="text1"/>
          <w:sz w:val="22"/>
          <w:szCs w:val="22"/>
        </w:rPr>
        <w:instrText xml:space="preserve"> SEQ Figure \* ARABIC </w:instrText>
      </w:r>
      <w:r w:rsidRPr="00142954">
        <w:rPr>
          <w:rFonts w:ascii="Times New Roman" w:hAnsi="Times New Roman" w:cs="Times New Roman"/>
          <w:b/>
          <w:bCs/>
          <w:i w:val="0"/>
          <w:iCs w:val="0"/>
          <w:color w:val="000000" w:themeColor="text1"/>
          <w:sz w:val="22"/>
          <w:szCs w:val="22"/>
        </w:rPr>
        <w:fldChar w:fldCharType="separate"/>
      </w:r>
      <w:r w:rsidR="005740D3">
        <w:rPr>
          <w:rFonts w:ascii="Times New Roman" w:hAnsi="Times New Roman" w:cs="Times New Roman"/>
          <w:b/>
          <w:bCs/>
          <w:i w:val="0"/>
          <w:iCs w:val="0"/>
          <w:noProof/>
          <w:color w:val="000000" w:themeColor="text1"/>
          <w:sz w:val="22"/>
          <w:szCs w:val="22"/>
        </w:rPr>
        <w:t>2</w:t>
      </w:r>
      <w:r w:rsidRPr="00142954">
        <w:rPr>
          <w:rFonts w:ascii="Times New Roman" w:hAnsi="Times New Roman" w:cs="Times New Roman"/>
          <w:b/>
          <w:bCs/>
          <w:i w:val="0"/>
          <w:iCs w:val="0"/>
          <w:color w:val="000000" w:themeColor="text1"/>
          <w:sz w:val="22"/>
          <w:szCs w:val="22"/>
        </w:rPr>
        <w:fldChar w:fldCharType="end"/>
      </w:r>
      <w:r w:rsidRPr="00142954">
        <w:rPr>
          <w:rFonts w:ascii="Times New Roman" w:hAnsi="Times New Roman" w:cs="Times New Roman"/>
          <w:b/>
          <w:bCs/>
          <w:i w:val="0"/>
          <w:iCs w:val="0"/>
          <w:color w:val="000000" w:themeColor="text1"/>
          <w:sz w:val="22"/>
          <w:szCs w:val="22"/>
        </w:rPr>
        <w:t xml:space="preserve">: Impact of heat inactivation and freeze-thawing on isotype specific reactivity to spike protein. </w:t>
      </w:r>
      <w:r w:rsidR="00250855" w:rsidRPr="00142954">
        <w:rPr>
          <w:rFonts w:ascii="Times New Roman" w:hAnsi="Times New Roman" w:cs="Times New Roman"/>
          <w:b/>
          <w:bCs/>
          <w:i w:val="0"/>
          <w:iCs w:val="0"/>
          <w:color w:val="000000" w:themeColor="text1"/>
          <w:sz w:val="22"/>
          <w:szCs w:val="22"/>
        </w:rPr>
        <w:br/>
      </w:r>
      <w:r w:rsidRPr="00142954">
        <w:rPr>
          <w:rFonts w:ascii="Times New Roman" w:hAnsi="Times New Roman" w:cs="Times New Roman"/>
          <w:b/>
          <w:bCs/>
          <w:i w:val="0"/>
          <w:iCs w:val="0"/>
          <w:color w:val="000000" w:themeColor="text1"/>
          <w:sz w:val="22"/>
          <w:szCs w:val="22"/>
        </w:rPr>
        <w:t>a</w:t>
      </w:r>
      <w:r w:rsidRPr="00142954">
        <w:rPr>
          <w:rFonts w:ascii="Times New Roman" w:eastAsia="Times New Roman" w:hAnsi="Times New Roman" w:cs="Times New Roman"/>
          <w:b/>
          <w:bCs/>
          <w:i w:val="0"/>
          <w:iCs w:val="0"/>
          <w:color w:val="auto"/>
          <w:sz w:val="22"/>
          <w:szCs w:val="22"/>
          <w:lang w:eastAsia="en-GB"/>
        </w:rPr>
        <w:t xml:space="preserve">, c, </w:t>
      </w:r>
      <w:r w:rsidRPr="00142954">
        <w:rPr>
          <w:rFonts w:ascii="Times New Roman" w:eastAsia="Times New Roman" w:hAnsi="Times New Roman" w:cs="Times New Roman"/>
          <w:i w:val="0"/>
          <w:iCs w:val="0"/>
          <w:color w:val="auto"/>
          <w:sz w:val="22"/>
          <w:szCs w:val="22"/>
          <w:lang w:eastAsia="en-GB"/>
        </w:rPr>
        <w:t xml:space="preserve">Reactivity to spike IgA. </w:t>
      </w:r>
      <w:r w:rsidRPr="00142954">
        <w:rPr>
          <w:rFonts w:ascii="Times New Roman" w:eastAsia="Times New Roman" w:hAnsi="Times New Roman" w:cs="Times New Roman"/>
          <w:b/>
          <w:bCs/>
          <w:i w:val="0"/>
          <w:iCs w:val="0"/>
          <w:color w:val="auto"/>
          <w:sz w:val="22"/>
          <w:szCs w:val="22"/>
          <w:lang w:eastAsia="en-GB"/>
        </w:rPr>
        <w:t xml:space="preserve">b, d, </w:t>
      </w:r>
      <w:r w:rsidRPr="00142954">
        <w:rPr>
          <w:rFonts w:ascii="Times New Roman" w:eastAsia="Times New Roman" w:hAnsi="Times New Roman" w:cs="Times New Roman"/>
          <w:i w:val="0"/>
          <w:iCs w:val="0"/>
          <w:color w:val="auto"/>
          <w:sz w:val="22"/>
          <w:szCs w:val="22"/>
          <w:lang w:eastAsia="en-GB"/>
        </w:rPr>
        <w:t xml:space="preserve">Reactivity to spike IgG. Blue triangle data points show data from negative samples (pre-pandemic), </w:t>
      </w:r>
      <w:r w:rsidR="007624F2">
        <w:rPr>
          <w:rFonts w:ascii="Times New Roman" w:eastAsia="Times New Roman" w:hAnsi="Times New Roman" w:cs="Times New Roman"/>
          <w:i w:val="0"/>
          <w:iCs w:val="0"/>
          <w:color w:val="auto"/>
          <w:sz w:val="22"/>
          <w:szCs w:val="22"/>
          <w:lang w:eastAsia="en-GB"/>
        </w:rPr>
        <w:t>yellow</w:t>
      </w:r>
      <w:r w:rsidRPr="00142954">
        <w:rPr>
          <w:rFonts w:ascii="Times New Roman" w:eastAsia="Times New Roman" w:hAnsi="Times New Roman" w:cs="Times New Roman"/>
          <w:i w:val="0"/>
          <w:iCs w:val="0"/>
          <w:color w:val="auto"/>
          <w:sz w:val="22"/>
          <w:szCs w:val="22"/>
          <w:lang w:eastAsia="en-GB"/>
        </w:rPr>
        <w:t xml:space="preserve"> circle and square data points show data from positive samples (convalescent PCR confirmed COVID-19 = circle; </w:t>
      </w:r>
      <w:r w:rsidR="008D4F32">
        <w:rPr>
          <w:rFonts w:ascii="Times New Roman" w:eastAsia="Times New Roman" w:hAnsi="Times New Roman" w:cs="Times New Roman"/>
          <w:i w:val="0"/>
          <w:iCs w:val="0"/>
          <w:color w:val="auto"/>
          <w:sz w:val="22"/>
          <w:szCs w:val="22"/>
          <w:lang w:eastAsia="en-GB"/>
        </w:rPr>
        <w:t xml:space="preserve">one </w:t>
      </w:r>
      <w:r w:rsidRPr="00142954">
        <w:rPr>
          <w:rFonts w:ascii="Times New Roman" w:eastAsia="Times New Roman" w:hAnsi="Times New Roman" w:cs="Times New Roman"/>
          <w:i w:val="0"/>
          <w:iCs w:val="0"/>
          <w:color w:val="auto"/>
          <w:sz w:val="22"/>
          <w:szCs w:val="22"/>
          <w:lang w:eastAsia="en-GB"/>
        </w:rPr>
        <w:t>clinically suspected COVID-19 sample = square. Solid bar is the mean of each negative and positive group at each condition. OD = optical density (absorbance at 450 nm and background at 570 nm). Experiments were performed once.</w:t>
      </w:r>
    </w:p>
    <w:p w14:paraId="0E446F25" w14:textId="77777777" w:rsidR="00E97D65" w:rsidRDefault="00E97D65" w:rsidP="00E97D65"/>
    <w:p w14:paraId="4B18A665" w14:textId="77777777" w:rsidR="00BF7DB7" w:rsidRDefault="00BF7DB7" w:rsidP="00BF7DB7">
      <w:pPr>
        <w:keepNext/>
      </w:pPr>
      <w:r>
        <w:rPr>
          <w:noProof/>
        </w:rPr>
        <w:lastRenderedPageBreak/>
        <w:drawing>
          <wp:inline distT="0" distB="0" distL="0" distR="0" wp14:anchorId="147F5A90" wp14:editId="74C1F5E4">
            <wp:extent cx="5731510" cy="5731510"/>
            <wp:effectExtent l="0" t="0" r="0" b="0"/>
            <wp:docPr id="20" name="Picture 2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agram&#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31C2AD4E" w14:textId="005BA2D0" w:rsidR="00BF7DB7" w:rsidRPr="00142954" w:rsidRDefault="00BF7DB7" w:rsidP="00142954">
      <w:pPr>
        <w:pStyle w:val="Caption"/>
        <w:jc w:val="both"/>
        <w:rPr>
          <w:rFonts w:ascii="Times New Roman" w:hAnsi="Times New Roman" w:cs="Times New Roman"/>
          <w:b/>
          <w:bCs/>
          <w:i w:val="0"/>
          <w:iCs w:val="0"/>
          <w:color w:val="000000" w:themeColor="text1"/>
          <w:sz w:val="22"/>
          <w:szCs w:val="22"/>
        </w:rPr>
      </w:pPr>
      <w:r w:rsidRPr="00142954">
        <w:rPr>
          <w:rFonts w:ascii="Times New Roman" w:hAnsi="Times New Roman" w:cs="Times New Roman"/>
          <w:b/>
          <w:bCs/>
          <w:i w:val="0"/>
          <w:iCs w:val="0"/>
          <w:color w:val="000000" w:themeColor="text1"/>
          <w:sz w:val="22"/>
          <w:szCs w:val="22"/>
        </w:rPr>
        <w:t xml:space="preserve">Figure </w:t>
      </w:r>
      <w:r w:rsidR="004F214B" w:rsidRPr="00142954">
        <w:rPr>
          <w:rFonts w:ascii="Times New Roman" w:hAnsi="Times New Roman" w:cs="Times New Roman"/>
          <w:b/>
          <w:bCs/>
          <w:i w:val="0"/>
          <w:iCs w:val="0"/>
          <w:color w:val="000000" w:themeColor="text1"/>
          <w:sz w:val="22"/>
          <w:szCs w:val="22"/>
        </w:rPr>
        <w:t>S</w:t>
      </w:r>
      <w:r w:rsidRPr="00142954">
        <w:rPr>
          <w:rFonts w:ascii="Times New Roman" w:hAnsi="Times New Roman" w:cs="Times New Roman"/>
          <w:b/>
          <w:bCs/>
          <w:i w:val="0"/>
          <w:iCs w:val="0"/>
          <w:color w:val="000000" w:themeColor="text1"/>
          <w:sz w:val="22"/>
          <w:szCs w:val="22"/>
        </w:rPr>
        <w:fldChar w:fldCharType="begin"/>
      </w:r>
      <w:r w:rsidRPr="00142954">
        <w:rPr>
          <w:rFonts w:ascii="Times New Roman" w:hAnsi="Times New Roman" w:cs="Times New Roman"/>
          <w:b/>
          <w:bCs/>
          <w:i w:val="0"/>
          <w:iCs w:val="0"/>
          <w:color w:val="000000" w:themeColor="text1"/>
          <w:sz w:val="22"/>
          <w:szCs w:val="22"/>
        </w:rPr>
        <w:instrText xml:space="preserve"> SEQ Figure \* ARABIC </w:instrText>
      </w:r>
      <w:r w:rsidRPr="00142954">
        <w:rPr>
          <w:rFonts w:ascii="Times New Roman" w:hAnsi="Times New Roman" w:cs="Times New Roman"/>
          <w:b/>
          <w:bCs/>
          <w:i w:val="0"/>
          <w:iCs w:val="0"/>
          <w:color w:val="000000" w:themeColor="text1"/>
          <w:sz w:val="22"/>
          <w:szCs w:val="22"/>
        </w:rPr>
        <w:fldChar w:fldCharType="separate"/>
      </w:r>
      <w:r w:rsidR="005740D3">
        <w:rPr>
          <w:rFonts w:ascii="Times New Roman" w:hAnsi="Times New Roman" w:cs="Times New Roman"/>
          <w:b/>
          <w:bCs/>
          <w:i w:val="0"/>
          <w:iCs w:val="0"/>
          <w:noProof/>
          <w:color w:val="000000" w:themeColor="text1"/>
          <w:sz w:val="22"/>
          <w:szCs w:val="22"/>
        </w:rPr>
        <w:t>3</w:t>
      </w:r>
      <w:r w:rsidRPr="00142954">
        <w:rPr>
          <w:rFonts w:ascii="Times New Roman" w:hAnsi="Times New Roman" w:cs="Times New Roman"/>
          <w:b/>
          <w:bCs/>
          <w:i w:val="0"/>
          <w:iCs w:val="0"/>
          <w:color w:val="000000" w:themeColor="text1"/>
          <w:sz w:val="22"/>
          <w:szCs w:val="22"/>
        </w:rPr>
        <w:fldChar w:fldCharType="end"/>
      </w:r>
      <w:r w:rsidRPr="00142954">
        <w:rPr>
          <w:rFonts w:ascii="Times New Roman" w:hAnsi="Times New Roman" w:cs="Times New Roman"/>
          <w:b/>
          <w:bCs/>
          <w:i w:val="0"/>
          <w:iCs w:val="0"/>
          <w:color w:val="000000" w:themeColor="text1"/>
          <w:sz w:val="22"/>
          <w:szCs w:val="22"/>
        </w:rPr>
        <w:t>: Dotplots and ROC curves for threshold set samples.</w:t>
      </w:r>
      <w:r w:rsidR="00146FB4">
        <w:rPr>
          <w:rFonts w:ascii="Times New Roman" w:hAnsi="Times New Roman" w:cs="Times New Roman"/>
          <w:b/>
          <w:bCs/>
          <w:i w:val="0"/>
          <w:iCs w:val="0"/>
          <w:color w:val="000000" w:themeColor="text1"/>
          <w:sz w:val="22"/>
          <w:szCs w:val="22"/>
        </w:rPr>
        <w:t xml:space="preserve"> </w:t>
      </w:r>
      <w:r w:rsidRPr="00142954">
        <w:rPr>
          <w:rFonts w:ascii="Times New Roman" w:hAnsi="Times New Roman" w:cs="Times New Roman"/>
          <w:b/>
          <w:bCs/>
          <w:i w:val="0"/>
          <w:iCs w:val="0"/>
          <w:color w:val="000000" w:themeColor="text1"/>
          <w:sz w:val="22"/>
          <w:szCs w:val="22"/>
        </w:rPr>
        <w:t>a-f,</w:t>
      </w:r>
      <w:r w:rsidRPr="00142954">
        <w:rPr>
          <w:rFonts w:ascii="Times New Roman" w:hAnsi="Times New Roman" w:cs="Times New Roman"/>
          <w:i w:val="0"/>
          <w:iCs w:val="0"/>
          <w:color w:val="000000" w:themeColor="text1"/>
          <w:sz w:val="22"/>
          <w:szCs w:val="22"/>
        </w:rPr>
        <w:t xml:space="preserve"> Dotplots show the scatter of values. Data are presented for known negative and known positive samples tested in the threshold set, the number of samples tested in each group is shown under the corresponding data points. Proposed thresholds (97</w:t>
      </w:r>
      <w:r w:rsidRPr="00142954">
        <w:rPr>
          <w:rFonts w:ascii="Times New Roman" w:hAnsi="Times New Roman" w:cs="Times New Roman"/>
          <w:i w:val="0"/>
          <w:iCs w:val="0"/>
          <w:color w:val="000000" w:themeColor="text1"/>
          <w:sz w:val="22"/>
          <w:szCs w:val="22"/>
          <w:vertAlign w:val="superscript"/>
        </w:rPr>
        <w:t>th</w:t>
      </w:r>
      <w:r w:rsidRPr="00142954">
        <w:rPr>
          <w:rFonts w:ascii="Times New Roman" w:hAnsi="Times New Roman" w:cs="Times New Roman"/>
          <w:i w:val="0"/>
          <w:iCs w:val="0"/>
          <w:color w:val="000000" w:themeColor="text1"/>
          <w:sz w:val="22"/>
          <w:szCs w:val="22"/>
        </w:rPr>
        <w:t xml:space="preserve"> – 99</w:t>
      </w:r>
      <w:r w:rsidRPr="00142954">
        <w:rPr>
          <w:rFonts w:ascii="Times New Roman" w:hAnsi="Times New Roman" w:cs="Times New Roman"/>
          <w:i w:val="0"/>
          <w:iCs w:val="0"/>
          <w:color w:val="000000" w:themeColor="text1"/>
          <w:sz w:val="22"/>
          <w:szCs w:val="22"/>
          <w:vertAlign w:val="superscript"/>
        </w:rPr>
        <w:t>th</w:t>
      </w:r>
      <w:r w:rsidRPr="00142954">
        <w:rPr>
          <w:rFonts w:ascii="Times New Roman" w:hAnsi="Times New Roman" w:cs="Times New Roman"/>
          <w:i w:val="0"/>
          <w:iCs w:val="0"/>
          <w:color w:val="000000" w:themeColor="text1"/>
          <w:sz w:val="22"/>
          <w:szCs w:val="22"/>
        </w:rPr>
        <w:t xml:space="preserve"> percentile and Youden’s index) are shown as dashed lines. For N-protein and Spike, final thresholds are shown as dashed blue lines. </w:t>
      </w:r>
      <w:r w:rsidRPr="00142954">
        <w:rPr>
          <w:rFonts w:ascii="Times New Roman" w:hAnsi="Times New Roman" w:cs="Times New Roman"/>
          <w:b/>
          <w:bCs/>
          <w:i w:val="0"/>
          <w:iCs w:val="0"/>
          <w:color w:val="000000" w:themeColor="text1"/>
          <w:sz w:val="22"/>
          <w:szCs w:val="22"/>
        </w:rPr>
        <w:t>g-i</w:t>
      </w:r>
      <w:r w:rsidRPr="00142954">
        <w:rPr>
          <w:rFonts w:ascii="Times New Roman" w:hAnsi="Times New Roman" w:cs="Times New Roman"/>
          <w:i w:val="0"/>
          <w:iCs w:val="0"/>
          <w:color w:val="000000" w:themeColor="text1"/>
          <w:sz w:val="22"/>
          <w:szCs w:val="22"/>
        </w:rPr>
        <w:t>, ROC curves represent assay performance using the samples true known negative and positive status. ROC = receiver operating characteristic. AUC = area under the ROC curve. Norm OD = Normalised OD (a relative ratio to the serum standard). N-protein = Nucleocapsid protein. RBD = Receptor binding domain.</w:t>
      </w:r>
    </w:p>
    <w:p w14:paraId="5AF05F2E" w14:textId="77777777" w:rsidR="00F60629" w:rsidRDefault="00F60629" w:rsidP="00F60629"/>
    <w:p w14:paraId="4EF43FCF" w14:textId="77777777" w:rsidR="00FE2422" w:rsidRDefault="00FE2422" w:rsidP="00FE2422">
      <w:pPr>
        <w:keepNext/>
      </w:pPr>
      <w:r>
        <w:rPr>
          <w:b/>
          <w:bCs/>
          <w:noProof/>
        </w:rPr>
        <w:lastRenderedPageBreak/>
        <w:drawing>
          <wp:inline distT="0" distB="0" distL="0" distR="0" wp14:anchorId="369A952C" wp14:editId="63599811">
            <wp:extent cx="5731510" cy="5731510"/>
            <wp:effectExtent l="0" t="0" r="0" b="0"/>
            <wp:docPr id="21" name="Picture 21"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04652073" w14:textId="79452AA2" w:rsidR="00FE2422" w:rsidRPr="00142954" w:rsidRDefault="00FE2422" w:rsidP="00142954">
      <w:pPr>
        <w:pStyle w:val="Caption"/>
        <w:jc w:val="both"/>
        <w:rPr>
          <w:rFonts w:ascii="Times New Roman" w:hAnsi="Times New Roman" w:cs="Times New Roman"/>
          <w:b/>
          <w:bCs/>
          <w:i w:val="0"/>
          <w:iCs w:val="0"/>
          <w:color w:val="000000" w:themeColor="text1"/>
          <w:sz w:val="22"/>
          <w:szCs w:val="22"/>
        </w:rPr>
      </w:pPr>
      <w:r w:rsidRPr="00142954">
        <w:rPr>
          <w:rFonts w:ascii="Times New Roman" w:hAnsi="Times New Roman" w:cs="Times New Roman"/>
          <w:b/>
          <w:bCs/>
          <w:i w:val="0"/>
          <w:iCs w:val="0"/>
          <w:color w:val="000000" w:themeColor="text1"/>
          <w:sz w:val="22"/>
          <w:szCs w:val="22"/>
        </w:rPr>
        <w:t xml:space="preserve">Figure </w:t>
      </w:r>
      <w:r w:rsidR="004F214B" w:rsidRPr="00142954">
        <w:rPr>
          <w:rFonts w:ascii="Times New Roman" w:hAnsi="Times New Roman" w:cs="Times New Roman"/>
          <w:b/>
          <w:bCs/>
          <w:i w:val="0"/>
          <w:iCs w:val="0"/>
          <w:color w:val="000000" w:themeColor="text1"/>
          <w:sz w:val="22"/>
          <w:szCs w:val="22"/>
        </w:rPr>
        <w:t>S</w:t>
      </w:r>
      <w:r w:rsidRPr="00142954">
        <w:rPr>
          <w:rFonts w:ascii="Times New Roman" w:hAnsi="Times New Roman" w:cs="Times New Roman"/>
          <w:b/>
          <w:bCs/>
          <w:i w:val="0"/>
          <w:iCs w:val="0"/>
          <w:color w:val="000000" w:themeColor="text1"/>
          <w:sz w:val="22"/>
          <w:szCs w:val="22"/>
        </w:rPr>
        <w:fldChar w:fldCharType="begin"/>
      </w:r>
      <w:r w:rsidRPr="00142954">
        <w:rPr>
          <w:rFonts w:ascii="Times New Roman" w:hAnsi="Times New Roman" w:cs="Times New Roman"/>
          <w:b/>
          <w:bCs/>
          <w:i w:val="0"/>
          <w:iCs w:val="0"/>
          <w:color w:val="000000" w:themeColor="text1"/>
          <w:sz w:val="22"/>
          <w:szCs w:val="22"/>
        </w:rPr>
        <w:instrText xml:space="preserve"> SEQ Figure \* ARABIC </w:instrText>
      </w:r>
      <w:r w:rsidRPr="00142954">
        <w:rPr>
          <w:rFonts w:ascii="Times New Roman" w:hAnsi="Times New Roman" w:cs="Times New Roman"/>
          <w:b/>
          <w:bCs/>
          <w:i w:val="0"/>
          <w:iCs w:val="0"/>
          <w:color w:val="000000" w:themeColor="text1"/>
          <w:sz w:val="22"/>
          <w:szCs w:val="22"/>
        </w:rPr>
        <w:fldChar w:fldCharType="separate"/>
      </w:r>
      <w:r w:rsidR="005740D3">
        <w:rPr>
          <w:rFonts w:ascii="Times New Roman" w:hAnsi="Times New Roman" w:cs="Times New Roman"/>
          <w:b/>
          <w:bCs/>
          <w:i w:val="0"/>
          <w:iCs w:val="0"/>
          <w:noProof/>
          <w:color w:val="000000" w:themeColor="text1"/>
          <w:sz w:val="22"/>
          <w:szCs w:val="22"/>
        </w:rPr>
        <w:t>4</w:t>
      </w:r>
      <w:r w:rsidRPr="00142954">
        <w:rPr>
          <w:rFonts w:ascii="Times New Roman" w:hAnsi="Times New Roman" w:cs="Times New Roman"/>
          <w:b/>
          <w:bCs/>
          <w:i w:val="0"/>
          <w:iCs w:val="0"/>
          <w:color w:val="000000" w:themeColor="text1"/>
          <w:sz w:val="22"/>
          <w:szCs w:val="22"/>
        </w:rPr>
        <w:fldChar w:fldCharType="end"/>
      </w:r>
      <w:r w:rsidRPr="00142954">
        <w:rPr>
          <w:rFonts w:ascii="Times New Roman" w:hAnsi="Times New Roman" w:cs="Times New Roman"/>
          <w:b/>
          <w:bCs/>
          <w:i w:val="0"/>
          <w:iCs w:val="0"/>
          <w:color w:val="000000" w:themeColor="text1"/>
          <w:sz w:val="22"/>
          <w:szCs w:val="22"/>
        </w:rPr>
        <w:t>: Dot plots and ROC curves for validation set samples.</w:t>
      </w:r>
      <w:r w:rsidR="00146FB4">
        <w:rPr>
          <w:rFonts w:ascii="Times New Roman" w:hAnsi="Times New Roman" w:cs="Times New Roman"/>
          <w:i w:val="0"/>
          <w:iCs w:val="0"/>
          <w:color w:val="000000" w:themeColor="text1"/>
          <w:sz w:val="22"/>
          <w:szCs w:val="22"/>
        </w:rPr>
        <w:t xml:space="preserve"> </w:t>
      </w:r>
      <w:r w:rsidRPr="00142954">
        <w:rPr>
          <w:rFonts w:ascii="Times New Roman" w:hAnsi="Times New Roman" w:cs="Times New Roman"/>
          <w:b/>
          <w:bCs/>
          <w:i w:val="0"/>
          <w:iCs w:val="0"/>
          <w:color w:val="000000" w:themeColor="text1"/>
          <w:sz w:val="22"/>
          <w:szCs w:val="22"/>
        </w:rPr>
        <w:t xml:space="preserve">a-d, </w:t>
      </w:r>
      <w:r w:rsidRPr="00142954">
        <w:rPr>
          <w:rFonts w:ascii="Times New Roman" w:hAnsi="Times New Roman" w:cs="Times New Roman"/>
          <w:i w:val="0"/>
          <w:iCs w:val="0"/>
          <w:color w:val="000000" w:themeColor="text1"/>
          <w:sz w:val="22"/>
          <w:szCs w:val="22"/>
        </w:rPr>
        <w:t xml:space="preserve">Dotplots show the scatter of values. Data are presented for known negative and known positive samples tested in the validation set, the number of samples tested in each group is shown under the corresponding data points. For N-protein and Spike, final thresholds are shown as dashed blue lines; </w:t>
      </w:r>
      <w:r w:rsidRPr="00142954">
        <w:rPr>
          <w:rFonts w:ascii="Times New Roman" w:hAnsi="Times New Roman" w:cs="Times New Roman"/>
          <w:b/>
          <w:bCs/>
          <w:i w:val="0"/>
          <w:iCs w:val="0"/>
          <w:color w:val="000000" w:themeColor="text1"/>
          <w:sz w:val="22"/>
          <w:szCs w:val="22"/>
        </w:rPr>
        <w:t>e, f</w:t>
      </w:r>
      <w:r w:rsidRPr="00142954">
        <w:rPr>
          <w:rFonts w:ascii="Times New Roman" w:hAnsi="Times New Roman" w:cs="Times New Roman"/>
          <w:i w:val="0"/>
          <w:iCs w:val="0"/>
          <w:color w:val="000000" w:themeColor="text1"/>
          <w:sz w:val="22"/>
          <w:szCs w:val="22"/>
        </w:rPr>
        <w:t xml:space="preserve">, ROC curves represent assay </w:t>
      </w:r>
      <w:r w:rsidR="00E1113E" w:rsidRPr="00142954">
        <w:rPr>
          <w:rFonts w:ascii="Times New Roman" w:hAnsi="Times New Roman" w:cs="Times New Roman"/>
          <w:i w:val="0"/>
          <w:iCs w:val="0"/>
          <w:color w:val="000000" w:themeColor="text1"/>
          <w:sz w:val="22"/>
          <w:szCs w:val="22"/>
        </w:rPr>
        <w:t>performance.</w:t>
      </w:r>
      <w:r w:rsidRPr="00142954">
        <w:rPr>
          <w:rFonts w:ascii="Times New Roman" w:hAnsi="Times New Roman" w:cs="Times New Roman"/>
          <w:i w:val="0"/>
          <w:iCs w:val="0"/>
          <w:color w:val="000000" w:themeColor="text1"/>
          <w:sz w:val="22"/>
          <w:szCs w:val="22"/>
        </w:rPr>
        <w:t xml:space="preserve"> ROC = receiver operating characteristic. AUC = area under the ROC curve. Norm OD = Normalised OD (a relative ratio to the serum standard). N-protein = Nucleocapsid protein. RBD = Receptor binding domain.</w:t>
      </w:r>
    </w:p>
    <w:p w14:paraId="21E0530A" w14:textId="77777777" w:rsidR="00F60629" w:rsidRDefault="00F60629" w:rsidP="00F60629"/>
    <w:p w14:paraId="61D3C018" w14:textId="77777777" w:rsidR="00154F98" w:rsidRDefault="00154F98" w:rsidP="00154F98">
      <w:pPr>
        <w:keepNext/>
      </w:pPr>
      <w:r w:rsidRPr="00FE7098">
        <w:rPr>
          <w:noProof/>
        </w:rPr>
        <w:lastRenderedPageBreak/>
        <w:drawing>
          <wp:inline distT="0" distB="0" distL="0" distR="0" wp14:anchorId="49A6D478" wp14:editId="2031D337">
            <wp:extent cx="4997302" cy="3214205"/>
            <wp:effectExtent l="0" t="0" r="0" b="0"/>
            <wp:docPr id="7170" name="Picture 2" descr="Chart, scatter chart&#10;&#10;Description automatically generated">
              <a:extLst xmlns:a="http://schemas.openxmlformats.org/drawingml/2006/main">
                <a:ext uri="{FF2B5EF4-FFF2-40B4-BE49-F238E27FC236}">
                  <a16:creationId xmlns:a16="http://schemas.microsoft.com/office/drawing/2014/main" id="{0882D83D-87F6-1841-BB77-993AB9FC02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descr="Chart, scatter chart&#10;&#10;Description automatically generated">
                      <a:extLst>
                        <a:ext uri="{FF2B5EF4-FFF2-40B4-BE49-F238E27FC236}">
                          <a16:creationId xmlns:a16="http://schemas.microsoft.com/office/drawing/2014/main" id="{0882D83D-87F6-1841-BB77-993AB9FC0271}"/>
                        </a:ext>
                      </a:extLst>
                    </pic:cNvPr>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9952"/>
                    <a:stretch/>
                  </pic:blipFill>
                  <pic:spPr bwMode="auto">
                    <a:xfrm>
                      <a:off x="0" y="0"/>
                      <a:ext cx="5004054" cy="3218548"/>
                    </a:xfrm>
                    <a:prstGeom prst="rect">
                      <a:avLst/>
                    </a:prstGeom>
                    <a:noFill/>
                    <a:ln>
                      <a:noFill/>
                    </a:ln>
                    <a:extLst>
                      <a:ext uri="{53640926-AAD7-44D8-BBD7-CCE9431645EC}">
                        <a14:shadowObscured xmlns:a14="http://schemas.microsoft.com/office/drawing/2010/main"/>
                      </a:ext>
                    </a:extLst>
                  </pic:spPr>
                </pic:pic>
              </a:graphicData>
            </a:graphic>
          </wp:inline>
        </w:drawing>
      </w:r>
    </w:p>
    <w:p w14:paraId="137D515B" w14:textId="3ADB9274" w:rsidR="00BB045F" w:rsidRDefault="00154F98" w:rsidP="00142954">
      <w:pPr>
        <w:pStyle w:val="Caption"/>
        <w:jc w:val="both"/>
        <w:rPr>
          <w:rFonts w:ascii="Times New Roman" w:hAnsi="Times New Roman" w:cs="Times New Roman"/>
          <w:i w:val="0"/>
          <w:iCs w:val="0"/>
          <w:color w:val="000000" w:themeColor="text1"/>
          <w:sz w:val="22"/>
          <w:szCs w:val="22"/>
        </w:rPr>
      </w:pPr>
      <w:r w:rsidRPr="00142954">
        <w:rPr>
          <w:rFonts w:ascii="Times New Roman" w:hAnsi="Times New Roman" w:cs="Times New Roman"/>
          <w:b/>
          <w:bCs/>
          <w:i w:val="0"/>
          <w:iCs w:val="0"/>
          <w:color w:val="000000" w:themeColor="text1"/>
          <w:sz w:val="22"/>
          <w:szCs w:val="22"/>
        </w:rPr>
        <w:t>Figure S</w:t>
      </w:r>
      <w:r w:rsidRPr="00142954">
        <w:rPr>
          <w:rFonts w:ascii="Times New Roman" w:hAnsi="Times New Roman" w:cs="Times New Roman"/>
          <w:b/>
          <w:bCs/>
          <w:i w:val="0"/>
          <w:iCs w:val="0"/>
          <w:color w:val="000000" w:themeColor="text1"/>
          <w:sz w:val="22"/>
          <w:szCs w:val="22"/>
        </w:rPr>
        <w:fldChar w:fldCharType="begin"/>
      </w:r>
      <w:r w:rsidRPr="00142954">
        <w:rPr>
          <w:rFonts w:ascii="Times New Roman" w:hAnsi="Times New Roman" w:cs="Times New Roman"/>
          <w:b/>
          <w:bCs/>
          <w:i w:val="0"/>
          <w:iCs w:val="0"/>
          <w:color w:val="000000" w:themeColor="text1"/>
          <w:sz w:val="22"/>
          <w:szCs w:val="22"/>
        </w:rPr>
        <w:instrText xml:space="preserve"> SEQ Figure \* ARABIC </w:instrText>
      </w:r>
      <w:r w:rsidRPr="00142954">
        <w:rPr>
          <w:rFonts w:ascii="Times New Roman" w:hAnsi="Times New Roman" w:cs="Times New Roman"/>
          <w:b/>
          <w:bCs/>
          <w:i w:val="0"/>
          <w:iCs w:val="0"/>
          <w:color w:val="000000" w:themeColor="text1"/>
          <w:sz w:val="22"/>
          <w:szCs w:val="22"/>
        </w:rPr>
        <w:fldChar w:fldCharType="separate"/>
      </w:r>
      <w:r w:rsidR="005740D3">
        <w:rPr>
          <w:rFonts w:ascii="Times New Roman" w:hAnsi="Times New Roman" w:cs="Times New Roman"/>
          <w:b/>
          <w:bCs/>
          <w:i w:val="0"/>
          <w:iCs w:val="0"/>
          <w:noProof/>
          <w:color w:val="000000" w:themeColor="text1"/>
          <w:sz w:val="22"/>
          <w:szCs w:val="22"/>
        </w:rPr>
        <w:t>5</w:t>
      </w:r>
      <w:r w:rsidRPr="00142954">
        <w:rPr>
          <w:rFonts w:ascii="Times New Roman" w:hAnsi="Times New Roman" w:cs="Times New Roman"/>
          <w:b/>
          <w:bCs/>
          <w:i w:val="0"/>
          <w:iCs w:val="0"/>
          <w:color w:val="000000" w:themeColor="text1"/>
          <w:sz w:val="22"/>
          <w:szCs w:val="22"/>
        </w:rPr>
        <w:fldChar w:fldCharType="end"/>
      </w:r>
      <w:r w:rsidRPr="00142954">
        <w:rPr>
          <w:rFonts w:ascii="Times New Roman" w:hAnsi="Times New Roman" w:cs="Times New Roman"/>
          <w:b/>
          <w:bCs/>
          <w:i w:val="0"/>
          <w:iCs w:val="0"/>
          <w:color w:val="000000" w:themeColor="text1"/>
          <w:sz w:val="22"/>
          <w:szCs w:val="22"/>
        </w:rPr>
        <w:t>: Specificity and sensitivity comparison using different threshold methods.</w:t>
      </w:r>
      <w:r w:rsidRPr="00142954">
        <w:rPr>
          <w:rFonts w:ascii="Times New Roman" w:hAnsi="Times New Roman" w:cs="Times New Roman"/>
          <w:i w:val="0"/>
          <w:iCs w:val="0"/>
          <w:color w:val="000000" w:themeColor="text1"/>
          <w:sz w:val="22"/>
          <w:szCs w:val="22"/>
        </w:rPr>
        <w:t xml:space="preserve"> Thresholds were applied to validation sample set only and threshold and validation sets combined.</w:t>
      </w:r>
      <w:r w:rsidRPr="00142954">
        <w:rPr>
          <w:rFonts w:ascii="Times New Roman" w:hAnsi="Times New Roman" w:cs="Times New Roman"/>
          <w:b/>
          <w:bCs/>
          <w:i w:val="0"/>
          <w:iCs w:val="0"/>
          <w:color w:val="000000" w:themeColor="text1"/>
          <w:sz w:val="22"/>
          <w:szCs w:val="22"/>
        </w:rPr>
        <w:t xml:space="preserve"> </w:t>
      </w:r>
      <w:r w:rsidRPr="00142954">
        <w:rPr>
          <w:rFonts w:ascii="Times New Roman" w:hAnsi="Times New Roman" w:cs="Times New Roman"/>
          <w:i w:val="0"/>
          <w:iCs w:val="0"/>
          <w:color w:val="000000" w:themeColor="text1"/>
          <w:sz w:val="22"/>
          <w:szCs w:val="22"/>
        </w:rPr>
        <w:t>The threshold method is represented by colour and sample set by line type.</w:t>
      </w:r>
    </w:p>
    <w:p w14:paraId="3AB1CA45" w14:textId="77777777" w:rsidR="00BB045F" w:rsidRDefault="00BB045F">
      <w:pPr>
        <w:rPr>
          <w:rFonts w:ascii="Times New Roman" w:hAnsi="Times New Roman" w:cs="Times New Roman"/>
          <w:color w:val="000000" w:themeColor="text1"/>
          <w:sz w:val="22"/>
          <w:szCs w:val="22"/>
        </w:rPr>
      </w:pPr>
      <w:r>
        <w:rPr>
          <w:rFonts w:ascii="Times New Roman" w:hAnsi="Times New Roman" w:cs="Times New Roman"/>
          <w:i/>
          <w:iCs/>
          <w:color w:val="000000" w:themeColor="text1"/>
          <w:sz w:val="22"/>
          <w:szCs w:val="22"/>
        </w:rPr>
        <w:br w:type="page"/>
      </w:r>
    </w:p>
    <w:p w14:paraId="4E97A010" w14:textId="77777777" w:rsidR="00154F98" w:rsidRPr="00142954" w:rsidRDefault="00154F98" w:rsidP="00142954">
      <w:pPr>
        <w:pStyle w:val="Caption"/>
        <w:jc w:val="both"/>
        <w:rPr>
          <w:rFonts w:ascii="Times New Roman" w:hAnsi="Times New Roman" w:cs="Times New Roman"/>
          <w:i w:val="0"/>
          <w:iCs w:val="0"/>
          <w:color w:val="000000" w:themeColor="text1"/>
          <w:sz w:val="22"/>
          <w:szCs w:val="22"/>
        </w:rPr>
      </w:pPr>
    </w:p>
    <w:p w14:paraId="611CEECD" w14:textId="7E1F63CF" w:rsidR="00AE4A59" w:rsidRDefault="00EB36CE" w:rsidP="00D04230">
      <w:r>
        <w:rPr>
          <w:noProof/>
        </w:rPr>
        <w:drawing>
          <wp:inline distT="0" distB="0" distL="0" distR="0" wp14:anchorId="72C7A06F" wp14:editId="0024A3AA">
            <wp:extent cx="6111433" cy="4790556"/>
            <wp:effectExtent l="0" t="0" r="0" b="0"/>
            <wp:docPr id="6" name="Picture 6" descr="Diagram,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 box and whisker char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32940" cy="4807414"/>
                    </a:xfrm>
                    <a:prstGeom prst="rect">
                      <a:avLst/>
                    </a:prstGeom>
                  </pic:spPr>
                </pic:pic>
              </a:graphicData>
            </a:graphic>
          </wp:inline>
        </w:drawing>
      </w:r>
    </w:p>
    <w:p w14:paraId="7F27433D" w14:textId="361D709E" w:rsidR="006D57A9" w:rsidRPr="00C47633" w:rsidRDefault="00AE4A59" w:rsidP="006F128D">
      <w:pPr>
        <w:pStyle w:val="Caption"/>
        <w:jc w:val="both"/>
        <w:rPr>
          <w:rFonts w:ascii="Times New Roman" w:hAnsi="Times New Roman" w:cs="Times New Roman"/>
          <w:i w:val="0"/>
          <w:iCs w:val="0"/>
          <w:color w:val="000000" w:themeColor="text1"/>
          <w:sz w:val="22"/>
          <w:szCs w:val="22"/>
        </w:rPr>
      </w:pPr>
      <w:r w:rsidRPr="00142954">
        <w:rPr>
          <w:rFonts w:ascii="Times New Roman" w:hAnsi="Times New Roman" w:cs="Times New Roman"/>
          <w:b/>
          <w:bCs/>
          <w:i w:val="0"/>
          <w:iCs w:val="0"/>
          <w:color w:val="000000" w:themeColor="text1"/>
          <w:sz w:val="22"/>
          <w:szCs w:val="22"/>
        </w:rPr>
        <w:t xml:space="preserve">Figure </w:t>
      </w:r>
      <w:r w:rsidR="004F214B" w:rsidRPr="00142954">
        <w:rPr>
          <w:rFonts w:ascii="Times New Roman" w:hAnsi="Times New Roman" w:cs="Times New Roman"/>
          <w:b/>
          <w:bCs/>
          <w:i w:val="0"/>
          <w:iCs w:val="0"/>
          <w:color w:val="000000" w:themeColor="text1"/>
          <w:sz w:val="22"/>
          <w:szCs w:val="22"/>
        </w:rPr>
        <w:t>S</w:t>
      </w:r>
      <w:r w:rsidRPr="00142954">
        <w:rPr>
          <w:rFonts w:ascii="Times New Roman" w:hAnsi="Times New Roman" w:cs="Times New Roman"/>
          <w:b/>
          <w:bCs/>
          <w:i w:val="0"/>
          <w:iCs w:val="0"/>
          <w:color w:val="000000" w:themeColor="text1"/>
          <w:sz w:val="22"/>
          <w:szCs w:val="22"/>
        </w:rPr>
        <w:fldChar w:fldCharType="begin"/>
      </w:r>
      <w:r w:rsidRPr="00142954">
        <w:rPr>
          <w:rFonts w:ascii="Times New Roman" w:hAnsi="Times New Roman" w:cs="Times New Roman"/>
          <w:b/>
          <w:bCs/>
          <w:i w:val="0"/>
          <w:iCs w:val="0"/>
          <w:color w:val="000000" w:themeColor="text1"/>
          <w:sz w:val="22"/>
          <w:szCs w:val="22"/>
        </w:rPr>
        <w:instrText xml:space="preserve"> SEQ Figure \* ARABIC </w:instrText>
      </w:r>
      <w:r w:rsidRPr="00142954">
        <w:rPr>
          <w:rFonts w:ascii="Times New Roman" w:hAnsi="Times New Roman" w:cs="Times New Roman"/>
          <w:b/>
          <w:bCs/>
          <w:i w:val="0"/>
          <w:iCs w:val="0"/>
          <w:color w:val="000000" w:themeColor="text1"/>
          <w:sz w:val="22"/>
          <w:szCs w:val="22"/>
        </w:rPr>
        <w:fldChar w:fldCharType="separate"/>
      </w:r>
      <w:r w:rsidR="005740D3">
        <w:rPr>
          <w:rFonts w:ascii="Times New Roman" w:hAnsi="Times New Roman" w:cs="Times New Roman"/>
          <w:b/>
          <w:bCs/>
          <w:i w:val="0"/>
          <w:iCs w:val="0"/>
          <w:noProof/>
          <w:color w:val="000000" w:themeColor="text1"/>
          <w:sz w:val="22"/>
          <w:szCs w:val="22"/>
        </w:rPr>
        <w:t>6</w:t>
      </w:r>
      <w:r w:rsidRPr="00142954">
        <w:rPr>
          <w:rFonts w:ascii="Times New Roman" w:hAnsi="Times New Roman" w:cs="Times New Roman"/>
          <w:b/>
          <w:bCs/>
          <w:i w:val="0"/>
          <w:iCs w:val="0"/>
          <w:color w:val="000000" w:themeColor="text1"/>
          <w:sz w:val="22"/>
          <w:szCs w:val="22"/>
        </w:rPr>
        <w:fldChar w:fldCharType="end"/>
      </w:r>
      <w:r w:rsidRPr="00142954">
        <w:rPr>
          <w:rFonts w:ascii="Times New Roman" w:hAnsi="Times New Roman" w:cs="Times New Roman"/>
          <w:b/>
          <w:bCs/>
          <w:i w:val="0"/>
          <w:iCs w:val="0"/>
          <w:color w:val="000000" w:themeColor="text1"/>
          <w:sz w:val="22"/>
          <w:szCs w:val="22"/>
        </w:rPr>
        <w:t>: SARS-CoV-2 specific IgA and IgG responses among samples collected from different pre-pandemic cohorts.</w:t>
      </w:r>
      <w:r w:rsidRPr="00142954">
        <w:rPr>
          <w:rFonts w:ascii="Times New Roman" w:hAnsi="Times New Roman" w:cs="Times New Roman"/>
          <w:i w:val="0"/>
          <w:iCs w:val="0"/>
          <w:color w:val="000000" w:themeColor="text1"/>
          <w:sz w:val="22"/>
          <w:szCs w:val="22"/>
        </w:rPr>
        <w:t xml:space="preserve"> Responses stratified by age (adult vs child), represented by colour</w:t>
      </w:r>
      <w:r w:rsidR="00CC7949">
        <w:rPr>
          <w:rFonts w:ascii="Times New Roman" w:hAnsi="Times New Roman" w:cs="Times New Roman"/>
          <w:i w:val="0"/>
          <w:iCs w:val="0"/>
          <w:color w:val="000000" w:themeColor="text1"/>
          <w:sz w:val="22"/>
          <w:szCs w:val="22"/>
        </w:rPr>
        <w:t xml:space="preserve">: </w:t>
      </w:r>
      <w:r w:rsidR="004A4C36">
        <w:rPr>
          <w:rFonts w:ascii="Times New Roman" w:hAnsi="Times New Roman" w:cs="Times New Roman"/>
          <w:i w:val="0"/>
          <w:iCs w:val="0"/>
          <w:color w:val="000000" w:themeColor="text1"/>
          <w:sz w:val="22"/>
          <w:szCs w:val="22"/>
        </w:rPr>
        <w:t>pink</w:t>
      </w:r>
      <w:r w:rsidR="00CC7949">
        <w:rPr>
          <w:rFonts w:ascii="Times New Roman" w:hAnsi="Times New Roman" w:cs="Times New Roman"/>
          <w:i w:val="0"/>
          <w:iCs w:val="0"/>
          <w:color w:val="000000" w:themeColor="text1"/>
          <w:sz w:val="22"/>
          <w:szCs w:val="22"/>
        </w:rPr>
        <w:t xml:space="preserve"> = </w:t>
      </w:r>
      <w:r w:rsidR="0095269C">
        <w:rPr>
          <w:rFonts w:ascii="Times New Roman" w:hAnsi="Times New Roman" w:cs="Times New Roman"/>
          <w:i w:val="0"/>
          <w:iCs w:val="0"/>
          <w:color w:val="000000" w:themeColor="text1"/>
          <w:sz w:val="22"/>
          <w:szCs w:val="22"/>
        </w:rPr>
        <w:t>children</w:t>
      </w:r>
      <w:r w:rsidR="00CC7949">
        <w:rPr>
          <w:rFonts w:ascii="Times New Roman" w:hAnsi="Times New Roman" w:cs="Times New Roman"/>
          <w:i w:val="0"/>
          <w:iCs w:val="0"/>
          <w:color w:val="000000" w:themeColor="text1"/>
          <w:sz w:val="22"/>
          <w:szCs w:val="22"/>
        </w:rPr>
        <w:t xml:space="preserve"> and blue = </w:t>
      </w:r>
      <w:r w:rsidR="0095269C">
        <w:rPr>
          <w:rFonts w:ascii="Times New Roman" w:hAnsi="Times New Roman" w:cs="Times New Roman"/>
          <w:i w:val="0"/>
          <w:iCs w:val="0"/>
          <w:color w:val="000000" w:themeColor="text1"/>
          <w:sz w:val="22"/>
          <w:szCs w:val="22"/>
        </w:rPr>
        <w:t>adults</w:t>
      </w:r>
      <w:r w:rsidRPr="00142954">
        <w:rPr>
          <w:rFonts w:ascii="Times New Roman" w:hAnsi="Times New Roman" w:cs="Times New Roman"/>
          <w:i w:val="0"/>
          <w:iCs w:val="0"/>
          <w:color w:val="000000" w:themeColor="text1"/>
          <w:sz w:val="22"/>
          <w:szCs w:val="22"/>
        </w:rPr>
        <w:t>.</w:t>
      </w:r>
      <w:r w:rsidRPr="00142954">
        <w:rPr>
          <w:rFonts w:ascii="Times New Roman" w:hAnsi="Times New Roman" w:cs="Times New Roman"/>
          <w:b/>
          <w:bCs/>
          <w:i w:val="0"/>
          <w:iCs w:val="0"/>
          <w:color w:val="000000" w:themeColor="text1"/>
          <w:sz w:val="22"/>
          <w:szCs w:val="22"/>
        </w:rPr>
        <w:t xml:space="preserve"> </w:t>
      </w:r>
      <w:r w:rsidRPr="00142954">
        <w:rPr>
          <w:rFonts w:ascii="Times New Roman" w:hAnsi="Times New Roman" w:cs="Times New Roman"/>
          <w:i w:val="0"/>
          <w:iCs w:val="0"/>
          <w:color w:val="000000" w:themeColor="text1"/>
          <w:sz w:val="22"/>
          <w:szCs w:val="22"/>
        </w:rPr>
        <w:t xml:space="preserve">Results expressed as normalised </w:t>
      </w:r>
      <w:r w:rsidR="00146FB4">
        <w:rPr>
          <w:rFonts w:ascii="Times New Roman" w:hAnsi="Times New Roman" w:cs="Times New Roman"/>
          <w:i w:val="0"/>
          <w:iCs w:val="0"/>
          <w:color w:val="000000" w:themeColor="text1"/>
          <w:sz w:val="22"/>
          <w:szCs w:val="22"/>
        </w:rPr>
        <w:t>optical density (</w:t>
      </w:r>
      <w:r w:rsidRPr="00142954">
        <w:rPr>
          <w:rFonts w:ascii="Times New Roman" w:hAnsi="Times New Roman" w:cs="Times New Roman"/>
          <w:i w:val="0"/>
          <w:iCs w:val="0"/>
          <w:color w:val="000000" w:themeColor="text1"/>
          <w:sz w:val="22"/>
          <w:szCs w:val="22"/>
        </w:rPr>
        <w:t>OD</w:t>
      </w:r>
      <w:r w:rsidR="00146FB4">
        <w:rPr>
          <w:rFonts w:ascii="Times New Roman" w:hAnsi="Times New Roman" w:cs="Times New Roman"/>
          <w:i w:val="0"/>
          <w:iCs w:val="0"/>
          <w:color w:val="000000" w:themeColor="text1"/>
          <w:sz w:val="22"/>
          <w:szCs w:val="22"/>
        </w:rPr>
        <w:t>)</w:t>
      </w:r>
      <w:r w:rsidRPr="00142954">
        <w:rPr>
          <w:rFonts w:ascii="Times New Roman" w:hAnsi="Times New Roman" w:cs="Times New Roman"/>
          <w:i w:val="0"/>
          <w:iCs w:val="0"/>
          <w:color w:val="000000" w:themeColor="text1"/>
          <w:sz w:val="22"/>
          <w:szCs w:val="22"/>
        </w:rPr>
        <w:t xml:space="preserve">; a relative ratio to the serum standard. </w:t>
      </w:r>
      <w:r w:rsidR="00762C49">
        <w:rPr>
          <w:rFonts w:ascii="Times New Roman" w:hAnsi="Times New Roman" w:cs="Times New Roman"/>
          <w:i w:val="0"/>
          <w:iCs w:val="0"/>
          <w:color w:val="000000" w:themeColor="text1"/>
          <w:sz w:val="22"/>
          <w:szCs w:val="22"/>
        </w:rPr>
        <w:br/>
      </w:r>
      <w:r w:rsidRPr="00142954">
        <w:rPr>
          <w:rFonts w:ascii="Times New Roman" w:hAnsi="Times New Roman" w:cs="Times New Roman"/>
          <w:i w:val="0"/>
          <w:iCs w:val="0"/>
          <w:color w:val="000000" w:themeColor="text1"/>
          <w:sz w:val="22"/>
          <w:szCs w:val="22"/>
        </w:rPr>
        <w:t>N-protein = nucleocapsid protein; RBD = receptor binding domain.</w:t>
      </w:r>
      <w:r w:rsidR="00D601F0">
        <w:rPr>
          <w:rFonts w:ascii="Times New Roman" w:hAnsi="Times New Roman" w:cs="Times New Roman"/>
          <w:i w:val="0"/>
          <w:iCs w:val="0"/>
          <w:color w:val="000000" w:themeColor="text1"/>
          <w:sz w:val="22"/>
          <w:szCs w:val="22"/>
        </w:rPr>
        <w:t xml:space="preserve"> </w:t>
      </w:r>
      <w:r w:rsidR="006F73FB">
        <w:rPr>
          <w:rFonts w:ascii="Times New Roman" w:hAnsi="Times New Roman" w:cs="Times New Roman"/>
          <w:i w:val="0"/>
          <w:iCs w:val="0"/>
          <w:color w:val="000000" w:themeColor="text1"/>
          <w:sz w:val="22"/>
          <w:szCs w:val="22"/>
        </w:rPr>
        <w:t>Antibody responses were compared across multiple groups using the Kruskal-Wallis test with post-hoc testing using Dunn’s test</w:t>
      </w:r>
      <w:r w:rsidR="00DD5B81">
        <w:rPr>
          <w:rFonts w:ascii="Times New Roman" w:hAnsi="Times New Roman" w:cs="Times New Roman"/>
          <w:i w:val="0"/>
          <w:iCs w:val="0"/>
          <w:color w:val="000000" w:themeColor="text1"/>
          <w:sz w:val="22"/>
          <w:szCs w:val="22"/>
        </w:rPr>
        <w:t xml:space="preserve">. </w:t>
      </w:r>
      <w:r w:rsidR="006F73FB">
        <w:rPr>
          <w:rFonts w:ascii="Times New Roman" w:hAnsi="Times New Roman" w:cs="Times New Roman"/>
          <w:i w:val="0"/>
          <w:iCs w:val="0"/>
          <w:color w:val="000000" w:themeColor="text1"/>
          <w:sz w:val="22"/>
          <w:szCs w:val="22"/>
        </w:rPr>
        <w:t xml:space="preserve">Significant </w:t>
      </w:r>
      <w:r w:rsidR="00DD5B81">
        <w:rPr>
          <w:rFonts w:ascii="Times New Roman" w:hAnsi="Times New Roman" w:cs="Times New Roman"/>
          <w:i w:val="0"/>
          <w:iCs w:val="0"/>
          <w:color w:val="000000" w:themeColor="text1"/>
          <w:sz w:val="22"/>
          <w:szCs w:val="22"/>
        </w:rPr>
        <w:t xml:space="preserve">Bonferroni corrected </w:t>
      </w:r>
      <w:r w:rsidR="006F73FB">
        <w:rPr>
          <w:rFonts w:ascii="Times New Roman" w:hAnsi="Times New Roman" w:cs="Times New Roman"/>
          <w:i w:val="0"/>
          <w:iCs w:val="0"/>
          <w:color w:val="000000" w:themeColor="text1"/>
          <w:sz w:val="22"/>
          <w:szCs w:val="22"/>
        </w:rPr>
        <w:t xml:space="preserve">pair-wise comparisons are shown (p≤0.05). </w:t>
      </w:r>
    </w:p>
    <w:p w14:paraId="550522B9" w14:textId="77777777" w:rsidR="006D57A9" w:rsidRPr="006F128D" w:rsidRDefault="006D57A9" w:rsidP="006F128D"/>
    <w:p w14:paraId="4B1D9AA5" w14:textId="77777777" w:rsidR="008E2EF8" w:rsidRDefault="008E2EF8" w:rsidP="00E97D65"/>
    <w:p w14:paraId="4D39140C" w14:textId="77777777" w:rsidR="002A5B60" w:rsidRDefault="002A5B60" w:rsidP="002A5B60"/>
    <w:p w14:paraId="3686C052" w14:textId="77777777" w:rsidR="007E00F0" w:rsidRDefault="007E00F0" w:rsidP="007E00F0">
      <w:pPr>
        <w:keepNext/>
      </w:pPr>
      <w:r w:rsidRPr="00FE7098">
        <w:rPr>
          <w:noProof/>
        </w:rPr>
        <w:lastRenderedPageBreak/>
        <w:drawing>
          <wp:inline distT="0" distB="0" distL="0" distR="0" wp14:anchorId="47D8488E" wp14:editId="2B8E4592">
            <wp:extent cx="5151913" cy="3217333"/>
            <wp:effectExtent l="0" t="0" r="4445" b="0"/>
            <wp:docPr id="5122" name="Picture 2" descr="Chart, line chart&#10;&#10;Description automatically generated">
              <a:extLst xmlns:a="http://schemas.openxmlformats.org/drawingml/2006/main">
                <a:ext uri="{FF2B5EF4-FFF2-40B4-BE49-F238E27FC236}">
                  <a16:creationId xmlns:a16="http://schemas.microsoft.com/office/drawing/2014/main" id="{B3040AF5-B1D6-0E44-AF12-68B47BA182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descr="Chart, line chart&#10;&#10;Description automatically generated">
                      <a:extLst>
                        <a:ext uri="{FF2B5EF4-FFF2-40B4-BE49-F238E27FC236}">
                          <a16:creationId xmlns:a16="http://schemas.microsoft.com/office/drawing/2014/main" id="{B3040AF5-B1D6-0E44-AF12-68B47BA1820E}"/>
                        </a:ext>
                      </a:extLst>
                    </pic:cNvPr>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0015"/>
                    <a:stretch/>
                  </pic:blipFill>
                  <pic:spPr bwMode="auto">
                    <a:xfrm>
                      <a:off x="0" y="0"/>
                      <a:ext cx="5188458" cy="3240155"/>
                    </a:xfrm>
                    <a:prstGeom prst="rect">
                      <a:avLst/>
                    </a:prstGeom>
                    <a:noFill/>
                    <a:ln>
                      <a:noFill/>
                    </a:ln>
                    <a:extLst>
                      <a:ext uri="{53640926-AAD7-44D8-BBD7-CCE9431645EC}">
                        <a14:shadowObscured xmlns:a14="http://schemas.microsoft.com/office/drawing/2010/main"/>
                      </a:ext>
                    </a:extLst>
                  </pic:spPr>
                </pic:pic>
              </a:graphicData>
            </a:graphic>
          </wp:inline>
        </w:drawing>
      </w:r>
    </w:p>
    <w:p w14:paraId="07865785" w14:textId="4E1C389A" w:rsidR="007E00F0" w:rsidRDefault="007E00F0" w:rsidP="00142954">
      <w:pPr>
        <w:pStyle w:val="Caption"/>
        <w:jc w:val="both"/>
        <w:rPr>
          <w:rFonts w:ascii="Times New Roman" w:hAnsi="Times New Roman" w:cs="Times New Roman"/>
          <w:i w:val="0"/>
          <w:iCs w:val="0"/>
          <w:color w:val="000000" w:themeColor="text1"/>
          <w:sz w:val="20"/>
          <w:szCs w:val="20"/>
        </w:rPr>
      </w:pPr>
      <w:r w:rsidRPr="00DB6460">
        <w:rPr>
          <w:rFonts w:ascii="Times New Roman" w:hAnsi="Times New Roman" w:cs="Times New Roman"/>
          <w:b/>
          <w:bCs/>
          <w:i w:val="0"/>
          <w:iCs w:val="0"/>
          <w:color w:val="000000" w:themeColor="text1"/>
          <w:sz w:val="20"/>
          <w:szCs w:val="20"/>
        </w:rPr>
        <w:t xml:space="preserve">Figure </w:t>
      </w:r>
      <w:r w:rsidR="004F214B">
        <w:rPr>
          <w:rFonts w:ascii="Times New Roman" w:hAnsi="Times New Roman" w:cs="Times New Roman"/>
          <w:b/>
          <w:bCs/>
          <w:i w:val="0"/>
          <w:iCs w:val="0"/>
          <w:color w:val="000000" w:themeColor="text1"/>
          <w:sz w:val="20"/>
          <w:szCs w:val="20"/>
        </w:rPr>
        <w:t>S</w:t>
      </w:r>
      <w:r w:rsidRPr="00DB6460">
        <w:rPr>
          <w:rFonts w:ascii="Times New Roman" w:hAnsi="Times New Roman" w:cs="Times New Roman"/>
          <w:b/>
          <w:bCs/>
          <w:i w:val="0"/>
          <w:iCs w:val="0"/>
          <w:color w:val="000000" w:themeColor="text1"/>
          <w:sz w:val="20"/>
          <w:szCs w:val="20"/>
        </w:rPr>
        <w:fldChar w:fldCharType="begin"/>
      </w:r>
      <w:r w:rsidRPr="00DB6460">
        <w:rPr>
          <w:rFonts w:ascii="Times New Roman" w:hAnsi="Times New Roman" w:cs="Times New Roman"/>
          <w:b/>
          <w:bCs/>
          <w:i w:val="0"/>
          <w:iCs w:val="0"/>
          <w:color w:val="000000" w:themeColor="text1"/>
          <w:sz w:val="20"/>
          <w:szCs w:val="20"/>
        </w:rPr>
        <w:instrText xml:space="preserve"> SEQ Figure \* ARABIC </w:instrText>
      </w:r>
      <w:r w:rsidRPr="00DB6460">
        <w:rPr>
          <w:rFonts w:ascii="Times New Roman" w:hAnsi="Times New Roman" w:cs="Times New Roman"/>
          <w:b/>
          <w:bCs/>
          <w:i w:val="0"/>
          <w:iCs w:val="0"/>
          <w:color w:val="000000" w:themeColor="text1"/>
          <w:sz w:val="20"/>
          <w:szCs w:val="20"/>
        </w:rPr>
        <w:fldChar w:fldCharType="separate"/>
      </w:r>
      <w:r w:rsidR="005740D3">
        <w:rPr>
          <w:rFonts w:ascii="Times New Roman" w:hAnsi="Times New Roman" w:cs="Times New Roman"/>
          <w:b/>
          <w:bCs/>
          <w:i w:val="0"/>
          <w:iCs w:val="0"/>
          <w:noProof/>
          <w:color w:val="000000" w:themeColor="text1"/>
          <w:sz w:val="20"/>
          <w:szCs w:val="20"/>
        </w:rPr>
        <w:t>7</w:t>
      </w:r>
      <w:r w:rsidRPr="00DB6460">
        <w:rPr>
          <w:rFonts w:ascii="Times New Roman" w:hAnsi="Times New Roman" w:cs="Times New Roman"/>
          <w:b/>
          <w:bCs/>
          <w:i w:val="0"/>
          <w:iCs w:val="0"/>
          <w:color w:val="000000" w:themeColor="text1"/>
          <w:sz w:val="20"/>
          <w:szCs w:val="20"/>
        </w:rPr>
        <w:fldChar w:fldCharType="end"/>
      </w:r>
      <w:r w:rsidRPr="00DB6460">
        <w:rPr>
          <w:rFonts w:ascii="Times New Roman" w:hAnsi="Times New Roman" w:cs="Times New Roman"/>
          <w:b/>
          <w:bCs/>
          <w:i w:val="0"/>
          <w:iCs w:val="0"/>
          <w:color w:val="000000" w:themeColor="text1"/>
          <w:sz w:val="20"/>
          <w:szCs w:val="20"/>
        </w:rPr>
        <w:t>: Positive</w:t>
      </w:r>
      <w:r w:rsidRPr="007E00F0">
        <w:rPr>
          <w:rFonts w:ascii="Times New Roman" w:hAnsi="Times New Roman" w:cs="Times New Roman"/>
          <w:b/>
          <w:bCs/>
          <w:i w:val="0"/>
          <w:iCs w:val="0"/>
          <w:color w:val="000000" w:themeColor="text1"/>
          <w:sz w:val="20"/>
          <w:szCs w:val="20"/>
        </w:rPr>
        <w:t xml:space="preserve"> and negative predictive values for N-protein IgA and IgG and Spike IgA and IgG assays over 4 different thresholds.</w:t>
      </w:r>
      <w:r>
        <w:rPr>
          <w:rFonts w:ascii="Times New Roman" w:hAnsi="Times New Roman" w:cs="Times New Roman"/>
          <w:b/>
          <w:bCs/>
          <w:i w:val="0"/>
          <w:iCs w:val="0"/>
          <w:color w:val="000000" w:themeColor="text1"/>
          <w:sz w:val="20"/>
          <w:szCs w:val="20"/>
        </w:rPr>
        <w:t xml:space="preserve"> </w:t>
      </w:r>
      <w:r w:rsidRPr="007E00F0">
        <w:rPr>
          <w:rStyle w:val="CommentReference"/>
          <w:rFonts w:ascii="Times New Roman" w:hAnsi="Times New Roman" w:cs="Times New Roman"/>
          <w:i w:val="0"/>
          <w:iCs w:val="0"/>
          <w:color w:val="000000" w:themeColor="text1"/>
          <w:sz w:val="20"/>
          <w:szCs w:val="20"/>
        </w:rPr>
        <w:t xml:space="preserve">These are implied values of PPV (positive predictive value) and NPV (negative predictive value) based on Table 2 sensitivity and specificity estimates. </w:t>
      </w:r>
      <w:r w:rsidRPr="007E00F0">
        <w:rPr>
          <w:rFonts w:ascii="Times New Roman" w:hAnsi="Times New Roman" w:cs="Times New Roman"/>
          <w:i w:val="0"/>
          <w:iCs w:val="0"/>
          <w:color w:val="000000" w:themeColor="text1"/>
          <w:sz w:val="20"/>
          <w:szCs w:val="20"/>
        </w:rPr>
        <w:t>NPVs are shown in pink and PPVs are shown in blue. Each of the different threshold methods are shown with a different shape: 97</w:t>
      </w:r>
      <w:r w:rsidRPr="007E00F0">
        <w:rPr>
          <w:rFonts w:ascii="Times New Roman" w:hAnsi="Times New Roman" w:cs="Times New Roman"/>
          <w:i w:val="0"/>
          <w:iCs w:val="0"/>
          <w:color w:val="000000" w:themeColor="text1"/>
          <w:sz w:val="20"/>
          <w:szCs w:val="20"/>
          <w:vertAlign w:val="superscript"/>
        </w:rPr>
        <w:t>th</w:t>
      </w:r>
      <w:r w:rsidRPr="007E00F0">
        <w:rPr>
          <w:rFonts w:ascii="Times New Roman" w:hAnsi="Times New Roman" w:cs="Times New Roman"/>
          <w:i w:val="0"/>
          <w:iCs w:val="0"/>
          <w:color w:val="000000" w:themeColor="text1"/>
          <w:sz w:val="20"/>
          <w:szCs w:val="20"/>
        </w:rPr>
        <w:t xml:space="preserve"> percentile = circle; 98</w:t>
      </w:r>
      <w:r w:rsidRPr="007E00F0">
        <w:rPr>
          <w:rFonts w:ascii="Times New Roman" w:hAnsi="Times New Roman" w:cs="Times New Roman"/>
          <w:i w:val="0"/>
          <w:iCs w:val="0"/>
          <w:color w:val="000000" w:themeColor="text1"/>
          <w:sz w:val="20"/>
          <w:szCs w:val="20"/>
          <w:vertAlign w:val="superscript"/>
        </w:rPr>
        <w:t>th</w:t>
      </w:r>
      <w:r w:rsidRPr="007E00F0">
        <w:rPr>
          <w:rFonts w:ascii="Times New Roman" w:hAnsi="Times New Roman" w:cs="Times New Roman"/>
          <w:i w:val="0"/>
          <w:iCs w:val="0"/>
          <w:color w:val="000000" w:themeColor="text1"/>
          <w:sz w:val="20"/>
          <w:szCs w:val="20"/>
        </w:rPr>
        <w:t xml:space="preserve"> percentile = triangle; 99</w:t>
      </w:r>
      <w:r w:rsidRPr="007E00F0">
        <w:rPr>
          <w:rFonts w:ascii="Times New Roman" w:hAnsi="Times New Roman" w:cs="Times New Roman"/>
          <w:i w:val="0"/>
          <w:iCs w:val="0"/>
          <w:color w:val="000000" w:themeColor="text1"/>
          <w:sz w:val="20"/>
          <w:szCs w:val="20"/>
          <w:vertAlign w:val="superscript"/>
        </w:rPr>
        <w:t>th</w:t>
      </w:r>
      <w:r w:rsidRPr="007E00F0">
        <w:rPr>
          <w:rFonts w:ascii="Times New Roman" w:hAnsi="Times New Roman" w:cs="Times New Roman"/>
          <w:i w:val="0"/>
          <w:iCs w:val="0"/>
          <w:color w:val="000000" w:themeColor="text1"/>
          <w:sz w:val="20"/>
          <w:szCs w:val="20"/>
        </w:rPr>
        <w:t xml:space="preserve"> percentile = square; Youden’s index = cross.</w:t>
      </w:r>
    </w:p>
    <w:p w14:paraId="4ED7F088" w14:textId="77777777" w:rsidR="00E1113E" w:rsidRPr="007E00F0" w:rsidRDefault="00E1113E" w:rsidP="007E00F0"/>
    <w:p w14:paraId="7C87FBBC" w14:textId="77777777" w:rsidR="006965C9" w:rsidRDefault="006965C9" w:rsidP="006965C9">
      <w:pPr>
        <w:keepNext/>
      </w:pPr>
      <w:r w:rsidRPr="00FE7098">
        <w:rPr>
          <w:b/>
          <w:bCs/>
          <w:noProof/>
        </w:rPr>
        <w:drawing>
          <wp:inline distT="0" distB="0" distL="0" distR="0" wp14:anchorId="23AE3ED4" wp14:editId="4CA6C32F">
            <wp:extent cx="5565561" cy="3786012"/>
            <wp:effectExtent l="0" t="0" r="0"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572254" cy="3790565"/>
                    </a:xfrm>
                    <a:prstGeom prst="rect">
                      <a:avLst/>
                    </a:prstGeom>
                  </pic:spPr>
                </pic:pic>
              </a:graphicData>
            </a:graphic>
          </wp:inline>
        </w:drawing>
      </w:r>
    </w:p>
    <w:p w14:paraId="4145893A" w14:textId="386D3C1A" w:rsidR="006965C9" w:rsidRPr="006965C9" w:rsidRDefault="006965C9" w:rsidP="00142954">
      <w:pPr>
        <w:pStyle w:val="Caption"/>
        <w:jc w:val="both"/>
        <w:rPr>
          <w:rFonts w:ascii="Times New Roman" w:hAnsi="Times New Roman" w:cs="Times New Roman"/>
          <w:b/>
          <w:bCs/>
          <w:i w:val="0"/>
          <w:iCs w:val="0"/>
          <w:color w:val="000000" w:themeColor="text1"/>
          <w:sz w:val="20"/>
          <w:szCs w:val="20"/>
        </w:rPr>
      </w:pPr>
      <w:r w:rsidRPr="006965C9">
        <w:rPr>
          <w:rFonts w:ascii="Times New Roman" w:hAnsi="Times New Roman" w:cs="Times New Roman"/>
          <w:b/>
          <w:bCs/>
          <w:i w:val="0"/>
          <w:iCs w:val="0"/>
          <w:color w:val="000000" w:themeColor="text1"/>
          <w:sz w:val="20"/>
          <w:szCs w:val="20"/>
        </w:rPr>
        <w:t xml:space="preserve">Figure </w:t>
      </w:r>
      <w:r w:rsidR="004F214B">
        <w:rPr>
          <w:rFonts w:ascii="Times New Roman" w:hAnsi="Times New Roman" w:cs="Times New Roman"/>
          <w:b/>
          <w:bCs/>
          <w:i w:val="0"/>
          <w:iCs w:val="0"/>
          <w:color w:val="000000" w:themeColor="text1"/>
          <w:sz w:val="20"/>
          <w:szCs w:val="20"/>
        </w:rPr>
        <w:t>S</w:t>
      </w:r>
      <w:r w:rsidRPr="006965C9">
        <w:rPr>
          <w:rFonts w:ascii="Times New Roman" w:hAnsi="Times New Roman" w:cs="Times New Roman"/>
          <w:b/>
          <w:bCs/>
          <w:i w:val="0"/>
          <w:iCs w:val="0"/>
          <w:color w:val="000000" w:themeColor="text1"/>
          <w:sz w:val="20"/>
          <w:szCs w:val="20"/>
        </w:rPr>
        <w:fldChar w:fldCharType="begin"/>
      </w:r>
      <w:r w:rsidRPr="006965C9">
        <w:rPr>
          <w:rFonts w:ascii="Times New Roman" w:hAnsi="Times New Roman" w:cs="Times New Roman"/>
          <w:b/>
          <w:bCs/>
          <w:i w:val="0"/>
          <w:iCs w:val="0"/>
          <w:color w:val="000000" w:themeColor="text1"/>
          <w:sz w:val="20"/>
          <w:szCs w:val="20"/>
        </w:rPr>
        <w:instrText xml:space="preserve"> SEQ Figure \* ARABIC </w:instrText>
      </w:r>
      <w:r w:rsidRPr="006965C9">
        <w:rPr>
          <w:rFonts w:ascii="Times New Roman" w:hAnsi="Times New Roman" w:cs="Times New Roman"/>
          <w:b/>
          <w:bCs/>
          <w:i w:val="0"/>
          <w:iCs w:val="0"/>
          <w:color w:val="000000" w:themeColor="text1"/>
          <w:sz w:val="20"/>
          <w:szCs w:val="20"/>
        </w:rPr>
        <w:fldChar w:fldCharType="separate"/>
      </w:r>
      <w:r w:rsidR="005740D3">
        <w:rPr>
          <w:rFonts w:ascii="Times New Roman" w:hAnsi="Times New Roman" w:cs="Times New Roman"/>
          <w:b/>
          <w:bCs/>
          <w:i w:val="0"/>
          <w:iCs w:val="0"/>
          <w:noProof/>
          <w:color w:val="000000" w:themeColor="text1"/>
          <w:sz w:val="20"/>
          <w:szCs w:val="20"/>
        </w:rPr>
        <w:t>8</w:t>
      </w:r>
      <w:r w:rsidRPr="006965C9">
        <w:rPr>
          <w:rFonts w:ascii="Times New Roman" w:hAnsi="Times New Roman" w:cs="Times New Roman"/>
          <w:b/>
          <w:bCs/>
          <w:i w:val="0"/>
          <w:iCs w:val="0"/>
          <w:color w:val="000000" w:themeColor="text1"/>
          <w:sz w:val="20"/>
          <w:szCs w:val="20"/>
        </w:rPr>
        <w:fldChar w:fldCharType="end"/>
      </w:r>
      <w:r w:rsidRPr="006965C9">
        <w:rPr>
          <w:rFonts w:ascii="Times New Roman" w:hAnsi="Times New Roman" w:cs="Times New Roman"/>
          <w:b/>
          <w:bCs/>
          <w:i w:val="0"/>
          <w:iCs w:val="0"/>
          <w:color w:val="000000" w:themeColor="text1"/>
          <w:sz w:val="20"/>
          <w:szCs w:val="20"/>
        </w:rPr>
        <w:t>: Dynamics of salivary and serum spike antibody responses.</w:t>
      </w:r>
      <w:r w:rsidR="004B7E9F">
        <w:rPr>
          <w:rFonts w:ascii="Times New Roman" w:hAnsi="Times New Roman" w:cs="Times New Roman"/>
          <w:b/>
          <w:bCs/>
          <w:i w:val="0"/>
          <w:iCs w:val="0"/>
          <w:color w:val="000000" w:themeColor="text1"/>
          <w:sz w:val="20"/>
          <w:szCs w:val="20"/>
        </w:rPr>
        <w:t xml:space="preserve"> </w:t>
      </w:r>
      <w:r w:rsidRPr="006965C9">
        <w:rPr>
          <w:rFonts w:ascii="Times New Roman" w:hAnsi="Times New Roman" w:cs="Times New Roman"/>
          <w:b/>
          <w:bCs/>
          <w:i w:val="0"/>
          <w:iCs w:val="0"/>
          <w:color w:val="000000" w:themeColor="text1"/>
          <w:sz w:val="20"/>
          <w:szCs w:val="20"/>
        </w:rPr>
        <w:t xml:space="preserve">a-d, </w:t>
      </w:r>
      <w:r w:rsidRPr="006965C9">
        <w:rPr>
          <w:rFonts w:ascii="Times New Roman" w:hAnsi="Times New Roman" w:cs="Times New Roman"/>
          <w:i w:val="0"/>
          <w:iCs w:val="0"/>
          <w:color w:val="000000" w:themeColor="text1"/>
          <w:sz w:val="20"/>
          <w:szCs w:val="20"/>
        </w:rPr>
        <w:t xml:space="preserve">Distribution of salivary and serum spike IgA and IgG antibody in relation to time since symptom onset and age. Salivary samples positive for either spike IgA (n=28) or spike IgG (n=40) according to validated thresholds (shown as grey dotted lines) and corresponding paired serum samples are shown. </w:t>
      </w:r>
      <w:r w:rsidRPr="006965C9">
        <w:rPr>
          <w:rFonts w:ascii="Times New Roman" w:hAnsi="Times New Roman" w:cs="Times New Roman"/>
          <w:b/>
          <w:bCs/>
          <w:i w:val="0"/>
          <w:iCs w:val="0"/>
          <w:color w:val="000000" w:themeColor="text1"/>
          <w:sz w:val="20"/>
          <w:szCs w:val="20"/>
        </w:rPr>
        <w:t xml:space="preserve">e, </w:t>
      </w:r>
      <w:r w:rsidRPr="006965C9">
        <w:rPr>
          <w:rFonts w:ascii="Times New Roman" w:hAnsi="Times New Roman" w:cs="Times New Roman"/>
          <w:i w:val="0"/>
          <w:iCs w:val="0"/>
          <w:color w:val="000000" w:themeColor="text1"/>
          <w:sz w:val="20"/>
          <w:szCs w:val="20"/>
        </w:rPr>
        <w:t xml:space="preserve">Relationship between age of participant and days post symptom onset. Each point is an individual, lines and shaded areas are representative of the smoothed mean (loess method) and corresponding 95% confidence interval. Grey dashed horizontal line indicates the thresholds for salivary spike IgA and IgG positivity. NormOD = normalised OD (relative ratio to a pooled serum standard). </w:t>
      </w:r>
    </w:p>
    <w:p w14:paraId="2DD45F9E" w14:textId="77777777" w:rsidR="007E00F0" w:rsidRDefault="007E00F0" w:rsidP="002A5B60"/>
    <w:p w14:paraId="41130279" w14:textId="77777777" w:rsidR="005158EE" w:rsidRDefault="005158EE" w:rsidP="005158EE">
      <w:pPr>
        <w:keepNext/>
      </w:pPr>
      <w:r>
        <w:rPr>
          <w:noProof/>
        </w:rPr>
        <w:drawing>
          <wp:inline distT="0" distB="0" distL="0" distR="0" wp14:anchorId="13A11620" wp14:editId="0D07C41F">
            <wp:extent cx="5599650" cy="1862667"/>
            <wp:effectExtent l="0" t="0" r="0" b="0"/>
            <wp:docPr id="2" name="Picture 2" descr="A picture containing light, las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ight, laser&#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636637" cy="1874970"/>
                    </a:xfrm>
                    <a:prstGeom prst="rect">
                      <a:avLst/>
                    </a:prstGeom>
                  </pic:spPr>
                </pic:pic>
              </a:graphicData>
            </a:graphic>
          </wp:inline>
        </w:drawing>
      </w:r>
    </w:p>
    <w:p w14:paraId="1796347A" w14:textId="0716CB71" w:rsidR="005158EE" w:rsidRPr="00380CA0" w:rsidRDefault="005158EE" w:rsidP="005158EE">
      <w:pPr>
        <w:pStyle w:val="Caption"/>
        <w:rPr>
          <w:rFonts w:ascii="Times New Roman" w:hAnsi="Times New Roman" w:cs="Times New Roman"/>
          <w:i w:val="0"/>
          <w:iCs w:val="0"/>
          <w:color w:val="000000" w:themeColor="text1"/>
          <w:sz w:val="20"/>
          <w:szCs w:val="20"/>
        </w:rPr>
      </w:pPr>
      <w:r w:rsidRPr="00380CA0">
        <w:rPr>
          <w:rFonts w:ascii="Times New Roman" w:hAnsi="Times New Roman" w:cs="Times New Roman"/>
          <w:b/>
          <w:bCs/>
          <w:i w:val="0"/>
          <w:iCs w:val="0"/>
          <w:color w:val="000000" w:themeColor="text1"/>
          <w:sz w:val="20"/>
          <w:szCs w:val="20"/>
        </w:rPr>
        <w:t xml:space="preserve">Figure </w:t>
      </w:r>
      <w:r w:rsidR="004F214B">
        <w:rPr>
          <w:rFonts w:ascii="Times New Roman" w:hAnsi="Times New Roman" w:cs="Times New Roman"/>
          <w:b/>
          <w:bCs/>
          <w:i w:val="0"/>
          <w:iCs w:val="0"/>
          <w:color w:val="000000" w:themeColor="text1"/>
          <w:sz w:val="20"/>
          <w:szCs w:val="20"/>
        </w:rPr>
        <w:t>S</w:t>
      </w:r>
      <w:r w:rsidRPr="00380CA0">
        <w:rPr>
          <w:rFonts w:ascii="Times New Roman" w:hAnsi="Times New Roman" w:cs="Times New Roman"/>
          <w:b/>
          <w:bCs/>
          <w:i w:val="0"/>
          <w:iCs w:val="0"/>
          <w:color w:val="000000" w:themeColor="text1"/>
          <w:sz w:val="20"/>
          <w:szCs w:val="20"/>
        </w:rPr>
        <w:fldChar w:fldCharType="begin"/>
      </w:r>
      <w:r w:rsidRPr="00380CA0">
        <w:rPr>
          <w:rFonts w:ascii="Times New Roman" w:hAnsi="Times New Roman" w:cs="Times New Roman"/>
          <w:b/>
          <w:bCs/>
          <w:i w:val="0"/>
          <w:iCs w:val="0"/>
          <w:color w:val="000000" w:themeColor="text1"/>
          <w:sz w:val="20"/>
          <w:szCs w:val="20"/>
        </w:rPr>
        <w:instrText xml:space="preserve"> SEQ Figure \* ARABIC </w:instrText>
      </w:r>
      <w:r w:rsidRPr="00380CA0">
        <w:rPr>
          <w:rFonts w:ascii="Times New Roman" w:hAnsi="Times New Roman" w:cs="Times New Roman"/>
          <w:b/>
          <w:bCs/>
          <w:i w:val="0"/>
          <w:iCs w:val="0"/>
          <w:color w:val="000000" w:themeColor="text1"/>
          <w:sz w:val="20"/>
          <w:szCs w:val="20"/>
        </w:rPr>
        <w:fldChar w:fldCharType="separate"/>
      </w:r>
      <w:r w:rsidR="005740D3">
        <w:rPr>
          <w:rFonts w:ascii="Times New Roman" w:hAnsi="Times New Roman" w:cs="Times New Roman"/>
          <w:b/>
          <w:bCs/>
          <w:i w:val="0"/>
          <w:iCs w:val="0"/>
          <w:noProof/>
          <w:color w:val="000000" w:themeColor="text1"/>
          <w:sz w:val="20"/>
          <w:szCs w:val="20"/>
        </w:rPr>
        <w:t>9</w:t>
      </w:r>
      <w:r w:rsidRPr="00380CA0">
        <w:rPr>
          <w:rFonts w:ascii="Times New Roman" w:hAnsi="Times New Roman" w:cs="Times New Roman"/>
          <w:b/>
          <w:bCs/>
          <w:i w:val="0"/>
          <w:iCs w:val="0"/>
          <w:color w:val="000000" w:themeColor="text1"/>
          <w:sz w:val="20"/>
          <w:szCs w:val="20"/>
        </w:rPr>
        <w:fldChar w:fldCharType="end"/>
      </w:r>
      <w:r w:rsidRPr="00380CA0">
        <w:rPr>
          <w:rFonts w:ascii="Times New Roman" w:hAnsi="Times New Roman" w:cs="Times New Roman"/>
          <w:b/>
          <w:bCs/>
          <w:i w:val="0"/>
          <w:iCs w:val="0"/>
          <w:color w:val="000000" w:themeColor="text1"/>
          <w:sz w:val="20"/>
          <w:szCs w:val="20"/>
        </w:rPr>
        <w:t>: Shedding profiles for PCR</w:t>
      </w:r>
      <w:r w:rsidR="00AA536E">
        <w:rPr>
          <w:rFonts w:ascii="Times New Roman" w:hAnsi="Times New Roman" w:cs="Times New Roman"/>
          <w:b/>
          <w:bCs/>
          <w:i w:val="0"/>
          <w:iCs w:val="0"/>
          <w:color w:val="000000" w:themeColor="text1"/>
          <w:sz w:val="20"/>
          <w:szCs w:val="20"/>
        </w:rPr>
        <w:t>-</w:t>
      </w:r>
      <w:r w:rsidRPr="00380CA0">
        <w:rPr>
          <w:rFonts w:ascii="Times New Roman" w:hAnsi="Times New Roman" w:cs="Times New Roman"/>
          <w:b/>
          <w:bCs/>
          <w:i w:val="0"/>
          <w:iCs w:val="0"/>
          <w:color w:val="000000" w:themeColor="text1"/>
          <w:sz w:val="20"/>
          <w:szCs w:val="20"/>
        </w:rPr>
        <w:t xml:space="preserve">confirmed index cases </w:t>
      </w:r>
      <w:r w:rsidR="00CF5710">
        <w:rPr>
          <w:rFonts w:ascii="Times New Roman" w:hAnsi="Times New Roman" w:cs="Times New Roman"/>
          <w:b/>
          <w:bCs/>
          <w:i w:val="0"/>
          <w:iCs w:val="0"/>
          <w:color w:val="000000" w:themeColor="text1"/>
          <w:sz w:val="20"/>
          <w:szCs w:val="20"/>
        </w:rPr>
        <w:t>(n=</w:t>
      </w:r>
      <w:r w:rsidR="001677D8">
        <w:rPr>
          <w:rFonts w:ascii="Times New Roman" w:hAnsi="Times New Roman" w:cs="Times New Roman"/>
          <w:b/>
          <w:bCs/>
          <w:i w:val="0"/>
          <w:iCs w:val="0"/>
          <w:color w:val="000000" w:themeColor="text1"/>
          <w:sz w:val="20"/>
          <w:szCs w:val="20"/>
        </w:rPr>
        <w:t>19</w:t>
      </w:r>
      <w:r w:rsidR="00CF5710">
        <w:rPr>
          <w:rFonts w:ascii="Times New Roman" w:hAnsi="Times New Roman" w:cs="Times New Roman"/>
          <w:b/>
          <w:bCs/>
          <w:i w:val="0"/>
          <w:iCs w:val="0"/>
          <w:color w:val="000000" w:themeColor="text1"/>
          <w:sz w:val="20"/>
          <w:szCs w:val="20"/>
        </w:rPr>
        <w:t>)</w:t>
      </w:r>
      <w:r w:rsidR="001677D8">
        <w:rPr>
          <w:rFonts w:ascii="Times New Roman" w:hAnsi="Times New Roman" w:cs="Times New Roman"/>
          <w:b/>
          <w:bCs/>
          <w:i w:val="0"/>
          <w:iCs w:val="0"/>
          <w:color w:val="000000" w:themeColor="text1"/>
          <w:sz w:val="20"/>
          <w:szCs w:val="20"/>
        </w:rPr>
        <w:t xml:space="preserve"> </w:t>
      </w:r>
      <w:r w:rsidR="00CF5710" w:rsidRPr="00380CA0">
        <w:rPr>
          <w:rFonts w:ascii="Times New Roman" w:hAnsi="Times New Roman" w:cs="Times New Roman"/>
          <w:b/>
          <w:bCs/>
          <w:i w:val="0"/>
          <w:iCs w:val="0"/>
          <w:color w:val="000000" w:themeColor="text1"/>
          <w:sz w:val="20"/>
          <w:szCs w:val="20"/>
        </w:rPr>
        <w:t xml:space="preserve">and </w:t>
      </w:r>
      <w:r w:rsidR="00AA536E">
        <w:rPr>
          <w:rFonts w:ascii="Times New Roman" w:hAnsi="Times New Roman" w:cs="Times New Roman"/>
          <w:b/>
          <w:bCs/>
          <w:i w:val="0"/>
          <w:iCs w:val="0"/>
          <w:color w:val="000000" w:themeColor="text1"/>
          <w:sz w:val="20"/>
          <w:szCs w:val="20"/>
        </w:rPr>
        <w:t xml:space="preserve">PCR-confirmed </w:t>
      </w:r>
      <w:r w:rsidR="00CF5710" w:rsidRPr="00380CA0">
        <w:rPr>
          <w:rFonts w:ascii="Times New Roman" w:hAnsi="Times New Roman" w:cs="Times New Roman"/>
          <w:b/>
          <w:bCs/>
          <w:i w:val="0"/>
          <w:iCs w:val="0"/>
          <w:color w:val="000000" w:themeColor="text1"/>
          <w:sz w:val="20"/>
          <w:szCs w:val="20"/>
        </w:rPr>
        <w:t>contacts</w:t>
      </w:r>
      <w:r w:rsidRPr="00380CA0">
        <w:rPr>
          <w:rFonts w:ascii="Times New Roman" w:hAnsi="Times New Roman" w:cs="Times New Roman"/>
          <w:b/>
          <w:bCs/>
          <w:i w:val="0"/>
          <w:iCs w:val="0"/>
          <w:color w:val="000000" w:themeColor="text1"/>
          <w:sz w:val="20"/>
          <w:szCs w:val="20"/>
        </w:rPr>
        <w:t xml:space="preserve"> </w:t>
      </w:r>
      <w:r w:rsidR="00CF5710">
        <w:rPr>
          <w:rFonts w:ascii="Times New Roman" w:hAnsi="Times New Roman" w:cs="Times New Roman"/>
          <w:b/>
          <w:bCs/>
          <w:i w:val="0"/>
          <w:iCs w:val="0"/>
          <w:color w:val="000000" w:themeColor="text1"/>
          <w:sz w:val="20"/>
          <w:szCs w:val="20"/>
        </w:rPr>
        <w:t>(n=</w:t>
      </w:r>
      <w:r w:rsidR="002F438D">
        <w:rPr>
          <w:rFonts w:ascii="Times New Roman" w:hAnsi="Times New Roman" w:cs="Times New Roman"/>
          <w:b/>
          <w:bCs/>
          <w:i w:val="0"/>
          <w:iCs w:val="0"/>
          <w:color w:val="000000" w:themeColor="text1"/>
          <w:sz w:val="20"/>
          <w:szCs w:val="20"/>
        </w:rPr>
        <w:t>17</w:t>
      </w:r>
      <w:r w:rsidR="00CF5710">
        <w:rPr>
          <w:rFonts w:ascii="Times New Roman" w:hAnsi="Times New Roman" w:cs="Times New Roman"/>
          <w:b/>
          <w:bCs/>
          <w:i w:val="0"/>
          <w:iCs w:val="0"/>
          <w:color w:val="000000" w:themeColor="text1"/>
          <w:sz w:val="20"/>
          <w:szCs w:val="20"/>
        </w:rPr>
        <w:t xml:space="preserve">) </w:t>
      </w:r>
      <w:r w:rsidRPr="00380CA0">
        <w:rPr>
          <w:rFonts w:ascii="Times New Roman" w:hAnsi="Times New Roman" w:cs="Times New Roman"/>
          <w:b/>
          <w:bCs/>
          <w:i w:val="0"/>
          <w:iCs w:val="0"/>
          <w:color w:val="000000" w:themeColor="text1"/>
          <w:sz w:val="20"/>
          <w:szCs w:val="20"/>
        </w:rPr>
        <w:t>during the household study.</w:t>
      </w:r>
      <w:r w:rsidRPr="00380CA0">
        <w:rPr>
          <w:rFonts w:ascii="Times New Roman" w:hAnsi="Times New Roman" w:cs="Times New Roman"/>
          <w:i w:val="0"/>
          <w:iCs w:val="0"/>
          <w:color w:val="000000" w:themeColor="text1"/>
          <w:sz w:val="20"/>
          <w:szCs w:val="20"/>
        </w:rPr>
        <w:t xml:space="preserve"> Saliva samples were tested by RT-</w:t>
      </w:r>
      <w:r w:rsidR="00071655">
        <w:rPr>
          <w:rFonts w:ascii="Times New Roman" w:hAnsi="Times New Roman" w:cs="Times New Roman"/>
          <w:i w:val="0"/>
          <w:iCs w:val="0"/>
          <w:color w:val="000000" w:themeColor="text1"/>
          <w:sz w:val="20"/>
          <w:szCs w:val="20"/>
        </w:rPr>
        <w:t>q</w:t>
      </w:r>
      <w:r w:rsidRPr="00380CA0">
        <w:rPr>
          <w:rFonts w:ascii="Times New Roman" w:hAnsi="Times New Roman" w:cs="Times New Roman"/>
          <w:i w:val="0"/>
          <w:iCs w:val="0"/>
          <w:color w:val="000000" w:themeColor="text1"/>
          <w:sz w:val="20"/>
          <w:szCs w:val="20"/>
        </w:rPr>
        <w:t>PCR for SARS-CoV-2 infection. T</w:t>
      </w:r>
      <w:r w:rsidR="000212A7">
        <w:rPr>
          <w:rFonts w:ascii="Times New Roman" w:hAnsi="Times New Roman" w:cs="Times New Roman"/>
          <w:i w:val="0"/>
          <w:iCs w:val="0"/>
          <w:color w:val="000000" w:themeColor="text1"/>
          <w:sz w:val="20"/>
          <w:szCs w:val="20"/>
        </w:rPr>
        <w:t>he t</w:t>
      </w:r>
      <w:r w:rsidRPr="00380CA0">
        <w:rPr>
          <w:rFonts w:ascii="Times New Roman" w:hAnsi="Times New Roman" w:cs="Times New Roman"/>
          <w:i w:val="0"/>
          <w:iCs w:val="0"/>
          <w:color w:val="000000" w:themeColor="text1"/>
          <w:sz w:val="20"/>
          <w:szCs w:val="20"/>
        </w:rPr>
        <w:t xml:space="preserve">hreshold for positivity was 35 cycles, shown as the horizontal blue dashed line. Contacts and index cases are shown in </w:t>
      </w:r>
      <w:r w:rsidR="007624F2">
        <w:rPr>
          <w:rFonts w:ascii="Times New Roman" w:hAnsi="Times New Roman" w:cs="Times New Roman"/>
          <w:i w:val="0"/>
          <w:iCs w:val="0"/>
          <w:color w:val="000000" w:themeColor="text1"/>
          <w:sz w:val="20"/>
          <w:szCs w:val="20"/>
        </w:rPr>
        <w:t>yellow</w:t>
      </w:r>
      <w:r w:rsidRPr="00380CA0">
        <w:rPr>
          <w:rFonts w:ascii="Times New Roman" w:hAnsi="Times New Roman" w:cs="Times New Roman"/>
          <w:i w:val="0"/>
          <w:iCs w:val="0"/>
          <w:color w:val="000000" w:themeColor="text1"/>
          <w:sz w:val="20"/>
          <w:szCs w:val="20"/>
        </w:rPr>
        <w:t xml:space="preserve"> and green respectively. Shape denotes PCR result: negative = circle; positive = triangle. </w:t>
      </w:r>
    </w:p>
    <w:p w14:paraId="7867DE25" w14:textId="77777777" w:rsidR="005158EE" w:rsidRPr="008A5F10" w:rsidRDefault="005158EE" w:rsidP="005158EE">
      <w:pPr>
        <w:rPr>
          <w:b/>
          <w:bCs/>
        </w:rPr>
      </w:pPr>
    </w:p>
    <w:p w14:paraId="694CEA69" w14:textId="6B2DB78D" w:rsidR="00390439" w:rsidRDefault="00810AB8" w:rsidP="00390439">
      <w:pPr>
        <w:keepNext/>
      </w:pPr>
      <w:r>
        <w:rPr>
          <w:noProof/>
        </w:rPr>
        <w:lastRenderedPageBreak/>
        <w:drawing>
          <wp:inline distT="0" distB="0" distL="0" distR="0" wp14:anchorId="53E77CE1" wp14:editId="6C97107C">
            <wp:extent cx="6116955" cy="6116955"/>
            <wp:effectExtent l="0" t="0" r="4445" b="4445"/>
            <wp:docPr id="5" name="Picture 5"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alendar&#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116955" cy="6116955"/>
                    </a:xfrm>
                    <a:prstGeom prst="rect">
                      <a:avLst/>
                    </a:prstGeom>
                  </pic:spPr>
                </pic:pic>
              </a:graphicData>
            </a:graphic>
          </wp:inline>
        </w:drawing>
      </w:r>
    </w:p>
    <w:p w14:paraId="7587C7AB" w14:textId="5ED1778C" w:rsidR="00BA6A72" w:rsidRPr="006D2EA0" w:rsidRDefault="00390439" w:rsidP="006D2EA0">
      <w:pPr>
        <w:pStyle w:val="Caption"/>
        <w:rPr>
          <w:rFonts w:ascii="Times New Roman" w:hAnsi="Times New Roman" w:cs="Times New Roman"/>
          <w:i w:val="0"/>
          <w:iCs w:val="0"/>
          <w:color w:val="000000" w:themeColor="text1"/>
          <w:sz w:val="20"/>
          <w:szCs w:val="20"/>
        </w:rPr>
      </w:pPr>
      <w:r w:rsidRPr="0056510A">
        <w:rPr>
          <w:rFonts w:ascii="Times New Roman" w:hAnsi="Times New Roman" w:cs="Times New Roman"/>
          <w:b/>
          <w:bCs/>
          <w:i w:val="0"/>
          <w:iCs w:val="0"/>
          <w:color w:val="000000" w:themeColor="text1"/>
          <w:sz w:val="20"/>
          <w:szCs w:val="20"/>
        </w:rPr>
        <w:t xml:space="preserve">Figure </w:t>
      </w:r>
      <w:r w:rsidR="004F214B">
        <w:rPr>
          <w:rFonts w:ascii="Times New Roman" w:hAnsi="Times New Roman" w:cs="Times New Roman"/>
          <w:b/>
          <w:bCs/>
          <w:i w:val="0"/>
          <w:iCs w:val="0"/>
          <w:color w:val="000000" w:themeColor="text1"/>
          <w:sz w:val="20"/>
          <w:szCs w:val="20"/>
        </w:rPr>
        <w:t>S</w:t>
      </w:r>
      <w:r w:rsidRPr="0056510A">
        <w:rPr>
          <w:rFonts w:ascii="Times New Roman" w:hAnsi="Times New Roman" w:cs="Times New Roman"/>
          <w:b/>
          <w:bCs/>
          <w:i w:val="0"/>
          <w:iCs w:val="0"/>
          <w:color w:val="000000" w:themeColor="text1"/>
          <w:sz w:val="20"/>
          <w:szCs w:val="20"/>
        </w:rPr>
        <w:fldChar w:fldCharType="begin"/>
      </w:r>
      <w:r w:rsidRPr="0056510A">
        <w:rPr>
          <w:rFonts w:ascii="Times New Roman" w:hAnsi="Times New Roman" w:cs="Times New Roman"/>
          <w:b/>
          <w:bCs/>
          <w:i w:val="0"/>
          <w:iCs w:val="0"/>
          <w:color w:val="000000" w:themeColor="text1"/>
          <w:sz w:val="20"/>
          <w:szCs w:val="20"/>
        </w:rPr>
        <w:instrText xml:space="preserve"> SEQ Figure \* ARABIC </w:instrText>
      </w:r>
      <w:r w:rsidRPr="0056510A">
        <w:rPr>
          <w:rFonts w:ascii="Times New Roman" w:hAnsi="Times New Roman" w:cs="Times New Roman"/>
          <w:b/>
          <w:bCs/>
          <w:i w:val="0"/>
          <w:iCs w:val="0"/>
          <w:color w:val="000000" w:themeColor="text1"/>
          <w:sz w:val="20"/>
          <w:szCs w:val="20"/>
        </w:rPr>
        <w:fldChar w:fldCharType="separate"/>
      </w:r>
      <w:r w:rsidR="005740D3">
        <w:rPr>
          <w:rFonts w:ascii="Times New Roman" w:hAnsi="Times New Roman" w:cs="Times New Roman"/>
          <w:b/>
          <w:bCs/>
          <w:i w:val="0"/>
          <w:iCs w:val="0"/>
          <w:noProof/>
          <w:color w:val="000000" w:themeColor="text1"/>
          <w:sz w:val="20"/>
          <w:szCs w:val="20"/>
        </w:rPr>
        <w:t>10</w:t>
      </w:r>
      <w:r w:rsidRPr="0056510A">
        <w:rPr>
          <w:rFonts w:ascii="Times New Roman" w:hAnsi="Times New Roman" w:cs="Times New Roman"/>
          <w:b/>
          <w:bCs/>
          <w:i w:val="0"/>
          <w:iCs w:val="0"/>
          <w:color w:val="000000" w:themeColor="text1"/>
          <w:sz w:val="20"/>
          <w:szCs w:val="20"/>
        </w:rPr>
        <w:fldChar w:fldCharType="end"/>
      </w:r>
      <w:r w:rsidRPr="0056510A">
        <w:rPr>
          <w:rFonts w:ascii="Times New Roman" w:hAnsi="Times New Roman" w:cs="Times New Roman"/>
          <w:b/>
          <w:bCs/>
          <w:i w:val="0"/>
          <w:iCs w:val="0"/>
          <w:color w:val="000000" w:themeColor="text1"/>
          <w:sz w:val="20"/>
          <w:szCs w:val="20"/>
        </w:rPr>
        <w:t>: Dynamics of salivary N-protein and spike IgA and IgG responses in children and adults in household outbreaks.</w:t>
      </w:r>
      <w:r w:rsidR="0056510A" w:rsidRPr="0056510A">
        <w:rPr>
          <w:rFonts w:ascii="Times New Roman" w:hAnsi="Times New Roman" w:cs="Times New Roman"/>
          <w:i w:val="0"/>
          <w:iCs w:val="0"/>
          <w:color w:val="000000" w:themeColor="text1"/>
          <w:sz w:val="20"/>
          <w:szCs w:val="20"/>
        </w:rPr>
        <w:t xml:space="preserve"> </w:t>
      </w:r>
      <w:r w:rsidRPr="0056510A">
        <w:rPr>
          <w:rFonts w:ascii="Times New Roman" w:hAnsi="Times New Roman" w:cs="Times New Roman"/>
          <w:i w:val="0"/>
          <w:iCs w:val="0"/>
          <w:color w:val="000000" w:themeColor="text1"/>
          <w:sz w:val="20"/>
          <w:szCs w:val="20"/>
        </w:rPr>
        <w:t>Responses stratified by COVID-19 vaccination, infection status based on RT-qPCR performed on the same saliva sample tested for antibodies and</w:t>
      </w:r>
      <w:r w:rsidR="00810AB8">
        <w:rPr>
          <w:rFonts w:ascii="Times New Roman" w:hAnsi="Times New Roman" w:cs="Times New Roman"/>
          <w:i w:val="0"/>
          <w:iCs w:val="0"/>
          <w:color w:val="000000" w:themeColor="text1"/>
          <w:sz w:val="20"/>
          <w:szCs w:val="20"/>
        </w:rPr>
        <w:t xml:space="preserve"> participant</w:t>
      </w:r>
      <w:r w:rsidRPr="0056510A">
        <w:rPr>
          <w:rFonts w:ascii="Times New Roman" w:hAnsi="Times New Roman" w:cs="Times New Roman"/>
          <w:i w:val="0"/>
          <w:iCs w:val="0"/>
          <w:color w:val="000000" w:themeColor="text1"/>
          <w:sz w:val="20"/>
          <w:szCs w:val="20"/>
        </w:rPr>
        <w:t xml:space="preserve"> </w:t>
      </w:r>
      <w:r w:rsidR="00810AB8">
        <w:rPr>
          <w:rFonts w:ascii="Times New Roman" w:hAnsi="Times New Roman" w:cs="Times New Roman"/>
          <w:i w:val="0"/>
          <w:iCs w:val="0"/>
          <w:color w:val="000000" w:themeColor="text1"/>
          <w:sz w:val="20"/>
          <w:szCs w:val="20"/>
        </w:rPr>
        <w:t>(</w:t>
      </w:r>
      <w:r w:rsidRPr="0056510A">
        <w:rPr>
          <w:rFonts w:ascii="Times New Roman" w:hAnsi="Times New Roman" w:cs="Times New Roman"/>
          <w:i w:val="0"/>
          <w:iCs w:val="0"/>
          <w:color w:val="000000" w:themeColor="text1"/>
          <w:sz w:val="20"/>
          <w:szCs w:val="20"/>
        </w:rPr>
        <w:t>adult/child status</w:t>
      </w:r>
      <w:r w:rsidR="00810AB8">
        <w:rPr>
          <w:rFonts w:ascii="Times New Roman" w:hAnsi="Times New Roman" w:cs="Times New Roman"/>
          <w:i w:val="0"/>
          <w:iCs w:val="0"/>
          <w:color w:val="000000" w:themeColor="text1"/>
          <w:sz w:val="20"/>
          <w:szCs w:val="20"/>
        </w:rPr>
        <w:t>)</w:t>
      </w:r>
      <w:r w:rsidRPr="0056510A">
        <w:rPr>
          <w:rFonts w:ascii="Times New Roman" w:hAnsi="Times New Roman" w:cs="Times New Roman"/>
          <w:i w:val="0"/>
          <w:iCs w:val="0"/>
          <w:color w:val="000000" w:themeColor="text1"/>
          <w:sz w:val="20"/>
          <w:szCs w:val="20"/>
        </w:rPr>
        <w:t>. Top two panels show antibody responses for uninfected individuals</w:t>
      </w:r>
      <w:r w:rsidR="00810AB8">
        <w:rPr>
          <w:rFonts w:ascii="Times New Roman" w:hAnsi="Times New Roman" w:cs="Times New Roman"/>
          <w:i w:val="0"/>
          <w:iCs w:val="0"/>
          <w:color w:val="000000" w:themeColor="text1"/>
          <w:sz w:val="20"/>
          <w:szCs w:val="20"/>
        </w:rPr>
        <w:t xml:space="preserve"> by vaccination status</w:t>
      </w:r>
      <w:r w:rsidRPr="0056510A">
        <w:rPr>
          <w:rFonts w:ascii="Times New Roman" w:hAnsi="Times New Roman" w:cs="Times New Roman"/>
          <w:i w:val="0"/>
          <w:iCs w:val="0"/>
          <w:color w:val="000000" w:themeColor="text1"/>
          <w:sz w:val="20"/>
          <w:szCs w:val="20"/>
        </w:rPr>
        <w:t>. Bottom two panels show antibody responses infected individuals</w:t>
      </w:r>
      <w:r w:rsidR="00810AB8">
        <w:rPr>
          <w:rFonts w:ascii="Times New Roman" w:hAnsi="Times New Roman" w:cs="Times New Roman"/>
          <w:i w:val="0"/>
          <w:iCs w:val="0"/>
          <w:color w:val="000000" w:themeColor="text1"/>
          <w:sz w:val="20"/>
          <w:szCs w:val="20"/>
        </w:rPr>
        <w:t xml:space="preserve"> by vaccination status</w:t>
      </w:r>
      <w:r w:rsidRPr="0056510A">
        <w:rPr>
          <w:rFonts w:ascii="Times New Roman" w:hAnsi="Times New Roman" w:cs="Times New Roman"/>
          <w:i w:val="0"/>
          <w:iCs w:val="0"/>
          <w:color w:val="000000" w:themeColor="text1"/>
          <w:sz w:val="20"/>
          <w:szCs w:val="20"/>
        </w:rPr>
        <w:t xml:space="preserve">. Samples from adults are represented with a circle, samples from children (&lt;18 years) are represented with a triangle. </w:t>
      </w:r>
      <w:r w:rsidR="00F055DE">
        <w:rPr>
          <w:rFonts w:ascii="Times New Roman" w:hAnsi="Times New Roman" w:cs="Times New Roman"/>
          <w:i w:val="0"/>
          <w:iCs w:val="0"/>
          <w:color w:val="000000" w:themeColor="text1"/>
          <w:sz w:val="20"/>
          <w:szCs w:val="20"/>
        </w:rPr>
        <w:t xml:space="preserve">Four individuals with infection ≥10 days prior to Day 0 are shown in blue. </w:t>
      </w:r>
      <w:r w:rsidRPr="0056510A">
        <w:rPr>
          <w:rFonts w:ascii="Times New Roman" w:hAnsi="Times New Roman" w:cs="Times New Roman"/>
          <w:i w:val="0"/>
          <w:iCs w:val="0"/>
          <w:color w:val="000000" w:themeColor="text1"/>
          <w:sz w:val="20"/>
          <w:szCs w:val="20"/>
        </w:rPr>
        <w:t xml:space="preserve">Thresholds for antibody positivity are indicated with a blue dashed horizontal line. Norm OD = Normalised OD (a relative ratio to the serum standard). N-protein = </w:t>
      </w:r>
      <w:r w:rsidR="0056510A" w:rsidRPr="0056510A">
        <w:rPr>
          <w:rFonts w:ascii="Times New Roman" w:hAnsi="Times New Roman" w:cs="Times New Roman"/>
          <w:i w:val="0"/>
          <w:iCs w:val="0"/>
          <w:color w:val="000000" w:themeColor="text1"/>
          <w:sz w:val="20"/>
          <w:szCs w:val="20"/>
        </w:rPr>
        <w:t>Nucleocapsid</w:t>
      </w:r>
      <w:r w:rsidRPr="0056510A">
        <w:rPr>
          <w:rFonts w:ascii="Times New Roman" w:hAnsi="Times New Roman" w:cs="Times New Roman"/>
          <w:i w:val="0"/>
          <w:iCs w:val="0"/>
          <w:color w:val="000000" w:themeColor="text1"/>
          <w:sz w:val="20"/>
          <w:szCs w:val="20"/>
        </w:rPr>
        <w:t xml:space="preserve"> protein. </w:t>
      </w:r>
      <w:r w:rsidR="00BA6A72">
        <w:rPr>
          <w:rFonts w:ascii="Times New Roman" w:hAnsi="Times New Roman" w:cs="Times New Roman"/>
          <w:b/>
          <w:bCs/>
          <w:i w:val="0"/>
          <w:iCs w:val="0"/>
          <w:color w:val="000000" w:themeColor="text1"/>
          <w:sz w:val="20"/>
          <w:szCs w:val="20"/>
        </w:rPr>
        <w:br w:type="page"/>
      </w:r>
    </w:p>
    <w:p w14:paraId="64B1841A" w14:textId="43DCF404" w:rsidR="00B01FE0" w:rsidRPr="00090AB5" w:rsidRDefault="00B01FE0" w:rsidP="00B01FE0">
      <w:pPr>
        <w:pStyle w:val="Caption"/>
        <w:keepNext/>
        <w:rPr>
          <w:rFonts w:ascii="Times New Roman" w:hAnsi="Times New Roman" w:cs="Times New Roman"/>
          <w:i w:val="0"/>
          <w:iCs w:val="0"/>
          <w:color w:val="000000" w:themeColor="text1"/>
          <w:sz w:val="20"/>
          <w:szCs w:val="20"/>
        </w:rPr>
      </w:pPr>
      <w:r w:rsidRPr="00090AB5">
        <w:rPr>
          <w:rFonts w:ascii="Times New Roman" w:hAnsi="Times New Roman" w:cs="Times New Roman"/>
          <w:b/>
          <w:bCs/>
          <w:i w:val="0"/>
          <w:iCs w:val="0"/>
          <w:color w:val="000000" w:themeColor="text1"/>
          <w:sz w:val="20"/>
          <w:szCs w:val="20"/>
        </w:rPr>
        <w:lastRenderedPageBreak/>
        <w:t xml:space="preserve">Table </w:t>
      </w:r>
      <w:r>
        <w:rPr>
          <w:rFonts w:ascii="Times New Roman" w:hAnsi="Times New Roman" w:cs="Times New Roman"/>
          <w:b/>
          <w:bCs/>
          <w:i w:val="0"/>
          <w:iCs w:val="0"/>
          <w:color w:val="000000" w:themeColor="text1"/>
          <w:sz w:val="20"/>
          <w:szCs w:val="20"/>
        </w:rPr>
        <w:t>S</w:t>
      </w:r>
      <w:r w:rsidRPr="00090AB5">
        <w:rPr>
          <w:rFonts w:ascii="Times New Roman" w:hAnsi="Times New Roman" w:cs="Times New Roman"/>
          <w:b/>
          <w:bCs/>
          <w:i w:val="0"/>
          <w:iCs w:val="0"/>
          <w:color w:val="000000" w:themeColor="text1"/>
          <w:sz w:val="20"/>
          <w:szCs w:val="20"/>
        </w:rPr>
        <w:fldChar w:fldCharType="begin"/>
      </w:r>
      <w:r w:rsidRPr="00090AB5">
        <w:rPr>
          <w:rFonts w:ascii="Times New Roman" w:hAnsi="Times New Roman" w:cs="Times New Roman"/>
          <w:b/>
          <w:bCs/>
          <w:i w:val="0"/>
          <w:iCs w:val="0"/>
          <w:color w:val="000000" w:themeColor="text1"/>
          <w:sz w:val="20"/>
          <w:szCs w:val="20"/>
        </w:rPr>
        <w:instrText xml:space="preserve"> SEQ Table \* ARABIC </w:instrText>
      </w:r>
      <w:r w:rsidRPr="00090AB5">
        <w:rPr>
          <w:rFonts w:ascii="Times New Roman" w:hAnsi="Times New Roman" w:cs="Times New Roman"/>
          <w:b/>
          <w:bCs/>
          <w:i w:val="0"/>
          <w:iCs w:val="0"/>
          <w:color w:val="000000" w:themeColor="text1"/>
          <w:sz w:val="20"/>
          <w:szCs w:val="20"/>
        </w:rPr>
        <w:fldChar w:fldCharType="separate"/>
      </w:r>
      <w:r w:rsidR="005740D3">
        <w:rPr>
          <w:rFonts w:ascii="Times New Roman" w:hAnsi="Times New Roman" w:cs="Times New Roman"/>
          <w:b/>
          <w:bCs/>
          <w:i w:val="0"/>
          <w:iCs w:val="0"/>
          <w:noProof/>
          <w:color w:val="000000" w:themeColor="text1"/>
          <w:sz w:val="20"/>
          <w:szCs w:val="20"/>
        </w:rPr>
        <w:t>5</w:t>
      </w:r>
      <w:r w:rsidRPr="00090AB5">
        <w:rPr>
          <w:rFonts w:ascii="Times New Roman" w:hAnsi="Times New Roman" w:cs="Times New Roman"/>
          <w:b/>
          <w:bCs/>
          <w:i w:val="0"/>
          <w:iCs w:val="0"/>
          <w:color w:val="000000" w:themeColor="text1"/>
          <w:sz w:val="20"/>
          <w:szCs w:val="20"/>
        </w:rPr>
        <w:fldChar w:fldCharType="end"/>
      </w:r>
      <w:r w:rsidRPr="00090AB5">
        <w:rPr>
          <w:rFonts w:ascii="Times New Roman" w:hAnsi="Times New Roman" w:cs="Times New Roman"/>
          <w:b/>
          <w:bCs/>
          <w:i w:val="0"/>
          <w:iCs w:val="0"/>
          <w:color w:val="000000" w:themeColor="text1"/>
          <w:sz w:val="20"/>
          <w:szCs w:val="20"/>
        </w:rPr>
        <w:t>: Sensitivity analysis investigating the impact of including repeated measures from the same individual on assay performance (AUC).</w:t>
      </w:r>
      <w:r w:rsidRPr="00090AB5">
        <w:rPr>
          <w:rFonts w:ascii="Times New Roman" w:hAnsi="Times New Roman" w:cs="Times New Roman"/>
          <w:i w:val="0"/>
          <w:iCs w:val="0"/>
          <w:color w:val="000000" w:themeColor="text1"/>
          <w:sz w:val="20"/>
          <w:szCs w:val="20"/>
        </w:rPr>
        <w:t xml:space="preserve"> At each threshold (99th – 97th percentile and Youden’s index) assay performance was evaluated for the full dataset (threshold and validation sample set combined with repeated measures included) and compared to the same data set with one observation per donor only using ROC curve analysis. AUC = Area under ROC curve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33"/>
        <w:gridCol w:w="1061"/>
        <w:gridCol w:w="1063"/>
        <w:gridCol w:w="1060"/>
        <w:gridCol w:w="1062"/>
        <w:gridCol w:w="1062"/>
        <w:gridCol w:w="1060"/>
        <w:gridCol w:w="1062"/>
        <w:gridCol w:w="1060"/>
      </w:tblGrid>
      <w:tr w:rsidR="00B01FE0" w:rsidRPr="00090AB5" w14:paraId="504193E6" w14:textId="77777777">
        <w:trPr>
          <w:trHeight w:val="136"/>
        </w:trPr>
        <w:tc>
          <w:tcPr>
            <w:tcW w:w="588" w:type="pct"/>
            <w:shd w:val="clear" w:color="auto" w:fill="auto"/>
            <w:tcMar>
              <w:top w:w="15" w:type="dxa"/>
              <w:left w:w="83" w:type="dxa"/>
              <w:bottom w:w="0" w:type="dxa"/>
              <w:right w:w="83" w:type="dxa"/>
            </w:tcMar>
            <w:hideMark/>
          </w:tcPr>
          <w:p w14:paraId="0925BF0D" w14:textId="77777777" w:rsidR="00B01FE0" w:rsidRPr="00090AB5" w:rsidRDefault="00B01FE0">
            <w:pPr>
              <w:rPr>
                <w:rFonts w:ascii="Times New Roman" w:hAnsi="Times New Roman" w:cs="Times New Roman"/>
                <w:sz w:val="20"/>
                <w:szCs w:val="20"/>
              </w:rPr>
            </w:pPr>
            <w:r w:rsidRPr="00090AB5">
              <w:rPr>
                <w:rFonts w:ascii="Times New Roman" w:hAnsi="Times New Roman" w:cs="Times New Roman"/>
                <w:b/>
                <w:bCs/>
                <w:sz w:val="20"/>
                <w:szCs w:val="20"/>
              </w:rPr>
              <w:t> </w:t>
            </w:r>
          </w:p>
        </w:tc>
        <w:tc>
          <w:tcPr>
            <w:tcW w:w="1103" w:type="pct"/>
            <w:gridSpan w:val="2"/>
            <w:shd w:val="clear" w:color="auto" w:fill="auto"/>
            <w:tcMar>
              <w:top w:w="15" w:type="dxa"/>
              <w:left w:w="83" w:type="dxa"/>
              <w:bottom w:w="0" w:type="dxa"/>
              <w:right w:w="83" w:type="dxa"/>
            </w:tcMar>
            <w:hideMark/>
          </w:tcPr>
          <w:p w14:paraId="081F14E4" w14:textId="77777777" w:rsidR="00B01FE0" w:rsidRPr="00090AB5" w:rsidRDefault="00B01FE0">
            <w:pPr>
              <w:rPr>
                <w:rFonts w:ascii="Times New Roman" w:hAnsi="Times New Roman" w:cs="Times New Roman"/>
                <w:sz w:val="20"/>
                <w:szCs w:val="20"/>
              </w:rPr>
            </w:pPr>
            <w:r w:rsidRPr="00090AB5">
              <w:rPr>
                <w:rFonts w:ascii="Times New Roman" w:hAnsi="Times New Roman" w:cs="Times New Roman"/>
                <w:b/>
                <w:bCs/>
                <w:sz w:val="20"/>
                <w:szCs w:val="20"/>
              </w:rPr>
              <w:t>Performance on full Dataset</w:t>
            </w:r>
          </w:p>
        </w:tc>
        <w:tc>
          <w:tcPr>
            <w:tcW w:w="1103" w:type="pct"/>
            <w:gridSpan w:val="2"/>
            <w:shd w:val="clear" w:color="auto" w:fill="auto"/>
            <w:tcMar>
              <w:top w:w="15" w:type="dxa"/>
              <w:left w:w="83" w:type="dxa"/>
              <w:bottom w:w="0" w:type="dxa"/>
              <w:right w:w="83" w:type="dxa"/>
            </w:tcMar>
            <w:hideMark/>
          </w:tcPr>
          <w:p w14:paraId="2B712707" w14:textId="77777777" w:rsidR="00B01FE0" w:rsidRPr="00090AB5" w:rsidRDefault="00B01FE0">
            <w:pPr>
              <w:rPr>
                <w:rFonts w:ascii="Times New Roman" w:hAnsi="Times New Roman" w:cs="Times New Roman"/>
                <w:sz w:val="20"/>
                <w:szCs w:val="20"/>
              </w:rPr>
            </w:pPr>
            <w:r w:rsidRPr="00090AB5">
              <w:rPr>
                <w:rFonts w:ascii="Times New Roman" w:hAnsi="Times New Roman" w:cs="Times New Roman"/>
                <w:b/>
                <w:bCs/>
                <w:sz w:val="20"/>
                <w:szCs w:val="20"/>
              </w:rPr>
              <w:t xml:space="preserve">Performance on dataset with one observation per donor </w:t>
            </w:r>
          </w:p>
        </w:tc>
        <w:tc>
          <w:tcPr>
            <w:tcW w:w="1103" w:type="pct"/>
            <w:gridSpan w:val="2"/>
            <w:shd w:val="clear" w:color="auto" w:fill="auto"/>
            <w:tcMar>
              <w:top w:w="15" w:type="dxa"/>
              <w:left w:w="83" w:type="dxa"/>
              <w:bottom w:w="0" w:type="dxa"/>
              <w:right w:w="83" w:type="dxa"/>
            </w:tcMar>
            <w:hideMark/>
          </w:tcPr>
          <w:p w14:paraId="2EF2F3DD" w14:textId="77777777" w:rsidR="00B01FE0" w:rsidRPr="00090AB5" w:rsidRDefault="00B01FE0">
            <w:pPr>
              <w:rPr>
                <w:rFonts w:ascii="Times New Roman" w:hAnsi="Times New Roman" w:cs="Times New Roman"/>
                <w:sz w:val="20"/>
                <w:szCs w:val="20"/>
              </w:rPr>
            </w:pPr>
            <w:r w:rsidRPr="00090AB5">
              <w:rPr>
                <w:rFonts w:ascii="Times New Roman" w:hAnsi="Times New Roman" w:cs="Times New Roman"/>
                <w:b/>
                <w:bCs/>
                <w:sz w:val="20"/>
                <w:szCs w:val="20"/>
              </w:rPr>
              <w:t>Number of samples tested in full dataset</w:t>
            </w:r>
          </w:p>
        </w:tc>
        <w:tc>
          <w:tcPr>
            <w:tcW w:w="1103" w:type="pct"/>
            <w:gridSpan w:val="2"/>
            <w:shd w:val="clear" w:color="auto" w:fill="auto"/>
            <w:tcMar>
              <w:top w:w="15" w:type="dxa"/>
              <w:left w:w="83" w:type="dxa"/>
              <w:bottom w:w="0" w:type="dxa"/>
              <w:right w:w="83" w:type="dxa"/>
            </w:tcMar>
            <w:hideMark/>
          </w:tcPr>
          <w:p w14:paraId="3982213A" w14:textId="77777777" w:rsidR="00B01FE0" w:rsidRPr="00090AB5" w:rsidRDefault="00B01FE0">
            <w:pPr>
              <w:rPr>
                <w:rFonts w:ascii="Times New Roman" w:hAnsi="Times New Roman" w:cs="Times New Roman"/>
                <w:sz w:val="20"/>
                <w:szCs w:val="20"/>
              </w:rPr>
            </w:pPr>
            <w:r w:rsidRPr="00090AB5">
              <w:rPr>
                <w:rFonts w:ascii="Times New Roman" w:hAnsi="Times New Roman" w:cs="Times New Roman"/>
                <w:b/>
                <w:bCs/>
                <w:sz w:val="20"/>
                <w:szCs w:val="20"/>
              </w:rPr>
              <w:t>Number of samples tested in dataset with one observation per donor</w:t>
            </w:r>
          </w:p>
        </w:tc>
      </w:tr>
      <w:tr w:rsidR="00B01FE0" w:rsidRPr="00090AB5" w14:paraId="65020CD7" w14:textId="77777777">
        <w:trPr>
          <w:trHeight w:val="306"/>
        </w:trPr>
        <w:tc>
          <w:tcPr>
            <w:tcW w:w="588" w:type="pct"/>
            <w:shd w:val="clear" w:color="auto" w:fill="auto"/>
            <w:tcMar>
              <w:top w:w="15" w:type="dxa"/>
              <w:left w:w="83" w:type="dxa"/>
              <w:bottom w:w="0" w:type="dxa"/>
              <w:right w:w="83" w:type="dxa"/>
            </w:tcMar>
            <w:hideMark/>
          </w:tcPr>
          <w:p w14:paraId="7ED3B29F" w14:textId="77777777" w:rsidR="00B01FE0" w:rsidRPr="00090AB5" w:rsidRDefault="00B01FE0">
            <w:pPr>
              <w:rPr>
                <w:rFonts w:ascii="Times New Roman" w:hAnsi="Times New Roman" w:cs="Times New Roman"/>
                <w:sz w:val="20"/>
                <w:szCs w:val="20"/>
              </w:rPr>
            </w:pPr>
            <w:r w:rsidRPr="00090AB5">
              <w:rPr>
                <w:rFonts w:ascii="Times New Roman" w:hAnsi="Times New Roman" w:cs="Times New Roman"/>
                <w:b/>
                <w:bCs/>
                <w:sz w:val="20"/>
                <w:szCs w:val="20"/>
              </w:rPr>
              <w:t>Assay</w:t>
            </w:r>
          </w:p>
        </w:tc>
        <w:tc>
          <w:tcPr>
            <w:tcW w:w="551" w:type="pct"/>
            <w:shd w:val="clear" w:color="auto" w:fill="auto"/>
            <w:tcMar>
              <w:top w:w="15" w:type="dxa"/>
              <w:left w:w="83" w:type="dxa"/>
              <w:bottom w:w="0" w:type="dxa"/>
              <w:right w:w="83" w:type="dxa"/>
            </w:tcMar>
            <w:hideMark/>
          </w:tcPr>
          <w:p w14:paraId="1A787653" w14:textId="77777777" w:rsidR="00B01FE0" w:rsidRPr="00090AB5" w:rsidRDefault="00B01FE0">
            <w:pPr>
              <w:rPr>
                <w:rFonts w:ascii="Times New Roman" w:hAnsi="Times New Roman" w:cs="Times New Roman"/>
                <w:sz w:val="20"/>
                <w:szCs w:val="20"/>
              </w:rPr>
            </w:pPr>
            <w:r w:rsidRPr="00090AB5">
              <w:rPr>
                <w:rFonts w:ascii="Times New Roman" w:hAnsi="Times New Roman" w:cs="Times New Roman"/>
                <w:sz w:val="20"/>
                <w:szCs w:val="20"/>
              </w:rPr>
              <w:t>AUC</w:t>
            </w:r>
          </w:p>
        </w:tc>
        <w:tc>
          <w:tcPr>
            <w:tcW w:w="552" w:type="pct"/>
            <w:shd w:val="clear" w:color="auto" w:fill="auto"/>
            <w:tcMar>
              <w:top w:w="15" w:type="dxa"/>
              <w:left w:w="83" w:type="dxa"/>
              <w:bottom w:w="0" w:type="dxa"/>
              <w:right w:w="83" w:type="dxa"/>
            </w:tcMar>
            <w:hideMark/>
          </w:tcPr>
          <w:p w14:paraId="1A600BAC" w14:textId="77777777" w:rsidR="00B01FE0" w:rsidRPr="00090AB5" w:rsidRDefault="00B01FE0">
            <w:pPr>
              <w:rPr>
                <w:rFonts w:ascii="Times New Roman" w:hAnsi="Times New Roman" w:cs="Times New Roman"/>
                <w:sz w:val="20"/>
                <w:szCs w:val="20"/>
              </w:rPr>
            </w:pPr>
            <w:r w:rsidRPr="00090AB5">
              <w:rPr>
                <w:rFonts w:ascii="Times New Roman" w:hAnsi="Times New Roman" w:cs="Times New Roman"/>
                <w:sz w:val="20"/>
                <w:szCs w:val="20"/>
              </w:rPr>
              <w:t>95% CI</w:t>
            </w:r>
          </w:p>
        </w:tc>
        <w:tc>
          <w:tcPr>
            <w:tcW w:w="551" w:type="pct"/>
            <w:shd w:val="clear" w:color="auto" w:fill="auto"/>
            <w:tcMar>
              <w:top w:w="15" w:type="dxa"/>
              <w:left w:w="83" w:type="dxa"/>
              <w:bottom w:w="0" w:type="dxa"/>
              <w:right w:w="83" w:type="dxa"/>
            </w:tcMar>
            <w:hideMark/>
          </w:tcPr>
          <w:p w14:paraId="71AC7DD4" w14:textId="77777777" w:rsidR="00B01FE0" w:rsidRPr="00090AB5" w:rsidRDefault="00B01FE0">
            <w:pPr>
              <w:rPr>
                <w:rFonts w:ascii="Times New Roman" w:hAnsi="Times New Roman" w:cs="Times New Roman"/>
                <w:sz w:val="20"/>
                <w:szCs w:val="20"/>
              </w:rPr>
            </w:pPr>
            <w:r w:rsidRPr="00090AB5">
              <w:rPr>
                <w:rFonts w:ascii="Times New Roman" w:hAnsi="Times New Roman" w:cs="Times New Roman"/>
                <w:sz w:val="20"/>
                <w:szCs w:val="20"/>
              </w:rPr>
              <w:t>AUC</w:t>
            </w:r>
          </w:p>
        </w:tc>
        <w:tc>
          <w:tcPr>
            <w:tcW w:w="552" w:type="pct"/>
            <w:shd w:val="clear" w:color="auto" w:fill="auto"/>
            <w:tcMar>
              <w:top w:w="15" w:type="dxa"/>
              <w:left w:w="83" w:type="dxa"/>
              <w:bottom w:w="0" w:type="dxa"/>
              <w:right w:w="83" w:type="dxa"/>
            </w:tcMar>
            <w:hideMark/>
          </w:tcPr>
          <w:p w14:paraId="01641EA3" w14:textId="77777777" w:rsidR="00B01FE0" w:rsidRPr="00090AB5" w:rsidRDefault="00B01FE0">
            <w:pPr>
              <w:rPr>
                <w:rFonts w:ascii="Times New Roman" w:hAnsi="Times New Roman" w:cs="Times New Roman"/>
                <w:sz w:val="20"/>
                <w:szCs w:val="20"/>
              </w:rPr>
            </w:pPr>
            <w:r w:rsidRPr="00090AB5">
              <w:rPr>
                <w:rFonts w:ascii="Times New Roman" w:hAnsi="Times New Roman" w:cs="Times New Roman"/>
                <w:sz w:val="20"/>
                <w:szCs w:val="20"/>
              </w:rPr>
              <w:t>95% CI</w:t>
            </w:r>
          </w:p>
        </w:tc>
        <w:tc>
          <w:tcPr>
            <w:tcW w:w="552" w:type="pct"/>
            <w:shd w:val="clear" w:color="auto" w:fill="auto"/>
            <w:tcMar>
              <w:top w:w="15" w:type="dxa"/>
              <w:left w:w="83" w:type="dxa"/>
              <w:bottom w:w="0" w:type="dxa"/>
              <w:right w:w="83" w:type="dxa"/>
            </w:tcMar>
            <w:hideMark/>
          </w:tcPr>
          <w:p w14:paraId="78F806FD" w14:textId="77777777" w:rsidR="00B01FE0" w:rsidRPr="00090AB5" w:rsidRDefault="00B01FE0">
            <w:pPr>
              <w:rPr>
                <w:rFonts w:ascii="Times New Roman" w:hAnsi="Times New Roman" w:cs="Times New Roman"/>
                <w:sz w:val="20"/>
                <w:szCs w:val="20"/>
              </w:rPr>
            </w:pPr>
            <w:r w:rsidRPr="00090AB5">
              <w:rPr>
                <w:rFonts w:ascii="Times New Roman" w:hAnsi="Times New Roman" w:cs="Times New Roman"/>
                <w:sz w:val="20"/>
                <w:szCs w:val="20"/>
              </w:rPr>
              <w:t>Pre-pandemic</w:t>
            </w:r>
          </w:p>
        </w:tc>
        <w:tc>
          <w:tcPr>
            <w:tcW w:w="551" w:type="pct"/>
            <w:shd w:val="clear" w:color="auto" w:fill="auto"/>
            <w:tcMar>
              <w:top w:w="15" w:type="dxa"/>
              <w:left w:w="83" w:type="dxa"/>
              <w:bottom w:w="0" w:type="dxa"/>
              <w:right w:w="83" w:type="dxa"/>
            </w:tcMar>
            <w:hideMark/>
          </w:tcPr>
          <w:p w14:paraId="5E310574" w14:textId="77777777" w:rsidR="00B01FE0" w:rsidRPr="00090AB5" w:rsidRDefault="00B01FE0">
            <w:pPr>
              <w:rPr>
                <w:rFonts w:ascii="Times New Roman" w:hAnsi="Times New Roman" w:cs="Times New Roman"/>
                <w:sz w:val="20"/>
                <w:szCs w:val="20"/>
              </w:rPr>
            </w:pPr>
            <w:r w:rsidRPr="00090AB5">
              <w:rPr>
                <w:rFonts w:ascii="Times New Roman" w:hAnsi="Times New Roman" w:cs="Times New Roman"/>
                <w:sz w:val="20"/>
                <w:szCs w:val="20"/>
              </w:rPr>
              <w:t>PCR confirmed</w:t>
            </w:r>
          </w:p>
        </w:tc>
        <w:tc>
          <w:tcPr>
            <w:tcW w:w="552" w:type="pct"/>
            <w:shd w:val="clear" w:color="auto" w:fill="auto"/>
            <w:tcMar>
              <w:top w:w="15" w:type="dxa"/>
              <w:left w:w="83" w:type="dxa"/>
              <w:bottom w:w="0" w:type="dxa"/>
              <w:right w:w="83" w:type="dxa"/>
            </w:tcMar>
            <w:hideMark/>
          </w:tcPr>
          <w:p w14:paraId="19AB2DF3" w14:textId="77777777" w:rsidR="00B01FE0" w:rsidRPr="00090AB5" w:rsidRDefault="00B01FE0">
            <w:pPr>
              <w:rPr>
                <w:rFonts w:ascii="Times New Roman" w:hAnsi="Times New Roman" w:cs="Times New Roman"/>
                <w:sz w:val="20"/>
                <w:szCs w:val="20"/>
              </w:rPr>
            </w:pPr>
            <w:r w:rsidRPr="00090AB5">
              <w:rPr>
                <w:rFonts w:ascii="Times New Roman" w:hAnsi="Times New Roman" w:cs="Times New Roman"/>
                <w:sz w:val="20"/>
                <w:szCs w:val="20"/>
              </w:rPr>
              <w:t>Pre-pandemic</w:t>
            </w:r>
          </w:p>
        </w:tc>
        <w:tc>
          <w:tcPr>
            <w:tcW w:w="552" w:type="pct"/>
            <w:shd w:val="clear" w:color="auto" w:fill="auto"/>
            <w:tcMar>
              <w:top w:w="15" w:type="dxa"/>
              <w:left w:w="83" w:type="dxa"/>
              <w:bottom w:w="0" w:type="dxa"/>
              <w:right w:w="83" w:type="dxa"/>
            </w:tcMar>
            <w:hideMark/>
          </w:tcPr>
          <w:p w14:paraId="570E91F3" w14:textId="77777777" w:rsidR="00B01FE0" w:rsidRPr="00090AB5" w:rsidRDefault="00B01FE0">
            <w:pPr>
              <w:rPr>
                <w:rFonts w:ascii="Times New Roman" w:hAnsi="Times New Roman" w:cs="Times New Roman"/>
                <w:sz w:val="20"/>
                <w:szCs w:val="20"/>
              </w:rPr>
            </w:pPr>
            <w:r w:rsidRPr="00090AB5">
              <w:rPr>
                <w:rFonts w:ascii="Times New Roman" w:hAnsi="Times New Roman" w:cs="Times New Roman"/>
                <w:sz w:val="20"/>
                <w:szCs w:val="20"/>
              </w:rPr>
              <w:t>PCR confirmed</w:t>
            </w:r>
          </w:p>
        </w:tc>
      </w:tr>
      <w:tr w:rsidR="00B01FE0" w:rsidRPr="00090AB5" w14:paraId="6D0CCDA9" w14:textId="77777777">
        <w:trPr>
          <w:trHeight w:val="306"/>
        </w:trPr>
        <w:tc>
          <w:tcPr>
            <w:tcW w:w="588" w:type="pct"/>
            <w:shd w:val="clear" w:color="auto" w:fill="auto"/>
            <w:tcMar>
              <w:top w:w="15" w:type="dxa"/>
              <w:left w:w="83" w:type="dxa"/>
              <w:bottom w:w="0" w:type="dxa"/>
              <w:right w:w="83" w:type="dxa"/>
            </w:tcMar>
            <w:hideMark/>
          </w:tcPr>
          <w:p w14:paraId="1AB36DB9" w14:textId="77777777" w:rsidR="00B01FE0" w:rsidRPr="00090AB5" w:rsidRDefault="00B01FE0">
            <w:pPr>
              <w:rPr>
                <w:rFonts w:ascii="Times New Roman" w:hAnsi="Times New Roman" w:cs="Times New Roman"/>
                <w:sz w:val="20"/>
                <w:szCs w:val="20"/>
              </w:rPr>
            </w:pPr>
            <w:r w:rsidRPr="00090AB5">
              <w:rPr>
                <w:rFonts w:ascii="Times New Roman" w:hAnsi="Times New Roman" w:cs="Times New Roman"/>
                <w:b/>
                <w:bCs/>
                <w:sz w:val="20"/>
                <w:szCs w:val="20"/>
              </w:rPr>
              <w:t>Spike IgA</w:t>
            </w:r>
          </w:p>
        </w:tc>
        <w:tc>
          <w:tcPr>
            <w:tcW w:w="551" w:type="pct"/>
            <w:shd w:val="clear" w:color="auto" w:fill="auto"/>
            <w:tcMar>
              <w:top w:w="15" w:type="dxa"/>
              <w:left w:w="83" w:type="dxa"/>
              <w:bottom w:w="0" w:type="dxa"/>
              <w:right w:w="83" w:type="dxa"/>
            </w:tcMar>
            <w:vAlign w:val="bottom"/>
            <w:hideMark/>
          </w:tcPr>
          <w:p w14:paraId="70850EF9" w14:textId="77777777" w:rsidR="00B01FE0" w:rsidRPr="00090AB5" w:rsidRDefault="00B01FE0">
            <w:pPr>
              <w:rPr>
                <w:rFonts w:ascii="Times New Roman" w:hAnsi="Times New Roman" w:cs="Times New Roman"/>
                <w:sz w:val="20"/>
                <w:szCs w:val="20"/>
              </w:rPr>
            </w:pPr>
            <w:r w:rsidRPr="00090AB5">
              <w:rPr>
                <w:rFonts w:ascii="Times New Roman" w:hAnsi="Times New Roman" w:cs="Times New Roman"/>
                <w:sz w:val="20"/>
                <w:szCs w:val="20"/>
              </w:rPr>
              <w:t>89.9</w:t>
            </w:r>
          </w:p>
        </w:tc>
        <w:tc>
          <w:tcPr>
            <w:tcW w:w="552" w:type="pct"/>
            <w:shd w:val="clear" w:color="auto" w:fill="auto"/>
            <w:tcMar>
              <w:top w:w="15" w:type="dxa"/>
              <w:left w:w="83" w:type="dxa"/>
              <w:bottom w:w="0" w:type="dxa"/>
              <w:right w:w="83" w:type="dxa"/>
            </w:tcMar>
            <w:vAlign w:val="bottom"/>
            <w:hideMark/>
          </w:tcPr>
          <w:p w14:paraId="3B9C4C36" w14:textId="77777777" w:rsidR="00B01FE0" w:rsidRPr="00090AB5" w:rsidRDefault="00B01FE0">
            <w:pPr>
              <w:rPr>
                <w:rFonts w:ascii="Times New Roman" w:hAnsi="Times New Roman" w:cs="Times New Roman"/>
                <w:sz w:val="20"/>
                <w:szCs w:val="20"/>
              </w:rPr>
            </w:pPr>
            <w:r w:rsidRPr="00090AB5">
              <w:rPr>
                <w:rFonts w:ascii="Times New Roman" w:hAnsi="Times New Roman" w:cs="Times New Roman"/>
                <w:sz w:val="20"/>
                <w:szCs w:val="20"/>
              </w:rPr>
              <w:t>86.5-93.2</w:t>
            </w:r>
          </w:p>
        </w:tc>
        <w:tc>
          <w:tcPr>
            <w:tcW w:w="551" w:type="pct"/>
            <w:shd w:val="clear" w:color="auto" w:fill="auto"/>
            <w:tcMar>
              <w:top w:w="15" w:type="dxa"/>
              <w:left w:w="83" w:type="dxa"/>
              <w:bottom w:w="0" w:type="dxa"/>
              <w:right w:w="83" w:type="dxa"/>
            </w:tcMar>
            <w:hideMark/>
          </w:tcPr>
          <w:p w14:paraId="762480DE" w14:textId="77777777" w:rsidR="00B01FE0" w:rsidRPr="00090AB5" w:rsidRDefault="00B01FE0">
            <w:pPr>
              <w:rPr>
                <w:rFonts w:ascii="Times New Roman" w:hAnsi="Times New Roman" w:cs="Times New Roman"/>
                <w:sz w:val="20"/>
                <w:szCs w:val="20"/>
              </w:rPr>
            </w:pPr>
            <w:r w:rsidRPr="00090AB5">
              <w:rPr>
                <w:rFonts w:ascii="Times New Roman" w:hAnsi="Times New Roman" w:cs="Times New Roman"/>
                <w:sz w:val="20"/>
                <w:szCs w:val="20"/>
              </w:rPr>
              <w:t>91.3</w:t>
            </w:r>
          </w:p>
        </w:tc>
        <w:tc>
          <w:tcPr>
            <w:tcW w:w="552" w:type="pct"/>
            <w:shd w:val="clear" w:color="auto" w:fill="auto"/>
            <w:tcMar>
              <w:top w:w="15" w:type="dxa"/>
              <w:left w:w="83" w:type="dxa"/>
              <w:bottom w:w="0" w:type="dxa"/>
              <w:right w:w="83" w:type="dxa"/>
            </w:tcMar>
            <w:hideMark/>
          </w:tcPr>
          <w:p w14:paraId="7170A8E6" w14:textId="77777777" w:rsidR="00B01FE0" w:rsidRPr="00090AB5" w:rsidRDefault="00B01FE0">
            <w:pPr>
              <w:rPr>
                <w:rFonts w:ascii="Times New Roman" w:hAnsi="Times New Roman" w:cs="Times New Roman"/>
                <w:sz w:val="20"/>
                <w:szCs w:val="20"/>
              </w:rPr>
            </w:pPr>
            <w:r w:rsidRPr="00090AB5">
              <w:rPr>
                <w:rFonts w:ascii="Times New Roman" w:hAnsi="Times New Roman" w:cs="Times New Roman"/>
                <w:sz w:val="20"/>
                <w:szCs w:val="20"/>
              </w:rPr>
              <w:t>87.6-95.3</w:t>
            </w:r>
          </w:p>
        </w:tc>
        <w:tc>
          <w:tcPr>
            <w:tcW w:w="552" w:type="pct"/>
            <w:shd w:val="clear" w:color="auto" w:fill="auto"/>
            <w:tcMar>
              <w:top w:w="15" w:type="dxa"/>
              <w:left w:w="83" w:type="dxa"/>
              <w:bottom w:w="0" w:type="dxa"/>
              <w:right w:w="83" w:type="dxa"/>
            </w:tcMar>
            <w:hideMark/>
          </w:tcPr>
          <w:p w14:paraId="0A0C8142" w14:textId="77777777" w:rsidR="00B01FE0" w:rsidRPr="00090AB5" w:rsidRDefault="00B01FE0">
            <w:pPr>
              <w:rPr>
                <w:rFonts w:ascii="Times New Roman" w:hAnsi="Times New Roman" w:cs="Times New Roman"/>
                <w:sz w:val="20"/>
                <w:szCs w:val="20"/>
              </w:rPr>
            </w:pPr>
            <w:r w:rsidRPr="00090AB5">
              <w:rPr>
                <w:rFonts w:ascii="Times New Roman" w:hAnsi="Times New Roman" w:cs="Times New Roman"/>
                <w:sz w:val="20"/>
                <w:szCs w:val="20"/>
              </w:rPr>
              <w:t>222</w:t>
            </w:r>
          </w:p>
        </w:tc>
        <w:tc>
          <w:tcPr>
            <w:tcW w:w="551" w:type="pct"/>
            <w:shd w:val="clear" w:color="auto" w:fill="auto"/>
            <w:tcMar>
              <w:top w:w="15" w:type="dxa"/>
              <w:left w:w="83" w:type="dxa"/>
              <w:bottom w:w="0" w:type="dxa"/>
              <w:right w:w="83" w:type="dxa"/>
            </w:tcMar>
            <w:hideMark/>
          </w:tcPr>
          <w:p w14:paraId="1CC784A4" w14:textId="77777777" w:rsidR="00B01FE0" w:rsidRPr="00090AB5" w:rsidRDefault="00B01FE0">
            <w:pPr>
              <w:rPr>
                <w:rFonts w:ascii="Times New Roman" w:hAnsi="Times New Roman" w:cs="Times New Roman"/>
                <w:sz w:val="20"/>
                <w:szCs w:val="20"/>
              </w:rPr>
            </w:pPr>
            <w:r w:rsidRPr="00090AB5">
              <w:rPr>
                <w:rFonts w:ascii="Times New Roman" w:hAnsi="Times New Roman" w:cs="Times New Roman"/>
                <w:sz w:val="20"/>
                <w:szCs w:val="20"/>
              </w:rPr>
              <w:t>87</w:t>
            </w:r>
          </w:p>
        </w:tc>
        <w:tc>
          <w:tcPr>
            <w:tcW w:w="552" w:type="pct"/>
            <w:shd w:val="clear" w:color="auto" w:fill="auto"/>
            <w:tcMar>
              <w:top w:w="15" w:type="dxa"/>
              <w:left w:w="83" w:type="dxa"/>
              <w:bottom w:w="0" w:type="dxa"/>
              <w:right w:w="83" w:type="dxa"/>
            </w:tcMar>
            <w:hideMark/>
          </w:tcPr>
          <w:p w14:paraId="2D383BE1" w14:textId="77777777" w:rsidR="00B01FE0" w:rsidRPr="00090AB5" w:rsidRDefault="00B01FE0">
            <w:pPr>
              <w:rPr>
                <w:rFonts w:ascii="Times New Roman" w:hAnsi="Times New Roman" w:cs="Times New Roman"/>
                <w:sz w:val="20"/>
                <w:szCs w:val="20"/>
              </w:rPr>
            </w:pPr>
            <w:r w:rsidRPr="00090AB5">
              <w:rPr>
                <w:rFonts w:ascii="Times New Roman" w:hAnsi="Times New Roman" w:cs="Times New Roman"/>
                <w:sz w:val="20"/>
                <w:szCs w:val="20"/>
              </w:rPr>
              <w:t>108</w:t>
            </w:r>
          </w:p>
        </w:tc>
        <w:tc>
          <w:tcPr>
            <w:tcW w:w="552" w:type="pct"/>
            <w:shd w:val="clear" w:color="auto" w:fill="auto"/>
            <w:tcMar>
              <w:top w:w="15" w:type="dxa"/>
              <w:left w:w="83" w:type="dxa"/>
              <w:bottom w:w="0" w:type="dxa"/>
              <w:right w:w="83" w:type="dxa"/>
            </w:tcMar>
            <w:hideMark/>
          </w:tcPr>
          <w:p w14:paraId="615DF855" w14:textId="77777777" w:rsidR="00B01FE0" w:rsidRPr="00090AB5" w:rsidRDefault="00B01FE0">
            <w:pPr>
              <w:rPr>
                <w:rFonts w:ascii="Times New Roman" w:hAnsi="Times New Roman" w:cs="Times New Roman"/>
                <w:sz w:val="20"/>
                <w:szCs w:val="20"/>
              </w:rPr>
            </w:pPr>
            <w:r w:rsidRPr="00090AB5">
              <w:rPr>
                <w:rFonts w:ascii="Times New Roman" w:hAnsi="Times New Roman" w:cs="Times New Roman"/>
                <w:sz w:val="20"/>
                <w:szCs w:val="20"/>
              </w:rPr>
              <w:t>79</w:t>
            </w:r>
          </w:p>
        </w:tc>
      </w:tr>
      <w:tr w:rsidR="00B01FE0" w:rsidRPr="00090AB5" w14:paraId="3F6F69D8" w14:textId="77777777">
        <w:trPr>
          <w:trHeight w:val="306"/>
        </w:trPr>
        <w:tc>
          <w:tcPr>
            <w:tcW w:w="588" w:type="pct"/>
            <w:shd w:val="clear" w:color="auto" w:fill="auto"/>
            <w:tcMar>
              <w:top w:w="15" w:type="dxa"/>
              <w:left w:w="83" w:type="dxa"/>
              <w:bottom w:w="0" w:type="dxa"/>
              <w:right w:w="83" w:type="dxa"/>
            </w:tcMar>
            <w:hideMark/>
          </w:tcPr>
          <w:p w14:paraId="1F3AC51B" w14:textId="77777777" w:rsidR="00B01FE0" w:rsidRPr="00090AB5" w:rsidRDefault="00B01FE0">
            <w:pPr>
              <w:rPr>
                <w:rFonts w:ascii="Times New Roman" w:hAnsi="Times New Roman" w:cs="Times New Roman"/>
                <w:sz w:val="20"/>
                <w:szCs w:val="20"/>
              </w:rPr>
            </w:pPr>
            <w:r w:rsidRPr="00090AB5">
              <w:rPr>
                <w:rFonts w:ascii="Times New Roman" w:hAnsi="Times New Roman" w:cs="Times New Roman"/>
                <w:b/>
                <w:bCs/>
                <w:sz w:val="20"/>
                <w:szCs w:val="20"/>
              </w:rPr>
              <w:t>Spike IgG</w:t>
            </w:r>
          </w:p>
        </w:tc>
        <w:tc>
          <w:tcPr>
            <w:tcW w:w="551" w:type="pct"/>
            <w:shd w:val="clear" w:color="auto" w:fill="auto"/>
            <w:tcMar>
              <w:top w:w="15" w:type="dxa"/>
              <w:left w:w="83" w:type="dxa"/>
              <w:bottom w:w="0" w:type="dxa"/>
              <w:right w:w="83" w:type="dxa"/>
            </w:tcMar>
            <w:vAlign w:val="bottom"/>
            <w:hideMark/>
          </w:tcPr>
          <w:p w14:paraId="2CA86843" w14:textId="77777777" w:rsidR="00B01FE0" w:rsidRPr="00090AB5" w:rsidRDefault="00B01FE0">
            <w:pPr>
              <w:rPr>
                <w:rFonts w:ascii="Times New Roman" w:hAnsi="Times New Roman" w:cs="Times New Roman"/>
                <w:sz w:val="20"/>
                <w:szCs w:val="20"/>
              </w:rPr>
            </w:pPr>
            <w:r w:rsidRPr="00090AB5">
              <w:rPr>
                <w:rFonts w:ascii="Times New Roman" w:hAnsi="Times New Roman" w:cs="Times New Roman"/>
                <w:sz w:val="20"/>
                <w:szCs w:val="20"/>
              </w:rPr>
              <w:t>95.0</w:t>
            </w:r>
          </w:p>
        </w:tc>
        <w:tc>
          <w:tcPr>
            <w:tcW w:w="552" w:type="pct"/>
            <w:shd w:val="clear" w:color="auto" w:fill="auto"/>
            <w:tcMar>
              <w:top w:w="15" w:type="dxa"/>
              <w:left w:w="83" w:type="dxa"/>
              <w:bottom w:w="0" w:type="dxa"/>
              <w:right w:w="83" w:type="dxa"/>
            </w:tcMar>
            <w:vAlign w:val="bottom"/>
            <w:hideMark/>
          </w:tcPr>
          <w:p w14:paraId="53B4A8CE" w14:textId="77777777" w:rsidR="00B01FE0" w:rsidRPr="00090AB5" w:rsidRDefault="00B01FE0">
            <w:pPr>
              <w:rPr>
                <w:rFonts w:ascii="Times New Roman" w:hAnsi="Times New Roman" w:cs="Times New Roman"/>
                <w:sz w:val="20"/>
                <w:szCs w:val="20"/>
              </w:rPr>
            </w:pPr>
            <w:r w:rsidRPr="00090AB5">
              <w:rPr>
                <w:rFonts w:ascii="Times New Roman" w:hAnsi="Times New Roman" w:cs="Times New Roman"/>
                <w:sz w:val="20"/>
                <w:szCs w:val="20"/>
              </w:rPr>
              <w:t>92.8-97.3</w:t>
            </w:r>
          </w:p>
        </w:tc>
        <w:tc>
          <w:tcPr>
            <w:tcW w:w="551" w:type="pct"/>
            <w:shd w:val="clear" w:color="auto" w:fill="auto"/>
            <w:tcMar>
              <w:top w:w="15" w:type="dxa"/>
              <w:left w:w="83" w:type="dxa"/>
              <w:bottom w:w="0" w:type="dxa"/>
              <w:right w:w="83" w:type="dxa"/>
            </w:tcMar>
            <w:hideMark/>
          </w:tcPr>
          <w:p w14:paraId="54BCD834" w14:textId="77777777" w:rsidR="00B01FE0" w:rsidRPr="00090AB5" w:rsidRDefault="00B01FE0">
            <w:pPr>
              <w:rPr>
                <w:rFonts w:ascii="Times New Roman" w:hAnsi="Times New Roman" w:cs="Times New Roman"/>
                <w:sz w:val="20"/>
                <w:szCs w:val="20"/>
              </w:rPr>
            </w:pPr>
            <w:r w:rsidRPr="00090AB5">
              <w:rPr>
                <w:rFonts w:ascii="Times New Roman" w:hAnsi="Times New Roman" w:cs="Times New Roman"/>
                <w:sz w:val="20"/>
                <w:szCs w:val="20"/>
              </w:rPr>
              <w:t>94.4</w:t>
            </w:r>
          </w:p>
        </w:tc>
        <w:tc>
          <w:tcPr>
            <w:tcW w:w="552" w:type="pct"/>
            <w:shd w:val="clear" w:color="auto" w:fill="auto"/>
            <w:tcMar>
              <w:top w:w="15" w:type="dxa"/>
              <w:left w:w="83" w:type="dxa"/>
              <w:bottom w:w="0" w:type="dxa"/>
              <w:right w:w="83" w:type="dxa"/>
            </w:tcMar>
            <w:hideMark/>
          </w:tcPr>
          <w:p w14:paraId="6BBF15E9" w14:textId="77777777" w:rsidR="00B01FE0" w:rsidRPr="00090AB5" w:rsidRDefault="00B01FE0">
            <w:pPr>
              <w:rPr>
                <w:rFonts w:ascii="Times New Roman" w:hAnsi="Times New Roman" w:cs="Times New Roman"/>
                <w:sz w:val="20"/>
                <w:szCs w:val="20"/>
              </w:rPr>
            </w:pPr>
            <w:r w:rsidRPr="00090AB5">
              <w:rPr>
                <w:rFonts w:ascii="Times New Roman" w:hAnsi="Times New Roman" w:cs="Times New Roman"/>
                <w:sz w:val="20"/>
                <w:szCs w:val="20"/>
              </w:rPr>
              <w:t>91.0-97.7</w:t>
            </w:r>
          </w:p>
        </w:tc>
        <w:tc>
          <w:tcPr>
            <w:tcW w:w="552" w:type="pct"/>
            <w:shd w:val="clear" w:color="auto" w:fill="auto"/>
            <w:tcMar>
              <w:top w:w="15" w:type="dxa"/>
              <w:left w:w="83" w:type="dxa"/>
              <w:bottom w:w="0" w:type="dxa"/>
              <w:right w:w="83" w:type="dxa"/>
            </w:tcMar>
            <w:hideMark/>
          </w:tcPr>
          <w:p w14:paraId="1CB86F60" w14:textId="77777777" w:rsidR="00B01FE0" w:rsidRPr="00090AB5" w:rsidRDefault="00B01FE0">
            <w:pPr>
              <w:rPr>
                <w:rFonts w:ascii="Times New Roman" w:hAnsi="Times New Roman" w:cs="Times New Roman"/>
                <w:sz w:val="20"/>
                <w:szCs w:val="20"/>
              </w:rPr>
            </w:pPr>
            <w:r w:rsidRPr="00090AB5">
              <w:rPr>
                <w:rFonts w:ascii="Times New Roman" w:hAnsi="Times New Roman" w:cs="Times New Roman"/>
                <w:sz w:val="20"/>
                <w:szCs w:val="20"/>
              </w:rPr>
              <w:t>196</w:t>
            </w:r>
          </w:p>
        </w:tc>
        <w:tc>
          <w:tcPr>
            <w:tcW w:w="551" w:type="pct"/>
            <w:shd w:val="clear" w:color="auto" w:fill="auto"/>
            <w:tcMar>
              <w:top w:w="15" w:type="dxa"/>
              <w:left w:w="83" w:type="dxa"/>
              <w:bottom w:w="0" w:type="dxa"/>
              <w:right w:w="83" w:type="dxa"/>
            </w:tcMar>
            <w:hideMark/>
          </w:tcPr>
          <w:p w14:paraId="6A9586B8" w14:textId="77777777" w:rsidR="00B01FE0" w:rsidRPr="00090AB5" w:rsidRDefault="00B01FE0">
            <w:pPr>
              <w:rPr>
                <w:rFonts w:ascii="Times New Roman" w:hAnsi="Times New Roman" w:cs="Times New Roman"/>
                <w:sz w:val="20"/>
                <w:szCs w:val="20"/>
              </w:rPr>
            </w:pPr>
            <w:r w:rsidRPr="00090AB5">
              <w:rPr>
                <w:rFonts w:ascii="Times New Roman" w:hAnsi="Times New Roman" w:cs="Times New Roman"/>
                <w:sz w:val="20"/>
                <w:szCs w:val="20"/>
              </w:rPr>
              <w:t>83</w:t>
            </w:r>
          </w:p>
        </w:tc>
        <w:tc>
          <w:tcPr>
            <w:tcW w:w="552" w:type="pct"/>
            <w:shd w:val="clear" w:color="auto" w:fill="auto"/>
            <w:tcMar>
              <w:top w:w="15" w:type="dxa"/>
              <w:left w:w="83" w:type="dxa"/>
              <w:bottom w:w="0" w:type="dxa"/>
              <w:right w:w="83" w:type="dxa"/>
            </w:tcMar>
            <w:hideMark/>
          </w:tcPr>
          <w:p w14:paraId="055E40AD" w14:textId="77777777" w:rsidR="00B01FE0" w:rsidRPr="00090AB5" w:rsidRDefault="00B01FE0">
            <w:pPr>
              <w:rPr>
                <w:rFonts w:ascii="Times New Roman" w:hAnsi="Times New Roman" w:cs="Times New Roman"/>
                <w:sz w:val="20"/>
                <w:szCs w:val="20"/>
              </w:rPr>
            </w:pPr>
            <w:r w:rsidRPr="00090AB5">
              <w:rPr>
                <w:rFonts w:ascii="Times New Roman" w:hAnsi="Times New Roman" w:cs="Times New Roman"/>
                <w:sz w:val="20"/>
                <w:szCs w:val="20"/>
              </w:rPr>
              <w:t>87</w:t>
            </w:r>
          </w:p>
        </w:tc>
        <w:tc>
          <w:tcPr>
            <w:tcW w:w="552" w:type="pct"/>
            <w:shd w:val="clear" w:color="auto" w:fill="auto"/>
            <w:tcMar>
              <w:top w:w="15" w:type="dxa"/>
              <w:left w:w="83" w:type="dxa"/>
              <w:bottom w:w="0" w:type="dxa"/>
              <w:right w:w="83" w:type="dxa"/>
            </w:tcMar>
            <w:hideMark/>
          </w:tcPr>
          <w:p w14:paraId="0BE3DBAE" w14:textId="77777777" w:rsidR="00B01FE0" w:rsidRPr="00090AB5" w:rsidRDefault="00B01FE0">
            <w:pPr>
              <w:rPr>
                <w:rFonts w:ascii="Times New Roman" w:hAnsi="Times New Roman" w:cs="Times New Roman"/>
                <w:sz w:val="20"/>
                <w:szCs w:val="20"/>
              </w:rPr>
            </w:pPr>
            <w:r w:rsidRPr="00090AB5">
              <w:rPr>
                <w:rFonts w:ascii="Times New Roman" w:hAnsi="Times New Roman" w:cs="Times New Roman"/>
                <w:sz w:val="20"/>
                <w:szCs w:val="20"/>
              </w:rPr>
              <w:t>75</w:t>
            </w:r>
          </w:p>
        </w:tc>
      </w:tr>
      <w:tr w:rsidR="00B01FE0" w:rsidRPr="00090AB5" w14:paraId="5F5E7091" w14:textId="77777777">
        <w:trPr>
          <w:trHeight w:val="306"/>
        </w:trPr>
        <w:tc>
          <w:tcPr>
            <w:tcW w:w="588" w:type="pct"/>
            <w:shd w:val="clear" w:color="auto" w:fill="auto"/>
            <w:tcMar>
              <w:top w:w="15" w:type="dxa"/>
              <w:left w:w="83" w:type="dxa"/>
              <w:bottom w:w="0" w:type="dxa"/>
              <w:right w:w="83" w:type="dxa"/>
            </w:tcMar>
            <w:hideMark/>
          </w:tcPr>
          <w:p w14:paraId="303C4FD2" w14:textId="77777777" w:rsidR="00B01FE0" w:rsidRPr="00090AB5" w:rsidRDefault="00B01FE0">
            <w:pPr>
              <w:rPr>
                <w:rFonts w:ascii="Times New Roman" w:hAnsi="Times New Roman" w:cs="Times New Roman"/>
                <w:sz w:val="20"/>
                <w:szCs w:val="20"/>
              </w:rPr>
            </w:pPr>
            <w:r w:rsidRPr="00090AB5">
              <w:rPr>
                <w:rFonts w:ascii="Times New Roman" w:hAnsi="Times New Roman" w:cs="Times New Roman"/>
                <w:b/>
                <w:bCs/>
                <w:sz w:val="20"/>
                <w:szCs w:val="20"/>
              </w:rPr>
              <w:t>N-protein IgA</w:t>
            </w:r>
          </w:p>
        </w:tc>
        <w:tc>
          <w:tcPr>
            <w:tcW w:w="551" w:type="pct"/>
            <w:shd w:val="clear" w:color="auto" w:fill="auto"/>
            <w:tcMar>
              <w:top w:w="15" w:type="dxa"/>
              <w:left w:w="83" w:type="dxa"/>
              <w:bottom w:w="0" w:type="dxa"/>
              <w:right w:w="83" w:type="dxa"/>
            </w:tcMar>
            <w:vAlign w:val="bottom"/>
            <w:hideMark/>
          </w:tcPr>
          <w:p w14:paraId="14CF08A7" w14:textId="77777777" w:rsidR="00B01FE0" w:rsidRPr="00090AB5" w:rsidRDefault="00B01FE0">
            <w:pPr>
              <w:rPr>
                <w:rFonts w:ascii="Times New Roman" w:hAnsi="Times New Roman" w:cs="Times New Roman"/>
                <w:sz w:val="20"/>
                <w:szCs w:val="20"/>
              </w:rPr>
            </w:pPr>
            <w:r w:rsidRPr="00090AB5">
              <w:rPr>
                <w:rFonts w:ascii="Times New Roman" w:hAnsi="Times New Roman" w:cs="Times New Roman"/>
                <w:sz w:val="20"/>
                <w:szCs w:val="20"/>
              </w:rPr>
              <w:t>71.9</w:t>
            </w:r>
          </w:p>
        </w:tc>
        <w:tc>
          <w:tcPr>
            <w:tcW w:w="552" w:type="pct"/>
            <w:shd w:val="clear" w:color="auto" w:fill="auto"/>
            <w:tcMar>
              <w:top w:w="15" w:type="dxa"/>
              <w:left w:w="83" w:type="dxa"/>
              <w:bottom w:w="0" w:type="dxa"/>
              <w:right w:w="83" w:type="dxa"/>
            </w:tcMar>
            <w:vAlign w:val="bottom"/>
            <w:hideMark/>
          </w:tcPr>
          <w:p w14:paraId="658BAE94" w14:textId="77777777" w:rsidR="00B01FE0" w:rsidRPr="00090AB5" w:rsidRDefault="00B01FE0">
            <w:pPr>
              <w:rPr>
                <w:rFonts w:ascii="Times New Roman" w:hAnsi="Times New Roman" w:cs="Times New Roman"/>
                <w:sz w:val="20"/>
                <w:szCs w:val="20"/>
              </w:rPr>
            </w:pPr>
            <w:r w:rsidRPr="00090AB5">
              <w:rPr>
                <w:rFonts w:ascii="Times New Roman" w:hAnsi="Times New Roman" w:cs="Times New Roman"/>
                <w:sz w:val="20"/>
                <w:szCs w:val="20"/>
              </w:rPr>
              <w:t>65.7-78.1</w:t>
            </w:r>
          </w:p>
        </w:tc>
        <w:tc>
          <w:tcPr>
            <w:tcW w:w="551" w:type="pct"/>
            <w:shd w:val="clear" w:color="auto" w:fill="auto"/>
            <w:tcMar>
              <w:top w:w="15" w:type="dxa"/>
              <w:left w:w="83" w:type="dxa"/>
              <w:bottom w:w="0" w:type="dxa"/>
              <w:right w:w="83" w:type="dxa"/>
            </w:tcMar>
            <w:hideMark/>
          </w:tcPr>
          <w:p w14:paraId="3AB561A5" w14:textId="77777777" w:rsidR="00B01FE0" w:rsidRPr="00090AB5" w:rsidRDefault="00B01FE0">
            <w:pPr>
              <w:rPr>
                <w:rFonts w:ascii="Times New Roman" w:hAnsi="Times New Roman" w:cs="Times New Roman"/>
                <w:sz w:val="20"/>
                <w:szCs w:val="20"/>
              </w:rPr>
            </w:pPr>
            <w:r w:rsidRPr="00090AB5">
              <w:rPr>
                <w:rFonts w:ascii="Times New Roman" w:hAnsi="Times New Roman" w:cs="Times New Roman"/>
                <w:sz w:val="20"/>
                <w:szCs w:val="20"/>
              </w:rPr>
              <w:t>73.7</w:t>
            </w:r>
          </w:p>
        </w:tc>
        <w:tc>
          <w:tcPr>
            <w:tcW w:w="552" w:type="pct"/>
            <w:shd w:val="clear" w:color="auto" w:fill="auto"/>
            <w:tcMar>
              <w:top w:w="15" w:type="dxa"/>
              <w:left w:w="83" w:type="dxa"/>
              <w:bottom w:w="0" w:type="dxa"/>
              <w:right w:w="83" w:type="dxa"/>
            </w:tcMar>
            <w:hideMark/>
          </w:tcPr>
          <w:p w14:paraId="5B6FD6C6" w14:textId="77777777" w:rsidR="00B01FE0" w:rsidRPr="00090AB5" w:rsidRDefault="00B01FE0">
            <w:pPr>
              <w:rPr>
                <w:rFonts w:ascii="Times New Roman" w:hAnsi="Times New Roman" w:cs="Times New Roman"/>
                <w:sz w:val="20"/>
                <w:szCs w:val="20"/>
              </w:rPr>
            </w:pPr>
            <w:r w:rsidRPr="00090AB5">
              <w:rPr>
                <w:rFonts w:ascii="Times New Roman" w:hAnsi="Times New Roman" w:cs="Times New Roman"/>
                <w:sz w:val="20"/>
                <w:szCs w:val="20"/>
              </w:rPr>
              <w:t>65-82.3</w:t>
            </w:r>
          </w:p>
        </w:tc>
        <w:tc>
          <w:tcPr>
            <w:tcW w:w="552" w:type="pct"/>
            <w:shd w:val="clear" w:color="auto" w:fill="auto"/>
            <w:tcMar>
              <w:top w:w="15" w:type="dxa"/>
              <w:left w:w="83" w:type="dxa"/>
              <w:bottom w:w="0" w:type="dxa"/>
              <w:right w:w="83" w:type="dxa"/>
            </w:tcMar>
            <w:hideMark/>
          </w:tcPr>
          <w:p w14:paraId="6C8F4FFB" w14:textId="77777777" w:rsidR="00B01FE0" w:rsidRPr="00090AB5" w:rsidRDefault="00B01FE0">
            <w:pPr>
              <w:rPr>
                <w:rFonts w:ascii="Times New Roman" w:hAnsi="Times New Roman" w:cs="Times New Roman"/>
                <w:sz w:val="20"/>
                <w:szCs w:val="20"/>
              </w:rPr>
            </w:pPr>
            <w:r w:rsidRPr="00090AB5">
              <w:rPr>
                <w:rFonts w:ascii="Times New Roman" w:hAnsi="Times New Roman" w:cs="Times New Roman"/>
                <w:sz w:val="20"/>
                <w:szCs w:val="20"/>
              </w:rPr>
              <w:t>172</w:t>
            </w:r>
          </w:p>
        </w:tc>
        <w:tc>
          <w:tcPr>
            <w:tcW w:w="551" w:type="pct"/>
            <w:shd w:val="clear" w:color="auto" w:fill="auto"/>
            <w:tcMar>
              <w:top w:w="15" w:type="dxa"/>
              <w:left w:w="83" w:type="dxa"/>
              <w:bottom w:w="0" w:type="dxa"/>
              <w:right w:w="83" w:type="dxa"/>
            </w:tcMar>
            <w:hideMark/>
          </w:tcPr>
          <w:p w14:paraId="50FC3928" w14:textId="77777777" w:rsidR="00B01FE0" w:rsidRPr="00090AB5" w:rsidRDefault="00B01FE0">
            <w:pPr>
              <w:rPr>
                <w:rFonts w:ascii="Times New Roman" w:hAnsi="Times New Roman" w:cs="Times New Roman"/>
                <w:sz w:val="20"/>
                <w:szCs w:val="20"/>
              </w:rPr>
            </w:pPr>
            <w:r w:rsidRPr="00090AB5">
              <w:rPr>
                <w:rFonts w:ascii="Times New Roman" w:hAnsi="Times New Roman" w:cs="Times New Roman"/>
                <w:sz w:val="20"/>
                <w:szCs w:val="20"/>
              </w:rPr>
              <w:t>81</w:t>
            </w:r>
          </w:p>
        </w:tc>
        <w:tc>
          <w:tcPr>
            <w:tcW w:w="552" w:type="pct"/>
            <w:shd w:val="clear" w:color="auto" w:fill="auto"/>
            <w:tcMar>
              <w:top w:w="15" w:type="dxa"/>
              <w:left w:w="83" w:type="dxa"/>
              <w:bottom w:w="0" w:type="dxa"/>
              <w:right w:w="83" w:type="dxa"/>
            </w:tcMar>
            <w:hideMark/>
          </w:tcPr>
          <w:p w14:paraId="77299FCD" w14:textId="77777777" w:rsidR="00B01FE0" w:rsidRPr="00090AB5" w:rsidRDefault="00B01FE0">
            <w:pPr>
              <w:rPr>
                <w:rFonts w:ascii="Times New Roman" w:hAnsi="Times New Roman" w:cs="Times New Roman"/>
                <w:sz w:val="20"/>
                <w:szCs w:val="20"/>
              </w:rPr>
            </w:pPr>
            <w:r w:rsidRPr="00090AB5">
              <w:rPr>
                <w:rFonts w:ascii="Times New Roman" w:hAnsi="Times New Roman" w:cs="Times New Roman"/>
                <w:sz w:val="20"/>
                <w:szCs w:val="20"/>
              </w:rPr>
              <w:t>66</w:t>
            </w:r>
          </w:p>
        </w:tc>
        <w:tc>
          <w:tcPr>
            <w:tcW w:w="552" w:type="pct"/>
            <w:shd w:val="clear" w:color="auto" w:fill="auto"/>
            <w:tcMar>
              <w:top w:w="15" w:type="dxa"/>
              <w:left w:w="83" w:type="dxa"/>
              <w:bottom w:w="0" w:type="dxa"/>
              <w:right w:w="83" w:type="dxa"/>
            </w:tcMar>
            <w:hideMark/>
          </w:tcPr>
          <w:p w14:paraId="12E4675F" w14:textId="77777777" w:rsidR="00B01FE0" w:rsidRPr="00090AB5" w:rsidRDefault="00B01FE0">
            <w:pPr>
              <w:rPr>
                <w:rFonts w:ascii="Times New Roman" w:hAnsi="Times New Roman" w:cs="Times New Roman"/>
                <w:sz w:val="20"/>
                <w:szCs w:val="20"/>
              </w:rPr>
            </w:pPr>
            <w:r w:rsidRPr="00090AB5">
              <w:rPr>
                <w:rFonts w:ascii="Times New Roman" w:hAnsi="Times New Roman" w:cs="Times New Roman"/>
                <w:sz w:val="20"/>
                <w:szCs w:val="20"/>
              </w:rPr>
              <w:t>73</w:t>
            </w:r>
          </w:p>
        </w:tc>
      </w:tr>
      <w:tr w:rsidR="00B01FE0" w:rsidRPr="00090AB5" w14:paraId="464AB9BE" w14:textId="77777777">
        <w:trPr>
          <w:trHeight w:val="306"/>
        </w:trPr>
        <w:tc>
          <w:tcPr>
            <w:tcW w:w="588" w:type="pct"/>
            <w:shd w:val="clear" w:color="auto" w:fill="auto"/>
            <w:tcMar>
              <w:top w:w="15" w:type="dxa"/>
              <w:left w:w="83" w:type="dxa"/>
              <w:bottom w:w="0" w:type="dxa"/>
              <w:right w:w="83" w:type="dxa"/>
            </w:tcMar>
            <w:hideMark/>
          </w:tcPr>
          <w:p w14:paraId="45114856" w14:textId="77777777" w:rsidR="00B01FE0" w:rsidRPr="00090AB5" w:rsidRDefault="00B01FE0">
            <w:pPr>
              <w:rPr>
                <w:rFonts w:ascii="Times New Roman" w:hAnsi="Times New Roman" w:cs="Times New Roman"/>
                <w:sz w:val="20"/>
                <w:szCs w:val="20"/>
              </w:rPr>
            </w:pPr>
            <w:r w:rsidRPr="00090AB5">
              <w:rPr>
                <w:rFonts w:ascii="Times New Roman" w:hAnsi="Times New Roman" w:cs="Times New Roman"/>
                <w:b/>
                <w:bCs/>
                <w:sz w:val="20"/>
                <w:szCs w:val="20"/>
              </w:rPr>
              <w:t>N-protein IgG</w:t>
            </w:r>
          </w:p>
        </w:tc>
        <w:tc>
          <w:tcPr>
            <w:tcW w:w="551" w:type="pct"/>
            <w:shd w:val="clear" w:color="auto" w:fill="auto"/>
            <w:tcMar>
              <w:top w:w="15" w:type="dxa"/>
              <w:left w:w="83" w:type="dxa"/>
              <w:bottom w:w="0" w:type="dxa"/>
              <w:right w:w="83" w:type="dxa"/>
            </w:tcMar>
            <w:vAlign w:val="bottom"/>
            <w:hideMark/>
          </w:tcPr>
          <w:p w14:paraId="4310E708" w14:textId="77777777" w:rsidR="00B01FE0" w:rsidRPr="00090AB5" w:rsidRDefault="00B01FE0">
            <w:pPr>
              <w:rPr>
                <w:rFonts w:ascii="Times New Roman" w:hAnsi="Times New Roman" w:cs="Times New Roman"/>
                <w:sz w:val="20"/>
                <w:szCs w:val="20"/>
              </w:rPr>
            </w:pPr>
            <w:r w:rsidRPr="00090AB5">
              <w:rPr>
                <w:rFonts w:ascii="Times New Roman" w:hAnsi="Times New Roman" w:cs="Times New Roman"/>
                <w:sz w:val="20"/>
                <w:szCs w:val="20"/>
              </w:rPr>
              <w:t>84.6</w:t>
            </w:r>
          </w:p>
        </w:tc>
        <w:tc>
          <w:tcPr>
            <w:tcW w:w="552" w:type="pct"/>
            <w:shd w:val="clear" w:color="auto" w:fill="auto"/>
            <w:tcMar>
              <w:top w:w="15" w:type="dxa"/>
              <w:left w:w="83" w:type="dxa"/>
              <w:bottom w:w="0" w:type="dxa"/>
              <w:right w:w="83" w:type="dxa"/>
            </w:tcMar>
            <w:vAlign w:val="bottom"/>
            <w:hideMark/>
          </w:tcPr>
          <w:p w14:paraId="7A7BE4EF" w14:textId="77777777" w:rsidR="00B01FE0" w:rsidRPr="00090AB5" w:rsidRDefault="00B01FE0">
            <w:pPr>
              <w:rPr>
                <w:rFonts w:ascii="Times New Roman" w:hAnsi="Times New Roman" w:cs="Times New Roman"/>
                <w:sz w:val="20"/>
                <w:szCs w:val="20"/>
              </w:rPr>
            </w:pPr>
            <w:r w:rsidRPr="00090AB5">
              <w:rPr>
                <w:rFonts w:ascii="Times New Roman" w:hAnsi="Times New Roman" w:cs="Times New Roman"/>
                <w:sz w:val="20"/>
                <w:szCs w:val="20"/>
              </w:rPr>
              <w:t>79.9-89.4</w:t>
            </w:r>
          </w:p>
        </w:tc>
        <w:tc>
          <w:tcPr>
            <w:tcW w:w="551" w:type="pct"/>
            <w:shd w:val="clear" w:color="auto" w:fill="auto"/>
            <w:tcMar>
              <w:top w:w="15" w:type="dxa"/>
              <w:left w:w="83" w:type="dxa"/>
              <w:bottom w:w="0" w:type="dxa"/>
              <w:right w:w="83" w:type="dxa"/>
            </w:tcMar>
            <w:hideMark/>
          </w:tcPr>
          <w:p w14:paraId="7E0AAC84" w14:textId="77777777" w:rsidR="00B01FE0" w:rsidRPr="00090AB5" w:rsidRDefault="00B01FE0">
            <w:pPr>
              <w:rPr>
                <w:rFonts w:ascii="Times New Roman" w:hAnsi="Times New Roman" w:cs="Times New Roman"/>
                <w:sz w:val="20"/>
                <w:szCs w:val="20"/>
              </w:rPr>
            </w:pPr>
            <w:r w:rsidRPr="00090AB5">
              <w:rPr>
                <w:rFonts w:ascii="Times New Roman" w:hAnsi="Times New Roman" w:cs="Times New Roman"/>
                <w:sz w:val="20"/>
                <w:szCs w:val="20"/>
              </w:rPr>
              <w:t>84.4</w:t>
            </w:r>
          </w:p>
        </w:tc>
        <w:tc>
          <w:tcPr>
            <w:tcW w:w="552" w:type="pct"/>
            <w:shd w:val="clear" w:color="auto" w:fill="auto"/>
            <w:tcMar>
              <w:top w:w="15" w:type="dxa"/>
              <w:left w:w="83" w:type="dxa"/>
              <w:bottom w:w="0" w:type="dxa"/>
              <w:right w:w="83" w:type="dxa"/>
            </w:tcMar>
            <w:hideMark/>
          </w:tcPr>
          <w:p w14:paraId="7A89425B" w14:textId="77777777" w:rsidR="00B01FE0" w:rsidRPr="00090AB5" w:rsidRDefault="00B01FE0">
            <w:pPr>
              <w:rPr>
                <w:rFonts w:ascii="Times New Roman" w:hAnsi="Times New Roman" w:cs="Times New Roman"/>
                <w:sz w:val="20"/>
                <w:szCs w:val="20"/>
              </w:rPr>
            </w:pPr>
            <w:r w:rsidRPr="00090AB5">
              <w:rPr>
                <w:rFonts w:ascii="Times New Roman" w:hAnsi="Times New Roman" w:cs="Times New Roman"/>
                <w:sz w:val="20"/>
                <w:szCs w:val="20"/>
              </w:rPr>
              <w:t>78.1-90.7</w:t>
            </w:r>
          </w:p>
        </w:tc>
        <w:tc>
          <w:tcPr>
            <w:tcW w:w="552" w:type="pct"/>
            <w:shd w:val="clear" w:color="auto" w:fill="auto"/>
            <w:tcMar>
              <w:top w:w="15" w:type="dxa"/>
              <w:left w:w="83" w:type="dxa"/>
              <w:bottom w:w="0" w:type="dxa"/>
              <w:right w:w="83" w:type="dxa"/>
            </w:tcMar>
            <w:hideMark/>
          </w:tcPr>
          <w:p w14:paraId="7EC38761" w14:textId="77777777" w:rsidR="00B01FE0" w:rsidRPr="00090AB5" w:rsidRDefault="00B01FE0">
            <w:pPr>
              <w:rPr>
                <w:rFonts w:ascii="Times New Roman" w:hAnsi="Times New Roman" w:cs="Times New Roman"/>
                <w:sz w:val="20"/>
                <w:szCs w:val="20"/>
              </w:rPr>
            </w:pPr>
            <w:r w:rsidRPr="00090AB5">
              <w:rPr>
                <w:rFonts w:ascii="Times New Roman" w:hAnsi="Times New Roman" w:cs="Times New Roman"/>
                <w:sz w:val="20"/>
                <w:szCs w:val="20"/>
              </w:rPr>
              <w:t>172</w:t>
            </w:r>
          </w:p>
        </w:tc>
        <w:tc>
          <w:tcPr>
            <w:tcW w:w="551" w:type="pct"/>
            <w:shd w:val="clear" w:color="auto" w:fill="auto"/>
            <w:tcMar>
              <w:top w:w="15" w:type="dxa"/>
              <w:left w:w="83" w:type="dxa"/>
              <w:bottom w:w="0" w:type="dxa"/>
              <w:right w:w="83" w:type="dxa"/>
            </w:tcMar>
            <w:hideMark/>
          </w:tcPr>
          <w:p w14:paraId="2E2D8ADA" w14:textId="77777777" w:rsidR="00B01FE0" w:rsidRPr="00090AB5" w:rsidRDefault="00B01FE0">
            <w:pPr>
              <w:rPr>
                <w:rFonts w:ascii="Times New Roman" w:hAnsi="Times New Roman" w:cs="Times New Roman"/>
                <w:sz w:val="20"/>
                <w:szCs w:val="20"/>
              </w:rPr>
            </w:pPr>
            <w:r w:rsidRPr="00090AB5">
              <w:rPr>
                <w:rFonts w:ascii="Times New Roman" w:hAnsi="Times New Roman" w:cs="Times New Roman"/>
                <w:sz w:val="20"/>
                <w:szCs w:val="20"/>
              </w:rPr>
              <w:t>80</w:t>
            </w:r>
          </w:p>
        </w:tc>
        <w:tc>
          <w:tcPr>
            <w:tcW w:w="552" w:type="pct"/>
            <w:shd w:val="clear" w:color="auto" w:fill="auto"/>
            <w:tcMar>
              <w:top w:w="15" w:type="dxa"/>
              <w:left w:w="83" w:type="dxa"/>
              <w:bottom w:w="0" w:type="dxa"/>
              <w:right w:w="83" w:type="dxa"/>
            </w:tcMar>
            <w:hideMark/>
          </w:tcPr>
          <w:p w14:paraId="2434955A" w14:textId="77777777" w:rsidR="00B01FE0" w:rsidRPr="00090AB5" w:rsidRDefault="00B01FE0">
            <w:pPr>
              <w:rPr>
                <w:rFonts w:ascii="Times New Roman" w:hAnsi="Times New Roman" w:cs="Times New Roman"/>
                <w:sz w:val="20"/>
                <w:szCs w:val="20"/>
              </w:rPr>
            </w:pPr>
            <w:r w:rsidRPr="00090AB5">
              <w:rPr>
                <w:rFonts w:ascii="Times New Roman" w:hAnsi="Times New Roman" w:cs="Times New Roman"/>
                <w:sz w:val="20"/>
                <w:szCs w:val="20"/>
              </w:rPr>
              <w:t>66</w:t>
            </w:r>
          </w:p>
        </w:tc>
        <w:tc>
          <w:tcPr>
            <w:tcW w:w="552" w:type="pct"/>
            <w:shd w:val="clear" w:color="auto" w:fill="auto"/>
            <w:tcMar>
              <w:top w:w="15" w:type="dxa"/>
              <w:left w:w="83" w:type="dxa"/>
              <w:bottom w:w="0" w:type="dxa"/>
              <w:right w:w="83" w:type="dxa"/>
            </w:tcMar>
            <w:hideMark/>
          </w:tcPr>
          <w:p w14:paraId="10527477" w14:textId="77777777" w:rsidR="00B01FE0" w:rsidRPr="00090AB5" w:rsidRDefault="00B01FE0">
            <w:pPr>
              <w:rPr>
                <w:rFonts w:ascii="Times New Roman" w:hAnsi="Times New Roman" w:cs="Times New Roman"/>
                <w:sz w:val="20"/>
                <w:szCs w:val="20"/>
              </w:rPr>
            </w:pPr>
            <w:r w:rsidRPr="00090AB5">
              <w:rPr>
                <w:rFonts w:ascii="Times New Roman" w:hAnsi="Times New Roman" w:cs="Times New Roman"/>
                <w:sz w:val="20"/>
                <w:szCs w:val="20"/>
              </w:rPr>
              <w:t>72</w:t>
            </w:r>
          </w:p>
        </w:tc>
      </w:tr>
    </w:tbl>
    <w:p w14:paraId="3BC496EC" w14:textId="77777777" w:rsidR="00B01FE0" w:rsidRDefault="00B01FE0" w:rsidP="00B01FE0"/>
    <w:p w14:paraId="7FDEC0F5" w14:textId="77777777" w:rsidR="00B01FE0" w:rsidRDefault="00B01FE0" w:rsidP="00B01FE0">
      <w:pPr>
        <w:rPr>
          <w:rFonts w:ascii="Times New Roman" w:hAnsi="Times New Roman" w:cs="Times New Roman"/>
          <w:b/>
          <w:bCs/>
          <w:sz w:val="20"/>
          <w:szCs w:val="20"/>
        </w:rPr>
      </w:pPr>
      <w:r>
        <w:rPr>
          <w:rFonts w:ascii="Times New Roman" w:hAnsi="Times New Roman" w:cs="Times New Roman"/>
          <w:b/>
          <w:bCs/>
          <w:sz w:val="20"/>
          <w:szCs w:val="20"/>
        </w:rPr>
        <w:br w:type="page"/>
      </w:r>
    </w:p>
    <w:p w14:paraId="1F9D866B" w14:textId="3ABA9906" w:rsidR="00B01FE0" w:rsidRPr="00BA6A72" w:rsidRDefault="00B01FE0" w:rsidP="00B01FE0">
      <w:pPr>
        <w:rPr>
          <w:rFonts w:ascii="Times New Roman" w:hAnsi="Times New Roman" w:cs="Times New Roman"/>
          <w:sz w:val="20"/>
          <w:szCs w:val="20"/>
        </w:rPr>
      </w:pPr>
      <w:r w:rsidRPr="00BA6A72">
        <w:rPr>
          <w:rFonts w:ascii="Times New Roman" w:hAnsi="Times New Roman" w:cs="Times New Roman"/>
          <w:b/>
          <w:bCs/>
          <w:sz w:val="20"/>
          <w:szCs w:val="20"/>
        </w:rPr>
        <w:lastRenderedPageBreak/>
        <w:t xml:space="preserve">Table </w:t>
      </w:r>
      <w:r>
        <w:rPr>
          <w:rFonts w:ascii="Times New Roman" w:hAnsi="Times New Roman" w:cs="Times New Roman"/>
          <w:b/>
          <w:bCs/>
          <w:sz w:val="20"/>
          <w:szCs w:val="20"/>
        </w:rPr>
        <w:t>S</w:t>
      </w:r>
      <w:r w:rsidRPr="00BA6A72">
        <w:rPr>
          <w:rFonts w:ascii="Times New Roman" w:hAnsi="Times New Roman" w:cs="Times New Roman"/>
          <w:b/>
          <w:bCs/>
          <w:sz w:val="20"/>
          <w:szCs w:val="20"/>
        </w:rPr>
        <w:fldChar w:fldCharType="begin"/>
      </w:r>
      <w:r w:rsidRPr="00BA6A72">
        <w:rPr>
          <w:rFonts w:ascii="Times New Roman" w:hAnsi="Times New Roman" w:cs="Times New Roman"/>
          <w:b/>
          <w:bCs/>
          <w:sz w:val="20"/>
          <w:szCs w:val="20"/>
        </w:rPr>
        <w:instrText xml:space="preserve"> SEQ Table \* ARABIC </w:instrText>
      </w:r>
      <w:r w:rsidRPr="00BA6A72">
        <w:rPr>
          <w:rFonts w:ascii="Times New Roman" w:hAnsi="Times New Roman" w:cs="Times New Roman"/>
          <w:b/>
          <w:bCs/>
          <w:sz w:val="20"/>
          <w:szCs w:val="20"/>
        </w:rPr>
        <w:fldChar w:fldCharType="separate"/>
      </w:r>
      <w:r w:rsidR="005740D3">
        <w:rPr>
          <w:rFonts w:ascii="Times New Roman" w:hAnsi="Times New Roman" w:cs="Times New Roman"/>
          <w:b/>
          <w:bCs/>
          <w:noProof/>
          <w:sz w:val="20"/>
          <w:szCs w:val="20"/>
        </w:rPr>
        <w:t>6</w:t>
      </w:r>
      <w:r w:rsidRPr="00BA6A72">
        <w:rPr>
          <w:rFonts w:ascii="Times New Roman" w:hAnsi="Times New Roman" w:cs="Times New Roman"/>
          <w:b/>
          <w:bCs/>
          <w:sz w:val="20"/>
          <w:szCs w:val="20"/>
        </w:rPr>
        <w:fldChar w:fldCharType="end"/>
      </w:r>
      <w:r w:rsidRPr="00BA6A72">
        <w:rPr>
          <w:rFonts w:ascii="Times New Roman" w:hAnsi="Times New Roman" w:cs="Times New Roman"/>
          <w:b/>
          <w:bCs/>
          <w:sz w:val="20"/>
          <w:szCs w:val="20"/>
        </w:rPr>
        <w:t>: Sensitivity analysis investigating the impact of including repeated measures from the same individual on assay performance (specificity and sensitivity).</w:t>
      </w:r>
      <w:r w:rsidRPr="00BA6A72">
        <w:rPr>
          <w:rFonts w:ascii="Times New Roman" w:hAnsi="Times New Roman" w:cs="Times New Roman"/>
          <w:sz w:val="20"/>
          <w:szCs w:val="20"/>
        </w:rPr>
        <w:t xml:space="preserve"> At each threshold (99th – 97th percentile and Youden’s index) assay performance was evaluated for the full dataset (threshold and validation sample set combined with repeated measures included) and compared to the same data set with one observation per donor only. AUC = Area under curve.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06"/>
        <w:gridCol w:w="963"/>
        <w:gridCol w:w="1063"/>
        <w:gridCol w:w="831"/>
        <w:gridCol w:w="1052"/>
        <w:gridCol w:w="831"/>
        <w:gridCol w:w="1063"/>
        <w:gridCol w:w="831"/>
        <w:gridCol w:w="1053"/>
        <w:gridCol w:w="830"/>
      </w:tblGrid>
      <w:tr w:rsidR="00B01FE0" w:rsidRPr="00F022F5" w14:paraId="1399CD9A" w14:textId="77777777">
        <w:trPr>
          <w:trHeight w:val="363"/>
        </w:trPr>
        <w:tc>
          <w:tcPr>
            <w:tcW w:w="976" w:type="pct"/>
            <w:gridSpan w:val="2"/>
            <w:shd w:val="clear" w:color="auto" w:fill="auto"/>
            <w:tcMar>
              <w:top w:w="15" w:type="dxa"/>
              <w:left w:w="76" w:type="dxa"/>
              <w:bottom w:w="0" w:type="dxa"/>
              <w:right w:w="76" w:type="dxa"/>
            </w:tcMar>
            <w:hideMark/>
          </w:tcPr>
          <w:p w14:paraId="793A83D2"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b/>
                <w:bCs/>
                <w:sz w:val="20"/>
                <w:szCs w:val="20"/>
              </w:rPr>
              <w:t> </w:t>
            </w:r>
          </w:p>
          <w:p w14:paraId="54DFFE08"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b/>
                <w:bCs/>
                <w:sz w:val="20"/>
                <w:szCs w:val="20"/>
              </w:rPr>
              <w:t> </w:t>
            </w:r>
          </w:p>
        </w:tc>
        <w:tc>
          <w:tcPr>
            <w:tcW w:w="2012" w:type="pct"/>
            <w:gridSpan w:val="4"/>
            <w:shd w:val="clear" w:color="auto" w:fill="auto"/>
            <w:tcMar>
              <w:top w:w="15" w:type="dxa"/>
              <w:left w:w="76" w:type="dxa"/>
              <w:bottom w:w="0" w:type="dxa"/>
              <w:right w:w="76" w:type="dxa"/>
            </w:tcMar>
            <w:hideMark/>
          </w:tcPr>
          <w:p w14:paraId="302164BB"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b/>
                <w:bCs/>
                <w:sz w:val="20"/>
                <w:szCs w:val="20"/>
              </w:rPr>
              <w:t>Specificity and sensitivity estimates determined on full dataset</w:t>
            </w:r>
          </w:p>
        </w:tc>
        <w:tc>
          <w:tcPr>
            <w:tcW w:w="2011" w:type="pct"/>
            <w:gridSpan w:val="4"/>
            <w:shd w:val="clear" w:color="auto" w:fill="auto"/>
            <w:tcMar>
              <w:top w:w="15" w:type="dxa"/>
              <w:left w:w="76" w:type="dxa"/>
              <w:bottom w:w="0" w:type="dxa"/>
              <w:right w:w="76" w:type="dxa"/>
            </w:tcMar>
            <w:hideMark/>
          </w:tcPr>
          <w:p w14:paraId="0C221C06"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b/>
                <w:bCs/>
                <w:sz w:val="20"/>
                <w:szCs w:val="20"/>
              </w:rPr>
              <w:t>Specificity and sensitivity estimates determined on dataset with one observation per donor</w:t>
            </w:r>
          </w:p>
        </w:tc>
      </w:tr>
      <w:tr w:rsidR="00B01FE0" w:rsidRPr="00F022F5" w14:paraId="7BACAB69" w14:textId="77777777">
        <w:trPr>
          <w:trHeight w:val="655"/>
        </w:trPr>
        <w:tc>
          <w:tcPr>
            <w:tcW w:w="587" w:type="pct"/>
            <w:shd w:val="clear" w:color="auto" w:fill="auto"/>
            <w:tcMar>
              <w:top w:w="15" w:type="dxa"/>
              <w:left w:w="76" w:type="dxa"/>
              <w:bottom w:w="0" w:type="dxa"/>
              <w:right w:w="76" w:type="dxa"/>
            </w:tcMar>
            <w:hideMark/>
          </w:tcPr>
          <w:p w14:paraId="0E7141FF"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b/>
                <w:bCs/>
                <w:sz w:val="20"/>
                <w:szCs w:val="20"/>
              </w:rPr>
              <w:t>Assay</w:t>
            </w:r>
            <w:r w:rsidRPr="00F022F5">
              <w:rPr>
                <w:rFonts w:ascii="Times New Roman" w:hAnsi="Times New Roman" w:cs="Times New Roman"/>
                <w:b/>
                <w:bCs/>
                <w:sz w:val="20"/>
                <w:szCs w:val="20"/>
                <w:vertAlign w:val="superscript"/>
              </w:rPr>
              <w:t>*</w:t>
            </w:r>
          </w:p>
        </w:tc>
        <w:tc>
          <w:tcPr>
            <w:tcW w:w="390" w:type="pct"/>
            <w:shd w:val="clear" w:color="auto" w:fill="auto"/>
            <w:tcMar>
              <w:top w:w="15" w:type="dxa"/>
              <w:left w:w="76" w:type="dxa"/>
              <w:bottom w:w="0" w:type="dxa"/>
              <w:right w:w="76" w:type="dxa"/>
            </w:tcMar>
            <w:hideMark/>
          </w:tcPr>
          <w:p w14:paraId="29FD9E31"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Threshold method</w:t>
            </w:r>
          </w:p>
        </w:tc>
        <w:tc>
          <w:tcPr>
            <w:tcW w:w="565" w:type="pct"/>
            <w:shd w:val="clear" w:color="auto" w:fill="auto"/>
            <w:tcMar>
              <w:top w:w="15" w:type="dxa"/>
              <w:left w:w="76" w:type="dxa"/>
              <w:bottom w:w="0" w:type="dxa"/>
              <w:right w:w="76" w:type="dxa"/>
            </w:tcMar>
            <w:hideMark/>
          </w:tcPr>
          <w:p w14:paraId="01AA8D61"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Specificity</w:t>
            </w:r>
          </w:p>
        </w:tc>
        <w:tc>
          <w:tcPr>
            <w:tcW w:w="444" w:type="pct"/>
            <w:shd w:val="clear" w:color="auto" w:fill="auto"/>
            <w:tcMar>
              <w:top w:w="15" w:type="dxa"/>
              <w:left w:w="76" w:type="dxa"/>
              <w:bottom w:w="0" w:type="dxa"/>
              <w:right w:w="76" w:type="dxa"/>
            </w:tcMar>
            <w:hideMark/>
          </w:tcPr>
          <w:p w14:paraId="06FE71F9"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95% CI</w:t>
            </w:r>
          </w:p>
        </w:tc>
        <w:tc>
          <w:tcPr>
            <w:tcW w:w="559" w:type="pct"/>
            <w:shd w:val="clear" w:color="auto" w:fill="auto"/>
            <w:tcMar>
              <w:top w:w="15" w:type="dxa"/>
              <w:left w:w="76" w:type="dxa"/>
              <w:bottom w:w="0" w:type="dxa"/>
              <w:right w:w="76" w:type="dxa"/>
            </w:tcMar>
            <w:hideMark/>
          </w:tcPr>
          <w:p w14:paraId="6A67059E"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Sensitivity</w:t>
            </w:r>
          </w:p>
        </w:tc>
        <w:tc>
          <w:tcPr>
            <w:tcW w:w="444" w:type="pct"/>
            <w:shd w:val="clear" w:color="auto" w:fill="auto"/>
            <w:tcMar>
              <w:top w:w="15" w:type="dxa"/>
              <w:left w:w="76" w:type="dxa"/>
              <w:bottom w:w="0" w:type="dxa"/>
              <w:right w:w="76" w:type="dxa"/>
            </w:tcMar>
            <w:hideMark/>
          </w:tcPr>
          <w:p w14:paraId="0D4F7D05"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95% CI</w:t>
            </w:r>
          </w:p>
        </w:tc>
        <w:tc>
          <w:tcPr>
            <w:tcW w:w="565" w:type="pct"/>
            <w:shd w:val="clear" w:color="auto" w:fill="auto"/>
            <w:tcMar>
              <w:top w:w="15" w:type="dxa"/>
              <w:left w:w="76" w:type="dxa"/>
              <w:bottom w:w="0" w:type="dxa"/>
              <w:right w:w="76" w:type="dxa"/>
            </w:tcMar>
            <w:hideMark/>
          </w:tcPr>
          <w:p w14:paraId="3D7BF252"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Specificity</w:t>
            </w:r>
          </w:p>
        </w:tc>
        <w:tc>
          <w:tcPr>
            <w:tcW w:w="444" w:type="pct"/>
            <w:shd w:val="clear" w:color="auto" w:fill="auto"/>
            <w:tcMar>
              <w:top w:w="15" w:type="dxa"/>
              <w:left w:w="76" w:type="dxa"/>
              <w:bottom w:w="0" w:type="dxa"/>
              <w:right w:w="76" w:type="dxa"/>
            </w:tcMar>
            <w:hideMark/>
          </w:tcPr>
          <w:p w14:paraId="570C14E5"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95% CI</w:t>
            </w:r>
          </w:p>
        </w:tc>
        <w:tc>
          <w:tcPr>
            <w:tcW w:w="559" w:type="pct"/>
            <w:shd w:val="clear" w:color="auto" w:fill="auto"/>
            <w:tcMar>
              <w:top w:w="15" w:type="dxa"/>
              <w:left w:w="76" w:type="dxa"/>
              <w:bottom w:w="0" w:type="dxa"/>
              <w:right w:w="76" w:type="dxa"/>
            </w:tcMar>
            <w:hideMark/>
          </w:tcPr>
          <w:p w14:paraId="058A7E9F"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Sensitivity</w:t>
            </w:r>
          </w:p>
        </w:tc>
        <w:tc>
          <w:tcPr>
            <w:tcW w:w="443" w:type="pct"/>
            <w:shd w:val="clear" w:color="auto" w:fill="auto"/>
            <w:tcMar>
              <w:top w:w="15" w:type="dxa"/>
              <w:left w:w="76" w:type="dxa"/>
              <w:bottom w:w="0" w:type="dxa"/>
              <w:right w:w="76" w:type="dxa"/>
            </w:tcMar>
            <w:hideMark/>
          </w:tcPr>
          <w:p w14:paraId="2D283CAE"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95% CI</w:t>
            </w:r>
          </w:p>
        </w:tc>
      </w:tr>
      <w:tr w:rsidR="00B01FE0" w:rsidRPr="00F022F5" w14:paraId="0158CD81" w14:textId="77777777">
        <w:trPr>
          <w:trHeight w:val="363"/>
        </w:trPr>
        <w:tc>
          <w:tcPr>
            <w:tcW w:w="587" w:type="pct"/>
            <w:vMerge w:val="restart"/>
            <w:shd w:val="clear" w:color="auto" w:fill="auto"/>
            <w:tcMar>
              <w:top w:w="15" w:type="dxa"/>
              <w:left w:w="76" w:type="dxa"/>
              <w:bottom w:w="0" w:type="dxa"/>
              <w:right w:w="76" w:type="dxa"/>
            </w:tcMar>
            <w:hideMark/>
          </w:tcPr>
          <w:p w14:paraId="2A38D0EF"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b/>
                <w:bCs/>
                <w:sz w:val="20"/>
                <w:szCs w:val="20"/>
              </w:rPr>
              <w:t>Spike IgA</w:t>
            </w:r>
          </w:p>
          <w:p w14:paraId="60B428FA"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b/>
                <w:bCs/>
                <w:sz w:val="20"/>
                <w:szCs w:val="20"/>
              </w:rPr>
              <w:t> </w:t>
            </w:r>
          </w:p>
          <w:p w14:paraId="7A94FBF3"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b/>
                <w:bCs/>
                <w:sz w:val="20"/>
                <w:szCs w:val="20"/>
              </w:rPr>
              <w:t> </w:t>
            </w:r>
          </w:p>
          <w:p w14:paraId="40928027"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b/>
                <w:bCs/>
                <w:sz w:val="20"/>
                <w:szCs w:val="20"/>
              </w:rPr>
              <w:t> </w:t>
            </w:r>
          </w:p>
        </w:tc>
        <w:tc>
          <w:tcPr>
            <w:tcW w:w="390" w:type="pct"/>
            <w:shd w:val="clear" w:color="auto" w:fill="auto"/>
            <w:tcMar>
              <w:top w:w="15" w:type="dxa"/>
              <w:left w:w="76" w:type="dxa"/>
              <w:bottom w:w="0" w:type="dxa"/>
              <w:right w:w="76" w:type="dxa"/>
            </w:tcMar>
            <w:vAlign w:val="bottom"/>
            <w:hideMark/>
          </w:tcPr>
          <w:p w14:paraId="4F4B4124"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99th percentile</w:t>
            </w:r>
          </w:p>
        </w:tc>
        <w:tc>
          <w:tcPr>
            <w:tcW w:w="565" w:type="pct"/>
            <w:shd w:val="clear" w:color="auto" w:fill="auto"/>
            <w:tcMar>
              <w:top w:w="15" w:type="dxa"/>
              <w:left w:w="76" w:type="dxa"/>
              <w:bottom w:w="0" w:type="dxa"/>
              <w:right w:w="76" w:type="dxa"/>
            </w:tcMar>
            <w:vAlign w:val="bottom"/>
            <w:hideMark/>
          </w:tcPr>
          <w:p w14:paraId="150EEE47"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97.7</w:t>
            </w:r>
          </w:p>
        </w:tc>
        <w:tc>
          <w:tcPr>
            <w:tcW w:w="444" w:type="pct"/>
            <w:shd w:val="clear" w:color="auto" w:fill="auto"/>
            <w:tcMar>
              <w:top w:w="15" w:type="dxa"/>
              <w:left w:w="76" w:type="dxa"/>
              <w:bottom w:w="0" w:type="dxa"/>
              <w:right w:w="76" w:type="dxa"/>
            </w:tcMar>
            <w:vAlign w:val="bottom"/>
            <w:hideMark/>
          </w:tcPr>
          <w:p w14:paraId="78D7D85B"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95.5-99.5</w:t>
            </w:r>
          </w:p>
        </w:tc>
        <w:tc>
          <w:tcPr>
            <w:tcW w:w="559" w:type="pct"/>
            <w:shd w:val="clear" w:color="auto" w:fill="auto"/>
            <w:tcMar>
              <w:top w:w="15" w:type="dxa"/>
              <w:left w:w="76" w:type="dxa"/>
              <w:bottom w:w="0" w:type="dxa"/>
              <w:right w:w="76" w:type="dxa"/>
            </w:tcMar>
            <w:vAlign w:val="bottom"/>
            <w:hideMark/>
          </w:tcPr>
          <w:p w14:paraId="0B940E9A"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36.8</w:t>
            </w:r>
          </w:p>
        </w:tc>
        <w:tc>
          <w:tcPr>
            <w:tcW w:w="444" w:type="pct"/>
            <w:shd w:val="clear" w:color="auto" w:fill="auto"/>
            <w:tcMar>
              <w:top w:w="15" w:type="dxa"/>
              <w:left w:w="76" w:type="dxa"/>
              <w:bottom w:w="0" w:type="dxa"/>
              <w:right w:w="76" w:type="dxa"/>
            </w:tcMar>
            <w:vAlign w:val="bottom"/>
            <w:hideMark/>
          </w:tcPr>
          <w:p w14:paraId="4A00E104"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26.4-47.1</w:t>
            </w:r>
          </w:p>
        </w:tc>
        <w:tc>
          <w:tcPr>
            <w:tcW w:w="565" w:type="pct"/>
            <w:shd w:val="clear" w:color="auto" w:fill="auto"/>
            <w:tcMar>
              <w:top w:w="15" w:type="dxa"/>
              <w:left w:w="76" w:type="dxa"/>
              <w:bottom w:w="0" w:type="dxa"/>
              <w:right w:w="76" w:type="dxa"/>
            </w:tcMar>
            <w:vAlign w:val="bottom"/>
            <w:hideMark/>
          </w:tcPr>
          <w:p w14:paraId="1EC543B3"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97.2</w:t>
            </w:r>
          </w:p>
        </w:tc>
        <w:tc>
          <w:tcPr>
            <w:tcW w:w="444" w:type="pct"/>
            <w:shd w:val="clear" w:color="auto" w:fill="auto"/>
            <w:tcMar>
              <w:top w:w="15" w:type="dxa"/>
              <w:left w:w="76" w:type="dxa"/>
              <w:bottom w:w="0" w:type="dxa"/>
              <w:right w:w="76" w:type="dxa"/>
            </w:tcMar>
            <w:vAlign w:val="bottom"/>
            <w:hideMark/>
          </w:tcPr>
          <w:p w14:paraId="10C2FD6D"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93.5-100</w:t>
            </w:r>
          </w:p>
        </w:tc>
        <w:tc>
          <w:tcPr>
            <w:tcW w:w="559" w:type="pct"/>
            <w:shd w:val="clear" w:color="auto" w:fill="auto"/>
            <w:tcMar>
              <w:top w:w="15" w:type="dxa"/>
              <w:left w:w="76" w:type="dxa"/>
              <w:bottom w:w="0" w:type="dxa"/>
              <w:right w:w="76" w:type="dxa"/>
            </w:tcMar>
            <w:vAlign w:val="bottom"/>
            <w:hideMark/>
          </w:tcPr>
          <w:p w14:paraId="2380F872"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36.7</w:t>
            </w:r>
          </w:p>
        </w:tc>
        <w:tc>
          <w:tcPr>
            <w:tcW w:w="443" w:type="pct"/>
            <w:shd w:val="clear" w:color="auto" w:fill="auto"/>
            <w:tcMar>
              <w:top w:w="15" w:type="dxa"/>
              <w:left w:w="76" w:type="dxa"/>
              <w:bottom w:w="0" w:type="dxa"/>
              <w:right w:w="76" w:type="dxa"/>
            </w:tcMar>
            <w:vAlign w:val="bottom"/>
            <w:hideMark/>
          </w:tcPr>
          <w:p w14:paraId="25C7E995"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26.6-48.1</w:t>
            </w:r>
          </w:p>
        </w:tc>
      </w:tr>
      <w:tr w:rsidR="00B01FE0" w:rsidRPr="00F022F5" w14:paraId="5734D757" w14:textId="77777777">
        <w:trPr>
          <w:trHeight w:val="363"/>
        </w:trPr>
        <w:tc>
          <w:tcPr>
            <w:tcW w:w="587" w:type="pct"/>
            <w:vMerge/>
            <w:shd w:val="clear" w:color="auto" w:fill="auto"/>
            <w:tcMar>
              <w:top w:w="15" w:type="dxa"/>
              <w:left w:w="76" w:type="dxa"/>
              <w:bottom w:w="0" w:type="dxa"/>
              <w:right w:w="76" w:type="dxa"/>
            </w:tcMar>
            <w:hideMark/>
          </w:tcPr>
          <w:p w14:paraId="46D06F35" w14:textId="77777777" w:rsidR="00B01FE0" w:rsidRPr="00F022F5" w:rsidRDefault="00B01FE0">
            <w:pPr>
              <w:rPr>
                <w:rFonts w:ascii="Times New Roman" w:hAnsi="Times New Roman" w:cs="Times New Roman"/>
                <w:sz w:val="20"/>
                <w:szCs w:val="20"/>
              </w:rPr>
            </w:pPr>
          </w:p>
        </w:tc>
        <w:tc>
          <w:tcPr>
            <w:tcW w:w="390" w:type="pct"/>
            <w:shd w:val="clear" w:color="auto" w:fill="auto"/>
            <w:tcMar>
              <w:top w:w="15" w:type="dxa"/>
              <w:left w:w="76" w:type="dxa"/>
              <w:bottom w:w="0" w:type="dxa"/>
              <w:right w:w="76" w:type="dxa"/>
            </w:tcMar>
            <w:vAlign w:val="bottom"/>
            <w:hideMark/>
          </w:tcPr>
          <w:p w14:paraId="45471793"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98th percentile</w:t>
            </w:r>
          </w:p>
        </w:tc>
        <w:tc>
          <w:tcPr>
            <w:tcW w:w="565" w:type="pct"/>
            <w:shd w:val="clear" w:color="auto" w:fill="auto"/>
            <w:tcMar>
              <w:top w:w="15" w:type="dxa"/>
              <w:left w:w="76" w:type="dxa"/>
              <w:bottom w:w="0" w:type="dxa"/>
              <w:right w:w="76" w:type="dxa"/>
            </w:tcMar>
            <w:vAlign w:val="bottom"/>
            <w:hideMark/>
          </w:tcPr>
          <w:p w14:paraId="5360471B"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97.3</w:t>
            </w:r>
          </w:p>
        </w:tc>
        <w:tc>
          <w:tcPr>
            <w:tcW w:w="444" w:type="pct"/>
            <w:shd w:val="clear" w:color="auto" w:fill="auto"/>
            <w:tcMar>
              <w:top w:w="15" w:type="dxa"/>
              <w:left w:w="76" w:type="dxa"/>
              <w:bottom w:w="0" w:type="dxa"/>
              <w:right w:w="76" w:type="dxa"/>
            </w:tcMar>
            <w:vAlign w:val="bottom"/>
            <w:hideMark/>
          </w:tcPr>
          <w:p w14:paraId="2F94B572"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95-99.1</w:t>
            </w:r>
          </w:p>
        </w:tc>
        <w:tc>
          <w:tcPr>
            <w:tcW w:w="559" w:type="pct"/>
            <w:shd w:val="clear" w:color="auto" w:fill="auto"/>
            <w:tcMar>
              <w:top w:w="15" w:type="dxa"/>
              <w:left w:w="76" w:type="dxa"/>
              <w:bottom w:w="0" w:type="dxa"/>
              <w:right w:w="76" w:type="dxa"/>
            </w:tcMar>
            <w:vAlign w:val="bottom"/>
            <w:hideMark/>
          </w:tcPr>
          <w:p w14:paraId="770199B2"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37.9</w:t>
            </w:r>
          </w:p>
        </w:tc>
        <w:tc>
          <w:tcPr>
            <w:tcW w:w="444" w:type="pct"/>
            <w:shd w:val="clear" w:color="auto" w:fill="auto"/>
            <w:tcMar>
              <w:top w:w="15" w:type="dxa"/>
              <w:left w:w="76" w:type="dxa"/>
              <w:bottom w:w="0" w:type="dxa"/>
              <w:right w:w="76" w:type="dxa"/>
            </w:tcMar>
            <w:vAlign w:val="bottom"/>
            <w:hideMark/>
          </w:tcPr>
          <w:p w14:paraId="13724637"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27.6-48.3</w:t>
            </w:r>
          </w:p>
        </w:tc>
        <w:tc>
          <w:tcPr>
            <w:tcW w:w="565" w:type="pct"/>
            <w:shd w:val="clear" w:color="auto" w:fill="auto"/>
            <w:tcMar>
              <w:top w:w="15" w:type="dxa"/>
              <w:left w:w="76" w:type="dxa"/>
              <w:bottom w:w="0" w:type="dxa"/>
              <w:right w:w="76" w:type="dxa"/>
            </w:tcMar>
            <w:vAlign w:val="bottom"/>
            <w:hideMark/>
          </w:tcPr>
          <w:p w14:paraId="21FC6BE5"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97.2</w:t>
            </w:r>
          </w:p>
        </w:tc>
        <w:tc>
          <w:tcPr>
            <w:tcW w:w="444" w:type="pct"/>
            <w:shd w:val="clear" w:color="auto" w:fill="auto"/>
            <w:tcMar>
              <w:top w:w="15" w:type="dxa"/>
              <w:left w:w="76" w:type="dxa"/>
              <w:bottom w:w="0" w:type="dxa"/>
              <w:right w:w="76" w:type="dxa"/>
            </w:tcMar>
            <w:vAlign w:val="bottom"/>
            <w:hideMark/>
          </w:tcPr>
          <w:p w14:paraId="6BC407B5"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93.5-100</w:t>
            </w:r>
          </w:p>
        </w:tc>
        <w:tc>
          <w:tcPr>
            <w:tcW w:w="559" w:type="pct"/>
            <w:shd w:val="clear" w:color="auto" w:fill="auto"/>
            <w:tcMar>
              <w:top w:w="15" w:type="dxa"/>
              <w:left w:w="76" w:type="dxa"/>
              <w:bottom w:w="0" w:type="dxa"/>
              <w:right w:w="76" w:type="dxa"/>
            </w:tcMar>
            <w:vAlign w:val="bottom"/>
            <w:hideMark/>
          </w:tcPr>
          <w:p w14:paraId="5A688A96"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38</w:t>
            </w:r>
          </w:p>
        </w:tc>
        <w:tc>
          <w:tcPr>
            <w:tcW w:w="443" w:type="pct"/>
            <w:shd w:val="clear" w:color="auto" w:fill="auto"/>
            <w:tcMar>
              <w:top w:w="15" w:type="dxa"/>
              <w:left w:w="76" w:type="dxa"/>
              <w:bottom w:w="0" w:type="dxa"/>
              <w:right w:w="76" w:type="dxa"/>
            </w:tcMar>
            <w:vAlign w:val="bottom"/>
            <w:hideMark/>
          </w:tcPr>
          <w:p w14:paraId="7799829E"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27.8-49.4</w:t>
            </w:r>
          </w:p>
        </w:tc>
      </w:tr>
      <w:tr w:rsidR="00B01FE0" w:rsidRPr="00F022F5" w14:paraId="37CDEEFA" w14:textId="77777777">
        <w:trPr>
          <w:trHeight w:val="363"/>
        </w:trPr>
        <w:tc>
          <w:tcPr>
            <w:tcW w:w="587" w:type="pct"/>
            <w:vMerge/>
            <w:shd w:val="clear" w:color="auto" w:fill="auto"/>
            <w:tcMar>
              <w:top w:w="15" w:type="dxa"/>
              <w:left w:w="76" w:type="dxa"/>
              <w:bottom w:w="0" w:type="dxa"/>
              <w:right w:w="76" w:type="dxa"/>
            </w:tcMar>
            <w:hideMark/>
          </w:tcPr>
          <w:p w14:paraId="21360CD5" w14:textId="77777777" w:rsidR="00B01FE0" w:rsidRPr="00F022F5" w:rsidRDefault="00B01FE0">
            <w:pPr>
              <w:rPr>
                <w:rFonts w:ascii="Times New Roman" w:hAnsi="Times New Roman" w:cs="Times New Roman"/>
                <w:sz w:val="20"/>
                <w:szCs w:val="20"/>
              </w:rPr>
            </w:pPr>
          </w:p>
        </w:tc>
        <w:tc>
          <w:tcPr>
            <w:tcW w:w="390" w:type="pct"/>
            <w:shd w:val="clear" w:color="auto" w:fill="auto"/>
            <w:tcMar>
              <w:top w:w="15" w:type="dxa"/>
              <w:left w:w="76" w:type="dxa"/>
              <w:bottom w:w="0" w:type="dxa"/>
              <w:right w:w="76" w:type="dxa"/>
            </w:tcMar>
            <w:vAlign w:val="bottom"/>
            <w:hideMark/>
          </w:tcPr>
          <w:p w14:paraId="31971442"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97th percentile</w:t>
            </w:r>
          </w:p>
        </w:tc>
        <w:tc>
          <w:tcPr>
            <w:tcW w:w="565" w:type="pct"/>
            <w:shd w:val="clear" w:color="auto" w:fill="auto"/>
            <w:tcMar>
              <w:top w:w="15" w:type="dxa"/>
              <w:left w:w="76" w:type="dxa"/>
              <w:bottom w:w="0" w:type="dxa"/>
              <w:right w:w="76" w:type="dxa"/>
            </w:tcMar>
            <w:vAlign w:val="bottom"/>
            <w:hideMark/>
          </w:tcPr>
          <w:p w14:paraId="0BF0E964"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94.1</w:t>
            </w:r>
          </w:p>
        </w:tc>
        <w:tc>
          <w:tcPr>
            <w:tcW w:w="444" w:type="pct"/>
            <w:shd w:val="clear" w:color="auto" w:fill="auto"/>
            <w:tcMar>
              <w:top w:w="15" w:type="dxa"/>
              <w:left w:w="76" w:type="dxa"/>
              <w:bottom w:w="0" w:type="dxa"/>
              <w:right w:w="76" w:type="dxa"/>
            </w:tcMar>
            <w:vAlign w:val="bottom"/>
            <w:hideMark/>
          </w:tcPr>
          <w:p w14:paraId="34366AC2"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91-96.8</w:t>
            </w:r>
          </w:p>
        </w:tc>
        <w:tc>
          <w:tcPr>
            <w:tcW w:w="559" w:type="pct"/>
            <w:shd w:val="clear" w:color="auto" w:fill="auto"/>
            <w:tcMar>
              <w:top w:w="15" w:type="dxa"/>
              <w:left w:w="76" w:type="dxa"/>
              <w:bottom w:w="0" w:type="dxa"/>
              <w:right w:w="76" w:type="dxa"/>
            </w:tcMar>
            <w:vAlign w:val="bottom"/>
            <w:hideMark/>
          </w:tcPr>
          <w:p w14:paraId="26AA6E9E"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49.4</w:t>
            </w:r>
          </w:p>
        </w:tc>
        <w:tc>
          <w:tcPr>
            <w:tcW w:w="444" w:type="pct"/>
            <w:shd w:val="clear" w:color="auto" w:fill="auto"/>
            <w:tcMar>
              <w:top w:w="15" w:type="dxa"/>
              <w:left w:w="76" w:type="dxa"/>
              <w:bottom w:w="0" w:type="dxa"/>
              <w:right w:w="76" w:type="dxa"/>
            </w:tcMar>
            <w:vAlign w:val="bottom"/>
            <w:hideMark/>
          </w:tcPr>
          <w:p w14:paraId="73626A94"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39.1-59.8</w:t>
            </w:r>
          </w:p>
        </w:tc>
        <w:tc>
          <w:tcPr>
            <w:tcW w:w="565" w:type="pct"/>
            <w:shd w:val="clear" w:color="auto" w:fill="auto"/>
            <w:tcMar>
              <w:top w:w="15" w:type="dxa"/>
              <w:left w:w="76" w:type="dxa"/>
              <w:bottom w:w="0" w:type="dxa"/>
              <w:right w:w="76" w:type="dxa"/>
            </w:tcMar>
            <w:vAlign w:val="bottom"/>
            <w:hideMark/>
          </w:tcPr>
          <w:p w14:paraId="219F9F09"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94.4</w:t>
            </w:r>
          </w:p>
        </w:tc>
        <w:tc>
          <w:tcPr>
            <w:tcW w:w="444" w:type="pct"/>
            <w:shd w:val="clear" w:color="auto" w:fill="auto"/>
            <w:tcMar>
              <w:top w:w="15" w:type="dxa"/>
              <w:left w:w="76" w:type="dxa"/>
              <w:bottom w:w="0" w:type="dxa"/>
              <w:right w:w="76" w:type="dxa"/>
            </w:tcMar>
            <w:vAlign w:val="bottom"/>
            <w:hideMark/>
          </w:tcPr>
          <w:p w14:paraId="03A4EC12"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89.8-98.1</w:t>
            </w:r>
          </w:p>
        </w:tc>
        <w:tc>
          <w:tcPr>
            <w:tcW w:w="559" w:type="pct"/>
            <w:shd w:val="clear" w:color="auto" w:fill="auto"/>
            <w:tcMar>
              <w:top w:w="15" w:type="dxa"/>
              <w:left w:w="76" w:type="dxa"/>
              <w:bottom w:w="0" w:type="dxa"/>
              <w:right w:w="76" w:type="dxa"/>
            </w:tcMar>
            <w:vAlign w:val="bottom"/>
            <w:hideMark/>
          </w:tcPr>
          <w:p w14:paraId="6901332C"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49.4</w:t>
            </w:r>
          </w:p>
        </w:tc>
        <w:tc>
          <w:tcPr>
            <w:tcW w:w="443" w:type="pct"/>
            <w:shd w:val="clear" w:color="auto" w:fill="auto"/>
            <w:tcMar>
              <w:top w:w="15" w:type="dxa"/>
              <w:left w:w="76" w:type="dxa"/>
              <w:bottom w:w="0" w:type="dxa"/>
              <w:right w:w="76" w:type="dxa"/>
            </w:tcMar>
            <w:vAlign w:val="bottom"/>
            <w:hideMark/>
          </w:tcPr>
          <w:p w14:paraId="6E150782"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38-60.8</w:t>
            </w:r>
          </w:p>
        </w:tc>
      </w:tr>
      <w:tr w:rsidR="00B01FE0" w:rsidRPr="00F022F5" w14:paraId="3B0ADC8D" w14:textId="77777777">
        <w:trPr>
          <w:trHeight w:val="363"/>
        </w:trPr>
        <w:tc>
          <w:tcPr>
            <w:tcW w:w="587" w:type="pct"/>
            <w:vMerge/>
            <w:shd w:val="clear" w:color="auto" w:fill="auto"/>
            <w:tcMar>
              <w:top w:w="15" w:type="dxa"/>
              <w:left w:w="76" w:type="dxa"/>
              <w:bottom w:w="0" w:type="dxa"/>
              <w:right w:w="76" w:type="dxa"/>
            </w:tcMar>
            <w:hideMark/>
          </w:tcPr>
          <w:p w14:paraId="7255C442" w14:textId="77777777" w:rsidR="00B01FE0" w:rsidRPr="00F022F5" w:rsidRDefault="00B01FE0">
            <w:pPr>
              <w:rPr>
                <w:rFonts w:ascii="Times New Roman" w:hAnsi="Times New Roman" w:cs="Times New Roman"/>
                <w:sz w:val="20"/>
                <w:szCs w:val="20"/>
              </w:rPr>
            </w:pPr>
          </w:p>
        </w:tc>
        <w:tc>
          <w:tcPr>
            <w:tcW w:w="390" w:type="pct"/>
            <w:shd w:val="clear" w:color="auto" w:fill="auto"/>
            <w:tcMar>
              <w:top w:w="15" w:type="dxa"/>
              <w:left w:w="76" w:type="dxa"/>
              <w:bottom w:w="0" w:type="dxa"/>
              <w:right w:w="76" w:type="dxa"/>
            </w:tcMar>
            <w:vAlign w:val="bottom"/>
            <w:hideMark/>
          </w:tcPr>
          <w:p w14:paraId="5F571734" w14:textId="77777777" w:rsidR="00B01FE0" w:rsidRPr="00F022F5" w:rsidRDefault="00B01FE0">
            <w:pPr>
              <w:rPr>
                <w:rFonts w:ascii="Times New Roman" w:hAnsi="Times New Roman" w:cs="Times New Roman"/>
                <w:sz w:val="20"/>
                <w:szCs w:val="20"/>
              </w:rPr>
            </w:pPr>
            <w:r>
              <w:rPr>
                <w:rFonts w:ascii="Times New Roman" w:hAnsi="Times New Roman" w:cs="Times New Roman"/>
                <w:sz w:val="20"/>
                <w:szCs w:val="20"/>
              </w:rPr>
              <w:t>Youden’s</w:t>
            </w:r>
            <w:r w:rsidRPr="00F022F5">
              <w:rPr>
                <w:rFonts w:ascii="Times New Roman" w:hAnsi="Times New Roman" w:cs="Times New Roman"/>
                <w:sz w:val="20"/>
                <w:szCs w:val="20"/>
              </w:rPr>
              <w:t xml:space="preserve"> index</w:t>
            </w:r>
          </w:p>
        </w:tc>
        <w:tc>
          <w:tcPr>
            <w:tcW w:w="565" w:type="pct"/>
            <w:shd w:val="clear" w:color="auto" w:fill="auto"/>
            <w:tcMar>
              <w:top w:w="15" w:type="dxa"/>
              <w:left w:w="76" w:type="dxa"/>
              <w:bottom w:w="0" w:type="dxa"/>
              <w:right w:w="76" w:type="dxa"/>
            </w:tcMar>
            <w:vAlign w:val="bottom"/>
            <w:hideMark/>
          </w:tcPr>
          <w:p w14:paraId="2B221037"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82</w:t>
            </w:r>
          </w:p>
        </w:tc>
        <w:tc>
          <w:tcPr>
            <w:tcW w:w="444" w:type="pct"/>
            <w:shd w:val="clear" w:color="auto" w:fill="auto"/>
            <w:tcMar>
              <w:top w:w="15" w:type="dxa"/>
              <w:left w:w="76" w:type="dxa"/>
              <w:bottom w:w="0" w:type="dxa"/>
              <w:right w:w="76" w:type="dxa"/>
            </w:tcMar>
            <w:vAlign w:val="bottom"/>
            <w:hideMark/>
          </w:tcPr>
          <w:p w14:paraId="54D4DE27"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76.6-86.9</w:t>
            </w:r>
          </w:p>
        </w:tc>
        <w:tc>
          <w:tcPr>
            <w:tcW w:w="559" w:type="pct"/>
            <w:shd w:val="clear" w:color="auto" w:fill="auto"/>
            <w:tcMar>
              <w:top w:w="15" w:type="dxa"/>
              <w:left w:w="76" w:type="dxa"/>
              <w:bottom w:w="0" w:type="dxa"/>
              <w:right w:w="76" w:type="dxa"/>
            </w:tcMar>
            <w:vAlign w:val="bottom"/>
            <w:hideMark/>
          </w:tcPr>
          <w:p w14:paraId="055B65A6"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81.6</w:t>
            </w:r>
          </w:p>
        </w:tc>
        <w:tc>
          <w:tcPr>
            <w:tcW w:w="444" w:type="pct"/>
            <w:shd w:val="clear" w:color="auto" w:fill="auto"/>
            <w:tcMar>
              <w:top w:w="15" w:type="dxa"/>
              <w:left w:w="76" w:type="dxa"/>
              <w:bottom w:w="0" w:type="dxa"/>
              <w:right w:w="76" w:type="dxa"/>
            </w:tcMar>
            <w:vAlign w:val="bottom"/>
            <w:hideMark/>
          </w:tcPr>
          <w:p w14:paraId="1E573EDD"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73.6-89.7</w:t>
            </w:r>
          </w:p>
        </w:tc>
        <w:tc>
          <w:tcPr>
            <w:tcW w:w="565" w:type="pct"/>
            <w:shd w:val="clear" w:color="auto" w:fill="auto"/>
            <w:tcMar>
              <w:top w:w="15" w:type="dxa"/>
              <w:left w:w="76" w:type="dxa"/>
              <w:bottom w:w="0" w:type="dxa"/>
              <w:right w:w="76" w:type="dxa"/>
            </w:tcMar>
            <w:vAlign w:val="bottom"/>
            <w:hideMark/>
          </w:tcPr>
          <w:p w14:paraId="1413688C"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86.1</w:t>
            </w:r>
          </w:p>
        </w:tc>
        <w:tc>
          <w:tcPr>
            <w:tcW w:w="444" w:type="pct"/>
            <w:shd w:val="clear" w:color="auto" w:fill="auto"/>
            <w:tcMar>
              <w:top w:w="15" w:type="dxa"/>
              <w:left w:w="76" w:type="dxa"/>
              <w:bottom w:w="0" w:type="dxa"/>
              <w:right w:w="76" w:type="dxa"/>
            </w:tcMar>
            <w:vAlign w:val="bottom"/>
            <w:hideMark/>
          </w:tcPr>
          <w:p w14:paraId="479E888B"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79.6-92.6</w:t>
            </w:r>
          </w:p>
        </w:tc>
        <w:tc>
          <w:tcPr>
            <w:tcW w:w="559" w:type="pct"/>
            <w:shd w:val="clear" w:color="auto" w:fill="auto"/>
            <w:tcMar>
              <w:top w:w="15" w:type="dxa"/>
              <w:left w:w="76" w:type="dxa"/>
              <w:bottom w:w="0" w:type="dxa"/>
              <w:right w:w="76" w:type="dxa"/>
            </w:tcMar>
            <w:vAlign w:val="bottom"/>
            <w:hideMark/>
          </w:tcPr>
          <w:p w14:paraId="27E9137D"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82.3</w:t>
            </w:r>
          </w:p>
        </w:tc>
        <w:tc>
          <w:tcPr>
            <w:tcW w:w="443" w:type="pct"/>
            <w:shd w:val="clear" w:color="auto" w:fill="auto"/>
            <w:tcMar>
              <w:top w:w="15" w:type="dxa"/>
              <w:left w:w="76" w:type="dxa"/>
              <w:bottom w:w="0" w:type="dxa"/>
              <w:right w:w="76" w:type="dxa"/>
            </w:tcMar>
            <w:vAlign w:val="bottom"/>
            <w:hideMark/>
          </w:tcPr>
          <w:p w14:paraId="339D77D4"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73.4-89.9</w:t>
            </w:r>
          </w:p>
        </w:tc>
      </w:tr>
      <w:tr w:rsidR="00B01FE0" w:rsidRPr="00F022F5" w14:paraId="29D937CF" w14:textId="77777777">
        <w:trPr>
          <w:trHeight w:val="363"/>
        </w:trPr>
        <w:tc>
          <w:tcPr>
            <w:tcW w:w="587" w:type="pct"/>
            <w:vMerge w:val="restart"/>
            <w:shd w:val="clear" w:color="auto" w:fill="auto"/>
            <w:tcMar>
              <w:top w:w="15" w:type="dxa"/>
              <w:left w:w="76" w:type="dxa"/>
              <w:bottom w:w="0" w:type="dxa"/>
              <w:right w:w="76" w:type="dxa"/>
            </w:tcMar>
            <w:hideMark/>
          </w:tcPr>
          <w:p w14:paraId="2ABBF394"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b/>
                <w:bCs/>
                <w:sz w:val="20"/>
                <w:szCs w:val="20"/>
              </w:rPr>
              <w:t>Spike IgG</w:t>
            </w:r>
          </w:p>
          <w:p w14:paraId="077C2CE4"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b/>
                <w:bCs/>
                <w:sz w:val="20"/>
                <w:szCs w:val="20"/>
              </w:rPr>
              <w:t> </w:t>
            </w:r>
          </w:p>
          <w:p w14:paraId="41D2DC2D"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b/>
                <w:bCs/>
                <w:sz w:val="20"/>
                <w:szCs w:val="20"/>
              </w:rPr>
              <w:t> </w:t>
            </w:r>
          </w:p>
          <w:p w14:paraId="515590C6"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b/>
                <w:bCs/>
                <w:sz w:val="20"/>
                <w:szCs w:val="20"/>
              </w:rPr>
              <w:t> </w:t>
            </w:r>
          </w:p>
        </w:tc>
        <w:tc>
          <w:tcPr>
            <w:tcW w:w="390" w:type="pct"/>
            <w:shd w:val="clear" w:color="auto" w:fill="auto"/>
            <w:tcMar>
              <w:top w:w="15" w:type="dxa"/>
              <w:left w:w="76" w:type="dxa"/>
              <w:bottom w:w="0" w:type="dxa"/>
              <w:right w:w="76" w:type="dxa"/>
            </w:tcMar>
            <w:vAlign w:val="bottom"/>
            <w:hideMark/>
          </w:tcPr>
          <w:p w14:paraId="5A9FE162"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99th percentile</w:t>
            </w:r>
          </w:p>
        </w:tc>
        <w:tc>
          <w:tcPr>
            <w:tcW w:w="565" w:type="pct"/>
            <w:shd w:val="clear" w:color="auto" w:fill="auto"/>
            <w:tcMar>
              <w:top w:w="15" w:type="dxa"/>
              <w:left w:w="76" w:type="dxa"/>
              <w:bottom w:w="0" w:type="dxa"/>
              <w:right w:w="76" w:type="dxa"/>
            </w:tcMar>
            <w:vAlign w:val="bottom"/>
            <w:hideMark/>
          </w:tcPr>
          <w:p w14:paraId="42964431"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99.5</w:t>
            </w:r>
          </w:p>
        </w:tc>
        <w:tc>
          <w:tcPr>
            <w:tcW w:w="444" w:type="pct"/>
            <w:shd w:val="clear" w:color="auto" w:fill="auto"/>
            <w:tcMar>
              <w:top w:w="15" w:type="dxa"/>
              <w:left w:w="76" w:type="dxa"/>
              <w:bottom w:w="0" w:type="dxa"/>
              <w:right w:w="76" w:type="dxa"/>
            </w:tcMar>
            <w:vAlign w:val="bottom"/>
            <w:hideMark/>
          </w:tcPr>
          <w:p w14:paraId="19C2F29B"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98.5-100</w:t>
            </w:r>
          </w:p>
        </w:tc>
        <w:tc>
          <w:tcPr>
            <w:tcW w:w="559" w:type="pct"/>
            <w:shd w:val="clear" w:color="auto" w:fill="auto"/>
            <w:tcMar>
              <w:top w:w="15" w:type="dxa"/>
              <w:left w:w="76" w:type="dxa"/>
              <w:bottom w:w="0" w:type="dxa"/>
              <w:right w:w="76" w:type="dxa"/>
            </w:tcMar>
            <w:vAlign w:val="bottom"/>
            <w:hideMark/>
          </w:tcPr>
          <w:p w14:paraId="66E1DFE0"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44.6</w:t>
            </w:r>
          </w:p>
        </w:tc>
        <w:tc>
          <w:tcPr>
            <w:tcW w:w="444" w:type="pct"/>
            <w:shd w:val="clear" w:color="auto" w:fill="auto"/>
            <w:tcMar>
              <w:top w:w="15" w:type="dxa"/>
              <w:left w:w="76" w:type="dxa"/>
              <w:bottom w:w="0" w:type="dxa"/>
              <w:right w:w="76" w:type="dxa"/>
            </w:tcMar>
            <w:vAlign w:val="bottom"/>
            <w:hideMark/>
          </w:tcPr>
          <w:p w14:paraId="02567DBA"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33.7-55.4</w:t>
            </w:r>
          </w:p>
        </w:tc>
        <w:tc>
          <w:tcPr>
            <w:tcW w:w="565" w:type="pct"/>
            <w:shd w:val="clear" w:color="auto" w:fill="auto"/>
            <w:tcMar>
              <w:top w:w="15" w:type="dxa"/>
              <w:left w:w="76" w:type="dxa"/>
              <w:bottom w:w="0" w:type="dxa"/>
              <w:right w:w="76" w:type="dxa"/>
            </w:tcMar>
            <w:vAlign w:val="bottom"/>
            <w:hideMark/>
          </w:tcPr>
          <w:p w14:paraId="4B220AE2"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98.9</w:t>
            </w:r>
          </w:p>
        </w:tc>
        <w:tc>
          <w:tcPr>
            <w:tcW w:w="444" w:type="pct"/>
            <w:shd w:val="clear" w:color="auto" w:fill="auto"/>
            <w:tcMar>
              <w:top w:w="15" w:type="dxa"/>
              <w:left w:w="76" w:type="dxa"/>
              <w:bottom w:w="0" w:type="dxa"/>
              <w:right w:w="76" w:type="dxa"/>
            </w:tcMar>
            <w:vAlign w:val="bottom"/>
            <w:hideMark/>
          </w:tcPr>
          <w:p w14:paraId="7408506D"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96.6-100</w:t>
            </w:r>
          </w:p>
        </w:tc>
        <w:tc>
          <w:tcPr>
            <w:tcW w:w="559" w:type="pct"/>
            <w:shd w:val="clear" w:color="auto" w:fill="auto"/>
            <w:tcMar>
              <w:top w:w="15" w:type="dxa"/>
              <w:left w:w="76" w:type="dxa"/>
              <w:bottom w:w="0" w:type="dxa"/>
              <w:right w:w="76" w:type="dxa"/>
            </w:tcMar>
            <w:vAlign w:val="bottom"/>
            <w:hideMark/>
          </w:tcPr>
          <w:p w14:paraId="7E024BA6"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44</w:t>
            </w:r>
          </w:p>
        </w:tc>
        <w:tc>
          <w:tcPr>
            <w:tcW w:w="443" w:type="pct"/>
            <w:shd w:val="clear" w:color="auto" w:fill="auto"/>
            <w:tcMar>
              <w:top w:w="15" w:type="dxa"/>
              <w:left w:w="76" w:type="dxa"/>
              <w:bottom w:w="0" w:type="dxa"/>
              <w:right w:w="76" w:type="dxa"/>
            </w:tcMar>
            <w:vAlign w:val="bottom"/>
            <w:hideMark/>
          </w:tcPr>
          <w:p w14:paraId="391D086E"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33.3-56</w:t>
            </w:r>
          </w:p>
        </w:tc>
      </w:tr>
      <w:tr w:rsidR="00B01FE0" w:rsidRPr="00F022F5" w14:paraId="49B34569" w14:textId="77777777">
        <w:trPr>
          <w:trHeight w:val="363"/>
        </w:trPr>
        <w:tc>
          <w:tcPr>
            <w:tcW w:w="587" w:type="pct"/>
            <w:vMerge/>
            <w:shd w:val="clear" w:color="auto" w:fill="auto"/>
            <w:tcMar>
              <w:top w:w="15" w:type="dxa"/>
              <w:left w:w="76" w:type="dxa"/>
              <w:bottom w:w="0" w:type="dxa"/>
              <w:right w:w="76" w:type="dxa"/>
            </w:tcMar>
            <w:hideMark/>
          </w:tcPr>
          <w:p w14:paraId="0D3EBD7E" w14:textId="77777777" w:rsidR="00B01FE0" w:rsidRPr="00F022F5" w:rsidRDefault="00B01FE0">
            <w:pPr>
              <w:rPr>
                <w:rFonts w:ascii="Times New Roman" w:hAnsi="Times New Roman" w:cs="Times New Roman"/>
                <w:sz w:val="20"/>
                <w:szCs w:val="20"/>
              </w:rPr>
            </w:pPr>
          </w:p>
        </w:tc>
        <w:tc>
          <w:tcPr>
            <w:tcW w:w="390" w:type="pct"/>
            <w:shd w:val="clear" w:color="auto" w:fill="auto"/>
            <w:tcMar>
              <w:top w:w="15" w:type="dxa"/>
              <w:left w:w="76" w:type="dxa"/>
              <w:bottom w:w="0" w:type="dxa"/>
              <w:right w:w="76" w:type="dxa"/>
            </w:tcMar>
            <w:vAlign w:val="bottom"/>
            <w:hideMark/>
          </w:tcPr>
          <w:p w14:paraId="3AF85494"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98th percentile</w:t>
            </w:r>
          </w:p>
        </w:tc>
        <w:tc>
          <w:tcPr>
            <w:tcW w:w="565" w:type="pct"/>
            <w:shd w:val="clear" w:color="auto" w:fill="auto"/>
            <w:tcMar>
              <w:top w:w="15" w:type="dxa"/>
              <w:left w:w="76" w:type="dxa"/>
              <w:bottom w:w="0" w:type="dxa"/>
              <w:right w:w="76" w:type="dxa"/>
            </w:tcMar>
            <w:vAlign w:val="bottom"/>
            <w:hideMark/>
          </w:tcPr>
          <w:p w14:paraId="63D18862"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99</w:t>
            </w:r>
          </w:p>
        </w:tc>
        <w:tc>
          <w:tcPr>
            <w:tcW w:w="444" w:type="pct"/>
            <w:shd w:val="clear" w:color="auto" w:fill="auto"/>
            <w:tcMar>
              <w:top w:w="15" w:type="dxa"/>
              <w:left w:w="76" w:type="dxa"/>
              <w:bottom w:w="0" w:type="dxa"/>
              <w:right w:w="76" w:type="dxa"/>
            </w:tcMar>
            <w:vAlign w:val="bottom"/>
            <w:hideMark/>
          </w:tcPr>
          <w:p w14:paraId="7869F08A"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97.4-100</w:t>
            </w:r>
          </w:p>
        </w:tc>
        <w:tc>
          <w:tcPr>
            <w:tcW w:w="559" w:type="pct"/>
            <w:shd w:val="clear" w:color="auto" w:fill="auto"/>
            <w:tcMar>
              <w:top w:w="15" w:type="dxa"/>
              <w:left w:w="76" w:type="dxa"/>
              <w:bottom w:w="0" w:type="dxa"/>
              <w:right w:w="76" w:type="dxa"/>
            </w:tcMar>
            <w:vAlign w:val="bottom"/>
            <w:hideMark/>
          </w:tcPr>
          <w:p w14:paraId="133DCF47"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50.6</w:t>
            </w:r>
          </w:p>
        </w:tc>
        <w:tc>
          <w:tcPr>
            <w:tcW w:w="444" w:type="pct"/>
            <w:shd w:val="clear" w:color="auto" w:fill="auto"/>
            <w:tcMar>
              <w:top w:w="15" w:type="dxa"/>
              <w:left w:w="76" w:type="dxa"/>
              <w:bottom w:w="0" w:type="dxa"/>
              <w:right w:w="76" w:type="dxa"/>
            </w:tcMar>
            <w:vAlign w:val="bottom"/>
            <w:hideMark/>
          </w:tcPr>
          <w:p w14:paraId="4545950F"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39.8-61.4</w:t>
            </w:r>
          </w:p>
        </w:tc>
        <w:tc>
          <w:tcPr>
            <w:tcW w:w="565" w:type="pct"/>
            <w:shd w:val="clear" w:color="auto" w:fill="auto"/>
            <w:tcMar>
              <w:top w:w="15" w:type="dxa"/>
              <w:left w:w="76" w:type="dxa"/>
              <w:bottom w:w="0" w:type="dxa"/>
              <w:right w:w="76" w:type="dxa"/>
            </w:tcMar>
            <w:vAlign w:val="bottom"/>
            <w:hideMark/>
          </w:tcPr>
          <w:p w14:paraId="1974381E"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97.7</w:t>
            </w:r>
          </w:p>
        </w:tc>
        <w:tc>
          <w:tcPr>
            <w:tcW w:w="444" w:type="pct"/>
            <w:shd w:val="clear" w:color="auto" w:fill="auto"/>
            <w:tcMar>
              <w:top w:w="15" w:type="dxa"/>
              <w:left w:w="76" w:type="dxa"/>
              <w:bottom w:w="0" w:type="dxa"/>
              <w:right w:w="76" w:type="dxa"/>
            </w:tcMar>
            <w:vAlign w:val="bottom"/>
            <w:hideMark/>
          </w:tcPr>
          <w:p w14:paraId="1A999E4F"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94.3-100</w:t>
            </w:r>
          </w:p>
        </w:tc>
        <w:tc>
          <w:tcPr>
            <w:tcW w:w="559" w:type="pct"/>
            <w:shd w:val="clear" w:color="auto" w:fill="auto"/>
            <w:tcMar>
              <w:top w:w="15" w:type="dxa"/>
              <w:left w:w="76" w:type="dxa"/>
              <w:bottom w:w="0" w:type="dxa"/>
              <w:right w:w="76" w:type="dxa"/>
            </w:tcMar>
            <w:vAlign w:val="bottom"/>
            <w:hideMark/>
          </w:tcPr>
          <w:p w14:paraId="125AF426"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48</w:t>
            </w:r>
          </w:p>
        </w:tc>
        <w:tc>
          <w:tcPr>
            <w:tcW w:w="443" w:type="pct"/>
            <w:shd w:val="clear" w:color="auto" w:fill="auto"/>
            <w:tcMar>
              <w:top w:w="15" w:type="dxa"/>
              <w:left w:w="76" w:type="dxa"/>
              <w:bottom w:w="0" w:type="dxa"/>
              <w:right w:w="76" w:type="dxa"/>
            </w:tcMar>
            <w:vAlign w:val="bottom"/>
            <w:hideMark/>
          </w:tcPr>
          <w:p w14:paraId="4655192A"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37.3-60</w:t>
            </w:r>
          </w:p>
        </w:tc>
      </w:tr>
      <w:tr w:rsidR="00B01FE0" w:rsidRPr="00F022F5" w14:paraId="2A897DC8" w14:textId="77777777">
        <w:trPr>
          <w:trHeight w:val="363"/>
        </w:trPr>
        <w:tc>
          <w:tcPr>
            <w:tcW w:w="587" w:type="pct"/>
            <w:vMerge/>
            <w:shd w:val="clear" w:color="auto" w:fill="auto"/>
            <w:tcMar>
              <w:top w:w="15" w:type="dxa"/>
              <w:left w:w="76" w:type="dxa"/>
              <w:bottom w:w="0" w:type="dxa"/>
              <w:right w:w="76" w:type="dxa"/>
            </w:tcMar>
            <w:hideMark/>
          </w:tcPr>
          <w:p w14:paraId="7D7AAF39" w14:textId="77777777" w:rsidR="00B01FE0" w:rsidRPr="00F022F5" w:rsidRDefault="00B01FE0">
            <w:pPr>
              <w:rPr>
                <w:rFonts w:ascii="Times New Roman" w:hAnsi="Times New Roman" w:cs="Times New Roman"/>
                <w:sz w:val="20"/>
                <w:szCs w:val="20"/>
              </w:rPr>
            </w:pPr>
          </w:p>
        </w:tc>
        <w:tc>
          <w:tcPr>
            <w:tcW w:w="390" w:type="pct"/>
            <w:shd w:val="clear" w:color="auto" w:fill="auto"/>
            <w:tcMar>
              <w:top w:w="15" w:type="dxa"/>
              <w:left w:w="76" w:type="dxa"/>
              <w:bottom w:w="0" w:type="dxa"/>
              <w:right w:w="76" w:type="dxa"/>
            </w:tcMar>
            <w:vAlign w:val="bottom"/>
            <w:hideMark/>
          </w:tcPr>
          <w:p w14:paraId="66A114FE"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97th percentile</w:t>
            </w:r>
          </w:p>
        </w:tc>
        <w:tc>
          <w:tcPr>
            <w:tcW w:w="565" w:type="pct"/>
            <w:shd w:val="clear" w:color="auto" w:fill="auto"/>
            <w:tcMar>
              <w:top w:w="15" w:type="dxa"/>
              <w:left w:w="76" w:type="dxa"/>
              <w:bottom w:w="0" w:type="dxa"/>
              <w:right w:w="76" w:type="dxa"/>
            </w:tcMar>
            <w:vAlign w:val="bottom"/>
            <w:hideMark/>
          </w:tcPr>
          <w:p w14:paraId="4CAF34B5"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98.5</w:t>
            </w:r>
          </w:p>
        </w:tc>
        <w:tc>
          <w:tcPr>
            <w:tcW w:w="444" w:type="pct"/>
            <w:shd w:val="clear" w:color="auto" w:fill="auto"/>
            <w:tcMar>
              <w:top w:w="15" w:type="dxa"/>
              <w:left w:w="76" w:type="dxa"/>
              <w:bottom w:w="0" w:type="dxa"/>
              <w:right w:w="76" w:type="dxa"/>
            </w:tcMar>
            <w:vAlign w:val="bottom"/>
            <w:hideMark/>
          </w:tcPr>
          <w:p w14:paraId="7885D4D3"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96.4-100</w:t>
            </w:r>
          </w:p>
        </w:tc>
        <w:tc>
          <w:tcPr>
            <w:tcW w:w="559" w:type="pct"/>
            <w:shd w:val="clear" w:color="auto" w:fill="auto"/>
            <w:tcMar>
              <w:top w:w="15" w:type="dxa"/>
              <w:left w:w="76" w:type="dxa"/>
              <w:bottom w:w="0" w:type="dxa"/>
              <w:right w:w="76" w:type="dxa"/>
            </w:tcMar>
            <w:vAlign w:val="bottom"/>
            <w:hideMark/>
          </w:tcPr>
          <w:p w14:paraId="41429106"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55.4</w:t>
            </w:r>
          </w:p>
        </w:tc>
        <w:tc>
          <w:tcPr>
            <w:tcW w:w="444" w:type="pct"/>
            <w:shd w:val="clear" w:color="auto" w:fill="auto"/>
            <w:tcMar>
              <w:top w:w="15" w:type="dxa"/>
              <w:left w:w="76" w:type="dxa"/>
              <w:bottom w:w="0" w:type="dxa"/>
              <w:right w:w="76" w:type="dxa"/>
            </w:tcMar>
            <w:vAlign w:val="bottom"/>
            <w:hideMark/>
          </w:tcPr>
          <w:p w14:paraId="31C25C16"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44.6-66.3</w:t>
            </w:r>
          </w:p>
        </w:tc>
        <w:tc>
          <w:tcPr>
            <w:tcW w:w="565" w:type="pct"/>
            <w:shd w:val="clear" w:color="auto" w:fill="auto"/>
            <w:tcMar>
              <w:top w:w="15" w:type="dxa"/>
              <w:left w:w="76" w:type="dxa"/>
              <w:bottom w:w="0" w:type="dxa"/>
              <w:right w:w="76" w:type="dxa"/>
            </w:tcMar>
            <w:vAlign w:val="bottom"/>
            <w:hideMark/>
          </w:tcPr>
          <w:p w14:paraId="085387B8"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97.7</w:t>
            </w:r>
          </w:p>
        </w:tc>
        <w:tc>
          <w:tcPr>
            <w:tcW w:w="444" w:type="pct"/>
            <w:shd w:val="clear" w:color="auto" w:fill="auto"/>
            <w:tcMar>
              <w:top w:w="15" w:type="dxa"/>
              <w:left w:w="76" w:type="dxa"/>
              <w:bottom w:w="0" w:type="dxa"/>
              <w:right w:w="76" w:type="dxa"/>
            </w:tcMar>
            <w:vAlign w:val="bottom"/>
            <w:hideMark/>
          </w:tcPr>
          <w:p w14:paraId="078A5B83"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94.3-100</w:t>
            </w:r>
          </w:p>
        </w:tc>
        <w:tc>
          <w:tcPr>
            <w:tcW w:w="559" w:type="pct"/>
            <w:shd w:val="clear" w:color="auto" w:fill="auto"/>
            <w:tcMar>
              <w:top w:w="15" w:type="dxa"/>
              <w:left w:w="76" w:type="dxa"/>
              <w:bottom w:w="0" w:type="dxa"/>
              <w:right w:w="76" w:type="dxa"/>
            </w:tcMar>
            <w:vAlign w:val="bottom"/>
            <w:hideMark/>
          </w:tcPr>
          <w:p w14:paraId="61E576DF"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52</w:t>
            </w:r>
          </w:p>
        </w:tc>
        <w:tc>
          <w:tcPr>
            <w:tcW w:w="443" w:type="pct"/>
            <w:shd w:val="clear" w:color="auto" w:fill="auto"/>
            <w:tcMar>
              <w:top w:w="15" w:type="dxa"/>
              <w:left w:w="76" w:type="dxa"/>
              <w:bottom w:w="0" w:type="dxa"/>
              <w:right w:w="76" w:type="dxa"/>
            </w:tcMar>
            <w:vAlign w:val="bottom"/>
            <w:hideMark/>
          </w:tcPr>
          <w:p w14:paraId="3B0E3163"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41.3-64</w:t>
            </w:r>
          </w:p>
        </w:tc>
      </w:tr>
      <w:tr w:rsidR="00B01FE0" w:rsidRPr="00F022F5" w14:paraId="501620D7" w14:textId="77777777">
        <w:trPr>
          <w:trHeight w:val="363"/>
        </w:trPr>
        <w:tc>
          <w:tcPr>
            <w:tcW w:w="587" w:type="pct"/>
            <w:vMerge/>
            <w:shd w:val="clear" w:color="auto" w:fill="auto"/>
            <w:tcMar>
              <w:top w:w="15" w:type="dxa"/>
              <w:left w:w="76" w:type="dxa"/>
              <w:bottom w:w="0" w:type="dxa"/>
              <w:right w:w="76" w:type="dxa"/>
            </w:tcMar>
            <w:hideMark/>
          </w:tcPr>
          <w:p w14:paraId="77AB1AD3" w14:textId="77777777" w:rsidR="00B01FE0" w:rsidRPr="00F022F5" w:rsidRDefault="00B01FE0">
            <w:pPr>
              <w:rPr>
                <w:rFonts w:ascii="Times New Roman" w:hAnsi="Times New Roman" w:cs="Times New Roman"/>
                <w:sz w:val="20"/>
                <w:szCs w:val="20"/>
              </w:rPr>
            </w:pPr>
          </w:p>
        </w:tc>
        <w:tc>
          <w:tcPr>
            <w:tcW w:w="390" w:type="pct"/>
            <w:shd w:val="clear" w:color="auto" w:fill="auto"/>
            <w:tcMar>
              <w:top w:w="15" w:type="dxa"/>
              <w:left w:w="76" w:type="dxa"/>
              <w:bottom w:w="0" w:type="dxa"/>
              <w:right w:w="76" w:type="dxa"/>
            </w:tcMar>
            <w:vAlign w:val="bottom"/>
            <w:hideMark/>
          </w:tcPr>
          <w:p w14:paraId="7A310131" w14:textId="77777777" w:rsidR="00B01FE0" w:rsidRPr="00F022F5" w:rsidRDefault="00B01FE0">
            <w:pPr>
              <w:rPr>
                <w:rFonts w:ascii="Times New Roman" w:hAnsi="Times New Roman" w:cs="Times New Roman"/>
                <w:sz w:val="20"/>
                <w:szCs w:val="20"/>
              </w:rPr>
            </w:pPr>
            <w:r>
              <w:rPr>
                <w:rFonts w:ascii="Times New Roman" w:hAnsi="Times New Roman" w:cs="Times New Roman"/>
                <w:sz w:val="20"/>
                <w:szCs w:val="20"/>
              </w:rPr>
              <w:t>Youden’s</w:t>
            </w:r>
            <w:r w:rsidRPr="00F022F5">
              <w:rPr>
                <w:rFonts w:ascii="Times New Roman" w:hAnsi="Times New Roman" w:cs="Times New Roman"/>
                <w:sz w:val="20"/>
                <w:szCs w:val="20"/>
              </w:rPr>
              <w:t xml:space="preserve"> index</w:t>
            </w:r>
          </w:p>
        </w:tc>
        <w:tc>
          <w:tcPr>
            <w:tcW w:w="565" w:type="pct"/>
            <w:shd w:val="clear" w:color="auto" w:fill="auto"/>
            <w:tcMar>
              <w:top w:w="15" w:type="dxa"/>
              <w:left w:w="76" w:type="dxa"/>
              <w:bottom w:w="0" w:type="dxa"/>
              <w:right w:w="76" w:type="dxa"/>
            </w:tcMar>
            <w:vAlign w:val="bottom"/>
            <w:hideMark/>
          </w:tcPr>
          <w:p w14:paraId="4507AE69"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81.6</w:t>
            </w:r>
          </w:p>
        </w:tc>
        <w:tc>
          <w:tcPr>
            <w:tcW w:w="444" w:type="pct"/>
            <w:shd w:val="clear" w:color="auto" w:fill="auto"/>
            <w:tcMar>
              <w:top w:w="15" w:type="dxa"/>
              <w:left w:w="76" w:type="dxa"/>
              <w:bottom w:w="0" w:type="dxa"/>
              <w:right w:w="76" w:type="dxa"/>
            </w:tcMar>
            <w:vAlign w:val="bottom"/>
            <w:hideMark/>
          </w:tcPr>
          <w:p w14:paraId="52BAC47D"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76-86.7</w:t>
            </w:r>
          </w:p>
        </w:tc>
        <w:tc>
          <w:tcPr>
            <w:tcW w:w="559" w:type="pct"/>
            <w:shd w:val="clear" w:color="auto" w:fill="auto"/>
            <w:tcMar>
              <w:top w:w="15" w:type="dxa"/>
              <w:left w:w="76" w:type="dxa"/>
              <w:bottom w:w="0" w:type="dxa"/>
              <w:right w:w="76" w:type="dxa"/>
            </w:tcMar>
            <w:vAlign w:val="bottom"/>
            <w:hideMark/>
          </w:tcPr>
          <w:p w14:paraId="6210E126"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94</w:t>
            </w:r>
          </w:p>
        </w:tc>
        <w:tc>
          <w:tcPr>
            <w:tcW w:w="444" w:type="pct"/>
            <w:shd w:val="clear" w:color="auto" w:fill="auto"/>
            <w:tcMar>
              <w:top w:w="15" w:type="dxa"/>
              <w:left w:w="76" w:type="dxa"/>
              <w:bottom w:w="0" w:type="dxa"/>
              <w:right w:w="76" w:type="dxa"/>
            </w:tcMar>
            <w:vAlign w:val="bottom"/>
            <w:hideMark/>
          </w:tcPr>
          <w:p w14:paraId="3C9A64AB"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88-98.8</w:t>
            </w:r>
          </w:p>
        </w:tc>
        <w:tc>
          <w:tcPr>
            <w:tcW w:w="565" w:type="pct"/>
            <w:shd w:val="clear" w:color="auto" w:fill="auto"/>
            <w:tcMar>
              <w:top w:w="15" w:type="dxa"/>
              <w:left w:w="76" w:type="dxa"/>
              <w:bottom w:w="0" w:type="dxa"/>
              <w:right w:w="76" w:type="dxa"/>
            </w:tcMar>
            <w:vAlign w:val="bottom"/>
            <w:hideMark/>
          </w:tcPr>
          <w:p w14:paraId="0A14C340"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81.6</w:t>
            </w:r>
          </w:p>
        </w:tc>
        <w:tc>
          <w:tcPr>
            <w:tcW w:w="444" w:type="pct"/>
            <w:shd w:val="clear" w:color="auto" w:fill="auto"/>
            <w:tcMar>
              <w:top w:w="15" w:type="dxa"/>
              <w:left w:w="76" w:type="dxa"/>
              <w:bottom w:w="0" w:type="dxa"/>
              <w:right w:w="76" w:type="dxa"/>
            </w:tcMar>
            <w:vAlign w:val="bottom"/>
            <w:hideMark/>
          </w:tcPr>
          <w:p w14:paraId="59931A88"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73.6-89.7</w:t>
            </w:r>
          </w:p>
        </w:tc>
        <w:tc>
          <w:tcPr>
            <w:tcW w:w="559" w:type="pct"/>
            <w:shd w:val="clear" w:color="auto" w:fill="auto"/>
            <w:tcMar>
              <w:top w:w="15" w:type="dxa"/>
              <w:left w:w="76" w:type="dxa"/>
              <w:bottom w:w="0" w:type="dxa"/>
              <w:right w:w="76" w:type="dxa"/>
            </w:tcMar>
            <w:vAlign w:val="bottom"/>
            <w:hideMark/>
          </w:tcPr>
          <w:p w14:paraId="7B6DBAA7"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93.3</w:t>
            </w:r>
          </w:p>
        </w:tc>
        <w:tc>
          <w:tcPr>
            <w:tcW w:w="443" w:type="pct"/>
            <w:shd w:val="clear" w:color="auto" w:fill="auto"/>
            <w:tcMar>
              <w:top w:w="15" w:type="dxa"/>
              <w:left w:w="76" w:type="dxa"/>
              <w:bottom w:w="0" w:type="dxa"/>
              <w:right w:w="76" w:type="dxa"/>
            </w:tcMar>
            <w:vAlign w:val="bottom"/>
            <w:hideMark/>
          </w:tcPr>
          <w:p w14:paraId="3B9EA469"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86.7-98.7</w:t>
            </w:r>
          </w:p>
        </w:tc>
      </w:tr>
      <w:tr w:rsidR="00B01FE0" w:rsidRPr="00F022F5" w14:paraId="297AA004" w14:textId="77777777">
        <w:trPr>
          <w:trHeight w:val="363"/>
        </w:trPr>
        <w:tc>
          <w:tcPr>
            <w:tcW w:w="587" w:type="pct"/>
            <w:vMerge w:val="restart"/>
            <w:shd w:val="clear" w:color="auto" w:fill="auto"/>
            <w:tcMar>
              <w:top w:w="15" w:type="dxa"/>
              <w:left w:w="76" w:type="dxa"/>
              <w:bottom w:w="0" w:type="dxa"/>
              <w:right w:w="76" w:type="dxa"/>
            </w:tcMar>
            <w:hideMark/>
          </w:tcPr>
          <w:p w14:paraId="7BF6C9FE"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b/>
                <w:bCs/>
                <w:sz w:val="20"/>
                <w:szCs w:val="20"/>
              </w:rPr>
              <w:t>N-protein IgA</w:t>
            </w:r>
          </w:p>
          <w:p w14:paraId="45B01913"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b/>
                <w:bCs/>
                <w:sz w:val="20"/>
                <w:szCs w:val="20"/>
              </w:rPr>
              <w:t> </w:t>
            </w:r>
          </w:p>
          <w:p w14:paraId="0FBEB4DD"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b/>
                <w:bCs/>
                <w:sz w:val="20"/>
                <w:szCs w:val="20"/>
              </w:rPr>
              <w:t> </w:t>
            </w:r>
          </w:p>
          <w:p w14:paraId="222D364A"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b/>
                <w:bCs/>
                <w:sz w:val="20"/>
                <w:szCs w:val="20"/>
              </w:rPr>
              <w:t> </w:t>
            </w:r>
          </w:p>
        </w:tc>
        <w:tc>
          <w:tcPr>
            <w:tcW w:w="390" w:type="pct"/>
            <w:shd w:val="clear" w:color="auto" w:fill="auto"/>
            <w:tcMar>
              <w:top w:w="15" w:type="dxa"/>
              <w:left w:w="76" w:type="dxa"/>
              <w:bottom w:w="0" w:type="dxa"/>
              <w:right w:w="76" w:type="dxa"/>
            </w:tcMar>
            <w:vAlign w:val="bottom"/>
            <w:hideMark/>
          </w:tcPr>
          <w:p w14:paraId="3B886A9B"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99th percentile</w:t>
            </w:r>
          </w:p>
        </w:tc>
        <w:tc>
          <w:tcPr>
            <w:tcW w:w="565" w:type="pct"/>
            <w:shd w:val="clear" w:color="auto" w:fill="auto"/>
            <w:tcMar>
              <w:top w:w="15" w:type="dxa"/>
              <w:left w:w="76" w:type="dxa"/>
              <w:bottom w:w="0" w:type="dxa"/>
              <w:right w:w="76" w:type="dxa"/>
            </w:tcMar>
            <w:vAlign w:val="bottom"/>
            <w:hideMark/>
          </w:tcPr>
          <w:p w14:paraId="7B6E9F36"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98.8</w:t>
            </w:r>
          </w:p>
        </w:tc>
        <w:tc>
          <w:tcPr>
            <w:tcW w:w="444" w:type="pct"/>
            <w:shd w:val="clear" w:color="auto" w:fill="auto"/>
            <w:tcMar>
              <w:top w:w="15" w:type="dxa"/>
              <w:left w:w="76" w:type="dxa"/>
              <w:bottom w:w="0" w:type="dxa"/>
              <w:right w:w="76" w:type="dxa"/>
            </w:tcMar>
            <w:vAlign w:val="bottom"/>
            <w:hideMark/>
          </w:tcPr>
          <w:p w14:paraId="5DDED1D4"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97.1-100</w:t>
            </w:r>
          </w:p>
        </w:tc>
        <w:tc>
          <w:tcPr>
            <w:tcW w:w="559" w:type="pct"/>
            <w:shd w:val="clear" w:color="auto" w:fill="auto"/>
            <w:tcMar>
              <w:top w:w="15" w:type="dxa"/>
              <w:left w:w="76" w:type="dxa"/>
              <w:bottom w:w="0" w:type="dxa"/>
              <w:right w:w="76" w:type="dxa"/>
            </w:tcMar>
            <w:vAlign w:val="bottom"/>
            <w:hideMark/>
          </w:tcPr>
          <w:p w14:paraId="48248B8E"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2.47</w:t>
            </w:r>
          </w:p>
        </w:tc>
        <w:tc>
          <w:tcPr>
            <w:tcW w:w="444" w:type="pct"/>
            <w:shd w:val="clear" w:color="auto" w:fill="auto"/>
            <w:tcMar>
              <w:top w:w="15" w:type="dxa"/>
              <w:left w:w="76" w:type="dxa"/>
              <w:bottom w:w="0" w:type="dxa"/>
              <w:right w:w="76" w:type="dxa"/>
            </w:tcMar>
            <w:vAlign w:val="bottom"/>
            <w:hideMark/>
          </w:tcPr>
          <w:p w14:paraId="3D0AA2C0"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0-6.17</w:t>
            </w:r>
          </w:p>
        </w:tc>
        <w:tc>
          <w:tcPr>
            <w:tcW w:w="565" w:type="pct"/>
            <w:shd w:val="clear" w:color="auto" w:fill="auto"/>
            <w:tcMar>
              <w:top w:w="15" w:type="dxa"/>
              <w:left w:w="76" w:type="dxa"/>
              <w:bottom w:w="0" w:type="dxa"/>
              <w:right w:w="76" w:type="dxa"/>
            </w:tcMar>
            <w:vAlign w:val="bottom"/>
            <w:hideMark/>
          </w:tcPr>
          <w:p w14:paraId="5C126342"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100</w:t>
            </w:r>
          </w:p>
        </w:tc>
        <w:tc>
          <w:tcPr>
            <w:tcW w:w="444" w:type="pct"/>
            <w:shd w:val="clear" w:color="auto" w:fill="auto"/>
            <w:tcMar>
              <w:top w:w="15" w:type="dxa"/>
              <w:left w:w="76" w:type="dxa"/>
              <w:bottom w:w="0" w:type="dxa"/>
              <w:right w:w="76" w:type="dxa"/>
            </w:tcMar>
            <w:vAlign w:val="bottom"/>
            <w:hideMark/>
          </w:tcPr>
          <w:p w14:paraId="4876CE11"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100-100</w:t>
            </w:r>
          </w:p>
        </w:tc>
        <w:tc>
          <w:tcPr>
            <w:tcW w:w="559" w:type="pct"/>
            <w:shd w:val="clear" w:color="auto" w:fill="auto"/>
            <w:tcMar>
              <w:top w:w="15" w:type="dxa"/>
              <w:left w:w="76" w:type="dxa"/>
              <w:bottom w:w="0" w:type="dxa"/>
              <w:right w:w="76" w:type="dxa"/>
            </w:tcMar>
            <w:vAlign w:val="bottom"/>
            <w:hideMark/>
          </w:tcPr>
          <w:p w14:paraId="10CC3C05"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2.74</w:t>
            </w:r>
          </w:p>
        </w:tc>
        <w:tc>
          <w:tcPr>
            <w:tcW w:w="443" w:type="pct"/>
            <w:shd w:val="clear" w:color="auto" w:fill="auto"/>
            <w:tcMar>
              <w:top w:w="15" w:type="dxa"/>
              <w:left w:w="76" w:type="dxa"/>
              <w:bottom w:w="0" w:type="dxa"/>
              <w:right w:w="76" w:type="dxa"/>
            </w:tcMar>
            <w:vAlign w:val="bottom"/>
            <w:hideMark/>
          </w:tcPr>
          <w:p w14:paraId="06273721"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0-6.85</w:t>
            </w:r>
          </w:p>
        </w:tc>
      </w:tr>
      <w:tr w:rsidR="00B01FE0" w:rsidRPr="00F022F5" w14:paraId="3DA201A6" w14:textId="77777777">
        <w:trPr>
          <w:trHeight w:val="363"/>
        </w:trPr>
        <w:tc>
          <w:tcPr>
            <w:tcW w:w="587" w:type="pct"/>
            <w:vMerge/>
            <w:shd w:val="clear" w:color="auto" w:fill="auto"/>
            <w:tcMar>
              <w:top w:w="15" w:type="dxa"/>
              <w:left w:w="76" w:type="dxa"/>
              <w:bottom w:w="0" w:type="dxa"/>
              <w:right w:w="76" w:type="dxa"/>
            </w:tcMar>
            <w:hideMark/>
          </w:tcPr>
          <w:p w14:paraId="605987AD" w14:textId="77777777" w:rsidR="00B01FE0" w:rsidRPr="00F022F5" w:rsidRDefault="00B01FE0">
            <w:pPr>
              <w:rPr>
                <w:rFonts w:ascii="Times New Roman" w:hAnsi="Times New Roman" w:cs="Times New Roman"/>
                <w:sz w:val="20"/>
                <w:szCs w:val="20"/>
              </w:rPr>
            </w:pPr>
          </w:p>
        </w:tc>
        <w:tc>
          <w:tcPr>
            <w:tcW w:w="390" w:type="pct"/>
            <w:shd w:val="clear" w:color="auto" w:fill="auto"/>
            <w:tcMar>
              <w:top w:w="15" w:type="dxa"/>
              <w:left w:w="76" w:type="dxa"/>
              <w:bottom w:w="0" w:type="dxa"/>
              <w:right w:w="76" w:type="dxa"/>
            </w:tcMar>
            <w:vAlign w:val="bottom"/>
            <w:hideMark/>
          </w:tcPr>
          <w:p w14:paraId="65B6E9F6"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98th percentile</w:t>
            </w:r>
          </w:p>
        </w:tc>
        <w:tc>
          <w:tcPr>
            <w:tcW w:w="565" w:type="pct"/>
            <w:shd w:val="clear" w:color="auto" w:fill="auto"/>
            <w:tcMar>
              <w:top w:w="15" w:type="dxa"/>
              <w:left w:w="76" w:type="dxa"/>
              <w:bottom w:w="0" w:type="dxa"/>
              <w:right w:w="76" w:type="dxa"/>
            </w:tcMar>
            <w:vAlign w:val="bottom"/>
            <w:hideMark/>
          </w:tcPr>
          <w:p w14:paraId="353A74B5"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98.3</w:t>
            </w:r>
          </w:p>
        </w:tc>
        <w:tc>
          <w:tcPr>
            <w:tcW w:w="444" w:type="pct"/>
            <w:shd w:val="clear" w:color="auto" w:fill="auto"/>
            <w:tcMar>
              <w:top w:w="15" w:type="dxa"/>
              <w:left w:w="76" w:type="dxa"/>
              <w:bottom w:w="0" w:type="dxa"/>
              <w:right w:w="76" w:type="dxa"/>
            </w:tcMar>
            <w:vAlign w:val="bottom"/>
            <w:hideMark/>
          </w:tcPr>
          <w:p w14:paraId="1E9C24A3"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95.9-100</w:t>
            </w:r>
          </w:p>
        </w:tc>
        <w:tc>
          <w:tcPr>
            <w:tcW w:w="559" w:type="pct"/>
            <w:shd w:val="clear" w:color="auto" w:fill="auto"/>
            <w:tcMar>
              <w:top w:w="15" w:type="dxa"/>
              <w:left w:w="76" w:type="dxa"/>
              <w:bottom w:w="0" w:type="dxa"/>
              <w:right w:w="76" w:type="dxa"/>
            </w:tcMar>
            <w:vAlign w:val="bottom"/>
            <w:hideMark/>
          </w:tcPr>
          <w:p w14:paraId="673655BB"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3.7</w:t>
            </w:r>
          </w:p>
        </w:tc>
        <w:tc>
          <w:tcPr>
            <w:tcW w:w="444" w:type="pct"/>
            <w:shd w:val="clear" w:color="auto" w:fill="auto"/>
            <w:tcMar>
              <w:top w:w="15" w:type="dxa"/>
              <w:left w:w="76" w:type="dxa"/>
              <w:bottom w:w="0" w:type="dxa"/>
              <w:right w:w="76" w:type="dxa"/>
            </w:tcMar>
            <w:vAlign w:val="bottom"/>
            <w:hideMark/>
          </w:tcPr>
          <w:p w14:paraId="2A83E2F1"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0-8.64</w:t>
            </w:r>
          </w:p>
        </w:tc>
        <w:tc>
          <w:tcPr>
            <w:tcW w:w="565" w:type="pct"/>
            <w:shd w:val="clear" w:color="auto" w:fill="auto"/>
            <w:tcMar>
              <w:top w:w="15" w:type="dxa"/>
              <w:left w:w="76" w:type="dxa"/>
              <w:bottom w:w="0" w:type="dxa"/>
              <w:right w:w="76" w:type="dxa"/>
            </w:tcMar>
            <w:vAlign w:val="bottom"/>
            <w:hideMark/>
          </w:tcPr>
          <w:p w14:paraId="20A602A2"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98.5</w:t>
            </w:r>
          </w:p>
        </w:tc>
        <w:tc>
          <w:tcPr>
            <w:tcW w:w="444" w:type="pct"/>
            <w:shd w:val="clear" w:color="auto" w:fill="auto"/>
            <w:tcMar>
              <w:top w:w="15" w:type="dxa"/>
              <w:left w:w="76" w:type="dxa"/>
              <w:bottom w:w="0" w:type="dxa"/>
              <w:right w:w="76" w:type="dxa"/>
            </w:tcMar>
            <w:vAlign w:val="bottom"/>
            <w:hideMark/>
          </w:tcPr>
          <w:p w14:paraId="1BBFB47B"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95.5-100</w:t>
            </w:r>
          </w:p>
        </w:tc>
        <w:tc>
          <w:tcPr>
            <w:tcW w:w="559" w:type="pct"/>
            <w:shd w:val="clear" w:color="auto" w:fill="auto"/>
            <w:tcMar>
              <w:top w:w="15" w:type="dxa"/>
              <w:left w:w="76" w:type="dxa"/>
              <w:bottom w:w="0" w:type="dxa"/>
              <w:right w:w="76" w:type="dxa"/>
            </w:tcMar>
            <w:vAlign w:val="bottom"/>
            <w:hideMark/>
          </w:tcPr>
          <w:p w14:paraId="247B8BEE"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4.11</w:t>
            </w:r>
          </w:p>
        </w:tc>
        <w:tc>
          <w:tcPr>
            <w:tcW w:w="443" w:type="pct"/>
            <w:shd w:val="clear" w:color="auto" w:fill="auto"/>
            <w:tcMar>
              <w:top w:w="15" w:type="dxa"/>
              <w:left w:w="76" w:type="dxa"/>
              <w:bottom w:w="0" w:type="dxa"/>
              <w:right w:w="76" w:type="dxa"/>
            </w:tcMar>
            <w:vAlign w:val="bottom"/>
            <w:hideMark/>
          </w:tcPr>
          <w:p w14:paraId="32B3FA9C"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0-9.59</w:t>
            </w:r>
          </w:p>
        </w:tc>
      </w:tr>
      <w:tr w:rsidR="00B01FE0" w:rsidRPr="00F022F5" w14:paraId="62091F2F" w14:textId="77777777">
        <w:trPr>
          <w:trHeight w:val="363"/>
        </w:trPr>
        <w:tc>
          <w:tcPr>
            <w:tcW w:w="587" w:type="pct"/>
            <w:vMerge/>
            <w:shd w:val="clear" w:color="auto" w:fill="auto"/>
            <w:tcMar>
              <w:top w:w="15" w:type="dxa"/>
              <w:left w:w="76" w:type="dxa"/>
              <w:bottom w:w="0" w:type="dxa"/>
              <w:right w:w="76" w:type="dxa"/>
            </w:tcMar>
            <w:hideMark/>
          </w:tcPr>
          <w:p w14:paraId="0B260204" w14:textId="77777777" w:rsidR="00B01FE0" w:rsidRPr="00F022F5" w:rsidRDefault="00B01FE0">
            <w:pPr>
              <w:rPr>
                <w:rFonts w:ascii="Times New Roman" w:hAnsi="Times New Roman" w:cs="Times New Roman"/>
                <w:sz w:val="20"/>
                <w:szCs w:val="20"/>
              </w:rPr>
            </w:pPr>
          </w:p>
        </w:tc>
        <w:tc>
          <w:tcPr>
            <w:tcW w:w="390" w:type="pct"/>
            <w:shd w:val="clear" w:color="auto" w:fill="auto"/>
            <w:tcMar>
              <w:top w:w="15" w:type="dxa"/>
              <w:left w:w="76" w:type="dxa"/>
              <w:bottom w:w="0" w:type="dxa"/>
              <w:right w:w="76" w:type="dxa"/>
            </w:tcMar>
            <w:vAlign w:val="bottom"/>
            <w:hideMark/>
          </w:tcPr>
          <w:p w14:paraId="4C281C95"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97th percentile</w:t>
            </w:r>
          </w:p>
        </w:tc>
        <w:tc>
          <w:tcPr>
            <w:tcW w:w="565" w:type="pct"/>
            <w:shd w:val="clear" w:color="auto" w:fill="auto"/>
            <w:tcMar>
              <w:top w:w="15" w:type="dxa"/>
              <w:left w:w="76" w:type="dxa"/>
              <w:bottom w:w="0" w:type="dxa"/>
              <w:right w:w="76" w:type="dxa"/>
            </w:tcMar>
            <w:vAlign w:val="bottom"/>
            <w:hideMark/>
          </w:tcPr>
          <w:p w14:paraId="39DD64C2"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96.5</w:t>
            </w:r>
          </w:p>
        </w:tc>
        <w:tc>
          <w:tcPr>
            <w:tcW w:w="444" w:type="pct"/>
            <w:shd w:val="clear" w:color="auto" w:fill="auto"/>
            <w:tcMar>
              <w:top w:w="15" w:type="dxa"/>
              <w:left w:w="76" w:type="dxa"/>
              <w:bottom w:w="0" w:type="dxa"/>
              <w:right w:w="76" w:type="dxa"/>
            </w:tcMar>
            <w:vAlign w:val="bottom"/>
            <w:hideMark/>
          </w:tcPr>
          <w:p w14:paraId="7D6F3E24"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93.6-98.8</w:t>
            </w:r>
          </w:p>
        </w:tc>
        <w:tc>
          <w:tcPr>
            <w:tcW w:w="559" w:type="pct"/>
            <w:shd w:val="clear" w:color="auto" w:fill="auto"/>
            <w:tcMar>
              <w:top w:w="15" w:type="dxa"/>
              <w:left w:w="76" w:type="dxa"/>
              <w:bottom w:w="0" w:type="dxa"/>
              <w:right w:w="76" w:type="dxa"/>
            </w:tcMar>
            <w:vAlign w:val="bottom"/>
            <w:hideMark/>
          </w:tcPr>
          <w:p w14:paraId="2FAFD8D9"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8.64</w:t>
            </w:r>
          </w:p>
        </w:tc>
        <w:tc>
          <w:tcPr>
            <w:tcW w:w="444" w:type="pct"/>
            <w:shd w:val="clear" w:color="auto" w:fill="auto"/>
            <w:tcMar>
              <w:top w:w="15" w:type="dxa"/>
              <w:left w:w="76" w:type="dxa"/>
              <w:bottom w:w="0" w:type="dxa"/>
              <w:right w:w="76" w:type="dxa"/>
            </w:tcMar>
            <w:vAlign w:val="bottom"/>
            <w:hideMark/>
          </w:tcPr>
          <w:p w14:paraId="081EDAB9"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3.7-14.8</w:t>
            </w:r>
          </w:p>
        </w:tc>
        <w:tc>
          <w:tcPr>
            <w:tcW w:w="565" w:type="pct"/>
            <w:shd w:val="clear" w:color="auto" w:fill="auto"/>
            <w:tcMar>
              <w:top w:w="15" w:type="dxa"/>
              <w:left w:w="76" w:type="dxa"/>
              <w:bottom w:w="0" w:type="dxa"/>
              <w:right w:w="76" w:type="dxa"/>
            </w:tcMar>
            <w:vAlign w:val="bottom"/>
            <w:hideMark/>
          </w:tcPr>
          <w:p w14:paraId="22B98F2D"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95.5</w:t>
            </w:r>
          </w:p>
        </w:tc>
        <w:tc>
          <w:tcPr>
            <w:tcW w:w="444" w:type="pct"/>
            <w:shd w:val="clear" w:color="auto" w:fill="auto"/>
            <w:tcMar>
              <w:top w:w="15" w:type="dxa"/>
              <w:left w:w="76" w:type="dxa"/>
              <w:bottom w:w="0" w:type="dxa"/>
              <w:right w:w="76" w:type="dxa"/>
            </w:tcMar>
            <w:vAlign w:val="bottom"/>
            <w:hideMark/>
          </w:tcPr>
          <w:p w14:paraId="43B66C04"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89.4-100</w:t>
            </w:r>
          </w:p>
        </w:tc>
        <w:tc>
          <w:tcPr>
            <w:tcW w:w="559" w:type="pct"/>
            <w:shd w:val="clear" w:color="auto" w:fill="auto"/>
            <w:tcMar>
              <w:top w:w="15" w:type="dxa"/>
              <w:left w:w="76" w:type="dxa"/>
              <w:bottom w:w="0" w:type="dxa"/>
              <w:right w:w="76" w:type="dxa"/>
            </w:tcMar>
            <w:vAlign w:val="bottom"/>
            <w:hideMark/>
          </w:tcPr>
          <w:p w14:paraId="485AB7E9"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8.22</w:t>
            </w:r>
          </w:p>
        </w:tc>
        <w:tc>
          <w:tcPr>
            <w:tcW w:w="443" w:type="pct"/>
            <w:shd w:val="clear" w:color="auto" w:fill="auto"/>
            <w:tcMar>
              <w:top w:w="15" w:type="dxa"/>
              <w:left w:w="76" w:type="dxa"/>
              <w:bottom w:w="0" w:type="dxa"/>
              <w:right w:w="76" w:type="dxa"/>
            </w:tcMar>
            <w:vAlign w:val="bottom"/>
            <w:hideMark/>
          </w:tcPr>
          <w:p w14:paraId="5B4E330B"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2.74-15.1</w:t>
            </w:r>
          </w:p>
        </w:tc>
      </w:tr>
      <w:tr w:rsidR="00B01FE0" w:rsidRPr="00F022F5" w14:paraId="333F1E99" w14:textId="77777777">
        <w:trPr>
          <w:trHeight w:val="363"/>
        </w:trPr>
        <w:tc>
          <w:tcPr>
            <w:tcW w:w="587" w:type="pct"/>
            <w:vMerge/>
            <w:shd w:val="clear" w:color="auto" w:fill="auto"/>
            <w:tcMar>
              <w:top w:w="15" w:type="dxa"/>
              <w:left w:w="76" w:type="dxa"/>
              <w:bottom w:w="0" w:type="dxa"/>
              <w:right w:w="76" w:type="dxa"/>
            </w:tcMar>
            <w:hideMark/>
          </w:tcPr>
          <w:p w14:paraId="12FE4763" w14:textId="77777777" w:rsidR="00B01FE0" w:rsidRPr="00F022F5" w:rsidRDefault="00B01FE0">
            <w:pPr>
              <w:rPr>
                <w:rFonts w:ascii="Times New Roman" w:hAnsi="Times New Roman" w:cs="Times New Roman"/>
                <w:sz w:val="20"/>
                <w:szCs w:val="20"/>
              </w:rPr>
            </w:pPr>
          </w:p>
        </w:tc>
        <w:tc>
          <w:tcPr>
            <w:tcW w:w="390" w:type="pct"/>
            <w:shd w:val="clear" w:color="auto" w:fill="auto"/>
            <w:tcMar>
              <w:top w:w="15" w:type="dxa"/>
              <w:left w:w="76" w:type="dxa"/>
              <w:bottom w:w="0" w:type="dxa"/>
              <w:right w:w="76" w:type="dxa"/>
            </w:tcMar>
            <w:vAlign w:val="bottom"/>
            <w:hideMark/>
          </w:tcPr>
          <w:p w14:paraId="4005575D" w14:textId="77777777" w:rsidR="00B01FE0" w:rsidRPr="00F022F5" w:rsidRDefault="00B01FE0">
            <w:pPr>
              <w:rPr>
                <w:rFonts w:ascii="Times New Roman" w:hAnsi="Times New Roman" w:cs="Times New Roman"/>
                <w:sz w:val="20"/>
                <w:szCs w:val="20"/>
              </w:rPr>
            </w:pPr>
            <w:r>
              <w:rPr>
                <w:rFonts w:ascii="Times New Roman" w:hAnsi="Times New Roman" w:cs="Times New Roman"/>
                <w:sz w:val="20"/>
                <w:szCs w:val="20"/>
              </w:rPr>
              <w:t>Youden’s</w:t>
            </w:r>
            <w:r w:rsidRPr="00F022F5">
              <w:rPr>
                <w:rFonts w:ascii="Times New Roman" w:hAnsi="Times New Roman" w:cs="Times New Roman"/>
                <w:sz w:val="20"/>
                <w:szCs w:val="20"/>
              </w:rPr>
              <w:t xml:space="preserve"> index</w:t>
            </w:r>
          </w:p>
        </w:tc>
        <w:tc>
          <w:tcPr>
            <w:tcW w:w="565" w:type="pct"/>
            <w:shd w:val="clear" w:color="auto" w:fill="auto"/>
            <w:tcMar>
              <w:top w:w="15" w:type="dxa"/>
              <w:left w:w="76" w:type="dxa"/>
              <w:bottom w:w="0" w:type="dxa"/>
              <w:right w:w="76" w:type="dxa"/>
            </w:tcMar>
            <w:vAlign w:val="bottom"/>
            <w:hideMark/>
          </w:tcPr>
          <w:p w14:paraId="27F55FAE"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55.8</w:t>
            </w:r>
          </w:p>
        </w:tc>
        <w:tc>
          <w:tcPr>
            <w:tcW w:w="444" w:type="pct"/>
            <w:shd w:val="clear" w:color="auto" w:fill="auto"/>
            <w:tcMar>
              <w:top w:w="15" w:type="dxa"/>
              <w:left w:w="76" w:type="dxa"/>
              <w:bottom w:w="0" w:type="dxa"/>
              <w:right w:w="76" w:type="dxa"/>
            </w:tcMar>
            <w:vAlign w:val="bottom"/>
            <w:hideMark/>
          </w:tcPr>
          <w:p w14:paraId="0B646856"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48.3-62.8</w:t>
            </w:r>
          </w:p>
        </w:tc>
        <w:tc>
          <w:tcPr>
            <w:tcW w:w="559" w:type="pct"/>
            <w:shd w:val="clear" w:color="auto" w:fill="auto"/>
            <w:tcMar>
              <w:top w:w="15" w:type="dxa"/>
              <w:left w:w="76" w:type="dxa"/>
              <w:bottom w:w="0" w:type="dxa"/>
              <w:right w:w="76" w:type="dxa"/>
            </w:tcMar>
            <w:vAlign w:val="bottom"/>
            <w:hideMark/>
          </w:tcPr>
          <w:p w14:paraId="260361B8"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85.2</w:t>
            </w:r>
          </w:p>
        </w:tc>
        <w:tc>
          <w:tcPr>
            <w:tcW w:w="444" w:type="pct"/>
            <w:shd w:val="clear" w:color="auto" w:fill="auto"/>
            <w:tcMar>
              <w:top w:w="15" w:type="dxa"/>
              <w:left w:w="76" w:type="dxa"/>
              <w:bottom w:w="0" w:type="dxa"/>
              <w:right w:w="76" w:type="dxa"/>
            </w:tcMar>
            <w:vAlign w:val="bottom"/>
            <w:hideMark/>
          </w:tcPr>
          <w:p w14:paraId="6AC88557"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77.8-92.6</w:t>
            </w:r>
          </w:p>
        </w:tc>
        <w:tc>
          <w:tcPr>
            <w:tcW w:w="565" w:type="pct"/>
            <w:shd w:val="clear" w:color="auto" w:fill="auto"/>
            <w:tcMar>
              <w:top w:w="15" w:type="dxa"/>
              <w:left w:w="76" w:type="dxa"/>
              <w:bottom w:w="0" w:type="dxa"/>
              <w:right w:w="76" w:type="dxa"/>
            </w:tcMar>
            <w:vAlign w:val="bottom"/>
            <w:hideMark/>
          </w:tcPr>
          <w:p w14:paraId="29B04EF9"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57.6</w:t>
            </w:r>
          </w:p>
        </w:tc>
        <w:tc>
          <w:tcPr>
            <w:tcW w:w="444" w:type="pct"/>
            <w:shd w:val="clear" w:color="auto" w:fill="auto"/>
            <w:tcMar>
              <w:top w:w="15" w:type="dxa"/>
              <w:left w:w="76" w:type="dxa"/>
              <w:bottom w:w="0" w:type="dxa"/>
              <w:right w:w="76" w:type="dxa"/>
            </w:tcMar>
            <w:vAlign w:val="bottom"/>
            <w:hideMark/>
          </w:tcPr>
          <w:p w14:paraId="6BD25D61"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45.5-69.7</w:t>
            </w:r>
          </w:p>
        </w:tc>
        <w:tc>
          <w:tcPr>
            <w:tcW w:w="559" w:type="pct"/>
            <w:shd w:val="clear" w:color="auto" w:fill="auto"/>
            <w:tcMar>
              <w:top w:w="15" w:type="dxa"/>
              <w:left w:w="76" w:type="dxa"/>
              <w:bottom w:w="0" w:type="dxa"/>
              <w:right w:w="76" w:type="dxa"/>
            </w:tcMar>
            <w:vAlign w:val="bottom"/>
            <w:hideMark/>
          </w:tcPr>
          <w:p w14:paraId="0055318D"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84.9</w:t>
            </w:r>
          </w:p>
        </w:tc>
        <w:tc>
          <w:tcPr>
            <w:tcW w:w="443" w:type="pct"/>
            <w:shd w:val="clear" w:color="auto" w:fill="auto"/>
            <w:tcMar>
              <w:top w:w="15" w:type="dxa"/>
              <w:left w:w="76" w:type="dxa"/>
              <w:bottom w:w="0" w:type="dxa"/>
              <w:right w:w="76" w:type="dxa"/>
            </w:tcMar>
            <w:vAlign w:val="bottom"/>
            <w:hideMark/>
          </w:tcPr>
          <w:p w14:paraId="5F5AA37F"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76.7-93.2</w:t>
            </w:r>
          </w:p>
        </w:tc>
      </w:tr>
      <w:tr w:rsidR="00B01FE0" w:rsidRPr="00F022F5" w14:paraId="5C7A24B6" w14:textId="77777777">
        <w:trPr>
          <w:trHeight w:val="363"/>
        </w:trPr>
        <w:tc>
          <w:tcPr>
            <w:tcW w:w="587" w:type="pct"/>
            <w:vMerge w:val="restart"/>
            <w:shd w:val="clear" w:color="auto" w:fill="auto"/>
            <w:tcMar>
              <w:top w:w="15" w:type="dxa"/>
              <w:left w:w="76" w:type="dxa"/>
              <w:bottom w:w="0" w:type="dxa"/>
              <w:right w:w="76" w:type="dxa"/>
            </w:tcMar>
            <w:hideMark/>
          </w:tcPr>
          <w:p w14:paraId="1785A52F"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b/>
                <w:bCs/>
                <w:sz w:val="20"/>
                <w:szCs w:val="20"/>
              </w:rPr>
              <w:t>N-protein IgG</w:t>
            </w:r>
          </w:p>
          <w:p w14:paraId="7D1EA821"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b/>
                <w:bCs/>
                <w:sz w:val="20"/>
                <w:szCs w:val="20"/>
              </w:rPr>
              <w:t> </w:t>
            </w:r>
          </w:p>
          <w:p w14:paraId="1C24F2B3"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b/>
                <w:bCs/>
                <w:sz w:val="20"/>
                <w:szCs w:val="20"/>
              </w:rPr>
              <w:t> </w:t>
            </w:r>
          </w:p>
          <w:p w14:paraId="507F887B"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b/>
                <w:bCs/>
                <w:sz w:val="20"/>
                <w:szCs w:val="20"/>
              </w:rPr>
              <w:t> </w:t>
            </w:r>
          </w:p>
        </w:tc>
        <w:tc>
          <w:tcPr>
            <w:tcW w:w="390" w:type="pct"/>
            <w:shd w:val="clear" w:color="auto" w:fill="auto"/>
            <w:tcMar>
              <w:top w:w="15" w:type="dxa"/>
              <w:left w:w="76" w:type="dxa"/>
              <w:bottom w:w="0" w:type="dxa"/>
              <w:right w:w="76" w:type="dxa"/>
            </w:tcMar>
            <w:vAlign w:val="bottom"/>
            <w:hideMark/>
          </w:tcPr>
          <w:p w14:paraId="47A3AD27"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99th percentile</w:t>
            </w:r>
          </w:p>
        </w:tc>
        <w:tc>
          <w:tcPr>
            <w:tcW w:w="565" w:type="pct"/>
            <w:shd w:val="clear" w:color="auto" w:fill="auto"/>
            <w:tcMar>
              <w:top w:w="15" w:type="dxa"/>
              <w:left w:w="76" w:type="dxa"/>
              <w:bottom w:w="0" w:type="dxa"/>
              <w:right w:w="76" w:type="dxa"/>
            </w:tcMar>
            <w:vAlign w:val="bottom"/>
            <w:hideMark/>
          </w:tcPr>
          <w:p w14:paraId="6D367C2B"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98.8</w:t>
            </w:r>
          </w:p>
        </w:tc>
        <w:tc>
          <w:tcPr>
            <w:tcW w:w="444" w:type="pct"/>
            <w:shd w:val="clear" w:color="auto" w:fill="auto"/>
            <w:tcMar>
              <w:top w:w="15" w:type="dxa"/>
              <w:left w:w="76" w:type="dxa"/>
              <w:bottom w:w="0" w:type="dxa"/>
              <w:right w:w="76" w:type="dxa"/>
            </w:tcMar>
            <w:vAlign w:val="bottom"/>
            <w:hideMark/>
          </w:tcPr>
          <w:p w14:paraId="5E467701"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97.1-100</w:t>
            </w:r>
          </w:p>
        </w:tc>
        <w:tc>
          <w:tcPr>
            <w:tcW w:w="559" w:type="pct"/>
            <w:shd w:val="clear" w:color="auto" w:fill="auto"/>
            <w:tcMar>
              <w:top w:w="15" w:type="dxa"/>
              <w:left w:w="76" w:type="dxa"/>
              <w:bottom w:w="0" w:type="dxa"/>
              <w:right w:w="76" w:type="dxa"/>
            </w:tcMar>
            <w:vAlign w:val="bottom"/>
            <w:hideMark/>
          </w:tcPr>
          <w:p w14:paraId="50504518"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11.2</w:t>
            </w:r>
          </w:p>
        </w:tc>
        <w:tc>
          <w:tcPr>
            <w:tcW w:w="444" w:type="pct"/>
            <w:shd w:val="clear" w:color="auto" w:fill="auto"/>
            <w:tcMar>
              <w:top w:w="15" w:type="dxa"/>
              <w:left w:w="76" w:type="dxa"/>
              <w:bottom w:w="0" w:type="dxa"/>
              <w:right w:w="76" w:type="dxa"/>
            </w:tcMar>
            <w:vAlign w:val="bottom"/>
            <w:hideMark/>
          </w:tcPr>
          <w:p w14:paraId="32777A7E"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5-18.8</w:t>
            </w:r>
          </w:p>
        </w:tc>
        <w:tc>
          <w:tcPr>
            <w:tcW w:w="565" w:type="pct"/>
            <w:shd w:val="clear" w:color="auto" w:fill="auto"/>
            <w:tcMar>
              <w:top w:w="15" w:type="dxa"/>
              <w:left w:w="76" w:type="dxa"/>
              <w:bottom w:w="0" w:type="dxa"/>
              <w:right w:w="76" w:type="dxa"/>
            </w:tcMar>
            <w:vAlign w:val="bottom"/>
            <w:hideMark/>
          </w:tcPr>
          <w:p w14:paraId="2CA30645"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100</w:t>
            </w:r>
          </w:p>
        </w:tc>
        <w:tc>
          <w:tcPr>
            <w:tcW w:w="444" w:type="pct"/>
            <w:shd w:val="clear" w:color="auto" w:fill="auto"/>
            <w:tcMar>
              <w:top w:w="15" w:type="dxa"/>
              <w:left w:w="76" w:type="dxa"/>
              <w:bottom w:w="0" w:type="dxa"/>
              <w:right w:w="76" w:type="dxa"/>
            </w:tcMar>
            <w:vAlign w:val="bottom"/>
            <w:hideMark/>
          </w:tcPr>
          <w:p w14:paraId="05345E63"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100-100</w:t>
            </w:r>
          </w:p>
        </w:tc>
        <w:tc>
          <w:tcPr>
            <w:tcW w:w="559" w:type="pct"/>
            <w:shd w:val="clear" w:color="auto" w:fill="auto"/>
            <w:tcMar>
              <w:top w:w="15" w:type="dxa"/>
              <w:left w:w="76" w:type="dxa"/>
              <w:bottom w:w="0" w:type="dxa"/>
              <w:right w:w="76" w:type="dxa"/>
            </w:tcMar>
            <w:vAlign w:val="bottom"/>
            <w:hideMark/>
          </w:tcPr>
          <w:p w14:paraId="45159CDC"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12.5</w:t>
            </w:r>
          </w:p>
        </w:tc>
        <w:tc>
          <w:tcPr>
            <w:tcW w:w="443" w:type="pct"/>
            <w:shd w:val="clear" w:color="auto" w:fill="auto"/>
            <w:tcMar>
              <w:top w:w="15" w:type="dxa"/>
              <w:left w:w="76" w:type="dxa"/>
              <w:bottom w:w="0" w:type="dxa"/>
              <w:right w:w="76" w:type="dxa"/>
            </w:tcMar>
            <w:vAlign w:val="bottom"/>
            <w:hideMark/>
          </w:tcPr>
          <w:p w14:paraId="692F73CB"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5.56-20.8</w:t>
            </w:r>
          </w:p>
        </w:tc>
      </w:tr>
      <w:tr w:rsidR="00B01FE0" w:rsidRPr="00F022F5" w14:paraId="1E412F31" w14:textId="77777777">
        <w:trPr>
          <w:trHeight w:val="363"/>
        </w:trPr>
        <w:tc>
          <w:tcPr>
            <w:tcW w:w="587" w:type="pct"/>
            <w:vMerge/>
            <w:shd w:val="clear" w:color="auto" w:fill="auto"/>
            <w:tcMar>
              <w:top w:w="15" w:type="dxa"/>
              <w:left w:w="76" w:type="dxa"/>
              <w:bottom w:w="0" w:type="dxa"/>
              <w:right w:w="76" w:type="dxa"/>
            </w:tcMar>
            <w:hideMark/>
          </w:tcPr>
          <w:p w14:paraId="54DF3E85" w14:textId="77777777" w:rsidR="00B01FE0" w:rsidRPr="00F022F5" w:rsidRDefault="00B01FE0">
            <w:pPr>
              <w:rPr>
                <w:rFonts w:ascii="Times New Roman" w:hAnsi="Times New Roman" w:cs="Times New Roman"/>
                <w:sz w:val="20"/>
                <w:szCs w:val="20"/>
              </w:rPr>
            </w:pPr>
          </w:p>
        </w:tc>
        <w:tc>
          <w:tcPr>
            <w:tcW w:w="390" w:type="pct"/>
            <w:shd w:val="clear" w:color="auto" w:fill="auto"/>
            <w:tcMar>
              <w:top w:w="15" w:type="dxa"/>
              <w:left w:w="76" w:type="dxa"/>
              <w:bottom w:w="0" w:type="dxa"/>
              <w:right w:w="76" w:type="dxa"/>
            </w:tcMar>
            <w:vAlign w:val="bottom"/>
            <w:hideMark/>
          </w:tcPr>
          <w:p w14:paraId="136E5D72"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98th percentile</w:t>
            </w:r>
          </w:p>
        </w:tc>
        <w:tc>
          <w:tcPr>
            <w:tcW w:w="565" w:type="pct"/>
            <w:shd w:val="clear" w:color="auto" w:fill="auto"/>
            <w:tcMar>
              <w:top w:w="15" w:type="dxa"/>
              <w:left w:w="76" w:type="dxa"/>
              <w:bottom w:w="0" w:type="dxa"/>
              <w:right w:w="76" w:type="dxa"/>
            </w:tcMar>
            <w:vAlign w:val="bottom"/>
            <w:hideMark/>
          </w:tcPr>
          <w:p w14:paraId="0C038BD3"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98.3</w:t>
            </w:r>
          </w:p>
        </w:tc>
        <w:tc>
          <w:tcPr>
            <w:tcW w:w="444" w:type="pct"/>
            <w:shd w:val="clear" w:color="auto" w:fill="auto"/>
            <w:tcMar>
              <w:top w:w="15" w:type="dxa"/>
              <w:left w:w="76" w:type="dxa"/>
              <w:bottom w:w="0" w:type="dxa"/>
              <w:right w:w="76" w:type="dxa"/>
            </w:tcMar>
            <w:vAlign w:val="bottom"/>
            <w:hideMark/>
          </w:tcPr>
          <w:p w14:paraId="7F17D3F9"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95.9-100</w:t>
            </w:r>
          </w:p>
        </w:tc>
        <w:tc>
          <w:tcPr>
            <w:tcW w:w="559" w:type="pct"/>
            <w:shd w:val="clear" w:color="auto" w:fill="auto"/>
            <w:tcMar>
              <w:top w:w="15" w:type="dxa"/>
              <w:left w:w="76" w:type="dxa"/>
              <w:bottom w:w="0" w:type="dxa"/>
              <w:right w:w="76" w:type="dxa"/>
            </w:tcMar>
            <w:vAlign w:val="bottom"/>
            <w:hideMark/>
          </w:tcPr>
          <w:p w14:paraId="502BEBBF"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17.5</w:t>
            </w:r>
          </w:p>
        </w:tc>
        <w:tc>
          <w:tcPr>
            <w:tcW w:w="444" w:type="pct"/>
            <w:shd w:val="clear" w:color="auto" w:fill="auto"/>
            <w:tcMar>
              <w:top w:w="15" w:type="dxa"/>
              <w:left w:w="76" w:type="dxa"/>
              <w:bottom w:w="0" w:type="dxa"/>
              <w:right w:w="76" w:type="dxa"/>
            </w:tcMar>
            <w:vAlign w:val="bottom"/>
            <w:hideMark/>
          </w:tcPr>
          <w:p w14:paraId="3FFFD4A1"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10-26.2</w:t>
            </w:r>
          </w:p>
        </w:tc>
        <w:tc>
          <w:tcPr>
            <w:tcW w:w="565" w:type="pct"/>
            <w:shd w:val="clear" w:color="auto" w:fill="auto"/>
            <w:tcMar>
              <w:top w:w="15" w:type="dxa"/>
              <w:left w:w="76" w:type="dxa"/>
              <w:bottom w:w="0" w:type="dxa"/>
              <w:right w:w="76" w:type="dxa"/>
            </w:tcMar>
            <w:vAlign w:val="bottom"/>
            <w:hideMark/>
          </w:tcPr>
          <w:p w14:paraId="548D00F3"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100</w:t>
            </w:r>
          </w:p>
        </w:tc>
        <w:tc>
          <w:tcPr>
            <w:tcW w:w="444" w:type="pct"/>
            <w:shd w:val="clear" w:color="auto" w:fill="auto"/>
            <w:tcMar>
              <w:top w:w="15" w:type="dxa"/>
              <w:left w:w="76" w:type="dxa"/>
              <w:bottom w:w="0" w:type="dxa"/>
              <w:right w:w="76" w:type="dxa"/>
            </w:tcMar>
            <w:vAlign w:val="bottom"/>
            <w:hideMark/>
          </w:tcPr>
          <w:p w14:paraId="406A49A9"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100-100</w:t>
            </w:r>
          </w:p>
        </w:tc>
        <w:tc>
          <w:tcPr>
            <w:tcW w:w="559" w:type="pct"/>
            <w:shd w:val="clear" w:color="auto" w:fill="auto"/>
            <w:tcMar>
              <w:top w:w="15" w:type="dxa"/>
              <w:left w:w="76" w:type="dxa"/>
              <w:bottom w:w="0" w:type="dxa"/>
              <w:right w:w="76" w:type="dxa"/>
            </w:tcMar>
            <w:vAlign w:val="bottom"/>
            <w:hideMark/>
          </w:tcPr>
          <w:p w14:paraId="4898BB00"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19.4</w:t>
            </w:r>
          </w:p>
        </w:tc>
        <w:tc>
          <w:tcPr>
            <w:tcW w:w="443" w:type="pct"/>
            <w:shd w:val="clear" w:color="auto" w:fill="auto"/>
            <w:tcMar>
              <w:top w:w="15" w:type="dxa"/>
              <w:left w:w="76" w:type="dxa"/>
              <w:bottom w:w="0" w:type="dxa"/>
              <w:right w:w="76" w:type="dxa"/>
            </w:tcMar>
            <w:vAlign w:val="bottom"/>
            <w:hideMark/>
          </w:tcPr>
          <w:p w14:paraId="264ACA57"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11.1-29.2</w:t>
            </w:r>
          </w:p>
        </w:tc>
      </w:tr>
      <w:tr w:rsidR="00B01FE0" w:rsidRPr="00F022F5" w14:paraId="69F7B5E0" w14:textId="77777777">
        <w:trPr>
          <w:trHeight w:val="363"/>
        </w:trPr>
        <w:tc>
          <w:tcPr>
            <w:tcW w:w="587" w:type="pct"/>
            <w:vMerge/>
            <w:shd w:val="clear" w:color="auto" w:fill="auto"/>
            <w:tcMar>
              <w:top w:w="15" w:type="dxa"/>
              <w:left w:w="76" w:type="dxa"/>
              <w:bottom w:w="0" w:type="dxa"/>
              <w:right w:w="76" w:type="dxa"/>
            </w:tcMar>
            <w:hideMark/>
          </w:tcPr>
          <w:p w14:paraId="45BC3E7F" w14:textId="77777777" w:rsidR="00B01FE0" w:rsidRPr="00F022F5" w:rsidRDefault="00B01FE0">
            <w:pPr>
              <w:rPr>
                <w:rFonts w:ascii="Times New Roman" w:hAnsi="Times New Roman" w:cs="Times New Roman"/>
                <w:sz w:val="20"/>
                <w:szCs w:val="20"/>
              </w:rPr>
            </w:pPr>
          </w:p>
        </w:tc>
        <w:tc>
          <w:tcPr>
            <w:tcW w:w="390" w:type="pct"/>
            <w:shd w:val="clear" w:color="auto" w:fill="auto"/>
            <w:tcMar>
              <w:top w:w="15" w:type="dxa"/>
              <w:left w:w="76" w:type="dxa"/>
              <w:bottom w:w="0" w:type="dxa"/>
              <w:right w:w="76" w:type="dxa"/>
            </w:tcMar>
            <w:vAlign w:val="bottom"/>
            <w:hideMark/>
          </w:tcPr>
          <w:p w14:paraId="61B663DA"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97th percentile</w:t>
            </w:r>
          </w:p>
        </w:tc>
        <w:tc>
          <w:tcPr>
            <w:tcW w:w="565" w:type="pct"/>
            <w:shd w:val="clear" w:color="auto" w:fill="auto"/>
            <w:tcMar>
              <w:top w:w="15" w:type="dxa"/>
              <w:left w:w="76" w:type="dxa"/>
              <w:bottom w:w="0" w:type="dxa"/>
              <w:right w:w="76" w:type="dxa"/>
            </w:tcMar>
            <w:vAlign w:val="bottom"/>
            <w:hideMark/>
          </w:tcPr>
          <w:p w14:paraId="2D219A9B"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97.7</w:t>
            </w:r>
          </w:p>
        </w:tc>
        <w:tc>
          <w:tcPr>
            <w:tcW w:w="444" w:type="pct"/>
            <w:shd w:val="clear" w:color="auto" w:fill="auto"/>
            <w:tcMar>
              <w:top w:w="15" w:type="dxa"/>
              <w:left w:w="76" w:type="dxa"/>
              <w:bottom w:w="0" w:type="dxa"/>
              <w:right w:w="76" w:type="dxa"/>
            </w:tcMar>
            <w:vAlign w:val="bottom"/>
            <w:hideMark/>
          </w:tcPr>
          <w:p w14:paraId="7D35022C"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95.3-99.4</w:t>
            </w:r>
          </w:p>
        </w:tc>
        <w:tc>
          <w:tcPr>
            <w:tcW w:w="559" w:type="pct"/>
            <w:shd w:val="clear" w:color="auto" w:fill="auto"/>
            <w:tcMar>
              <w:top w:w="15" w:type="dxa"/>
              <w:left w:w="76" w:type="dxa"/>
              <w:bottom w:w="0" w:type="dxa"/>
              <w:right w:w="76" w:type="dxa"/>
            </w:tcMar>
            <w:vAlign w:val="bottom"/>
            <w:hideMark/>
          </w:tcPr>
          <w:p w14:paraId="75A15854"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18.8</w:t>
            </w:r>
          </w:p>
        </w:tc>
        <w:tc>
          <w:tcPr>
            <w:tcW w:w="444" w:type="pct"/>
            <w:shd w:val="clear" w:color="auto" w:fill="auto"/>
            <w:tcMar>
              <w:top w:w="15" w:type="dxa"/>
              <w:left w:w="76" w:type="dxa"/>
              <w:bottom w:w="0" w:type="dxa"/>
              <w:right w:w="76" w:type="dxa"/>
            </w:tcMar>
            <w:vAlign w:val="bottom"/>
            <w:hideMark/>
          </w:tcPr>
          <w:p w14:paraId="49C68294"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10-27.5</w:t>
            </w:r>
          </w:p>
        </w:tc>
        <w:tc>
          <w:tcPr>
            <w:tcW w:w="565" w:type="pct"/>
            <w:shd w:val="clear" w:color="auto" w:fill="auto"/>
            <w:tcMar>
              <w:top w:w="15" w:type="dxa"/>
              <w:left w:w="76" w:type="dxa"/>
              <w:bottom w:w="0" w:type="dxa"/>
              <w:right w:w="76" w:type="dxa"/>
            </w:tcMar>
            <w:vAlign w:val="bottom"/>
            <w:hideMark/>
          </w:tcPr>
          <w:p w14:paraId="5F8C4F8A"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98.5</w:t>
            </w:r>
          </w:p>
        </w:tc>
        <w:tc>
          <w:tcPr>
            <w:tcW w:w="444" w:type="pct"/>
            <w:shd w:val="clear" w:color="auto" w:fill="auto"/>
            <w:tcMar>
              <w:top w:w="15" w:type="dxa"/>
              <w:left w:w="76" w:type="dxa"/>
              <w:bottom w:w="0" w:type="dxa"/>
              <w:right w:w="76" w:type="dxa"/>
            </w:tcMar>
            <w:vAlign w:val="bottom"/>
            <w:hideMark/>
          </w:tcPr>
          <w:p w14:paraId="24D450EE"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95.5-100</w:t>
            </w:r>
          </w:p>
        </w:tc>
        <w:tc>
          <w:tcPr>
            <w:tcW w:w="559" w:type="pct"/>
            <w:shd w:val="clear" w:color="auto" w:fill="auto"/>
            <w:tcMar>
              <w:top w:w="15" w:type="dxa"/>
              <w:left w:w="76" w:type="dxa"/>
              <w:bottom w:w="0" w:type="dxa"/>
              <w:right w:w="76" w:type="dxa"/>
            </w:tcMar>
            <w:vAlign w:val="bottom"/>
            <w:hideMark/>
          </w:tcPr>
          <w:p w14:paraId="00316E3E"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20.8</w:t>
            </w:r>
          </w:p>
        </w:tc>
        <w:tc>
          <w:tcPr>
            <w:tcW w:w="443" w:type="pct"/>
            <w:shd w:val="clear" w:color="auto" w:fill="auto"/>
            <w:tcMar>
              <w:top w:w="15" w:type="dxa"/>
              <w:left w:w="76" w:type="dxa"/>
              <w:bottom w:w="0" w:type="dxa"/>
              <w:right w:w="76" w:type="dxa"/>
            </w:tcMar>
            <w:vAlign w:val="bottom"/>
            <w:hideMark/>
          </w:tcPr>
          <w:p w14:paraId="035EE159"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12.5-30.6</w:t>
            </w:r>
          </w:p>
        </w:tc>
      </w:tr>
      <w:tr w:rsidR="00B01FE0" w:rsidRPr="00F022F5" w14:paraId="3C0F51E7" w14:textId="77777777">
        <w:trPr>
          <w:trHeight w:val="363"/>
        </w:trPr>
        <w:tc>
          <w:tcPr>
            <w:tcW w:w="587" w:type="pct"/>
            <w:vMerge/>
            <w:tcBorders>
              <w:bottom w:val="single" w:sz="2" w:space="0" w:color="auto"/>
            </w:tcBorders>
            <w:shd w:val="clear" w:color="auto" w:fill="auto"/>
            <w:tcMar>
              <w:top w:w="15" w:type="dxa"/>
              <w:left w:w="76" w:type="dxa"/>
              <w:bottom w:w="0" w:type="dxa"/>
              <w:right w:w="76" w:type="dxa"/>
            </w:tcMar>
            <w:hideMark/>
          </w:tcPr>
          <w:p w14:paraId="5F093078" w14:textId="77777777" w:rsidR="00B01FE0" w:rsidRPr="00F022F5" w:rsidRDefault="00B01FE0">
            <w:pPr>
              <w:rPr>
                <w:rFonts w:ascii="Times New Roman" w:hAnsi="Times New Roman" w:cs="Times New Roman"/>
                <w:sz w:val="20"/>
                <w:szCs w:val="20"/>
              </w:rPr>
            </w:pPr>
          </w:p>
        </w:tc>
        <w:tc>
          <w:tcPr>
            <w:tcW w:w="390" w:type="pct"/>
            <w:tcBorders>
              <w:bottom w:val="single" w:sz="2" w:space="0" w:color="auto"/>
            </w:tcBorders>
            <w:shd w:val="clear" w:color="auto" w:fill="auto"/>
            <w:tcMar>
              <w:top w:w="15" w:type="dxa"/>
              <w:left w:w="76" w:type="dxa"/>
              <w:bottom w:w="0" w:type="dxa"/>
              <w:right w:w="76" w:type="dxa"/>
            </w:tcMar>
            <w:vAlign w:val="bottom"/>
            <w:hideMark/>
          </w:tcPr>
          <w:p w14:paraId="7E955A56" w14:textId="77777777" w:rsidR="00B01FE0" w:rsidRPr="00F022F5" w:rsidRDefault="00B01FE0">
            <w:pPr>
              <w:rPr>
                <w:rFonts w:ascii="Times New Roman" w:hAnsi="Times New Roman" w:cs="Times New Roman"/>
                <w:sz w:val="20"/>
                <w:szCs w:val="20"/>
              </w:rPr>
            </w:pPr>
            <w:r>
              <w:rPr>
                <w:rFonts w:ascii="Times New Roman" w:hAnsi="Times New Roman" w:cs="Times New Roman"/>
                <w:sz w:val="20"/>
                <w:szCs w:val="20"/>
              </w:rPr>
              <w:t>Youden’s</w:t>
            </w:r>
            <w:r w:rsidRPr="00F022F5">
              <w:rPr>
                <w:rFonts w:ascii="Times New Roman" w:hAnsi="Times New Roman" w:cs="Times New Roman"/>
                <w:sz w:val="20"/>
                <w:szCs w:val="20"/>
              </w:rPr>
              <w:t xml:space="preserve"> index</w:t>
            </w:r>
          </w:p>
        </w:tc>
        <w:tc>
          <w:tcPr>
            <w:tcW w:w="565" w:type="pct"/>
            <w:tcBorders>
              <w:bottom w:val="single" w:sz="2" w:space="0" w:color="auto"/>
            </w:tcBorders>
            <w:shd w:val="clear" w:color="auto" w:fill="auto"/>
            <w:tcMar>
              <w:top w:w="15" w:type="dxa"/>
              <w:left w:w="76" w:type="dxa"/>
              <w:bottom w:w="0" w:type="dxa"/>
              <w:right w:w="76" w:type="dxa"/>
            </w:tcMar>
            <w:vAlign w:val="bottom"/>
            <w:hideMark/>
          </w:tcPr>
          <w:p w14:paraId="42B780EA"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78.5</w:t>
            </w:r>
          </w:p>
        </w:tc>
        <w:tc>
          <w:tcPr>
            <w:tcW w:w="444" w:type="pct"/>
            <w:tcBorders>
              <w:bottom w:val="single" w:sz="2" w:space="0" w:color="auto"/>
            </w:tcBorders>
            <w:shd w:val="clear" w:color="auto" w:fill="auto"/>
            <w:tcMar>
              <w:top w:w="15" w:type="dxa"/>
              <w:left w:w="76" w:type="dxa"/>
              <w:bottom w:w="0" w:type="dxa"/>
              <w:right w:w="76" w:type="dxa"/>
            </w:tcMar>
            <w:vAlign w:val="bottom"/>
            <w:hideMark/>
          </w:tcPr>
          <w:p w14:paraId="14D96B99"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72.1-84.3</w:t>
            </w:r>
          </w:p>
        </w:tc>
        <w:tc>
          <w:tcPr>
            <w:tcW w:w="559" w:type="pct"/>
            <w:tcBorders>
              <w:bottom w:val="single" w:sz="2" w:space="0" w:color="auto"/>
            </w:tcBorders>
            <w:shd w:val="clear" w:color="auto" w:fill="auto"/>
            <w:tcMar>
              <w:top w:w="15" w:type="dxa"/>
              <w:left w:w="76" w:type="dxa"/>
              <w:bottom w:w="0" w:type="dxa"/>
              <w:right w:w="76" w:type="dxa"/>
            </w:tcMar>
            <w:vAlign w:val="bottom"/>
            <w:hideMark/>
          </w:tcPr>
          <w:p w14:paraId="74019735"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75</w:t>
            </w:r>
          </w:p>
        </w:tc>
        <w:tc>
          <w:tcPr>
            <w:tcW w:w="444" w:type="pct"/>
            <w:tcBorders>
              <w:bottom w:val="single" w:sz="2" w:space="0" w:color="auto"/>
            </w:tcBorders>
            <w:shd w:val="clear" w:color="auto" w:fill="auto"/>
            <w:tcMar>
              <w:top w:w="15" w:type="dxa"/>
              <w:left w:w="76" w:type="dxa"/>
              <w:bottom w:w="0" w:type="dxa"/>
              <w:right w:w="76" w:type="dxa"/>
            </w:tcMar>
            <w:vAlign w:val="bottom"/>
            <w:hideMark/>
          </w:tcPr>
          <w:p w14:paraId="7C12C928"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65-83.8</w:t>
            </w:r>
          </w:p>
        </w:tc>
        <w:tc>
          <w:tcPr>
            <w:tcW w:w="565" w:type="pct"/>
            <w:tcBorders>
              <w:bottom w:val="single" w:sz="2" w:space="0" w:color="auto"/>
            </w:tcBorders>
            <w:shd w:val="clear" w:color="auto" w:fill="auto"/>
            <w:tcMar>
              <w:top w:w="15" w:type="dxa"/>
              <w:left w:w="76" w:type="dxa"/>
              <w:bottom w:w="0" w:type="dxa"/>
              <w:right w:w="76" w:type="dxa"/>
            </w:tcMar>
            <w:vAlign w:val="bottom"/>
            <w:hideMark/>
          </w:tcPr>
          <w:p w14:paraId="77BBFBF0"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77.3</w:t>
            </w:r>
          </w:p>
        </w:tc>
        <w:tc>
          <w:tcPr>
            <w:tcW w:w="444" w:type="pct"/>
            <w:tcBorders>
              <w:bottom w:val="single" w:sz="2" w:space="0" w:color="auto"/>
            </w:tcBorders>
            <w:shd w:val="clear" w:color="auto" w:fill="auto"/>
            <w:tcMar>
              <w:top w:w="15" w:type="dxa"/>
              <w:left w:w="76" w:type="dxa"/>
              <w:bottom w:w="0" w:type="dxa"/>
              <w:right w:w="76" w:type="dxa"/>
            </w:tcMar>
            <w:vAlign w:val="bottom"/>
            <w:hideMark/>
          </w:tcPr>
          <w:p w14:paraId="01BD227F"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66.7-86.4</w:t>
            </w:r>
          </w:p>
        </w:tc>
        <w:tc>
          <w:tcPr>
            <w:tcW w:w="559" w:type="pct"/>
            <w:tcBorders>
              <w:bottom w:val="single" w:sz="2" w:space="0" w:color="auto"/>
            </w:tcBorders>
            <w:shd w:val="clear" w:color="auto" w:fill="auto"/>
            <w:tcMar>
              <w:top w:w="15" w:type="dxa"/>
              <w:left w:w="76" w:type="dxa"/>
              <w:bottom w:w="0" w:type="dxa"/>
              <w:right w:w="76" w:type="dxa"/>
            </w:tcMar>
            <w:vAlign w:val="bottom"/>
            <w:hideMark/>
          </w:tcPr>
          <w:p w14:paraId="4FE122CD"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75</w:t>
            </w:r>
          </w:p>
        </w:tc>
        <w:tc>
          <w:tcPr>
            <w:tcW w:w="443" w:type="pct"/>
            <w:tcBorders>
              <w:bottom w:val="single" w:sz="2" w:space="0" w:color="auto"/>
            </w:tcBorders>
            <w:shd w:val="clear" w:color="auto" w:fill="auto"/>
            <w:tcMar>
              <w:top w:w="15" w:type="dxa"/>
              <w:left w:w="76" w:type="dxa"/>
              <w:bottom w:w="0" w:type="dxa"/>
              <w:right w:w="76" w:type="dxa"/>
            </w:tcMar>
            <w:vAlign w:val="bottom"/>
            <w:hideMark/>
          </w:tcPr>
          <w:p w14:paraId="0B00E2F4" w14:textId="77777777"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rPr>
              <w:t>63.9-84.7</w:t>
            </w:r>
          </w:p>
        </w:tc>
      </w:tr>
      <w:tr w:rsidR="00B01FE0" w:rsidRPr="00F022F5" w14:paraId="6DEE2C3F" w14:textId="77777777">
        <w:trPr>
          <w:trHeight w:val="363"/>
        </w:trPr>
        <w:tc>
          <w:tcPr>
            <w:tcW w:w="5000" w:type="pct"/>
            <w:gridSpan w:val="10"/>
            <w:tcBorders>
              <w:top w:val="single" w:sz="2" w:space="0" w:color="auto"/>
              <w:left w:val="nil"/>
              <w:bottom w:val="nil"/>
              <w:right w:val="nil"/>
            </w:tcBorders>
            <w:shd w:val="clear" w:color="auto" w:fill="auto"/>
            <w:tcMar>
              <w:top w:w="15" w:type="dxa"/>
              <w:left w:w="76" w:type="dxa"/>
              <w:bottom w:w="0" w:type="dxa"/>
              <w:right w:w="76" w:type="dxa"/>
            </w:tcMar>
          </w:tcPr>
          <w:p w14:paraId="32C5EBA7" w14:textId="2B06825A" w:rsidR="00B01FE0" w:rsidRPr="00F022F5" w:rsidRDefault="00B01FE0">
            <w:pPr>
              <w:rPr>
                <w:rFonts w:ascii="Times New Roman" w:hAnsi="Times New Roman" w:cs="Times New Roman"/>
                <w:sz w:val="20"/>
                <w:szCs w:val="20"/>
              </w:rPr>
            </w:pPr>
            <w:r w:rsidRPr="00F022F5">
              <w:rPr>
                <w:rFonts w:ascii="Times New Roman" w:hAnsi="Times New Roman" w:cs="Times New Roman"/>
                <w:sz w:val="20"/>
                <w:szCs w:val="20"/>
                <w:vertAlign w:val="superscript"/>
              </w:rPr>
              <w:t>*</w:t>
            </w:r>
            <w:r w:rsidRPr="00F022F5">
              <w:rPr>
                <w:rFonts w:ascii="Times New Roman" w:hAnsi="Times New Roman" w:cs="Times New Roman"/>
                <w:sz w:val="20"/>
                <w:szCs w:val="20"/>
              </w:rPr>
              <w:t>Number of samples tested is given in Table S</w:t>
            </w:r>
            <w:r w:rsidR="00322EDD">
              <w:rPr>
                <w:rFonts w:ascii="Times New Roman" w:hAnsi="Times New Roman" w:cs="Times New Roman"/>
                <w:sz w:val="20"/>
                <w:szCs w:val="20"/>
              </w:rPr>
              <w:t>5</w:t>
            </w:r>
          </w:p>
        </w:tc>
      </w:tr>
    </w:tbl>
    <w:p w14:paraId="4D46EAC0" w14:textId="65247122" w:rsidR="00F12B88" w:rsidRDefault="00F12B88" w:rsidP="00F12B88">
      <w:pPr>
        <w:jc w:val="both"/>
        <w:rPr>
          <w:rFonts w:ascii="Times New Roman" w:hAnsi="Times New Roman" w:cs="Times New Roman"/>
          <w:b/>
          <w:bCs/>
          <w:color w:val="000000" w:themeColor="text1"/>
          <w:sz w:val="20"/>
          <w:szCs w:val="20"/>
          <w:lang w:val="en-US"/>
        </w:rPr>
      </w:pPr>
    </w:p>
    <w:p w14:paraId="046512D9" w14:textId="77777777" w:rsidR="004458F2" w:rsidRDefault="004458F2">
      <w:pPr>
        <w:rPr>
          <w:rFonts w:ascii="Times New Roman" w:hAnsi="Times New Roman" w:cs="Times New Roman"/>
          <w:b/>
          <w:bCs/>
          <w:color w:val="000000" w:themeColor="text1"/>
          <w:sz w:val="20"/>
          <w:szCs w:val="20"/>
        </w:rPr>
      </w:pPr>
      <w:r>
        <w:rPr>
          <w:rFonts w:ascii="Times New Roman" w:hAnsi="Times New Roman" w:cs="Times New Roman"/>
          <w:b/>
          <w:bCs/>
          <w:i/>
          <w:iCs/>
          <w:color w:val="000000" w:themeColor="text1"/>
          <w:sz w:val="20"/>
          <w:szCs w:val="20"/>
        </w:rPr>
        <w:br w:type="page"/>
      </w:r>
    </w:p>
    <w:p w14:paraId="57AA016F" w14:textId="4ABF8579" w:rsidR="001D794D" w:rsidRPr="00F5585A" w:rsidRDefault="001D794D" w:rsidP="001D794D">
      <w:pPr>
        <w:pStyle w:val="Caption"/>
        <w:keepNext/>
        <w:rPr>
          <w:rFonts w:ascii="Times New Roman" w:hAnsi="Times New Roman" w:cs="Times New Roman"/>
          <w:i w:val="0"/>
          <w:iCs w:val="0"/>
          <w:color w:val="000000" w:themeColor="text1"/>
          <w:sz w:val="20"/>
          <w:szCs w:val="20"/>
        </w:rPr>
      </w:pPr>
      <w:r w:rsidRPr="00F5585A">
        <w:rPr>
          <w:rFonts w:ascii="Times New Roman" w:hAnsi="Times New Roman" w:cs="Times New Roman"/>
          <w:b/>
          <w:bCs/>
          <w:i w:val="0"/>
          <w:iCs w:val="0"/>
          <w:color w:val="000000" w:themeColor="text1"/>
          <w:sz w:val="20"/>
          <w:szCs w:val="20"/>
        </w:rPr>
        <w:lastRenderedPageBreak/>
        <w:t xml:space="preserve">Table </w:t>
      </w:r>
      <w:r>
        <w:rPr>
          <w:rFonts w:ascii="Times New Roman" w:hAnsi="Times New Roman" w:cs="Times New Roman"/>
          <w:b/>
          <w:bCs/>
          <w:i w:val="0"/>
          <w:iCs w:val="0"/>
          <w:color w:val="000000" w:themeColor="text1"/>
          <w:sz w:val="20"/>
          <w:szCs w:val="20"/>
        </w:rPr>
        <w:t>S</w:t>
      </w:r>
      <w:r w:rsidRPr="00F5585A">
        <w:rPr>
          <w:rFonts w:ascii="Times New Roman" w:hAnsi="Times New Roman" w:cs="Times New Roman"/>
          <w:b/>
          <w:bCs/>
          <w:i w:val="0"/>
          <w:iCs w:val="0"/>
          <w:color w:val="000000" w:themeColor="text1"/>
          <w:sz w:val="20"/>
          <w:szCs w:val="20"/>
        </w:rPr>
        <w:fldChar w:fldCharType="begin"/>
      </w:r>
      <w:r w:rsidRPr="00F5585A">
        <w:rPr>
          <w:rFonts w:ascii="Times New Roman" w:hAnsi="Times New Roman" w:cs="Times New Roman"/>
          <w:b/>
          <w:bCs/>
          <w:i w:val="0"/>
          <w:iCs w:val="0"/>
          <w:color w:val="000000" w:themeColor="text1"/>
          <w:sz w:val="20"/>
          <w:szCs w:val="20"/>
        </w:rPr>
        <w:instrText xml:space="preserve"> SEQ Table \* ARABIC </w:instrText>
      </w:r>
      <w:r w:rsidRPr="00F5585A">
        <w:rPr>
          <w:rFonts w:ascii="Times New Roman" w:hAnsi="Times New Roman" w:cs="Times New Roman"/>
          <w:b/>
          <w:bCs/>
          <w:i w:val="0"/>
          <w:iCs w:val="0"/>
          <w:color w:val="000000" w:themeColor="text1"/>
          <w:sz w:val="20"/>
          <w:szCs w:val="20"/>
        </w:rPr>
        <w:fldChar w:fldCharType="separate"/>
      </w:r>
      <w:r w:rsidR="005740D3">
        <w:rPr>
          <w:rFonts w:ascii="Times New Roman" w:hAnsi="Times New Roman" w:cs="Times New Roman"/>
          <w:b/>
          <w:bCs/>
          <w:i w:val="0"/>
          <w:iCs w:val="0"/>
          <w:noProof/>
          <w:color w:val="000000" w:themeColor="text1"/>
          <w:sz w:val="20"/>
          <w:szCs w:val="20"/>
        </w:rPr>
        <w:t>7</w:t>
      </w:r>
      <w:r w:rsidRPr="00F5585A">
        <w:rPr>
          <w:rFonts w:ascii="Times New Roman" w:hAnsi="Times New Roman" w:cs="Times New Roman"/>
          <w:b/>
          <w:bCs/>
          <w:i w:val="0"/>
          <w:iCs w:val="0"/>
          <w:color w:val="000000" w:themeColor="text1"/>
          <w:sz w:val="20"/>
          <w:szCs w:val="20"/>
        </w:rPr>
        <w:fldChar w:fldCharType="end"/>
      </w:r>
      <w:r w:rsidRPr="00F5585A">
        <w:rPr>
          <w:rFonts w:ascii="Times New Roman" w:hAnsi="Times New Roman" w:cs="Times New Roman"/>
          <w:b/>
          <w:bCs/>
          <w:i w:val="0"/>
          <w:iCs w:val="0"/>
          <w:color w:val="000000" w:themeColor="text1"/>
          <w:sz w:val="20"/>
          <w:szCs w:val="20"/>
        </w:rPr>
        <w:t>: Evaluation of threshold methods.</w:t>
      </w:r>
      <w:r w:rsidRPr="00F5585A">
        <w:rPr>
          <w:rFonts w:ascii="Times New Roman" w:hAnsi="Times New Roman" w:cs="Times New Roman"/>
          <w:i w:val="0"/>
          <w:iCs w:val="0"/>
          <w:color w:val="000000" w:themeColor="text1"/>
          <w:sz w:val="20"/>
          <w:szCs w:val="20"/>
        </w:rPr>
        <w:t xml:space="preserve"> Using samples in the threshold set, performance over four thresholds was evaluated.</w:t>
      </w:r>
      <w:r w:rsidRPr="00F5585A">
        <w:rPr>
          <w:rFonts w:ascii="Times New Roman" w:hAnsi="Times New Roman" w:cs="Times New Roman"/>
          <w:b/>
          <w:bCs/>
          <w:i w:val="0"/>
          <w:iCs w:val="0"/>
          <w:color w:val="000000" w:themeColor="text1"/>
          <w:sz w:val="20"/>
          <w:szCs w:val="20"/>
        </w:rPr>
        <w:t xml:space="preserve"> </w:t>
      </w:r>
      <w:r w:rsidRPr="00F5585A">
        <w:rPr>
          <w:rFonts w:ascii="Times New Roman" w:hAnsi="Times New Roman" w:cs="Times New Roman"/>
          <w:i w:val="0"/>
          <w:iCs w:val="0"/>
          <w:color w:val="000000" w:themeColor="text1"/>
          <w:sz w:val="20"/>
          <w:szCs w:val="20"/>
        </w:rPr>
        <w:t>AUC = Area under the curve.</w:t>
      </w:r>
      <w:r w:rsidRPr="00F5585A">
        <w:rPr>
          <w:rFonts w:ascii="Times New Roman" w:hAnsi="Times New Roman" w:cs="Times New Roman"/>
          <w:b/>
          <w:bCs/>
          <w:i w:val="0"/>
          <w:iCs w:val="0"/>
          <w:color w:val="000000" w:themeColor="text1"/>
          <w:sz w:val="20"/>
          <w:szCs w:val="20"/>
        </w:rPr>
        <w:t xml:space="preserve"> </w:t>
      </w:r>
      <w:r w:rsidRPr="00F5585A">
        <w:rPr>
          <w:rFonts w:ascii="Times New Roman" w:hAnsi="Times New Roman" w:cs="Times New Roman"/>
          <w:i w:val="0"/>
          <w:iCs w:val="0"/>
          <w:color w:val="000000" w:themeColor="text1"/>
          <w:sz w:val="20"/>
          <w:szCs w:val="20"/>
        </w:rPr>
        <w:t>95% CI = 95% confidence interval; calculated for AUC using DeLong’s method or computed with 10,000 stratified bootstrap replicates for sensitivity and specificity estimates.</w:t>
      </w:r>
    </w:p>
    <w:tbl>
      <w:tblPr>
        <w:tblW w:w="51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27"/>
        <w:gridCol w:w="1696"/>
        <w:gridCol w:w="8"/>
        <w:gridCol w:w="1858"/>
        <w:gridCol w:w="1115"/>
        <w:gridCol w:w="1193"/>
        <w:gridCol w:w="1323"/>
        <w:gridCol w:w="1209"/>
      </w:tblGrid>
      <w:tr w:rsidR="001D794D" w:rsidRPr="00CC4567" w14:paraId="1E99762A" w14:textId="77777777" w:rsidTr="003F5D47">
        <w:trPr>
          <w:trHeight w:val="187"/>
        </w:trPr>
        <w:tc>
          <w:tcPr>
            <w:tcW w:w="726" w:type="pct"/>
            <w:shd w:val="clear" w:color="auto" w:fill="auto"/>
            <w:tcMar>
              <w:top w:w="15" w:type="dxa"/>
              <w:left w:w="76" w:type="dxa"/>
              <w:bottom w:w="0" w:type="dxa"/>
              <w:right w:w="76" w:type="dxa"/>
            </w:tcMar>
          </w:tcPr>
          <w:p w14:paraId="3005E3BB" w14:textId="77777777" w:rsidR="001D794D" w:rsidRPr="00CC4567" w:rsidRDefault="001D794D" w:rsidP="003F5D47">
            <w:pPr>
              <w:rPr>
                <w:rFonts w:ascii="Times New Roman" w:hAnsi="Times New Roman" w:cs="Times New Roman"/>
                <w:b/>
                <w:bCs/>
                <w:sz w:val="20"/>
                <w:szCs w:val="20"/>
              </w:rPr>
            </w:pPr>
          </w:p>
        </w:tc>
        <w:tc>
          <w:tcPr>
            <w:tcW w:w="1812" w:type="pct"/>
            <w:gridSpan w:val="3"/>
            <w:shd w:val="clear" w:color="auto" w:fill="auto"/>
            <w:tcMar>
              <w:top w:w="15" w:type="dxa"/>
              <w:left w:w="76" w:type="dxa"/>
              <w:bottom w:w="0" w:type="dxa"/>
              <w:right w:w="76" w:type="dxa"/>
            </w:tcMar>
          </w:tcPr>
          <w:p w14:paraId="6CFE3FB1" w14:textId="77777777" w:rsidR="001D794D" w:rsidRPr="00CC4567" w:rsidRDefault="001D794D" w:rsidP="003F5D47">
            <w:pPr>
              <w:jc w:val="center"/>
              <w:rPr>
                <w:rFonts w:ascii="Times New Roman" w:hAnsi="Times New Roman" w:cs="Times New Roman"/>
                <w:b/>
                <w:bCs/>
                <w:sz w:val="20"/>
                <w:szCs w:val="20"/>
              </w:rPr>
            </w:pPr>
          </w:p>
        </w:tc>
        <w:tc>
          <w:tcPr>
            <w:tcW w:w="2462" w:type="pct"/>
            <w:gridSpan w:val="4"/>
            <w:shd w:val="clear" w:color="auto" w:fill="auto"/>
            <w:tcMar>
              <w:top w:w="15" w:type="dxa"/>
              <w:left w:w="76" w:type="dxa"/>
              <w:bottom w:w="0" w:type="dxa"/>
              <w:right w:w="76" w:type="dxa"/>
            </w:tcMar>
          </w:tcPr>
          <w:p w14:paraId="70DE636E" w14:textId="77777777" w:rsidR="001D794D" w:rsidRPr="00CC4567" w:rsidRDefault="001D794D" w:rsidP="003F5D47">
            <w:pPr>
              <w:jc w:val="center"/>
              <w:rPr>
                <w:rFonts w:ascii="Times New Roman" w:hAnsi="Times New Roman" w:cs="Times New Roman"/>
                <w:b/>
                <w:bCs/>
                <w:sz w:val="20"/>
                <w:szCs w:val="20"/>
              </w:rPr>
            </w:pPr>
            <w:r w:rsidRPr="00CC4567">
              <w:rPr>
                <w:rFonts w:ascii="Times New Roman" w:hAnsi="Times New Roman" w:cs="Times New Roman"/>
                <w:b/>
                <w:bCs/>
                <w:sz w:val="20"/>
                <w:szCs w:val="20"/>
              </w:rPr>
              <w:t>Threshold sample set</w:t>
            </w:r>
          </w:p>
        </w:tc>
      </w:tr>
      <w:tr w:rsidR="001D794D" w:rsidRPr="00CC4567" w14:paraId="5BA71B70" w14:textId="77777777" w:rsidTr="003F5D47">
        <w:trPr>
          <w:trHeight w:val="221"/>
        </w:trPr>
        <w:tc>
          <w:tcPr>
            <w:tcW w:w="726" w:type="pct"/>
            <w:shd w:val="clear" w:color="auto" w:fill="auto"/>
            <w:tcMar>
              <w:top w:w="15" w:type="dxa"/>
              <w:left w:w="76" w:type="dxa"/>
              <w:bottom w:w="0" w:type="dxa"/>
              <w:right w:w="76" w:type="dxa"/>
            </w:tcMar>
          </w:tcPr>
          <w:p w14:paraId="0056DED6" w14:textId="77777777" w:rsidR="001D794D" w:rsidRPr="00CC4567" w:rsidRDefault="001D794D" w:rsidP="003F5D47">
            <w:pPr>
              <w:rPr>
                <w:rFonts w:ascii="Times New Roman" w:hAnsi="Times New Roman" w:cs="Times New Roman"/>
                <w:b/>
                <w:bCs/>
                <w:sz w:val="20"/>
                <w:szCs w:val="20"/>
              </w:rPr>
            </w:pPr>
            <w:r w:rsidRPr="00CC4567">
              <w:rPr>
                <w:rFonts w:ascii="Times New Roman" w:hAnsi="Times New Roman" w:cs="Times New Roman"/>
                <w:b/>
                <w:bCs/>
                <w:sz w:val="20"/>
                <w:szCs w:val="20"/>
              </w:rPr>
              <w:t>Assay</w:t>
            </w:r>
          </w:p>
        </w:tc>
        <w:tc>
          <w:tcPr>
            <w:tcW w:w="867" w:type="pct"/>
            <w:gridSpan w:val="2"/>
            <w:shd w:val="clear" w:color="auto" w:fill="auto"/>
          </w:tcPr>
          <w:p w14:paraId="1FAF665A" w14:textId="43A590F5" w:rsidR="001D794D" w:rsidRPr="00CC4567" w:rsidRDefault="001379DB" w:rsidP="003F5D47">
            <w:pPr>
              <w:jc w:val="center"/>
              <w:rPr>
                <w:rFonts w:ascii="Times New Roman" w:hAnsi="Times New Roman" w:cs="Times New Roman"/>
                <w:b/>
                <w:bCs/>
                <w:sz w:val="20"/>
                <w:szCs w:val="20"/>
              </w:rPr>
            </w:pPr>
            <w:r>
              <w:rPr>
                <w:rFonts w:ascii="Times New Roman" w:hAnsi="Times New Roman" w:cs="Times New Roman"/>
                <w:b/>
                <w:bCs/>
                <w:sz w:val="20"/>
                <w:szCs w:val="20"/>
              </w:rPr>
              <w:t>n</w:t>
            </w:r>
            <w:r w:rsidR="001D794D" w:rsidRPr="00CC4567">
              <w:rPr>
                <w:rFonts w:ascii="Times New Roman" w:hAnsi="Times New Roman" w:cs="Times New Roman"/>
                <w:b/>
                <w:bCs/>
                <w:sz w:val="20"/>
                <w:szCs w:val="20"/>
              </w:rPr>
              <w:t xml:space="preserve"> pre-pandemic</w:t>
            </w:r>
          </w:p>
        </w:tc>
        <w:tc>
          <w:tcPr>
            <w:tcW w:w="945" w:type="pct"/>
            <w:shd w:val="clear" w:color="auto" w:fill="auto"/>
          </w:tcPr>
          <w:p w14:paraId="26F63D6D" w14:textId="1CF9D161" w:rsidR="001D794D" w:rsidRPr="00CC4567" w:rsidRDefault="001379DB" w:rsidP="003F5D47">
            <w:pPr>
              <w:jc w:val="center"/>
              <w:rPr>
                <w:rFonts w:ascii="Times New Roman" w:hAnsi="Times New Roman" w:cs="Times New Roman"/>
                <w:b/>
                <w:bCs/>
                <w:sz w:val="20"/>
                <w:szCs w:val="20"/>
              </w:rPr>
            </w:pPr>
            <w:r>
              <w:rPr>
                <w:rFonts w:ascii="Times New Roman" w:hAnsi="Times New Roman" w:cs="Times New Roman"/>
                <w:b/>
                <w:bCs/>
                <w:sz w:val="20"/>
                <w:szCs w:val="20"/>
              </w:rPr>
              <w:t>n</w:t>
            </w:r>
            <w:r w:rsidR="001D794D" w:rsidRPr="00CC4567">
              <w:rPr>
                <w:rFonts w:ascii="Times New Roman" w:hAnsi="Times New Roman" w:cs="Times New Roman"/>
                <w:b/>
                <w:bCs/>
                <w:sz w:val="20"/>
                <w:szCs w:val="20"/>
              </w:rPr>
              <w:t xml:space="preserve"> PCR</w:t>
            </w:r>
            <w:r w:rsidR="003E5F95">
              <w:rPr>
                <w:rFonts w:ascii="Times New Roman" w:hAnsi="Times New Roman" w:cs="Times New Roman"/>
                <w:b/>
                <w:bCs/>
                <w:sz w:val="20"/>
                <w:szCs w:val="20"/>
              </w:rPr>
              <w:t>-</w:t>
            </w:r>
            <w:r w:rsidR="001D794D" w:rsidRPr="00CC4567">
              <w:rPr>
                <w:rFonts w:ascii="Times New Roman" w:hAnsi="Times New Roman" w:cs="Times New Roman"/>
                <w:b/>
                <w:bCs/>
                <w:sz w:val="20"/>
                <w:szCs w:val="20"/>
              </w:rPr>
              <w:t>confirmed</w:t>
            </w:r>
          </w:p>
        </w:tc>
        <w:tc>
          <w:tcPr>
            <w:tcW w:w="1174" w:type="pct"/>
            <w:gridSpan w:val="2"/>
            <w:shd w:val="clear" w:color="auto" w:fill="auto"/>
            <w:tcMar>
              <w:top w:w="15" w:type="dxa"/>
              <w:left w:w="76" w:type="dxa"/>
              <w:bottom w:w="0" w:type="dxa"/>
              <w:right w:w="76" w:type="dxa"/>
            </w:tcMar>
          </w:tcPr>
          <w:p w14:paraId="4F9F3F56" w14:textId="77777777" w:rsidR="001D794D" w:rsidRPr="00CC4567" w:rsidRDefault="001D794D" w:rsidP="003F5D47">
            <w:pPr>
              <w:jc w:val="center"/>
              <w:rPr>
                <w:rFonts w:ascii="Times New Roman" w:hAnsi="Times New Roman" w:cs="Times New Roman"/>
                <w:b/>
                <w:bCs/>
                <w:sz w:val="20"/>
                <w:szCs w:val="20"/>
              </w:rPr>
            </w:pPr>
            <w:r w:rsidRPr="00CC4567">
              <w:rPr>
                <w:rFonts w:ascii="Times New Roman" w:hAnsi="Times New Roman" w:cs="Times New Roman"/>
                <w:b/>
                <w:bCs/>
                <w:sz w:val="20"/>
                <w:szCs w:val="20"/>
              </w:rPr>
              <w:t>AUC</w:t>
            </w:r>
          </w:p>
        </w:tc>
        <w:tc>
          <w:tcPr>
            <w:tcW w:w="1288" w:type="pct"/>
            <w:gridSpan w:val="2"/>
            <w:shd w:val="clear" w:color="auto" w:fill="auto"/>
          </w:tcPr>
          <w:p w14:paraId="2B4D9DAF" w14:textId="77777777" w:rsidR="001D794D" w:rsidRPr="00CC4567" w:rsidRDefault="001D794D" w:rsidP="003F5D47">
            <w:pPr>
              <w:jc w:val="center"/>
              <w:rPr>
                <w:rFonts w:ascii="Times New Roman" w:hAnsi="Times New Roman" w:cs="Times New Roman"/>
                <w:b/>
                <w:bCs/>
                <w:sz w:val="20"/>
                <w:szCs w:val="20"/>
              </w:rPr>
            </w:pPr>
            <w:r w:rsidRPr="00CC4567">
              <w:rPr>
                <w:rFonts w:ascii="Times New Roman" w:hAnsi="Times New Roman" w:cs="Times New Roman"/>
                <w:b/>
                <w:bCs/>
                <w:sz w:val="20"/>
                <w:szCs w:val="20"/>
              </w:rPr>
              <w:t>95% CI</w:t>
            </w:r>
          </w:p>
        </w:tc>
      </w:tr>
      <w:tr w:rsidR="001D794D" w:rsidRPr="00CC4567" w14:paraId="613F2C96" w14:textId="77777777" w:rsidTr="003F5D47">
        <w:trPr>
          <w:trHeight w:val="363"/>
        </w:trPr>
        <w:tc>
          <w:tcPr>
            <w:tcW w:w="726" w:type="pct"/>
            <w:shd w:val="clear" w:color="auto" w:fill="auto"/>
            <w:tcMar>
              <w:top w:w="15" w:type="dxa"/>
              <w:left w:w="76" w:type="dxa"/>
              <w:bottom w:w="0" w:type="dxa"/>
              <w:right w:w="76" w:type="dxa"/>
            </w:tcMar>
          </w:tcPr>
          <w:p w14:paraId="34D481DD" w14:textId="77777777" w:rsidR="001D794D" w:rsidRPr="00CC4567" w:rsidRDefault="001D794D" w:rsidP="003F5D47">
            <w:pPr>
              <w:rPr>
                <w:rFonts w:ascii="Times New Roman" w:hAnsi="Times New Roman" w:cs="Times New Roman"/>
                <w:b/>
                <w:bCs/>
                <w:sz w:val="20"/>
                <w:szCs w:val="20"/>
              </w:rPr>
            </w:pPr>
            <w:r w:rsidRPr="00CC4567">
              <w:rPr>
                <w:rFonts w:ascii="Times New Roman" w:hAnsi="Times New Roman" w:cs="Times New Roman"/>
                <w:b/>
                <w:bCs/>
                <w:sz w:val="20"/>
                <w:szCs w:val="20"/>
              </w:rPr>
              <w:t>Spike IgA</w:t>
            </w:r>
          </w:p>
        </w:tc>
        <w:tc>
          <w:tcPr>
            <w:tcW w:w="867" w:type="pct"/>
            <w:gridSpan w:val="2"/>
            <w:shd w:val="clear" w:color="auto" w:fill="auto"/>
            <w:tcMar>
              <w:top w:w="15" w:type="dxa"/>
              <w:left w:w="76" w:type="dxa"/>
              <w:bottom w:w="0" w:type="dxa"/>
              <w:right w:w="76" w:type="dxa"/>
            </w:tcMar>
          </w:tcPr>
          <w:p w14:paraId="5786BD85" w14:textId="77777777" w:rsidR="001D794D" w:rsidRPr="00CC4567" w:rsidRDefault="001D794D" w:rsidP="003F5D47">
            <w:pPr>
              <w:jc w:val="center"/>
              <w:rPr>
                <w:rFonts w:ascii="Times New Roman" w:hAnsi="Times New Roman" w:cs="Times New Roman"/>
                <w:b/>
                <w:bCs/>
                <w:sz w:val="20"/>
                <w:szCs w:val="20"/>
              </w:rPr>
            </w:pPr>
            <w:r w:rsidRPr="00CC4567">
              <w:rPr>
                <w:rFonts w:ascii="Times New Roman" w:hAnsi="Times New Roman" w:cs="Times New Roman"/>
                <w:sz w:val="20"/>
                <w:szCs w:val="20"/>
              </w:rPr>
              <w:t>109</w:t>
            </w:r>
          </w:p>
        </w:tc>
        <w:tc>
          <w:tcPr>
            <w:tcW w:w="945" w:type="pct"/>
            <w:shd w:val="clear" w:color="auto" w:fill="auto"/>
          </w:tcPr>
          <w:p w14:paraId="67218708" w14:textId="77777777" w:rsidR="001D794D" w:rsidRPr="00CC4567" w:rsidRDefault="001D794D" w:rsidP="003F5D47">
            <w:pPr>
              <w:jc w:val="center"/>
              <w:rPr>
                <w:rFonts w:ascii="Times New Roman" w:hAnsi="Times New Roman" w:cs="Times New Roman"/>
                <w:b/>
                <w:bCs/>
                <w:sz w:val="20"/>
                <w:szCs w:val="20"/>
              </w:rPr>
            </w:pPr>
            <w:r w:rsidRPr="00CC4567">
              <w:rPr>
                <w:rFonts w:ascii="Times New Roman" w:hAnsi="Times New Roman" w:cs="Times New Roman"/>
                <w:sz w:val="20"/>
                <w:szCs w:val="20"/>
              </w:rPr>
              <w:t>42</w:t>
            </w:r>
          </w:p>
        </w:tc>
        <w:tc>
          <w:tcPr>
            <w:tcW w:w="1174" w:type="pct"/>
            <w:gridSpan w:val="2"/>
            <w:shd w:val="clear" w:color="auto" w:fill="auto"/>
            <w:tcMar>
              <w:top w:w="15" w:type="dxa"/>
              <w:left w:w="76" w:type="dxa"/>
              <w:bottom w:w="0" w:type="dxa"/>
              <w:right w:w="76" w:type="dxa"/>
            </w:tcMar>
          </w:tcPr>
          <w:p w14:paraId="0C463772"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sz w:val="20"/>
                <w:szCs w:val="20"/>
              </w:rPr>
              <w:t>92.2</w:t>
            </w:r>
          </w:p>
        </w:tc>
        <w:tc>
          <w:tcPr>
            <w:tcW w:w="1288" w:type="pct"/>
            <w:gridSpan w:val="2"/>
            <w:shd w:val="clear" w:color="auto" w:fill="auto"/>
          </w:tcPr>
          <w:p w14:paraId="7CC9B55A"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sz w:val="20"/>
                <w:szCs w:val="20"/>
              </w:rPr>
              <w:t>88.1-96.3</w:t>
            </w:r>
          </w:p>
        </w:tc>
      </w:tr>
      <w:tr w:rsidR="001D794D" w:rsidRPr="00CC4567" w14:paraId="6E0F9006" w14:textId="77777777" w:rsidTr="003F5D47">
        <w:trPr>
          <w:trHeight w:val="363"/>
        </w:trPr>
        <w:tc>
          <w:tcPr>
            <w:tcW w:w="726" w:type="pct"/>
            <w:shd w:val="clear" w:color="auto" w:fill="auto"/>
            <w:tcMar>
              <w:top w:w="15" w:type="dxa"/>
              <w:left w:w="76" w:type="dxa"/>
              <w:bottom w:w="0" w:type="dxa"/>
              <w:right w:w="76" w:type="dxa"/>
            </w:tcMar>
          </w:tcPr>
          <w:p w14:paraId="4F9E701A" w14:textId="77777777" w:rsidR="001D794D" w:rsidRPr="00CC4567" w:rsidRDefault="001D794D" w:rsidP="003F5D47">
            <w:pPr>
              <w:rPr>
                <w:rFonts w:ascii="Times New Roman" w:hAnsi="Times New Roman" w:cs="Times New Roman"/>
                <w:b/>
                <w:bCs/>
                <w:sz w:val="20"/>
                <w:szCs w:val="20"/>
              </w:rPr>
            </w:pPr>
            <w:r w:rsidRPr="00CC4567">
              <w:rPr>
                <w:rFonts w:ascii="Times New Roman" w:hAnsi="Times New Roman" w:cs="Times New Roman"/>
                <w:b/>
                <w:bCs/>
                <w:sz w:val="20"/>
                <w:szCs w:val="20"/>
              </w:rPr>
              <w:t>Spike IgG</w:t>
            </w:r>
          </w:p>
        </w:tc>
        <w:tc>
          <w:tcPr>
            <w:tcW w:w="867" w:type="pct"/>
            <w:gridSpan w:val="2"/>
            <w:shd w:val="clear" w:color="auto" w:fill="auto"/>
            <w:tcMar>
              <w:top w:w="15" w:type="dxa"/>
              <w:left w:w="76" w:type="dxa"/>
              <w:bottom w:w="0" w:type="dxa"/>
              <w:right w:w="76" w:type="dxa"/>
            </w:tcMar>
          </w:tcPr>
          <w:p w14:paraId="0C3F67B8" w14:textId="77777777" w:rsidR="001D794D" w:rsidRPr="00CC4567" w:rsidRDefault="001D794D" w:rsidP="003F5D47">
            <w:pPr>
              <w:jc w:val="center"/>
              <w:rPr>
                <w:rFonts w:ascii="Times New Roman" w:hAnsi="Times New Roman" w:cs="Times New Roman"/>
                <w:b/>
                <w:bCs/>
                <w:sz w:val="20"/>
                <w:szCs w:val="20"/>
              </w:rPr>
            </w:pPr>
            <w:r w:rsidRPr="00CC4567">
              <w:rPr>
                <w:rFonts w:ascii="Times New Roman" w:hAnsi="Times New Roman" w:cs="Times New Roman"/>
                <w:sz w:val="20"/>
                <w:szCs w:val="20"/>
              </w:rPr>
              <w:t>98</w:t>
            </w:r>
          </w:p>
        </w:tc>
        <w:tc>
          <w:tcPr>
            <w:tcW w:w="945" w:type="pct"/>
            <w:shd w:val="clear" w:color="auto" w:fill="auto"/>
          </w:tcPr>
          <w:p w14:paraId="777AC240" w14:textId="77777777" w:rsidR="001D794D" w:rsidRPr="00CC4567" w:rsidRDefault="001D794D" w:rsidP="003F5D47">
            <w:pPr>
              <w:jc w:val="center"/>
              <w:rPr>
                <w:rFonts w:ascii="Times New Roman" w:hAnsi="Times New Roman" w:cs="Times New Roman"/>
                <w:b/>
                <w:bCs/>
                <w:sz w:val="20"/>
                <w:szCs w:val="20"/>
              </w:rPr>
            </w:pPr>
            <w:r w:rsidRPr="00CC4567">
              <w:rPr>
                <w:rFonts w:ascii="Times New Roman" w:hAnsi="Times New Roman" w:cs="Times New Roman"/>
                <w:sz w:val="20"/>
                <w:szCs w:val="20"/>
              </w:rPr>
              <w:t>41</w:t>
            </w:r>
          </w:p>
        </w:tc>
        <w:tc>
          <w:tcPr>
            <w:tcW w:w="1174" w:type="pct"/>
            <w:gridSpan w:val="2"/>
            <w:shd w:val="clear" w:color="auto" w:fill="auto"/>
            <w:tcMar>
              <w:top w:w="15" w:type="dxa"/>
              <w:left w:w="76" w:type="dxa"/>
              <w:bottom w:w="0" w:type="dxa"/>
              <w:right w:w="76" w:type="dxa"/>
            </w:tcMar>
          </w:tcPr>
          <w:p w14:paraId="3B7B0B3C"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sz w:val="20"/>
                <w:szCs w:val="20"/>
              </w:rPr>
              <w:t>94.9</w:t>
            </w:r>
          </w:p>
        </w:tc>
        <w:tc>
          <w:tcPr>
            <w:tcW w:w="1288" w:type="pct"/>
            <w:gridSpan w:val="2"/>
            <w:shd w:val="clear" w:color="auto" w:fill="auto"/>
          </w:tcPr>
          <w:p w14:paraId="7A6ACB8B"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sz w:val="20"/>
                <w:szCs w:val="20"/>
              </w:rPr>
              <w:t>91.6-98.3</w:t>
            </w:r>
          </w:p>
        </w:tc>
      </w:tr>
      <w:tr w:rsidR="001D794D" w:rsidRPr="00CC4567" w14:paraId="7BCD7A56" w14:textId="77777777" w:rsidTr="003F5D47">
        <w:trPr>
          <w:trHeight w:val="363"/>
        </w:trPr>
        <w:tc>
          <w:tcPr>
            <w:tcW w:w="726" w:type="pct"/>
            <w:shd w:val="clear" w:color="auto" w:fill="auto"/>
            <w:tcMar>
              <w:top w:w="15" w:type="dxa"/>
              <w:left w:w="76" w:type="dxa"/>
              <w:bottom w:w="0" w:type="dxa"/>
              <w:right w:w="76" w:type="dxa"/>
            </w:tcMar>
          </w:tcPr>
          <w:p w14:paraId="6615322F" w14:textId="77777777" w:rsidR="001D794D" w:rsidRPr="00CC4567" w:rsidRDefault="001D794D" w:rsidP="003F5D47">
            <w:pPr>
              <w:rPr>
                <w:rFonts w:ascii="Times New Roman" w:hAnsi="Times New Roman" w:cs="Times New Roman"/>
                <w:b/>
                <w:bCs/>
                <w:sz w:val="20"/>
                <w:szCs w:val="20"/>
              </w:rPr>
            </w:pPr>
            <w:r w:rsidRPr="00CC4567">
              <w:rPr>
                <w:rFonts w:ascii="Times New Roman" w:hAnsi="Times New Roman" w:cs="Times New Roman"/>
                <w:b/>
                <w:bCs/>
                <w:sz w:val="20"/>
                <w:szCs w:val="20"/>
              </w:rPr>
              <w:t>N-protein IgA</w:t>
            </w:r>
          </w:p>
        </w:tc>
        <w:tc>
          <w:tcPr>
            <w:tcW w:w="867" w:type="pct"/>
            <w:gridSpan w:val="2"/>
            <w:shd w:val="clear" w:color="auto" w:fill="auto"/>
            <w:tcMar>
              <w:top w:w="15" w:type="dxa"/>
              <w:left w:w="76" w:type="dxa"/>
              <w:bottom w:w="0" w:type="dxa"/>
              <w:right w:w="76" w:type="dxa"/>
            </w:tcMar>
          </w:tcPr>
          <w:p w14:paraId="56332697" w14:textId="77777777" w:rsidR="001D794D" w:rsidRPr="00CC4567" w:rsidRDefault="001D794D" w:rsidP="003F5D47">
            <w:pPr>
              <w:jc w:val="center"/>
              <w:rPr>
                <w:rFonts w:ascii="Times New Roman" w:hAnsi="Times New Roman" w:cs="Times New Roman"/>
                <w:b/>
                <w:bCs/>
                <w:sz w:val="20"/>
                <w:szCs w:val="20"/>
              </w:rPr>
            </w:pPr>
            <w:r w:rsidRPr="00CC4567">
              <w:rPr>
                <w:rFonts w:ascii="Times New Roman" w:hAnsi="Times New Roman" w:cs="Times New Roman"/>
                <w:sz w:val="20"/>
                <w:szCs w:val="20"/>
              </w:rPr>
              <w:t>78</w:t>
            </w:r>
          </w:p>
        </w:tc>
        <w:tc>
          <w:tcPr>
            <w:tcW w:w="945" w:type="pct"/>
            <w:shd w:val="clear" w:color="auto" w:fill="auto"/>
          </w:tcPr>
          <w:p w14:paraId="035C4FD1" w14:textId="77777777" w:rsidR="001D794D" w:rsidRPr="00CC4567" w:rsidRDefault="001D794D" w:rsidP="003F5D47">
            <w:pPr>
              <w:jc w:val="center"/>
              <w:rPr>
                <w:rFonts w:ascii="Times New Roman" w:hAnsi="Times New Roman" w:cs="Times New Roman"/>
                <w:b/>
                <w:bCs/>
                <w:sz w:val="20"/>
                <w:szCs w:val="20"/>
              </w:rPr>
            </w:pPr>
            <w:r w:rsidRPr="00CC4567">
              <w:rPr>
                <w:rFonts w:ascii="Times New Roman" w:hAnsi="Times New Roman" w:cs="Times New Roman"/>
                <w:sz w:val="20"/>
                <w:szCs w:val="20"/>
              </w:rPr>
              <w:t>38</w:t>
            </w:r>
          </w:p>
        </w:tc>
        <w:tc>
          <w:tcPr>
            <w:tcW w:w="1174" w:type="pct"/>
            <w:gridSpan w:val="2"/>
            <w:shd w:val="clear" w:color="auto" w:fill="auto"/>
            <w:tcMar>
              <w:top w:w="15" w:type="dxa"/>
              <w:left w:w="76" w:type="dxa"/>
              <w:bottom w:w="0" w:type="dxa"/>
              <w:right w:w="76" w:type="dxa"/>
            </w:tcMar>
          </w:tcPr>
          <w:p w14:paraId="076EBA0E"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sz w:val="20"/>
                <w:szCs w:val="20"/>
              </w:rPr>
              <w:t>71.2</w:t>
            </w:r>
          </w:p>
        </w:tc>
        <w:tc>
          <w:tcPr>
            <w:tcW w:w="1288" w:type="pct"/>
            <w:gridSpan w:val="2"/>
            <w:shd w:val="clear" w:color="auto" w:fill="auto"/>
          </w:tcPr>
          <w:p w14:paraId="3DE4563F"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sz w:val="20"/>
                <w:szCs w:val="20"/>
              </w:rPr>
              <w:t>62.0-80.5</w:t>
            </w:r>
          </w:p>
        </w:tc>
      </w:tr>
      <w:tr w:rsidR="001D794D" w:rsidRPr="00CC4567" w14:paraId="4050137E" w14:textId="77777777" w:rsidTr="003F5D47">
        <w:trPr>
          <w:trHeight w:val="363"/>
        </w:trPr>
        <w:tc>
          <w:tcPr>
            <w:tcW w:w="726" w:type="pct"/>
            <w:shd w:val="clear" w:color="auto" w:fill="auto"/>
            <w:tcMar>
              <w:top w:w="15" w:type="dxa"/>
              <w:left w:w="76" w:type="dxa"/>
              <w:bottom w:w="0" w:type="dxa"/>
              <w:right w:w="76" w:type="dxa"/>
            </w:tcMar>
          </w:tcPr>
          <w:p w14:paraId="14DB3213" w14:textId="77777777" w:rsidR="001D794D" w:rsidRPr="00CC4567" w:rsidRDefault="001D794D" w:rsidP="003F5D47">
            <w:pPr>
              <w:rPr>
                <w:rFonts w:ascii="Times New Roman" w:hAnsi="Times New Roman" w:cs="Times New Roman"/>
                <w:b/>
                <w:bCs/>
                <w:sz w:val="20"/>
                <w:szCs w:val="20"/>
              </w:rPr>
            </w:pPr>
            <w:r w:rsidRPr="00CC4567">
              <w:rPr>
                <w:rFonts w:ascii="Times New Roman" w:hAnsi="Times New Roman" w:cs="Times New Roman"/>
                <w:b/>
                <w:bCs/>
                <w:sz w:val="20"/>
                <w:szCs w:val="20"/>
              </w:rPr>
              <w:t>N-protein IgG</w:t>
            </w:r>
          </w:p>
        </w:tc>
        <w:tc>
          <w:tcPr>
            <w:tcW w:w="867" w:type="pct"/>
            <w:gridSpan w:val="2"/>
            <w:shd w:val="clear" w:color="auto" w:fill="auto"/>
            <w:tcMar>
              <w:top w:w="15" w:type="dxa"/>
              <w:left w:w="76" w:type="dxa"/>
              <w:bottom w:w="0" w:type="dxa"/>
              <w:right w:w="76" w:type="dxa"/>
            </w:tcMar>
          </w:tcPr>
          <w:p w14:paraId="381CCE0E" w14:textId="77777777" w:rsidR="001D794D" w:rsidRPr="00CC4567" w:rsidRDefault="001D794D" w:rsidP="003F5D47">
            <w:pPr>
              <w:jc w:val="center"/>
              <w:rPr>
                <w:rFonts w:ascii="Times New Roman" w:hAnsi="Times New Roman" w:cs="Times New Roman"/>
                <w:b/>
                <w:bCs/>
                <w:sz w:val="20"/>
                <w:szCs w:val="20"/>
              </w:rPr>
            </w:pPr>
            <w:r w:rsidRPr="00CC4567">
              <w:rPr>
                <w:rFonts w:ascii="Times New Roman" w:hAnsi="Times New Roman" w:cs="Times New Roman"/>
                <w:sz w:val="20"/>
                <w:szCs w:val="20"/>
              </w:rPr>
              <w:t>78</w:t>
            </w:r>
          </w:p>
        </w:tc>
        <w:tc>
          <w:tcPr>
            <w:tcW w:w="945" w:type="pct"/>
            <w:shd w:val="clear" w:color="auto" w:fill="auto"/>
          </w:tcPr>
          <w:p w14:paraId="4419D00B" w14:textId="77777777" w:rsidR="001D794D" w:rsidRPr="00CC4567" w:rsidRDefault="001D794D" w:rsidP="003F5D47">
            <w:pPr>
              <w:jc w:val="center"/>
              <w:rPr>
                <w:rFonts w:ascii="Times New Roman" w:hAnsi="Times New Roman" w:cs="Times New Roman"/>
                <w:b/>
                <w:bCs/>
                <w:sz w:val="20"/>
                <w:szCs w:val="20"/>
              </w:rPr>
            </w:pPr>
            <w:r w:rsidRPr="00CC4567">
              <w:rPr>
                <w:rFonts w:ascii="Times New Roman" w:hAnsi="Times New Roman" w:cs="Times New Roman"/>
                <w:sz w:val="20"/>
                <w:szCs w:val="20"/>
              </w:rPr>
              <w:t>37</w:t>
            </w:r>
          </w:p>
        </w:tc>
        <w:tc>
          <w:tcPr>
            <w:tcW w:w="1174" w:type="pct"/>
            <w:gridSpan w:val="2"/>
            <w:shd w:val="clear" w:color="auto" w:fill="auto"/>
            <w:tcMar>
              <w:top w:w="15" w:type="dxa"/>
              <w:left w:w="76" w:type="dxa"/>
              <w:bottom w:w="0" w:type="dxa"/>
              <w:right w:w="76" w:type="dxa"/>
            </w:tcMar>
          </w:tcPr>
          <w:p w14:paraId="2D4F117C"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sz w:val="20"/>
                <w:szCs w:val="20"/>
              </w:rPr>
              <w:t>77.3</w:t>
            </w:r>
          </w:p>
        </w:tc>
        <w:tc>
          <w:tcPr>
            <w:tcW w:w="1288" w:type="pct"/>
            <w:gridSpan w:val="2"/>
            <w:shd w:val="clear" w:color="auto" w:fill="auto"/>
          </w:tcPr>
          <w:p w14:paraId="4D5E9392"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sz w:val="20"/>
                <w:szCs w:val="20"/>
              </w:rPr>
              <w:t>68.7-85.9</w:t>
            </w:r>
          </w:p>
        </w:tc>
      </w:tr>
      <w:tr w:rsidR="001D794D" w:rsidRPr="00CC4567" w14:paraId="25820990" w14:textId="77777777" w:rsidTr="003F5D47">
        <w:trPr>
          <w:trHeight w:val="363"/>
        </w:trPr>
        <w:tc>
          <w:tcPr>
            <w:tcW w:w="726" w:type="pct"/>
            <w:shd w:val="clear" w:color="auto" w:fill="auto"/>
            <w:tcMar>
              <w:top w:w="15" w:type="dxa"/>
              <w:left w:w="76" w:type="dxa"/>
              <w:bottom w:w="0" w:type="dxa"/>
              <w:right w:w="76" w:type="dxa"/>
            </w:tcMar>
          </w:tcPr>
          <w:p w14:paraId="5B089F3D" w14:textId="77777777" w:rsidR="001D794D" w:rsidRPr="00CC4567" w:rsidRDefault="001D794D" w:rsidP="003F5D47">
            <w:pPr>
              <w:rPr>
                <w:rFonts w:ascii="Times New Roman" w:hAnsi="Times New Roman" w:cs="Times New Roman"/>
                <w:b/>
                <w:bCs/>
                <w:sz w:val="20"/>
                <w:szCs w:val="20"/>
              </w:rPr>
            </w:pPr>
            <w:r w:rsidRPr="00CC4567">
              <w:rPr>
                <w:rFonts w:ascii="Times New Roman" w:hAnsi="Times New Roman" w:cs="Times New Roman"/>
                <w:b/>
                <w:bCs/>
                <w:sz w:val="20"/>
                <w:szCs w:val="20"/>
              </w:rPr>
              <w:t>RBD IgA</w:t>
            </w:r>
          </w:p>
        </w:tc>
        <w:tc>
          <w:tcPr>
            <w:tcW w:w="867" w:type="pct"/>
            <w:gridSpan w:val="2"/>
            <w:shd w:val="clear" w:color="auto" w:fill="auto"/>
            <w:tcMar>
              <w:top w:w="15" w:type="dxa"/>
              <w:left w:w="76" w:type="dxa"/>
              <w:bottom w:w="0" w:type="dxa"/>
              <w:right w:w="76" w:type="dxa"/>
            </w:tcMar>
          </w:tcPr>
          <w:p w14:paraId="74D1D886" w14:textId="77777777" w:rsidR="001D794D" w:rsidRPr="00CC4567" w:rsidRDefault="001D794D" w:rsidP="003F5D47">
            <w:pPr>
              <w:jc w:val="center"/>
              <w:rPr>
                <w:rFonts w:ascii="Times New Roman" w:hAnsi="Times New Roman" w:cs="Times New Roman"/>
                <w:b/>
                <w:bCs/>
                <w:sz w:val="20"/>
                <w:szCs w:val="20"/>
              </w:rPr>
            </w:pPr>
            <w:r w:rsidRPr="00CC4567">
              <w:rPr>
                <w:rFonts w:ascii="Times New Roman" w:hAnsi="Times New Roman" w:cs="Times New Roman"/>
                <w:sz w:val="20"/>
                <w:szCs w:val="20"/>
              </w:rPr>
              <w:t>62</w:t>
            </w:r>
          </w:p>
        </w:tc>
        <w:tc>
          <w:tcPr>
            <w:tcW w:w="945" w:type="pct"/>
            <w:shd w:val="clear" w:color="auto" w:fill="auto"/>
          </w:tcPr>
          <w:p w14:paraId="316C8611" w14:textId="77777777" w:rsidR="001D794D" w:rsidRPr="00CC4567" w:rsidRDefault="001D794D" w:rsidP="003F5D47">
            <w:pPr>
              <w:jc w:val="center"/>
              <w:rPr>
                <w:rFonts w:ascii="Times New Roman" w:hAnsi="Times New Roman" w:cs="Times New Roman"/>
                <w:b/>
                <w:bCs/>
                <w:sz w:val="20"/>
                <w:szCs w:val="20"/>
              </w:rPr>
            </w:pPr>
            <w:r w:rsidRPr="00CC4567">
              <w:rPr>
                <w:rFonts w:ascii="Times New Roman" w:hAnsi="Times New Roman" w:cs="Times New Roman"/>
                <w:sz w:val="20"/>
                <w:szCs w:val="20"/>
              </w:rPr>
              <w:t>34</w:t>
            </w:r>
          </w:p>
        </w:tc>
        <w:tc>
          <w:tcPr>
            <w:tcW w:w="1174" w:type="pct"/>
            <w:gridSpan w:val="2"/>
            <w:shd w:val="clear" w:color="auto" w:fill="auto"/>
            <w:tcMar>
              <w:top w:w="15" w:type="dxa"/>
              <w:left w:w="76" w:type="dxa"/>
              <w:bottom w:w="0" w:type="dxa"/>
              <w:right w:w="76" w:type="dxa"/>
            </w:tcMar>
          </w:tcPr>
          <w:p w14:paraId="2B5FF78B"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sz w:val="20"/>
                <w:szCs w:val="20"/>
              </w:rPr>
              <w:t>74.7</w:t>
            </w:r>
          </w:p>
        </w:tc>
        <w:tc>
          <w:tcPr>
            <w:tcW w:w="1288" w:type="pct"/>
            <w:gridSpan w:val="2"/>
            <w:shd w:val="clear" w:color="auto" w:fill="auto"/>
          </w:tcPr>
          <w:p w14:paraId="1BA86045"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sz w:val="20"/>
                <w:szCs w:val="20"/>
              </w:rPr>
              <w:t>64.8-84.6</w:t>
            </w:r>
          </w:p>
        </w:tc>
      </w:tr>
      <w:tr w:rsidR="001D794D" w:rsidRPr="00CC4567" w14:paraId="0DD99FC5" w14:textId="77777777" w:rsidTr="003F5D47">
        <w:trPr>
          <w:trHeight w:val="363"/>
        </w:trPr>
        <w:tc>
          <w:tcPr>
            <w:tcW w:w="726" w:type="pct"/>
            <w:shd w:val="clear" w:color="auto" w:fill="auto"/>
            <w:tcMar>
              <w:top w:w="15" w:type="dxa"/>
              <w:left w:w="76" w:type="dxa"/>
              <w:bottom w:w="0" w:type="dxa"/>
              <w:right w:w="76" w:type="dxa"/>
            </w:tcMar>
          </w:tcPr>
          <w:p w14:paraId="08B5B2A1" w14:textId="77777777" w:rsidR="001D794D" w:rsidRPr="00CC4567" w:rsidRDefault="001D794D" w:rsidP="003F5D47">
            <w:pPr>
              <w:rPr>
                <w:rFonts w:ascii="Times New Roman" w:hAnsi="Times New Roman" w:cs="Times New Roman"/>
                <w:b/>
                <w:bCs/>
                <w:sz w:val="20"/>
                <w:szCs w:val="20"/>
              </w:rPr>
            </w:pPr>
            <w:r w:rsidRPr="00CC4567">
              <w:rPr>
                <w:rFonts w:ascii="Times New Roman" w:hAnsi="Times New Roman" w:cs="Times New Roman"/>
                <w:b/>
                <w:bCs/>
                <w:sz w:val="20"/>
                <w:szCs w:val="20"/>
              </w:rPr>
              <w:t>RBD IgG</w:t>
            </w:r>
          </w:p>
        </w:tc>
        <w:tc>
          <w:tcPr>
            <w:tcW w:w="867" w:type="pct"/>
            <w:gridSpan w:val="2"/>
            <w:shd w:val="clear" w:color="auto" w:fill="auto"/>
            <w:tcMar>
              <w:top w:w="15" w:type="dxa"/>
              <w:left w:w="76" w:type="dxa"/>
              <w:bottom w:w="0" w:type="dxa"/>
              <w:right w:w="76" w:type="dxa"/>
            </w:tcMar>
          </w:tcPr>
          <w:p w14:paraId="3D9291BF" w14:textId="77777777" w:rsidR="001D794D" w:rsidRPr="00CC4567" w:rsidRDefault="001D794D" w:rsidP="003F5D47">
            <w:pPr>
              <w:jc w:val="center"/>
              <w:rPr>
                <w:rFonts w:ascii="Times New Roman" w:hAnsi="Times New Roman" w:cs="Times New Roman"/>
                <w:b/>
                <w:bCs/>
                <w:sz w:val="20"/>
                <w:szCs w:val="20"/>
              </w:rPr>
            </w:pPr>
            <w:r w:rsidRPr="00CC4567">
              <w:rPr>
                <w:rFonts w:ascii="Times New Roman" w:hAnsi="Times New Roman" w:cs="Times New Roman"/>
                <w:sz w:val="20"/>
                <w:szCs w:val="20"/>
              </w:rPr>
              <w:t>61</w:t>
            </w:r>
          </w:p>
        </w:tc>
        <w:tc>
          <w:tcPr>
            <w:tcW w:w="945" w:type="pct"/>
            <w:shd w:val="clear" w:color="auto" w:fill="auto"/>
          </w:tcPr>
          <w:p w14:paraId="3AEE1C43" w14:textId="77777777" w:rsidR="001D794D" w:rsidRPr="00CC4567" w:rsidRDefault="001D794D" w:rsidP="003F5D47">
            <w:pPr>
              <w:jc w:val="center"/>
              <w:rPr>
                <w:rFonts w:ascii="Times New Roman" w:hAnsi="Times New Roman" w:cs="Times New Roman"/>
                <w:b/>
                <w:bCs/>
                <w:sz w:val="20"/>
                <w:szCs w:val="20"/>
              </w:rPr>
            </w:pPr>
            <w:r w:rsidRPr="00CC4567">
              <w:rPr>
                <w:rFonts w:ascii="Times New Roman" w:hAnsi="Times New Roman" w:cs="Times New Roman"/>
                <w:sz w:val="20"/>
                <w:szCs w:val="20"/>
              </w:rPr>
              <w:t>32</w:t>
            </w:r>
          </w:p>
        </w:tc>
        <w:tc>
          <w:tcPr>
            <w:tcW w:w="1174" w:type="pct"/>
            <w:gridSpan w:val="2"/>
            <w:shd w:val="clear" w:color="auto" w:fill="auto"/>
            <w:tcMar>
              <w:top w:w="15" w:type="dxa"/>
              <w:left w:w="76" w:type="dxa"/>
              <w:bottom w:w="0" w:type="dxa"/>
              <w:right w:w="76" w:type="dxa"/>
            </w:tcMar>
          </w:tcPr>
          <w:p w14:paraId="5BBF01F1" w14:textId="73D1FA2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sz w:val="20"/>
                <w:szCs w:val="20"/>
              </w:rPr>
              <w:t>7</w:t>
            </w:r>
            <w:r w:rsidR="0048745F">
              <w:rPr>
                <w:rFonts w:ascii="Times New Roman" w:hAnsi="Times New Roman" w:cs="Times New Roman"/>
                <w:sz w:val="20"/>
                <w:szCs w:val="20"/>
              </w:rPr>
              <w:t>0.6</w:t>
            </w:r>
          </w:p>
        </w:tc>
        <w:tc>
          <w:tcPr>
            <w:tcW w:w="1288" w:type="pct"/>
            <w:gridSpan w:val="2"/>
            <w:shd w:val="clear" w:color="auto" w:fill="auto"/>
          </w:tcPr>
          <w:p w14:paraId="49BA5EF4" w14:textId="35A9F055"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sz w:val="20"/>
                <w:szCs w:val="20"/>
              </w:rPr>
              <w:t>60.</w:t>
            </w:r>
            <w:r w:rsidR="00CF5DA2">
              <w:rPr>
                <w:rFonts w:ascii="Times New Roman" w:hAnsi="Times New Roman" w:cs="Times New Roman"/>
                <w:sz w:val="20"/>
                <w:szCs w:val="20"/>
              </w:rPr>
              <w:t>0</w:t>
            </w:r>
            <w:r w:rsidRPr="00CC4567">
              <w:rPr>
                <w:rFonts w:ascii="Times New Roman" w:hAnsi="Times New Roman" w:cs="Times New Roman"/>
                <w:sz w:val="20"/>
                <w:szCs w:val="20"/>
              </w:rPr>
              <w:t>-81.</w:t>
            </w:r>
            <w:r w:rsidR="00CF5DA2">
              <w:rPr>
                <w:rFonts w:ascii="Times New Roman" w:hAnsi="Times New Roman" w:cs="Times New Roman"/>
                <w:sz w:val="20"/>
                <w:szCs w:val="20"/>
              </w:rPr>
              <w:t>2</w:t>
            </w:r>
          </w:p>
        </w:tc>
      </w:tr>
      <w:tr w:rsidR="001D794D" w:rsidRPr="00CC4567" w14:paraId="07F6CB86" w14:textId="77777777" w:rsidTr="003F5D47">
        <w:trPr>
          <w:trHeight w:val="417"/>
        </w:trPr>
        <w:tc>
          <w:tcPr>
            <w:tcW w:w="726" w:type="pct"/>
            <w:shd w:val="clear" w:color="auto" w:fill="auto"/>
            <w:tcMar>
              <w:top w:w="15" w:type="dxa"/>
              <w:left w:w="76" w:type="dxa"/>
              <w:bottom w:w="0" w:type="dxa"/>
              <w:right w:w="76" w:type="dxa"/>
            </w:tcMar>
            <w:hideMark/>
          </w:tcPr>
          <w:p w14:paraId="70D2F5F8" w14:textId="77777777" w:rsidR="001D794D" w:rsidRPr="00CC4567" w:rsidRDefault="001D794D" w:rsidP="003F5D47">
            <w:pPr>
              <w:rPr>
                <w:rFonts w:ascii="Times New Roman" w:hAnsi="Times New Roman" w:cs="Times New Roman"/>
                <w:sz w:val="20"/>
                <w:szCs w:val="20"/>
              </w:rPr>
            </w:pPr>
          </w:p>
        </w:tc>
        <w:tc>
          <w:tcPr>
            <w:tcW w:w="863" w:type="pct"/>
            <w:shd w:val="clear" w:color="auto" w:fill="auto"/>
            <w:tcMar>
              <w:top w:w="15" w:type="dxa"/>
              <w:left w:w="76" w:type="dxa"/>
              <w:bottom w:w="0" w:type="dxa"/>
              <w:right w:w="76" w:type="dxa"/>
            </w:tcMar>
            <w:hideMark/>
          </w:tcPr>
          <w:p w14:paraId="68332E24" w14:textId="77777777" w:rsidR="001D794D" w:rsidRPr="00CC4567" w:rsidRDefault="001D794D" w:rsidP="003F5D47">
            <w:pPr>
              <w:jc w:val="center"/>
              <w:rPr>
                <w:rFonts w:ascii="Times New Roman" w:hAnsi="Times New Roman" w:cs="Times New Roman"/>
                <w:b/>
                <w:bCs/>
                <w:sz w:val="20"/>
                <w:szCs w:val="20"/>
              </w:rPr>
            </w:pPr>
            <w:r w:rsidRPr="00CC4567">
              <w:rPr>
                <w:rFonts w:ascii="Times New Roman" w:hAnsi="Times New Roman" w:cs="Times New Roman"/>
                <w:b/>
                <w:bCs/>
                <w:sz w:val="20"/>
                <w:szCs w:val="20"/>
              </w:rPr>
              <w:t>Threshold method</w:t>
            </w:r>
          </w:p>
        </w:tc>
        <w:tc>
          <w:tcPr>
            <w:tcW w:w="949" w:type="pct"/>
            <w:gridSpan w:val="2"/>
            <w:shd w:val="clear" w:color="auto" w:fill="auto"/>
          </w:tcPr>
          <w:p w14:paraId="0E7E0F72" w14:textId="77777777" w:rsidR="001D794D" w:rsidRPr="00CC4567" w:rsidRDefault="001D794D" w:rsidP="003F5D47">
            <w:pPr>
              <w:jc w:val="center"/>
              <w:rPr>
                <w:rFonts w:ascii="Times New Roman" w:hAnsi="Times New Roman" w:cs="Times New Roman"/>
                <w:b/>
                <w:bCs/>
                <w:sz w:val="20"/>
                <w:szCs w:val="20"/>
              </w:rPr>
            </w:pPr>
            <w:r w:rsidRPr="00CC4567">
              <w:rPr>
                <w:rFonts w:ascii="Times New Roman" w:hAnsi="Times New Roman" w:cs="Times New Roman"/>
                <w:b/>
                <w:bCs/>
                <w:sz w:val="20"/>
                <w:szCs w:val="20"/>
              </w:rPr>
              <w:t>Threshold value (Normalised OD)</w:t>
            </w:r>
          </w:p>
        </w:tc>
        <w:tc>
          <w:tcPr>
            <w:tcW w:w="567" w:type="pct"/>
            <w:shd w:val="clear" w:color="auto" w:fill="auto"/>
            <w:tcMar>
              <w:top w:w="15" w:type="dxa"/>
              <w:left w:w="76" w:type="dxa"/>
              <w:bottom w:w="0" w:type="dxa"/>
              <w:right w:w="76" w:type="dxa"/>
            </w:tcMar>
            <w:hideMark/>
          </w:tcPr>
          <w:p w14:paraId="15233F44" w14:textId="77777777" w:rsidR="001D794D" w:rsidRPr="00CC4567" w:rsidRDefault="001D794D" w:rsidP="003F5D47">
            <w:pPr>
              <w:jc w:val="center"/>
              <w:rPr>
                <w:rFonts w:ascii="Times New Roman" w:hAnsi="Times New Roman" w:cs="Times New Roman"/>
                <w:b/>
                <w:bCs/>
                <w:sz w:val="20"/>
                <w:szCs w:val="20"/>
              </w:rPr>
            </w:pPr>
            <w:r w:rsidRPr="00CC4567">
              <w:rPr>
                <w:rFonts w:ascii="Times New Roman" w:hAnsi="Times New Roman" w:cs="Times New Roman"/>
                <w:b/>
                <w:bCs/>
                <w:sz w:val="20"/>
                <w:szCs w:val="20"/>
              </w:rPr>
              <w:t>Specificity</w:t>
            </w:r>
          </w:p>
        </w:tc>
        <w:tc>
          <w:tcPr>
            <w:tcW w:w="607" w:type="pct"/>
            <w:shd w:val="clear" w:color="auto" w:fill="auto"/>
            <w:tcMar>
              <w:top w:w="15" w:type="dxa"/>
              <w:left w:w="76" w:type="dxa"/>
              <w:bottom w:w="0" w:type="dxa"/>
              <w:right w:w="76" w:type="dxa"/>
            </w:tcMar>
            <w:hideMark/>
          </w:tcPr>
          <w:p w14:paraId="043EC5AF" w14:textId="77777777" w:rsidR="001D794D" w:rsidRPr="00CC4567" w:rsidRDefault="001D794D" w:rsidP="003F5D47">
            <w:pPr>
              <w:jc w:val="center"/>
              <w:rPr>
                <w:rFonts w:ascii="Times New Roman" w:hAnsi="Times New Roman" w:cs="Times New Roman"/>
                <w:b/>
                <w:bCs/>
                <w:sz w:val="20"/>
                <w:szCs w:val="20"/>
              </w:rPr>
            </w:pPr>
            <w:r w:rsidRPr="00CC4567">
              <w:rPr>
                <w:rFonts w:ascii="Times New Roman" w:hAnsi="Times New Roman" w:cs="Times New Roman"/>
                <w:b/>
                <w:bCs/>
                <w:sz w:val="20"/>
                <w:szCs w:val="20"/>
              </w:rPr>
              <w:t>95% CI</w:t>
            </w:r>
          </w:p>
        </w:tc>
        <w:tc>
          <w:tcPr>
            <w:tcW w:w="673" w:type="pct"/>
            <w:shd w:val="clear" w:color="auto" w:fill="auto"/>
            <w:tcMar>
              <w:top w:w="15" w:type="dxa"/>
              <w:left w:w="76" w:type="dxa"/>
              <w:bottom w:w="0" w:type="dxa"/>
              <w:right w:w="76" w:type="dxa"/>
            </w:tcMar>
            <w:hideMark/>
          </w:tcPr>
          <w:p w14:paraId="773283F7" w14:textId="77777777" w:rsidR="001D794D" w:rsidRPr="00CC4567" w:rsidRDefault="001D794D" w:rsidP="003F5D47">
            <w:pPr>
              <w:jc w:val="center"/>
              <w:rPr>
                <w:rFonts w:ascii="Times New Roman" w:hAnsi="Times New Roman" w:cs="Times New Roman"/>
                <w:b/>
                <w:bCs/>
                <w:sz w:val="20"/>
                <w:szCs w:val="20"/>
              </w:rPr>
            </w:pPr>
            <w:r w:rsidRPr="00CC4567">
              <w:rPr>
                <w:rFonts w:ascii="Times New Roman" w:hAnsi="Times New Roman" w:cs="Times New Roman"/>
                <w:b/>
                <w:bCs/>
                <w:sz w:val="20"/>
                <w:szCs w:val="20"/>
              </w:rPr>
              <w:t>Sensitivity</w:t>
            </w:r>
          </w:p>
        </w:tc>
        <w:tc>
          <w:tcPr>
            <w:tcW w:w="615" w:type="pct"/>
            <w:shd w:val="clear" w:color="auto" w:fill="auto"/>
            <w:tcMar>
              <w:top w:w="15" w:type="dxa"/>
              <w:left w:w="76" w:type="dxa"/>
              <w:bottom w:w="0" w:type="dxa"/>
              <w:right w:w="76" w:type="dxa"/>
            </w:tcMar>
            <w:hideMark/>
          </w:tcPr>
          <w:p w14:paraId="67FDA02D" w14:textId="77777777" w:rsidR="001D794D" w:rsidRPr="00CC4567" w:rsidRDefault="001D794D" w:rsidP="003F5D47">
            <w:pPr>
              <w:jc w:val="center"/>
              <w:rPr>
                <w:rFonts w:ascii="Times New Roman" w:hAnsi="Times New Roman" w:cs="Times New Roman"/>
                <w:b/>
                <w:bCs/>
                <w:sz w:val="20"/>
                <w:szCs w:val="20"/>
              </w:rPr>
            </w:pPr>
            <w:r w:rsidRPr="00CC4567">
              <w:rPr>
                <w:rFonts w:ascii="Times New Roman" w:hAnsi="Times New Roman" w:cs="Times New Roman"/>
                <w:b/>
                <w:bCs/>
                <w:sz w:val="20"/>
                <w:szCs w:val="20"/>
              </w:rPr>
              <w:t>95% CI</w:t>
            </w:r>
          </w:p>
        </w:tc>
      </w:tr>
      <w:tr w:rsidR="001D794D" w:rsidRPr="00CC4567" w14:paraId="01ECB275" w14:textId="77777777" w:rsidTr="003F5D47">
        <w:trPr>
          <w:trHeight w:val="363"/>
        </w:trPr>
        <w:tc>
          <w:tcPr>
            <w:tcW w:w="726" w:type="pct"/>
            <w:shd w:val="clear" w:color="auto" w:fill="auto"/>
            <w:tcMar>
              <w:top w:w="15" w:type="dxa"/>
              <w:left w:w="76" w:type="dxa"/>
              <w:bottom w:w="0" w:type="dxa"/>
              <w:right w:w="76" w:type="dxa"/>
            </w:tcMar>
            <w:hideMark/>
          </w:tcPr>
          <w:p w14:paraId="21EA79BF" w14:textId="77777777" w:rsidR="001D794D" w:rsidRPr="00CC4567" w:rsidRDefault="001D794D" w:rsidP="003F5D47">
            <w:pPr>
              <w:rPr>
                <w:rFonts w:ascii="Times New Roman" w:hAnsi="Times New Roman" w:cs="Times New Roman"/>
                <w:sz w:val="20"/>
                <w:szCs w:val="20"/>
              </w:rPr>
            </w:pPr>
            <w:r w:rsidRPr="00CC4567">
              <w:rPr>
                <w:rFonts w:ascii="Times New Roman" w:hAnsi="Times New Roman" w:cs="Times New Roman"/>
                <w:b/>
                <w:bCs/>
                <w:sz w:val="20"/>
                <w:szCs w:val="20"/>
              </w:rPr>
              <w:t>Spike IgA</w:t>
            </w:r>
          </w:p>
        </w:tc>
        <w:tc>
          <w:tcPr>
            <w:tcW w:w="863" w:type="pct"/>
            <w:shd w:val="clear" w:color="auto" w:fill="auto"/>
            <w:tcMar>
              <w:top w:w="15" w:type="dxa"/>
              <w:left w:w="76" w:type="dxa"/>
              <w:bottom w:w="0" w:type="dxa"/>
              <w:right w:w="76" w:type="dxa"/>
            </w:tcMar>
            <w:vAlign w:val="bottom"/>
            <w:hideMark/>
          </w:tcPr>
          <w:p w14:paraId="3B4D525A"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sz w:val="20"/>
                <w:szCs w:val="20"/>
              </w:rPr>
              <w:t>99th percentile</w:t>
            </w:r>
          </w:p>
        </w:tc>
        <w:tc>
          <w:tcPr>
            <w:tcW w:w="949" w:type="pct"/>
            <w:gridSpan w:val="2"/>
            <w:shd w:val="clear" w:color="auto" w:fill="auto"/>
            <w:vAlign w:val="bottom"/>
          </w:tcPr>
          <w:p w14:paraId="205D28DB"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0.384</w:t>
            </w:r>
          </w:p>
        </w:tc>
        <w:tc>
          <w:tcPr>
            <w:tcW w:w="567" w:type="pct"/>
            <w:shd w:val="clear" w:color="auto" w:fill="auto"/>
            <w:tcMar>
              <w:top w:w="15" w:type="dxa"/>
              <w:left w:w="76" w:type="dxa"/>
              <w:bottom w:w="0" w:type="dxa"/>
              <w:right w:w="76" w:type="dxa"/>
            </w:tcMar>
            <w:vAlign w:val="bottom"/>
            <w:hideMark/>
          </w:tcPr>
          <w:p w14:paraId="30F50B16"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98.2</w:t>
            </w:r>
          </w:p>
        </w:tc>
        <w:tc>
          <w:tcPr>
            <w:tcW w:w="607" w:type="pct"/>
            <w:shd w:val="clear" w:color="auto" w:fill="auto"/>
            <w:tcMar>
              <w:top w:w="15" w:type="dxa"/>
              <w:left w:w="76" w:type="dxa"/>
              <w:bottom w:w="0" w:type="dxa"/>
              <w:right w:w="76" w:type="dxa"/>
            </w:tcMar>
            <w:vAlign w:val="bottom"/>
            <w:hideMark/>
          </w:tcPr>
          <w:p w14:paraId="43B7274E"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95.4-100</w:t>
            </w:r>
          </w:p>
        </w:tc>
        <w:tc>
          <w:tcPr>
            <w:tcW w:w="673" w:type="pct"/>
            <w:shd w:val="clear" w:color="auto" w:fill="auto"/>
            <w:tcMar>
              <w:top w:w="15" w:type="dxa"/>
              <w:left w:w="76" w:type="dxa"/>
              <w:bottom w:w="0" w:type="dxa"/>
              <w:right w:w="76" w:type="dxa"/>
            </w:tcMar>
            <w:vAlign w:val="bottom"/>
            <w:hideMark/>
          </w:tcPr>
          <w:p w14:paraId="646BACC8"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40.5</w:t>
            </w:r>
          </w:p>
        </w:tc>
        <w:tc>
          <w:tcPr>
            <w:tcW w:w="615" w:type="pct"/>
            <w:shd w:val="clear" w:color="auto" w:fill="auto"/>
            <w:tcMar>
              <w:top w:w="15" w:type="dxa"/>
              <w:left w:w="76" w:type="dxa"/>
              <w:bottom w:w="0" w:type="dxa"/>
              <w:right w:w="76" w:type="dxa"/>
            </w:tcMar>
            <w:vAlign w:val="bottom"/>
            <w:hideMark/>
          </w:tcPr>
          <w:p w14:paraId="11D05F82"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26.2-54.8</w:t>
            </w:r>
          </w:p>
        </w:tc>
      </w:tr>
      <w:tr w:rsidR="001D794D" w:rsidRPr="00CC4567" w14:paraId="3A4E7441" w14:textId="77777777" w:rsidTr="003F5D47">
        <w:trPr>
          <w:trHeight w:val="363"/>
        </w:trPr>
        <w:tc>
          <w:tcPr>
            <w:tcW w:w="726" w:type="pct"/>
            <w:shd w:val="clear" w:color="auto" w:fill="auto"/>
            <w:tcMar>
              <w:top w:w="15" w:type="dxa"/>
              <w:left w:w="76" w:type="dxa"/>
              <w:bottom w:w="0" w:type="dxa"/>
              <w:right w:w="76" w:type="dxa"/>
            </w:tcMar>
            <w:hideMark/>
          </w:tcPr>
          <w:p w14:paraId="7086D6C4" w14:textId="77777777" w:rsidR="001D794D" w:rsidRPr="00CC4567" w:rsidRDefault="001D794D" w:rsidP="003F5D47">
            <w:pPr>
              <w:rPr>
                <w:rFonts w:ascii="Times New Roman" w:hAnsi="Times New Roman" w:cs="Times New Roman"/>
                <w:sz w:val="20"/>
                <w:szCs w:val="20"/>
              </w:rPr>
            </w:pPr>
            <w:r w:rsidRPr="00CC4567">
              <w:rPr>
                <w:rFonts w:ascii="Times New Roman" w:hAnsi="Times New Roman" w:cs="Times New Roman"/>
                <w:b/>
                <w:bCs/>
                <w:sz w:val="20"/>
                <w:szCs w:val="20"/>
              </w:rPr>
              <w:t> </w:t>
            </w:r>
          </w:p>
        </w:tc>
        <w:tc>
          <w:tcPr>
            <w:tcW w:w="863" w:type="pct"/>
            <w:shd w:val="clear" w:color="auto" w:fill="auto"/>
            <w:tcMar>
              <w:top w:w="15" w:type="dxa"/>
              <w:left w:w="76" w:type="dxa"/>
              <w:bottom w:w="0" w:type="dxa"/>
              <w:right w:w="76" w:type="dxa"/>
            </w:tcMar>
            <w:vAlign w:val="bottom"/>
            <w:hideMark/>
          </w:tcPr>
          <w:p w14:paraId="7FEA1A1B"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sz w:val="20"/>
                <w:szCs w:val="20"/>
              </w:rPr>
              <w:t>98th percentile</w:t>
            </w:r>
          </w:p>
        </w:tc>
        <w:tc>
          <w:tcPr>
            <w:tcW w:w="949" w:type="pct"/>
            <w:gridSpan w:val="2"/>
            <w:shd w:val="clear" w:color="auto" w:fill="auto"/>
            <w:vAlign w:val="bottom"/>
          </w:tcPr>
          <w:p w14:paraId="52F88D25"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0.368</w:t>
            </w:r>
          </w:p>
        </w:tc>
        <w:tc>
          <w:tcPr>
            <w:tcW w:w="567" w:type="pct"/>
            <w:shd w:val="clear" w:color="auto" w:fill="auto"/>
            <w:tcMar>
              <w:top w:w="15" w:type="dxa"/>
              <w:left w:w="76" w:type="dxa"/>
              <w:bottom w:w="0" w:type="dxa"/>
              <w:right w:w="76" w:type="dxa"/>
            </w:tcMar>
            <w:vAlign w:val="bottom"/>
          </w:tcPr>
          <w:p w14:paraId="244BB0B7"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97.2</w:t>
            </w:r>
          </w:p>
        </w:tc>
        <w:tc>
          <w:tcPr>
            <w:tcW w:w="607" w:type="pct"/>
            <w:shd w:val="clear" w:color="auto" w:fill="auto"/>
            <w:tcMar>
              <w:top w:w="15" w:type="dxa"/>
              <w:left w:w="76" w:type="dxa"/>
              <w:bottom w:w="0" w:type="dxa"/>
              <w:right w:w="76" w:type="dxa"/>
            </w:tcMar>
            <w:vAlign w:val="bottom"/>
          </w:tcPr>
          <w:p w14:paraId="06C72205"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93.6-100</w:t>
            </w:r>
          </w:p>
        </w:tc>
        <w:tc>
          <w:tcPr>
            <w:tcW w:w="673" w:type="pct"/>
            <w:shd w:val="clear" w:color="auto" w:fill="auto"/>
            <w:tcMar>
              <w:top w:w="15" w:type="dxa"/>
              <w:left w:w="76" w:type="dxa"/>
              <w:bottom w:w="0" w:type="dxa"/>
              <w:right w:w="76" w:type="dxa"/>
            </w:tcMar>
            <w:vAlign w:val="bottom"/>
            <w:hideMark/>
          </w:tcPr>
          <w:p w14:paraId="2070BC83"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42.9</w:t>
            </w:r>
          </w:p>
        </w:tc>
        <w:tc>
          <w:tcPr>
            <w:tcW w:w="615" w:type="pct"/>
            <w:shd w:val="clear" w:color="auto" w:fill="auto"/>
            <w:tcMar>
              <w:top w:w="15" w:type="dxa"/>
              <w:left w:w="76" w:type="dxa"/>
              <w:bottom w:w="0" w:type="dxa"/>
              <w:right w:w="76" w:type="dxa"/>
            </w:tcMar>
            <w:vAlign w:val="bottom"/>
            <w:hideMark/>
          </w:tcPr>
          <w:p w14:paraId="1FFCA4E4"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28.6-57.1</w:t>
            </w:r>
          </w:p>
        </w:tc>
      </w:tr>
      <w:tr w:rsidR="001D794D" w:rsidRPr="00CC4567" w14:paraId="415EB189" w14:textId="77777777" w:rsidTr="003F5D47">
        <w:trPr>
          <w:trHeight w:val="363"/>
        </w:trPr>
        <w:tc>
          <w:tcPr>
            <w:tcW w:w="726" w:type="pct"/>
            <w:shd w:val="clear" w:color="auto" w:fill="auto"/>
            <w:tcMar>
              <w:top w:w="15" w:type="dxa"/>
              <w:left w:w="76" w:type="dxa"/>
              <w:bottom w:w="0" w:type="dxa"/>
              <w:right w:w="76" w:type="dxa"/>
            </w:tcMar>
            <w:hideMark/>
          </w:tcPr>
          <w:p w14:paraId="6ECEA8A5" w14:textId="77777777" w:rsidR="001D794D" w:rsidRPr="00CC4567" w:rsidRDefault="001D794D" w:rsidP="003F5D47">
            <w:pPr>
              <w:rPr>
                <w:rFonts w:ascii="Times New Roman" w:hAnsi="Times New Roman" w:cs="Times New Roman"/>
                <w:sz w:val="20"/>
                <w:szCs w:val="20"/>
              </w:rPr>
            </w:pPr>
            <w:r w:rsidRPr="00CC4567">
              <w:rPr>
                <w:rFonts w:ascii="Times New Roman" w:hAnsi="Times New Roman" w:cs="Times New Roman"/>
                <w:b/>
                <w:bCs/>
                <w:sz w:val="20"/>
                <w:szCs w:val="20"/>
              </w:rPr>
              <w:t> </w:t>
            </w:r>
          </w:p>
        </w:tc>
        <w:tc>
          <w:tcPr>
            <w:tcW w:w="863" w:type="pct"/>
            <w:shd w:val="clear" w:color="auto" w:fill="auto"/>
            <w:tcMar>
              <w:top w:w="15" w:type="dxa"/>
              <w:left w:w="76" w:type="dxa"/>
              <w:bottom w:w="0" w:type="dxa"/>
              <w:right w:w="76" w:type="dxa"/>
            </w:tcMar>
            <w:vAlign w:val="bottom"/>
            <w:hideMark/>
          </w:tcPr>
          <w:p w14:paraId="0928A347"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sz w:val="20"/>
                <w:szCs w:val="20"/>
              </w:rPr>
              <w:t>97th percentile</w:t>
            </w:r>
          </w:p>
        </w:tc>
        <w:tc>
          <w:tcPr>
            <w:tcW w:w="949" w:type="pct"/>
            <w:gridSpan w:val="2"/>
            <w:shd w:val="clear" w:color="auto" w:fill="auto"/>
            <w:vAlign w:val="bottom"/>
          </w:tcPr>
          <w:p w14:paraId="770C8C78"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0.317</w:t>
            </w:r>
          </w:p>
        </w:tc>
        <w:tc>
          <w:tcPr>
            <w:tcW w:w="567" w:type="pct"/>
            <w:shd w:val="clear" w:color="auto" w:fill="auto"/>
            <w:tcMar>
              <w:top w:w="15" w:type="dxa"/>
              <w:left w:w="76" w:type="dxa"/>
              <w:bottom w:w="0" w:type="dxa"/>
              <w:right w:w="76" w:type="dxa"/>
            </w:tcMar>
            <w:vAlign w:val="bottom"/>
            <w:hideMark/>
          </w:tcPr>
          <w:p w14:paraId="3775C1D8"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96.3</w:t>
            </w:r>
          </w:p>
        </w:tc>
        <w:tc>
          <w:tcPr>
            <w:tcW w:w="607" w:type="pct"/>
            <w:shd w:val="clear" w:color="auto" w:fill="auto"/>
            <w:tcMar>
              <w:top w:w="15" w:type="dxa"/>
              <w:left w:w="76" w:type="dxa"/>
              <w:bottom w:w="0" w:type="dxa"/>
              <w:right w:w="76" w:type="dxa"/>
            </w:tcMar>
            <w:vAlign w:val="bottom"/>
            <w:hideMark/>
          </w:tcPr>
          <w:p w14:paraId="3B9A44D3"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92.7-99.1</w:t>
            </w:r>
          </w:p>
        </w:tc>
        <w:tc>
          <w:tcPr>
            <w:tcW w:w="673" w:type="pct"/>
            <w:shd w:val="clear" w:color="auto" w:fill="auto"/>
            <w:tcMar>
              <w:top w:w="15" w:type="dxa"/>
              <w:left w:w="76" w:type="dxa"/>
              <w:bottom w:w="0" w:type="dxa"/>
              <w:right w:w="76" w:type="dxa"/>
            </w:tcMar>
            <w:vAlign w:val="bottom"/>
            <w:hideMark/>
          </w:tcPr>
          <w:p w14:paraId="284F25D3"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54.8</w:t>
            </w:r>
          </w:p>
        </w:tc>
        <w:tc>
          <w:tcPr>
            <w:tcW w:w="615" w:type="pct"/>
            <w:shd w:val="clear" w:color="auto" w:fill="auto"/>
            <w:tcMar>
              <w:top w:w="15" w:type="dxa"/>
              <w:left w:w="76" w:type="dxa"/>
              <w:bottom w:w="0" w:type="dxa"/>
              <w:right w:w="76" w:type="dxa"/>
            </w:tcMar>
            <w:vAlign w:val="bottom"/>
            <w:hideMark/>
          </w:tcPr>
          <w:p w14:paraId="7F6ADAF4"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40.5-69</w:t>
            </w:r>
          </w:p>
        </w:tc>
      </w:tr>
      <w:tr w:rsidR="001D794D" w:rsidRPr="00CC4567" w14:paraId="6853F2B5" w14:textId="77777777" w:rsidTr="003F5D47">
        <w:trPr>
          <w:trHeight w:val="363"/>
        </w:trPr>
        <w:tc>
          <w:tcPr>
            <w:tcW w:w="726" w:type="pct"/>
            <w:shd w:val="clear" w:color="auto" w:fill="auto"/>
            <w:tcMar>
              <w:top w:w="15" w:type="dxa"/>
              <w:left w:w="76" w:type="dxa"/>
              <w:bottom w:w="0" w:type="dxa"/>
              <w:right w:w="76" w:type="dxa"/>
            </w:tcMar>
            <w:hideMark/>
          </w:tcPr>
          <w:p w14:paraId="68CDA803" w14:textId="77777777" w:rsidR="001D794D" w:rsidRPr="00CC4567" w:rsidRDefault="001D794D" w:rsidP="003F5D47">
            <w:pPr>
              <w:rPr>
                <w:rFonts w:ascii="Times New Roman" w:hAnsi="Times New Roman" w:cs="Times New Roman"/>
                <w:sz w:val="20"/>
                <w:szCs w:val="20"/>
              </w:rPr>
            </w:pPr>
            <w:r w:rsidRPr="00CC4567">
              <w:rPr>
                <w:rFonts w:ascii="Times New Roman" w:hAnsi="Times New Roman" w:cs="Times New Roman"/>
                <w:b/>
                <w:bCs/>
                <w:sz w:val="20"/>
                <w:szCs w:val="20"/>
              </w:rPr>
              <w:t> </w:t>
            </w:r>
          </w:p>
        </w:tc>
        <w:tc>
          <w:tcPr>
            <w:tcW w:w="863" w:type="pct"/>
            <w:shd w:val="clear" w:color="auto" w:fill="auto"/>
            <w:tcMar>
              <w:top w:w="15" w:type="dxa"/>
              <w:left w:w="76" w:type="dxa"/>
              <w:bottom w:w="0" w:type="dxa"/>
              <w:right w:w="76" w:type="dxa"/>
            </w:tcMar>
            <w:vAlign w:val="bottom"/>
            <w:hideMark/>
          </w:tcPr>
          <w:p w14:paraId="34B373BA" w14:textId="3F3BCDAD"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sz w:val="20"/>
                <w:szCs w:val="20"/>
              </w:rPr>
              <w:t>Youden</w:t>
            </w:r>
            <w:r w:rsidR="001379DB">
              <w:rPr>
                <w:rFonts w:ascii="Times New Roman" w:hAnsi="Times New Roman" w:cs="Times New Roman"/>
                <w:sz w:val="20"/>
                <w:szCs w:val="20"/>
              </w:rPr>
              <w:t>’</w:t>
            </w:r>
            <w:r w:rsidRPr="00CC4567">
              <w:rPr>
                <w:rFonts w:ascii="Times New Roman" w:hAnsi="Times New Roman" w:cs="Times New Roman"/>
                <w:sz w:val="20"/>
                <w:szCs w:val="20"/>
              </w:rPr>
              <w:t>s index</w:t>
            </w:r>
          </w:p>
        </w:tc>
        <w:tc>
          <w:tcPr>
            <w:tcW w:w="949" w:type="pct"/>
            <w:gridSpan w:val="2"/>
            <w:shd w:val="clear" w:color="auto" w:fill="auto"/>
            <w:vAlign w:val="bottom"/>
          </w:tcPr>
          <w:p w14:paraId="636B6AFA"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0.178</w:t>
            </w:r>
          </w:p>
        </w:tc>
        <w:tc>
          <w:tcPr>
            <w:tcW w:w="567" w:type="pct"/>
            <w:shd w:val="clear" w:color="auto" w:fill="auto"/>
            <w:tcMar>
              <w:top w:w="15" w:type="dxa"/>
              <w:left w:w="76" w:type="dxa"/>
              <w:bottom w:w="0" w:type="dxa"/>
              <w:right w:w="76" w:type="dxa"/>
            </w:tcMar>
            <w:vAlign w:val="bottom"/>
            <w:hideMark/>
          </w:tcPr>
          <w:p w14:paraId="2AF3F2CE"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85.3</w:t>
            </w:r>
          </w:p>
        </w:tc>
        <w:tc>
          <w:tcPr>
            <w:tcW w:w="607" w:type="pct"/>
            <w:shd w:val="clear" w:color="auto" w:fill="auto"/>
            <w:tcMar>
              <w:top w:w="15" w:type="dxa"/>
              <w:left w:w="76" w:type="dxa"/>
              <w:bottom w:w="0" w:type="dxa"/>
              <w:right w:w="76" w:type="dxa"/>
            </w:tcMar>
            <w:vAlign w:val="bottom"/>
            <w:hideMark/>
          </w:tcPr>
          <w:p w14:paraId="6BB69795"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78.9-91.7</w:t>
            </w:r>
          </w:p>
        </w:tc>
        <w:tc>
          <w:tcPr>
            <w:tcW w:w="673" w:type="pct"/>
            <w:shd w:val="clear" w:color="auto" w:fill="auto"/>
            <w:tcMar>
              <w:top w:w="15" w:type="dxa"/>
              <w:left w:w="76" w:type="dxa"/>
              <w:bottom w:w="0" w:type="dxa"/>
              <w:right w:w="76" w:type="dxa"/>
            </w:tcMar>
            <w:vAlign w:val="bottom"/>
            <w:hideMark/>
          </w:tcPr>
          <w:p w14:paraId="56E22BA9"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85.7</w:t>
            </w:r>
          </w:p>
        </w:tc>
        <w:tc>
          <w:tcPr>
            <w:tcW w:w="615" w:type="pct"/>
            <w:shd w:val="clear" w:color="auto" w:fill="auto"/>
            <w:tcMar>
              <w:top w:w="15" w:type="dxa"/>
              <w:left w:w="76" w:type="dxa"/>
              <w:bottom w:w="0" w:type="dxa"/>
              <w:right w:w="76" w:type="dxa"/>
            </w:tcMar>
            <w:vAlign w:val="bottom"/>
            <w:hideMark/>
          </w:tcPr>
          <w:p w14:paraId="3DB1C80A"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73.8-95.2</w:t>
            </w:r>
          </w:p>
        </w:tc>
      </w:tr>
      <w:tr w:rsidR="001D794D" w:rsidRPr="00CC4567" w14:paraId="56B1F359" w14:textId="77777777" w:rsidTr="003F5D47">
        <w:trPr>
          <w:trHeight w:val="363"/>
        </w:trPr>
        <w:tc>
          <w:tcPr>
            <w:tcW w:w="726" w:type="pct"/>
            <w:shd w:val="clear" w:color="auto" w:fill="auto"/>
            <w:tcMar>
              <w:top w:w="15" w:type="dxa"/>
              <w:left w:w="76" w:type="dxa"/>
              <w:bottom w:w="0" w:type="dxa"/>
              <w:right w:w="76" w:type="dxa"/>
            </w:tcMar>
            <w:hideMark/>
          </w:tcPr>
          <w:p w14:paraId="77930A1A" w14:textId="77777777" w:rsidR="001D794D" w:rsidRPr="00CC4567" w:rsidRDefault="001D794D" w:rsidP="003F5D47">
            <w:pPr>
              <w:rPr>
                <w:rFonts w:ascii="Times New Roman" w:hAnsi="Times New Roman" w:cs="Times New Roman"/>
                <w:sz w:val="20"/>
                <w:szCs w:val="20"/>
              </w:rPr>
            </w:pPr>
            <w:r w:rsidRPr="00CC4567">
              <w:rPr>
                <w:rFonts w:ascii="Times New Roman" w:hAnsi="Times New Roman" w:cs="Times New Roman"/>
                <w:b/>
                <w:bCs/>
                <w:sz w:val="20"/>
                <w:szCs w:val="20"/>
              </w:rPr>
              <w:t>Spike IgG</w:t>
            </w:r>
          </w:p>
        </w:tc>
        <w:tc>
          <w:tcPr>
            <w:tcW w:w="863" w:type="pct"/>
            <w:shd w:val="clear" w:color="auto" w:fill="auto"/>
            <w:tcMar>
              <w:top w:w="15" w:type="dxa"/>
              <w:left w:w="76" w:type="dxa"/>
              <w:bottom w:w="0" w:type="dxa"/>
              <w:right w:w="76" w:type="dxa"/>
            </w:tcMar>
            <w:vAlign w:val="bottom"/>
            <w:hideMark/>
          </w:tcPr>
          <w:p w14:paraId="5EF78D6A"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sz w:val="20"/>
                <w:szCs w:val="20"/>
              </w:rPr>
              <w:t>99th percentile</w:t>
            </w:r>
          </w:p>
        </w:tc>
        <w:tc>
          <w:tcPr>
            <w:tcW w:w="949" w:type="pct"/>
            <w:gridSpan w:val="2"/>
            <w:shd w:val="clear" w:color="auto" w:fill="auto"/>
            <w:vAlign w:val="bottom"/>
          </w:tcPr>
          <w:p w14:paraId="59F91304"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0.339</w:t>
            </w:r>
          </w:p>
        </w:tc>
        <w:tc>
          <w:tcPr>
            <w:tcW w:w="567" w:type="pct"/>
            <w:shd w:val="clear" w:color="auto" w:fill="auto"/>
            <w:tcMar>
              <w:top w:w="15" w:type="dxa"/>
              <w:left w:w="76" w:type="dxa"/>
              <w:bottom w:w="0" w:type="dxa"/>
              <w:right w:w="76" w:type="dxa"/>
            </w:tcMar>
            <w:vAlign w:val="bottom"/>
            <w:hideMark/>
          </w:tcPr>
          <w:p w14:paraId="435B75CA"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98</w:t>
            </w:r>
          </w:p>
        </w:tc>
        <w:tc>
          <w:tcPr>
            <w:tcW w:w="607" w:type="pct"/>
            <w:shd w:val="clear" w:color="auto" w:fill="auto"/>
            <w:tcMar>
              <w:top w:w="15" w:type="dxa"/>
              <w:left w:w="76" w:type="dxa"/>
              <w:bottom w:w="0" w:type="dxa"/>
              <w:right w:w="76" w:type="dxa"/>
            </w:tcMar>
            <w:vAlign w:val="bottom"/>
            <w:hideMark/>
          </w:tcPr>
          <w:p w14:paraId="26C2B175"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94.9-100</w:t>
            </w:r>
          </w:p>
        </w:tc>
        <w:tc>
          <w:tcPr>
            <w:tcW w:w="673" w:type="pct"/>
            <w:shd w:val="clear" w:color="auto" w:fill="auto"/>
            <w:tcMar>
              <w:top w:w="15" w:type="dxa"/>
              <w:left w:w="76" w:type="dxa"/>
              <w:bottom w:w="0" w:type="dxa"/>
              <w:right w:w="76" w:type="dxa"/>
            </w:tcMar>
            <w:vAlign w:val="bottom"/>
            <w:hideMark/>
          </w:tcPr>
          <w:p w14:paraId="161E9EA3"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48.8</w:t>
            </w:r>
          </w:p>
        </w:tc>
        <w:tc>
          <w:tcPr>
            <w:tcW w:w="615" w:type="pct"/>
            <w:shd w:val="clear" w:color="auto" w:fill="auto"/>
            <w:tcMar>
              <w:top w:w="15" w:type="dxa"/>
              <w:left w:w="76" w:type="dxa"/>
              <w:bottom w:w="0" w:type="dxa"/>
              <w:right w:w="76" w:type="dxa"/>
            </w:tcMar>
            <w:vAlign w:val="bottom"/>
            <w:hideMark/>
          </w:tcPr>
          <w:p w14:paraId="2FB8917B"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34.1-63.4</w:t>
            </w:r>
          </w:p>
        </w:tc>
      </w:tr>
      <w:tr w:rsidR="001D794D" w:rsidRPr="00CC4567" w14:paraId="6E2F358F" w14:textId="77777777" w:rsidTr="003F5D47">
        <w:trPr>
          <w:trHeight w:val="363"/>
        </w:trPr>
        <w:tc>
          <w:tcPr>
            <w:tcW w:w="726" w:type="pct"/>
            <w:shd w:val="clear" w:color="auto" w:fill="auto"/>
            <w:tcMar>
              <w:top w:w="15" w:type="dxa"/>
              <w:left w:w="76" w:type="dxa"/>
              <w:bottom w:w="0" w:type="dxa"/>
              <w:right w:w="76" w:type="dxa"/>
            </w:tcMar>
            <w:hideMark/>
          </w:tcPr>
          <w:p w14:paraId="03D18B1B" w14:textId="77777777" w:rsidR="001D794D" w:rsidRPr="00CC4567" w:rsidRDefault="001D794D" w:rsidP="003F5D47">
            <w:pPr>
              <w:rPr>
                <w:rFonts w:ascii="Times New Roman" w:hAnsi="Times New Roman" w:cs="Times New Roman"/>
                <w:sz w:val="20"/>
                <w:szCs w:val="20"/>
              </w:rPr>
            </w:pPr>
            <w:r w:rsidRPr="00CC4567">
              <w:rPr>
                <w:rFonts w:ascii="Times New Roman" w:hAnsi="Times New Roman" w:cs="Times New Roman"/>
                <w:b/>
                <w:bCs/>
                <w:sz w:val="20"/>
                <w:szCs w:val="20"/>
              </w:rPr>
              <w:t> </w:t>
            </w:r>
          </w:p>
        </w:tc>
        <w:tc>
          <w:tcPr>
            <w:tcW w:w="863" w:type="pct"/>
            <w:shd w:val="clear" w:color="auto" w:fill="auto"/>
            <w:tcMar>
              <w:top w:w="15" w:type="dxa"/>
              <w:left w:w="76" w:type="dxa"/>
              <w:bottom w:w="0" w:type="dxa"/>
              <w:right w:w="76" w:type="dxa"/>
            </w:tcMar>
            <w:vAlign w:val="bottom"/>
            <w:hideMark/>
          </w:tcPr>
          <w:p w14:paraId="18D24242"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sz w:val="20"/>
                <w:szCs w:val="20"/>
              </w:rPr>
              <w:t>98th percentile</w:t>
            </w:r>
          </w:p>
        </w:tc>
        <w:tc>
          <w:tcPr>
            <w:tcW w:w="949" w:type="pct"/>
            <w:gridSpan w:val="2"/>
            <w:shd w:val="clear" w:color="auto" w:fill="auto"/>
            <w:vAlign w:val="bottom"/>
          </w:tcPr>
          <w:p w14:paraId="5544A156"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0.306</w:t>
            </w:r>
          </w:p>
        </w:tc>
        <w:tc>
          <w:tcPr>
            <w:tcW w:w="567" w:type="pct"/>
            <w:shd w:val="clear" w:color="auto" w:fill="auto"/>
            <w:tcMar>
              <w:top w:w="15" w:type="dxa"/>
              <w:left w:w="76" w:type="dxa"/>
              <w:bottom w:w="0" w:type="dxa"/>
              <w:right w:w="76" w:type="dxa"/>
            </w:tcMar>
            <w:vAlign w:val="bottom"/>
            <w:hideMark/>
          </w:tcPr>
          <w:p w14:paraId="44EE4565"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96.9</w:t>
            </w:r>
          </w:p>
        </w:tc>
        <w:tc>
          <w:tcPr>
            <w:tcW w:w="607" w:type="pct"/>
            <w:shd w:val="clear" w:color="auto" w:fill="auto"/>
            <w:tcMar>
              <w:top w:w="15" w:type="dxa"/>
              <w:left w:w="76" w:type="dxa"/>
              <w:bottom w:w="0" w:type="dxa"/>
              <w:right w:w="76" w:type="dxa"/>
            </w:tcMar>
            <w:vAlign w:val="bottom"/>
            <w:hideMark/>
          </w:tcPr>
          <w:p w14:paraId="03E915C7"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92.9-100</w:t>
            </w:r>
          </w:p>
        </w:tc>
        <w:tc>
          <w:tcPr>
            <w:tcW w:w="673" w:type="pct"/>
            <w:shd w:val="clear" w:color="auto" w:fill="auto"/>
            <w:tcMar>
              <w:top w:w="15" w:type="dxa"/>
              <w:left w:w="76" w:type="dxa"/>
              <w:bottom w:w="0" w:type="dxa"/>
              <w:right w:w="76" w:type="dxa"/>
            </w:tcMar>
            <w:vAlign w:val="bottom"/>
            <w:hideMark/>
          </w:tcPr>
          <w:p w14:paraId="1FF51DDB"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53.7</w:t>
            </w:r>
          </w:p>
        </w:tc>
        <w:tc>
          <w:tcPr>
            <w:tcW w:w="615" w:type="pct"/>
            <w:shd w:val="clear" w:color="auto" w:fill="auto"/>
            <w:tcMar>
              <w:top w:w="15" w:type="dxa"/>
              <w:left w:w="76" w:type="dxa"/>
              <w:bottom w:w="0" w:type="dxa"/>
              <w:right w:w="76" w:type="dxa"/>
            </w:tcMar>
            <w:vAlign w:val="bottom"/>
            <w:hideMark/>
          </w:tcPr>
          <w:p w14:paraId="198714A1"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39-68.3</w:t>
            </w:r>
          </w:p>
        </w:tc>
      </w:tr>
      <w:tr w:rsidR="001D794D" w:rsidRPr="00CC4567" w14:paraId="462B9110" w14:textId="77777777" w:rsidTr="003F5D47">
        <w:trPr>
          <w:trHeight w:val="363"/>
        </w:trPr>
        <w:tc>
          <w:tcPr>
            <w:tcW w:w="726" w:type="pct"/>
            <w:shd w:val="clear" w:color="auto" w:fill="auto"/>
            <w:tcMar>
              <w:top w:w="15" w:type="dxa"/>
              <w:left w:w="76" w:type="dxa"/>
              <w:bottom w:w="0" w:type="dxa"/>
              <w:right w:w="76" w:type="dxa"/>
            </w:tcMar>
            <w:hideMark/>
          </w:tcPr>
          <w:p w14:paraId="24269D52" w14:textId="77777777" w:rsidR="001D794D" w:rsidRPr="00CC4567" w:rsidRDefault="001D794D" w:rsidP="003F5D47">
            <w:pPr>
              <w:rPr>
                <w:rFonts w:ascii="Times New Roman" w:hAnsi="Times New Roman" w:cs="Times New Roman"/>
                <w:sz w:val="20"/>
                <w:szCs w:val="20"/>
              </w:rPr>
            </w:pPr>
            <w:r w:rsidRPr="00CC4567">
              <w:rPr>
                <w:rFonts w:ascii="Times New Roman" w:hAnsi="Times New Roman" w:cs="Times New Roman"/>
                <w:b/>
                <w:bCs/>
                <w:sz w:val="20"/>
                <w:szCs w:val="20"/>
              </w:rPr>
              <w:t> </w:t>
            </w:r>
          </w:p>
        </w:tc>
        <w:tc>
          <w:tcPr>
            <w:tcW w:w="863" w:type="pct"/>
            <w:shd w:val="clear" w:color="auto" w:fill="auto"/>
            <w:tcMar>
              <w:top w:w="15" w:type="dxa"/>
              <w:left w:w="76" w:type="dxa"/>
              <w:bottom w:w="0" w:type="dxa"/>
              <w:right w:w="76" w:type="dxa"/>
            </w:tcMar>
            <w:vAlign w:val="bottom"/>
            <w:hideMark/>
          </w:tcPr>
          <w:p w14:paraId="786E1BB1"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sz w:val="20"/>
                <w:szCs w:val="20"/>
              </w:rPr>
              <w:t>97th percentile</w:t>
            </w:r>
          </w:p>
        </w:tc>
        <w:tc>
          <w:tcPr>
            <w:tcW w:w="949" w:type="pct"/>
            <w:gridSpan w:val="2"/>
            <w:shd w:val="clear" w:color="auto" w:fill="auto"/>
            <w:vAlign w:val="bottom"/>
          </w:tcPr>
          <w:p w14:paraId="33294B64"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0.272</w:t>
            </w:r>
          </w:p>
        </w:tc>
        <w:tc>
          <w:tcPr>
            <w:tcW w:w="567" w:type="pct"/>
            <w:shd w:val="clear" w:color="auto" w:fill="auto"/>
            <w:tcMar>
              <w:top w:w="15" w:type="dxa"/>
              <w:left w:w="76" w:type="dxa"/>
              <w:bottom w:w="0" w:type="dxa"/>
              <w:right w:w="76" w:type="dxa"/>
            </w:tcMar>
            <w:vAlign w:val="bottom"/>
            <w:hideMark/>
          </w:tcPr>
          <w:p w14:paraId="523DF8FE"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95.9</w:t>
            </w:r>
          </w:p>
        </w:tc>
        <w:tc>
          <w:tcPr>
            <w:tcW w:w="607" w:type="pct"/>
            <w:shd w:val="clear" w:color="auto" w:fill="auto"/>
            <w:tcMar>
              <w:top w:w="15" w:type="dxa"/>
              <w:left w:w="76" w:type="dxa"/>
              <w:bottom w:w="0" w:type="dxa"/>
              <w:right w:w="76" w:type="dxa"/>
            </w:tcMar>
            <w:vAlign w:val="bottom"/>
            <w:hideMark/>
          </w:tcPr>
          <w:p w14:paraId="2E8614EC"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91.8-99</w:t>
            </w:r>
          </w:p>
        </w:tc>
        <w:tc>
          <w:tcPr>
            <w:tcW w:w="673" w:type="pct"/>
            <w:shd w:val="clear" w:color="auto" w:fill="auto"/>
            <w:tcMar>
              <w:top w:w="15" w:type="dxa"/>
              <w:left w:w="76" w:type="dxa"/>
              <w:bottom w:w="0" w:type="dxa"/>
              <w:right w:w="76" w:type="dxa"/>
            </w:tcMar>
            <w:vAlign w:val="bottom"/>
            <w:hideMark/>
          </w:tcPr>
          <w:p w14:paraId="68DD63BE"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58.5</w:t>
            </w:r>
          </w:p>
        </w:tc>
        <w:tc>
          <w:tcPr>
            <w:tcW w:w="615" w:type="pct"/>
            <w:shd w:val="clear" w:color="auto" w:fill="auto"/>
            <w:tcMar>
              <w:top w:w="15" w:type="dxa"/>
              <w:left w:w="76" w:type="dxa"/>
              <w:bottom w:w="0" w:type="dxa"/>
              <w:right w:w="76" w:type="dxa"/>
            </w:tcMar>
            <w:vAlign w:val="bottom"/>
            <w:hideMark/>
          </w:tcPr>
          <w:p w14:paraId="10487134"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43.9-73.2</w:t>
            </w:r>
          </w:p>
        </w:tc>
      </w:tr>
      <w:tr w:rsidR="001D794D" w:rsidRPr="00CC4567" w14:paraId="61934361" w14:textId="77777777" w:rsidTr="003F5D47">
        <w:trPr>
          <w:trHeight w:val="363"/>
        </w:trPr>
        <w:tc>
          <w:tcPr>
            <w:tcW w:w="726" w:type="pct"/>
            <w:shd w:val="clear" w:color="auto" w:fill="auto"/>
            <w:tcMar>
              <w:top w:w="15" w:type="dxa"/>
              <w:left w:w="76" w:type="dxa"/>
              <w:bottom w:w="0" w:type="dxa"/>
              <w:right w:w="76" w:type="dxa"/>
            </w:tcMar>
            <w:hideMark/>
          </w:tcPr>
          <w:p w14:paraId="1068DCFF" w14:textId="77777777" w:rsidR="001D794D" w:rsidRPr="00CC4567" w:rsidRDefault="001D794D" w:rsidP="003F5D47">
            <w:pPr>
              <w:rPr>
                <w:rFonts w:ascii="Times New Roman" w:hAnsi="Times New Roman" w:cs="Times New Roman"/>
                <w:sz w:val="20"/>
                <w:szCs w:val="20"/>
              </w:rPr>
            </w:pPr>
            <w:r w:rsidRPr="00CC4567">
              <w:rPr>
                <w:rFonts w:ascii="Times New Roman" w:hAnsi="Times New Roman" w:cs="Times New Roman"/>
                <w:b/>
                <w:bCs/>
                <w:sz w:val="20"/>
                <w:szCs w:val="20"/>
              </w:rPr>
              <w:t> </w:t>
            </w:r>
          </w:p>
        </w:tc>
        <w:tc>
          <w:tcPr>
            <w:tcW w:w="863" w:type="pct"/>
            <w:shd w:val="clear" w:color="auto" w:fill="auto"/>
            <w:tcMar>
              <w:top w:w="15" w:type="dxa"/>
              <w:left w:w="76" w:type="dxa"/>
              <w:bottom w:w="0" w:type="dxa"/>
              <w:right w:w="76" w:type="dxa"/>
            </w:tcMar>
            <w:vAlign w:val="bottom"/>
            <w:hideMark/>
          </w:tcPr>
          <w:p w14:paraId="21F2CF5F" w14:textId="7AF61621"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sz w:val="20"/>
                <w:szCs w:val="20"/>
              </w:rPr>
              <w:t>Youden</w:t>
            </w:r>
            <w:r w:rsidR="001379DB">
              <w:rPr>
                <w:rFonts w:ascii="Times New Roman" w:hAnsi="Times New Roman" w:cs="Times New Roman"/>
                <w:sz w:val="20"/>
                <w:szCs w:val="20"/>
              </w:rPr>
              <w:t>’</w:t>
            </w:r>
            <w:r w:rsidRPr="00CC4567">
              <w:rPr>
                <w:rFonts w:ascii="Times New Roman" w:hAnsi="Times New Roman" w:cs="Times New Roman"/>
                <w:sz w:val="20"/>
                <w:szCs w:val="20"/>
              </w:rPr>
              <w:t>s index</w:t>
            </w:r>
          </w:p>
        </w:tc>
        <w:tc>
          <w:tcPr>
            <w:tcW w:w="949" w:type="pct"/>
            <w:gridSpan w:val="2"/>
            <w:shd w:val="clear" w:color="auto" w:fill="auto"/>
            <w:vAlign w:val="bottom"/>
          </w:tcPr>
          <w:p w14:paraId="7B0A33D8"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0.093</w:t>
            </w:r>
          </w:p>
        </w:tc>
        <w:tc>
          <w:tcPr>
            <w:tcW w:w="567" w:type="pct"/>
            <w:shd w:val="clear" w:color="auto" w:fill="auto"/>
            <w:tcMar>
              <w:top w:w="15" w:type="dxa"/>
              <w:left w:w="76" w:type="dxa"/>
              <w:bottom w:w="0" w:type="dxa"/>
              <w:right w:w="76" w:type="dxa"/>
            </w:tcMar>
            <w:vAlign w:val="bottom"/>
            <w:hideMark/>
          </w:tcPr>
          <w:p w14:paraId="5173D87C"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84.7</w:t>
            </w:r>
          </w:p>
        </w:tc>
        <w:tc>
          <w:tcPr>
            <w:tcW w:w="607" w:type="pct"/>
            <w:shd w:val="clear" w:color="auto" w:fill="auto"/>
            <w:tcMar>
              <w:top w:w="15" w:type="dxa"/>
              <w:left w:w="76" w:type="dxa"/>
              <w:bottom w:w="0" w:type="dxa"/>
              <w:right w:w="76" w:type="dxa"/>
            </w:tcMar>
            <w:vAlign w:val="bottom"/>
            <w:hideMark/>
          </w:tcPr>
          <w:p w14:paraId="6444DFFE"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77.6-91.8</w:t>
            </w:r>
          </w:p>
        </w:tc>
        <w:tc>
          <w:tcPr>
            <w:tcW w:w="673" w:type="pct"/>
            <w:shd w:val="clear" w:color="auto" w:fill="auto"/>
            <w:tcMar>
              <w:top w:w="15" w:type="dxa"/>
              <w:left w:w="76" w:type="dxa"/>
              <w:bottom w:w="0" w:type="dxa"/>
              <w:right w:w="76" w:type="dxa"/>
            </w:tcMar>
            <w:vAlign w:val="bottom"/>
            <w:hideMark/>
          </w:tcPr>
          <w:p w14:paraId="4151F009"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97.6</w:t>
            </w:r>
          </w:p>
        </w:tc>
        <w:tc>
          <w:tcPr>
            <w:tcW w:w="615" w:type="pct"/>
            <w:shd w:val="clear" w:color="auto" w:fill="auto"/>
            <w:tcMar>
              <w:top w:w="15" w:type="dxa"/>
              <w:left w:w="76" w:type="dxa"/>
              <w:bottom w:w="0" w:type="dxa"/>
              <w:right w:w="76" w:type="dxa"/>
            </w:tcMar>
            <w:vAlign w:val="bottom"/>
            <w:hideMark/>
          </w:tcPr>
          <w:p w14:paraId="7F725E29"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92.7-100</w:t>
            </w:r>
          </w:p>
        </w:tc>
      </w:tr>
      <w:tr w:rsidR="001D794D" w:rsidRPr="00CC4567" w14:paraId="685AA1F8" w14:textId="77777777" w:rsidTr="003F5D47">
        <w:trPr>
          <w:trHeight w:val="363"/>
        </w:trPr>
        <w:tc>
          <w:tcPr>
            <w:tcW w:w="726" w:type="pct"/>
            <w:shd w:val="clear" w:color="auto" w:fill="auto"/>
            <w:tcMar>
              <w:top w:w="15" w:type="dxa"/>
              <w:left w:w="76" w:type="dxa"/>
              <w:bottom w:w="0" w:type="dxa"/>
              <w:right w:w="76" w:type="dxa"/>
            </w:tcMar>
            <w:hideMark/>
          </w:tcPr>
          <w:p w14:paraId="698CBD12" w14:textId="77777777" w:rsidR="001D794D" w:rsidRPr="00CC4567" w:rsidRDefault="001D794D" w:rsidP="003F5D47">
            <w:pPr>
              <w:rPr>
                <w:rFonts w:ascii="Times New Roman" w:hAnsi="Times New Roman" w:cs="Times New Roman"/>
                <w:sz w:val="20"/>
                <w:szCs w:val="20"/>
              </w:rPr>
            </w:pPr>
            <w:r w:rsidRPr="00CC4567">
              <w:rPr>
                <w:rFonts w:ascii="Times New Roman" w:hAnsi="Times New Roman" w:cs="Times New Roman"/>
                <w:b/>
                <w:bCs/>
                <w:sz w:val="20"/>
                <w:szCs w:val="20"/>
              </w:rPr>
              <w:t>N-protein IgA</w:t>
            </w:r>
          </w:p>
        </w:tc>
        <w:tc>
          <w:tcPr>
            <w:tcW w:w="863" w:type="pct"/>
            <w:shd w:val="clear" w:color="auto" w:fill="auto"/>
            <w:tcMar>
              <w:top w:w="15" w:type="dxa"/>
              <w:left w:w="76" w:type="dxa"/>
              <w:bottom w:w="0" w:type="dxa"/>
              <w:right w:w="76" w:type="dxa"/>
            </w:tcMar>
            <w:vAlign w:val="bottom"/>
            <w:hideMark/>
          </w:tcPr>
          <w:p w14:paraId="573E5DC3"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sz w:val="20"/>
                <w:szCs w:val="20"/>
              </w:rPr>
              <w:t>99th percentile</w:t>
            </w:r>
          </w:p>
        </w:tc>
        <w:tc>
          <w:tcPr>
            <w:tcW w:w="949" w:type="pct"/>
            <w:gridSpan w:val="2"/>
            <w:shd w:val="clear" w:color="auto" w:fill="auto"/>
            <w:vAlign w:val="bottom"/>
          </w:tcPr>
          <w:p w14:paraId="0E9FF635"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0.799</w:t>
            </w:r>
          </w:p>
        </w:tc>
        <w:tc>
          <w:tcPr>
            <w:tcW w:w="567" w:type="pct"/>
            <w:shd w:val="clear" w:color="auto" w:fill="auto"/>
            <w:tcMar>
              <w:top w:w="15" w:type="dxa"/>
              <w:left w:w="76" w:type="dxa"/>
              <w:bottom w:w="0" w:type="dxa"/>
              <w:right w:w="76" w:type="dxa"/>
            </w:tcMar>
            <w:vAlign w:val="bottom"/>
            <w:hideMark/>
          </w:tcPr>
          <w:p w14:paraId="29B5061A"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98.7</w:t>
            </w:r>
          </w:p>
        </w:tc>
        <w:tc>
          <w:tcPr>
            <w:tcW w:w="607" w:type="pct"/>
            <w:shd w:val="clear" w:color="auto" w:fill="auto"/>
            <w:tcMar>
              <w:top w:w="15" w:type="dxa"/>
              <w:left w:w="76" w:type="dxa"/>
              <w:bottom w:w="0" w:type="dxa"/>
              <w:right w:w="76" w:type="dxa"/>
            </w:tcMar>
            <w:vAlign w:val="bottom"/>
            <w:hideMark/>
          </w:tcPr>
          <w:p w14:paraId="20B7EBCA"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96.2-100</w:t>
            </w:r>
          </w:p>
        </w:tc>
        <w:tc>
          <w:tcPr>
            <w:tcW w:w="673" w:type="pct"/>
            <w:shd w:val="clear" w:color="auto" w:fill="auto"/>
            <w:tcMar>
              <w:top w:w="15" w:type="dxa"/>
              <w:left w:w="76" w:type="dxa"/>
              <w:bottom w:w="0" w:type="dxa"/>
              <w:right w:w="76" w:type="dxa"/>
            </w:tcMar>
            <w:vAlign w:val="bottom"/>
            <w:hideMark/>
          </w:tcPr>
          <w:p w14:paraId="4ADD5DC7"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2.63</w:t>
            </w:r>
          </w:p>
        </w:tc>
        <w:tc>
          <w:tcPr>
            <w:tcW w:w="615" w:type="pct"/>
            <w:shd w:val="clear" w:color="auto" w:fill="auto"/>
            <w:tcMar>
              <w:top w:w="15" w:type="dxa"/>
              <w:left w:w="76" w:type="dxa"/>
              <w:bottom w:w="0" w:type="dxa"/>
              <w:right w:w="76" w:type="dxa"/>
            </w:tcMar>
            <w:vAlign w:val="bottom"/>
            <w:hideMark/>
          </w:tcPr>
          <w:p w14:paraId="29637A61"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0-7.89</w:t>
            </w:r>
          </w:p>
        </w:tc>
      </w:tr>
      <w:tr w:rsidR="001D794D" w:rsidRPr="00CC4567" w14:paraId="4417255F" w14:textId="77777777" w:rsidTr="003F5D47">
        <w:trPr>
          <w:trHeight w:val="363"/>
        </w:trPr>
        <w:tc>
          <w:tcPr>
            <w:tcW w:w="726" w:type="pct"/>
            <w:shd w:val="clear" w:color="auto" w:fill="auto"/>
            <w:tcMar>
              <w:top w:w="15" w:type="dxa"/>
              <w:left w:w="76" w:type="dxa"/>
              <w:bottom w:w="0" w:type="dxa"/>
              <w:right w:w="76" w:type="dxa"/>
            </w:tcMar>
            <w:hideMark/>
          </w:tcPr>
          <w:p w14:paraId="780492EA" w14:textId="77777777" w:rsidR="001D794D" w:rsidRPr="00CC4567" w:rsidRDefault="001D794D" w:rsidP="003F5D47">
            <w:pPr>
              <w:rPr>
                <w:rFonts w:ascii="Times New Roman" w:hAnsi="Times New Roman" w:cs="Times New Roman"/>
                <w:sz w:val="20"/>
                <w:szCs w:val="20"/>
              </w:rPr>
            </w:pPr>
            <w:r w:rsidRPr="00CC4567">
              <w:rPr>
                <w:rFonts w:ascii="Times New Roman" w:hAnsi="Times New Roman" w:cs="Times New Roman"/>
                <w:b/>
                <w:bCs/>
                <w:sz w:val="20"/>
                <w:szCs w:val="20"/>
              </w:rPr>
              <w:t> </w:t>
            </w:r>
          </w:p>
        </w:tc>
        <w:tc>
          <w:tcPr>
            <w:tcW w:w="863" w:type="pct"/>
            <w:shd w:val="clear" w:color="auto" w:fill="auto"/>
            <w:tcMar>
              <w:top w:w="15" w:type="dxa"/>
              <w:left w:w="76" w:type="dxa"/>
              <w:bottom w:w="0" w:type="dxa"/>
              <w:right w:w="76" w:type="dxa"/>
            </w:tcMar>
            <w:vAlign w:val="bottom"/>
            <w:hideMark/>
          </w:tcPr>
          <w:p w14:paraId="62850375"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sz w:val="20"/>
                <w:szCs w:val="20"/>
              </w:rPr>
              <w:t>98th percentile</w:t>
            </w:r>
          </w:p>
        </w:tc>
        <w:tc>
          <w:tcPr>
            <w:tcW w:w="949" w:type="pct"/>
            <w:gridSpan w:val="2"/>
            <w:shd w:val="clear" w:color="auto" w:fill="auto"/>
            <w:vAlign w:val="bottom"/>
          </w:tcPr>
          <w:p w14:paraId="23E28170"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0.592</w:t>
            </w:r>
          </w:p>
        </w:tc>
        <w:tc>
          <w:tcPr>
            <w:tcW w:w="567" w:type="pct"/>
            <w:shd w:val="clear" w:color="auto" w:fill="auto"/>
            <w:tcMar>
              <w:top w:w="15" w:type="dxa"/>
              <w:left w:w="76" w:type="dxa"/>
              <w:bottom w:w="0" w:type="dxa"/>
              <w:right w:w="76" w:type="dxa"/>
            </w:tcMar>
            <w:vAlign w:val="bottom"/>
            <w:hideMark/>
          </w:tcPr>
          <w:p w14:paraId="438C68AC"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97.4</w:t>
            </w:r>
          </w:p>
        </w:tc>
        <w:tc>
          <w:tcPr>
            <w:tcW w:w="607" w:type="pct"/>
            <w:shd w:val="clear" w:color="auto" w:fill="auto"/>
            <w:tcMar>
              <w:top w:w="15" w:type="dxa"/>
              <w:left w:w="76" w:type="dxa"/>
              <w:bottom w:w="0" w:type="dxa"/>
              <w:right w:w="76" w:type="dxa"/>
            </w:tcMar>
            <w:vAlign w:val="bottom"/>
            <w:hideMark/>
          </w:tcPr>
          <w:p w14:paraId="7C987728"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93.6-100</w:t>
            </w:r>
          </w:p>
        </w:tc>
        <w:tc>
          <w:tcPr>
            <w:tcW w:w="673" w:type="pct"/>
            <w:shd w:val="clear" w:color="auto" w:fill="auto"/>
            <w:tcMar>
              <w:top w:w="15" w:type="dxa"/>
              <w:left w:w="76" w:type="dxa"/>
              <w:bottom w:w="0" w:type="dxa"/>
              <w:right w:w="76" w:type="dxa"/>
            </w:tcMar>
            <w:vAlign w:val="bottom"/>
            <w:hideMark/>
          </w:tcPr>
          <w:p w14:paraId="00203039"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5.26</w:t>
            </w:r>
          </w:p>
        </w:tc>
        <w:tc>
          <w:tcPr>
            <w:tcW w:w="615" w:type="pct"/>
            <w:shd w:val="clear" w:color="auto" w:fill="auto"/>
            <w:tcMar>
              <w:top w:w="15" w:type="dxa"/>
              <w:left w:w="76" w:type="dxa"/>
              <w:bottom w:w="0" w:type="dxa"/>
              <w:right w:w="76" w:type="dxa"/>
            </w:tcMar>
            <w:vAlign w:val="bottom"/>
            <w:hideMark/>
          </w:tcPr>
          <w:p w14:paraId="6DE6A364"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0-13.2</w:t>
            </w:r>
          </w:p>
        </w:tc>
      </w:tr>
      <w:tr w:rsidR="001D794D" w:rsidRPr="00CC4567" w14:paraId="0590F668" w14:textId="77777777" w:rsidTr="003F5D47">
        <w:trPr>
          <w:trHeight w:val="363"/>
        </w:trPr>
        <w:tc>
          <w:tcPr>
            <w:tcW w:w="726" w:type="pct"/>
            <w:shd w:val="clear" w:color="auto" w:fill="auto"/>
            <w:tcMar>
              <w:top w:w="15" w:type="dxa"/>
              <w:left w:w="76" w:type="dxa"/>
              <w:bottom w:w="0" w:type="dxa"/>
              <w:right w:w="76" w:type="dxa"/>
            </w:tcMar>
            <w:hideMark/>
          </w:tcPr>
          <w:p w14:paraId="470180E8" w14:textId="77777777" w:rsidR="001D794D" w:rsidRPr="00CC4567" w:rsidRDefault="001D794D" w:rsidP="003F5D47">
            <w:pPr>
              <w:rPr>
                <w:rFonts w:ascii="Times New Roman" w:hAnsi="Times New Roman" w:cs="Times New Roman"/>
                <w:sz w:val="20"/>
                <w:szCs w:val="20"/>
              </w:rPr>
            </w:pPr>
            <w:r w:rsidRPr="00CC4567">
              <w:rPr>
                <w:rFonts w:ascii="Times New Roman" w:hAnsi="Times New Roman" w:cs="Times New Roman"/>
                <w:b/>
                <w:bCs/>
                <w:sz w:val="20"/>
                <w:szCs w:val="20"/>
              </w:rPr>
              <w:t> </w:t>
            </w:r>
          </w:p>
        </w:tc>
        <w:tc>
          <w:tcPr>
            <w:tcW w:w="863" w:type="pct"/>
            <w:shd w:val="clear" w:color="auto" w:fill="auto"/>
            <w:tcMar>
              <w:top w:w="15" w:type="dxa"/>
              <w:left w:w="76" w:type="dxa"/>
              <w:bottom w:w="0" w:type="dxa"/>
              <w:right w:w="76" w:type="dxa"/>
            </w:tcMar>
            <w:vAlign w:val="bottom"/>
            <w:hideMark/>
          </w:tcPr>
          <w:p w14:paraId="1FBB247E"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sz w:val="20"/>
                <w:szCs w:val="20"/>
              </w:rPr>
              <w:t>97th percentile</w:t>
            </w:r>
          </w:p>
        </w:tc>
        <w:tc>
          <w:tcPr>
            <w:tcW w:w="949" w:type="pct"/>
            <w:gridSpan w:val="2"/>
            <w:shd w:val="clear" w:color="auto" w:fill="auto"/>
            <w:vAlign w:val="bottom"/>
          </w:tcPr>
          <w:p w14:paraId="6973B1F0"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0.524</w:t>
            </w:r>
          </w:p>
        </w:tc>
        <w:tc>
          <w:tcPr>
            <w:tcW w:w="567" w:type="pct"/>
            <w:shd w:val="clear" w:color="auto" w:fill="auto"/>
            <w:tcMar>
              <w:top w:w="15" w:type="dxa"/>
              <w:left w:w="76" w:type="dxa"/>
              <w:bottom w:w="0" w:type="dxa"/>
              <w:right w:w="76" w:type="dxa"/>
            </w:tcMar>
            <w:vAlign w:val="bottom"/>
            <w:hideMark/>
          </w:tcPr>
          <w:p w14:paraId="167E3EEC"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96.2</w:t>
            </w:r>
          </w:p>
        </w:tc>
        <w:tc>
          <w:tcPr>
            <w:tcW w:w="607" w:type="pct"/>
            <w:shd w:val="clear" w:color="auto" w:fill="auto"/>
            <w:tcMar>
              <w:top w:w="15" w:type="dxa"/>
              <w:left w:w="76" w:type="dxa"/>
              <w:bottom w:w="0" w:type="dxa"/>
              <w:right w:w="76" w:type="dxa"/>
            </w:tcMar>
            <w:vAlign w:val="bottom"/>
            <w:hideMark/>
          </w:tcPr>
          <w:p w14:paraId="0440AB72"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91-100</w:t>
            </w:r>
          </w:p>
        </w:tc>
        <w:tc>
          <w:tcPr>
            <w:tcW w:w="673" w:type="pct"/>
            <w:shd w:val="clear" w:color="auto" w:fill="auto"/>
            <w:tcMar>
              <w:top w:w="15" w:type="dxa"/>
              <w:left w:w="76" w:type="dxa"/>
              <w:bottom w:w="0" w:type="dxa"/>
              <w:right w:w="76" w:type="dxa"/>
            </w:tcMar>
            <w:vAlign w:val="bottom"/>
            <w:hideMark/>
          </w:tcPr>
          <w:p w14:paraId="3FFDE15F"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7.89</w:t>
            </w:r>
          </w:p>
        </w:tc>
        <w:tc>
          <w:tcPr>
            <w:tcW w:w="615" w:type="pct"/>
            <w:shd w:val="clear" w:color="auto" w:fill="auto"/>
            <w:tcMar>
              <w:top w:w="15" w:type="dxa"/>
              <w:left w:w="76" w:type="dxa"/>
              <w:bottom w:w="0" w:type="dxa"/>
              <w:right w:w="76" w:type="dxa"/>
            </w:tcMar>
            <w:vAlign w:val="bottom"/>
            <w:hideMark/>
          </w:tcPr>
          <w:p w14:paraId="09BBD2C1"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0-18.4</w:t>
            </w:r>
          </w:p>
        </w:tc>
      </w:tr>
      <w:tr w:rsidR="001D794D" w:rsidRPr="00CC4567" w14:paraId="7E6A3438" w14:textId="77777777" w:rsidTr="003F5D47">
        <w:trPr>
          <w:trHeight w:val="363"/>
        </w:trPr>
        <w:tc>
          <w:tcPr>
            <w:tcW w:w="726" w:type="pct"/>
            <w:shd w:val="clear" w:color="auto" w:fill="auto"/>
            <w:tcMar>
              <w:top w:w="15" w:type="dxa"/>
              <w:left w:w="76" w:type="dxa"/>
              <w:bottom w:w="0" w:type="dxa"/>
              <w:right w:w="76" w:type="dxa"/>
            </w:tcMar>
            <w:hideMark/>
          </w:tcPr>
          <w:p w14:paraId="2549A16A" w14:textId="77777777" w:rsidR="001D794D" w:rsidRPr="00CC4567" w:rsidRDefault="001D794D" w:rsidP="003F5D47">
            <w:pPr>
              <w:rPr>
                <w:rFonts w:ascii="Times New Roman" w:hAnsi="Times New Roman" w:cs="Times New Roman"/>
                <w:sz w:val="20"/>
                <w:szCs w:val="20"/>
              </w:rPr>
            </w:pPr>
            <w:r w:rsidRPr="00CC4567">
              <w:rPr>
                <w:rFonts w:ascii="Times New Roman" w:hAnsi="Times New Roman" w:cs="Times New Roman"/>
                <w:b/>
                <w:bCs/>
                <w:sz w:val="20"/>
                <w:szCs w:val="20"/>
              </w:rPr>
              <w:t> </w:t>
            </w:r>
          </w:p>
        </w:tc>
        <w:tc>
          <w:tcPr>
            <w:tcW w:w="863" w:type="pct"/>
            <w:shd w:val="clear" w:color="auto" w:fill="auto"/>
            <w:tcMar>
              <w:top w:w="15" w:type="dxa"/>
              <w:left w:w="76" w:type="dxa"/>
              <w:bottom w:w="0" w:type="dxa"/>
              <w:right w:w="76" w:type="dxa"/>
            </w:tcMar>
            <w:vAlign w:val="bottom"/>
            <w:hideMark/>
          </w:tcPr>
          <w:p w14:paraId="14C22ABD" w14:textId="700798FD"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sz w:val="20"/>
                <w:szCs w:val="20"/>
              </w:rPr>
              <w:t>Youden</w:t>
            </w:r>
            <w:r w:rsidR="001379DB">
              <w:rPr>
                <w:rFonts w:ascii="Times New Roman" w:hAnsi="Times New Roman" w:cs="Times New Roman"/>
                <w:sz w:val="20"/>
                <w:szCs w:val="20"/>
              </w:rPr>
              <w:t>’</w:t>
            </w:r>
            <w:r w:rsidRPr="00CC4567">
              <w:rPr>
                <w:rFonts w:ascii="Times New Roman" w:hAnsi="Times New Roman" w:cs="Times New Roman"/>
                <w:sz w:val="20"/>
                <w:szCs w:val="20"/>
              </w:rPr>
              <w:t>s index</w:t>
            </w:r>
          </w:p>
        </w:tc>
        <w:tc>
          <w:tcPr>
            <w:tcW w:w="949" w:type="pct"/>
            <w:gridSpan w:val="2"/>
            <w:shd w:val="clear" w:color="auto" w:fill="auto"/>
            <w:vAlign w:val="bottom"/>
          </w:tcPr>
          <w:p w14:paraId="77EE5638"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0.112</w:t>
            </w:r>
          </w:p>
        </w:tc>
        <w:tc>
          <w:tcPr>
            <w:tcW w:w="567" w:type="pct"/>
            <w:shd w:val="clear" w:color="auto" w:fill="auto"/>
            <w:tcMar>
              <w:top w:w="15" w:type="dxa"/>
              <w:left w:w="76" w:type="dxa"/>
              <w:bottom w:w="0" w:type="dxa"/>
              <w:right w:w="76" w:type="dxa"/>
            </w:tcMar>
            <w:vAlign w:val="bottom"/>
            <w:hideMark/>
          </w:tcPr>
          <w:p w14:paraId="0D6EA014"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51.3</w:t>
            </w:r>
          </w:p>
        </w:tc>
        <w:tc>
          <w:tcPr>
            <w:tcW w:w="607" w:type="pct"/>
            <w:shd w:val="clear" w:color="auto" w:fill="auto"/>
            <w:tcMar>
              <w:top w:w="15" w:type="dxa"/>
              <w:left w:w="76" w:type="dxa"/>
              <w:bottom w:w="0" w:type="dxa"/>
              <w:right w:w="76" w:type="dxa"/>
            </w:tcMar>
            <w:vAlign w:val="bottom"/>
            <w:hideMark/>
          </w:tcPr>
          <w:p w14:paraId="67FFCAF2"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39.7-61.5</w:t>
            </w:r>
          </w:p>
        </w:tc>
        <w:tc>
          <w:tcPr>
            <w:tcW w:w="673" w:type="pct"/>
            <w:shd w:val="clear" w:color="auto" w:fill="auto"/>
            <w:tcMar>
              <w:top w:w="15" w:type="dxa"/>
              <w:left w:w="76" w:type="dxa"/>
              <w:bottom w:w="0" w:type="dxa"/>
              <w:right w:w="76" w:type="dxa"/>
            </w:tcMar>
            <w:vAlign w:val="bottom"/>
            <w:hideMark/>
          </w:tcPr>
          <w:p w14:paraId="5B19A225"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92.1</w:t>
            </w:r>
          </w:p>
        </w:tc>
        <w:tc>
          <w:tcPr>
            <w:tcW w:w="615" w:type="pct"/>
            <w:shd w:val="clear" w:color="auto" w:fill="auto"/>
            <w:tcMar>
              <w:top w:w="15" w:type="dxa"/>
              <w:left w:w="76" w:type="dxa"/>
              <w:bottom w:w="0" w:type="dxa"/>
              <w:right w:w="76" w:type="dxa"/>
            </w:tcMar>
            <w:vAlign w:val="bottom"/>
            <w:hideMark/>
          </w:tcPr>
          <w:p w14:paraId="016E456E"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84.2-100</w:t>
            </w:r>
          </w:p>
        </w:tc>
      </w:tr>
      <w:tr w:rsidR="001D794D" w:rsidRPr="00CC4567" w14:paraId="0E95D1C3" w14:textId="77777777" w:rsidTr="003F5D47">
        <w:trPr>
          <w:trHeight w:val="363"/>
        </w:trPr>
        <w:tc>
          <w:tcPr>
            <w:tcW w:w="726" w:type="pct"/>
            <w:shd w:val="clear" w:color="auto" w:fill="auto"/>
            <w:tcMar>
              <w:top w:w="15" w:type="dxa"/>
              <w:left w:w="76" w:type="dxa"/>
              <w:bottom w:w="0" w:type="dxa"/>
              <w:right w:w="76" w:type="dxa"/>
            </w:tcMar>
            <w:hideMark/>
          </w:tcPr>
          <w:p w14:paraId="4B624F71" w14:textId="77777777" w:rsidR="001D794D" w:rsidRPr="00CC4567" w:rsidRDefault="001D794D" w:rsidP="003F5D47">
            <w:pPr>
              <w:rPr>
                <w:rFonts w:ascii="Times New Roman" w:hAnsi="Times New Roman" w:cs="Times New Roman"/>
                <w:sz w:val="20"/>
                <w:szCs w:val="20"/>
              </w:rPr>
            </w:pPr>
            <w:r w:rsidRPr="00CC4567">
              <w:rPr>
                <w:rFonts w:ascii="Times New Roman" w:hAnsi="Times New Roman" w:cs="Times New Roman"/>
                <w:b/>
                <w:bCs/>
                <w:sz w:val="20"/>
                <w:szCs w:val="20"/>
              </w:rPr>
              <w:t>N-protein IgG</w:t>
            </w:r>
          </w:p>
        </w:tc>
        <w:tc>
          <w:tcPr>
            <w:tcW w:w="863" w:type="pct"/>
            <w:shd w:val="clear" w:color="auto" w:fill="auto"/>
            <w:tcMar>
              <w:top w:w="15" w:type="dxa"/>
              <w:left w:w="76" w:type="dxa"/>
              <w:bottom w:w="0" w:type="dxa"/>
              <w:right w:w="76" w:type="dxa"/>
            </w:tcMar>
            <w:vAlign w:val="bottom"/>
            <w:hideMark/>
          </w:tcPr>
          <w:p w14:paraId="158E7440"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sz w:val="20"/>
                <w:szCs w:val="20"/>
              </w:rPr>
              <w:t>99th percentile</w:t>
            </w:r>
          </w:p>
        </w:tc>
        <w:tc>
          <w:tcPr>
            <w:tcW w:w="949" w:type="pct"/>
            <w:gridSpan w:val="2"/>
            <w:shd w:val="clear" w:color="auto" w:fill="auto"/>
            <w:vAlign w:val="bottom"/>
          </w:tcPr>
          <w:p w14:paraId="150E78B2"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0.588</w:t>
            </w:r>
          </w:p>
        </w:tc>
        <w:tc>
          <w:tcPr>
            <w:tcW w:w="567" w:type="pct"/>
            <w:shd w:val="clear" w:color="auto" w:fill="auto"/>
            <w:tcMar>
              <w:top w:w="15" w:type="dxa"/>
              <w:left w:w="76" w:type="dxa"/>
              <w:bottom w:w="0" w:type="dxa"/>
              <w:right w:w="76" w:type="dxa"/>
            </w:tcMar>
            <w:vAlign w:val="bottom"/>
            <w:hideMark/>
          </w:tcPr>
          <w:p w14:paraId="6738F60A"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98.7</w:t>
            </w:r>
          </w:p>
        </w:tc>
        <w:tc>
          <w:tcPr>
            <w:tcW w:w="607" w:type="pct"/>
            <w:shd w:val="clear" w:color="auto" w:fill="auto"/>
            <w:tcMar>
              <w:top w:w="15" w:type="dxa"/>
              <w:left w:w="76" w:type="dxa"/>
              <w:bottom w:w="0" w:type="dxa"/>
              <w:right w:w="76" w:type="dxa"/>
            </w:tcMar>
            <w:vAlign w:val="bottom"/>
            <w:hideMark/>
          </w:tcPr>
          <w:p w14:paraId="0F43D260"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96.2-100</w:t>
            </w:r>
          </w:p>
        </w:tc>
        <w:tc>
          <w:tcPr>
            <w:tcW w:w="673" w:type="pct"/>
            <w:shd w:val="clear" w:color="auto" w:fill="auto"/>
            <w:tcMar>
              <w:top w:w="15" w:type="dxa"/>
              <w:left w:w="76" w:type="dxa"/>
              <w:bottom w:w="0" w:type="dxa"/>
              <w:right w:w="76" w:type="dxa"/>
            </w:tcMar>
            <w:vAlign w:val="bottom"/>
            <w:hideMark/>
          </w:tcPr>
          <w:p w14:paraId="37EA6034"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5.41</w:t>
            </w:r>
          </w:p>
        </w:tc>
        <w:tc>
          <w:tcPr>
            <w:tcW w:w="615" w:type="pct"/>
            <w:shd w:val="clear" w:color="auto" w:fill="auto"/>
            <w:tcMar>
              <w:top w:w="15" w:type="dxa"/>
              <w:left w:w="76" w:type="dxa"/>
              <w:bottom w:w="0" w:type="dxa"/>
              <w:right w:w="76" w:type="dxa"/>
            </w:tcMar>
            <w:vAlign w:val="bottom"/>
            <w:hideMark/>
          </w:tcPr>
          <w:p w14:paraId="35796EA0"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0-13.5</w:t>
            </w:r>
          </w:p>
        </w:tc>
      </w:tr>
      <w:tr w:rsidR="001D794D" w:rsidRPr="00CC4567" w14:paraId="02438BBE" w14:textId="77777777" w:rsidTr="003F5D47">
        <w:trPr>
          <w:trHeight w:val="363"/>
        </w:trPr>
        <w:tc>
          <w:tcPr>
            <w:tcW w:w="726" w:type="pct"/>
            <w:shd w:val="clear" w:color="auto" w:fill="auto"/>
            <w:tcMar>
              <w:top w:w="15" w:type="dxa"/>
              <w:left w:w="76" w:type="dxa"/>
              <w:bottom w:w="0" w:type="dxa"/>
              <w:right w:w="76" w:type="dxa"/>
            </w:tcMar>
            <w:hideMark/>
          </w:tcPr>
          <w:p w14:paraId="249CCCF4" w14:textId="77777777" w:rsidR="001D794D" w:rsidRPr="00CC4567" w:rsidRDefault="001D794D" w:rsidP="003F5D47">
            <w:pPr>
              <w:rPr>
                <w:rFonts w:ascii="Times New Roman" w:hAnsi="Times New Roman" w:cs="Times New Roman"/>
                <w:sz w:val="20"/>
                <w:szCs w:val="20"/>
              </w:rPr>
            </w:pPr>
            <w:r w:rsidRPr="00CC4567">
              <w:rPr>
                <w:rFonts w:ascii="Times New Roman" w:hAnsi="Times New Roman" w:cs="Times New Roman"/>
                <w:b/>
                <w:bCs/>
                <w:sz w:val="20"/>
                <w:szCs w:val="20"/>
              </w:rPr>
              <w:t> </w:t>
            </w:r>
          </w:p>
        </w:tc>
        <w:tc>
          <w:tcPr>
            <w:tcW w:w="863" w:type="pct"/>
            <w:shd w:val="clear" w:color="auto" w:fill="auto"/>
            <w:tcMar>
              <w:top w:w="15" w:type="dxa"/>
              <w:left w:w="76" w:type="dxa"/>
              <w:bottom w:w="0" w:type="dxa"/>
              <w:right w:w="76" w:type="dxa"/>
            </w:tcMar>
            <w:vAlign w:val="bottom"/>
            <w:hideMark/>
          </w:tcPr>
          <w:p w14:paraId="2E6F7F70"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sz w:val="20"/>
                <w:szCs w:val="20"/>
              </w:rPr>
              <w:t>98th percentile</w:t>
            </w:r>
          </w:p>
        </w:tc>
        <w:tc>
          <w:tcPr>
            <w:tcW w:w="949" w:type="pct"/>
            <w:gridSpan w:val="2"/>
            <w:shd w:val="clear" w:color="auto" w:fill="auto"/>
            <w:vAlign w:val="bottom"/>
          </w:tcPr>
          <w:p w14:paraId="0678BA84"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0.484</w:t>
            </w:r>
          </w:p>
        </w:tc>
        <w:tc>
          <w:tcPr>
            <w:tcW w:w="567" w:type="pct"/>
            <w:shd w:val="clear" w:color="auto" w:fill="auto"/>
            <w:tcMar>
              <w:top w:w="15" w:type="dxa"/>
              <w:left w:w="76" w:type="dxa"/>
              <w:bottom w:w="0" w:type="dxa"/>
              <w:right w:w="76" w:type="dxa"/>
            </w:tcMar>
            <w:vAlign w:val="bottom"/>
            <w:hideMark/>
          </w:tcPr>
          <w:p w14:paraId="609810B9"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97.4</w:t>
            </w:r>
          </w:p>
        </w:tc>
        <w:tc>
          <w:tcPr>
            <w:tcW w:w="607" w:type="pct"/>
            <w:shd w:val="clear" w:color="auto" w:fill="auto"/>
            <w:tcMar>
              <w:top w:w="15" w:type="dxa"/>
              <w:left w:w="76" w:type="dxa"/>
              <w:bottom w:w="0" w:type="dxa"/>
              <w:right w:w="76" w:type="dxa"/>
            </w:tcMar>
            <w:vAlign w:val="bottom"/>
            <w:hideMark/>
          </w:tcPr>
          <w:p w14:paraId="44C680F1"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93.6-100</w:t>
            </w:r>
          </w:p>
        </w:tc>
        <w:tc>
          <w:tcPr>
            <w:tcW w:w="673" w:type="pct"/>
            <w:shd w:val="clear" w:color="auto" w:fill="auto"/>
            <w:tcMar>
              <w:top w:w="15" w:type="dxa"/>
              <w:left w:w="76" w:type="dxa"/>
              <w:bottom w:w="0" w:type="dxa"/>
              <w:right w:w="76" w:type="dxa"/>
            </w:tcMar>
            <w:vAlign w:val="bottom"/>
            <w:hideMark/>
          </w:tcPr>
          <w:p w14:paraId="0E4D816F"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8.11</w:t>
            </w:r>
          </w:p>
        </w:tc>
        <w:tc>
          <w:tcPr>
            <w:tcW w:w="615" w:type="pct"/>
            <w:shd w:val="clear" w:color="auto" w:fill="auto"/>
            <w:tcMar>
              <w:top w:w="15" w:type="dxa"/>
              <w:left w:w="76" w:type="dxa"/>
              <w:bottom w:w="0" w:type="dxa"/>
              <w:right w:w="76" w:type="dxa"/>
            </w:tcMar>
            <w:vAlign w:val="bottom"/>
            <w:hideMark/>
          </w:tcPr>
          <w:p w14:paraId="4E6B37AB"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0-18.9</w:t>
            </w:r>
          </w:p>
        </w:tc>
      </w:tr>
      <w:tr w:rsidR="001D794D" w:rsidRPr="00CC4567" w14:paraId="038D2987" w14:textId="77777777" w:rsidTr="003F5D47">
        <w:trPr>
          <w:trHeight w:val="363"/>
        </w:trPr>
        <w:tc>
          <w:tcPr>
            <w:tcW w:w="726" w:type="pct"/>
            <w:shd w:val="clear" w:color="auto" w:fill="auto"/>
            <w:tcMar>
              <w:top w:w="15" w:type="dxa"/>
              <w:left w:w="76" w:type="dxa"/>
              <w:bottom w:w="0" w:type="dxa"/>
              <w:right w:w="76" w:type="dxa"/>
            </w:tcMar>
            <w:hideMark/>
          </w:tcPr>
          <w:p w14:paraId="7454ABB9" w14:textId="77777777" w:rsidR="001D794D" w:rsidRPr="00CC4567" w:rsidRDefault="001D794D" w:rsidP="003F5D47">
            <w:pPr>
              <w:rPr>
                <w:rFonts w:ascii="Times New Roman" w:hAnsi="Times New Roman" w:cs="Times New Roman"/>
                <w:sz w:val="20"/>
                <w:szCs w:val="20"/>
              </w:rPr>
            </w:pPr>
            <w:r w:rsidRPr="00CC4567">
              <w:rPr>
                <w:rFonts w:ascii="Times New Roman" w:hAnsi="Times New Roman" w:cs="Times New Roman"/>
                <w:b/>
                <w:bCs/>
                <w:sz w:val="20"/>
                <w:szCs w:val="20"/>
              </w:rPr>
              <w:t> </w:t>
            </w:r>
          </w:p>
        </w:tc>
        <w:tc>
          <w:tcPr>
            <w:tcW w:w="863" w:type="pct"/>
            <w:shd w:val="clear" w:color="auto" w:fill="auto"/>
            <w:tcMar>
              <w:top w:w="15" w:type="dxa"/>
              <w:left w:w="76" w:type="dxa"/>
              <w:bottom w:w="0" w:type="dxa"/>
              <w:right w:w="76" w:type="dxa"/>
            </w:tcMar>
            <w:vAlign w:val="bottom"/>
            <w:hideMark/>
          </w:tcPr>
          <w:p w14:paraId="6F4CBEC9"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sz w:val="20"/>
                <w:szCs w:val="20"/>
              </w:rPr>
              <w:t>97th percentile</w:t>
            </w:r>
          </w:p>
        </w:tc>
        <w:tc>
          <w:tcPr>
            <w:tcW w:w="949" w:type="pct"/>
            <w:gridSpan w:val="2"/>
            <w:shd w:val="clear" w:color="auto" w:fill="auto"/>
            <w:vAlign w:val="bottom"/>
          </w:tcPr>
          <w:p w14:paraId="6E40090C"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0.420</w:t>
            </w:r>
          </w:p>
        </w:tc>
        <w:tc>
          <w:tcPr>
            <w:tcW w:w="567" w:type="pct"/>
            <w:shd w:val="clear" w:color="auto" w:fill="auto"/>
            <w:tcMar>
              <w:top w:w="15" w:type="dxa"/>
              <w:left w:w="76" w:type="dxa"/>
              <w:bottom w:w="0" w:type="dxa"/>
              <w:right w:w="76" w:type="dxa"/>
            </w:tcMar>
            <w:vAlign w:val="bottom"/>
            <w:hideMark/>
          </w:tcPr>
          <w:p w14:paraId="29A7FE15"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96.2</w:t>
            </w:r>
          </w:p>
        </w:tc>
        <w:tc>
          <w:tcPr>
            <w:tcW w:w="607" w:type="pct"/>
            <w:shd w:val="clear" w:color="auto" w:fill="auto"/>
            <w:tcMar>
              <w:top w:w="15" w:type="dxa"/>
              <w:left w:w="76" w:type="dxa"/>
              <w:bottom w:w="0" w:type="dxa"/>
              <w:right w:w="76" w:type="dxa"/>
            </w:tcMar>
            <w:vAlign w:val="bottom"/>
            <w:hideMark/>
          </w:tcPr>
          <w:p w14:paraId="2CCB34AF"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91-100</w:t>
            </w:r>
          </w:p>
        </w:tc>
        <w:tc>
          <w:tcPr>
            <w:tcW w:w="673" w:type="pct"/>
            <w:shd w:val="clear" w:color="auto" w:fill="auto"/>
            <w:tcMar>
              <w:top w:w="15" w:type="dxa"/>
              <w:left w:w="76" w:type="dxa"/>
              <w:bottom w:w="0" w:type="dxa"/>
              <w:right w:w="76" w:type="dxa"/>
            </w:tcMar>
            <w:vAlign w:val="bottom"/>
            <w:hideMark/>
          </w:tcPr>
          <w:p w14:paraId="0AB0FB3D"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8.11</w:t>
            </w:r>
          </w:p>
        </w:tc>
        <w:tc>
          <w:tcPr>
            <w:tcW w:w="615" w:type="pct"/>
            <w:shd w:val="clear" w:color="auto" w:fill="auto"/>
            <w:tcMar>
              <w:top w:w="15" w:type="dxa"/>
              <w:left w:w="76" w:type="dxa"/>
              <w:bottom w:w="0" w:type="dxa"/>
              <w:right w:w="76" w:type="dxa"/>
            </w:tcMar>
            <w:vAlign w:val="bottom"/>
            <w:hideMark/>
          </w:tcPr>
          <w:p w14:paraId="42A30896"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0-18.9</w:t>
            </w:r>
          </w:p>
        </w:tc>
      </w:tr>
      <w:tr w:rsidR="001D794D" w:rsidRPr="00CC4567" w14:paraId="3CE0D5DE" w14:textId="77777777" w:rsidTr="003F5D47">
        <w:trPr>
          <w:trHeight w:val="363"/>
        </w:trPr>
        <w:tc>
          <w:tcPr>
            <w:tcW w:w="726" w:type="pct"/>
            <w:shd w:val="clear" w:color="auto" w:fill="auto"/>
            <w:tcMar>
              <w:top w:w="15" w:type="dxa"/>
              <w:left w:w="76" w:type="dxa"/>
              <w:bottom w:w="0" w:type="dxa"/>
              <w:right w:w="76" w:type="dxa"/>
            </w:tcMar>
            <w:hideMark/>
          </w:tcPr>
          <w:p w14:paraId="597EDB03" w14:textId="77777777" w:rsidR="001D794D" w:rsidRPr="00CC4567" w:rsidRDefault="001D794D" w:rsidP="003F5D47">
            <w:pPr>
              <w:rPr>
                <w:rFonts w:ascii="Times New Roman" w:hAnsi="Times New Roman" w:cs="Times New Roman"/>
                <w:sz w:val="20"/>
                <w:szCs w:val="20"/>
              </w:rPr>
            </w:pPr>
            <w:r w:rsidRPr="00CC4567">
              <w:rPr>
                <w:rFonts w:ascii="Times New Roman" w:hAnsi="Times New Roman" w:cs="Times New Roman"/>
                <w:b/>
                <w:bCs/>
                <w:sz w:val="20"/>
                <w:szCs w:val="20"/>
              </w:rPr>
              <w:t> </w:t>
            </w:r>
          </w:p>
        </w:tc>
        <w:tc>
          <w:tcPr>
            <w:tcW w:w="863" w:type="pct"/>
            <w:shd w:val="clear" w:color="auto" w:fill="auto"/>
            <w:tcMar>
              <w:top w:w="15" w:type="dxa"/>
              <w:left w:w="76" w:type="dxa"/>
              <w:bottom w:w="0" w:type="dxa"/>
              <w:right w:w="76" w:type="dxa"/>
            </w:tcMar>
            <w:vAlign w:val="bottom"/>
            <w:hideMark/>
          </w:tcPr>
          <w:p w14:paraId="72A4DA0E" w14:textId="55C95D75"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sz w:val="20"/>
                <w:szCs w:val="20"/>
              </w:rPr>
              <w:t>Youden</w:t>
            </w:r>
            <w:r w:rsidR="001379DB">
              <w:rPr>
                <w:rFonts w:ascii="Times New Roman" w:hAnsi="Times New Roman" w:cs="Times New Roman"/>
                <w:sz w:val="20"/>
                <w:szCs w:val="20"/>
              </w:rPr>
              <w:t>’</w:t>
            </w:r>
            <w:r w:rsidRPr="00CC4567">
              <w:rPr>
                <w:rFonts w:ascii="Times New Roman" w:hAnsi="Times New Roman" w:cs="Times New Roman"/>
                <w:sz w:val="20"/>
                <w:szCs w:val="20"/>
              </w:rPr>
              <w:t>s index</w:t>
            </w:r>
          </w:p>
        </w:tc>
        <w:tc>
          <w:tcPr>
            <w:tcW w:w="949" w:type="pct"/>
            <w:gridSpan w:val="2"/>
            <w:shd w:val="clear" w:color="auto" w:fill="auto"/>
            <w:vAlign w:val="bottom"/>
          </w:tcPr>
          <w:p w14:paraId="394E2E5E"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0.095</w:t>
            </w:r>
          </w:p>
        </w:tc>
        <w:tc>
          <w:tcPr>
            <w:tcW w:w="567" w:type="pct"/>
            <w:shd w:val="clear" w:color="auto" w:fill="auto"/>
            <w:tcMar>
              <w:top w:w="15" w:type="dxa"/>
              <w:left w:w="76" w:type="dxa"/>
              <w:bottom w:w="0" w:type="dxa"/>
              <w:right w:w="76" w:type="dxa"/>
            </w:tcMar>
            <w:vAlign w:val="bottom"/>
            <w:hideMark/>
          </w:tcPr>
          <w:p w14:paraId="0755998E"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74.4</w:t>
            </w:r>
          </w:p>
        </w:tc>
        <w:tc>
          <w:tcPr>
            <w:tcW w:w="607" w:type="pct"/>
            <w:shd w:val="clear" w:color="auto" w:fill="auto"/>
            <w:tcMar>
              <w:top w:w="15" w:type="dxa"/>
              <w:left w:w="76" w:type="dxa"/>
              <w:bottom w:w="0" w:type="dxa"/>
              <w:right w:w="76" w:type="dxa"/>
            </w:tcMar>
            <w:vAlign w:val="bottom"/>
            <w:hideMark/>
          </w:tcPr>
          <w:p w14:paraId="79F0820C"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64.1-83.3</w:t>
            </w:r>
          </w:p>
        </w:tc>
        <w:tc>
          <w:tcPr>
            <w:tcW w:w="673" w:type="pct"/>
            <w:shd w:val="clear" w:color="auto" w:fill="auto"/>
            <w:tcMar>
              <w:top w:w="15" w:type="dxa"/>
              <w:left w:w="76" w:type="dxa"/>
              <w:bottom w:w="0" w:type="dxa"/>
              <w:right w:w="76" w:type="dxa"/>
            </w:tcMar>
            <w:vAlign w:val="bottom"/>
            <w:hideMark/>
          </w:tcPr>
          <w:p w14:paraId="1AB9FFAC"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70.3</w:t>
            </w:r>
          </w:p>
        </w:tc>
        <w:tc>
          <w:tcPr>
            <w:tcW w:w="615" w:type="pct"/>
            <w:shd w:val="clear" w:color="auto" w:fill="auto"/>
            <w:tcMar>
              <w:top w:w="15" w:type="dxa"/>
              <w:left w:w="76" w:type="dxa"/>
              <w:bottom w:w="0" w:type="dxa"/>
              <w:right w:w="76" w:type="dxa"/>
            </w:tcMar>
            <w:vAlign w:val="bottom"/>
            <w:hideMark/>
          </w:tcPr>
          <w:p w14:paraId="6C921FF4"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56.7-83.8</w:t>
            </w:r>
          </w:p>
        </w:tc>
      </w:tr>
      <w:tr w:rsidR="001D794D" w:rsidRPr="00CC4567" w14:paraId="6031D5A7" w14:textId="77777777" w:rsidTr="003F5D47">
        <w:trPr>
          <w:trHeight w:val="363"/>
        </w:trPr>
        <w:tc>
          <w:tcPr>
            <w:tcW w:w="726" w:type="pct"/>
            <w:shd w:val="clear" w:color="auto" w:fill="auto"/>
            <w:tcMar>
              <w:top w:w="15" w:type="dxa"/>
              <w:left w:w="76" w:type="dxa"/>
              <w:bottom w:w="0" w:type="dxa"/>
              <w:right w:w="76" w:type="dxa"/>
            </w:tcMar>
          </w:tcPr>
          <w:p w14:paraId="187973CD" w14:textId="77777777" w:rsidR="001D794D" w:rsidRPr="00CC4567" w:rsidRDefault="001D794D" w:rsidP="003F5D47">
            <w:pPr>
              <w:rPr>
                <w:rFonts w:ascii="Times New Roman" w:hAnsi="Times New Roman" w:cs="Times New Roman"/>
                <w:b/>
                <w:bCs/>
                <w:sz w:val="20"/>
                <w:szCs w:val="20"/>
              </w:rPr>
            </w:pPr>
            <w:r w:rsidRPr="00CC4567">
              <w:rPr>
                <w:rFonts w:ascii="Times New Roman" w:hAnsi="Times New Roman" w:cs="Times New Roman"/>
                <w:b/>
                <w:bCs/>
                <w:sz w:val="20"/>
                <w:szCs w:val="20"/>
              </w:rPr>
              <w:t>RBD IgA</w:t>
            </w:r>
          </w:p>
        </w:tc>
        <w:tc>
          <w:tcPr>
            <w:tcW w:w="863" w:type="pct"/>
            <w:shd w:val="clear" w:color="auto" w:fill="auto"/>
            <w:tcMar>
              <w:top w:w="15" w:type="dxa"/>
              <w:left w:w="76" w:type="dxa"/>
              <w:bottom w:w="0" w:type="dxa"/>
              <w:right w:w="76" w:type="dxa"/>
            </w:tcMar>
            <w:vAlign w:val="bottom"/>
          </w:tcPr>
          <w:p w14:paraId="065C4443"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sz w:val="20"/>
                <w:szCs w:val="20"/>
              </w:rPr>
              <w:t>99th percentile</w:t>
            </w:r>
          </w:p>
        </w:tc>
        <w:tc>
          <w:tcPr>
            <w:tcW w:w="949" w:type="pct"/>
            <w:gridSpan w:val="2"/>
            <w:shd w:val="clear" w:color="auto" w:fill="auto"/>
            <w:vAlign w:val="bottom"/>
          </w:tcPr>
          <w:p w14:paraId="1CB36814"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1.50</w:t>
            </w:r>
          </w:p>
        </w:tc>
        <w:tc>
          <w:tcPr>
            <w:tcW w:w="567" w:type="pct"/>
            <w:shd w:val="clear" w:color="auto" w:fill="auto"/>
            <w:tcMar>
              <w:top w:w="15" w:type="dxa"/>
              <w:left w:w="76" w:type="dxa"/>
              <w:bottom w:w="0" w:type="dxa"/>
              <w:right w:w="76" w:type="dxa"/>
            </w:tcMar>
            <w:vAlign w:val="bottom"/>
          </w:tcPr>
          <w:p w14:paraId="29AC8169"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98.4</w:t>
            </w:r>
          </w:p>
        </w:tc>
        <w:tc>
          <w:tcPr>
            <w:tcW w:w="607" w:type="pct"/>
            <w:shd w:val="clear" w:color="auto" w:fill="auto"/>
            <w:tcMar>
              <w:top w:w="15" w:type="dxa"/>
              <w:left w:w="76" w:type="dxa"/>
              <w:bottom w:w="0" w:type="dxa"/>
              <w:right w:w="76" w:type="dxa"/>
            </w:tcMar>
            <w:vAlign w:val="bottom"/>
          </w:tcPr>
          <w:p w14:paraId="59ED712F"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95.2-100</w:t>
            </w:r>
          </w:p>
        </w:tc>
        <w:tc>
          <w:tcPr>
            <w:tcW w:w="673" w:type="pct"/>
            <w:shd w:val="clear" w:color="auto" w:fill="auto"/>
            <w:tcMar>
              <w:top w:w="15" w:type="dxa"/>
              <w:left w:w="76" w:type="dxa"/>
              <w:bottom w:w="0" w:type="dxa"/>
              <w:right w:w="76" w:type="dxa"/>
            </w:tcMar>
            <w:vAlign w:val="bottom"/>
          </w:tcPr>
          <w:p w14:paraId="051C0254"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0</w:t>
            </w:r>
          </w:p>
        </w:tc>
        <w:tc>
          <w:tcPr>
            <w:tcW w:w="615" w:type="pct"/>
            <w:shd w:val="clear" w:color="auto" w:fill="auto"/>
            <w:tcMar>
              <w:top w:w="15" w:type="dxa"/>
              <w:left w:w="76" w:type="dxa"/>
              <w:bottom w:w="0" w:type="dxa"/>
              <w:right w:w="76" w:type="dxa"/>
            </w:tcMar>
            <w:vAlign w:val="bottom"/>
          </w:tcPr>
          <w:p w14:paraId="1E91F35C"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0-0</w:t>
            </w:r>
          </w:p>
        </w:tc>
      </w:tr>
      <w:tr w:rsidR="001D794D" w:rsidRPr="00CC4567" w14:paraId="7E644BF8" w14:textId="77777777" w:rsidTr="003F5D47">
        <w:trPr>
          <w:trHeight w:val="363"/>
        </w:trPr>
        <w:tc>
          <w:tcPr>
            <w:tcW w:w="726" w:type="pct"/>
            <w:shd w:val="clear" w:color="auto" w:fill="auto"/>
            <w:tcMar>
              <w:top w:w="15" w:type="dxa"/>
              <w:left w:w="76" w:type="dxa"/>
              <w:bottom w:w="0" w:type="dxa"/>
              <w:right w:w="76" w:type="dxa"/>
            </w:tcMar>
          </w:tcPr>
          <w:p w14:paraId="72DE6193" w14:textId="77777777" w:rsidR="001D794D" w:rsidRPr="00CC4567" w:rsidRDefault="001D794D" w:rsidP="003F5D47">
            <w:pPr>
              <w:rPr>
                <w:rFonts w:ascii="Times New Roman" w:hAnsi="Times New Roman" w:cs="Times New Roman"/>
                <w:b/>
                <w:bCs/>
                <w:sz w:val="20"/>
                <w:szCs w:val="20"/>
              </w:rPr>
            </w:pPr>
            <w:r w:rsidRPr="00CC4567">
              <w:rPr>
                <w:rFonts w:ascii="Times New Roman" w:hAnsi="Times New Roman" w:cs="Times New Roman"/>
                <w:b/>
                <w:bCs/>
                <w:sz w:val="20"/>
                <w:szCs w:val="20"/>
              </w:rPr>
              <w:t> </w:t>
            </w:r>
          </w:p>
        </w:tc>
        <w:tc>
          <w:tcPr>
            <w:tcW w:w="863" w:type="pct"/>
            <w:shd w:val="clear" w:color="auto" w:fill="auto"/>
            <w:tcMar>
              <w:top w:w="15" w:type="dxa"/>
              <w:left w:w="76" w:type="dxa"/>
              <w:bottom w:w="0" w:type="dxa"/>
              <w:right w:w="76" w:type="dxa"/>
            </w:tcMar>
            <w:vAlign w:val="bottom"/>
          </w:tcPr>
          <w:p w14:paraId="5852328C"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sz w:val="20"/>
                <w:szCs w:val="20"/>
              </w:rPr>
              <w:t>98th percentile</w:t>
            </w:r>
          </w:p>
        </w:tc>
        <w:tc>
          <w:tcPr>
            <w:tcW w:w="949" w:type="pct"/>
            <w:gridSpan w:val="2"/>
            <w:shd w:val="clear" w:color="auto" w:fill="auto"/>
            <w:vAlign w:val="bottom"/>
          </w:tcPr>
          <w:p w14:paraId="6469FF4C"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1.41</w:t>
            </w:r>
          </w:p>
        </w:tc>
        <w:tc>
          <w:tcPr>
            <w:tcW w:w="567" w:type="pct"/>
            <w:shd w:val="clear" w:color="auto" w:fill="auto"/>
            <w:tcMar>
              <w:top w:w="15" w:type="dxa"/>
              <w:left w:w="76" w:type="dxa"/>
              <w:bottom w:w="0" w:type="dxa"/>
              <w:right w:w="76" w:type="dxa"/>
            </w:tcMar>
            <w:vAlign w:val="bottom"/>
          </w:tcPr>
          <w:p w14:paraId="5173E9AA"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96.8</w:t>
            </w:r>
          </w:p>
        </w:tc>
        <w:tc>
          <w:tcPr>
            <w:tcW w:w="607" w:type="pct"/>
            <w:shd w:val="clear" w:color="auto" w:fill="auto"/>
            <w:tcMar>
              <w:top w:w="15" w:type="dxa"/>
              <w:left w:w="76" w:type="dxa"/>
              <w:bottom w:w="0" w:type="dxa"/>
              <w:right w:w="76" w:type="dxa"/>
            </w:tcMar>
            <w:vAlign w:val="bottom"/>
          </w:tcPr>
          <w:p w14:paraId="66D7FD8A"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91.9-100</w:t>
            </w:r>
          </w:p>
        </w:tc>
        <w:tc>
          <w:tcPr>
            <w:tcW w:w="673" w:type="pct"/>
            <w:shd w:val="clear" w:color="auto" w:fill="auto"/>
            <w:tcMar>
              <w:top w:w="15" w:type="dxa"/>
              <w:left w:w="76" w:type="dxa"/>
              <w:bottom w:w="0" w:type="dxa"/>
              <w:right w:w="76" w:type="dxa"/>
            </w:tcMar>
            <w:vAlign w:val="bottom"/>
          </w:tcPr>
          <w:p w14:paraId="07268EB9"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0</w:t>
            </w:r>
          </w:p>
        </w:tc>
        <w:tc>
          <w:tcPr>
            <w:tcW w:w="615" w:type="pct"/>
            <w:shd w:val="clear" w:color="auto" w:fill="auto"/>
            <w:tcMar>
              <w:top w:w="15" w:type="dxa"/>
              <w:left w:w="76" w:type="dxa"/>
              <w:bottom w:w="0" w:type="dxa"/>
              <w:right w:w="76" w:type="dxa"/>
            </w:tcMar>
            <w:vAlign w:val="bottom"/>
          </w:tcPr>
          <w:p w14:paraId="6D3DFEC9"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0-0</w:t>
            </w:r>
          </w:p>
        </w:tc>
      </w:tr>
      <w:tr w:rsidR="001D794D" w:rsidRPr="00CC4567" w14:paraId="37511D68" w14:textId="77777777" w:rsidTr="003F5D47">
        <w:trPr>
          <w:trHeight w:val="363"/>
        </w:trPr>
        <w:tc>
          <w:tcPr>
            <w:tcW w:w="726" w:type="pct"/>
            <w:shd w:val="clear" w:color="auto" w:fill="auto"/>
            <w:tcMar>
              <w:top w:w="15" w:type="dxa"/>
              <w:left w:w="76" w:type="dxa"/>
              <w:bottom w:w="0" w:type="dxa"/>
              <w:right w:w="76" w:type="dxa"/>
            </w:tcMar>
          </w:tcPr>
          <w:p w14:paraId="68C3591C" w14:textId="77777777" w:rsidR="001D794D" w:rsidRPr="00CC4567" w:rsidRDefault="001D794D" w:rsidP="003F5D47">
            <w:pPr>
              <w:rPr>
                <w:rFonts w:ascii="Times New Roman" w:hAnsi="Times New Roman" w:cs="Times New Roman"/>
                <w:b/>
                <w:bCs/>
                <w:sz w:val="20"/>
                <w:szCs w:val="20"/>
              </w:rPr>
            </w:pPr>
            <w:r w:rsidRPr="00CC4567">
              <w:rPr>
                <w:rFonts w:ascii="Times New Roman" w:hAnsi="Times New Roman" w:cs="Times New Roman"/>
                <w:b/>
                <w:bCs/>
                <w:sz w:val="20"/>
                <w:szCs w:val="20"/>
              </w:rPr>
              <w:t> </w:t>
            </w:r>
          </w:p>
        </w:tc>
        <w:tc>
          <w:tcPr>
            <w:tcW w:w="863" w:type="pct"/>
            <w:shd w:val="clear" w:color="auto" w:fill="auto"/>
            <w:tcMar>
              <w:top w:w="15" w:type="dxa"/>
              <w:left w:w="76" w:type="dxa"/>
              <w:bottom w:w="0" w:type="dxa"/>
              <w:right w:w="76" w:type="dxa"/>
            </w:tcMar>
            <w:vAlign w:val="bottom"/>
          </w:tcPr>
          <w:p w14:paraId="293E764B"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sz w:val="20"/>
                <w:szCs w:val="20"/>
              </w:rPr>
              <w:t>97th percentile</w:t>
            </w:r>
          </w:p>
        </w:tc>
        <w:tc>
          <w:tcPr>
            <w:tcW w:w="949" w:type="pct"/>
            <w:gridSpan w:val="2"/>
            <w:shd w:val="clear" w:color="auto" w:fill="auto"/>
            <w:vAlign w:val="bottom"/>
          </w:tcPr>
          <w:p w14:paraId="5C4CDD08"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1.31</w:t>
            </w:r>
          </w:p>
        </w:tc>
        <w:tc>
          <w:tcPr>
            <w:tcW w:w="567" w:type="pct"/>
            <w:shd w:val="clear" w:color="auto" w:fill="auto"/>
            <w:tcMar>
              <w:top w:w="15" w:type="dxa"/>
              <w:left w:w="76" w:type="dxa"/>
              <w:bottom w:w="0" w:type="dxa"/>
              <w:right w:w="76" w:type="dxa"/>
            </w:tcMar>
            <w:vAlign w:val="bottom"/>
          </w:tcPr>
          <w:p w14:paraId="0BC8682E"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96.8</w:t>
            </w:r>
          </w:p>
        </w:tc>
        <w:tc>
          <w:tcPr>
            <w:tcW w:w="607" w:type="pct"/>
            <w:shd w:val="clear" w:color="auto" w:fill="auto"/>
            <w:tcMar>
              <w:top w:w="15" w:type="dxa"/>
              <w:left w:w="76" w:type="dxa"/>
              <w:bottom w:w="0" w:type="dxa"/>
              <w:right w:w="76" w:type="dxa"/>
            </w:tcMar>
            <w:vAlign w:val="bottom"/>
          </w:tcPr>
          <w:p w14:paraId="2251723F"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91.9-100</w:t>
            </w:r>
          </w:p>
        </w:tc>
        <w:tc>
          <w:tcPr>
            <w:tcW w:w="673" w:type="pct"/>
            <w:shd w:val="clear" w:color="auto" w:fill="auto"/>
            <w:tcMar>
              <w:top w:w="15" w:type="dxa"/>
              <w:left w:w="76" w:type="dxa"/>
              <w:bottom w:w="0" w:type="dxa"/>
              <w:right w:w="76" w:type="dxa"/>
            </w:tcMar>
            <w:vAlign w:val="bottom"/>
          </w:tcPr>
          <w:p w14:paraId="2998A3F2"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0</w:t>
            </w:r>
          </w:p>
        </w:tc>
        <w:tc>
          <w:tcPr>
            <w:tcW w:w="615" w:type="pct"/>
            <w:shd w:val="clear" w:color="auto" w:fill="auto"/>
            <w:tcMar>
              <w:top w:w="15" w:type="dxa"/>
              <w:left w:w="76" w:type="dxa"/>
              <w:bottom w:w="0" w:type="dxa"/>
              <w:right w:w="76" w:type="dxa"/>
            </w:tcMar>
            <w:vAlign w:val="bottom"/>
          </w:tcPr>
          <w:p w14:paraId="5FD63236"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0-0</w:t>
            </w:r>
          </w:p>
        </w:tc>
      </w:tr>
      <w:tr w:rsidR="001D794D" w:rsidRPr="00CC4567" w14:paraId="575417E6" w14:textId="77777777" w:rsidTr="003F5D47">
        <w:trPr>
          <w:trHeight w:val="363"/>
        </w:trPr>
        <w:tc>
          <w:tcPr>
            <w:tcW w:w="726" w:type="pct"/>
            <w:shd w:val="clear" w:color="auto" w:fill="auto"/>
            <w:tcMar>
              <w:top w:w="15" w:type="dxa"/>
              <w:left w:w="76" w:type="dxa"/>
              <w:bottom w:w="0" w:type="dxa"/>
              <w:right w:w="76" w:type="dxa"/>
            </w:tcMar>
          </w:tcPr>
          <w:p w14:paraId="3DE1E5D0" w14:textId="77777777" w:rsidR="001D794D" w:rsidRPr="00CC4567" w:rsidRDefault="001D794D" w:rsidP="003F5D47">
            <w:pPr>
              <w:rPr>
                <w:rFonts w:ascii="Times New Roman" w:hAnsi="Times New Roman" w:cs="Times New Roman"/>
                <w:b/>
                <w:bCs/>
                <w:sz w:val="20"/>
                <w:szCs w:val="20"/>
              </w:rPr>
            </w:pPr>
            <w:r w:rsidRPr="00CC4567">
              <w:rPr>
                <w:rFonts w:ascii="Times New Roman" w:hAnsi="Times New Roman" w:cs="Times New Roman"/>
                <w:b/>
                <w:bCs/>
                <w:sz w:val="20"/>
                <w:szCs w:val="20"/>
              </w:rPr>
              <w:t> </w:t>
            </w:r>
          </w:p>
        </w:tc>
        <w:tc>
          <w:tcPr>
            <w:tcW w:w="863" w:type="pct"/>
            <w:shd w:val="clear" w:color="auto" w:fill="auto"/>
            <w:tcMar>
              <w:top w:w="15" w:type="dxa"/>
              <w:left w:w="76" w:type="dxa"/>
              <w:bottom w:w="0" w:type="dxa"/>
              <w:right w:w="76" w:type="dxa"/>
            </w:tcMar>
            <w:vAlign w:val="bottom"/>
          </w:tcPr>
          <w:p w14:paraId="1E3A3DE6" w14:textId="176BEA73"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sz w:val="20"/>
                <w:szCs w:val="20"/>
              </w:rPr>
              <w:t>Youden</w:t>
            </w:r>
            <w:r w:rsidR="001379DB">
              <w:rPr>
                <w:rFonts w:ascii="Times New Roman" w:hAnsi="Times New Roman" w:cs="Times New Roman"/>
                <w:sz w:val="20"/>
                <w:szCs w:val="20"/>
              </w:rPr>
              <w:t>’</w:t>
            </w:r>
            <w:r w:rsidRPr="00CC4567">
              <w:rPr>
                <w:rFonts w:ascii="Times New Roman" w:hAnsi="Times New Roman" w:cs="Times New Roman"/>
                <w:sz w:val="20"/>
                <w:szCs w:val="20"/>
              </w:rPr>
              <w:t>s index</w:t>
            </w:r>
          </w:p>
        </w:tc>
        <w:tc>
          <w:tcPr>
            <w:tcW w:w="949" w:type="pct"/>
            <w:gridSpan w:val="2"/>
            <w:shd w:val="clear" w:color="auto" w:fill="auto"/>
            <w:vAlign w:val="bottom"/>
          </w:tcPr>
          <w:p w14:paraId="3B655228"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0.371</w:t>
            </w:r>
          </w:p>
        </w:tc>
        <w:tc>
          <w:tcPr>
            <w:tcW w:w="567" w:type="pct"/>
            <w:shd w:val="clear" w:color="auto" w:fill="auto"/>
            <w:tcMar>
              <w:top w:w="15" w:type="dxa"/>
              <w:left w:w="76" w:type="dxa"/>
              <w:bottom w:w="0" w:type="dxa"/>
              <w:right w:w="76" w:type="dxa"/>
            </w:tcMar>
            <w:vAlign w:val="bottom"/>
          </w:tcPr>
          <w:p w14:paraId="390DABD0"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67.7</w:t>
            </w:r>
          </w:p>
        </w:tc>
        <w:tc>
          <w:tcPr>
            <w:tcW w:w="607" w:type="pct"/>
            <w:shd w:val="clear" w:color="auto" w:fill="auto"/>
            <w:tcMar>
              <w:top w:w="15" w:type="dxa"/>
              <w:left w:w="76" w:type="dxa"/>
              <w:bottom w:w="0" w:type="dxa"/>
              <w:right w:w="76" w:type="dxa"/>
            </w:tcMar>
            <w:vAlign w:val="bottom"/>
          </w:tcPr>
          <w:p w14:paraId="5C8517E3"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56.5-79</w:t>
            </w:r>
          </w:p>
        </w:tc>
        <w:tc>
          <w:tcPr>
            <w:tcW w:w="673" w:type="pct"/>
            <w:shd w:val="clear" w:color="auto" w:fill="auto"/>
            <w:tcMar>
              <w:top w:w="15" w:type="dxa"/>
              <w:left w:w="76" w:type="dxa"/>
              <w:bottom w:w="0" w:type="dxa"/>
              <w:right w:w="76" w:type="dxa"/>
            </w:tcMar>
            <w:vAlign w:val="bottom"/>
          </w:tcPr>
          <w:p w14:paraId="78F24AAF"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79.4</w:t>
            </w:r>
          </w:p>
        </w:tc>
        <w:tc>
          <w:tcPr>
            <w:tcW w:w="615" w:type="pct"/>
            <w:shd w:val="clear" w:color="auto" w:fill="auto"/>
            <w:tcMar>
              <w:top w:w="15" w:type="dxa"/>
              <w:left w:w="76" w:type="dxa"/>
              <w:bottom w:w="0" w:type="dxa"/>
              <w:right w:w="76" w:type="dxa"/>
            </w:tcMar>
            <w:vAlign w:val="bottom"/>
          </w:tcPr>
          <w:p w14:paraId="02281902" w14:textId="77777777" w:rsidR="001D794D" w:rsidRPr="00CC4567" w:rsidRDefault="001D794D" w:rsidP="003F5D47">
            <w:pPr>
              <w:jc w:val="center"/>
              <w:rPr>
                <w:rFonts w:ascii="Times New Roman" w:hAnsi="Times New Roman" w:cs="Times New Roman"/>
                <w:sz w:val="20"/>
                <w:szCs w:val="20"/>
              </w:rPr>
            </w:pPr>
            <w:r w:rsidRPr="00CC4567">
              <w:rPr>
                <w:rFonts w:ascii="Times New Roman" w:hAnsi="Times New Roman" w:cs="Times New Roman"/>
                <w:color w:val="000000"/>
                <w:sz w:val="20"/>
                <w:szCs w:val="20"/>
              </w:rPr>
              <w:t>64.7-91.2</w:t>
            </w:r>
          </w:p>
        </w:tc>
      </w:tr>
      <w:tr w:rsidR="00217A4C" w:rsidRPr="00CC4567" w14:paraId="7DD6BA44" w14:textId="77777777" w:rsidTr="003F5D47">
        <w:trPr>
          <w:trHeight w:val="363"/>
        </w:trPr>
        <w:tc>
          <w:tcPr>
            <w:tcW w:w="726" w:type="pct"/>
            <w:shd w:val="clear" w:color="auto" w:fill="auto"/>
            <w:tcMar>
              <w:top w:w="15" w:type="dxa"/>
              <w:left w:w="76" w:type="dxa"/>
              <w:bottom w:w="0" w:type="dxa"/>
              <w:right w:w="76" w:type="dxa"/>
            </w:tcMar>
          </w:tcPr>
          <w:p w14:paraId="5025B8E9" w14:textId="77777777" w:rsidR="00217A4C" w:rsidRPr="00CC4567" w:rsidRDefault="00217A4C" w:rsidP="00217A4C">
            <w:pPr>
              <w:rPr>
                <w:rFonts w:ascii="Times New Roman" w:hAnsi="Times New Roman" w:cs="Times New Roman"/>
                <w:b/>
                <w:bCs/>
                <w:sz w:val="20"/>
                <w:szCs w:val="20"/>
              </w:rPr>
            </w:pPr>
            <w:r w:rsidRPr="00CC4567">
              <w:rPr>
                <w:rFonts w:ascii="Times New Roman" w:hAnsi="Times New Roman" w:cs="Times New Roman"/>
                <w:b/>
                <w:bCs/>
                <w:sz w:val="20"/>
                <w:szCs w:val="20"/>
              </w:rPr>
              <w:t>RBD IgG</w:t>
            </w:r>
          </w:p>
        </w:tc>
        <w:tc>
          <w:tcPr>
            <w:tcW w:w="863" w:type="pct"/>
            <w:shd w:val="clear" w:color="auto" w:fill="auto"/>
            <w:tcMar>
              <w:top w:w="15" w:type="dxa"/>
              <w:left w:w="76" w:type="dxa"/>
              <w:bottom w:w="0" w:type="dxa"/>
              <w:right w:w="76" w:type="dxa"/>
            </w:tcMar>
            <w:vAlign w:val="bottom"/>
          </w:tcPr>
          <w:p w14:paraId="523391C5" w14:textId="77777777" w:rsidR="00217A4C" w:rsidRPr="00CC4567" w:rsidRDefault="00217A4C" w:rsidP="00217A4C">
            <w:pPr>
              <w:jc w:val="center"/>
              <w:rPr>
                <w:rFonts w:ascii="Times New Roman" w:hAnsi="Times New Roman" w:cs="Times New Roman"/>
                <w:sz w:val="20"/>
                <w:szCs w:val="20"/>
              </w:rPr>
            </w:pPr>
            <w:r w:rsidRPr="00CC4567">
              <w:rPr>
                <w:rFonts w:ascii="Times New Roman" w:hAnsi="Times New Roman" w:cs="Times New Roman"/>
                <w:sz w:val="20"/>
                <w:szCs w:val="20"/>
              </w:rPr>
              <w:t>99th percentile</w:t>
            </w:r>
          </w:p>
        </w:tc>
        <w:tc>
          <w:tcPr>
            <w:tcW w:w="949" w:type="pct"/>
            <w:gridSpan w:val="2"/>
            <w:shd w:val="clear" w:color="auto" w:fill="auto"/>
            <w:vAlign w:val="bottom"/>
          </w:tcPr>
          <w:p w14:paraId="1F6C0537" w14:textId="5375BF73" w:rsidR="00217A4C" w:rsidRPr="00CC4567" w:rsidRDefault="00217A4C" w:rsidP="00217A4C">
            <w:pPr>
              <w:jc w:val="center"/>
              <w:rPr>
                <w:rFonts w:ascii="Times New Roman" w:hAnsi="Times New Roman" w:cs="Times New Roman"/>
                <w:sz w:val="20"/>
                <w:szCs w:val="20"/>
              </w:rPr>
            </w:pPr>
            <w:r>
              <w:rPr>
                <w:rFonts w:ascii="Times New Roman" w:hAnsi="Times New Roman" w:cs="Times New Roman"/>
                <w:color w:val="000000"/>
                <w:sz w:val="20"/>
                <w:szCs w:val="20"/>
              </w:rPr>
              <w:t>0.611</w:t>
            </w:r>
          </w:p>
        </w:tc>
        <w:tc>
          <w:tcPr>
            <w:tcW w:w="567" w:type="pct"/>
            <w:shd w:val="clear" w:color="auto" w:fill="auto"/>
            <w:tcMar>
              <w:top w:w="15" w:type="dxa"/>
              <w:left w:w="76" w:type="dxa"/>
              <w:bottom w:w="0" w:type="dxa"/>
              <w:right w:w="76" w:type="dxa"/>
            </w:tcMar>
            <w:vAlign w:val="bottom"/>
          </w:tcPr>
          <w:p w14:paraId="0E10CFDF" w14:textId="673E7F0F" w:rsidR="00217A4C" w:rsidRPr="00C47633" w:rsidRDefault="00B11305" w:rsidP="004907AD">
            <w:pPr>
              <w:jc w:val="center"/>
              <w:rPr>
                <w:rFonts w:ascii="Times New Roman" w:hAnsi="Times New Roman" w:cs="Times New Roman"/>
                <w:color w:val="000000"/>
                <w:sz w:val="20"/>
                <w:szCs w:val="20"/>
              </w:rPr>
            </w:pPr>
            <w:r w:rsidRPr="00C47633">
              <w:rPr>
                <w:rFonts w:ascii="Times New Roman" w:hAnsi="Times New Roman" w:cs="Times New Roman"/>
                <w:color w:val="000000"/>
                <w:sz w:val="20"/>
                <w:szCs w:val="20"/>
              </w:rPr>
              <w:t>98.4</w:t>
            </w:r>
          </w:p>
        </w:tc>
        <w:tc>
          <w:tcPr>
            <w:tcW w:w="607" w:type="pct"/>
            <w:shd w:val="clear" w:color="auto" w:fill="auto"/>
            <w:tcMar>
              <w:top w:w="15" w:type="dxa"/>
              <w:left w:w="76" w:type="dxa"/>
              <w:bottom w:w="0" w:type="dxa"/>
              <w:right w:w="76" w:type="dxa"/>
            </w:tcMar>
            <w:vAlign w:val="bottom"/>
          </w:tcPr>
          <w:p w14:paraId="36035D07" w14:textId="639D4BF2" w:rsidR="00217A4C" w:rsidRPr="00C47633" w:rsidRDefault="00414718" w:rsidP="00217A4C">
            <w:pPr>
              <w:jc w:val="center"/>
              <w:rPr>
                <w:rFonts w:ascii="Times New Roman" w:hAnsi="Times New Roman" w:cs="Times New Roman"/>
                <w:color w:val="000000"/>
                <w:sz w:val="20"/>
                <w:szCs w:val="20"/>
              </w:rPr>
            </w:pPr>
            <w:r>
              <w:rPr>
                <w:rFonts w:ascii="Times New Roman" w:hAnsi="Times New Roman" w:cs="Times New Roman"/>
                <w:color w:val="000000"/>
                <w:sz w:val="20"/>
                <w:szCs w:val="20"/>
              </w:rPr>
              <w:t>95.1-100</w:t>
            </w:r>
          </w:p>
        </w:tc>
        <w:tc>
          <w:tcPr>
            <w:tcW w:w="673" w:type="pct"/>
            <w:shd w:val="clear" w:color="auto" w:fill="auto"/>
            <w:tcMar>
              <w:top w:w="15" w:type="dxa"/>
              <w:left w:w="76" w:type="dxa"/>
              <w:bottom w:w="0" w:type="dxa"/>
              <w:right w:w="76" w:type="dxa"/>
            </w:tcMar>
            <w:vAlign w:val="bottom"/>
          </w:tcPr>
          <w:p w14:paraId="3A14A62B" w14:textId="24777987" w:rsidR="00217A4C" w:rsidRPr="00C47633" w:rsidRDefault="00414718" w:rsidP="00217A4C">
            <w:pPr>
              <w:jc w:val="center"/>
              <w:rPr>
                <w:rFonts w:ascii="Times New Roman" w:hAnsi="Times New Roman" w:cs="Times New Roman"/>
                <w:color w:val="000000"/>
                <w:sz w:val="20"/>
                <w:szCs w:val="20"/>
              </w:rPr>
            </w:pPr>
            <w:r>
              <w:rPr>
                <w:rFonts w:ascii="Times New Roman" w:hAnsi="Times New Roman" w:cs="Times New Roman"/>
                <w:color w:val="000000"/>
                <w:sz w:val="20"/>
                <w:szCs w:val="20"/>
              </w:rPr>
              <w:t>18.2</w:t>
            </w:r>
          </w:p>
        </w:tc>
        <w:tc>
          <w:tcPr>
            <w:tcW w:w="615" w:type="pct"/>
            <w:shd w:val="clear" w:color="auto" w:fill="auto"/>
            <w:tcMar>
              <w:top w:w="15" w:type="dxa"/>
              <w:left w:w="76" w:type="dxa"/>
              <w:bottom w:w="0" w:type="dxa"/>
              <w:right w:w="76" w:type="dxa"/>
            </w:tcMar>
            <w:vAlign w:val="bottom"/>
          </w:tcPr>
          <w:p w14:paraId="4537842E" w14:textId="167DF820" w:rsidR="00217A4C" w:rsidRPr="00C47633" w:rsidRDefault="00414718" w:rsidP="00217A4C">
            <w:pPr>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r w:rsidR="009B5E7B">
              <w:rPr>
                <w:rFonts w:ascii="Times New Roman" w:hAnsi="Times New Roman" w:cs="Times New Roman"/>
                <w:color w:val="000000"/>
                <w:sz w:val="20"/>
                <w:szCs w:val="20"/>
              </w:rPr>
              <w:t>1</w:t>
            </w:r>
            <w:r w:rsidR="00164E22">
              <w:rPr>
                <w:rFonts w:ascii="Times New Roman" w:hAnsi="Times New Roman" w:cs="Times New Roman"/>
                <w:color w:val="000000"/>
                <w:sz w:val="20"/>
                <w:szCs w:val="20"/>
              </w:rPr>
              <w:t>-30.3</w:t>
            </w:r>
          </w:p>
        </w:tc>
      </w:tr>
      <w:tr w:rsidR="00217A4C" w:rsidRPr="00CC4567" w14:paraId="27323C6F" w14:textId="77777777" w:rsidTr="003F5D47">
        <w:trPr>
          <w:trHeight w:val="363"/>
        </w:trPr>
        <w:tc>
          <w:tcPr>
            <w:tcW w:w="726" w:type="pct"/>
            <w:shd w:val="clear" w:color="auto" w:fill="auto"/>
            <w:tcMar>
              <w:top w:w="15" w:type="dxa"/>
              <w:left w:w="76" w:type="dxa"/>
              <w:bottom w:w="0" w:type="dxa"/>
              <w:right w:w="76" w:type="dxa"/>
            </w:tcMar>
          </w:tcPr>
          <w:p w14:paraId="31B4AF93" w14:textId="77777777" w:rsidR="00217A4C" w:rsidRPr="00CC4567" w:rsidRDefault="00217A4C" w:rsidP="00217A4C">
            <w:pPr>
              <w:rPr>
                <w:rFonts w:ascii="Times New Roman" w:hAnsi="Times New Roman" w:cs="Times New Roman"/>
                <w:b/>
                <w:bCs/>
                <w:sz w:val="20"/>
                <w:szCs w:val="20"/>
              </w:rPr>
            </w:pPr>
            <w:r w:rsidRPr="00CC4567">
              <w:rPr>
                <w:rFonts w:ascii="Times New Roman" w:hAnsi="Times New Roman" w:cs="Times New Roman"/>
                <w:b/>
                <w:bCs/>
                <w:sz w:val="20"/>
                <w:szCs w:val="20"/>
              </w:rPr>
              <w:t> </w:t>
            </w:r>
          </w:p>
        </w:tc>
        <w:tc>
          <w:tcPr>
            <w:tcW w:w="863" w:type="pct"/>
            <w:shd w:val="clear" w:color="auto" w:fill="auto"/>
            <w:tcMar>
              <w:top w:w="15" w:type="dxa"/>
              <w:left w:w="76" w:type="dxa"/>
              <w:bottom w:w="0" w:type="dxa"/>
              <w:right w:w="76" w:type="dxa"/>
            </w:tcMar>
            <w:vAlign w:val="bottom"/>
          </w:tcPr>
          <w:p w14:paraId="7BC07164" w14:textId="77777777" w:rsidR="00217A4C" w:rsidRPr="00CC4567" w:rsidRDefault="00217A4C" w:rsidP="00217A4C">
            <w:pPr>
              <w:jc w:val="center"/>
              <w:rPr>
                <w:rFonts w:ascii="Times New Roman" w:hAnsi="Times New Roman" w:cs="Times New Roman"/>
                <w:sz w:val="20"/>
                <w:szCs w:val="20"/>
              </w:rPr>
            </w:pPr>
            <w:r w:rsidRPr="00CC4567">
              <w:rPr>
                <w:rFonts w:ascii="Times New Roman" w:hAnsi="Times New Roman" w:cs="Times New Roman"/>
                <w:sz w:val="20"/>
                <w:szCs w:val="20"/>
              </w:rPr>
              <w:t>98th percentile</w:t>
            </w:r>
          </w:p>
        </w:tc>
        <w:tc>
          <w:tcPr>
            <w:tcW w:w="949" w:type="pct"/>
            <w:gridSpan w:val="2"/>
            <w:shd w:val="clear" w:color="auto" w:fill="auto"/>
            <w:vAlign w:val="bottom"/>
          </w:tcPr>
          <w:p w14:paraId="20CB051D" w14:textId="79A4B36C" w:rsidR="00217A4C" w:rsidRPr="00CC4567" w:rsidRDefault="00217A4C" w:rsidP="00217A4C">
            <w:pPr>
              <w:jc w:val="center"/>
              <w:rPr>
                <w:rFonts w:ascii="Times New Roman" w:hAnsi="Times New Roman" w:cs="Times New Roman"/>
                <w:sz w:val="20"/>
                <w:szCs w:val="20"/>
              </w:rPr>
            </w:pPr>
            <w:r>
              <w:rPr>
                <w:rFonts w:ascii="Times New Roman" w:hAnsi="Times New Roman" w:cs="Times New Roman"/>
                <w:color w:val="000000"/>
                <w:sz w:val="20"/>
                <w:szCs w:val="20"/>
              </w:rPr>
              <w:t>0.604</w:t>
            </w:r>
          </w:p>
        </w:tc>
        <w:tc>
          <w:tcPr>
            <w:tcW w:w="567" w:type="pct"/>
            <w:shd w:val="clear" w:color="auto" w:fill="auto"/>
            <w:tcMar>
              <w:top w:w="15" w:type="dxa"/>
              <w:left w:w="76" w:type="dxa"/>
              <w:bottom w:w="0" w:type="dxa"/>
              <w:right w:w="76" w:type="dxa"/>
            </w:tcMar>
            <w:vAlign w:val="bottom"/>
          </w:tcPr>
          <w:p w14:paraId="278FDFB6" w14:textId="3E84213B" w:rsidR="00217A4C" w:rsidRPr="00C47633" w:rsidRDefault="00A27CAA" w:rsidP="004907AD">
            <w:pPr>
              <w:jc w:val="center"/>
              <w:rPr>
                <w:rFonts w:ascii="Times New Roman" w:hAnsi="Times New Roman" w:cs="Times New Roman"/>
                <w:color w:val="000000"/>
                <w:sz w:val="20"/>
                <w:szCs w:val="20"/>
              </w:rPr>
            </w:pPr>
            <w:r w:rsidRPr="00C47633">
              <w:rPr>
                <w:rFonts w:ascii="Times New Roman" w:hAnsi="Times New Roman" w:cs="Times New Roman"/>
                <w:color w:val="000000"/>
                <w:sz w:val="20"/>
                <w:szCs w:val="20"/>
              </w:rPr>
              <w:t>96.7</w:t>
            </w:r>
          </w:p>
        </w:tc>
        <w:tc>
          <w:tcPr>
            <w:tcW w:w="607" w:type="pct"/>
            <w:shd w:val="clear" w:color="auto" w:fill="auto"/>
            <w:tcMar>
              <w:top w:w="15" w:type="dxa"/>
              <w:left w:w="76" w:type="dxa"/>
              <w:bottom w:w="0" w:type="dxa"/>
              <w:right w:w="76" w:type="dxa"/>
            </w:tcMar>
            <w:vAlign w:val="bottom"/>
          </w:tcPr>
          <w:p w14:paraId="5586091B" w14:textId="6DFBBCF5" w:rsidR="00414718" w:rsidRPr="00C47633" w:rsidRDefault="00414718" w:rsidP="006F73FB">
            <w:pPr>
              <w:jc w:val="center"/>
              <w:rPr>
                <w:rFonts w:ascii="Times New Roman" w:hAnsi="Times New Roman" w:cs="Times New Roman"/>
                <w:color w:val="000000"/>
                <w:sz w:val="20"/>
                <w:szCs w:val="20"/>
              </w:rPr>
            </w:pPr>
            <w:r>
              <w:rPr>
                <w:rFonts w:ascii="Times New Roman" w:hAnsi="Times New Roman" w:cs="Times New Roman"/>
                <w:color w:val="000000"/>
                <w:sz w:val="20"/>
                <w:szCs w:val="20"/>
              </w:rPr>
              <w:t>91.8-100</w:t>
            </w:r>
          </w:p>
        </w:tc>
        <w:tc>
          <w:tcPr>
            <w:tcW w:w="673" w:type="pct"/>
            <w:shd w:val="clear" w:color="auto" w:fill="auto"/>
            <w:tcMar>
              <w:top w:w="15" w:type="dxa"/>
              <w:left w:w="76" w:type="dxa"/>
              <w:bottom w:w="0" w:type="dxa"/>
              <w:right w:w="76" w:type="dxa"/>
            </w:tcMar>
            <w:vAlign w:val="bottom"/>
          </w:tcPr>
          <w:p w14:paraId="12182F4C" w14:textId="6D8CEBC0" w:rsidR="00217A4C" w:rsidRPr="00C47633" w:rsidRDefault="00414718" w:rsidP="00217A4C">
            <w:pPr>
              <w:jc w:val="center"/>
              <w:rPr>
                <w:rFonts w:ascii="Times New Roman" w:hAnsi="Times New Roman" w:cs="Times New Roman"/>
                <w:color w:val="000000"/>
                <w:sz w:val="20"/>
                <w:szCs w:val="20"/>
              </w:rPr>
            </w:pPr>
            <w:r>
              <w:rPr>
                <w:rFonts w:ascii="Times New Roman" w:hAnsi="Times New Roman" w:cs="Times New Roman"/>
                <w:color w:val="000000"/>
                <w:sz w:val="20"/>
                <w:szCs w:val="20"/>
              </w:rPr>
              <w:t>18.2</w:t>
            </w:r>
          </w:p>
        </w:tc>
        <w:tc>
          <w:tcPr>
            <w:tcW w:w="615" w:type="pct"/>
            <w:shd w:val="clear" w:color="auto" w:fill="auto"/>
            <w:tcMar>
              <w:top w:w="15" w:type="dxa"/>
              <w:left w:w="76" w:type="dxa"/>
              <w:bottom w:w="0" w:type="dxa"/>
              <w:right w:w="76" w:type="dxa"/>
            </w:tcMar>
            <w:vAlign w:val="bottom"/>
          </w:tcPr>
          <w:p w14:paraId="44DB2BF5" w14:textId="523D228E" w:rsidR="00217A4C" w:rsidRPr="00C47633" w:rsidRDefault="00164E22" w:rsidP="00217A4C">
            <w:pPr>
              <w:jc w:val="center"/>
              <w:rPr>
                <w:rFonts w:ascii="Times New Roman" w:hAnsi="Times New Roman" w:cs="Times New Roman"/>
                <w:color w:val="000000"/>
                <w:sz w:val="20"/>
                <w:szCs w:val="20"/>
              </w:rPr>
            </w:pPr>
            <w:r>
              <w:rPr>
                <w:rFonts w:ascii="Times New Roman" w:hAnsi="Times New Roman" w:cs="Times New Roman"/>
                <w:color w:val="000000"/>
                <w:sz w:val="20"/>
                <w:szCs w:val="20"/>
              </w:rPr>
              <w:t>6.1-30.3</w:t>
            </w:r>
          </w:p>
        </w:tc>
      </w:tr>
      <w:tr w:rsidR="00217A4C" w:rsidRPr="00CC4567" w14:paraId="3407E94E" w14:textId="77777777" w:rsidTr="003F5D47">
        <w:trPr>
          <w:trHeight w:val="363"/>
        </w:trPr>
        <w:tc>
          <w:tcPr>
            <w:tcW w:w="726" w:type="pct"/>
            <w:shd w:val="clear" w:color="auto" w:fill="auto"/>
            <w:tcMar>
              <w:top w:w="15" w:type="dxa"/>
              <w:left w:w="76" w:type="dxa"/>
              <w:bottom w:w="0" w:type="dxa"/>
              <w:right w:w="76" w:type="dxa"/>
            </w:tcMar>
          </w:tcPr>
          <w:p w14:paraId="4D452D6A" w14:textId="77777777" w:rsidR="00217A4C" w:rsidRPr="00CC4567" w:rsidRDefault="00217A4C" w:rsidP="00217A4C">
            <w:pPr>
              <w:rPr>
                <w:rFonts w:ascii="Times New Roman" w:hAnsi="Times New Roman" w:cs="Times New Roman"/>
                <w:b/>
                <w:bCs/>
                <w:sz w:val="20"/>
                <w:szCs w:val="20"/>
              </w:rPr>
            </w:pPr>
            <w:r w:rsidRPr="00CC4567">
              <w:rPr>
                <w:rFonts w:ascii="Times New Roman" w:hAnsi="Times New Roman" w:cs="Times New Roman"/>
                <w:b/>
                <w:bCs/>
                <w:sz w:val="20"/>
                <w:szCs w:val="20"/>
              </w:rPr>
              <w:t> </w:t>
            </w:r>
          </w:p>
        </w:tc>
        <w:tc>
          <w:tcPr>
            <w:tcW w:w="863" w:type="pct"/>
            <w:shd w:val="clear" w:color="auto" w:fill="auto"/>
            <w:tcMar>
              <w:top w:w="15" w:type="dxa"/>
              <w:left w:w="76" w:type="dxa"/>
              <w:bottom w:w="0" w:type="dxa"/>
              <w:right w:w="76" w:type="dxa"/>
            </w:tcMar>
            <w:vAlign w:val="bottom"/>
          </w:tcPr>
          <w:p w14:paraId="71EC1319" w14:textId="77777777" w:rsidR="00217A4C" w:rsidRPr="00CC4567" w:rsidRDefault="00217A4C" w:rsidP="00217A4C">
            <w:pPr>
              <w:jc w:val="center"/>
              <w:rPr>
                <w:rFonts w:ascii="Times New Roman" w:hAnsi="Times New Roman" w:cs="Times New Roman"/>
                <w:sz w:val="20"/>
                <w:szCs w:val="20"/>
              </w:rPr>
            </w:pPr>
            <w:r w:rsidRPr="00CC4567">
              <w:rPr>
                <w:rFonts w:ascii="Times New Roman" w:hAnsi="Times New Roman" w:cs="Times New Roman"/>
                <w:sz w:val="20"/>
                <w:szCs w:val="20"/>
              </w:rPr>
              <w:t>97th percentile</w:t>
            </w:r>
          </w:p>
        </w:tc>
        <w:tc>
          <w:tcPr>
            <w:tcW w:w="949" w:type="pct"/>
            <w:gridSpan w:val="2"/>
            <w:shd w:val="clear" w:color="auto" w:fill="auto"/>
            <w:vAlign w:val="bottom"/>
          </w:tcPr>
          <w:p w14:paraId="08A58CE3" w14:textId="0E637A87" w:rsidR="00217A4C" w:rsidRPr="00CC4567" w:rsidRDefault="00217A4C" w:rsidP="00217A4C">
            <w:pPr>
              <w:jc w:val="center"/>
              <w:rPr>
                <w:rFonts w:ascii="Times New Roman" w:hAnsi="Times New Roman" w:cs="Times New Roman"/>
                <w:sz w:val="20"/>
                <w:szCs w:val="20"/>
              </w:rPr>
            </w:pPr>
            <w:r>
              <w:rPr>
                <w:rFonts w:ascii="Times New Roman" w:hAnsi="Times New Roman" w:cs="Times New Roman"/>
                <w:color w:val="000000"/>
                <w:sz w:val="20"/>
                <w:szCs w:val="20"/>
              </w:rPr>
              <w:t>0.583</w:t>
            </w:r>
          </w:p>
        </w:tc>
        <w:tc>
          <w:tcPr>
            <w:tcW w:w="567" w:type="pct"/>
            <w:shd w:val="clear" w:color="auto" w:fill="auto"/>
            <w:tcMar>
              <w:top w:w="15" w:type="dxa"/>
              <w:left w:w="76" w:type="dxa"/>
              <w:bottom w:w="0" w:type="dxa"/>
              <w:right w:w="76" w:type="dxa"/>
            </w:tcMar>
            <w:vAlign w:val="bottom"/>
          </w:tcPr>
          <w:p w14:paraId="521A9C08" w14:textId="196057D3" w:rsidR="00217A4C" w:rsidRPr="00C47633" w:rsidRDefault="00A27CAA" w:rsidP="004907AD">
            <w:pPr>
              <w:jc w:val="center"/>
              <w:rPr>
                <w:rFonts w:ascii="Times New Roman" w:hAnsi="Times New Roman" w:cs="Times New Roman"/>
                <w:color w:val="000000"/>
                <w:sz w:val="20"/>
                <w:szCs w:val="20"/>
              </w:rPr>
            </w:pPr>
            <w:r w:rsidRPr="00C47633">
              <w:rPr>
                <w:rFonts w:ascii="Times New Roman" w:hAnsi="Times New Roman" w:cs="Times New Roman"/>
                <w:color w:val="000000"/>
                <w:sz w:val="20"/>
                <w:szCs w:val="20"/>
              </w:rPr>
              <w:t>96.7</w:t>
            </w:r>
          </w:p>
        </w:tc>
        <w:tc>
          <w:tcPr>
            <w:tcW w:w="607" w:type="pct"/>
            <w:shd w:val="clear" w:color="auto" w:fill="auto"/>
            <w:tcMar>
              <w:top w:w="15" w:type="dxa"/>
              <w:left w:w="76" w:type="dxa"/>
              <w:bottom w:w="0" w:type="dxa"/>
              <w:right w:w="76" w:type="dxa"/>
            </w:tcMar>
            <w:vAlign w:val="bottom"/>
          </w:tcPr>
          <w:p w14:paraId="61E0C841" w14:textId="2015F7C5" w:rsidR="00217A4C" w:rsidRPr="00C47633" w:rsidRDefault="00414718" w:rsidP="00217A4C">
            <w:pPr>
              <w:jc w:val="center"/>
              <w:rPr>
                <w:rFonts w:ascii="Times New Roman" w:hAnsi="Times New Roman" w:cs="Times New Roman"/>
                <w:color w:val="000000"/>
                <w:sz w:val="20"/>
                <w:szCs w:val="20"/>
              </w:rPr>
            </w:pPr>
            <w:r>
              <w:rPr>
                <w:rFonts w:ascii="Times New Roman" w:hAnsi="Times New Roman" w:cs="Times New Roman"/>
                <w:color w:val="000000"/>
                <w:sz w:val="20"/>
                <w:szCs w:val="20"/>
              </w:rPr>
              <w:t>91.8-100</w:t>
            </w:r>
          </w:p>
        </w:tc>
        <w:tc>
          <w:tcPr>
            <w:tcW w:w="673" w:type="pct"/>
            <w:shd w:val="clear" w:color="auto" w:fill="auto"/>
            <w:tcMar>
              <w:top w:w="15" w:type="dxa"/>
              <w:left w:w="76" w:type="dxa"/>
              <w:bottom w:w="0" w:type="dxa"/>
              <w:right w:w="76" w:type="dxa"/>
            </w:tcMar>
            <w:vAlign w:val="bottom"/>
          </w:tcPr>
          <w:p w14:paraId="076F4E4B" w14:textId="05CF0A4D" w:rsidR="00217A4C" w:rsidRPr="00C47633" w:rsidRDefault="00414718" w:rsidP="00217A4C">
            <w:pPr>
              <w:jc w:val="center"/>
              <w:rPr>
                <w:rFonts w:ascii="Times New Roman" w:hAnsi="Times New Roman" w:cs="Times New Roman"/>
                <w:color w:val="000000"/>
                <w:sz w:val="20"/>
                <w:szCs w:val="20"/>
              </w:rPr>
            </w:pPr>
            <w:r>
              <w:rPr>
                <w:rFonts w:ascii="Times New Roman" w:hAnsi="Times New Roman" w:cs="Times New Roman"/>
                <w:color w:val="000000"/>
                <w:sz w:val="20"/>
                <w:szCs w:val="20"/>
              </w:rPr>
              <w:t>18.2</w:t>
            </w:r>
          </w:p>
        </w:tc>
        <w:tc>
          <w:tcPr>
            <w:tcW w:w="615" w:type="pct"/>
            <w:shd w:val="clear" w:color="auto" w:fill="auto"/>
            <w:tcMar>
              <w:top w:w="15" w:type="dxa"/>
              <w:left w:w="76" w:type="dxa"/>
              <w:bottom w:w="0" w:type="dxa"/>
              <w:right w:w="76" w:type="dxa"/>
            </w:tcMar>
            <w:vAlign w:val="bottom"/>
          </w:tcPr>
          <w:p w14:paraId="541B3D34" w14:textId="72CAD541" w:rsidR="00217A4C" w:rsidRPr="00C47633" w:rsidRDefault="00164E22" w:rsidP="00217A4C">
            <w:pPr>
              <w:jc w:val="center"/>
              <w:rPr>
                <w:rFonts w:ascii="Times New Roman" w:hAnsi="Times New Roman" w:cs="Times New Roman"/>
                <w:color w:val="000000"/>
                <w:sz w:val="20"/>
                <w:szCs w:val="20"/>
              </w:rPr>
            </w:pPr>
            <w:r>
              <w:rPr>
                <w:rFonts w:ascii="Times New Roman" w:hAnsi="Times New Roman" w:cs="Times New Roman"/>
                <w:color w:val="000000"/>
                <w:sz w:val="20"/>
                <w:szCs w:val="20"/>
              </w:rPr>
              <w:t>6.1-30.3</w:t>
            </w:r>
          </w:p>
        </w:tc>
      </w:tr>
      <w:tr w:rsidR="00217A4C" w:rsidRPr="00CC4567" w14:paraId="6D1644A1" w14:textId="77777777" w:rsidTr="003F5D47">
        <w:trPr>
          <w:trHeight w:val="363"/>
        </w:trPr>
        <w:tc>
          <w:tcPr>
            <w:tcW w:w="726" w:type="pct"/>
            <w:shd w:val="clear" w:color="auto" w:fill="auto"/>
            <w:tcMar>
              <w:top w:w="15" w:type="dxa"/>
              <w:left w:w="76" w:type="dxa"/>
              <w:bottom w:w="0" w:type="dxa"/>
              <w:right w:w="76" w:type="dxa"/>
            </w:tcMar>
          </w:tcPr>
          <w:p w14:paraId="2E8E2104" w14:textId="77777777" w:rsidR="00217A4C" w:rsidRPr="00CC4567" w:rsidRDefault="00217A4C" w:rsidP="00217A4C">
            <w:pPr>
              <w:rPr>
                <w:rFonts w:ascii="Times New Roman" w:hAnsi="Times New Roman" w:cs="Times New Roman"/>
                <w:b/>
                <w:bCs/>
                <w:sz w:val="20"/>
                <w:szCs w:val="20"/>
              </w:rPr>
            </w:pPr>
            <w:r w:rsidRPr="00CC4567">
              <w:rPr>
                <w:rFonts w:ascii="Times New Roman" w:hAnsi="Times New Roman" w:cs="Times New Roman"/>
                <w:b/>
                <w:bCs/>
                <w:sz w:val="20"/>
                <w:szCs w:val="20"/>
              </w:rPr>
              <w:t> </w:t>
            </w:r>
          </w:p>
        </w:tc>
        <w:tc>
          <w:tcPr>
            <w:tcW w:w="863" w:type="pct"/>
            <w:shd w:val="clear" w:color="auto" w:fill="auto"/>
            <w:tcMar>
              <w:top w:w="15" w:type="dxa"/>
              <w:left w:w="76" w:type="dxa"/>
              <w:bottom w:w="0" w:type="dxa"/>
              <w:right w:w="76" w:type="dxa"/>
            </w:tcMar>
            <w:vAlign w:val="bottom"/>
          </w:tcPr>
          <w:p w14:paraId="1D955B77" w14:textId="6B4F4F84" w:rsidR="00217A4C" w:rsidRPr="00CC4567" w:rsidRDefault="00217A4C" w:rsidP="00217A4C">
            <w:pPr>
              <w:jc w:val="center"/>
              <w:rPr>
                <w:rFonts w:ascii="Times New Roman" w:hAnsi="Times New Roman" w:cs="Times New Roman"/>
                <w:sz w:val="20"/>
                <w:szCs w:val="20"/>
              </w:rPr>
            </w:pPr>
            <w:r w:rsidRPr="00CC4567">
              <w:rPr>
                <w:rFonts w:ascii="Times New Roman" w:hAnsi="Times New Roman" w:cs="Times New Roman"/>
                <w:sz w:val="20"/>
                <w:szCs w:val="20"/>
              </w:rPr>
              <w:t>Youden</w:t>
            </w:r>
            <w:r>
              <w:rPr>
                <w:rFonts w:ascii="Times New Roman" w:hAnsi="Times New Roman" w:cs="Times New Roman"/>
                <w:sz w:val="20"/>
                <w:szCs w:val="20"/>
              </w:rPr>
              <w:t>’</w:t>
            </w:r>
            <w:r w:rsidRPr="00CC4567">
              <w:rPr>
                <w:rFonts w:ascii="Times New Roman" w:hAnsi="Times New Roman" w:cs="Times New Roman"/>
                <w:sz w:val="20"/>
                <w:szCs w:val="20"/>
              </w:rPr>
              <w:t>s index</w:t>
            </w:r>
          </w:p>
        </w:tc>
        <w:tc>
          <w:tcPr>
            <w:tcW w:w="949" w:type="pct"/>
            <w:gridSpan w:val="2"/>
            <w:shd w:val="clear" w:color="auto" w:fill="auto"/>
            <w:vAlign w:val="bottom"/>
          </w:tcPr>
          <w:p w14:paraId="05E2A2E0" w14:textId="6A642209" w:rsidR="00217A4C" w:rsidRPr="00CC4567" w:rsidRDefault="00217A4C" w:rsidP="00217A4C">
            <w:pPr>
              <w:jc w:val="center"/>
              <w:rPr>
                <w:rFonts w:ascii="Times New Roman" w:hAnsi="Times New Roman" w:cs="Times New Roman"/>
                <w:sz w:val="20"/>
                <w:szCs w:val="20"/>
              </w:rPr>
            </w:pPr>
            <w:r w:rsidRPr="00CC4567">
              <w:rPr>
                <w:rFonts w:ascii="Times New Roman" w:hAnsi="Times New Roman" w:cs="Times New Roman"/>
                <w:color w:val="000000"/>
                <w:sz w:val="20"/>
                <w:szCs w:val="20"/>
              </w:rPr>
              <w:t>0.</w:t>
            </w:r>
            <w:r>
              <w:rPr>
                <w:rFonts w:ascii="Times New Roman" w:hAnsi="Times New Roman" w:cs="Times New Roman"/>
                <w:color w:val="000000"/>
                <w:sz w:val="20"/>
                <w:szCs w:val="20"/>
              </w:rPr>
              <w:t>138</w:t>
            </w:r>
          </w:p>
        </w:tc>
        <w:tc>
          <w:tcPr>
            <w:tcW w:w="567" w:type="pct"/>
            <w:shd w:val="clear" w:color="auto" w:fill="auto"/>
            <w:tcMar>
              <w:top w:w="15" w:type="dxa"/>
              <w:left w:w="76" w:type="dxa"/>
              <w:bottom w:w="0" w:type="dxa"/>
              <w:right w:w="76" w:type="dxa"/>
            </w:tcMar>
            <w:vAlign w:val="bottom"/>
          </w:tcPr>
          <w:p w14:paraId="628F1928" w14:textId="1E7AA430" w:rsidR="00217A4C" w:rsidRPr="00C47633" w:rsidRDefault="00A27CAA" w:rsidP="004907AD">
            <w:pPr>
              <w:jc w:val="center"/>
              <w:rPr>
                <w:rFonts w:ascii="Times New Roman" w:hAnsi="Times New Roman" w:cs="Times New Roman"/>
                <w:color w:val="000000"/>
                <w:sz w:val="20"/>
                <w:szCs w:val="20"/>
              </w:rPr>
            </w:pPr>
            <w:r>
              <w:rPr>
                <w:rFonts w:ascii="Times New Roman" w:hAnsi="Times New Roman" w:cs="Times New Roman"/>
                <w:color w:val="000000"/>
                <w:sz w:val="20"/>
                <w:szCs w:val="20"/>
              </w:rPr>
              <w:t>57.4</w:t>
            </w:r>
          </w:p>
        </w:tc>
        <w:tc>
          <w:tcPr>
            <w:tcW w:w="607" w:type="pct"/>
            <w:shd w:val="clear" w:color="auto" w:fill="auto"/>
            <w:tcMar>
              <w:top w:w="15" w:type="dxa"/>
              <w:left w:w="76" w:type="dxa"/>
              <w:bottom w:w="0" w:type="dxa"/>
              <w:right w:w="76" w:type="dxa"/>
            </w:tcMar>
            <w:vAlign w:val="bottom"/>
          </w:tcPr>
          <w:p w14:paraId="26C4ECB3" w14:textId="3ED66A2F" w:rsidR="00217A4C" w:rsidRPr="00C47633" w:rsidRDefault="00414718" w:rsidP="00217A4C">
            <w:pPr>
              <w:jc w:val="center"/>
              <w:rPr>
                <w:rFonts w:ascii="Times New Roman" w:hAnsi="Times New Roman" w:cs="Times New Roman"/>
                <w:color w:val="000000"/>
                <w:sz w:val="20"/>
                <w:szCs w:val="20"/>
              </w:rPr>
            </w:pPr>
            <w:r>
              <w:rPr>
                <w:rFonts w:ascii="Times New Roman" w:hAnsi="Times New Roman" w:cs="Times New Roman"/>
                <w:color w:val="000000"/>
                <w:sz w:val="20"/>
                <w:szCs w:val="20"/>
              </w:rPr>
              <w:t>44.3</w:t>
            </w:r>
          </w:p>
        </w:tc>
        <w:tc>
          <w:tcPr>
            <w:tcW w:w="673" w:type="pct"/>
            <w:shd w:val="clear" w:color="auto" w:fill="auto"/>
            <w:tcMar>
              <w:top w:w="15" w:type="dxa"/>
              <w:left w:w="76" w:type="dxa"/>
              <w:bottom w:w="0" w:type="dxa"/>
              <w:right w:w="76" w:type="dxa"/>
            </w:tcMar>
            <w:vAlign w:val="bottom"/>
          </w:tcPr>
          <w:p w14:paraId="6BB94858" w14:textId="42B45B99" w:rsidR="00217A4C" w:rsidRPr="00C47633" w:rsidRDefault="00414718" w:rsidP="00217A4C">
            <w:pPr>
              <w:jc w:val="center"/>
              <w:rPr>
                <w:rFonts w:ascii="Times New Roman" w:hAnsi="Times New Roman" w:cs="Times New Roman"/>
                <w:color w:val="000000"/>
                <w:sz w:val="20"/>
                <w:szCs w:val="20"/>
              </w:rPr>
            </w:pPr>
            <w:r>
              <w:rPr>
                <w:rFonts w:ascii="Times New Roman" w:hAnsi="Times New Roman" w:cs="Times New Roman"/>
                <w:color w:val="000000"/>
                <w:sz w:val="20"/>
                <w:szCs w:val="20"/>
              </w:rPr>
              <w:t>81.8</w:t>
            </w:r>
          </w:p>
        </w:tc>
        <w:tc>
          <w:tcPr>
            <w:tcW w:w="615" w:type="pct"/>
            <w:shd w:val="clear" w:color="auto" w:fill="auto"/>
            <w:tcMar>
              <w:top w:w="15" w:type="dxa"/>
              <w:left w:w="76" w:type="dxa"/>
              <w:bottom w:w="0" w:type="dxa"/>
              <w:right w:w="76" w:type="dxa"/>
            </w:tcMar>
            <w:vAlign w:val="bottom"/>
          </w:tcPr>
          <w:p w14:paraId="3E195673" w14:textId="1C2AE436" w:rsidR="00217A4C" w:rsidRPr="00C47633" w:rsidRDefault="00164E22" w:rsidP="00217A4C">
            <w:pPr>
              <w:jc w:val="center"/>
              <w:rPr>
                <w:rFonts w:ascii="Times New Roman" w:hAnsi="Times New Roman" w:cs="Times New Roman"/>
                <w:color w:val="000000"/>
                <w:sz w:val="20"/>
                <w:szCs w:val="20"/>
              </w:rPr>
            </w:pPr>
            <w:r>
              <w:rPr>
                <w:rFonts w:ascii="Times New Roman" w:hAnsi="Times New Roman" w:cs="Times New Roman"/>
                <w:color w:val="000000"/>
                <w:sz w:val="20"/>
                <w:szCs w:val="20"/>
              </w:rPr>
              <w:t>66.7-93.9</w:t>
            </w:r>
          </w:p>
        </w:tc>
      </w:tr>
    </w:tbl>
    <w:p w14:paraId="192265D9" w14:textId="77777777" w:rsidR="001D794D" w:rsidRPr="00883A48" w:rsidRDefault="001D794D" w:rsidP="00276393">
      <w:pPr>
        <w:rPr>
          <w:rFonts w:ascii="Times New Roman" w:hAnsi="Times New Roman" w:cs="Times New Roman"/>
          <w:b/>
          <w:bCs/>
          <w:sz w:val="20"/>
          <w:szCs w:val="20"/>
          <w:highlight w:val="yellow"/>
        </w:rPr>
      </w:pPr>
    </w:p>
    <w:p w14:paraId="0D01D395" w14:textId="77777777" w:rsidR="00A460E9" w:rsidRDefault="00A460E9">
      <w:pPr>
        <w:rPr>
          <w:rFonts w:ascii="Times New Roman" w:hAnsi="Times New Roman" w:cs="Times New Roman"/>
          <w:b/>
          <w:bCs/>
          <w:color w:val="000000" w:themeColor="text1"/>
          <w:sz w:val="20"/>
          <w:szCs w:val="20"/>
        </w:rPr>
      </w:pPr>
      <w:r>
        <w:rPr>
          <w:rFonts w:ascii="Times New Roman" w:hAnsi="Times New Roman" w:cs="Times New Roman"/>
          <w:b/>
          <w:bCs/>
          <w:i/>
          <w:iCs/>
          <w:color w:val="000000" w:themeColor="text1"/>
          <w:sz w:val="20"/>
          <w:szCs w:val="20"/>
        </w:rPr>
        <w:br w:type="page"/>
      </w:r>
    </w:p>
    <w:p w14:paraId="0AD2EACA" w14:textId="77777777" w:rsidR="00D6043A" w:rsidRDefault="00D6043A" w:rsidP="00D6043A">
      <w:pPr>
        <w:pStyle w:val="Caption"/>
        <w:keepNext/>
        <w:rPr>
          <w:rFonts w:ascii="Times New Roman" w:hAnsi="Times New Roman" w:cs="Times New Roman"/>
          <w:b/>
          <w:bCs/>
          <w:i w:val="0"/>
          <w:iCs w:val="0"/>
          <w:color w:val="000000" w:themeColor="text1"/>
          <w:sz w:val="20"/>
          <w:szCs w:val="20"/>
        </w:rPr>
        <w:sectPr w:rsidR="00D6043A" w:rsidSect="00EF1842">
          <w:headerReference w:type="even" r:id="rId20"/>
          <w:headerReference w:type="default" r:id="rId21"/>
          <w:footerReference w:type="even" r:id="rId22"/>
          <w:footerReference w:type="default" r:id="rId23"/>
          <w:headerReference w:type="first" r:id="rId24"/>
          <w:footerReference w:type="first" r:id="rId25"/>
          <w:pgSz w:w="11901" w:h="16817"/>
          <w:pgMar w:top="1134" w:right="1134" w:bottom="1134" w:left="1134" w:header="709" w:footer="709" w:gutter="0"/>
          <w:cols w:space="708"/>
          <w:docGrid w:linePitch="360"/>
        </w:sectPr>
      </w:pPr>
    </w:p>
    <w:p w14:paraId="454A22C8" w14:textId="6CBECF28" w:rsidR="00D6043A" w:rsidRPr="00E408D0" w:rsidRDefault="00D6043A" w:rsidP="00D6043A">
      <w:pPr>
        <w:pStyle w:val="Caption"/>
        <w:keepNext/>
        <w:rPr>
          <w:rFonts w:ascii="Times New Roman" w:hAnsi="Times New Roman" w:cs="Times New Roman"/>
          <w:i w:val="0"/>
          <w:iCs w:val="0"/>
          <w:color w:val="000000" w:themeColor="text1"/>
          <w:sz w:val="20"/>
          <w:szCs w:val="20"/>
        </w:rPr>
      </w:pPr>
      <w:r w:rsidRPr="00E408D0">
        <w:rPr>
          <w:rFonts w:ascii="Times New Roman" w:hAnsi="Times New Roman" w:cs="Times New Roman"/>
          <w:b/>
          <w:bCs/>
          <w:i w:val="0"/>
          <w:iCs w:val="0"/>
          <w:color w:val="000000" w:themeColor="text1"/>
          <w:sz w:val="20"/>
          <w:szCs w:val="20"/>
        </w:rPr>
        <w:lastRenderedPageBreak/>
        <w:t xml:space="preserve">Table </w:t>
      </w:r>
      <w:r>
        <w:rPr>
          <w:rFonts w:ascii="Times New Roman" w:hAnsi="Times New Roman" w:cs="Times New Roman"/>
          <w:b/>
          <w:bCs/>
          <w:i w:val="0"/>
          <w:iCs w:val="0"/>
          <w:color w:val="000000" w:themeColor="text1"/>
          <w:sz w:val="20"/>
          <w:szCs w:val="20"/>
        </w:rPr>
        <w:t>S</w:t>
      </w:r>
      <w:r w:rsidRPr="00E408D0">
        <w:rPr>
          <w:rFonts w:ascii="Times New Roman" w:hAnsi="Times New Roman" w:cs="Times New Roman"/>
          <w:b/>
          <w:bCs/>
          <w:i w:val="0"/>
          <w:iCs w:val="0"/>
          <w:color w:val="000000" w:themeColor="text1"/>
          <w:sz w:val="20"/>
          <w:szCs w:val="20"/>
        </w:rPr>
        <w:fldChar w:fldCharType="begin"/>
      </w:r>
      <w:r w:rsidRPr="00E408D0">
        <w:rPr>
          <w:rFonts w:ascii="Times New Roman" w:hAnsi="Times New Roman" w:cs="Times New Roman"/>
          <w:b/>
          <w:bCs/>
          <w:i w:val="0"/>
          <w:iCs w:val="0"/>
          <w:color w:val="000000" w:themeColor="text1"/>
          <w:sz w:val="20"/>
          <w:szCs w:val="20"/>
        </w:rPr>
        <w:instrText xml:space="preserve"> SEQ Table \* ARABIC </w:instrText>
      </w:r>
      <w:r w:rsidRPr="00E408D0">
        <w:rPr>
          <w:rFonts w:ascii="Times New Roman" w:hAnsi="Times New Roman" w:cs="Times New Roman"/>
          <w:b/>
          <w:bCs/>
          <w:i w:val="0"/>
          <w:iCs w:val="0"/>
          <w:color w:val="000000" w:themeColor="text1"/>
          <w:sz w:val="20"/>
          <w:szCs w:val="20"/>
        </w:rPr>
        <w:fldChar w:fldCharType="separate"/>
      </w:r>
      <w:r w:rsidR="005740D3">
        <w:rPr>
          <w:rFonts w:ascii="Times New Roman" w:hAnsi="Times New Roman" w:cs="Times New Roman"/>
          <w:b/>
          <w:bCs/>
          <w:i w:val="0"/>
          <w:iCs w:val="0"/>
          <w:noProof/>
          <w:color w:val="000000" w:themeColor="text1"/>
          <w:sz w:val="20"/>
          <w:szCs w:val="20"/>
        </w:rPr>
        <w:t>8</w:t>
      </w:r>
      <w:r w:rsidRPr="00E408D0">
        <w:rPr>
          <w:rFonts w:ascii="Times New Roman" w:hAnsi="Times New Roman" w:cs="Times New Roman"/>
          <w:b/>
          <w:bCs/>
          <w:i w:val="0"/>
          <w:iCs w:val="0"/>
          <w:color w:val="000000" w:themeColor="text1"/>
          <w:sz w:val="20"/>
          <w:szCs w:val="20"/>
        </w:rPr>
        <w:fldChar w:fldCharType="end"/>
      </w:r>
      <w:r w:rsidRPr="00E408D0">
        <w:rPr>
          <w:rFonts w:ascii="Times New Roman" w:hAnsi="Times New Roman" w:cs="Times New Roman"/>
          <w:b/>
          <w:bCs/>
          <w:i w:val="0"/>
          <w:iCs w:val="0"/>
          <w:color w:val="000000" w:themeColor="text1"/>
          <w:sz w:val="20"/>
          <w:szCs w:val="20"/>
        </w:rPr>
        <w:t xml:space="preserve">: </w:t>
      </w:r>
      <w:r>
        <w:rPr>
          <w:rFonts w:ascii="Times New Roman" w:hAnsi="Times New Roman" w:cs="Times New Roman"/>
          <w:b/>
          <w:bCs/>
          <w:i w:val="0"/>
          <w:iCs w:val="0"/>
          <w:color w:val="000000" w:themeColor="text1"/>
          <w:sz w:val="20"/>
          <w:szCs w:val="20"/>
        </w:rPr>
        <w:t>N-protein i</w:t>
      </w:r>
      <w:r w:rsidRPr="00E408D0">
        <w:rPr>
          <w:rFonts w:ascii="Times New Roman" w:hAnsi="Times New Roman" w:cs="Times New Roman"/>
          <w:b/>
          <w:bCs/>
          <w:i w:val="0"/>
          <w:iCs w:val="0"/>
          <w:color w:val="000000" w:themeColor="text1"/>
          <w:sz w:val="20"/>
          <w:szCs w:val="20"/>
        </w:rPr>
        <w:t>ntra- and inter-assay variation. Assay variation was calculated for 10 plates assayed when testing saliva samples collected from household outbreaks.</w:t>
      </w:r>
      <w:r w:rsidRPr="00E408D0">
        <w:rPr>
          <w:rFonts w:ascii="Times New Roman" w:hAnsi="Times New Roman" w:cs="Times New Roman"/>
          <w:i w:val="0"/>
          <w:iCs w:val="0"/>
          <w:color w:val="000000" w:themeColor="text1"/>
          <w:sz w:val="20"/>
          <w:szCs w:val="20"/>
        </w:rPr>
        <w:t xml:space="preserve"> %CV was calculated using normalised OD values for Saliva Neg</w:t>
      </w:r>
      <w:r w:rsidR="00BB072B" w:rsidRPr="005E6B55">
        <w:rPr>
          <w:i w:val="0"/>
          <w:iCs w:val="0"/>
          <w:color w:val="4D5156"/>
          <w:sz w:val="20"/>
          <w:szCs w:val="20"/>
          <w:shd w:val="clear" w:color="auto" w:fill="FFFFFF"/>
          <w:vertAlign w:val="superscript"/>
        </w:rPr>
        <w:t>†</w:t>
      </w:r>
      <w:r w:rsidRPr="00E408D0">
        <w:rPr>
          <w:rFonts w:ascii="Times New Roman" w:hAnsi="Times New Roman" w:cs="Times New Roman"/>
          <w:i w:val="0"/>
          <w:iCs w:val="0"/>
          <w:color w:val="000000" w:themeColor="text1"/>
          <w:sz w:val="20"/>
          <w:szCs w:val="20"/>
        </w:rPr>
        <w:t xml:space="preserve"> and Pos</w:t>
      </w:r>
      <w:r w:rsidR="008B7713" w:rsidRPr="005E6B55">
        <w:rPr>
          <w:i w:val="0"/>
          <w:iCs w:val="0"/>
          <w:color w:val="4D5156"/>
          <w:sz w:val="20"/>
          <w:szCs w:val="20"/>
          <w:shd w:val="clear" w:color="auto" w:fill="FFFFFF"/>
          <w:vertAlign w:val="superscript"/>
        </w:rPr>
        <w:t>††</w:t>
      </w:r>
      <w:r w:rsidRPr="00E408D0">
        <w:rPr>
          <w:rFonts w:ascii="Times New Roman" w:hAnsi="Times New Roman" w:cs="Times New Roman"/>
          <w:i w:val="0"/>
          <w:iCs w:val="0"/>
          <w:color w:val="000000" w:themeColor="text1"/>
          <w:sz w:val="20"/>
          <w:szCs w:val="20"/>
        </w:rPr>
        <w:t xml:space="preserve"> QCs</w:t>
      </w:r>
      <w:r>
        <w:rPr>
          <w:rFonts w:ascii="Times New Roman" w:hAnsi="Times New Roman" w:cs="Times New Roman"/>
          <w:i w:val="0"/>
          <w:iCs w:val="0"/>
          <w:color w:val="000000" w:themeColor="text1"/>
          <w:sz w:val="20"/>
          <w:szCs w:val="20"/>
        </w:rPr>
        <w:t xml:space="preserve">; </w:t>
      </w:r>
      <w:r w:rsidRPr="00E408D0">
        <w:rPr>
          <w:rFonts w:ascii="Times New Roman" w:hAnsi="Times New Roman" w:cs="Times New Roman"/>
          <w:i w:val="0"/>
          <w:iCs w:val="0"/>
          <w:color w:val="000000" w:themeColor="text1"/>
          <w:sz w:val="20"/>
          <w:szCs w:val="20"/>
        </w:rPr>
        <w:t>raw OD values</w:t>
      </w:r>
      <w:r>
        <w:rPr>
          <w:rFonts w:ascii="Times New Roman" w:hAnsi="Times New Roman" w:cs="Times New Roman"/>
          <w:i w:val="0"/>
          <w:iCs w:val="0"/>
          <w:color w:val="000000" w:themeColor="text1"/>
          <w:sz w:val="20"/>
          <w:szCs w:val="20"/>
        </w:rPr>
        <w:t xml:space="preserve"> were taken</w:t>
      </w:r>
      <w:r w:rsidRPr="00E408D0">
        <w:rPr>
          <w:rFonts w:ascii="Times New Roman" w:hAnsi="Times New Roman" w:cs="Times New Roman"/>
          <w:i w:val="0"/>
          <w:iCs w:val="0"/>
          <w:color w:val="000000" w:themeColor="text1"/>
          <w:sz w:val="20"/>
          <w:szCs w:val="20"/>
        </w:rPr>
        <w:t xml:space="preserve"> for Pooled + serum</w:t>
      </w:r>
      <w:r w:rsidR="00B13688" w:rsidRPr="005E6B55">
        <w:rPr>
          <w:i w:val="0"/>
          <w:iCs w:val="0"/>
          <w:color w:val="4D5156"/>
          <w:sz w:val="20"/>
          <w:szCs w:val="20"/>
          <w:shd w:val="clear" w:color="auto" w:fill="FFFFFF"/>
          <w:vertAlign w:val="superscript"/>
        </w:rPr>
        <w:t>††</w:t>
      </w:r>
      <w:r w:rsidR="00BB072B" w:rsidRPr="005E6B55">
        <w:rPr>
          <w:i w:val="0"/>
          <w:iCs w:val="0"/>
          <w:color w:val="4D5156"/>
          <w:sz w:val="20"/>
          <w:szCs w:val="20"/>
          <w:shd w:val="clear" w:color="auto" w:fill="FFFFFF"/>
          <w:vertAlign w:val="superscript"/>
        </w:rPr>
        <w:t>†</w:t>
      </w:r>
      <w:r>
        <w:rPr>
          <w:rFonts w:ascii="Times New Roman" w:hAnsi="Times New Roman" w:cs="Times New Roman"/>
          <w:i w:val="0"/>
          <w:iCs w:val="0"/>
          <w:color w:val="000000" w:themeColor="text1"/>
          <w:sz w:val="20"/>
          <w:szCs w:val="20"/>
        </w:rPr>
        <w:t xml:space="preserve"> %CVs</w:t>
      </w:r>
      <w:r w:rsidRPr="00E408D0">
        <w:rPr>
          <w:rFonts w:ascii="Times New Roman" w:hAnsi="Times New Roman" w:cs="Times New Roman"/>
          <w:i w:val="0"/>
          <w:iCs w:val="0"/>
          <w:color w:val="000000" w:themeColor="text1"/>
          <w:sz w:val="20"/>
          <w:szCs w:val="20"/>
        </w:rPr>
        <w:t xml:space="preserve">. </w:t>
      </w:r>
    </w:p>
    <w:tbl>
      <w:tblPr>
        <w:tblW w:w="0" w:type="auto"/>
        <w:tblLayout w:type="fixed"/>
        <w:tblLook w:val="04A0" w:firstRow="1" w:lastRow="0" w:firstColumn="1" w:lastColumn="0" w:noHBand="0" w:noVBand="1"/>
      </w:tblPr>
      <w:tblGrid>
        <w:gridCol w:w="1124"/>
        <w:gridCol w:w="851"/>
        <w:gridCol w:w="1417"/>
        <w:gridCol w:w="738"/>
        <w:gridCol w:w="739"/>
        <w:gridCol w:w="739"/>
        <w:gridCol w:w="739"/>
        <w:gridCol w:w="739"/>
        <w:gridCol w:w="738"/>
        <w:gridCol w:w="739"/>
        <w:gridCol w:w="739"/>
        <w:gridCol w:w="739"/>
        <w:gridCol w:w="739"/>
        <w:gridCol w:w="1296"/>
        <w:gridCol w:w="1141"/>
        <w:gridCol w:w="1312"/>
      </w:tblGrid>
      <w:tr w:rsidR="00C370AD" w:rsidRPr="00FD3D3E" w14:paraId="7E7CBAE9" w14:textId="77777777" w:rsidTr="00C370AD">
        <w:trPr>
          <w:trHeight w:val="930"/>
        </w:trPr>
        <w:tc>
          <w:tcPr>
            <w:tcW w:w="112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825376F" w14:textId="37570D00" w:rsidR="00D6043A" w:rsidRPr="00AA60CE" w:rsidRDefault="00D6043A" w:rsidP="003F5D47">
            <w:pPr>
              <w:jc w:val="center"/>
              <w:rPr>
                <w:rFonts w:ascii="Times New Roman" w:eastAsia="Times New Roman" w:hAnsi="Times New Roman" w:cs="Times New Roman"/>
                <w:b/>
                <w:bCs/>
                <w:color w:val="000000"/>
                <w:sz w:val="20"/>
                <w:szCs w:val="20"/>
                <w:lang w:eastAsia="en-GB"/>
              </w:rPr>
            </w:pPr>
            <w:r w:rsidRPr="00AA60CE">
              <w:rPr>
                <w:rFonts w:ascii="Times New Roman" w:eastAsia="Times New Roman" w:hAnsi="Times New Roman" w:cs="Times New Roman"/>
                <w:b/>
                <w:bCs/>
                <w:color w:val="000000"/>
                <w:sz w:val="20"/>
                <w:szCs w:val="20"/>
                <w:lang w:eastAsia="en-GB"/>
              </w:rPr>
              <w:t>Assay</w:t>
            </w:r>
          </w:p>
        </w:tc>
        <w:tc>
          <w:tcPr>
            <w:tcW w:w="851" w:type="dxa"/>
            <w:tcBorders>
              <w:top w:val="single" w:sz="8" w:space="0" w:color="auto"/>
              <w:left w:val="nil"/>
              <w:bottom w:val="single" w:sz="8" w:space="0" w:color="auto"/>
              <w:right w:val="single" w:sz="8" w:space="0" w:color="auto"/>
            </w:tcBorders>
            <w:shd w:val="clear" w:color="auto" w:fill="auto"/>
            <w:noWrap/>
            <w:vAlign w:val="center"/>
            <w:hideMark/>
          </w:tcPr>
          <w:p w14:paraId="56CC82ED" w14:textId="77777777" w:rsidR="00D6043A" w:rsidRPr="00AA60CE" w:rsidRDefault="00D6043A" w:rsidP="003F5D47">
            <w:pPr>
              <w:jc w:val="center"/>
              <w:rPr>
                <w:rFonts w:ascii="Times New Roman" w:eastAsia="Times New Roman" w:hAnsi="Times New Roman" w:cs="Times New Roman"/>
                <w:b/>
                <w:bCs/>
                <w:color w:val="000000"/>
                <w:sz w:val="20"/>
                <w:szCs w:val="20"/>
                <w:lang w:eastAsia="en-GB"/>
              </w:rPr>
            </w:pPr>
            <w:r w:rsidRPr="00AA60CE">
              <w:rPr>
                <w:rFonts w:ascii="Times New Roman" w:eastAsia="Times New Roman" w:hAnsi="Times New Roman" w:cs="Times New Roman"/>
                <w:b/>
                <w:bCs/>
                <w:color w:val="000000"/>
                <w:sz w:val="20"/>
                <w:szCs w:val="20"/>
                <w:lang w:eastAsia="en-GB"/>
              </w:rPr>
              <w:t>Sample ID*</w:t>
            </w:r>
          </w:p>
        </w:tc>
        <w:tc>
          <w:tcPr>
            <w:tcW w:w="1417" w:type="dxa"/>
            <w:tcBorders>
              <w:top w:val="single" w:sz="8" w:space="0" w:color="auto"/>
              <w:left w:val="nil"/>
              <w:bottom w:val="single" w:sz="8" w:space="0" w:color="auto"/>
              <w:right w:val="single" w:sz="8" w:space="0" w:color="auto"/>
            </w:tcBorders>
            <w:shd w:val="clear" w:color="auto" w:fill="auto"/>
            <w:noWrap/>
            <w:vAlign w:val="center"/>
            <w:hideMark/>
          </w:tcPr>
          <w:p w14:paraId="7EC7A39F" w14:textId="20B169E5" w:rsidR="00D6043A" w:rsidRPr="00AA60CE" w:rsidRDefault="00D6043A" w:rsidP="003F5D47">
            <w:pPr>
              <w:jc w:val="center"/>
              <w:rPr>
                <w:rFonts w:ascii="Times New Roman" w:eastAsia="Times New Roman" w:hAnsi="Times New Roman" w:cs="Times New Roman"/>
                <w:b/>
                <w:bCs/>
                <w:color w:val="000000"/>
                <w:sz w:val="20"/>
                <w:szCs w:val="20"/>
                <w:lang w:eastAsia="en-GB"/>
              </w:rPr>
            </w:pPr>
            <w:r w:rsidRPr="00AA60CE">
              <w:rPr>
                <w:rFonts w:ascii="Times New Roman" w:eastAsia="Times New Roman" w:hAnsi="Times New Roman" w:cs="Times New Roman"/>
                <w:b/>
                <w:bCs/>
                <w:color w:val="000000"/>
                <w:sz w:val="20"/>
                <w:szCs w:val="20"/>
                <w:lang w:eastAsia="en-GB"/>
              </w:rPr>
              <w:t>Mean/SD/</w:t>
            </w:r>
            <w:r w:rsidR="00C370AD">
              <w:rPr>
                <w:rFonts w:ascii="Times New Roman" w:eastAsia="Times New Roman" w:hAnsi="Times New Roman" w:cs="Times New Roman"/>
                <w:b/>
                <w:bCs/>
                <w:color w:val="000000"/>
                <w:sz w:val="20"/>
                <w:szCs w:val="20"/>
                <w:lang w:eastAsia="en-GB"/>
              </w:rPr>
              <w:br/>
            </w:r>
            <w:r w:rsidRPr="00AA60CE">
              <w:rPr>
                <w:rFonts w:ascii="Times New Roman" w:eastAsia="Times New Roman" w:hAnsi="Times New Roman" w:cs="Times New Roman"/>
                <w:b/>
                <w:bCs/>
                <w:color w:val="000000"/>
                <w:sz w:val="20"/>
                <w:szCs w:val="20"/>
                <w:lang w:eastAsia="en-GB"/>
              </w:rPr>
              <w:t>%CV</w:t>
            </w:r>
          </w:p>
        </w:tc>
        <w:tc>
          <w:tcPr>
            <w:tcW w:w="738" w:type="dxa"/>
            <w:tcBorders>
              <w:top w:val="single" w:sz="8" w:space="0" w:color="auto"/>
              <w:left w:val="nil"/>
              <w:bottom w:val="single" w:sz="8" w:space="0" w:color="auto"/>
              <w:right w:val="single" w:sz="4" w:space="0" w:color="auto"/>
            </w:tcBorders>
            <w:shd w:val="clear" w:color="auto" w:fill="auto"/>
            <w:noWrap/>
            <w:vAlign w:val="center"/>
            <w:hideMark/>
          </w:tcPr>
          <w:p w14:paraId="4BDD0FAF" w14:textId="77777777" w:rsidR="00D6043A" w:rsidRPr="00AA60CE" w:rsidRDefault="00D6043A" w:rsidP="003F5D47">
            <w:pPr>
              <w:jc w:val="center"/>
              <w:rPr>
                <w:rFonts w:ascii="Times New Roman" w:eastAsia="Times New Roman" w:hAnsi="Times New Roman" w:cs="Times New Roman"/>
                <w:b/>
                <w:bCs/>
                <w:color w:val="000000"/>
                <w:sz w:val="20"/>
                <w:szCs w:val="20"/>
                <w:lang w:eastAsia="en-GB"/>
              </w:rPr>
            </w:pPr>
            <w:r w:rsidRPr="00AA60CE">
              <w:rPr>
                <w:rFonts w:ascii="Times New Roman" w:eastAsia="Times New Roman" w:hAnsi="Times New Roman" w:cs="Times New Roman"/>
                <w:b/>
                <w:bCs/>
                <w:color w:val="000000"/>
                <w:sz w:val="20"/>
                <w:szCs w:val="20"/>
                <w:lang w:eastAsia="en-GB"/>
              </w:rPr>
              <w:t>Plate 1</w:t>
            </w:r>
          </w:p>
        </w:tc>
        <w:tc>
          <w:tcPr>
            <w:tcW w:w="739" w:type="dxa"/>
            <w:tcBorders>
              <w:top w:val="single" w:sz="8" w:space="0" w:color="auto"/>
              <w:left w:val="nil"/>
              <w:bottom w:val="single" w:sz="8" w:space="0" w:color="auto"/>
              <w:right w:val="single" w:sz="4" w:space="0" w:color="auto"/>
            </w:tcBorders>
            <w:shd w:val="clear" w:color="auto" w:fill="auto"/>
            <w:noWrap/>
            <w:vAlign w:val="center"/>
            <w:hideMark/>
          </w:tcPr>
          <w:p w14:paraId="7AAF8F67" w14:textId="77777777" w:rsidR="00D6043A" w:rsidRPr="00AA60CE" w:rsidRDefault="00D6043A" w:rsidP="003F5D47">
            <w:pPr>
              <w:jc w:val="center"/>
              <w:rPr>
                <w:rFonts w:ascii="Times New Roman" w:eastAsia="Times New Roman" w:hAnsi="Times New Roman" w:cs="Times New Roman"/>
                <w:b/>
                <w:bCs/>
                <w:color w:val="000000"/>
                <w:sz w:val="20"/>
                <w:szCs w:val="20"/>
                <w:lang w:eastAsia="en-GB"/>
              </w:rPr>
            </w:pPr>
            <w:r w:rsidRPr="00AA60CE">
              <w:rPr>
                <w:rFonts w:ascii="Times New Roman" w:eastAsia="Times New Roman" w:hAnsi="Times New Roman" w:cs="Times New Roman"/>
                <w:b/>
                <w:bCs/>
                <w:color w:val="000000"/>
                <w:sz w:val="20"/>
                <w:szCs w:val="20"/>
                <w:lang w:eastAsia="en-GB"/>
              </w:rPr>
              <w:t>Plate 2</w:t>
            </w:r>
          </w:p>
        </w:tc>
        <w:tc>
          <w:tcPr>
            <w:tcW w:w="739" w:type="dxa"/>
            <w:tcBorders>
              <w:top w:val="single" w:sz="8" w:space="0" w:color="auto"/>
              <w:left w:val="nil"/>
              <w:bottom w:val="single" w:sz="8" w:space="0" w:color="auto"/>
              <w:right w:val="single" w:sz="4" w:space="0" w:color="auto"/>
            </w:tcBorders>
            <w:shd w:val="clear" w:color="auto" w:fill="auto"/>
            <w:noWrap/>
            <w:vAlign w:val="center"/>
            <w:hideMark/>
          </w:tcPr>
          <w:p w14:paraId="3C1D52A9" w14:textId="77777777" w:rsidR="00D6043A" w:rsidRPr="00AA60CE" w:rsidRDefault="00D6043A" w:rsidP="003F5D47">
            <w:pPr>
              <w:jc w:val="center"/>
              <w:rPr>
                <w:rFonts w:ascii="Times New Roman" w:eastAsia="Times New Roman" w:hAnsi="Times New Roman" w:cs="Times New Roman"/>
                <w:b/>
                <w:bCs/>
                <w:color w:val="000000"/>
                <w:sz w:val="20"/>
                <w:szCs w:val="20"/>
                <w:lang w:eastAsia="en-GB"/>
              </w:rPr>
            </w:pPr>
            <w:r w:rsidRPr="00AA60CE">
              <w:rPr>
                <w:rFonts w:ascii="Times New Roman" w:eastAsia="Times New Roman" w:hAnsi="Times New Roman" w:cs="Times New Roman"/>
                <w:b/>
                <w:bCs/>
                <w:color w:val="000000"/>
                <w:sz w:val="20"/>
                <w:szCs w:val="20"/>
                <w:lang w:eastAsia="en-GB"/>
              </w:rPr>
              <w:t>Plate 3</w:t>
            </w:r>
          </w:p>
        </w:tc>
        <w:tc>
          <w:tcPr>
            <w:tcW w:w="739" w:type="dxa"/>
            <w:tcBorders>
              <w:top w:val="single" w:sz="8" w:space="0" w:color="auto"/>
              <w:left w:val="nil"/>
              <w:bottom w:val="single" w:sz="8" w:space="0" w:color="auto"/>
              <w:right w:val="single" w:sz="4" w:space="0" w:color="auto"/>
            </w:tcBorders>
            <w:shd w:val="clear" w:color="auto" w:fill="auto"/>
            <w:noWrap/>
            <w:vAlign w:val="center"/>
            <w:hideMark/>
          </w:tcPr>
          <w:p w14:paraId="4BF8FB21" w14:textId="77777777" w:rsidR="00D6043A" w:rsidRPr="00AA60CE" w:rsidRDefault="00D6043A" w:rsidP="003F5D47">
            <w:pPr>
              <w:jc w:val="center"/>
              <w:rPr>
                <w:rFonts w:ascii="Times New Roman" w:eastAsia="Times New Roman" w:hAnsi="Times New Roman" w:cs="Times New Roman"/>
                <w:b/>
                <w:bCs/>
                <w:color w:val="000000"/>
                <w:sz w:val="20"/>
                <w:szCs w:val="20"/>
                <w:lang w:eastAsia="en-GB"/>
              </w:rPr>
            </w:pPr>
            <w:r w:rsidRPr="00AA60CE">
              <w:rPr>
                <w:rFonts w:ascii="Times New Roman" w:eastAsia="Times New Roman" w:hAnsi="Times New Roman" w:cs="Times New Roman"/>
                <w:b/>
                <w:bCs/>
                <w:color w:val="000000"/>
                <w:sz w:val="20"/>
                <w:szCs w:val="20"/>
                <w:lang w:eastAsia="en-GB"/>
              </w:rPr>
              <w:t>Plate 4</w:t>
            </w:r>
          </w:p>
        </w:tc>
        <w:tc>
          <w:tcPr>
            <w:tcW w:w="739" w:type="dxa"/>
            <w:tcBorders>
              <w:top w:val="single" w:sz="8" w:space="0" w:color="auto"/>
              <w:left w:val="nil"/>
              <w:bottom w:val="single" w:sz="8" w:space="0" w:color="auto"/>
              <w:right w:val="single" w:sz="4" w:space="0" w:color="auto"/>
            </w:tcBorders>
            <w:shd w:val="clear" w:color="auto" w:fill="auto"/>
            <w:noWrap/>
            <w:vAlign w:val="center"/>
            <w:hideMark/>
          </w:tcPr>
          <w:p w14:paraId="29C703BF" w14:textId="77777777" w:rsidR="00D6043A" w:rsidRPr="00AA60CE" w:rsidRDefault="00D6043A" w:rsidP="003F5D47">
            <w:pPr>
              <w:jc w:val="center"/>
              <w:rPr>
                <w:rFonts w:ascii="Times New Roman" w:eastAsia="Times New Roman" w:hAnsi="Times New Roman" w:cs="Times New Roman"/>
                <w:b/>
                <w:bCs/>
                <w:color w:val="000000"/>
                <w:sz w:val="20"/>
                <w:szCs w:val="20"/>
                <w:lang w:eastAsia="en-GB"/>
              </w:rPr>
            </w:pPr>
            <w:r w:rsidRPr="00AA60CE">
              <w:rPr>
                <w:rFonts w:ascii="Times New Roman" w:eastAsia="Times New Roman" w:hAnsi="Times New Roman" w:cs="Times New Roman"/>
                <w:b/>
                <w:bCs/>
                <w:color w:val="000000"/>
                <w:sz w:val="20"/>
                <w:szCs w:val="20"/>
                <w:lang w:eastAsia="en-GB"/>
              </w:rPr>
              <w:t>Plate 5</w:t>
            </w:r>
          </w:p>
        </w:tc>
        <w:tc>
          <w:tcPr>
            <w:tcW w:w="738" w:type="dxa"/>
            <w:tcBorders>
              <w:top w:val="single" w:sz="8" w:space="0" w:color="auto"/>
              <w:left w:val="nil"/>
              <w:bottom w:val="single" w:sz="8" w:space="0" w:color="auto"/>
              <w:right w:val="single" w:sz="4" w:space="0" w:color="auto"/>
            </w:tcBorders>
            <w:shd w:val="clear" w:color="auto" w:fill="auto"/>
            <w:noWrap/>
            <w:vAlign w:val="center"/>
            <w:hideMark/>
          </w:tcPr>
          <w:p w14:paraId="52E7794C" w14:textId="77777777" w:rsidR="00D6043A" w:rsidRPr="00AA60CE" w:rsidRDefault="00D6043A" w:rsidP="003F5D47">
            <w:pPr>
              <w:jc w:val="center"/>
              <w:rPr>
                <w:rFonts w:ascii="Times New Roman" w:eastAsia="Times New Roman" w:hAnsi="Times New Roman" w:cs="Times New Roman"/>
                <w:b/>
                <w:bCs/>
                <w:color w:val="000000"/>
                <w:sz w:val="20"/>
                <w:szCs w:val="20"/>
                <w:lang w:eastAsia="en-GB"/>
              </w:rPr>
            </w:pPr>
            <w:r w:rsidRPr="00AA60CE">
              <w:rPr>
                <w:rFonts w:ascii="Times New Roman" w:eastAsia="Times New Roman" w:hAnsi="Times New Roman" w:cs="Times New Roman"/>
                <w:b/>
                <w:bCs/>
                <w:color w:val="000000"/>
                <w:sz w:val="20"/>
                <w:szCs w:val="20"/>
                <w:lang w:eastAsia="en-GB"/>
              </w:rPr>
              <w:t>Plate 6</w:t>
            </w:r>
          </w:p>
        </w:tc>
        <w:tc>
          <w:tcPr>
            <w:tcW w:w="739" w:type="dxa"/>
            <w:tcBorders>
              <w:top w:val="single" w:sz="8" w:space="0" w:color="auto"/>
              <w:left w:val="nil"/>
              <w:bottom w:val="single" w:sz="8" w:space="0" w:color="auto"/>
              <w:right w:val="single" w:sz="4" w:space="0" w:color="auto"/>
            </w:tcBorders>
            <w:shd w:val="clear" w:color="auto" w:fill="auto"/>
            <w:noWrap/>
            <w:vAlign w:val="center"/>
            <w:hideMark/>
          </w:tcPr>
          <w:p w14:paraId="15253A52" w14:textId="77777777" w:rsidR="00D6043A" w:rsidRPr="00AA60CE" w:rsidRDefault="00D6043A" w:rsidP="003F5D47">
            <w:pPr>
              <w:jc w:val="center"/>
              <w:rPr>
                <w:rFonts w:ascii="Times New Roman" w:eastAsia="Times New Roman" w:hAnsi="Times New Roman" w:cs="Times New Roman"/>
                <w:b/>
                <w:bCs/>
                <w:color w:val="000000"/>
                <w:sz w:val="20"/>
                <w:szCs w:val="20"/>
                <w:lang w:eastAsia="en-GB"/>
              </w:rPr>
            </w:pPr>
            <w:r w:rsidRPr="00AA60CE">
              <w:rPr>
                <w:rFonts w:ascii="Times New Roman" w:eastAsia="Times New Roman" w:hAnsi="Times New Roman" w:cs="Times New Roman"/>
                <w:b/>
                <w:bCs/>
                <w:color w:val="000000"/>
                <w:sz w:val="20"/>
                <w:szCs w:val="20"/>
                <w:lang w:eastAsia="en-GB"/>
              </w:rPr>
              <w:t>Plate 7</w:t>
            </w:r>
          </w:p>
        </w:tc>
        <w:tc>
          <w:tcPr>
            <w:tcW w:w="739" w:type="dxa"/>
            <w:tcBorders>
              <w:top w:val="single" w:sz="8" w:space="0" w:color="auto"/>
              <w:left w:val="nil"/>
              <w:bottom w:val="single" w:sz="8" w:space="0" w:color="auto"/>
              <w:right w:val="single" w:sz="4" w:space="0" w:color="auto"/>
            </w:tcBorders>
            <w:shd w:val="clear" w:color="auto" w:fill="auto"/>
            <w:noWrap/>
            <w:vAlign w:val="center"/>
            <w:hideMark/>
          </w:tcPr>
          <w:p w14:paraId="503B09DF" w14:textId="77777777" w:rsidR="00D6043A" w:rsidRPr="00AA60CE" w:rsidRDefault="00D6043A" w:rsidP="003F5D47">
            <w:pPr>
              <w:jc w:val="center"/>
              <w:rPr>
                <w:rFonts w:ascii="Times New Roman" w:eastAsia="Times New Roman" w:hAnsi="Times New Roman" w:cs="Times New Roman"/>
                <w:b/>
                <w:bCs/>
                <w:color w:val="000000"/>
                <w:sz w:val="20"/>
                <w:szCs w:val="20"/>
                <w:lang w:eastAsia="en-GB"/>
              </w:rPr>
            </w:pPr>
            <w:r w:rsidRPr="00AA60CE">
              <w:rPr>
                <w:rFonts w:ascii="Times New Roman" w:eastAsia="Times New Roman" w:hAnsi="Times New Roman" w:cs="Times New Roman"/>
                <w:b/>
                <w:bCs/>
                <w:color w:val="000000"/>
                <w:sz w:val="20"/>
                <w:szCs w:val="20"/>
                <w:lang w:eastAsia="en-GB"/>
              </w:rPr>
              <w:t>Plate 8</w:t>
            </w:r>
          </w:p>
        </w:tc>
        <w:tc>
          <w:tcPr>
            <w:tcW w:w="739" w:type="dxa"/>
            <w:tcBorders>
              <w:top w:val="single" w:sz="8" w:space="0" w:color="auto"/>
              <w:left w:val="nil"/>
              <w:bottom w:val="single" w:sz="8" w:space="0" w:color="auto"/>
              <w:right w:val="single" w:sz="4" w:space="0" w:color="auto"/>
            </w:tcBorders>
            <w:shd w:val="clear" w:color="auto" w:fill="auto"/>
            <w:noWrap/>
            <w:vAlign w:val="center"/>
            <w:hideMark/>
          </w:tcPr>
          <w:p w14:paraId="03F67EB1" w14:textId="77777777" w:rsidR="00D6043A" w:rsidRPr="00AA60CE" w:rsidRDefault="00D6043A" w:rsidP="003F5D47">
            <w:pPr>
              <w:jc w:val="center"/>
              <w:rPr>
                <w:rFonts w:ascii="Times New Roman" w:eastAsia="Times New Roman" w:hAnsi="Times New Roman" w:cs="Times New Roman"/>
                <w:b/>
                <w:bCs/>
                <w:color w:val="000000"/>
                <w:sz w:val="20"/>
                <w:szCs w:val="20"/>
                <w:lang w:eastAsia="en-GB"/>
              </w:rPr>
            </w:pPr>
            <w:r w:rsidRPr="00AA60CE">
              <w:rPr>
                <w:rFonts w:ascii="Times New Roman" w:eastAsia="Times New Roman" w:hAnsi="Times New Roman" w:cs="Times New Roman"/>
                <w:b/>
                <w:bCs/>
                <w:color w:val="000000"/>
                <w:sz w:val="20"/>
                <w:szCs w:val="20"/>
                <w:lang w:eastAsia="en-GB"/>
              </w:rPr>
              <w:t xml:space="preserve">Plate 9 </w:t>
            </w:r>
          </w:p>
        </w:tc>
        <w:tc>
          <w:tcPr>
            <w:tcW w:w="739" w:type="dxa"/>
            <w:tcBorders>
              <w:top w:val="single" w:sz="8" w:space="0" w:color="auto"/>
              <w:left w:val="nil"/>
              <w:bottom w:val="single" w:sz="8" w:space="0" w:color="auto"/>
              <w:right w:val="nil"/>
            </w:tcBorders>
            <w:shd w:val="clear" w:color="auto" w:fill="auto"/>
            <w:noWrap/>
            <w:vAlign w:val="center"/>
            <w:hideMark/>
          </w:tcPr>
          <w:p w14:paraId="2266F524" w14:textId="77777777" w:rsidR="00D6043A" w:rsidRPr="00AA60CE" w:rsidRDefault="00D6043A" w:rsidP="003F5D47">
            <w:pPr>
              <w:jc w:val="center"/>
              <w:rPr>
                <w:rFonts w:ascii="Times New Roman" w:eastAsia="Times New Roman" w:hAnsi="Times New Roman" w:cs="Times New Roman"/>
                <w:b/>
                <w:bCs/>
                <w:color w:val="000000"/>
                <w:sz w:val="20"/>
                <w:szCs w:val="20"/>
                <w:lang w:eastAsia="en-GB"/>
              </w:rPr>
            </w:pPr>
            <w:r w:rsidRPr="00AA60CE">
              <w:rPr>
                <w:rFonts w:ascii="Times New Roman" w:eastAsia="Times New Roman" w:hAnsi="Times New Roman" w:cs="Times New Roman"/>
                <w:b/>
                <w:bCs/>
                <w:color w:val="000000"/>
                <w:sz w:val="20"/>
                <w:szCs w:val="20"/>
                <w:lang w:eastAsia="en-GB"/>
              </w:rPr>
              <w:t>Plate 10</w:t>
            </w:r>
          </w:p>
        </w:tc>
        <w:tc>
          <w:tcPr>
            <w:tcW w:w="1296" w:type="dxa"/>
            <w:tcBorders>
              <w:top w:val="single" w:sz="8" w:space="0" w:color="auto"/>
              <w:left w:val="single" w:sz="8" w:space="0" w:color="auto"/>
              <w:bottom w:val="single" w:sz="8" w:space="0" w:color="auto"/>
              <w:right w:val="nil"/>
            </w:tcBorders>
            <w:shd w:val="clear" w:color="auto" w:fill="auto"/>
            <w:noWrap/>
            <w:vAlign w:val="center"/>
            <w:hideMark/>
          </w:tcPr>
          <w:p w14:paraId="62D71954" w14:textId="77777777" w:rsidR="00D6043A" w:rsidRPr="00AA60CE" w:rsidRDefault="00D6043A" w:rsidP="003F5D47">
            <w:pPr>
              <w:jc w:val="center"/>
              <w:rPr>
                <w:rFonts w:ascii="Times New Roman" w:eastAsia="Times New Roman" w:hAnsi="Times New Roman" w:cs="Times New Roman"/>
                <w:b/>
                <w:bCs/>
                <w:color w:val="000000"/>
                <w:sz w:val="20"/>
                <w:szCs w:val="20"/>
                <w:lang w:eastAsia="en-GB"/>
              </w:rPr>
            </w:pPr>
            <w:r w:rsidRPr="00AA60CE">
              <w:rPr>
                <w:rFonts w:ascii="Times New Roman" w:eastAsia="Times New Roman" w:hAnsi="Times New Roman" w:cs="Times New Roman"/>
                <w:b/>
                <w:bCs/>
                <w:color w:val="000000"/>
                <w:sz w:val="20"/>
                <w:szCs w:val="20"/>
                <w:lang w:eastAsia="en-GB"/>
              </w:rPr>
              <w:t>Inter-assay mean</w:t>
            </w:r>
          </w:p>
        </w:tc>
        <w:tc>
          <w:tcPr>
            <w:tcW w:w="114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0F38EA5" w14:textId="77777777" w:rsidR="00D6043A" w:rsidRPr="00AA60CE" w:rsidRDefault="00D6043A" w:rsidP="003F5D47">
            <w:pPr>
              <w:jc w:val="center"/>
              <w:rPr>
                <w:rFonts w:ascii="Times New Roman" w:eastAsia="Times New Roman" w:hAnsi="Times New Roman" w:cs="Times New Roman"/>
                <w:b/>
                <w:bCs/>
                <w:color w:val="000000"/>
                <w:sz w:val="20"/>
                <w:szCs w:val="20"/>
                <w:lang w:eastAsia="en-GB"/>
              </w:rPr>
            </w:pPr>
            <w:r w:rsidRPr="00AA60CE">
              <w:rPr>
                <w:rFonts w:ascii="Times New Roman" w:eastAsia="Times New Roman" w:hAnsi="Times New Roman" w:cs="Times New Roman"/>
                <w:b/>
                <w:bCs/>
                <w:color w:val="000000"/>
                <w:sz w:val="20"/>
                <w:szCs w:val="20"/>
                <w:lang w:eastAsia="en-GB"/>
              </w:rPr>
              <w:t>Inter-assay SD</w:t>
            </w:r>
          </w:p>
        </w:tc>
        <w:tc>
          <w:tcPr>
            <w:tcW w:w="1312" w:type="dxa"/>
            <w:tcBorders>
              <w:top w:val="single" w:sz="8" w:space="0" w:color="auto"/>
              <w:left w:val="nil"/>
              <w:bottom w:val="single" w:sz="8" w:space="0" w:color="auto"/>
              <w:right w:val="single" w:sz="8" w:space="0" w:color="auto"/>
            </w:tcBorders>
            <w:shd w:val="clear" w:color="auto" w:fill="auto"/>
            <w:noWrap/>
            <w:vAlign w:val="center"/>
            <w:hideMark/>
          </w:tcPr>
          <w:p w14:paraId="4AB435B2" w14:textId="77777777" w:rsidR="00D6043A" w:rsidRPr="00AA60CE" w:rsidRDefault="00D6043A" w:rsidP="003F5D47">
            <w:pPr>
              <w:jc w:val="center"/>
              <w:rPr>
                <w:rFonts w:ascii="Times New Roman" w:eastAsia="Times New Roman" w:hAnsi="Times New Roman" w:cs="Times New Roman"/>
                <w:b/>
                <w:bCs/>
                <w:color w:val="000000"/>
                <w:sz w:val="20"/>
                <w:szCs w:val="20"/>
                <w:lang w:eastAsia="en-GB"/>
              </w:rPr>
            </w:pPr>
            <w:r w:rsidRPr="00AA60CE">
              <w:rPr>
                <w:rFonts w:ascii="Times New Roman" w:eastAsia="Times New Roman" w:hAnsi="Times New Roman" w:cs="Times New Roman"/>
                <w:b/>
                <w:bCs/>
                <w:color w:val="000000"/>
                <w:sz w:val="20"/>
                <w:szCs w:val="20"/>
                <w:lang w:eastAsia="en-GB"/>
              </w:rPr>
              <w:t>Inter-assay %CV</w:t>
            </w:r>
          </w:p>
        </w:tc>
      </w:tr>
      <w:tr w:rsidR="00C370AD" w:rsidRPr="00FD3D3E" w14:paraId="5A7B762B" w14:textId="77777777" w:rsidTr="00C370AD">
        <w:trPr>
          <w:trHeight w:val="320"/>
        </w:trPr>
        <w:tc>
          <w:tcPr>
            <w:tcW w:w="112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21B8744"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N</w:t>
            </w:r>
            <w:r>
              <w:rPr>
                <w:rFonts w:ascii="Times New Roman" w:eastAsia="Times New Roman" w:hAnsi="Times New Roman" w:cs="Times New Roman"/>
                <w:color w:val="000000"/>
                <w:sz w:val="20"/>
                <w:szCs w:val="20"/>
                <w:lang w:eastAsia="en-GB"/>
              </w:rPr>
              <w:t>-protein</w:t>
            </w:r>
            <w:r w:rsidRPr="00AA60CE">
              <w:rPr>
                <w:rFonts w:ascii="Times New Roman" w:eastAsia="Times New Roman" w:hAnsi="Times New Roman" w:cs="Times New Roman"/>
                <w:color w:val="000000"/>
                <w:sz w:val="20"/>
                <w:szCs w:val="20"/>
                <w:lang w:eastAsia="en-GB"/>
              </w:rPr>
              <w:t xml:space="preserve"> IgA</w:t>
            </w:r>
          </w:p>
        </w:tc>
        <w:tc>
          <w:tcPr>
            <w:tcW w:w="851" w:type="dxa"/>
            <w:vMerge w:val="restart"/>
            <w:tcBorders>
              <w:top w:val="single" w:sz="4" w:space="0" w:color="auto"/>
              <w:left w:val="single" w:sz="8" w:space="0" w:color="auto"/>
              <w:bottom w:val="single" w:sz="4" w:space="0" w:color="000000"/>
              <w:right w:val="single" w:sz="8" w:space="0" w:color="auto"/>
            </w:tcBorders>
            <w:shd w:val="clear" w:color="auto" w:fill="auto"/>
            <w:noWrap/>
            <w:vAlign w:val="center"/>
            <w:hideMark/>
          </w:tcPr>
          <w:p w14:paraId="4520F0AD"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Saliva Neg QC</w:t>
            </w:r>
          </w:p>
        </w:tc>
        <w:tc>
          <w:tcPr>
            <w:tcW w:w="1417" w:type="dxa"/>
            <w:tcBorders>
              <w:top w:val="single" w:sz="4" w:space="0" w:color="auto"/>
              <w:left w:val="nil"/>
              <w:bottom w:val="single" w:sz="4" w:space="0" w:color="auto"/>
              <w:right w:val="single" w:sz="8" w:space="0" w:color="auto"/>
            </w:tcBorders>
            <w:shd w:val="clear" w:color="auto" w:fill="auto"/>
            <w:noWrap/>
            <w:vAlign w:val="center"/>
            <w:hideMark/>
          </w:tcPr>
          <w:p w14:paraId="1BBE06CC"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Mean (norm.)</w:t>
            </w:r>
          </w:p>
        </w:tc>
        <w:tc>
          <w:tcPr>
            <w:tcW w:w="738" w:type="dxa"/>
            <w:tcBorders>
              <w:top w:val="single" w:sz="4" w:space="0" w:color="auto"/>
              <w:left w:val="nil"/>
              <w:bottom w:val="single" w:sz="4" w:space="0" w:color="auto"/>
              <w:right w:val="single" w:sz="4" w:space="0" w:color="auto"/>
            </w:tcBorders>
            <w:shd w:val="clear" w:color="auto" w:fill="auto"/>
            <w:noWrap/>
            <w:vAlign w:val="center"/>
            <w:hideMark/>
          </w:tcPr>
          <w:p w14:paraId="641793CD"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0.11</w:t>
            </w:r>
          </w:p>
        </w:tc>
        <w:tc>
          <w:tcPr>
            <w:tcW w:w="739" w:type="dxa"/>
            <w:tcBorders>
              <w:top w:val="single" w:sz="4" w:space="0" w:color="auto"/>
              <w:left w:val="nil"/>
              <w:bottom w:val="single" w:sz="4" w:space="0" w:color="auto"/>
              <w:right w:val="single" w:sz="4" w:space="0" w:color="auto"/>
            </w:tcBorders>
            <w:shd w:val="clear" w:color="auto" w:fill="auto"/>
            <w:noWrap/>
            <w:vAlign w:val="center"/>
            <w:hideMark/>
          </w:tcPr>
          <w:p w14:paraId="778E1B8D"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0.13</w:t>
            </w:r>
          </w:p>
        </w:tc>
        <w:tc>
          <w:tcPr>
            <w:tcW w:w="739" w:type="dxa"/>
            <w:tcBorders>
              <w:top w:val="single" w:sz="4" w:space="0" w:color="auto"/>
              <w:left w:val="nil"/>
              <w:bottom w:val="single" w:sz="4" w:space="0" w:color="auto"/>
              <w:right w:val="single" w:sz="4" w:space="0" w:color="auto"/>
            </w:tcBorders>
            <w:shd w:val="clear" w:color="auto" w:fill="auto"/>
            <w:noWrap/>
            <w:vAlign w:val="center"/>
            <w:hideMark/>
          </w:tcPr>
          <w:p w14:paraId="21C3E8A2"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0.09</w:t>
            </w:r>
          </w:p>
        </w:tc>
        <w:tc>
          <w:tcPr>
            <w:tcW w:w="739" w:type="dxa"/>
            <w:tcBorders>
              <w:top w:val="single" w:sz="4" w:space="0" w:color="auto"/>
              <w:left w:val="nil"/>
              <w:bottom w:val="single" w:sz="4" w:space="0" w:color="auto"/>
              <w:right w:val="single" w:sz="4" w:space="0" w:color="auto"/>
            </w:tcBorders>
            <w:shd w:val="clear" w:color="000000" w:fill="FFFFFF"/>
            <w:noWrap/>
            <w:vAlign w:val="center"/>
            <w:hideMark/>
          </w:tcPr>
          <w:p w14:paraId="73C064CB"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0.12</w:t>
            </w:r>
          </w:p>
        </w:tc>
        <w:tc>
          <w:tcPr>
            <w:tcW w:w="739" w:type="dxa"/>
            <w:tcBorders>
              <w:top w:val="single" w:sz="4" w:space="0" w:color="auto"/>
              <w:left w:val="nil"/>
              <w:bottom w:val="single" w:sz="4" w:space="0" w:color="auto"/>
              <w:right w:val="single" w:sz="4" w:space="0" w:color="auto"/>
            </w:tcBorders>
            <w:shd w:val="clear" w:color="000000" w:fill="FFFFFF"/>
            <w:noWrap/>
            <w:vAlign w:val="center"/>
            <w:hideMark/>
          </w:tcPr>
          <w:p w14:paraId="36E7A6B3"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0.11</w:t>
            </w:r>
          </w:p>
        </w:tc>
        <w:tc>
          <w:tcPr>
            <w:tcW w:w="738" w:type="dxa"/>
            <w:tcBorders>
              <w:top w:val="single" w:sz="4" w:space="0" w:color="auto"/>
              <w:left w:val="nil"/>
              <w:bottom w:val="single" w:sz="4" w:space="0" w:color="auto"/>
              <w:right w:val="single" w:sz="4" w:space="0" w:color="auto"/>
            </w:tcBorders>
            <w:shd w:val="clear" w:color="000000" w:fill="FFFFFF"/>
            <w:noWrap/>
            <w:vAlign w:val="center"/>
            <w:hideMark/>
          </w:tcPr>
          <w:p w14:paraId="6FF2EAAE"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0.10</w:t>
            </w:r>
          </w:p>
        </w:tc>
        <w:tc>
          <w:tcPr>
            <w:tcW w:w="739" w:type="dxa"/>
            <w:tcBorders>
              <w:top w:val="single" w:sz="4" w:space="0" w:color="auto"/>
              <w:left w:val="nil"/>
              <w:bottom w:val="single" w:sz="4" w:space="0" w:color="auto"/>
              <w:right w:val="single" w:sz="4" w:space="0" w:color="auto"/>
            </w:tcBorders>
            <w:shd w:val="clear" w:color="000000" w:fill="FFFFFF"/>
            <w:noWrap/>
            <w:vAlign w:val="center"/>
            <w:hideMark/>
          </w:tcPr>
          <w:p w14:paraId="55220441"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0.10</w:t>
            </w:r>
          </w:p>
        </w:tc>
        <w:tc>
          <w:tcPr>
            <w:tcW w:w="739" w:type="dxa"/>
            <w:tcBorders>
              <w:top w:val="single" w:sz="4" w:space="0" w:color="auto"/>
              <w:left w:val="nil"/>
              <w:bottom w:val="single" w:sz="4" w:space="0" w:color="auto"/>
              <w:right w:val="single" w:sz="4" w:space="0" w:color="auto"/>
            </w:tcBorders>
            <w:shd w:val="clear" w:color="000000" w:fill="FFFFFF"/>
            <w:noWrap/>
            <w:vAlign w:val="center"/>
            <w:hideMark/>
          </w:tcPr>
          <w:p w14:paraId="150A12F3"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0.16</w:t>
            </w:r>
          </w:p>
        </w:tc>
        <w:tc>
          <w:tcPr>
            <w:tcW w:w="739" w:type="dxa"/>
            <w:tcBorders>
              <w:top w:val="single" w:sz="4" w:space="0" w:color="auto"/>
              <w:left w:val="nil"/>
              <w:bottom w:val="single" w:sz="4" w:space="0" w:color="auto"/>
              <w:right w:val="single" w:sz="4" w:space="0" w:color="auto"/>
            </w:tcBorders>
            <w:shd w:val="clear" w:color="000000" w:fill="FFFFFF"/>
            <w:noWrap/>
            <w:vAlign w:val="center"/>
            <w:hideMark/>
          </w:tcPr>
          <w:p w14:paraId="3E85A5E1"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0.11</w:t>
            </w:r>
          </w:p>
        </w:tc>
        <w:tc>
          <w:tcPr>
            <w:tcW w:w="739" w:type="dxa"/>
            <w:tcBorders>
              <w:top w:val="single" w:sz="4" w:space="0" w:color="auto"/>
              <w:left w:val="nil"/>
              <w:bottom w:val="single" w:sz="4" w:space="0" w:color="auto"/>
              <w:right w:val="nil"/>
            </w:tcBorders>
            <w:shd w:val="clear" w:color="000000" w:fill="FFFFFF"/>
            <w:noWrap/>
            <w:vAlign w:val="center"/>
            <w:hideMark/>
          </w:tcPr>
          <w:p w14:paraId="28398C05"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0.14</w:t>
            </w:r>
          </w:p>
        </w:tc>
        <w:tc>
          <w:tcPr>
            <w:tcW w:w="1296" w:type="dxa"/>
            <w:vMerge w:val="restart"/>
            <w:tcBorders>
              <w:top w:val="nil"/>
              <w:left w:val="single" w:sz="8" w:space="0" w:color="auto"/>
              <w:bottom w:val="single" w:sz="4" w:space="0" w:color="000000"/>
              <w:right w:val="single" w:sz="8" w:space="0" w:color="auto"/>
            </w:tcBorders>
            <w:shd w:val="clear" w:color="auto" w:fill="auto"/>
            <w:noWrap/>
            <w:vAlign w:val="center"/>
            <w:hideMark/>
          </w:tcPr>
          <w:p w14:paraId="42BD6924"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0.12</w:t>
            </w:r>
          </w:p>
        </w:tc>
        <w:tc>
          <w:tcPr>
            <w:tcW w:w="1141" w:type="dxa"/>
            <w:vMerge w:val="restart"/>
            <w:tcBorders>
              <w:top w:val="nil"/>
              <w:left w:val="single" w:sz="8" w:space="0" w:color="auto"/>
              <w:bottom w:val="single" w:sz="4" w:space="0" w:color="000000"/>
              <w:right w:val="single" w:sz="8" w:space="0" w:color="auto"/>
            </w:tcBorders>
            <w:shd w:val="clear" w:color="auto" w:fill="auto"/>
            <w:noWrap/>
            <w:vAlign w:val="center"/>
            <w:hideMark/>
          </w:tcPr>
          <w:p w14:paraId="7777754C"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0.02</w:t>
            </w:r>
          </w:p>
        </w:tc>
        <w:tc>
          <w:tcPr>
            <w:tcW w:w="1312" w:type="dxa"/>
            <w:vMerge w:val="restart"/>
            <w:tcBorders>
              <w:top w:val="nil"/>
              <w:left w:val="single" w:sz="8" w:space="0" w:color="auto"/>
              <w:bottom w:val="single" w:sz="4" w:space="0" w:color="000000"/>
              <w:right w:val="single" w:sz="8" w:space="0" w:color="000000"/>
            </w:tcBorders>
            <w:shd w:val="clear" w:color="auto" w:fill="auto"/>
            <w:noWrap/>
            <w:vAlign w:val="center"/>
            <w:hideMark/>
          </w:tcPr>
          <w:p w14:paraId="3CDBE20A"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18.93</w:t>
            </w:r>
          </w:p>
        </w:tc>
      </w:tr>
      <w:tr w:rsidR="00C370AD" w:rsidRPr="00FD3D3E" w14:paraId="31FE2778" w14:textId="77777777" w:rsidTr="00C370AD">
        <w:trPr>
          <w:trHeight w:val="320"/>
        </w:trPr>
        <w:tc>
          <w:tcPr>
            <w:tcW w:w="1124" w:type="dxa"/>
            <w:vMerge/>
            <w:tcBorders>
              <w:top w:val="nil"/>
              <w:left w:val="single" w:sz="8" w:space="0" w:color="auto"/>
              <w:bottom w:val="single" w:sz="8" w:space="0" w:color="000000"/>
              <w:right w:val="single" w:sz="8" w:space="0" w:color="auto"/>
            </w:tcBorders>
            <w:vAlign w:val="center"/>
            <w:hideMark/>
          </w:tcPr>
          <w:p w14:paraId="4D7135F9"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851" w:type="dxa"/>
            <w:vMerge/>
            <w:tcBorders>
              <w:top w:val="single" w:sz="4" w:space="0" w:color="auto"/>
              <w:left w:val="single" w:sz="8" w:space="0" w:color="auto"/>
              <w:bottom w:val="single" w:sz="4" w:space="0" w:color="000000"/>
              <w:right w:val="single" w:sz="8" w:space="0" w:color="auto"/>
            </w:tcBorders>
            <w:vAlign w:val="center"/>
            <w:hideMark/>
          </w:tcPr>
          <w:p w14:paraId="0B306FF2"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1417" w:type="dxa"/>
            <w:tcBorders>
              <w:top w:val="nil"/>
              <w:left w:val="nil"/>
              <w:bottom w:val="single" w:sz="4" w:space="0" w:color="auto"/>
              <w:right w:val="single" w:sz="8" w:space="0" w:color="auto"/>
            </w:tcBorders>
            <w:shd w:val="clear" w:color="auto" w:fill="auto"/>
            <w:noWrap/>
            <w:vAlign w:val="center"/>
            <w:hideMark/>
          </w:tcPr>
          <w:p w14:paraId="5C434C43"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SD</w:t>
            </w:r>
          </w:p>
        </w:tc>
        <w:tc>
          <w:tcPr>
            <w:tcW w:w="738" w:type="dxa"/>
            <w:tcBorders>
              <w:top w:val="nil"/>
              <w:left w:val="nil"/>
              <w:bottom w:val="single" w:sz="4" w:space="0" w:color="auto"/>
              <w:right w:val="single" w:sz="4" w:space="0" w:color="auto"/>
            </w:tcBorders>
            <w:shd w:val="clear" w:color="auto" w:fill="auto"/>
            <w:noWrap/>
            <w:vAlign w:val="center"/>
            <w:hideMark/>
          </w:tcPr>
          <w:p w14:paraId="1CD18CC5"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0.02</w:t>
            </w:r>
          </w:p>
        </w:tc>
        <w:tc>
          <w:tcPr>
            <w:tcW w:w="739" w:type="dxa"/>
            <w:tcBorders>
              <w:top w:val="nil"/>
              <w:left w:val="nil"/>
              <w:bottom w:val="single" w:sz="4" w:space="0" w:color="auto"/>
              <w:right w:val="single" w:sz="4" w:space="0" w:color="auto"/>
            </w:tcBorders>
            <w:shd w:val="clear" w:color="auto" w:fill="auto"/>
            <w:noWrap/>
            <w:vAlign w:val="center"/>
            <w:hideMark/>
          </w:tcPr>
          <w:p w14:paraId="2E1220A8"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0.02</w:t>
            </w:r>
          </w:p>
        </w:tc>
        <w:tc>
          <w:tcPr>
            <w:tcW w:w="739" w:type="dxa"/>
            <w:tcBorders>
              <w:top w:val="nil"/>
              <w:left w:val="nil"/>
              <w:bottom w:val="single" w:sz="4" w:space="0" w:color="auto"/>
              <w:right w:val="single" w:sz="4" w:space="0" w:color="auto"/>
            </w:tcBorders>
            <w:shd w:val="clear" w:color="auto" w:fill="auto"/>
            <w:noWrap/>
            <w:vAlign w:val="center"/>
            <w:hideMark/>
          </w:tcPr>
          <w:p w14:paraId="087BA4A0"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0.01</w:t>
            </w:r>
          </w:p>
        </w:tc>
        <w:tc>
          <w:tcPr>
            <w:tcW w:w="739" w:type="dxa"/>
            <w:tcBorders>
              <w:top w:val="nil"/>
              <w:left w:val="nil"/>
              <w:bottom w:val="single" w:sz="4" w:space="0" w:color="auto"/>
              <w:right w:val="single" w:sz="4" w:space="0" w:color="auto"/>
            </w:tcBorders>
            <w:shd w:val="clear" w:color="000000" w:fill="FFFFFF"/>
            <w:noWrap/>
            <w:vAlign w:val="center"/>
            <w:hideMark/>
          </w:tcPr>
          <w:p w14:paraId="0A674E91"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0.01</w:t>
            </w:r>
          </w:p>
        </w:tc>
        <w:tc>
          <w:tcPr>
            <w:tcW w:w="739" w:type="dxa"/>
            <w:tcBorders>
              <w:top w:val="nil"/>
              <w:left w:val="nil"/>
              <w:bottom w:val="single" w:sz="4" w:space="0" w:color="auto"/>
              <w:right w:val="single" w:sz="4" w:space="0" w:color="auto"/>
            </w:tcBorders>
            <w:shd w:val="clear" w:color="000000" w:fill="FFFFFF"/>
            <w:noWrap/>
            <w:vAlign w:val="center"/>
            <w:hideMark/>
          </w:tcPr>
          <w:p w14:paraId="383DCC3F"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0.02</w:t>
            </w:r>
          </w:p>
        </w:tc>
        <w:tc>
          <w:tcPr>
            <w:tcW w:w="738" w:type="dxa"/>
            <w:tcBorders>
              <w:top w:val="nil"/>
              <w:left w:val="nil"/>
              <w:bottom w:val="single" w:sz="4" w:space="0" w:color="auto"/>
              <w:right w:val="single" w:sz="4" w:space="0" w:color="auto"/>
            </w:tcBorders>
            <w:shd w:val="clear" w:color="000000" w:fill="FFFFFF"/>
            <w:noWrap/>
            <w:vAlign w:val="center"/>
            <w:hideMark/>
          </w:tcPr>
          <w:p w14:paraId="35D14FE0"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0.01</w:t>
            </w:r>
          </w:p>
        </w:tc>
        <w:tc>
          <w:tcPr>
            <w:tcW w:w="739" w:type="dxa"/>
            <w:tcBorders>
              <w:top w:val="nil"/>
              <w:left w:val="nil"/>
              <w:bottom w:val="single" w:sz="4" w:space="0" w:color="auto"/>
              <w:right w:val="single" w:sz="4" w:space="0" w:color="auto"/>
            </w:tcBorders>
            <w:shd w:val="clear" w:color="000000" w:fill="FFFFFF"/>
            <w:noWrap/>
            <w:vAlign w:val="center"/>
            <w:hideMark/>
          </w:tcPr>
          <w:p w14:paraId="39F206B0"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0.02</w:t>
            </w:r>
          </w:p>
        </w:tc>
        <w:tc>
          <w:tcPr>
            <w:tcW w:w="739" w:type="dxa"/>
            <w:tcBorders>
              <w:top w:val="nil"/>
              <w:left w:val="nil"/>
              <w:bottom w:val="single" w:sz="4" w:space="0" w:color="auto"/>
              <w:right w:val="single" w:sz="4" w:space="0" w:color="auto"/>
            </w:tcBorders>
            <w:shd w:val="clear" w:color="000000" w:fill="FFFFFF"/>
            <w:noWrap/>
            <w:vAlign w:val="center"/>
            <w:hideMark/>
          </w:tcPr>
          <w:p w14:paraId="14F75E43"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0.02</w:t>
            </w:r>
          </w:p>
        </w:tc>
        <w:tc>
          <w:tcPr>
            <w:tcW w:w="739" w:type="dxa"/>
            <w:tcBorders>
              <w:top w:val="nil"/>
              <w:left w:val="nil"/>
              <w:bottom w:val="single" w:sz="4" w:space="0" w:color="auto"/>
              <w:right w:val="single" w:sz="4" w:space="0" w:color="auto"/>
            </w:tcBorders>
            <w:shd w:val="clear" w:color="000000" w:fill="FFFFFF"/>
            <w:noWrap/>
            <w:vAlign w:val="center"/>
            <w:hideMark/>
          </w:tcPr>
          <w:p w14:paraId="70E7FF63"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0.01</w:t>
            </w:r>
          </w:p>
        </w:tc>
        <w:tc>
          <w:tcPr>
            <w:tcW w:w="739" w:type="dxa"/>
            <w:tcBorders>
              <w:top w:val="nil"/>
              <w:left w:val="nil"/>
              <w:bottom w:val="single" w:sz="4" w:space="0" w:color="auto"/>
              <w:right w:val="nil"/>
            </w:tcBorders>
            <w:shd w:val="clear" w:color="000000" w:fill="FFFFFF"/>
            <w:noWrap/>
            <w:vAlign w:val="center"/>
            <w:hideMark/>
          </w:tcPr>
          <w:p w14:paraId="0F3D6B02"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0.00</w:t>
            </w:r>
          </w:p>
        </w:tc>
        <w:tc>
          <w:tcPr>
            <w:tcW w:w="1296" w:type="dxa"/>
            <w:vMerge/>
            <w:tcBorders>
              <w:top w:val="nil"/>
              <w:left w:val="single" w:sz="8" w:space="0" w:color="auto"/>
              <w:bottom w:val="single" w:sz="4" w:space="0" w:color="000000"/>
              <w:right w:val="single" w:sz="8" w:space="0" w:color="auto"/>
            </w:tcBorders>
            <w:vAlign w:val="center"/>
            <w:hideMark/>
          </w:tcPr>
          <w:p w14:paraId="423EF0E3"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1141" w:type="dxa"/>
            <w:vMerge/>
            <w:tcBorders>
              <w:top w:val="nil"/>
              <w:left w:val="single" w:sz="8" w:space="0" w:color="auto"/>
              <w:bottom w:val="single" w:sz="4" w:space="0" w:color="000000"/>
              <w:right w:val="single" w:sz="8" w:space="0" w:color="auto"/>
            </w:tcBorders>
            <w:vAlign w:val="center"/>
            <w:hideMark/>
          </w:tcPr>
          <w:p w14:paraId="03AC010C"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1312" w:type="dxa"/>
            <w:vMerge/>
            <w:tcBorders>
              <w:top w:val="nil"/>
              <w:left w:val="single" w:sz="8" w:space="0" w:color="auto"/>
              <w:bottom w:val="single" w:sz="4" w:space="0" w:color="000000"/>
              <w:right w:val="single" w:sz="8" w:space="0" w:color="000000"/>
            </w:tcBorders>
            <w:vAlign w:val="center"/>
            <w:hideMark/>
          </w:tcPr>
          <w:p w14:paraId="78B0CEE5" w14:textId="77777777" w:rsidR="00D6043A" w:rsidRPr="00AA60CE" w:rsidRDefault="00D6043A" w:rsidP="003F5D47">
            <w:pPr>
              <w:rPr>
                <w:rFonts w:ascii="Times New Roman" w:eastAsia="Times New Roman" w:hAnsi="Times New Roman" w:cs="Times New Roman"/>
                <w:color w:val="000000"/>
                <w:sz w:val="20"/>
                <w:szCs w:val="20"/>
                <w:lang w:eastAsia="en-GB"/>
              </w:rPr>
            </w:pPr>
          </w:p>
        </w:tc>
      </w:tr>
      <w:tr w:rsidR="00C370AD" w:rsidRPr="00FD3D3E" w14:paraId="60234993" w14:textId="77777777" w:rsidTr="00C370AD">
        <w:trPr>
          <w:trHeight w:val="320"/>
        </w:trPr>
        <w:tc>
          <w:tcPr>
            <w:tcW w:w="1124" w:type="dxa"/>
            <w:vMerge/>
            <w:tcBorders>
              <w:top w:val="nil"/>
              <w:left w:val="single" w:sz="8" w:space="0" w:color="auto"/>
              <w:bottom w:val="single" w:sz="8" w:space="0" w:color="000000"/>
              <w:right w:val="single" w:sz="8" w:space="0" w:color="auto"/>
            </w:tcBorders>
            <w:vAlign w:val="center"/>
            <w:hideMark/>
          </w:tcPr>
          <w:p w14:paraId="7E3CFF3B"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851" w:type="dxa"/>
            <w:vMerge/>
            <w:tcBorders>
              <w:top w:val="single" w:sz="4" w:space="0" w:color="auto"/>
              <w:left w:val="single" w:sz="8" w:space="0" w:color="auto"/>
              <w:bottom w:val="single" w:sz="4" w:space="0" w:color="000000"/>
              <w:right w:val="single" w:sz="8" w:space="0" w:color="auto"/>
            </w:tcBorders>
            <w:vAlign w:val="center"/>
            <w:hideMark/>
          </w:tcPr>
          <w:p w14:paraId="05187612"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1417" w:type="dxa"/>
            <w:tcBorders>
              <w:top w:val="nil"/>
              <w:left w:val="nil"/>
              <w:bottom w:val="single" w:sz="4" w:space="0" w:color="auto"/>
              <w:right w:val="single" w:sz="8" w:space="0" w:color="auto"/>
            </w:tcBorders>
            <w:shd w:val="clear" w:color="auto" w:fill="auto"/>
            <w:noWrap/>
            <w:vAlign w:val="center"/>
            <w:hideMark/>
          </w:tcPr>
          <w:p w14:paraId="167638EE"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%CV</w:t>
            </w:r>
          </w:p>
        </w:tc>
        <w:tc>
          <w:tcPr>
            <w:tcW w:w="738" w:type="dxa"/>
            <w:tcBorders>
              <w:top w:val="nil"/>
              <w:left w:val="nil"/>
              <w:bottom w:val="single" w:sz="4" w:space="0" w:color="auto"/>
              <w:right w:val="single" w:sz="4" w:space="0" w:color="auto"/>
            </w:tcBorders>
            <w:shd w:val="clear" w:color="auto" w:fill="auto"/>
            <w:noWrap/>
            <w:vAlign w:val="center"/>
            <w:hideMark/>
          </w:tcPr>
          <w:p w14:paraId="5072B244"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10.88</w:t>
            </w:r>
          </w:p>
        </w:tc>
        <w:tc>
          <w:tcPr>
            <w:tcW w:w="739" w:type="dxa"/>
            <w:tcBorders>
              <w:top w:val="nil"/>
              <w:left w:val="nil"/>
              <w:bottom w:val="single" w:sz="4" w:space="0" w:color="auto"/>
              <w:right w:val="single" w:sz="4" w:space="0" w:color="auto"/>
            </w:tcBorders>
            <w:shd w:val="clear" w:color="auto" w:fill="auto"/>
            <w:noWrap/>
            <w:vAlign w:val="center"/>
            <w:hideMark/>
          </w:tcPr>
          <w:p w14:paraId="5B2DB032"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10.02</w:t>
            </w:r>
          </w:p>
        </w:tc>
        <w:tc>
          <w:tcPr>
            <w:tcW w:w="739" w:type="dxa"/>
            <w:tcBorders>
              <w:top w:val="nil"/>
              <w:left w:val="nil"/>
              <w:bottom w:val="single" w:sz="4" w:space="0" w:color="auto"/>
              <w:right w:val="single" w:sz="4" w:space="0" w:color="auto"/>
            </w:tcBorders>
            <w:shd w:val="clear" w:color="auto" w:fill="auto"/>
            <w:noWrap/>
            <w:vAlign w:val="center"/>
            <w:hideMark/>
          </w:tcPr>
          <w:p w14:paraId="02CD51AC"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6.77</w:t>
            </w:r>
          </w:p>
        </w:tc>
        <w:tc>
          <w:tcPr>
            <w:tcW w:w="739" w:type="dxa"/>
            <w:tcBorders>
              <w:top w:val="nil"/>
              <w:left w:val="nil"/>
              <w:bottom w:val="single" w:sz="4" w:space="0" w:color="auto"/>
              <w:right w:val="single" w:sz="4" w:space="0" w:color="auto"/>
            </w:tcBorders>
            <w:shd w:val="clear" w:color="000000" w:fill="FFFFFF"/>
            <w:noWrap/>
            <w:vAlign w:val="center"/>
            <w:hideMark/>
          </w:tcPr>
          <w:p w14:paraId="19C2EF5B"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5.60</w:t>
            </w:r>
          </w:p>
        </w:tc>
        <w:tc>
          <w:tcPr>
            <w:tcW w:w="739" w:type="dxa"/>
            <w:tcBorders>
              <w:top w:val="nil"/>
              <w:left w:val="nil"/>
              <w:bottom w:val="single" w:sz="4" w:space="0" w:color="auto"/>
              <w:right w:val="single" w:sz="4" w:space="0" w:color="auto"/>
            </w:tcBorders>
            <w:shd w:val="clear" w:color="000000" w:fill="FFFFFF"/>
            <w:noWrap/>
            <w:vAlign w:val="center"/>
            <w:hideMark/>
          </w:tcPr>
          <w:p w14:paraId="66652E8E"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8.20</w:t>
            </w:r>
          </w:p>
        </w:tc>
        <w:tc>
          <w:tcPr>
            <w:tcW w:w="738" w:type="dxa"/>
            <w:tcBorders>
              <w:top w:val="nil"/>
              <w:left w:val="nil"/>
              <w:bottom w:val="single" w:sz="4" w:space="0" w:color="auto"/>
              <w:right w:val="single" w:sz="4" w:space="0" w:color="auto"/>
            </w:tcBorders>
            <w:shd w:val="clear" w:color="000000" w:fill="FFFFFF"/>
            <w:noWrap/>
            <w:vAlign w:val="center"/>
            <w:hideMark/>
          </w:tcPr>
          <w:p w14:paraId="52B7ECC7"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4.70</w:t>
            </w:r>
          </w:p>
        </w:tc>
        <w:tc>
          <w:tcPr>
            <w:tcW w:w="739" w:type="dxa"/>
            <w:tcBorders>
              <w:top w:val="nil"/>
              <w:left w:val="nil"/>
              <w:bottom w:val="single" w:sz="4" w:space="0" w:color="auto"/>
              <w:right w:val="single" w:sz="4" w:space="0" w:color="auto"/>
            </w:tcBorders>
            <w:shd w:val="clear" w:color="000000" w:fill="FFFFFF"/>
            <w:noWrap/>
            <w:vAlign w:val="center"/>
            <w:hideMark/>
          </w:tcPr>
          <w:p w14:paraId="75037D69"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10.20</w:t>
            </w:r>
          </w:p>
        </w:tc>
        <w:tc>
          <w:tcPr>
            <w:tcW w:w="739" w:type="dxa"/>
            <w:tcBorders>
              <w:top w:val="nil"/>
              <w:left w:val="nil"/>
              <w:bottom w:val="single" w:sz="4" w:space="0" w:color="auto"/>
              <w:right w:val="single" w:sz="4" w:space="0" w:color="auto"/>
            </w:tcBorders>
            <w:shd w:val="clear" w:color="000000" w:fill="FFFFFF"/>
            <w:noWrap/>
            <w:vAlign w:val="center"/>
            <w:hideMark/>
          </w:tcPr>
          <w:p w14:paraId="21EF0D4C"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9.10</w:t>
            </w:r>
          </w:p>
        </w:tc>
        <w:tc>
          <w:tcPr>
            <w:tcW w:w="739" w:type="dxa"/>
            <w:tcBorders>
              <w:top w:val="nil"/>
              <w:left w:val="nil"/>
              <w:bottom w:val="single" w:sz="4" w:space="0" w:color="auto"/>
              <w:right w:val="single" w:sz="4" w:space="0" w:color="auto"/>
            </w:tcBorders>
            <w:shd w:val="clear" w:color="000000" w:fill="FFFFFF"/>
            <w:noWrap/>
            <w:vAlign w:val="center"/>
            <w:hideMark/>
          </w:tcPr>
          <w:p w14:paraId="6ADDE2AA"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4.20</w:t>
            </w:r>
          </w:p>
        </w:tc>
        <w:tc>
          <w:tcPr>
            <w:tcW w:w="739" w:type="dxa"/>
            <w:tcBorders>
              <w:top w:val="nil"/>
              <w:left w:val="nil"/>
              <w:bottom w:val="single" w:sz="4" w:space="0" w:color="auto"/>
              <w:right w:val="nil"/>
            </w:tcBorders>
            <w:shd w:val="clear" w:color="000000" w:fill="FFFFFF"/>
            <w:noWrap/>
            <w:vAlign w:val="center"/>
            <w:hideMark/>
          </w:tcPr>
          <w:p w14:paraId="5D4D8D97"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2.00</w:t>
            </w:r>
          </w:p>
        </w:tc>
        <w:tc>
          <w:tcPr>
            <w:tcW w:w="1296" w:type="dxa"/>
            <w:vMerge/>
            <w:tcBorders>
              <w:top w:val="nil"/>
              <w:left w:val="single" w:sz="8" w:space="0" w:color="auto"/>
              <w:bottom w:val="single" w:sz="4" w:space="0" w:color="000000"/>
              <w:right w:val="single" w:sz="8" w:space="0" w:color="auto"/>
            </w:tcBorders>
            <w:vAlign w:val="center"/>
            <w:hideMark/>
          </w:tcPr>
          <w:p w14:paraId="033DC130"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1141" w:type="dxa"/>
            <w:vMerge/>
            <w:tcBorders>
              <w:top w:val="nil"/>
              <w:left w:val="single" w:sz="8" w:space="0" w:color="auto"/>
              <w:bottom w:val="single" w:sz="4" w:space="0" w:color="000000"/>
              <w:right w:val="single" w:sz="8" w:space="0" w:color="auto"/>
            </w:tcBorders>
            <w:vAlign w:val="center"/>
            <w:hideMark/>
          </w:tcPr>
          <w:p w14:paraId="7328EE0E"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1312" w:type="dxa"/>
            <w:vMerge/>
            <w:tcBorders>
              <w:top w:val="nil"/>
              <w:left w:val="single" w:sz="8" w:space="0" w:color="auto"/>
              <w:bottom w:val="single" w:sz="4" w:space="0" w:color="000000"/>
              <w:right w:val="single" w:sz="8" w:space="0" w:color="000000"/>
            </w:tcBorders>
            <w:vAlign w:val="center"/>
            <w:hideMark/>
          </w:tcPr>
          <w:p w14:paraId="044181F5" w14:textId="77777777" w:rsidR="00D6043A" w:rsidRPr="00AA60CE" w:rsidRDefault="00D6043A" w:rsidP="003F5D47">
            <w:pPr>
              <w:rPr>
                <w:rFonts w:ascii="Times New Roman" w:eastAsia="Times New Roman" w:hAnsi="Times New Roman" w:cs="Times New Roman"/>
                <w:color w:val="000000"/>
                <w:sz w:val="20"/>
                <w:szCs w:val="20"/>
                <w:lang w:eastAsia="en-GB"/>
              </w:rPr>
            </w:pPr>
          </w:p>
        </w:tc>
      </w:tr>
      <w:tr w:rsidR="00C370AD" w:rsidRPr="00FD3D3E" w14:paraId="08A7338A" w14:textId="77777777" w:rsidTr="00C370AD">
        <w:trPr>
          <w:trHeight w:val="320"/>
        </w:trPr>
        <w:tc>
          <w:tcPr>
            <w:tcW w:w="1124" w:type="dxa"/>
            <w:vMerge/>
            <w:tcBorders>
              <w:top w:val="nil"/>
              <w:left w:val="single" w:sz="8" w:space="0" w:color="auto"/>
              <w:bottom w:val="single" w:sz="8" w:space="0" w:color="000000"/>
              <w:right w:val="single" w:sz="8" w:space="0" w:color="auto"/>
            </w:tcBorders>
            <w:vAlign w:val="center"/>
            <w:hideMark/>
          </w:tcPr>
          <w:p w14:paraId="44CA87BC"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8C61063"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Pooled + serum</w:t>
            </w:r>
          </w:p>
        </w:tc>
        <w:tc>
          <w:tcPr>
            <w:tcW w:w="1417" w:type="dxa"/>
            <w:tcBorders>
              <w:top w:val="nil"/>
              <w:left w:val="nil"/>
              <w:bottom w:val="single" w:sz="4" w:space="0" w:color="auto"/>
              <w:right w:val="single" w:sz="8" w:space="0" w:color="auto"/>
            </w:tcBorders>
            <w:shd w:val="clear" w:color="auto" w:fill="auto"/>
            <w:noWrap/>
            <w:vAlign w:val="center"/>
            <w:hideMark/>
          </w:tcPr>
          <w:p w14:paraId="516F7EAE"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Mean (OD)</w:t>
            </w:r>
          </w:p>
        </w:tc>
        <w:tc>
          <w:tcPr>
            <w:tcW w:w="738" w:type="dxa"/>
            <w:tcBorders>
              <w:top w:val="nil"/>
              <w:left w:val="nil"/>
              <w:bottom w:val="single" w:sz="4" w:space="0" w:color="auto"/>
              <w:right w:val="single" w:sz="4" w:space="0" w:color="auto"/>
            </w:tcBorders>
            <w:shd w:val="clear" w:color="auto" w:fill="auto"/>
            <w:noWrap/>
            <w:vAlign w:val="center"/>
            <w:hideMark/>
          </w:tcPr>
          <w:p w14:paraId="3D5BB573"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1.48</w:t>
            </w:r>
          </w:p>
        </w:tc>
        <w:tc>
          <w:tcPr>
            <w:tcW w:w="739" w:type="dxa"/>
            <w:tcBorders>
              <w:top w:val="nil"/>
              <w:left w:val="nil"/>
              <w:bottom w:val="single" w:sz="4" w:space="0" w:color="auto"/>
              <w:right w:val="single" w:sz="4" w:space="0" w:color="auto"/>
            </w:tcBorders>
            <w:shd w:val="clear" w:color="auto" w:fill="auto"/>
            <w:noWrap/>
            <w:vAlign w:val="center"/>
            <w:hideMark/>
          </w:tcPr>
          <w:p w14:paraId="024CC743"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1.49</w:t>
            </w:r>
          </w:p>
        </w:tc>
        <w:tc>
          <w:tcPr>
            <w:tcW w:w="739" w:type="dxa"/>
            <w:tcBorders>
              <w:top w:val="nil"/>
              <w:left w:val="nil"/>
              <w:bottom w:val="single" w:sz="4" w:space="0" w:color="auto"/>
              <w:right w:val="single" w:sz="4" w:space="0" w:color="auto"/>
            </w:tcBorders>
            <w:shd w:val="clear" w:color="auto" w:fill="auto"/>
            <w:noWrap/>
            <w:vAlign w:val="center"/>
            <w:hideMark/>
          </w:tcPr>
          <w:p w14:paraId="5684F795"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1.43</w:t>
            </w:r>
          </w:p>
        </w:tc>
        <w:tc>
          <w:tcPr>
            <w:tcW w:w="739" w:type="dxa"/>
            <w:tcBorders>
              <w:top w:val="nil"/>
              <w:left w:val="nil"/>
              <w:bottom w:val="single" w:sz="4" w:space="0" w:color="auto"/>
              <w:right w:val="single" w:sz="4" w:space="0" w:color="auto"/>
            </w:tcBorders>
            <w:shd w:val="clear" w:color="000000" w:fill="FFFFFF"/>
            <w:noWrap/>
            <w:vAlign w:val="center"/>
            <w:hideMark/>
          </w:tcPr>
          <w:p w14:paraId="461AE958"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2.30</w:t>
            </w:r>
          </w:p>
        </w:tc>
        <w:tc>
          <w:tcPr>
            <w:tcW w:w="739" w:type="dxa"/>
            <w:tcBorders>
              <w:top w:val="nil"/>
              <w:left w:val="nil"/>
              <w:bottom w:val="single" w:sz="4" w:space="0" w:color="auto"/>
              <w:right w:val="single" w:sz="4" w:space="0" w:color="auto"/>
            </w:tcBorders>
            <w:shd w:val="clear" w:color="000000" w:fill="FFFFFF"/>
            <w:noWrap/>
            <w:vAlign w:val="center"/>
            <w:hideMark/>
          </w:tcPr>
          <w:p w14:paraId="1176BA20"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2.20</w:t>
            </w:r>
          </w:p>
        </w:tc>
        <w:tc>
          <w:tcPr>
            <w:tcW w:w="738" w:type="dxa"/>
            <w:tcBorders>
              <w:top w:val="nil"/>
              <w:left w:val="nil"/>
              <w:bottom w:val="single" w:sz="4" w:space="0" w:color="auto"/>
              <w:right w:val="single" w:sz="4" w:space="0" w:color="auto"/>
            </w:tcBorders>
            <w:shd w:val="clear" w:color="000000" w:fill="FFFFFF"/>
            <w:noWrap/>
            <w:vAlign w:val="center"/>
            <w:hideMark/>
          </w:tcPr>
          <w:p w14:paraId="12CF1959"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2.21</w:t>
            </w:r>
          </w:p>
        </w:tc>
        <w:tc>
          <w:tcPr>
            <w:tcW w:w="739" w:type="dxa"/>
            <w:tcBorders>
              <w:top w:val="nil"/>
              <w:left w:val="nil"/>
              <w:bottom w:val="single" w:sz="4" w:space="0" w:color="auto"/>
              <w:right w:val="single" w:sz="4" w:space="0" w:color="auto"/>
            </w:tcBorders>
            <w:shd w:val="clear" w:color="000000" w:fill="FFFFFF"/>
            <w:noWrap/>
            <w:vAlign w:val="center"/>
            <w:hideMark/>
          </w:tcPr>
          <w:p w14:paraId="2E0C15E5"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2.18</w:t>
            </w:r>
          </w:p>
        </w:tc>
        <w:tc>
          <w:tcPr>
            <w:tcW w:w="739" w:type="dxa"/>
            <w:tcBorders>
              <w:top w:val="nil"/>
              <w:left w:val="nil"/>
              <w:bottom w:val="single" w:sz="4" w:space="0" w:color="auto"/>
              <w:right w:val="single" w:sz="4" w:space="0" w:color="auto"/>
            </w:tcBorders>
            <w:shd w:val="clear" w:color="000000" w:fill="FFFFFF"/>
            <w:noWrap/>
            <w:vAlign w:val="center"/>
            <w:hideMark/>
          </w:tcPr>
          <w:p w14:paraId="20B0AC43"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1.43</w:t>
            </w:r>
          </w:p>
        </w:tc>
        <w:tc>
          <w:tcPr>
            <w:tcW w:w="739" w:type="dxa"/>
            <w:tcBorders>
              <w:top w:val="nil"/>
              <w:left w:val="nil"/>
              <w:bottom w:val="single" w:sz="4" w:space="0" w:color="auto"/>
              <w:right w:val="single" w:sz="4" w:space="0" w:color="auto"/>
            </w:tcBorders>
            <w:shd w:val="clear" w:color="000000" w:fill="FFFFFF"/>
            <w:noWrap/>
            <w:vAlign w:val="center"/>
            <w:hideMark/>
          </w:tcPr>
          <w:p w14:paraId="34CD576A"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1.34</w:t>
            </w:r>
          </w:p>
        </w:tc>
        <w:tc>
          <w:tcPr>
            <w:tcW w:w="739" w:type="dxa"/>
            <w:tcBorders>
              <w:top w:val="nil"/>
              <w:left w:val="nil"/>
              <w:bottom w:val="single" w:sz="4" w:space="0" w:color="auto"/>
              <w:right w:val="nil"/>
            </w:tcBorders>
            <w:shd w:val="clear" w:color="000000" w:fill="FFFFFF"/>
            <w:noWrap/>
            <w:vAlign w:val="center"/>
            <w:hideMark/>
          </w:tcPr>
          <w:p w14:paraId="449F4584"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1.49</w:t>
            </w:r>
          </w:p>
        </w:tc>
        <w:tc>
          <w:tcPr>
            <w:tcW w:w="129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D3AA1C9"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1.75</w:t>
            </w:r>
          </w:p>
        </w:tc>
        <w:tc>
          <w:tcPr>
            <w:tcW w:w="114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D5D64C7"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0.41</w:t>
            </w:r>
          </w:p>
        </w:tc>
        <w:tc>
          <w:tcPr>
            <w:tcW w:w="1312" w:type="dxa"/>
            <w:vMerge w:val="restart"/>
            <w:tcBorders>
              <w:top w:val="nil"/>
              <w:left w:val="single" w:sz="8" w:space="0" w:color="auto"/>
              <w:bottom w:val="single" w:sz="8" w:space="0" w:color="000000"/>
              <w:right w:val="single" w:sz="8" w:space="0" w:color="000000"/>
            </w:tcBorders>
            <w:shd w:val="clear" w:color="auto" w:fill="auto"/>
            <w:noWrap/>
            <w:vAlign w:val="center"/>
            <w:hideMark/>
          </w:tcPr>
          <w:p w14:paraId="42EFE815"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23.10</w:t>
            </w:r>
          </w:p>
        </w:tc>
      </w:tr>
      <w:tr w:rsidR="00C370AD" w:rsidRPr="00FD3D3E" w14:paraId="05BD2864" w14:textId="77777777" w:rsidTr="00C370AD">
        <w:trPr>
          <w:trHeight w:val="320"/>
        </w:trPr>
        <w:tc>
          <w:tcPr>
            <w:tcW w:w="1124" w:type="dxa"/>
            <w:vMerge/>
            <w:tcBorders>
              <w:top w:val="nil"/>
              <w:left w:val="single" w:sz="8" w:space="0" w:color="auto"/>
              <w:bottom w:val="single" w:sz="8" w:space="0" w:color="000000"/>
              <w:right w:val="single" w:sz="8" w:space="0" w:color="auto"/>
            </w:tcBorders>
            <w:vAlign w:val="center"/>
            <w:hideMark/>
          </w:tcPr>
          <w:p w14:paraId="1170FAAB"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851" w:type="dxa"/>
            <w:vMerge/>
            <w:tcBorders>
              <w:top w:val="nil"/>
              <w:left w:val="single" w:sz="8" w:space="0" w:color="auto"/>
              <w:bottom w:val="single" w:sz="8" w:space="0" w:color="000000"/>
              <w:right w:val="single" w:sz="8" w:space="0" w:color="auto"/>
            </w:tcBorders>
            <w:vAlign w:val="center"/>
            <w:hideMark/>
          </w:tcPr>
          <w:p w14:paraId="364D3B2D"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1417" w:type="dxa"/>
            <w:tcBorders>
              <w:top w:val="nil"/>
              <w:left w:val="nil"/>
              <w:bottom w:val="single" w:sz="4" w:space="0" w:color="auto"/>
              <w:right w:val="single" w:sz="8" w:space="0" w:color="auto"/>
            </w:tcBorders>
            <w:shd w:val="clear" w:color="auto" w:fill="auto"/>
            <w:noWrap/>
            <w:vAlign w:val="center"/>
            <w:hideMark/>
          </w:tcPr>
          <w:p w14:paraId="4BE40B02"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SD</w:t>
            </w:r>
          </w:p>
        </w:tc>
        <w:tc>
          <w:tcPr>
            <w:tcW w:w="738" w:type="dxa"/>
            <w:tcBorders>
              <w:top w:val="nil"/>
              <w:left w:val="nil"/>
              <w:bottom w:val="single" w:sz="4" w:space="0" w:color="auto"/>
              <w:right w:val="single" w:sz="4" w:space="0" w:color="auto"/>
            </w:tcBorders>
            <w:shd w:val="clear" w:color="auto" w:fill="auto"/>
            <w:noWrap/>
            <w:vAlign w:val="center"/>
            <w:hideMark/>
          </w:tcPr>
          <w:p w14:paraId="06872784"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0.01</w:t>
            </w:r>
          </w:p>
        </w:tc>
        <w:tc>
          <w:tcPr>
            <w:tcW w:w="739" w:type="dxa"/>
            <w:tcBorders>
              <w:top w:val="nil"/>
              <w:left w:val="nil"/>
              <w:bottom w:val="single" w:sz="4" w:space="0" w:color="auto"/>
              <w:right w:val="single" w:sz="4" w:space="0" w:color="auto"/>
            </w:tcBorders>
            <w:shd w:val="clear" w:color="auto" w:fill="auto"/>
            <w:noWrap/>
            <w:vAlign w:val="center"/>
            <w:hideMark/>
          </w:tcPr>
          <w:p w14:paraId="0A03B9FD"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0.00</w:t>
            </w:r>
          </w:p>
        </w:tc>
        <w:tc>
          <w:tcPr>
            <w:tcW w:w="739" w:type="dxa"/>
            <w:tcBorders>
              <w:top w:val="nil"/>
              <w:left w:val="nil"/>
              <w:bottom w:val="single" w:sz="4" w:space="0" w:color="auto"/>
              <w:right w:val="single" w:sz="4" w:space="0" w:color="auto"/>
            </w:tcBorders>
            <w:shd w:val="clear" w:color="auto" w:fill="auto"/>
            <w:noWrap/>
            <w:vAlign w:val="center"/>
            <w:hideMark/>
          </w:tcPr>
          <w:p w14:paraId="4C02D9E1"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0.03</w:t>
            </w:r>
          </w:p>
        </w:tc>
        <w:tc>
          <w:tcPr>
            <w:tcW w:w="739" w:type="dxa"/>
            <w:tcBorders>
              <w:top w:val="nil"/>
              <w:left w:val="nil"/>
              <w:bottom w:val="single" w:sz="4" w:space="0" w:color="auto"/>
              <w:right w:val="single" w:sz="4" w:space="0" w:color="auto"/>
            </w:tcBorders>
            <w:shd w:val="clear" w:color="000000" w:fill="FFFFFF"/>
            <w:noWrap/>
            <w:vAlign w:val="center"/>
            <w:hideMark/>
          </w:tcPr>
          <w:p w14:paraId="246D64B5"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0.05</w:t>
            </w:r>
          </w:p>
        </w:tc>
        <w:tc>
          <w:tcPr>
            <w:tcW w:w="739" w:type="dxa"/>
            <w:tcBorders>
              <w:top w:val="nil"/>
              <w:left w:val="nil"/>
              <w:bottom w:val="single" w:sz="4" w:space="0" w:color="auto"/>
              <w:right w:val="single" w:sz="4" w:space="0" w:color="auto"/>
            </w:tcBorders>
            <w:shd w:val="clear" w:color="000000" w:fill="FFFFFF"/>
            <w:noWrap/>
            <w:vAlign w:val="center"/>
            <w:hideMark/>
          </w:tcPr>
          <w:p w14:paraId="13BD30AC"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0.04</w:t>
            </w:r>
          </w:p>
        </w:tc>
        <w:tc>
          <w:tcPr>
            <w:tcW w:w="738" w:type="dxa"/>
            <w:tcBorders>
              <w:top w:val="nil"/>
              <w:left w:val="nil"/>
              <w:bottom w:val="single" w:sz="4" w:space="0" w:color="auto"/>
              <w:right w:val="single" w:sz="4" w:space="0" w:color="auto"/>
            </w:tcBorders>
            <w:shd w:val="clear" w:color="000000" w:fill="FFFFFF"/>
            <w:noWrap/>
            <w:vAlign w:val="center"/>
            <w:hideMark/>
          </w:tcPr>
          <w:p w14:paraId="5C0103CF"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0.02</w:t>
            </w:r>
          </w:p>
        </w:tc>
        <w:tc>
          <w:tcPr>
            <w:tcW w:w="739" w:type="dxa"/>
            <w:tcBorders>
              <w:top w:val="nil"/>
              <w:left w:val="nil"/>
              <w:bottom w:val="single" w:sz="4" w:space="0" w:color="auto"/>
              <w:right w:val="single" w:sz="4" w:space="0" w:color="auto"/>
            </w:tcBorders>
            <w:shd w:val="clear" w:color="000000" w:fill="FFFFFF"/>
            <w:noWrap/>
            <w:vAlign w:val="center"/>
            <w:hideMark/>
          </w:tcPr>
          <w:p w14:paraId="2DFC076C"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0.05</w:t>
            </w:r>
          </w:p>
        </w:tc>
        <w:tc>
          <w:tcPr>
            <w:tcW w:w="739" w:type="dxa"/>
            <w:tcBorders>
              <w:top w:val="nil"/>
              <w:left w:val="nil"/>
              <w:bottom w:val="single" w:sz="4" w:space="0" w:color="auto"/>
              <w:right w:val="single" w:sz="4" w:space="0" w:color="auto"/>
            </w:tcBorders>
            <w:shd w:val="clear" w:color="000000" w:fill="FFFFFF"/>
            <w:noWrap/>
            <w:vAlign w:val="center"/>
            <w:hideMark/>
          </w:tcPr>
          <w:p w14:paraId="38B5914D"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0.03</w:t>
            </w:r>
          </w:p>
        </w:tc>
        <w:tc>
          <w:tcPr>
            <w:tcW w:w="739" w:type="dxa"/>
            <w:tcBorders>
              <w:top w:val="nil"/>
              <w:left w:val="nil"/>
              <w:bottom w:val="single" w:sz="4" w:space="0" w:color="auto"/>
              <w:right w:val="single" w:sz="4" w:space="0" w:color="auto"/>
            </w:tcBorders>
            <w:shd w:val="clear" w:color="000000" w:fill="FFFFFF"/>
            <w:noWrap/>
            <w:vAlign w:val="center"/>
            <w:hideMark/>
          </w:tcPr>
          <w:p w14:paraId="2894135C"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0.04</w:t>
            </w:r>
          </w:p>
        </w:tc>
        <w:tc>
          <w:tcPr>
            <w:tcW w:w="739" w:type="dxa"/>
            <w:tcBorders>
              <w:top w:val="nil"/>
              <w:left w:val="nil"/>
              <w:bottom w:val="single" w:sz="4" w:space="0" w:color="auto"/>
              <w:right w:val="nil"/>
            </w:tcBorders>
            <w:shd w:val="clear" w:color="000000" w:fill="FFFFFF"/>
            <w:noWrap/>
            <w:vAlign w:val="center"/>
            <w:hideMark/>
          </w:tcPr>
          <w:p w14:paraId="53B788D6"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0.01</w:t>
            </w:r>
          </w:p>
        </w:tc>
        <w:tc>
          <w:tcPr>
            <w:tcW w:w="1296" w:type="dxa"/>
            <w:vMerge/>
            <w:tcBorders>
              <w:top w:val="nil"/>
              <w:left w:val="single" w:sz="8" w:space="0" w:color="auto"/>
              <w:bottom w:val="single" w:sz="8" w:space="0" w:color="000000"/>
              <w:right w:val="single" w:sz="8" w:space="0" w:color="auto"/>
            </w:tcBorders>
            <w:vAlign w:val="center"/>
            <w:hideMark/>
          </w:tcPr>
          <w:p w14:paraId="43096078"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1141" w:type="dxa"/>
            <w:vMerge/>
            <w:tcBorders>
              <w:top w:val="nil"/>
              <w:left w:val="single" w:sz="8" w:space="0" w:color="auto"/>
              <w:bottom w:val="single" w:sz="8" w:space="0" w:color="000000"/>
              <w:right w:val="single" w:sz="8" w:space="0" w:color="auto"/>
            </w:tcBorders>
            <w:vAlign w:val="center"/>
            <w:hideMark/>
          </w:tcPr>
          <w:p w14:paraId="59C6B68E"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1312" w:type="dxa"/>
            <w:vMerge/>
            <w:tcBorders>
              <w:top w:val="nil"/>
              <w:left w:val="single" w:sz="8" w:space="0" w:color="auto"/>
              <w:bottom w:val="single" w:sz="8" w:space="0" w:color="000000"/>
              <w:right w:val="single" w:sz="8" w:space="0" w:color="000000"/>
            </w:tcBorders>
            <w:vAlign w:val="center"/>
            <w:hideMark/>
          </w:tcPr>
          <w:p w14:paraId="3756530F" w14:textId="77777777" w:rsidR="00D6043A" w:rsidRPr="00AA60CE" w:rsidRDefault="00D6043A" w:rsidP="003F5D47">
            <w:pPr>
              <w:rPr>
                <w:rFonts w:ascii="Times New Roman" w:eastAsia="Times New Roman" w:hAnsi="Times New Roman" w:cs="Times New Roman"/>
                <w:color w:val="000000"/>
                <w:sz w:val="20"/>
                <w:szCs w:val="20"/>
                <w:lang w:eastAsia="en-GB"/>
              </w:rPr>
            </w:pPr>
          </w:p>
        </w:tc>
      </w:tr>
      <w:tr w:rsidR="00C370AD" w:rsidRPr="00FD3D3E" w14:paraId="30628CC7" w14:textId="77777777" w:rsidTr="00C370AD">
        <w:trPr>
          <w:trHeight w:val="340"/>
        </w:trPr>
        <w:tc>
          <w:tcPr>
            <w:tcW w:w="1124" w:type="dxa"/>
            <w:vMerge/>
            <w:tcBorders>
              <w:top w:val="nil"/>
              <w:left w:val="single" w:sz="8" w:space="0" w:color="auto"/>
              <w:bottom w:val="single" w:sz="8" w:space="0" w:color="000000"/>
              <w:right w:val="single" w:sz="8" w:space="0" w:color="auto"/>
            </w:tcBorders>
            <w:vAlign w:val="center"/>
            <w:hideMark/>
          </w:tcPr>
          <w:p w14:paraId="44C331CF"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851" w:type="dxa"/>
            <w:vMerge/>
            <w:tcBorders>
              <w:top w:val="nil"/>
              <w:left w:val="single" w:sz="8" w:space="0" w:color="auto"/>
              <w:bottom w:val="single" w:sz="8" w:space="0" w:color="000000"/>
              <w:right w:val="single" w:sz="8" w:space="0" w:color="auto"/>
            </w:tcBorders>
            <w:vAlign w:val="center"/>
            <w:hideMark/>
          </w:tcPr>
          <w:p w14:paraId="0F5AB5DB"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1417" w:type="dxa"/>
            <w:tcBorders>
              <w:top w:val="nil"/>
              <w:left w:val="nil"/>
              <w:bottom w:val="single" w:sz="8" w:space="0" w:color="auto"/>
              <w:right w:val="single" w:sz="8" w:space="0" w:color="auto"/>
            </w:tcBorders>
            <w:shd w:val="clear" w:color="auto" w:fill="auto"/>
            <w:noWrap/>
            <w:vAlign w:val="center"/>
            <w:hideMark/>
          </w:tcPr>
          <w:p w14:paraId="25FF5C5D"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%CV</w:t>
            </w:r>
          </w:p>
        </w:tc>
        <w:tc>
          <w:tcPr>
            <w:tcW w:w="738" w:type="dxa"/>
            <w:tcBorders>
              <w:top w:val="nil"/>
              <w:left w:val="nil"/>
              <w:bottom w:val="single" w:sz="8" w:space="0" w:color="auto"/>
              <w:right w:val="single" w:sz="4" w:space="0" w:color="auto"/>
            </w:tcBorders>
            <w:shd w:val="clear" w:color="auto" w:fill="auto"/>
            <w:noWrap/>
            <w:vAlign w:val="center"/>
            <w:hideMark/>
          </w:tcPr>
          <w:p w14:paraId="50873267"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0.57</w:t>
            </w:r>
          </w:p>
        </w:tc>
        <w:tc>
          <w:tcPr>
            <w:tcW w:w="739" w:type="dxa"/>
            <w:tcBorders>
              <w:top w:val="nil"/>
              <w:left w:val="nil"/>
              <w:bottom w:val="single" w:sz="8" w:space="0" w:color="auto"/>
              <w:right w:val="single" w:sz="4" w:space="0" w:color="auto"/>
            </w:tcBorders>
            <w:shd w:val="clear" w:color="auto" w:fill="auto"/>
            <w:noWrap/>
            <w:vAlign w:val="center"/>
            <w:hideMark/>
          </w:tcPr>
          <w:p w14:paraId="6DA5725B"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0.33</w:t>
            </w:r>
          </w:p>
        </w:tc>
        <w:tc>
          <w:tcPr>
            <w:tcW w:w="739" w:type="dxa"/>
            <w:tcBorders>
              <w:top w:val="nil"/>
              <w:left w:val="nil"/>
              <w:bottom w:val="single" w:sz="8" w:space="0" w:color="auto"/>
              <w:right w:val="single" w:sz="4" w:space="0" w:color="auto"/>
            </w:tcBorders>
            <w:shd w:val="clear" w:color="auto" w:fill="auto"/>
            <w:noWrap/>
            <w:vAlign w:val="center"/>
            <w:hideMark/>
          </w:tcPr>
          <w:p w14:paraId="7F20FE32"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2.02</w:t>
            </w:r>
          </w:p>
        </w:tc>
        <w:tc>
          <w:tcPr>
            <w:tcW w:w="739" w:type="dxa"/>
            <w:tcBorders>
              <w:top w:val="nil"/>
              <w:left w:val="nil"/>
              <w:bottom w:val="single" w:sz="8" w:space="0" w:color="auto"/>
              <w:right w:val="single" w:sz="4" w:space="0" w:color="auto"/>
            </w:tcBorders>
            <w:shd w:val="clear" w:color="000000" w:fill="FFFFFF"/>
            <w:noWrap/>
            <w:vAlign w:val="center"/>
            <w:hideMark/>
          </w:tcPr>
          <w:p w14:paraId="2FC4CF28"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2.20</w:t>
            </w:r>
          </w:p>
        </w:tc>
        <w:tc>
          <w:tcPr>
            <w:tcW w:w="739" w:type="dxa"/>
            <w:tcBorders>
              <w:top w:val="nil"/>
              <w:left w:val="nil"/>
              <w:bottom w:val="single" w:sz="8" w:space="0" w:color="auto"/>
              <w:right w:val="single" w:sz="4" w:space="0" w:color="auto"/>
            </w:tcBorders>
            <w:shd w:val="clear" w:color="000000" w:fill="FFFFFF"/>
            <w:noWrap/>
            <w:vAlign w:val="center"/>
            <w:hideMark/>
          </w:tcPr>
          <w:p w14:paraId="2C4C0946"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1.80</w:t>
            </w:r>
          </w:p>
        </w:tc>
        <w:tc>
          <w:tcPr>
            <w:tcW w:w="738" w:type="dxa"/>
            <w:tcBorders>
              <w:top w:val="nil"/>
              <w:left w:val="nil"/>
              <w:bottom w:val="single" w:sz="8" w:space="0" w:color="auto"/>
              <w:right w:val="single" w:sz="4" w:space="0" w:color="auto"/>
            </w:tcBorders>
            <w:shd w:val="clear" w:color="000000" w:fill="FFFFFF"/>
            <w:noWrap/>
            <w:vAlign w:val="center"/>
            <w:hideMark/>
          </w:tcPr>
          <w:p w14:paraId="7C0C90CD"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0.80</w:t>
            </w:r>
          </w:p>
        </w:tc>
        <w:tc>
          <w:tcPr>
            <w:tcW w:w="739" w:type="dxa"/>
            <w:tcBorders>
              <w:top w:val="nil"/>
              <w:left w:val="nil"/>
              <w:bottom w:val="single" w:sz="8" w:space="0" w:color="auto"/>
              <w:right w:val="single" w:sz="4" w:space="0" w:color="auto"/>
            </w:tcBorders>
            <w:shd w:val="clear" w:color="000000" w:fill="FFFFFF"/>
            <w:noWrap/>
            <w:vAlign w:val="center"/>
            <w:hideMark/>
          </w:tcPr>
          <w:p w14:paraId="091C0887"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2.30</w:t>
            </w:r>
          </w:p>
        </w:tc>
        <w:tc>
          <w:tcPr>
            <w:tcW w:w="739" w:type="dxa"/>
            <w:tcBorders>
              <w:top w:val="nil"/>
              <w:left w:val="nil"/>
              <w:bottom w:val="single" w:sz="8" w:space="0" w:color="auto"/>
              <w:right w:val="single" w:sz="4" w:space="0" w:color="auto"/>
            </w:tcBorders>
            <w:shd w:val="clear" w:color="000000" w:fill="FFFFFF"/>
            <w:noWrap/>
            <w:vAlign w:val="center"/>
            <w:hideMark/>
          </w:tcPr>
          <w:p w14:paraId="137FE6DB"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2.30</w:t>
            </w:r>
          </w:p>
        </w:tc>
        <w:tc>
          <w:tcPr>
            <w:tcW w:w="739" w:type="dxa"/>
            <w:tcBorders>
              <w:top w:val="nil"/>
              <w:left w:val="nil"/>
              <w:bottom w:val="single" w:sz="8" w:space="0" w:color="auto"/>
              <w:right w:val="single" w:sz="4" w:space="0" w:color="auto"/>
            </w:tcBorders>
            <w:shd w:val="clear" w:color="000000" w:fill="FFFFFF"/>
            <w:noWrap/>
            <w:vAlign w:val="center"/>
            <w:hideMark/>
          </w:tcPr>
          <w:p w14:paraId="2CC821CC"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2.70</w:t>
            </w:r>
          </w:p>
        </w:tc>
        <w:tc>
          <w:tcPr>
            <w:tcW w:w="739" w:type="dxa"/>
            <w:tcBorders>
              <w:top w:val="nil"/>
              <w:left w:val="nil"/>
              <w:bottom w:val="single" w:sz="8" w:space="0" w:color="auto"/>
              <w:right w:val="nil"/>
            </w:tcBorders>
            <w:shd w:val="clear" w:color="000000" w:fill="FFFFFF"/>
            <w:noWrap/>
            <w:vAlign w:val="center"/>
            <w:hideMark/>
          </w:tcPr>
          <w:p w14:paraId="14C55878"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0.70</w:t>
            </w:r>
          </w:p>
        </w:tc>
        <w:tc>
          <w:tcPr>
            <w:tcW w:w="1296" w:type="dxa"/>
            <w:vMerge/>
            <w:tcBorders>
              <w:top w:val="nil"/>
              <w:left w:val="single" w:sz="8" w:space="0" w:color="auto"/>
              <w:bottom w:val="single" w:sz="8" w:space="0" w:color="000000"/>
              <w:right w:val="single" w:sz="8" w:space="0" w:color="auto"/>
            </w:tcBorders>
            <w:vAlign w:val="center"/>
            <w:hideMark/>
          </w:tcPr>
          <w:p w14:paraId="71DFA066"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1141" w:type="dxa"/>
            <w:vMerge/>
            <w:tcBorders>
              <w:top w:val="nil"/>
              <w:left w:val="single" w:sz="8" w:space="0" w:color="auto"/>
              <w:bottom w:val="single" w:sz="8" w:space="0" w:color="000000"/>
              <w:right w:val="single" w:sz="8" w:space="0" w:color="auto"/>
            </w:tcBorders>
            <w:vAlign w:val="center"/>
            <w:hideMark/>
          </w:tcPr>
          <w:p w14:paraId="2B195AB9"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1312" w:type="dxa"/>
            <w:vMerge/>
            <w:tcBorders>
              <w:top w:val="nil"/>
              <w:left w:val="single" w:sz="8" w:space="0" w:color="auto"/>
              <w:bottom w:val="single" w:sz="8" w:space="0" w:color="000000"/>
              <w:right w:val="single" w:sz="8" w:space="0" w:color="000000"/>
            </w:tcBorders>
            <w:vAlign w:val="center"/>
            <w:hideMark/>
          </w:tcPr>
          <w:p w14:paraId="06BA33D1" w14:textId="77777777" w:rsidR="00D6043A" w:rsidRPr="00AA60CE" w:rsidRDefault="00D6043A" w:rsidP="003F5D47">
            <w:pPr>
              <w:rPr>
                <w:rFonts w:ascii="Times New Roman" w:eastAsia="Times New Roman" w:hAnsi="Times New Roman" w:cs="Times New Roman"/>
                <w:color w:val="000000"/>
                <w:sz w:val="20"/>
                <w:szCs w:val="20"/>
                <w:lang w:eastAsia="en-GB"/>
              </w:rPr>
            </w:pPr>
          </w:p>
        </w:tc>
      </w:tr>
      <w:tr w:rsidR="00C370AD" w:rsidRPr="00FD3D3E" w14:paraId="514C08EC" w14:textId="77777777" w:rsidTr="00C370AD">
        <w:trPr>
          <w:trHeight w:val="320"/>
        </w:trPr>
        <w:tc>
          <w:tcPr>
            <w:tcW w:w="112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FBF7C71"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N</w:t>
            </w:r>
            <w:r>
              <w:rPr>
                <w:rFonts w:ascii="Times New Roman" w:eastAsia="Times New Roman" w:hAnsi="Times New Roman" w:cs="Times New Roman"/>
                <w:color w:val="000000"/>
                <w:sz w:val="20"/>
                <w:szCs w:val="20"/>
                <w:lang w:eastAsia="en-GB"/>
              </w:rPr>
              <w:t>-protein</w:t>
            </w:r>
            <w:r w:rsidRPr="00AA60CE">
              <w:rPr>
                <w:rFonts w:ascii="Times New Roman" w:eastAsia="Times New Roman" w:hAnsi="Times New Roman" w:cs="Times New Roman"/>
                <w:color w:val="000000"/>
                <w:sz w:val="20"/>
                <w:szCs w:val="20"/>
                <w:lang w:eastAsia="en-GB"/>
              </w:rPr>
              <w:t xml:space="preserve"> IgG</w:t>
            </w:r>
          </w:p>
        </w:tc>
        <w:tc>
          <w:tcPr>
            <w:tcW w:w="851" w:type="dxa"/>
            <w:vMerge w:val="restart"/>
            <w:tcBorders>
              <w:top w:val="single" w:sz="4" w:space="0" w:color="auto"/>
              <w:left w:val="single" w:sz="8" w:space="0" w:color="auto"/>
              <w:bottom w:val="single" w:sz="4" w:space="0" w:color="000000"/>
              <w:right w:val="single" w:sz="8" w:space="0" w:color="auto"/>
            </w:tcBorders>
            <w:shd w:val="clear" w:color="auto" w:fill="auto"/>
            <w:noWrap/>
            <w:vAlign w:val="center"/>
            <w:hideMark/>
          </w:tcPr>
          <w:p w14:paraId="0015E634"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Saliva Neg QC</w:t>
            </w:r>
          </w:p>
        </w:tc>
        <w:tc>
          <w:tcPr>
            <w:tcW w:w="1417" w:type="dxa"/>
            <w:tcBorders>
              <w:top w:val="single" w:sz="4" w:space="0" w:color="auto"/>
              <w:left w:val="nil"/>
              <w:bottom w:val="single" w:sz="4" w:space="0" w:color="auto"/>
              <w:right w:val="single" w:sz="8" w:space="0" w:color="auto"/>
            </w:tcBorders>
            <w:shd w:val="clear" w:color="auto" w:fill="auto"/>
            <w:noWrap/>
            <w:vAlign w:val="center"/>
            <w:hideMark/>
          </w:tcPr>
          <w:p w14:paraId="632D02A0"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Mean (norm.)</w:t>
            </w:r>
          </w:p>
        </w:tc>
        <w:tc>
          <w:tcPr>
            <w:tcW w:w="738" w:type="dxa"/>
            <w:tcBorders>
              <w:top w:val="single" w:sz="4" w:space="0" w:color="auto"/>
              <w:left w:val="nil"/>
              <w:bottom w:val="single" w:sz="4" w:space="0" w:color="auto"/>
              <w:right w:val="single" w:sz="4" w:space="0" w:color="auto"/>
            </w:tcBorders>
            <w:shd w:val="clear" w:color="auto" w:fill="auto"/>
            <w:noWrap/>
            <w:vAlign w:val="center"/>
            <w:hideMark/>
          </w:tcPr>
          <w:p w14:paraId="50CA94A2"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0.09</w:t>
            </w:r>
          </w:p>
        </w:tc>
        <w:tc>
          <w:tcPr>
            <w:tcW w:w="739" w:type="dxa"/>
            <w:tcBorders>
              <w:top w:val="single" w:sz="4" w:space="0" w:color="auto"/>
              <w:left w:val="nil"/>
              <w:bottom w:val="single" w:sz="4" w:space="0" w:color="auto"/>
              <w:right w:val="single" w:sz="4" w:space="0" w:color="auto"/>
            </w:tcBorders>
            <w:shd w:val="clear" w:color="auto" w:fill="auto"/>
            <w:noWrap/>
            <w:vAlign w:val="center"/>
            <w:hideMark/>
          </w:tcPr>
          <w:p w14:paraId="06B4F088"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0.09</w:t>
            </w:r>
          </w:p>
        </w:tc>
        <w:tc>
          <w:tcPr>
            <w:tcW w:w="739" w:type="dxa"/>
            <w:tcBorders>
              <w:top w:val="single" w:sz="4" w:space="0" w:color="auto"/>
              <w:left w:val="nil"/>
              <w:bottom w:val="single" w:sz="4" w:space="0" w:color="auto"/>
              <w:right w:val="single" w:sz="4" w:space="0" w:color="auto"/>
            </w:tcBorders>
            <w:shd w:val="clear" w:color="auto" w:fill="auto"/>
            <w:noWrap/>
            <w:vAlign w:val="center"/>
            <w:hideMark/>
          </w:tcPr>
          <w:p w14:paraId="667C578A"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0.11</w:t>
            </w:r>
          </w:p>
        </w:tc>
        <w:tc>
          <w:tcPr>
            <w:tcW w:w="739" w:type="dxa"/>
            <w:tcBorders>
              <w:top w:val="single" w:sz="4" w:space="0" w:color="auto"/>
              <w:left w:val="nil"/>
              <w:bottom w:val="single" w:sz="4" w:space="0" w:color="auto"/>
              <w:right w:val="single" w:sz="4" w:space="0" w:color="auto"/>
            </w:tcBorders>
            <w:shd w:val="clear" w:color="000000" w:fill="FFFFFF"/>
            <w:noWrap/>
            <w:vAlign w:val="center"/>
            <w:hideMark/>
          </w:tcPr>
          <w:p w14:paraId="4B372392"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0.11</w:t>
            </w:r>
          </w:p>
        </w:tc>
        <w:tc>
          <w:tcPr>
            <w:tcW w:w="739" w:type="dxa"/>
            <w:tcBorders>
              <w:top w:val="single" w:sz="4" w:space="0" w:color="auto"/>
              <w:left w:val="nil"/>
              <w:bottom w:val="single" w:sz="4" w:space="0" w:color="auto"/>
              <w:right w:val="single" w:sz="4" w:space="0" w:color="auto"/>
            </w:tcBorders>
            <w:shd w:val="clear" w:color="000000" w:fill="FFFFFF"/>
            <w:noWrap/>
            <w:vAlign w:val="center"/>
            <w:hideMark/>
          </w:tcPr>
          <w:p w14:paraId="1D5C7B19"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0.14</w:t>
            </w:r>
          </w:p>
        </w:tc>
        <w:tc>
          <w:tcPr>
            <w:tcW w:w="738" w:type="dxa"/>
            <w:tcBorders>
              <w:top w:val="single" w:sz="4" w:space="0" w:color="auto"/>
              <w:left w:val="nil"/>
              <w:bottom w:val="single" w:sz="4" w:space="0" w:color="auto"/>
              <w:right w:val="single" w:sz="4" w:space="0" w:color="auto"/>
            </w:tcBorders>
            <w:shd w:val="clear" w:color="000000" w:fill="FFFFFF"/>
            <w:noWrap/>
            <w:vAlign w:val="center"/>
            <w:hideMark/>
          </w:tcPr>
          <w:p w14:paraId="7FEB2680"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0.14</w:t>
            </w:r>
          </w:p>
        </w:tc>
        <w:tc>
          <w:tcPr>
            <w:tcW w:w="739" w:type="dxa"/>
            <w:tcBorders>
              <w:top w:val="single" w:sz="4" w:space="0" w:color="auto"/>
              <w:left w:val="nil"/>
              <w:bottom w:val="single" w:sz="4" w:space="0" w:color="auto"/>
              <w:right w:val="single" w:sz="4" w:space="0" w:color="auto"/>
            </w:tcBorders>
            <w:shd w:val="clear" w:color="000000" w:fill="FFFFFF"/>
            <w:noWrap/>
            <w:vAlign w:val="center"/>
            <w:hideMark/>
          </w:tcPr>
          <w:p w14:paraId="7B30F415"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0.13</w:t>
            </w:r>
          </w:p>
        </w:tc>
        <w:tc>
          <w:tcPr>
            <w:tcW w:w="739" w:type="dxa"/>
            <w:tcBorders>
              <w:top w:val="single" w:sz="4" w:space="0" w:color="auto"/>
              <w:left w:val="nil"/>
              <w:bottom w:val="single" w:sz="4" w:space="0" w:color="auto"/>
              <w:right w:val="single" w:sz="4" w:space="0" w:color="auto"/>
            </w:tcBorders>
            <w:shd w:val="clear" w:color="000000" w:fill="FFFFFF"/>
            <w:noWrap/>
            <w:vAlign w:val="center"/>
            <w:hideMark/>
          </w:tcPr>
          <w:p w14:paraId="2010C5F0"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0.13</w:t>
            </w:r>
          </w:p>
        </w:tc>
        <w:tc>
          <w:tcPr>
            <w:tcW w:w="739" w:type="dxa"/>
            <w:tcBorders>
              <w:top w:val="single" w:sz="4" w:space="0" w:color="auto"/>
              <w:left w:val="nil"/>
              <w:bottom w:val="single" w:sz="4" w:space="0" w:color="auto"/>
              <w:right w:val="single" w:sz="4" w:space="0" w:color="auto"/>
            </w:tcBorders>
            <w:shd w:val="clear" w:color="000000" w:fill="FFFFFF"/>
            <w:noWrap/>
            <w:vAlign w:val="center"/>
            <w:hideMark/>
          </w:tcPr>
          <w:p w14:paraId="3E8648DA"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0.15</w:t>
            </w:r>
          </w:p>
        </w:tc>
        <w:tc>
          <w:tcPr>
            <w:tcW w:w="739" w:type="dxa"/>
            <w:tcBorders>
              <w:top w:val="single" w:sz="4" w:space="0" w:color="auto"/>
              <w:left w:val="nil"/>
              <w:bottom w:val="single" w:sz="4" w:space="0" w:color="auto"/>
              <w:right w:val="nil"/>
            </w:tcBorders>
            <w:shd w:val="clear" w:color="000000" w:fill="FFFFFF"/>
            <w:noWrap/>
            <w:vAlign w:val="center"/>
            <w:hideMark/>
          </w:tcPr>
          <w:p w14:paraId="40A5A3AB"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0.15</w:t>
            </w:r>
          </w:p>
        </w:tc>
        <w:tc>
          <w:tcPr>
            <w:tcW w:w="1296" w:type="dxa"/>
            <w:vMerge w:val="restart"/>
            <w:tcBorders>
              <w:top w:val="nil"/>
              <w:left w:val="single" w:sz="8" w:space="0" w:color="auto"/>
              <w:bottom w:val="single" w:sz="4" w:space="0" w:color="000000"/>
              <w:right w:val="single" w:sz="8" w:space="0" w:color="auto"/>
            </w:tcBorders>
            <w:shd w:val="clear" w:color="auto" w:fill="auto"/>
            <w:noWrap/>
            <w:vAlign w:val="center"/>
            <w:hideMark/>
          </w:tcPr>
          <w:p w14:paraId="2D84B41C"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0.12</w:t>
            </w:r>
          </w:p>
        </w:tc>
        <w:tc>
          <w:tcPr>
            <w:tcW w:w="1141" w:type="dxa"/>
            <w:vMerge w:val="restart"/>
            <w:tcBorders>
              <w:top w:val="nil"/>
              <w:left w:val="single" w:sz="8" w:space="0" w:color="auto"/>
              <w:bottom w:val="single" w:sz="4" w:space="0" w:color="000000"/>
              <w:right w:val="single" w:sz="8" w:space="0" w:color="auto"/>
            </w:tcBorders>
            <w:shd w:val="clear" w:color="auto" w:fill="auto"/>
            <w:noWrap/>
            <w:vAlign w:val="center"/>
            <w:hideMark/>
          </w:tcPr>
          <w:p w14:paraId="56FE599B"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0.02</w:t>
            </w:r>
          </w:p>
        </w:tc>
        <w:tc>
          <w:tcPr>
            <w:tcW w:w="1312" w:type="dxa"/>
            <w:vMerge w:val="restart"/>
            <w:tcBorders>
              <w:top w:val="nil"/>
              <w:left w:val="single" w:sz="8" w:space="0" w:color="auto"/>
              <w:bottom w:val="single" w:sz="4" w:space="0" w:color="000000"/>
              <w:right w:val="single" w:sz="8" w:space="0" w:color="000000"/>
            </w:tcBorders>
            <w:shd w:val="clear" w:color="auto" w:fill="auto"/>
            <w:noWrap/>
            <w:vAlign w:val="center"/>
            <w:hideMark/>
          </w:tcPr>
          <w:p w14:paraId="76C07B6D"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19.28</w:t>
            </w:r>
          </w:p>
        </w:tc>
      </w:tr>
      <w:tr w:rsidR="00C370AD" w:rsidRPr="00FD3D3E" w14:paraId="2B238DF5" w14:textId="77777777" w:rsidTr="00C370AD">
        <w:trPr>
          <w:trHeight w:val="320"/>
        </w:trPr>
        <w:tc>
          <w:tcPr>
            <w:tcW w:w="1124" w:type="dxa"/>
            <w:vMerge/>
            <w:tcBorders>
              <w:top w:val="nil"/>
              <w:left w:val="single" w:sz="8" w:space="0" w:color="auto"/>
              <w:bottom w:val="single" w:sz="8" w:space="0" w:color="000000"/>
              <w:right w:val="single" w:sz="8" w:space="0" w:color="auto"/>
            </w:tcBorders>
            <w:vAlign w:val="center"/>
            <w:hideMark/>
          </w:tcPr>
          <w:p w14:paraId="6CFF172E"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851" w:type="dxa"/>
            <w:vMerge/>
            <w:tcBorders>
              <w:top w:val="single" w:sz="4" w:space="0" w:color="auto"/>
              <w:left w:val="single" w:sz="8" w:space="0" w:color="auto"/>
              <w:bottom w:val="single" w:sz="4" w:space="0" w:color="000000"/>
              <w:right w:val="single" w:sz="8" w:space="0" w:color="auto"/>
            </w:tcBorders>
            <w:vAlign w:val="center"/>
            <w:hideMark/>
          </w:tcPr>
          <w:p w14:paraId="11292A90"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1417" w:type="dxa"/>
            <w:tcBorders>
              <w:top w:val="nil"/>
              <w:left w:val="nil"/>
              <w:bottom w:val="single" w:sz="4" w:space="0" w:color="auto"/>
              <w:right w:val="single" w:sz="8" w:space="0" w:color="auto"/>
            </w:tcBorders>
            <w:shd w:val="clear" w:color="auto" w:fill="auto"/>
            <w:noWrap/>
            <w:vAlign w:val="center"/>
            <w:hideMark/>
          </w:tcPr>
          <w:p w14:paraId="73528AAF"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SD</w:t>
            </w:r>
          </w:p>
        </w:tc>
        <w:tc>
          <w:tcPr>
            <w:tcW w:w="738" w:type="dxa"/>
            <w:tcBorders>
              <w:top w:val="nil"/>
              <w:left w:val="nil"/>
              <w:bottom w:val="single" w:sz="4" w:space="0" w:color="auto"/>
              <w:right w:val="single" w:sz="4" w:space="0" w:color="auto"/>
            </w:tcBorders>
            <w:shd w:val="clear" w:color="auto" w:fill="auto"/>
            <w:noWrap/>
            <w:vAlign w:val="center"/>
            <w:hideMark/>
          </w:tcPr>
          <w:p w14:paraId="409F5A81"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0.02</w:t>
            </w:r>
          </w:p>
        </w:tc>
        <w:tc>
          <w:tcPr>
            <w:tcW w:w="739" w:type="dxa"/>
            <w:tcBorders>
              <w:top w:val="nil"/>
              <w:left w:val="nil"/>
              <w:bottom w:val="single" w:sz="4" w:space="0" w:color="auto"/>
              <w:right w:val="single" w:sz="4" w:space="0" w:color="auto"/>
            </w:tcBorders>
            <w:shd w:val="clear" w:color="auto" w:fill="auto"/>
            <w:noWrap/>
            <w:vAlign w:val="center"/>
            <w:hideMark/>
          </w:tcPr>
          <w:p w14:paraId="3C5FD550"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0.01</w:t>
            </w:r>
          </w:p>
        </w:tc>
        <w:tc>
          <w:tcPr>
            <w:tcW w:w="739" w:type="dxa"/>
            <w:tcBorders>
              <w:top w:val="nil"/>
              <w:left w:val="nil"/>
              <w:bottom w:val="single" w:sz="4" w:space="0" w:color="auto"/>
              <w:right w:val="single" w:sz="4" w:space="0" w:color="auto"/>
            </w:tcBorders>
            <w:shd w:val="clear" w:color="auto" w:fill="auto"/>
            <w:noWrap/>
            <w:vAlign w:val="center"/>
            <w:hideMark/>
          </w:tcPr>
          <w:p w14:paraId="43873EB8"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0.01</w:t>
            </w:r>
          </w:p>
        </w:tc>
        <w:tc>
          <w:tcPr>
            <w:tcW w:w="739" w:type="dxa"/>
            <w:tcBorders>
              <w:top w:val="nil"/>
              <w:left w:val="nil"/>
              <w:bottom w:val="single" w:sz="4" w:space="0" w:color="auto"/>
              <w:right w:val="single" w:sz="4" w:space="0" w:color="auto"/>
            </w:tcBorders>
            <w:shd w:val="clear" w:color="000000" w:fill="FFFFFF"/>
            <w:noWrap/>
            <w:vAlign w:val="center"/>
            <w:hideMark/>
          </w:tcPr>
          <w:p w14:paraId="367DFED2"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0.00</w:t>
            </w:r>
          </w:p>
        </w:tc>
        <w:tc>
          <w:tcPr>
            <w:tcW w:w="739" w:type="dxa"/>
            <w:tcBorders>
              <w:top w:val="nil"/>
              <w:left w:val="nil"/>
              <w:bottom w:val="single" w:sz="4" w:space="0" w:color="auto"/>
              <w:right w:val="single" w:sz="4" w:space="0" w:color="auto"/>
            </w:tcBorders>
            <w:shd w:val="clear" w:color="000000" w:fill="FFFFFF"/>
            <w:noWrap/>
            <w:vAlign w:val="center"/>
            <w:hideMark/>
          </w:tcPr>
          <w:p w14:paraId="1AA5A04C"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0.00</w:t>
            </w:r>
          </w:p>
        </w:tc>
        <w:tc>
          <w:tcPr>
            <w:tcW w:w="738" w:type="dxa"/>
            <w:tcBorders>
              <w:top w:val="nil"/>
              <w:left w:val="nil"/>
              <w:bottom w:val="single" w:sz="4" w:space="0" w:color="auto"/>
              <w:right w:val="single" w:sz="4" w:space="0" w:color="auto"/>
            </w:tcBorders>
            <w:shd w:val="clear" w:color="000000" w:fill="FFFFFF"/>
            <w:noWrap/>
            <w:vAlign w:val="center"/>
            <w:hideMark/>
          </w:tcPr>
          <w:p w14:paraId="5F034D90"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0.02</w:t>
            </w:r>
          </w:p>
        </w:tc>
        <w:tc>
          <w:tcPr>
            <w:tcW w:w="739" w:type="dxa"/>
            <w:tcBorders>
              <w:top w:val="nil"/>
              <w:left w:val="nil"/>
              <w:bottom w:val="single" w:sz="4" w:space="0" w:color="auto"/>
              <w:right w:val="single" w:sz="4" w:space="0" w:color="auto"/>
            </w:tcBorders>
            <w:shd w:val="clear" w:color="000000" w:fill="FFFFFF"/>
            <w:noWrap/>
            <w:vAlign w:val="center"/>
            <w:hideMark/>
          </w:tcPr>
          <w:p w14:paraId="1CC371DE"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0.01</w:t>
            </w:r>
          </w:p>
        </w:tc>
        <w:tc>
          <w:tcPr>
            <w:tcW w:w="739" w:type="dxa"/>
            <w:tcBorders>
              <w:top w:val="nil"/>
              <w:left w:val="nil"/>
              <w:bottom w:val="single" w:sz="4" w:space="0" w:color="auto"/>
              <w:right w:val="single" w:sz="4" w:space="0" w:color="auto"/>
            </w:tcBorders>
            <w:shd w:val="clear" w:color="000000" w:fill="FFFFFF"/>
            <w:noWrap/>
            <w:vAlign w:val="center"/>
            <w:hideMark/>
          </w:tcPr>
          <w:p w14:paraId="10F42259"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0.01</w:t>
            </w:r>
          </w:p>
        </w:tc>
        <w:tc>
          <w:tcPr>
            <w:tcW w:w="739" w:type="dxa"/>
            <w:tcBorders>
              <w:top w:val="nil"/>
              <w:left w:val="nil"/>
              <w:bottom w:val="single" w:sz="4" w:space="0" w:color="auto"/>
              <w:right w:val="single" w:sz="4" w:space="0" w:color="auto"/>
            </w:tcBorders>
            <w:shd w:val="clear" w:color="000000" w:fill="FFFFFF"/>
            <w:noWrap/>
            <w:vAlign w:val="center"/>
            <w:hideMark/>
          </w:tcPr>
          <w:p w14:paraId="00D67BDD"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0.05</w:t>
            </w:r>
          </w:p>
        </w:tc>
        <w:tc>
          <w:tcPr>
            <w:tcW w:w="739" w:type="dxa"/>
            <w:tcBorders>
              <w:top w:val="nil"/>
              <w:left w:val="nil"/>
              <w:bottom w:val="single" w:sz="4" w:space="0" w:color="auto"/>
              <w:right w:val="nil"/>
            </w:tcBorders>
            <w:shd w:val="clear" w:color="000000" w:fill="FFFFFF"/>
            <w:noWrap/>
            <w:vAlign w:val="center"/>
            <w:hideMark/>
          </w:tcPr>
          <w:p w14:paraId="3F5A845C"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0.01</w:t>
            </w:r>
          </w:p>
        </w:tc>
        <w:tc>
          <w:tcPr>
            <w:tcW w:w="1296" w:type="dxa"/>
            <w:vMerge/>
            <w:tcBorders>
              <w:top w:val="nil"/>
              <w:left w:val="single" w:sz="8" w:space="0" w:color="auto"/>
              <w:bottom w:val="single" w:sz="4" w:space="0" w:color="000000"/>
              <w:right w:val="single" w:sz="8" w:space="0" w:color="auto"/>
            </w:tcBorders>
            <w:vAlign w:val="center"/>
            <w:hideMark/>
          </w:tcPr>
          <w:p w14:paraId="0E94844F"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1141" w:type="dxa"/>
            <w:vMerge/>
            <w:tcBorders>
              <w:top w:val="nil"/>
              <w:left w:val="single" w:sz="8" w:space="0" w:color="auto"/>
              <w:bottom w:val="single" w:sz="4" w:space="0" w:color="000000"/>
              <w:right w:val="single" w:sz="8" w:space="0" w:color="auto"/>
            </w:tcBorders>
            <w:vAlign w:val="center"/>
            <w:hideMark/>
          </w:tcPr>
          <w:p w14:paraId="72A48331"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1312" w:type="dxa"/>
            <w:vMerge/>
            <w:tcBorders>
              <w:top w:val="nil"/>
              <w:left w:val="single" w:sz="8" w:space="0" w:color="auto"/>
              <w:bottom w:val="single" w:sz="4" w:space="0" w:color="000000"/>
              <w:right w:val="single" w:sz="8" w:space="0" w:color="000000"/>
            </w:tcBorders>
            <w:vAlign w:val="center"/>
            <w:hideMark/>
          </w:tcPr>
          <w:p w14:paraId="2C49ED5B" w14:textId="77777777" w:rsidR="00D6043A" w:rsidRPr="00AA60CE" w:rsidRDefault="00D6043A" w:rsidP="003F5D47">
            <w:pPr>
              <w:rPr>
                <w:rFonts w:ascii="Times New Roman" w:eastAsia="Times New Roman" w:hAnsi="Times New Roman" w:cs="Times New Roman"/>
                <w:color w:val="000000"/>
                <w:sz w:val="20"/>
                <w:szCs w:val="20"/>
                <w:lang w:eastAsia="en-GB"/>
              </w:rPr>
            </w:pPr>
          </w:p>
        </w:tc>
      </w:tr>
      <w:tr w:rsidR="00C370AD" w:rsidRPr="00FD3D3E" w14:paraId="57A12D9A" w14:textId="77777777" w:rsidTr="00C370AD">
        <w:trPr>
          <w:trHeight w:val="320"/>
        </w:trPr>
        <w:tc>
          <w:tcPr>
            <w:tcW w:w="1124" w:type="dxa"/>
            <w:vMerge/>
            <w:tcBorders>
              <w:top w:val="nil"/>
              <w:left w:val="single" w:sz="8" w:space="0" w:color="auto"/>
              <w:bottom w:val="single" w:sz="8" w:space="0" w:color="000000"/>
              <w:right w:val="single" w:sz="8" w:space="0" w:color="auto"/>
            </w:tcBorders>
            <w:vAlign w:val="center"/>
            <w:hideMark/>
          </w:tcPr>
          <w:p w14:paraId="0E09B7F0"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851" w:type="dxa"/>
            <w:vMerge/>
            <w:tcBorders>
              <w:top w:val="single" w:sz="4" w:space="0" w:color="auto"/>
              <w:left w:val="single" w:sz="8" w:space="0" w:color="auto"/>
              <w:bottom w:val="single" w:sz="4" w:space="0" w:color="000000"/>
              <w:right w:val="single" w:sz="8" w:space="0" w:color="auto"/>
            </w:tcBorders>
            <w:vAlign w:val="center"/>
            <w:hideMark/>
          </w:tcPr>
          <w:p w14:paraId="25E2340D"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1417" w:type="dxa"/>
            <w:tcBorders>
              <w:top w:val="nil"/>
              <w:left w:val="nil"/>
              <w:bottom w:val="single" w:sz="4" w:space="0" w:color="auto"/>
              <w:right w:val="single" w:sz="8" w:space="0" w:color="auto"/>
            </w:tcBorders>
            <w:shd w:val="clear" w:color="auto" w:fill="auto"/>
            <w:noWrap/>
            <w:vAlign w:val="center"/>
            <w:hideMark/>
          </w:tcPr>
          <w:p w14:paraId="71F3A399"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%CV</w:t>
            </w:r>
          </w:p>
        </w:tc>
        <w:tc>
          <w:tcPr>
            <w:tcW w:w="738" w:type="dxa"/>
            <w:tcBorders>
              <w:top w:val="nil"/>
              <w:left w:val="nil"/>
              <w:bottom w:val="single" w:sz="4" w:space="0" w:color="auto"/>
              <w:right w:val="single" w:sz="4" w:space="0" w:color="auto"/>
            </w:tcBorders>
            <w:shd w:val="clear" w:color="auto" w:fill="auto"/>
            <w:noWrap/>
            <w:vAlign w:val="center"/>
            <w:hideMark/>
          </w:tcPr>
          <w:p w14:paraId="2AD80C5C"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7.54</w:t>
            </w:r>
          </w:p>
        </w:tc>
        <w:tc>
          <w:tcPr>
            <w:tcW w:w="739" w:type="dxa"/>
            <w:tcBorders>
              <w:top w:val="nil"/>
              <w:left w:val="nil"/>
              <w:bottom w:val="single" w:sz="4" w:space="0" w:color="auto"/>
              <w:right w:val="single" w:sz="4" w:space="0" w:color="auto"/>
            </w:tcBorders>
            <w:shd w:val="clear" w:color="auto" w:fill="auto"/>
            <w:noWrap/>
            <w:vAlign w:val="center"/>
            <w:hideMark/>
          </w:tcPr>
          <w:p w14:paraId="3D5EEEED"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3.86</w:t>
            </w:r>
          </w:p>
        </w:tc>
        <w:tc>
          <w:tcPr>
            <w:tcW w:w="739" w:type="dxa"/>
            <w:tcBorders>
              <w:top w:val="nil"/>
              <w:left w:val="nil"/>
              <w:bottom w:val="single" w:sz="4" w:space="0" w:color="auto"/>
              <w:right w:val="single" w:sz="4" w:space="0" w:color="auto"/>
            </w:tcBorders>
            <w:shd w:val="clear" w:color="auto" w:fill="auto"/>
            <w:noWrap/>
            <w:vAlign w:val="center"/>
            <w:hideMark/>
          </w:tcPr>
          <w:p w14:paraId="7E00DB34"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5.33</w:t>
            </w:r>
          </w:p>
        </w:tc>
        <w:tc>
          <w:tcPr>
            <w:tcW w:w="739" w:type="dxa"/>
            <w:tcBorders>
              <w:top w:val="nil"/>
              <w:left w:val="nil"/>
              <w:bottom w:val="single" w:sz="4" w:space="0" w:color="auto"/>
              <w:right w:val="single" w:sz="4" w:space="0" w:color="auto"/>
            </w:tcBorders>
            <w:shd w:val="clear" w:color="000000" w:fill="FFFFFF"/>
            <w:noWrap/>
            <w:vAlign w:val="center"/>
            <w:hideMark/>
          </w:tcPr>
          <w:p w14:paraId="01E64352"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0.40</w:t>
            </w:r>
          </w:p>
        </w:tc>
        <w:tc>
          <w:tcPr>
            <w:tcW w:w="739" w:type="dxa"/>
            <w:tcBorders>
              <w:top w:val="nil"/>
              <w:left w:val="nil"/>
              <w:bottom w:val="single" w:sz="4" w:space="0" w:color="auto"/>
              <w:right w:val="single" w:sz="4" w:space="0" w:color="auto"/>
            </w:tcBorders>
            <w:shd w:val="clear" w:color="000000" w:fill="FFFFFF"/>
            <w:noWrap/>
            <w:vAlign w:val="center"/>
            <w:hideMark/>
          </w:tcPr>
          <w:p w14:paraId="79B143C7"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1.10</w:t>
            </w:r>
          </w:p>
        </w:tc>
        <w:tc>
          <w:tcPr>
            <w:tcW w:w="738" w:type="dxa"/>
            <w:tcBorders>
              <w:top w:val="nil"/>
              <w:left w:val="nil"/>
              <w:bottom w:val="single" w:sz="4" w:space="0" w:color="auto"/>
              <w:right w:val="single" w:sz="4" w:space="0" w:color="auto"/>
            </w:tcBorders>
            <w:shd w:val="clear" w:color="000000" w:fill="FFFFFF"/>
            <w:noWrap/>
            <w:vAlign w:val="center"/>
            <w:hideMark/>
          </w:tcPr>
          <w:p w14:paraId="208222D5"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5.30</w:t>
            </w:r>
          </w:p>
        </w:tc>
        <w:tc>
          <w:tcPr>
            <w:tcW w:w="739" w:type="dxa"/>
            <w:tcBorders>
              <w:top w:val="nil"/>
              <w:left w:val="nil"/>
              <w:bottom w:val="single" w:sz="4" w:space="0" w:color="auto"/>
              <w:right w:val="single" w:sz="4" w:space="0" w:color="auto"/>
            </w:tcBorders>
            <w:shd w:val="clear" w:color="000000" w:fill="FFFFFF"/>
            <w:noWrap/>
            <w:vAlign w:val="center"/>
            <w:hideMark/>
          </w:tcPr>
          <w:p w14:paraId="3B7F0166"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3.60</w:t>
            </w:r>
          </w:p>
        </w:tc>
        <w:tc>
          <w:tcPr>
            <w:tcW w:w="739" w:type="dxa"/>
            <w:tcBorders>
              <w:top w:val="nil"/>
              <w:left w:val="nil"/>
              <w:bottom w:val="single" w:sz="4" w:space="0" w:color="auto"/>
              <w:right w:val="single" w:sz="4" w:space="0" w:color="auto"/>
            </w:tcBorders>
            <w:shd w:val="clear" w:color="000000" w:fill="FFFFFF"/>
            <w:noWrap/>
            <w:vAlign w:val="center"/>
            <w:hideMark/>
          </w:tcPr>
          <w:p w14:paraId="12656C7E"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3.60</w:t>
            </w:r>
          </w:p>
        </w:tc>
        <w:tc>
          <w:tcPr>
            <w:tcW w:w="739" w:type="dxa"/>
            <w:tcBorders>
              <w:top w:val="nil"/>
              <w:left w:val="nil"/>
              <w:bottom w:val="single" w:sz="4" w:space="0" w:color="auto"/>
              <w:right w:val="single" w:sz="4" w:space="0" w:color="auto"/>
            </w:tcBorders>
            <w:shd w:val="clear" w:color="000000" w:fill="FFFFFF"/>
            <w:noWrap/>
            <w:vAlign w:val="center"/>
            <w:hideMark/>
          </w:tcPr>
          <w:p w14:paraId="57FFC75C"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13.30</w:t>
            </w:r>
          </w:p>
        </w:tc>
        <w:tc>
          <w:tcPr>
            <w:tcW w:w="739" w:type="dxa"/>
            <w:tcBorders>
              <w:top w:val="nil"/>
              <w:left w:val="nil"/>
              <w:bottom w:val="single" w:sz="4" w:space="0" w:color="auto"/>
              <w:right w:val="nil"/>
            </w:tcBorders>
            <w:shd w:val="clear" w:color="000000" w:fill="FFFFFF"/>
            <w:noWrap/>
            <w:vAlign w:val="center"/>
            <w:hideMark/>
          </w:tcPr>
          <w:p w14:paraId="0A8FE6FF"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1.90</w:t>
            </w:r>
          </w:p>
        </w:tc>
        <w:tc>
          <w:tcPr>
            <w:tcW w:w="1296" w:type="dxa"/>
            <w:vMerge/>
            <w:tcBorders>
              <w:top w:val="nil"/>
              <w:left w:val="single" w:sz="8" w:space="0" w:color="auto"/>
              <w:bottom w:val="single" w:sz="4" w:space="0" w:color="000000"/>
              <w:right w:val="single" w:sz="8" w:space="0" w:color="auto"/>
            </w:tcBorders>
            <w:vAlign w:val="center"/>
            <w:hideMark/>
          </w:tcPr>
          <w:p w14:paraId="4D9D7E8E"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1141" w:type="dxa"/>
            <w:vMerge/>
            <w:tcBorders>
              <w:top w:val="nil"/>
              <w:left w:val="single" w:sz="8" w:space="0" w:color="auto"/>
              <w:bottom w:val="single" w:sz="4" w:space="0" w:color="000000"/>
              <w:right w:val="single" w:sz="8" w:space="0" w:color="auto"/>
            </w:tcBorders>
            <w:vAlign w:val="center"/>
            <w:hideMark/>
          </w:tcPr>
          <w:p w14:paraId="2E0CF716"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1312" w:type="dxa"/>
            <w:vMerge/>
            <w:tcBorders>
              <w:top w:val="nil"/>
              <w:left w:val="single" w:sz="8" w:space="0" w:color="auto"/>
              <w:bottom w:val="single" w:sz="4" w:space="0" w:color="000000"/>
              <w:right w:val="single" w:sz="8" w:space="0" w:color="000000"/>
            </w:tcBorders>
            <w:vAlign w:val="center"/>
            <w:hideMark/>
          </w:tcPr>
          <w:p w14:paraId="426FD73E" w14:textId="77777777" w:rsidR="00D6043A" w:rsidRPr="00AA60CE" w:rsidRDefault="00D6043A" w:rsidP="003F5D47">
            <w:pPr>
              <w:rPr>
                <w:rFonts w:ascii="Times New Roman" w:eastAsia="Times New Roman" w:hAnsi="Times New Roman" w:cs="Times New Roman"/>
                <w:color w:val="000000"/>
                <w:sz w:val="20"/>
                <w:szCs w:val="20"/>
                <w:lang w:eastAsia="en-GB"/>
              </w:rPr>
            </w:pPr>
          </w:p>
        </w:tc>
      </w:tr>
      <w:tr w:rsidR="00C370AD" w:rsidRPr="00FD3D3E" w14:paraId="0FA5D4A2" w14:textId="77777777" w:rsidTr="00C370AD">
        <w:trPr>
          <w:trHeight w:val="320"/>
        </w:trPr>
        <w:tc>
          <w:tcPr>
            <w:tcW w:w="1124" w:type="dxa"/>
            <w:vMerge/>
            <w:tcBorders>
              <w:top w:val="nil"/>
              <w:left w:val="single" w:sz="8" w:space="0" w:color="auto"/>
              <w:bottom w:val="single" w:sz="8" w:space="0" w:color="000000"/>
              <w:right w:val="single" w:sz="8" w:space="0" w:color="auto"/>
            </w:tcBorders>
            <w:vAlign w:val="center"/>
            <w:hideMark/>
          </w:tcPr>
          <w:p w14:paraId="5D5F631B"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F69EDCF"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Pooled + serum</w:t>
            </w:r>
          </w:p>
        </w:tc>
        <w:tc>
          <w:tcPr>
            <w:tcW w:w="1417" w:type="dxa"/>
            <w:tcBorders>
              <w:top w:val="nil"/>
              <w:left w:val="nil"/>
              <w:bottom w:val="single" w:sz="4" w:space="0" w:color="auto"/>
              <w:right w:val="single" w:sz="8" w:space="0" w:color="auto"/>
            </w:tcBorders>
            <w:shd w:val="clear" w:color="auto" w:fill="auto"/>
            <w:noWrap/>
            <w:vAlign w:val="center"/>
            <w:hideMark/>
          </w:tcPr>
          <w:p w14:paraId="0DD4E05D"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Mean (OD)</w:t>
            </w:r>
          </w:p>
        </w:tc>
        <w:tc>
          <w:tcPr>
            <w:tcW w:w="738" w:type="dxa"/>
            <w:tcBorders>
              <w:top w:val="nil"/>
              <w:left w:val="nil"/>
              <w:bottom w:val="single" w:sz="4" w:space="0" w:color="auto"/>
              <w:right w:val="single" w:sz="4" w:space="0" w:color="auto"/>
            </w:tcBorders>
            <w:shd w:val="clear" w:color="auto" w:fill="auto"/>
            <w:noWrap/>
            <w:vAlign w:val="center"/>
            <w:hideMark/>
          </w:tcPr>
          <w:p w14:paraId="3AB0122C"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2.60</w:t>
            </w:r>
          </w:p>
        </w:tc>
        <w:tc>
          <w:tcPr>
            <w:tcW w:w="739" w:type="dxa"/>
            <w:tcBorders>
              <w:top w:val="nil"/>
              <w:left w:val="nil"/>
              <w:bottom w:val="single" w:sz="4" w:space="0" w:color="auto"/>
              <w:right w:val="single" w:sz="4" w:space="0" w:color="auto"/>
            </w:tcBorders>
            <w:shd w:val="clear" w:color="auto" w:fill="auto"/>
            <w:noWrap/>
            <w:vAlign w:val="center"/>
            <w:hideMark/>
          </w:tcPr>
          <w:p w14:paraId="0FB5F947"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2.59</w:t>
            </w:r>
          </w:p>
        </w:tc>
        <w:tc>
          <w:tcPr>
            <w:tcW w:w="739" w:type="dxa"/>
            <w:tcBorders>
              <w:top w:val="nil"/>
              <w:left w:val="nil"/>
              <w:bottom w:val="single" w:sz="4" w:space="0" w:color="auto"/>
              <w:right w:val="single" w:sz="4" w:space="0" w:color="auto"/>
            </w:tcBorders>
            <w:shd w:val="clear" w:color="auto" w:fill="auto"/>
            <w:noWrap/>
            <w:vAlign w:val="center"/>
            <w:hideMark/>
          </w:tcPr>
          <w:p w14:paraId="5328E3B8"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2.60</w:t>
            </w:r>
          </w:p>
        </w:tc>
        <w:tc>
          <w:tcPr>
            <w:tcW w:w="739" w:type="dxa"/>
            <w:tcBorders>
              <w:top w:val="nil"/>
              <w:left w:val="nil"/>
              <w:bottom w:val="single" w:sz="4" w:space="0" w:color="auto"/>
              <w:right w:val="single" w:sz="4" w:space="0" w:color="auto"/>
            </w:tcBorders>
            <w:shd w:val="clear" w:color="000000" w:fill="FFFFFF"/>
            <w:noWrap/>
            <w:vAlign w:val="center"/>
            <w:hideMark/>
          </w:tcPr>
          <w:p w14:paraId="62B4FC42"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2.65</w:t>
            </w:r>
          </w:p>
        </w:tc>
        <w:tc>
          <w:tcPr>
            <w:tcW w:w="739" w:type="dxa"/>
            <w:tcBorders>
              <w:top w:val="nil"/>
              <w:left w:val="nil"/>
              <w:bottom w:val="single" w:sz="4" w:space="0" w:color="auto"/>
              <w:right w:val="single" w:sz="4" w:space="0" w:color="auto"/>
            </w:tcBorders>
            <w:shd w:val="clear" w:color="000000" w:fill="FFFFFF"/>
            <w:noWrap/>
            <w:vAlign w:val="center"/>
            <w:hideMark/>
          </w:tcPr>
          <w:p w14:paraId="543E57D4"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2.67</w:t>
            </w:r>
          </w:p>
        </w:tc>
        <w:tc>
          <w:tcPr>
            <w:tcW w:w="738" w:type="dxa"/>
            <w:tcBorders>
              <w:top w:val="nil"/>
              <w:left w:val="nil"/>
              <w:bottom w:val="single" w:sz="4" w:space="0" w:color="auto"/>
              <w:right w:val="single" w:sz="4" w:space="0" w:color="auto"/>
            </w:tcBorders>
            <w:shd w:val="clear" w:color="000000" w:fill="FFFFFF"/>
            <w:noWrap/>
            <w:vAlign w:val="center"/>
            <w:hideMark/>
          </w:tcPr>
          <w:p w14:paraId="76BC3069"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2.65</w:t>
            </w:r>
          </w:p>
        </w:tc>
        <w:tc>
          <w:tcPr>
            <w:tcW w:w="739" w:type="dxa"/>
            <w:tcBorders>
              <w:top w:val="nil"/>
              <w:left w:val="nil"/>
              <w:bottom w:val="single" w:sz="4" w:space="0" w:color="auto"/>
              <w:right w:val="single" w:sz="4" w:space="0" w:color="auto"/>
            </w:tcBorders>
            <w:shd w:val="clear" w:color="000000" w:fill="FFFFFF"/>
            <w:noWrap/>
            <w:vAlign w:val="center"/>
            <w:hideMark/>
          </w:tcPr>
          <w:p w14:paraId="2C9A2887"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2.69</w:t>
            </w:r>
          </w:p>
        </w:tc>
        <w:tc>
          <w:tcPr>
            <w:tcW w:w="739" w:type="dxa"/>
            <w:tcBorders>
              <w:top w:val="nil"/>
              <w:left w:val="nil"/>
              <w:bottom w:val="single" w:sz="4" w:space="0" w:color="auto"/>
              <w:right w:val="single" w:sz="4" w:space="0" w:color="auto"/>
            </w:tcBorders>
            <w:shd w:val="clear" w:color="000000" w:fill="FFFFFF"/>
            <w:noWrap/>
            <w:vAlign w:val="center"/>
            <w:hideMark/>
          </w:tcPr>
          <w:p w14:paraId="31118A9A"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2.45</w:t>
            </w:r>
          </w:p>
        </w:tc>
        <w:tc>
          <w:tcPr>
            <w:tcW w:w="739" w:type="dxa"/>
            <w:tcBorders>
              <w:top w:val="nil"/>
              <w:left w:val="nil"/>
              <w:bottom w:val="single" w:sz="4" w:space="0" w:color="auto"/>
              <w:right w:val="single" w:sz="4" w:space="0" w:color="auto"/>
            </w:tcBorders>
            <w:shd w:val="clear" w:color="000000" w:fill="FFFFFF"/>
            <w:noWrap/>
            <w:vAlign w:val="center"/>
            <w:hideMark/>
          </w:tcPr>
          <w:p w14:paraId="08FEFB55"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2.43</w:t>
            </w:r>
          </w:p>
        </w:tc>
        <w:tc>
          <w:tcPr>
            <w:tcW w:w="739" w:type="dxa"/>
            <w:tcBorders>
              <w:top w:val="nil"/>
              <w:left w:val="nil"/>
              <w:bottom w:val="single" w:sz="4" w:space="0" w:color="auto"/>
              <w:right w:val="nil"/>
            </w:tcBorders>
            <w:shd w:val="clear" w:color="000000" w:fill="FFFFFF"/>
            <w:noWrap/>
            <w:vAlign w:val="center"/>
            <w:hideMark/>
          </w:tcPr>
          <w:p w14:paraId="38FCA700"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2.55</w:t>
            </w:r>
          </w:p>
        </w:tc>
        <w:tc>
          <w:tcPr>
            <w:tcW w:w="129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F9F6A8A"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2.59</w:t>
            </w:r>
          </w:p>
        </w:tc>
        <w:tc>
          <w:tcPr>
            <w:tcW w:w="114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1C70B2C"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0.09</w:t>
            </w:r>
          </w:p>
        </w:tc>
        <w:tc>
          <w:tcPr>
            <w:tcW w:w="1312" w:type="dxa"/>
            <w:vMerge w:val="restart"/>
            <w:tcBorders>
              <w:top w:val="nil"/>
              <w:left w:val="single" w:sz="8" w:space="0" w:color="auto"/>
              <w:bottom w:val="single" w:sz="8" w:space="0" w:color="000000"/>
              <w:right w:val="single" w:sz="8" w:space="0" w:color="000000"/>
            </w:tcBorders>
            <w:shd w:val="clear" w:color="auto" w:fill="auto"/>
            <w:noWrap/>
            <w:vAlign w:val="center"/>
            <w:hideMark/>
          </w:tcPr>
          <w:p w14:paraId="3C04650F"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3.41</w:t>
            </w:r>
          </w:p>
        </w:tc>
      </w:tr>
      <w:tr w:rsidR="00C370AD" w:rsidRPr="00FD3D3E" w14:paraId="056FFBDE" w14:textId="77777777" w:rsidTr="00C370AD">
        <w:trPr>
          <w:trHeight w:val="320"/>
        </w:trPr>
        <w:tc>
          <w:tcPr>
            <w:tcW w:w="1124" w:type="dxa"/>
            <w:vMerge/>
            <w:tcBorders>
              <w:top w:val="nil"/>
              <w:left w:val="single" w:sz="8" w:space="0" w:color="auto"/>
              <w:bottom w:val="single" w:sz="8" w:space="0" w:color="000000"/>
              <w:right w:val="single" w:sz="8" w:space="0" w:color="auto"/>
            </w:tcBorders>
            <w:vAlign w:val="center"/>
            <w:hideMark/>
          </w:tcPr>
          <w:p w14:paraId="67DAF8B5"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851" w:type="dxa"/>
            <w:vMerge/>
            <w:tcBorders>
              <w:top w:val="nil"/>
              <w:left w:val="single" w:sz="8" w:space="0" w:color="auto"/>
              <w:bottom w:val="single" w:sz="8" w:space="0" w:color="000000"/>
              <w:right w:val="single" w:sz="8" w:space="0" w:color="auto"/>
            </w:tcBorders>
            <w:vAlign w:val="center"/>
            <w:hideMark/>
          </w:tcPr>
          <w:p w14:paraId="568417E3"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1417" w:type="dxa"/>
            <w:tcBorders>
              <w:top w:val="nil"/>
              <w:left w:val="nil"/>
              <w:bottom w:val="single" w:sz="4" w:space="0" w:color="auto"/>
              <w:right w:val="single" w:sz="8" w:space="0" w:color="auto"/>
            </w:tcBorders>
            <w:shd w:val="clear" w:color="auto" w:fill="auto"/>
            <w:noWrap/>
            <w:vAlign w:val="center"/>
            <w:hideMark/>
          </w:tcPr>
          <w:p w14:paraId="24953B07"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SD</w:t>
            </w:r>
          </w:p>
        </w:tc>
        <w:tc>
          <w:tcPr>
            <w:tcW w:w="738" w:type="dxa"/>
            <w:tcBorders>
              <w:top w:val="nil"/>
              <w:left w:val="nil"/>
              <w:bottom w:val="single" w:sz="4" w:space="0" w:color="auto"/>
              <w:right w:val="single" w:sz="4" w:space="0" w:color="auto"/>
            </w:tcBorders>
            <w:shd w:val="clear" w:color="auto" w:fill="auto"/>
            <w:noWrap/>
            <w:vAlign w:val="center"/>
            <w:hideMark/>
          </w:tcPr>
          <w:p w14:paraId="0C065409"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0.02</w:t>
            </w:r>
          </w:p>
        </w:tc>
        <w:tc>
          <w:tcPr>
            <w:tcW w:w="739" w:type="dxa"/>
            <w:tcBorders>
              <w:top w:val="nil"/>
              <w:left w:val="nil"/>
              <w:bottom w:val="single" w:sz="4" w:space="0" w:color="auto"/>
              <w:right w:val="single" w:sz="4" w:space="0" w:color="auto"/>
            </w:tcBorders>
            <w:shd w:val="clear" w:color="auto" w:fill="auto"/>
            <w:noWrap/>
            <w:vAlign w:val="center"/>
            <w:hideMark/>
          </w:tcPr>
          <w:p w14:paraId="69D2A499"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0.01</w:t>
            </w:r>
          </w:p>
        </w:tc>
        <w:tc>
          <w:tcPr>
            <w:tcW w:w="739" w:type="dxa"/>
            <w:tcBorders>
              <w:top w:val="nil"/>
              <w:left w:val="nil"/>
              <w:bottom w:val="single" w:sz="4" w:space="0" w:color="auto"/>
              <w:right w:val="single" w:sz="4" w:space="0" w:color="auto"/>
            </w:tcBorders>
            <w:shd w:val="clear" w:color="auto" w:fill="auto"/>
            <w:noWrap/>
            <w:vAlign w:val="center"/>
            <w:hideMark/>
          </w:tcPr>
          <w:p w14:paraId="51017EC9"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0.01</w:t>
            </w:r>
          </w:p>
        </w:tc>
        <w:tc>
          <w:tcPr>
            <w:tcW w:w="739" w:type="dxa"/>
            <w:tcBorders>
              <w:top w:val="nil"/>
              <w:left w:val="nil"/>
              <w:bottom w:val="single" w:sz="4" w:space="0" w:color="auto"/>
              <w:right w:val="single" w:sz="4" w:space="0" w:color="auto"/>
            </w:tcBorders>
            <w:shd w:val="clear" w:color="000000" w:fill="FFFFFF"/>
            <w:noWrap/>
            <w:vAlign w:val="center"/>
            <w:hideMark/>
          </w:tcPr>
          <w:p w14:paraId="4169D2DD"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0.01</w:t>
            </w:r>
          </w:p>
        </w:tc>
        <w:tc>
          <w:tcPr>
            <w:tcW w:w="739" w:type="dxa"/>
            <w:tcBorders>
              <w:top w:val="nil"/>
              <w:left w:val="nil"/>
              <w:bottom w:val="single" w:sz="4" w:space="0" w:color="auto"/>
              <w:right w:val="single" w:sz="4" w:space="0" w:color="auto"/>
            </w:tcBorders>
            <w:shd w:val="clear" w:color="000000" w:fill="FFFFFF"/>
            <w:noWrap/>
            <w:vAlign w:val="center"/>
            <w:hideMark/>
          </w:tcPr>
          <w:p w14:paraId="13CB4D11"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0.03</w:t>
            </w:r>
          </w:p>
        </w:tc>
        <w:tc>
          <w:tcPr>
            <w:tcW w:w="738" w:type="dxa"/>
            <w:tcBorders>
              <w:top w:val="nil"/>
              <w:left w:val="nil"/>
              <w:bottom w:val="single" w:sz="4" w:space="0" w:color="auto"/>
              <w:right w:val="single" w:sz="4" w:space="0" w:color="auto"/>
            </w:tcBorders>
            <w:shd w:val="clear" w:color="000000" w:fill="FFFFFF"/>
            <w:noWrap/>
            <w:vAlign w:val="center"/>
            <w:hideMark/>
          </w:tcPr>
          <w:p w14:paraId="79584469"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0.00</w:t>
            </w:r>
          </w:p>
        </w:tc>
        <w:tc>
          <w:tcPr>
            <w:tcW w:w="739" w:type="dxa"/>
            <w:tcBorders>
              <w:top w:val="nil"/>
              <w:left w:val="nil"/>
              <w:bottom w:val="single" w:sz="4" w:space="0" w:color="auto"/>
              <w:right w:val="single" w:sz="4" w:space="0" w:color="auto"/>
            </w:tcBorders>
            <w:shd w:val="clear" w:color="000000" w:fill="FFFFFF"/>
            <w:noWrap/>
            <w:vAlign w:val="center"/>
            <w:hideMark/>
          </w:tcPr>
          <w:p w14:paraId="4A457C09"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0.00</w:t>
            </w:r>
          </w:p>
        </w:tc>
        <w:tc>
          <w:tcPr>
            <w:tcW w:w="739" w:type="dxa"/>
            <w:tcBorders>
              <w:top w:val="nil"/>
              <w:left w:val="nil"/>
              <w:bottom w:val="single" w:sz="4" w:space="0" w:color="auto"/>
              <w:right w:val="single" w:sz="4" w:space="0" w:color="auto"/>
            </w:tcBorders>
            <w:shd w:val="clear" w:color="000000" w:fill="FFFFFF"/>
            <w:noWrap/>
            <w:vAlign w:val="center"/>
            <w:hideMark/>
          </w:tcPr>
          <w:p w14:paraId="66B443E7"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0.01</w:t>
            </w:r>
          </w:p>
        </w:tc>
        <w:tc>
          <w:tcPr>
            <w:tcW w:w="739" w:type="dxa"/>
            <w:tcBorders>
              <w:top w:val="nil"/>
              <w:left w:val="nil"/>
              <w:bottom w:val="single" w:sz="4" w:space="0" w:color="auto"/>
              <w:right w:val="single" w:sz="4" w:space="0" w:color="auto"/>
            </w:tcBorders>
            <w:shd w:val="clear" w:color="000000" w:fill="FFFFFF"/>
            <w:noWrap/>
            <w:vAlign w:val="center"/>
            <w:hideMark/>
          </w:tcPr>
          <w:p w14:paraId="2C9DDE92"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0.01</w:t>
            </w:r>
          </w:p>
        </w:tc>
        <w:tc>
          <w:tcPr>
            <w:tcW w:w="739" w:type="dxa"/>
            <w:tcBorders>
              <w:top w:val="nil"/>
              <w:left w:val="nil"/>
              <w:bottom w:val="single" w:sz="4" w:space="0" w:color="auto"/>
              <w:right w:val="nil"/>
            </w:tcBorders>
            <w:shd w:val="clear" w:color="000000" w:fill="FFFFFF"/>
            <w:noWrap/>
            <w:vAlign w:val="center"/>
            <w:hideMark/>
          </w:tcPr>
          <w:p w14:paraId="3F703EDC"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0.02</w:t>
            </w:r>
          </w:p>
        </w:tc>
        <w:tc>
          <w:tcPr>
            <w:tcW w:w="1296" w:type="dxa"/>
            <w:vMerge/>
            <w:tcBorders>
              <w:top w:val="nil"/>
              <w:left w:val="single" w:sz="8" w:space="0" w:color="auto"/>
              <w:bottom w:val="single" w:sz="8" w:space="0" w:color="000000"/>
              <w:right w:val="single" w:sz="8" w:space="0" w:color="auto"/>
            </w:tcBorders>
            <w:vAlign w:val="center"/>
            <w:hideMark/>
          </w:tcPr>
          <w:p w14:paraId="50286420"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1141" w:type="dxa"/>
            <w:vMerge/>
            <w:tcBorders>
              <w:top w:val="nil"/>
              <w:left w:val="single" w:sz="8" w:space="0" w:color="auto"/>
              <w:bottom w:val="single" w:sz="8" w:space="0" w:color="000000"/>
              <w:right w:val="single" w:sz="8" w:space="0" w:color="auto"/>
            </w:tcBorders>
            <w:vAlign w:val="center"/>
            <w:hideMark/>
          </w:tcPr>
          <w:p w14:paraId="3895F02C"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1312" w:type="dxa"/>
            <w:vMerge/>
            <w:tcBorders>
              <w:top w:val="nil"/>
              <w:left w:val="single" w:sz="8" w:space="0" w:color="auto"/>
              <w:bottom w:val="single" w:sz="8" w:space="0" w:color="000000"/>
              <w:right w:val="single" w:sz="8" w:space="0" w:color="000000"/>
            </w:tcBorders>
            <w:vAlign w:val="center"/>
            <w:hideMark/>
          </w:tcPr>
          <w:p w14:paraId="6B2BABF0" w14:textId="77777777" w:rsidR="00D6043A" w:rsidRPr="00AA60CE" w:rsidRDefault="00D6043A" w:rsidP="003F5D47">
            <w:pPr>
              <w:rPr>
                <w:rFonts w:ascii="Times New Roman" w:eastAsia="Times New Roman" w:hAnsi="Times New Roman" w:cs="Times New Roman"/>
                <w:color w:val="000000"/>
                <w:sz w:val="20"/>
                <w:szCs w:val="20"/>
                <w:lang w:eastAsia="en-GB"/>
              </w:rPr>
            </w:pPr>
          </w:p>
        </w:tc>
      </w:tr>
      <w:tr w:rsidR="00C370AD" w:rsidRPr="00FD3D3E" w14:paraId="4F585358" w14:textId="77777777" w:rsidTr="00C370AD">
        <w:trPr>
          <w:trHeight w:val="340"/>
        </w:trPr>
        <w:tc>
          <w:tcPr>
            <w:tcW w:w="1124" w:type="dxa"/>
            <w:vMerge/>
            <w:tcBorders>
              <w:top w:val="nil"/>
              <w:left w:val="single" w:sz="8" w:space="0" w:color="auto"/>
              <w:bottom w:val="single" w:sz="8" w:space="0" w:color="000000"/>
              <w:right w:val="single" w:sz="8" w:space="0" w:color="auto"/>
            </w:tcBorders>
            <w:vAlign w:val="center"/>
            <w:hideMark/>
          </w:tcPr>
          <w:p w14:paraId="341E39DB"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851" w:type="dxa"/>
            <w:vMerge/>
            <w:tcBorders>
              <w:top w:val="nil"/>
              <w:left w:val="single" w:sz="8" w:space="0" w:color="auto"/>
              <w:bottom w:val="single" w:sz="8" w:space="0" w:color="000000"/>
              <w:right w:val="single" w:sz="8" w:space="0" w:color="auto"/>
            </w:tcBorders>
            <w:vAlign w:val="center"/>
            <w:hideMark/>
          </w:tcPr>
          <w:p w14:paraId="069E67F8"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1417" w:type="dxa"/>
            <w:tcBorders>
              <w:top w:val="nil"/>
              <w:left w:val="nil"/>
              <w:bottom w:val="single" w:sz="8" w:space="0" w:color="auto"/>
              <w:right w:val="single" w:sz="8" w:space="0" w:color="auto"/>
            </w:tcBorders>
            <w:shd w:val="clear" w:color="auto" w:fill="auto"/>
            <w:noWrap/>
            <w:vAlign w:val="center"/>
            <w:hideMark/>
          </w:tcPr>
          <w:p w14:paraId="06074DAB"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%CV</w:t>
            </w:r>
          </w:p>
        </w:tc>
        <w:tc>
          <w:tcPr>
            <w:tcW w:w="738" w:type="dxa"/>
            <w:tcBorders>
              <w:top w:val="nil"/>
              <w:left w:val="nil"/>
              <w:bottom w:val="single" w:sz="8" w:space="0" w:color="auto"/>
              <w:right w:val="single" w:sz="4" w:space="0" w:color="auto"/>
            </w:tcBorders>
            <w:shd w:val="clear" w:color="auto" w:fill="auto"/>
            <w:noWrap/>
            <w:vAlign w:val="center"/>
            <w:hideMark/>
          </w:tcPr>
          <w:p w14:paraId="613B51EA"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0.60</w:t>
            </w:r>
          </w:p>
        </w:tc>
        <w:tc>
          <w:tcPr>
            <w:tcW w:w="739" w:type="dxa"/>
            <w:tcBorders>
              <w:top w:val="nil"/>
              <w:left w:val="nil"/>
              <w:bottom w:val="single" w:sz="8" w:space="0" w:color="auto"/>
              <w:right w:val="single" w:sz="4" w:space="0" w:color="auto"/>
            </w:tcBorders>
            <w:shd w:val="clear" w:color="auto" w:fill="auto"/>
            <w:noWrap/>
            <w:vAlign w:val="center"/>
            <w:hideMark/>
          </w:tcPr>
          <w:p w14:paraId="3BC27213"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0.55</w:t>
            </w:r>
          </w:p>
        </w:tc>
        <w:tc>
          <w:tcPr>
            <w:tcW w:w="739" w:type="dxa"/>
            <w:tcBorders>
              <w:top w:val="nil"/>
              <w:left w:val="nil"/>
              <w:bottom w:val="single" w:sz="8" w:space="0" w:color="auto"/>
              <w:right w:val="single" w:sz="4" w:space="0" w:color="auto"/>
            </w:tcBorders>
            <w:shd w:val="clear" w:color="auto" w:fill="auto"/>
            <w:noWrap/>
            <w:vAlign w:val="center"/>
            <w:hideMark/>
          </w:tcPr>
          <w:p w14:paraId="2D9F043E"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0.35</w:t>
            </w:r>
          </w:p>
        </w:tc>
        <w:tc>
          <w:tcPr>
            <w:tcW w:w="739" w:type="dxa"/>
            <w:tcBorders>
              <w:top w:val="nil"/>
              <w:left w:val="nil"/>
              <w:bottom w:val="single" w:sz="8" w:space="0" w:color="auto"/>
              <w:right w:val="single" w:sz="4" w:space="0" w:color="auto"/>
            </w:tcBorders>
            <w:shd w:val="clear" w:color="000000" w:fill="FFFFFF"/>
            <w:noWrap/>
            <w:vAlign w:val="center"/>
            <w:hideMark/>
          </w:tcPr>
          <w:p w14:paraId="487280FC"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0.30</w:t>
            </w:r>
          </w:p>
        </w:tc>
        <w:tc>
          <w:tcPr>
            <w:tcW w:w="739" w:type="dxa"/>
            <w:tcBorders>
              <w:top w:val="nil"/>
              <w:left w:val="nil"/>
              <w:bottom w:val="single" w:sz="8" w:space="0" w:color="auto"/>
              <w:right w:val="single" w:sz="4" w:space="0" w:color="auto"/>
            </w:tcBorders>
            <w:shd w:val="clear" w:color="000000" w:fill="FFFFFF"/>
            <w:noWrap/>
            <w:vAlign w:val="center"/>
            <w:hideMark/>
          </w:tcPr>
          <w:p w14:paraId="6BCB21CE"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1.00</w:t>
            </w:r>
          </w:p>
        </w:tc>
        <w:tc>
          <w:tcPr>
            <w:tcW w:w="738" w:type="dxa"/>
            <w:tcBorders>
              <w:top w:val="nil"/>
              <w:left w:val="nil"/>
              <w:bottom w:val="single" w:sz="8" w:space="0" w:color="auto"/>
              <w:right w:val="single" w:sz="4" w:space="0" w:color="auto"/>
            </w:tcBorders>
            <w:shd w:val="clear" w:color="000000" w:fill="FFFFFF"/>
            <w:noWrap/>
            <w:vAlign w:val="center"/>
            <w:hideMark/>
          </w:tcPr>
          <w:p w14:paraId="6ADCC901"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0.20</w:t>
            </w:r>
          </w:p>
        </w:tc>
        <w:tc>
          <w:tcPr>
            <w:tcW w:w="739" w:type="dxa"/>
            <w:tcBorders>
              <w:top w:val="nil"/>
              <w:left w:val="nil"/>
              <w:bottom w:val="single" w:sz="8" w:space="0" w:color="auto"/>
              <w:right w:val="single" w:sz="4" w:space="0" w:color="auto"/>
            </w:tcBorders>
            <w:shd w:val="clear" w:color="000000" w:fill="FFFFFF"/>
            <w:noWrap/>
            <w:vAlign w:val="center"/>
            <w:hideMark/>
          </w:tcPr>
          <w:p w14:paraId="33181E3B"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0.09</w:t>
            </w:r>
          </w:p>
        </w:tc>
        <w:tc>
          <w:tcPr>
            <w:tcW w:w="739" w:type="dxa"/>
            <w:tcBorders>
              <w:top w:val="nil"/>
              <w:left w:val="nil"/>
              <w:bottom w:val="single" w:sz="8" w:space="0" w:color="auto"/>
              <w:right w:val="single" w:sz="4" w:space="0" w:color="auto"/>
            </w:tcBorders>
            <w:shd w:val="clear" w:color="000000" w:fill="FFFFFF"/>
            <w:noWrap/>
            <w:vAlign w:val="center"/>
            <w:hideMark/>
          </w:tcPr>
          <w:p w14:paraId="3F4C8271"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0.30</w:t>
            </w:r>
          </w:p>
        </w:tc>
        <w:tc>
          <w:tcPr>
            <w:tcW w:w="739" w:type="dxa"/>
            <w:tcBorders>
              <w:top w:val="nil"/>
              <w:left w:val="nil"/>
              <w:bottom w:val="single" w:sz="8" w:space="0" w:color="auto"/>
              <w:right w:val="single" w:sz="4" w:space="0" w:color="auto"/>
            </w:tcBorders>
            <w:shd w:val="clear" w:color="000000" w:fill="FFFFFF"/>
            <w:noWrap/>
            <w:vAlign w:val="center"/>
            <w:hideMark/>
          </w:tcPr>
          <w:p w14:paraId="75350E0D"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0.30</w:t>
            </w:r>
          </w:p>
        </w:tc>
        <w:tc>
          <w:tcPr>
            <w:tcW w:w="739" w:type="dxa"/>
            <w:tcBorders>
              <w:top w:val="nil"/>
              <w:left w:val="nil"/>
              <w:bottom w:val="single" w:sz="8" w:space="0" w:color="auto"/>
              <w:right w:val="nil"/>
            </w:tcBorders>
            <w:shd w:val="clear" w:color="000000" w:fill="FFFFFF"/>
            <w:noWrap/>
            <w:vAlign w:val="center"/>
            <w:hideMark/>
          </w:tcPr>
          <w:p w14:paraId="0F69033C"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0.60</w:t>
            </w:r>
          </w:p>
        </w:tc>
        <w:tc>
          <w:tcPr>
            <w:tcW w:w="1296" w:type="dxa"/>
            <w:vMerge/>
            <w:tcBorders>
              <w:top w:val="nil"/>
              <w:left w:val="single" w:sz="8" w:space="0" w:color="auto"/>
              <w:bottom w:val="single" w:sz="8" w:space="0" w:color="000000"/>
              <w:right w:val="single" w:sz="8" w:space="0" w:color="auto"/>
            </w:tcBorders>
            <w:vAlign w:val="center"/>
            <w:hideMark/>
          </w:tcPr>
          <w:p w14:paraId="4AADC7AC"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1141" w:type="dxa"/>
            <w:vMerge/>
            <w:tcBorders>
              <w:top w:val="nil"/>
              <w:left w:val="single" w:sz="8" w:space="0" w:color="auto"/>
              <w:bottom w:val="single" w:sz="8" w:space="0" w:color="000000"/>
              <w:right w:val="single" w:sz="8" w:space="0" w:color="auto"/>
            </w:tcBorders>
            <w:vAlign w:val="center"/>
            <w:hideMark/>
          </w:tcPr>
          <w:p w14:paraId="07D1F824"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1312" w:type="dxa"/>
            <w:vMerge/>
            <w:tcBorders>
              <w:top w:val="nil"/>
              <w:left w:val="single" w:sz="8" w:space="0" w:color="auto"/>
              <w:bottom w:val="single" w:sz="8" w:space="0" w:color="000000"/>
              <w:right w:val="single" w:sz="8" w:space="0" w:color="000000"/>
            </w:tcBorders>
            <w:vAlign w:val="center"/>
            <w:hideMark/>
          </w:tcPr>
          <w:p w14:paraId="1D292AB6" w14:textId="77777777" w:rsidR="00D6043A" w:rsidRPr="00AA60CE" w:rsidRDefault="00D6043A" w:rsidP="003F5D47">
            <w:pPr>
              <w:rPr>
                <w:rFonts w:ascii="Times New Roman" w:eastAsia="Times New Roman" w:hAnsi="Times New Roman" w:cs="Times New Roman"/>
                <w:color w:val="000000"/>
                <w:sz w:val="20"/>
                <w:szCs w:val="20"/>
                <w:lang w:eastAsia="en-GB"/>
              </w:rPr>
            </w:pPr>
          </w:p>
        </w:tc>
      </w:tr>
      <w:tr w:rsidR="00F74DFD" w:rsidRPr="00055199" w14:paraId="50D0C7B5" w14:textId="77777777" w:rsidTr="00921DC3">
        <w:trPr>
          <w:trHeight w:val="212"/>
        </w:trPr>
        <w:tc>
          <w:tcPr>
            <w:tcW w:w="14529" w:type="dxa"/>
            <w:gridSpan w:val="16"/>
            <w:tcBorders>
              <w:top w:val="nil"/>
              <w:left w:val="nil"/>
              <w:bottom w:val="nil"/>
              <w:right w:val="nil"/>
            </w:tcBorders>
            <w:shd w:val="clear" w:color="auto" w:fill="auto"/>
            <w:noWrap/>
            <w:vAlign w:val="center"/>
            <w:hideMark/>
          </w:tcPr>
          <w:p w14:paraId="4D668BBE" w14:textId="77777777" w:rsidR="005E6B55" w:rsidRDefault="00F74DFD" w:rsidP="00F74DFD">
            <w:pPr>
              <w:rPr>
                <w:rFonts w:ascii="Times New Roman" w:eastAsia="Times New Roman" w:hAnsi="Times New Roman" w:cs="Times New Roman"/>
                <w:color w:val="000000"/>
                <w:sz w:val="20"/>
                <w:szCs w:val="20"/>
                <w:lang w:eastAsia="en-GB"/>
              </w:rPr>
            </w:pPr>
            <w:bookmarkStart w:id="0" w:name="_Hlk100317021"/>
            <w:r w:rsidRPr="00AA60CE">
              <w:rPr>
                <w:rFonts w:ascii="Times New Roman" w:eastAsia="Times New Roman" w:hAnsi="Times New Roman" w:cs="Times New Roman"/>
                <w:color w:val="000000"/>
                <w:sz w:val="20"/>
                <w:szCs w:val="20"/>
                <w:lang w:eastAsia="en-GB"/>
              </w:rPr>
              <w:t>* Top dilution for each standard considered: 1/10 for saliva IgA; 1/5 for saliva IgG; 1/50 for serum IgA; 1/1000 for serum IgG.</w:t>
            </w:r>
          </w:p>
          <w:p w14:paraId="1230F484" w14:textId="47B583A9" w:rsidR="00F74DFD" w:rsidRPr="00055199" w:rsidRDefault="005E6B55" w:rsidP="00F74DFD">
            <w:pPr>
              <w:rPr>
                <w:rFonts w:ascii="Times New Roman" w:hAnsi="Times New Roman" w:cs="Times New Roman"/>
                <w:sz w:val="20"/>
                <w:szCs w:val="20"/>
              </w:rPr>
            </w:pPr>
            <w:r w:rsidRPr="00055199">
              <w:rPr>
                <w:rFonts w:ascii="Times New Roman" w:hAnsi="Times New Roman" w:cs="Times New Roman"/>
                <w:color w:val="4D5156"/>
                <w:sz w:val="20"/>
                <w:szCs w:val="20"/>
                <w:shd w:val="clear" w:color="auto" w:fill="FFFFFF"/>
                <w:vertAlign w:val="superscript"/>
              </w:rPr>
              <w:t>†</w:t>
            </w:r>
            <w:r w:rsidRPr="00055199">
              <w:rPr>
                <w:rFonts w:ascii="Times New Roman" w:hAnsi="Times New Roman" w:cs="Times New Roman"/>
                <w:b/>
                <w:bCs/>
                <w:sz w:val="20"/>
                <w:szCs w:val="20"/>
                <w:vertAlign w:val="superscript"/>
              </w:rPr>
              <w:t xml:space="preserve">  </w:t>
            </w:r>
            <w:r w:rsidR="00F74DFD" w:rsidRPr="00055199">
              <w:rPr>
                <w:rFonts w:ascii="Times New Roman" w:eastAsia="Times New Roman" w:hAnsi="Times New Roman" w:cs="Times New Roman"/>
                <w:color w:val="000000"/>
                <w:sz w:val="20"/>
                <w:szCs w:val="20"/>
                <w:lang w:eastAsia="en-GB"/>
              </w:rPr>
              <w:t xml:space="preserve"> </w:t>
            </w:r>
            <w:r w:rsidR="00055199" w:rsidRPr="00055199">
              <w:rPr>
                <w:rFonts w:ascii="Times New Roman" w:hAnsi="Times New Roman" w:cs="Times New Roman"/>
                <w:sz w:val="20"/>
                <w:szCs w:val="20"/>
              </w:rPr>
              <w:t>Saliva Neg QC: used for monitoring assay performance and variation; composed of saliva from 2 individuals with no known history of COVID-19 infection.</w:t>
            </w:r>
          </w:p>
          <w:p w14:paraId="0614EA91" w14:textId="77777777" w:rsidR="00B13688" w:rsidRDefault="00B13688" w:rsidP="00F74DFD">
            <w:pPr>
              <w:rPr>
                <w:rFonts w:ascii="Times New Roman" w:hAnsi="Times New Roman" w:cs="Times New Roman"/>
                <w:sz w:val="20"/>
                <w:szCs w:val="20"/>
              </w:rPr>
            </w:pPr>
            <w:r w:rsidRPr="00055199">
              <w:rPr>
                <w:rFonts w:ascii="Times New Roman" w:hAnsi="Times New Roman" w:cs="Times New Roman"/>
                <w:color w:val="4D5156"/>
                <w:sz w:val="20"/>
                <w:szCs w:val="20"/>
                <w:shd w:val="clear" w:color="auto" w:fill="FFFFFF"/>
                <w:vertAlign w:val="superscript"/>
              </w:rPr>
              <w:t>††</w:t>
            </w:r>
            <w:r w:rsidR="00055199" w:rsidRPr="00055199">
              <w:rPr>
                <w:rFonts w:ascii="Times New Roman" w:hAnsi="Times New Roman" w:cs="Times New Roman"/>
                <w:color w:val="4D5156"/>
                <w:sz w:val="20"/>
                <w:szCs w:val="20"/>
                <w:shd w:val="clear" w:color="auto" w:fill="FFFFFF"/>
                <w:vertAlign w:val="superscript"/>
              </w:rPr>
              <w:t xml:space="preserve"> </w:t>
            </w:r>
            <w:r w:rsidR="00055199" w:rsidRPr="00055199">
              <w:rPr>
                <w:rFonts w:ascii="Times New Roman" w:hAnsi="Times New Roman" w:cs="Times New Roman"/>
                <w:sz w:val="20"/>
                <w:szCs w:val="20"/>
              </w:rPr>
              <w:t>Saliva Pos QC: used for monitoring assay performance and variation; composed of saliva from 3 individuals with PCR-confirmed COVID-19 infection.</w:t>
            </w:r>
          </w:p>
          <w:p w14:paraId="2F08392F" w14:textId="77777777" w:rsidR="00C81458" w:rsidRPr="00055199" w:rsidRDefault="00C81458" w:rsidP="00C81458">
            <w:pPr>
              <w:rPr>
                <w:rFonts w:ascii="Times New Roman" w:hAnsi="Times New Roman" w:cs="Times New Roman"/>
                <w:sz w:val="20"/>
                <w:szCs w:val="20"/>
              </w:rPr>
            </w:pPr>
            <w:r w:rsidRPr="00055199">
              <w:rPr>
                <w:rFonts w:ascii="Times New Roman" w:hAnsi="Times New Roman" w:cs="Times New Roman"/>
                <w:color w:val="4D5156"/>
                <w:sz w:val="20"/>
                <w:szCs w:val="20"/>
                <w:shd w:val="clear" w:color="auto" w:fill="FFFFFF"/>
                <w:vertAlign w:val="superscript"/>
              </w:rPr>
              <w:t>†††</w:t>
            </w:r>
            <w:r w:rsidRPr="00055199">
              <w:rPr>
                <w:rFonts w:ascii="Times New Roman" w:hAnsi="Times New Roman" w:cs="Times New Roman"/>
                <w:sz w:val="20"/>
                <w:szCs w:val="20"/>
              </w:rPr>
              <w:t>Pooled + serum: used for standardisation of measurements across assay plates; composed of sera from 3 individuals with PCR-confirmed COVID-19 infection.</w:t>
            </w:r>
          </w:p>
          <w:p w14:paraId="2A065AA9" w14:textId="4DB078BE" w:rsidR="00C81458" w:rsidRPr="00055199" w:rsidRDefault="00C81458" w:rsidP="00F74DFD">
            <w:pPr>
              <w:rPr>
                <w:rFonts w:ascii="Times New Roman" w:hAnsi="Times New Roman" w:cs="Times New Roman"/>
                <w:sz w:val="20"/>
                <w:szCs w:val="20"/>
              </w:rPr>
            </w:pPr>
          </w:p>
        </w:tc>
      </w:tr>
      <w:bookmarkEnd w:id="0"/>
    </w:tbl>
    <w:p w14:paraId="748A3B13" w14:textId="53C21B1A" w:rsidR="00D6043A" w:rsidRPr="004A3B2F" w:rsidRDefault="00D6043A" w:rsidP="00D6043A">
      <w:pPr>
        <w:rPr>
          <w:sz w:val="20"/>
          <w:szCs w:val="20"/>
        </w:rPr>
      </w:pPr>
    </w:p>
    <w:p w14:paraId="76093D50" w14:textId="77777777" w:rsidR="00D6043A" w:rsidRDefault="00D6043A" w:rsidP="00D6043A"/>
    <w:p w14:paraId="5CD81CFF" w14:textId="77777777" w:rsidR="00D6043A" w:rsidRDefault="00D6043A">
      <w:pPr>
        <w:rPr>
          <w:rFonts w:ascii="Times New Roman" w:hAnsi="Times New Roman" w:cs="Times New Roman"/>
          <w:b/>
          <w:bCs/>
          <w:color w:val="000000" w:themeColor="text1"/>
          <w:sz w:val="20"/>
          <w:szCs w:val="20"/>
        </w:rPr>
      </w:pPr>
      <w:r>
        <w:rPr>
          <w:rFonts w:ascii="Times New Roman" w:hAnsi="Times New Roman" w:cs="Times New Roman"/>
          <w:b/>
          <w:bCs/>
          <w:i/>
          <w:iCs/>
          <w:color w:val="000000" w:themeColor="text1"/>
          <w:sz w:val="20"/>
          <w:szCs w:val="20"/>
        </w:rPr>
        <w:br w:type="page"/>
      </w:r>
    </w:p>
    <w:p w14:paraId="5B82182D" w14:textId="3C406103" w:rsidR="00D6043A" w:rsidRPr="00151859" w:rsidRDefault="00D6043A" w:rsidP="00D6043A">
      <w:pPr>
        <w:pStyle w:val="Caption"/>
        <w:keepNext/>
        <w:rPr>
          <w:rFonts w:ascii="Times New Roman" w:hAnsi="Times New Roman" w:cs="Times New Roman"/>
          <w:i w:val="0"/>
          <w:iCs w:val="0"/>
          <w:color w:val="000000" w:themeColor="text1"/>
          <w:sz w:val="20"/>
          <w:szCs w:val="20"/>
        </w:rPr>
      </w:pPr>
      <w:r w:rsidRPr="00151859">
        <w:rPr>
          <w:rFonts w:ascii="Times New Roman" w:hAnsi="Times New Roman" w:cs="Times New Roman"/>
          <w:b/>
          <w:bCs/>
          <w:i w:val="0"/>
          <w:iCs w:val="0"/>
          <w:color w:val="000000" w:themeColor="text1"/>
          <w:sz w:val="20"/>
          <w:szCs w:val="20"/>
        </w:rPr>
        <w:lastRenderedPageBreak/>
        <w:t xml:space="preserve">Table </w:t>
      </w:r>
      <w:r>
        <w:rPr>
          <w:rFonts w:ascii="Times New Roman" w:hAnsi="Times New Roman" w:cs="Times New Roman"/>
          <w:b/>
          <w:bCs/>
          <w:i w:val="0"/>
          <w:iCs w:val="0"/>
          <w:color w:val="000000" w:themeColor="text1"/>
          <w:sz w:val="20"/>
          <w:szCs w:val="20"/>
        </w:rPr>
        <w:t>S</w:t>
      </w:r>
      <w:r w:rsidRPr="00151859">
        <w:rPr>
          <w:rFonts w:ascii="Times New Roman" w:hAnsi="Times New Roman" w:cs="Times New Roman"/>
          <w:b/>
          <w:bCs/>
          <w:i w:val="0"/>
          <w:iCs w:val="0"/>
          <w:color w:val="000000" w:themeColor="text1"/>
          <w:sz w:val="20"/>
          <w:szCs w:val="20"/>
        </w:rPr>
        <w:fldChar w:fldCharType="begin"/>
      </w:r>
      <w:r w:rsidRPr="00151859">
        <w:rPr>
          <w:rFonts w:ascii="Times New Roman" w:hAnsi="Times New Roman" w:cs="Times New Roman"/>
          <w:b/>
          <w:bCs/>
          <w:i w:val="0"/>
          <w:iCs w:val="0"/>
          <w:color w:val="000000" w:themeColor="text1"/>
          <w:sz w:val="20"/>
          <w:szCs w:val="20"/>
        </w:rPr>
        <w:instrText xml:space="preserve"> SEQ Table \* ARABIC </w:instrText>
      </w:r>
      <w:r w:rsidRPr="00151859">
        <w:rPr>
          <w:rFonts w:ascii="Times New Roman" w:hAnsi="Times New Roman" w:cs="Times New Roman"/>
          <w:b/>
          <w:bCs/>
          <w:i w:val="0"/>
          <w:iCs w:val="0"/>
          <w:color w:val="000000" w:themeColor="text1"/>
          <w:sz w:val="20"/>
          <w:szCs w:val="20"/>
        </w:rPr>
        <w:fldChar w:fldCharType="separate"/>
      </w:r>
      <w:r w:rsidR="005740D3">
        <w:rPr>
          <w:rFonts w:ascii="Times New Roman" w:hAnsi="Times New Roman" w:cs="Times New Roman"/>
          <w:b/>
          <w:bCs/>
          <w:i w:val="0"/>
          <w:iCs w:val="0"/>
          <w:noProof/>
          <w:color w:val="000000" w:themeColor="text1"/>
          <w:sz w:val="20"/>
          <w:szCs w:val="20"/>
        </w:rPr>
        <w:t>9</w:t>
      </w:r>
      <w:r w:rsidRPr="00151859">
        <w:rPr>
          <w:rFonts w:ascii="Times New Roman" w:hAnsi="Times New Roman" w:cs="Times New Roman"/>
          <w:b/>
          <w:bCs/>
          <w:i w:val="0"/>
          <w:iCs w:val="0"/>
          <w:color w:val="000000" w:themeColor="text1"/>
          <w:sz w:val="20"/>
          <w:szCs w:val="20"/>
        </w:rPr>
        <w:fldChar w:fldCharType="end"/>
      </w:r>
      <w:r w:rsidRPr="00151859">
        <w:rPr>
          <w:rFonts w:ascii="Times New Roman" w:hAnsi="Times New Roman" w:cs="Times New Roman"/>
          <w:b/>
          <w:bCs/>
          <w:i w:val="0"/>
          <w:iCs w:val="0"/>
          <w:color w:val="000000" w:themeColor="text1"/>
          <w:sz w:val="20"/>
          <w:szCs w:val="20"/>
        </w:rPr>
        <w:t>: Spike intra- and inter-assay variation.</w:t>
      </w:r>
      <w:r w:rsidRPr="00151859">
        <w:rPr>
          <w:rFonts w:ascii="Times New Roman" w:hAnsi="Times New Roman" w:cs="Times New Roman"/>
          <w:i w:val="0"/>
          <w:iCs w:val="0"/>
          <w:color w:val="000000" w:themeColor="text1"/>
          <w:sz w:val="20"/>
          <w:szCs w:val="20"/>
        </w:rPr>
        <w:t xml:space="preserve"> Assay variation was calculated for 10 plates assayed when testing saliva samples collected from household outbreaks. %CV was calculated using normalised OD values for Saliva Neg</w:t>
      </w:r>
      <w:r w:rsidR="008B7713" w:rsidRPr="008B7713">
        <w:rPr>
          <w:rFonts w:ascii="Times New Roman" w:hAnsi="Times New Roman" w:cs="Times New Roman"/>
          <w:i w:val="0"/>
          <w:iCs w:val="0"/>
          <w:color w:val="4D5156"/>
          <w:sz w:val="20"/>
          <w:szCs w:val="20"/>
          <w:shd w:val="clear" w:color="auto" w:fill="FFFFFF"/>
          <w:vertAlign w:val="superscript"/>
        </w:rPr>
        <w:t>†</w:t>
      </w:r>
      <w:r w:rsidRPr="00151859">
        <w:rPr>
          <w:rFonts w:ascii="Times New Roman" w:hAnsi="Times New Roman" w:cs="Times New Roman"/>
          <w:i w:val="0"/>
          <w:iCs w:val="0"/>
          <w:color w:val="000000" w:themeColor="text1"/>
          <w:sz w:val="20"/>
          <w:szCs w:val="20"/>
        </w:rPr>
        <w:t xml:space="preserve"> and Pos</w:t>
      </w:r>
      <w:r w:rsidR="008B7713" w:rsidRPr="008B7713">
        <w:rPr>
          <w:rFonts w:ascii="Times New Roman" w:hAnsi="Times New Roman" w:cs="Times New Roman"/>
          <w:i w:val="0"/>
          <w:iCs w:val="0"/>
          <w:color w:val="4D5156"/>
          <w:sz w:val="20"/>
          <w:szCs w:val="20"/>
          <w:shd w:val="clear" w:color="auto" w:fill="FFFFFF"/>
          <w:vertAlign w:val="superscript"/>
        </w:rPr>
        <w:t>††</w:t>
      </w:r>
      <w:r w:rsidRPr="00151859">
        <w:rPr>
          <w:rFonts w:ascii="Times New Roman" w:hAnsi="Times New Roman" w:cs="Times New Roman"/>
          <w:i w:val="0"/>
          <w:iCs w:val="0"/>
          <w:color w:val="000000" w:themeColor="text1"/>
          <w:sz w:val="20"/>
          <w:szCs w:val="20"/>
        </w:rPr>
        <w:t xml:space="preserve"> QCs; raw OD values were taken for Pooled + serum</w:t>
      </w:r>
      <w:r w:rsidR="008B7713" w:rsidRPr="008B7713">
        <w:rPr>
          <w:rFonts w:ascii="Times New Roman" w:hAnsi="Times New Roman" w:cs="Times New Roman"/>
          <w:i w:val="0"/>
          <w:iCs w:val="0"/>
          <w:color w:val="4D5156"/>
          <w:sz w:val="20"/>
          <w:szCs w:val="20"/>
          <w:shd w:val="clear" w:color="auto" w:fill="FFFFFF"/>
          <w:vertAlign w:val="superscript"/>
        </w:rPr>
        <w:t>†††</w:t>
      </w:r>
      <w:r w:rsidRPr="00151859">
        <w:rPr>
          <w:rFonts w:ascii="Times New Roman" w:hAnsi="Times New Roman" w:cs="Times New Roman"/>
          <w:i w:val="0"/>
          <w:iCs w:val="0"/>
          <w:color w:val="000000" w:themeColor="text1"/>
          <w:sz w:val="20"/>
          <w:szCs w:val="20"/>
        </w:rPr>
        <w:t xml:space="preserve"> %CVs. </w:t>
      </w:r>
    </w:p>
    <w:tbl>
      <w:tblPr>
        <w:tblW w:w="5000" w:type="pct"/>
        <w:tblLook w:val="04A0" w:firstRow="1" w:lastRow="0" w:firstColumn="1" w:lastColumn="0" w:noHBand="0" w:noVBand="1"/>
      </w:tblPr>
      <w:tblGrid>
        <w:gridCol w:w="894"/>
        <w:gridCol w:w="1260"/>
        <w:gridCol w:w="1138"/>
        <w:gridCol w:w="700"/>
        <w:gridCol w:w="700"/>
        <w:gridCol w:w="700"/>
        <w:gridCol w:w="700"/>
        <w:gridCol w:w="700"/>
        <w:gridCol w:w="700"/>
        <w:gridCol w:w="700"/>
        <w:gridCol w:w="700"/>
        <w:gridCol w:w="700"/>
        <w:gridCol w:w="783"/>
        <w:gridCol w:w="1437"/>
        <w:gridCol w:w="1262"/>
        <w:gridCol w:w="1455"/>
      </w:tblGrid>
      <w:tr w:rsidR="00C370AD" w:rsidRPr="00FD3D3E" w14:paraId="0302F0BF" w14:textId="77777777" w:rsidTr="008B7713">
        <w:trPr>
          <w:trHeight w:val="882"/>
        </w:trPr>
        <w:tc>
          <w:tcPr>
            <w:tcW w:w="286"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8E668C4" w14:textId="77777777" w:rsidR="00D6043A" w:rsidRPr="00AA60CE" w:rsidRDefault="00D6043A" w:rsidP="003F5D47">
            <w:pPr>
              <w:jc w:val="center"/>
              <w:rPr>
                <w:rFonts w:ascii="Times New Roman" w:eastAsia="Times New Roman" w:hAnsi="Times New Roman" w:cs="Times New Roman"/>
                <w:b/>
                <w:bCs/>
                <w:color w:val="000000"/>
                <w:sz w:val="20"/>
                <w:szCs w:val="20"/>
                <w:lang w:eastAsia="en-GB"/>
              </w:rPr>
            </w:pPr>
            <w:r w:rsidRPr="00AA60CE">
              <w:rPr>
                <w:rFonts w:ascii="Times New Roman" w:eastAsia="Times New Roman" w:hAnsi="Times New Roman" w:cs="Times New Roman"/>
                <w:b/>
                <w:bCs/>
                <w:color w:val="000000"/>
                <w:sz w:val="20"/>
                <w:szCs w:val="20"/>
                <w:lang w:eastAsia="en-GB"/>
              </w:rPr>
              <w:t>Assay</w:t>
            </w:r>
          </w:p>
        </w:tc>
        <w:tc>
          <w:tcPr>
            <w:tcW w:w="390" w:type="pct"/>
            <w:tcBorders>
              <w:top w:val="single" w:sz="8" w:space="0" w:color="auto"/>
              <w:left w:val="nil"/>
              <w:bottom w:val="single" w:sz="8" w:space="0" w:color="auto"/>
              <w:right w:val="single" w:sz="8" w:space="0" w:color="auto"/>
            </w:tcBorders>
            <w:shd w:val="clear" w:color="auto" w:fill="auto"/>
            <w:noWrap/>
            <w:vAlign w:val="center"/>
            <w:hideMark/>
          </w:tcPr>
          <w:p w14:paraId="2A4DE8B1" w14:textId="77777777" w:rsidR="00D6043A" w:rsidRPr="00AA60CE" w:rsidRDefault="00D6043A" w:rsidP="003F5D47">
            <w:pPr>
              <w:jc w:val="center"/>
              <w:rPr>
                <w:rFonts w:ascii="Times New Roman" w:eastAsia="Times New Roman" w:hAnsi="Times New Roman" w:cs="Times New Roman"/>
                <w:b/>
                <w:bCs/>
                <w:color w:val="000000"/>
                <w:sz w:val="20"/>
                <w:szCs w:val="20"/>
                <w:lang w:eastAsia="en-GB"/>
              </w:rPr>
            </w:pPr>
            <w:r w:rsidRPr="00AA60CE">
              <w:rPr>
                <w:rFonts w:ascii="Times New Roman" w:eastAsia="Times New Roman" w:hAnsi="Times New Roman" w:cs="Times New Roman"/>
                <w:b/>
                <w:bCs/>
                <w:color w:val="000000"/>
                <w:sz w:val="20"/>
                <w:szCs w:val="20"/>
                <w:lang w:eastAsia="en-GB"/>
              </w:rPr>
              <w:t>Sample ID*</w:t>
            </w:r>
          </w:p>
        </w:tc>
        <w:tc>
          <w:tcPr>
            <w:tcW w:w="496" w:type="pct"/>
            <w:tcBorders>
              <w:top w:val="single" w:sz="8" w:space="0" w:color="auto"/>
              <w:left w:val="nil"/>
              <w:bottom w:val="single" w:sz="8" w:space="0" w:color="auto"/>
              <w:right w:val="single" w:sz="8" w:space="0" w:color="auto"/>
            </w:tcBorders>
            <w:shd w:val="clear" w:color="auto" w:fill="auto"/>
            <w:noWrap/>
            <w:vAlign w:val="center"/>
            <w:hideMark/>
          </w:tcPr>
          <w:p w14:paraId="09E49EB4" w14:textId="513838CE" w:rsidR="00D6043A" w:rsidRPr="00AA60CE" w:rsidRDefault="00D6043A" w:rsidP="003F5D47">
            <w:pPr>
              <w:jc w:val="center"/>
              <w:rPr>
                <w:rFonts w:ascii="Times New Roman" w:eastAsia="Times New Roman" w:hAnsi="Times New Roman" w:cs="Times New Roman"/>
                <w:b/>
                <w:bCs/>
                <w:color w:val="000000"/>
                <w:sz w:val="20"/>
                <w:szCs w:val="20"/>
                <w:lang w:eastAsia="en-GB"/>
              </w:rPr>
            </w:pPr>
            <w:r w:rsidRPr="00AA60CE">
              <w:rPr>
                <w:rFonts w:ascii="Times New Roman" w:eastAsia="Times New Roman" w:hAnsi="Times New Roman" w:cs="Times New Roman"/>
                <w:b/>
                <w:bCs/>
                <w:color w:val="000000"/>
                <w:sz w:val="20"/>
                <w:szCs w:val="20"/>
                <w:lang w:eastAsia="en-GB"/>
              </w:rPr>
              <w:t>Mean/SD/</w:t>
            </w:r>
            <w:r w:rsidR="00C370AD">
              <w:rPr>
                <w:rFonts w:ascii="Times New Roman" w:eastAsia="Times New Roman" w:hAnsi="Times New Roman" w:cs="Times New Roman"/>
                <w:b/>
                <w:bCs/>
                <w:color w:val="000000"/>
                <w:sz w:val="20"/>
                <w:szCs w:val="20"/>
                <w:lang w:eastAsia="en-GB"/>
              </w:rPr>
              <w:br/>
            </w:r>
            <w:r w:rsidRPr="00AA60CE">
              <w:rPr>
                <w:rFonts w:ascii="Times New Roman" w:eastAsia="Times New Roman" w:hAnsi="Times New Roman" w:cs="Times New Roman"/>
                <w:b/>
                <w:bCs/>
                <w:color w:val="000000"/>
                <w:sz w:val="20"/>
                <w:szCs w:val="20"/>
                <w:lang w:eastAsia="en-GB"/>
              </w:rPr>
              <w:t>%CV</w:t>
            </w:r>
          </w:p>
        </w:tc>
        <w:tc>
          <w:tcPr>
            <w:tcW w:w="256" w:type="pct"/>
            <w:tcBorders>
              <w:top w:val="single" w:sz="8" w:space="0" w:color="auto"/>
              <w:left w:val="nil"/>
              <w:bottom w:val="single" w:sz="8" w:space="0" w:color="auto"/>
              <w:right w:val="single" w:sz="4" w:space="0" w:color="auto"/>
            </w:tcBorders>
            <w:shd w:val="clear" w:color="auto" w:fill="auto"/>
            <w:noWrap/>
            <w:vAlign w:val="center"/>
            <w:hideMark/>
          </w:tcPr>
          <w:p w14:paraId="22A90F0C" w14:textId="77777777" w:rsidR="00D6043A" w:rsidRPr="00AA60CE" w:rsidRDefault="00D6043A" w:rsidP="003F5D47">
            <w:pPr>
              <w:jc w:val="center"/>
              <w:rPr>
                <w:rFonts w:ascii="Times New Roman" w:eastAsia="Times New Roman" w:hAnsi="Times New Roman" w:cs="Times New Roman"/>
                <w:b/>
                <w:bCs/>
                <w:color w:val="000000"/>
                <w:sz w:val="20"/>
                <w:szCs w:val="20"/>
                <w:lang w:eastAsia="en-GB"/>
              </w:rPr>
            </w:pPr>
            <w:r w:rsidRPr="00AA60CE">
              <w:rPr>
                <w:rFonts w:ascii="Times New Roman" w:eastAsia="Times New Roman" w:hAnsi="Times New Roman" w:cs="Times New Roman"/>
                <w:b/>
                <w:bCs/>
                <w:color w:val="000000"/>
                <w:sz w:val="20"/>
                <w:szCs w:val="20"/>
                <w:lang w:eastAsia="en-GB"/>
              </w:rPr>
              <w:t>Plate 1</w:t>
            </w:r>
          </w:p>
        </w:tc>
        <w:tc>
          <w:tcPr>
            <w:tcW w:w="256" w:type="pct"/>
            <w:tcBorders>
              <w:top w:val="single" w:sz="8" w:space="0" w:color="auto"/>
              <w:left w:val="nil"/>
              <w:bottom w:val="single" w:sz="8" w:space="0" w:color="auto"/>
              <w:right w:val="single" w:sz="4" w:space="0" w:color="auto"/>
            </w:tcBorders>
            <w:shd w:val="clear" w:color="auto" w:fill="auto"/>
            <w:noWrap/>
            <w:vAlign w:val="center"/>
            <w:hideMark/>
          </w:tcPr>
          <w:p w14:paraId="4AB306EA" w14:textId="77777777" w:rsidR="00D6043A" w:rsidRPr="00AA60CE" w:rsidRDefault="00D6043A" w:rsidP="003F5D47">
            <w:pPr>
              <w:jc w:val="center"/>
              <w:rPr>
                <w:rFonts w:ascii="Times New Roman" w:eastAsia="Times New Roman" w:hAnsi="Times New Roman" w:cs="Times New Roman"/>
                <w:b/>
                <w:bCs/>
                <w:color w:val="000000"/>
                <w:sz w:val="20"/>
                <w:szCs w:val="20"/>
                <w:lang w:eastAsia="en-GB"/>
              </w:rPr>
            </w:pPr>
            <w:r w:rsidRPr="00AA60CE">
              <w:rPr>
                <w:rFonts w:ascii="Times New Roman" w:eastAsia="Times New Roman" w:hAnsi="Times New Roman" w:cs="Times New Roman"/>
                <w:b/>
                <w:bCs/>
                <w:color w:val="000000"/>
                <w:sz w:val="20"/>
                <w:szCs w:val="20"/>
                <w:lang w:eastAsia="en-GB"/>
              </w:rPr>
              <w:t>Plate 2</w:t>
            </w:r>
          </w:p>
        </w:tc>
        <w:tc>
          <w:tcPr>
            <w:tcW w:w="256" w:type="pct"/>
            <w:tcBorders>
              <w:top w:val="single" w:sz="8" w:space="0" w:color="auto"/>
              <w:left w:val="nil"/>
              <w:bottom w:val="single" w:sz="8" w:space="0" w:color="auto"/>
              <w:right w:val="single" w:sz="4" w:space="0" w:color="auto"/>
            </w:tcBorders>
            <w:shd w:val="clear" w:color="auto" w:fill="auto"/>
            <w:noWrap/>
            <w:vAlign w:val="center"/>
            <w:hideMark/>
          </w:tcPr>
          <w:p w14:paraId="511D2AC1" w14:textId="77777777" w:rsidR="00D6043A" w:rsidRPr="00AA60CE" w:rsidRDefault="00D6043A" w:rsidP="003F5D47">
            <w:pPr>
              <w:jc w:val="center"/>
              <w:rPr>
                <w:rFonts w:ascii="Times New Roman" w:eastAsia="Times New Roman" w:hAnsi="Times New Roman" w:cs="Times New Roman"/>
                <w:b/>
                <w:bCs/>
                <w:color w:val="000000"/>
                <w:sz w:val="20"/>
                <w:szCs w:val="20"/>
                <w:lang w:eastAsia="en-GB"/>
              </w:rPr>
            </w:pPr>
            <w:r w:rsidRPr="00AA60CE">
              <w:rPr>
                <w:rFonts w:ascii="Times New Roman" w:eastAsia="Times New Roman" w:hAnsi="Times New Roman" w:cs="Times New Roman"/>
                <w:b/>
                <w:bCs/>
                <w:color w:val="000000"/>
                <w:sz w:val="20"/>
                <w:szCs w:val="20"/>
                <w:lang w:eastAsia="en-GB"/>
              </w:rPr>
              <w:t>Plate 3</w:t>
            </w:r>
          </w:p>
        </w:tc>
        <w:tc>
          <w:tcPr>
            <w:tcW w:w="256" w:type="pct"/>
            <w:tcBorders>
              <w:top w:val="single" w:sz="8" w:space="0" w:color="auto"/>
              <w:left w:val="nil"/>
              <w:bottom w:val="single" w:sz="8" w:space="0" w:color="auto"/>
              <w:right w:val="single" w:sz="4" w:space="0" w:color="auto"/>
            </w:tcBorders>
            <w:shd w:val="clear" w:color="auto" w:fill="auto"/>
            <w:noWrap/>
            <w:vAlign w:val="center"/>
            <w:hideMark/>
          </w:tcPr>
          <w:p w14:paraId="66FE0F98" w14:textId="77777777" w:rsidR="00D6043A" w:rsidRPr="00AA60CE" w:rsidRDefault="00D6043A" w:rsidP="003F5D47">
            <w:pPr>
              <w:jc w:val="center"/>
              <w:rPr>
                <w:rFonts w:ascii="Times New Roman" w:eastAsia="Times New Roman" w:hAnsi="Times New Roman" w:cs="Times New Roman"/>
                <w:b/>
                <w:bCs/>
                <w:color w:val="000000"/>
                <w:sz w:val="20"/>
                <w:szCs w:val="20"/>
                <w:lang w:eastAsia="en-GB"/>
              </w:rPr>
            </w:pPr>
            <w:r w:rsidRPr="00AA60CE">
              <w:rPr>
                <w:rFonts w:ascii="Times New Roman" w:eastAsia="Times New Roman" w:hAnsi="Times New Roman" w:cs="Times New Roman"/>
                <w:b/>
                <w:bCs/>
                <w:color w:val="000000"/>
                <w:sz w:val="20"/>
                <w:szCs w:val="20"/>
                <w:lang w:eastAsia="en-GB"/>
              </w:rPr>
              <w:t>Plate 4</w:t>
            </w:r>
          </w:p>
        </w:tc>
        <w:tc>
          <w:tcPr>
            <w:tcW w:w="256" w:type="pct"/>
            <w:tcBorders>
              <w:top w:val="single" w:sz="8" w:space="0" w:color="auto"/>
              <w:left w:val="nil"/>
              <w:bottom w:val="single" w:sz="8" w:space="0" w:color="auto"/>
              <w:right w:val="single" w:sz="4" w:space="0" w:color="auto"/>
            </w:tcBorders>
            <w:shd w:val="clear" w:color="auto" w:fill="auto"/>
            <w:noWrap/>
            <w:vAlign w:val="center"/>
            <w:hideMark/>
          </w:tcPr>
          <w:p w14:paraId="3BA9201F" w14:textId="77777777" w:rsidR="00D6043A" w:rsidRPr="00AA60CE" w:rsidRDefault="00D6043A" w:rsidP="003F5D47">
            <w:pPr>
              <w:jc w:val="center"/>
              <w:rPr>
                <w:rFonts w:ascii="Times New Roman" w:eastAsia="Times New Roman" w:hAnsi="Times New Roman" w:cs="Times New Roman"/>
                <w:b/>
                <w:bCs/>
                <w:color w:val="000000"/>
                <w:sz w:val="20"/>
                <w:szCs w:val="20"/>
                <w:lang w:eastAsia="en-GB"/>
              </w:rPr>
            </w:pPr>
            <w:r w:rsidRPr="00AA60CE">
              <w:rPr>
                <w:rFonts w:ascii="Times New Roman" w:eastAsia="Times New Roman" w:hAnsi="Times New Roman" w:cs="Times New Roman"/>
                <w:b/>
                <w:bCs/>
                <w:color w:val="000000"/>
                <w:sz w:val="20"/>
                <w:szCs w:val="20"/>
                <w:lang w:eastAsia="en-GB"/>
              </w:rPr>
              <w:t>Plate 5</w:t>
            </w:r>
          </w:p>
        </w:tc>
        <w:tc>
          <w:tcPr>
            <w:tcW w:w="256" w:type="pct"/>
            <w:tcBorders>
              <w:top w:val="single" w:sz="8" w:space="0" w:color="auto"/>
              <w:left w:val="nil"/>
              <w:bottom w:val="single" w:sz="8" w:space="0" w:color="auto"/>
              <w:right w:val="single" w:sz="4" w:space="0" w:color="auto"/>
            </w:tcBorders>
            <w:shd w:val="clear" w:color="auto" w:fill="auto"/>
            <w:noWrap/>
            <w:vAlign w:val="center"/>
            <w:hideMark/>
          </w:tcPr>
          <w:p w14:paraId="6242204C" w14:textId="77777777" w:rsidR="00D6043A" w:rsidRPr="00AA60CE" w:rsidRDefault="00D6043A" w:rsidP="003F5D47">
            <w:pPr>
              <w:jc w:val="center"/>
              <w:rPr>
                <w:rFonts w:ascii="Times New Roman" w:eastAsia="Times New Roman" w:hAnsi="Times New Roman" w:cs="Times New Roman"/>
                <w:b/>
                <w:bCs/>
                <w:color w:val="000000"/>
                <w:sz w:val="20"/>
                <w:szCs w:val="20"/>
                <w:lang w:eastAsia="en-GB"/>
              </w:rPr>
            </w:pPr>
            <w:r w:rsidRPr="00AA60CE">
              <w:rPr>
                <w:rFonts w:ascii="Times New Roman" w:eastAsia="Times New Roman" w:hAnsi="Times New Roman" w:cs="Times New Roman"/>
                <w:b/>
                <w:bCs/>
                <w:color w:val="000000"/>
                <w:sz w:val="20"/>
                <w:szCs w:val="20"/>
                <w:lang w:eastAsia="en-GB"/>
              </w:rPr>
              <w:t>Plate 6</w:t>
            </w:r>
          </w:p>
        </w:tc>
        <w:tc>
          <w:tcPr>
            <w:tcW w:w="265" w:type="pct"/>
            <w:tcBorders>
              <w:top w:val="single" w:sz="8" w:space="0" w:color="auto"/>
              <w:left w:val="nil"/>
              <w:bottom w:val="single" w:sz="8" w:space="0" w:color="auto"/>
              <w:right w:val="single" w:sz="4" w:space="0" w:color="auto"/>
            </w:tcBorders>
            <w:shd w:val="clear" w:color="auto" w:fill="auto"/>
            <w:noWrap/>
            <w:vAlign w:val="center"/>
            <w:hideMark/>
          </w:tcPr>
          <w:p w14:paraId="1DDDF80D" w14:textId="77777777" w:rsidR="00D6043A" w:rsidRPr="00AA60CE" w:rsidRDefault="00D6043A" w:rsidP="003F5D47">
            <w:pPr>
              <w:jc w:val="center"/>
              <w:rPr>
                <w:rFonts w:ascii="Times New Roman" w:eastAsia="Times New Roman" w:hAnsi="Times New Roman" w:cs="Times New Roman"/>
                <w:b/>
                <w:bCs/>
                <w:color w:val="000000"/>
                <w:sz w:val="20"/>
                <w:szCs w:val="20"/>
                <w:lang w:eastAsia="en-GB"/>
              </w:rPr>
            </w:pPr>
            <w:r w:rsidRPr="00AA60CE">
              <w:rPr>
                <w:rFonts w:ascii="Times New Roman" w:eastAsia="Times New Roman" w:hAnsi="Times New Roman" w:cs="Times New Roman"/>
                <w:b/>
                <w:bCs/>
                <w:color w:val="000000"/>
                <w:sz w:val="20"/>
                <w:szCs w:val="20"/>
                <w:lang w:eastAsia="en-GB"/>
              </w:rPr>
              <w:t>Plate 7</w:t>
            </w:r>
          </w:p>
        </w:tc>
        <w:tc>
          <w:tcPr>
            <w:tcW w:w="241" w:type="pct"/>
            <w:tcBorders>
              <w:top w:val="single" w:sz="8" w:space="0" w:color="auto"/>
              <w:left w:val="nil"/>
              <w:bottom w:val="single" w:sz="8" w:space="0" w:color="auto"/>
              <w:right w:val="single" w:sz="4" w:space="0" w:color="auto"/>
            </w:tcBorders>
            <w:shd w:val="clear" w:color="auto" w:fill="auto"/>
            <w:noWrap/>
            <w:vAlign w:val="center"/>
            <w:hideMark/>
          </w:tcPr>
          <w:p w14:paraId="6781C889" w14:textId="77777777" w:rsidR="00D6043A" w:rsidRPr="00AA60CE" w:rsidRDefault="00D6043A" w:rsidP="003F5D47">
            <w:pPr>
              <w:jc w:val="center"/>
              <w:rPr>
                <w:rFonts w:ascii="Times New Roman" w:eastAsia="Times New Roman" w:hAnsi="Times New Roman" w:cs="Times New Roman"/>
                <w:b/>
                <w:bCs/>
                <w:color w:val="000000"/>
                <w:sz w:val="20"/>
                <w:szCs w:val="20"/>
                <w:lang w:eastAsia="en-GB"/>
              </w:rPr>
            </w:pPr>
            <w:r w:rsidRPr="00AA60CE">
              <w:rPr>
                <w:rFonts w:ascii="Times New Roman" w:eastAsia="Times New Roman" w:hAnsi="Times New Roman" w:cs="Times New Roman"/>
                <w:b/>
                <w:bCs/>
                <w:color w:val="000000"/>
                <w:sz w:val="20"/>
                <w:szCs w:val="20"/>
                <w:lang w:eastAsia="en-GB"/>
              </w:rPr>
              <w:t>Plate 8</w:t>
            </w:r>
          </w:p>
        </w:tc>
        <w:tc>
          <w:tcPr>
            <w:tcW w:w="241" w:type="pct"/>
            <w:tcBorders>
              <w:top w:val="single" w:sz="8" w:space="0" w:color="auto"/>
              <w:left w:val="nil"/>
              <w:bottom w:val="single" w:sz="8" w:space="0" w:color="auto"/>
              <w:right w:val="single" w:sz="4" w:space="0" w:color="auto"/>
            </w:tcBorders>
            <w:shd w:val="clear" w:color="auto" w:fill="auto"/>
            <w:noWrap/>
            <w:vAlign w:val="center"/>
            <w:hideMark/>
          </w:tcPr>
          <w:p w14:paraId="78F72A59" w14:textId="77777777" w:rsidR="00D6043A" w:rsidRPr="00AA60CE" w:rsidRDefault="00D6043A" w:rsidP="003F5D47">
            <w:pPr>
              <w:jc w:val="center"/>
              <w:rPr>
                <w:rFonts w:ascii="Times New Roman" w:eastAsia="Times New Roman" w:hAnsi="Times New Roman" w:cs="Times New Roman"/>
                <w:b/>
                <w:bCs/>
                <w:color w:val="000000"/>
                <w:sz w:val="20"/>
                <w:szCs w:val="20"/>
                <w:lang w:eastAsia="en-GB"/>
              </w:rPr>
            </w:pPr>
            <w:r w:rsidRPr="00AA60CE">
              <w:rPr>
                <w:rFonts w:ascii="Times New Roman" w:eastAsia="Times New Roman" w:hAnsi="Times New Roman" w:cs="Times New Roman"/>
                <w:b/>
                <w:bCs/>
                <w:color w:val="000000"/>
                <w:sz w:val="20"/>
                <w:szCs w:val="20"/>
                <w:lang w:eastAsia="en-GB"/>
              </w:rPr>
              <w:t xml:space="preserve">Plate 9 </w:t>
            </w:r>
          </w:p>
        </w:tc>
        <w:tc>
          <w:tcPr>
            <w:tcW w:w="266" w:type="pct"/>
            <w:tcBorders>
              <w:top w:val="single" w:sz="8" w:space="0" w:color="auto"/>
              <w:left w:val="nil"/>
              <w:bottom w:val="single" w:sz="8" w:space="0" w:color="auto"/>
              <w:right w:val="nil"/>
            </w:tcBorders>
            <w:shd w:val="clear" w:color="auto" w:fill="auto"/>
            <w:noWrap/>
            <w:vAlign w:val="center"/>
            <w:hideMark/>
          </w:tcPr>
          <w:p w14:paraId="3D209ED4" w14:textId="77777777" w:rsidR="00D6043A" w:rsidRPr="00AA60CE" w:rsidRDefault="00D6043A" w:rsidP="003F5D47">
            <w:pPr>
              <w:jc w:val="center"/>
              <w:rPr>
                <w:rFonts w:ascii="Times New Roman" w:eastAsia="Times New Roman" w:hAnsi="Times New Roman" w:cs="Times New Roman"/>
                <w:b/>
                <w:bCs/>
                <w:color w:val="000000"/>
                <w:sz w:val="20"/>
                <w:szCs w:val="20"/>
                <w:lang w:eastAsia="en-GB"/>
              </w:rPr>
            </w:pPr>
            <w:r w:rsidRPr="00AA60CE">
              <w:rPr>
                <w:rFonts w:ascii="Times New Roman" w:eastAsia="Times New Roman" w:hAnsi="Times New Roman" w:cs="Times New Roman"/>
                <w:b/>
                <w:bCs/>
                <w:color w:val="000000"/>
                <w:sz w:val="20"/>
                <w:szCs w:val="20"/>
                <w:lang w:eastAsia="en-GB"/>
              </w:rPr>
              <w:t>Plate 10</w:t>
            </w:r>
          </w:p>
        </w:tc>
        <w:tc>
          <w:tcPr>
            <w:tcW w:w="443" w:type="pct"/>
            <w:tcBorders>
              <w:top w:val="single" w:sz="8" w:space="0" w:color="auto"/>
              <w:left w:val="single" w:sz="8" w:space="0" w:color="auto"/>
              <w:bottom w:val="single" w:sz="8" w:space="0" w:color="auto"/>
              <w:right w:val="nil"/>
            </w:tcBorders>
            <w:shd w:val="clear" w:color="auto" w:fill="auto"/>
            <w:noWrap/>
            <w:vAlign w:val="center"/>
            <w:hideMark/>
          </w:tcPr>
          <w:p w14:paraId="277A06A8" w14:textId="77777777" w:rsidR="00D6043A" w:rsidRPr="00AA60CE" w:rsidRDefault="00D6043A" w:rsidP="003F5D47">
            <w:pPr>
              <w:jc w:val="center"/>
              <w:rPr>
                <w:rFonts w:ascii="Times New Roman" w:eastAsia="Times New Roman" w:hAnsi="Times New Roman" w:cs="Times New Roman"/>
                <w:b/>
                <w:bCs/>
                <w:color w:val="000000"/>
                <w:sz w:val="20"/>
                <w:szCs w:val="20"/>
                <w:lang w:eastAsia="en-GB"/>
              </w:rPr>
            </w:pPr>
            <w:r w:rsidRPr="00AA60CE">
              <w:rPr>
                <w:rFonts w:ascii="Times New Roman" w:eastAsia="Times New Roman" w:hAnsi="Times New Roman" w:cs="Times New Roman"/>
                <w:b/>
                <w:bCs/>
                <w:color w:val="000000"/>
                <w:sz w:val="20"/>
                <w:szCs w:val="20"/>
                <w:lang w:eastAsia="en-GB"/>
              </w:rPr>
              <w:t>Inter-assay mean</w:t>
            </w:r>
          </w:p>
        </w:tc>
        <w:tc>
          <w:tcPr>
            <w:tcW w:w="390"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F5E1421" w14:textId="77777777" w:rsidR="00D6043A" w:rsidRPr="00AA60CE" w:rsidRDefault="00D6043A" w:rsidP="003F5D47">
            <w:pPr>
              <w:jc w:val="center"/>
              <w:rPr>
                <w:rFonts w:ascii="Times New Roman" w:eastAsia="Times New Roman" w:hAnsi="Times New Roman" w:cs="Times New Roman"/>
                <w:b/>
                <w:bCs/>
                <w:color w:val="000000"/>
                <w:sz w:val="20"/>
                <w:szCs w:val="20"/>
                <w:lang w:eastAsia="en-GB"/>
              </w:rPr>
            </w:pPr>
            <w:r w:rsidRPr="00AA60CE">
              <w:rPr>
                <w:rFonts w:ascii="Times New Roman" w:eastAsia="Times New Roman" w:hAnsi="Times New Roman" w:cs="Times New Roman"/>
                <w:b/>
                <w:bCs/>
                <w:color w:val="000000"/>
                <w:sz w:val="20"/>
                <w:szCs w:val="20"/>
                <w:lang w:eastAsia="en-GB"/>
              </w:rPr>
              <w:t>Inter-assay SD</w:t>
            </w:r>
          </w:p>
        </w:tc>
        <w:tc>
          <w:tcPr>
            <w:tcW w:w="448" w:type="pct"/>
            <w:tcBorders>
              <w:top w:val="single" w:sz="8" w:space="0" w:color="auto"/>
              <w:left w:val="nil"/>
              <w:bottom w:val="single" w:sz="8" w:space="0" w:color="auto"/>
              <w:right w:val="single" w:sz="8" w:space="0" w:color="auto"/>
            </w:tcBorders>
            <w:shd w:val="clear" w:color="auto" w:fill="auto"/>
            <w:noWrap/>
            <w:vAlign w:val="center"/>
            <w:hideMark/>
          </w:tcPr>
          <w:p w14:paraId="2736F933" w14:textId="77777777" w:rsidR="00D6043A" w:rsidRPr="00AA60CE" w:rsidRDefault="00D6043A" w:rsidP="003F5D47">
            <w:pPr>
              <w:jc w:val="center"/>
              <w:rPr>
                <w:rFonts w:ascii="Times New Roman" w:eastAsia="Times New Roman" w:hAnsi="Times New Roman" w:cs="Times New Roman"/>
                <w:b/>
                <w:bCs/>
                <w:color w:val="000000"/>
                <w:sz w:val="20"/>
                <w:szCs w:val="20"/>
                <w:lang w:eastAsia="en-GB"/>
              </w:rPr>
            </w:pPr>
            <w:r w:rsidRPr="00AA60CE">
              <w:rPr>
                <w:rFonts w:ascii="Times New Roman" w:eastAsia="Times New Roman" w:hAnsi="Times New Roman" w:cs="Times New Roman"/>
                <w:b/>
                <w:bCs/>
                <w:color w:val="000000"/>
                <w:sz w:val="20"/>
                <w:szCs w:val="20"/>
                <w:lang w:eastAsia="en-GB"/>
              </w:rPr>
              <w:t>Inter-assay %CV</w:t>
            </w:r>
          </w:p>
        </w:tc>
      </w:tr>
      <w:tr w:rsidR="00C370AD" w:rsidRPr="00FD3D3E" w14:paraId="741BE880" w14:textId="77777777" w:rsidTr="00686D1A">
        <w:trPr>
          <w:trHeight w:val="320"/>
        </w:trPr>
        <w:tc>
          <w:tcPr>
            <w:tcW w:w="286"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22DA9359"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Spike IgA</w:t>
            </w:r>
          </w:p>
        </w:tc>
        <w:tc>
          <w:tcPr>
            <w:tcW w:w="390" w:type="pct"/>
            <w:vMerge w:val="restart"/>
            <w:tcBorders>
              <w:top w:val="nil"/>
              <w:left w:val="single" w:sz="8" w:space="0" w:color="auto"/>
              <w:bottom w:val="single" w:sz="4" w:space="0" w:color="000000"/>
              <w:right w:val="single" w:sz="8" w:space="0" w:color="auto"/>
            </w:tcBorders>
            <w:shd w:val="clear" w:color="auto" w:fill="auto"/>
            <w:noWrap/>
            <w:vAlign w:val="center"/>
            <w:hideMark/>
          </w:tcPr>
          <w:p w14:paraId="36538D82"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Saliva Pos QC</w:t>
            </w:r>
          </w:p>
        </w:tc>
        <w:tc>
          <w:tcPr>
            <w:tcW w:w="496" w:type="pct"/>
            <w:tcBorders>
              <w:top w:val="nil"/>
              <w:left w:val="nil"/>
              <w:bottom w:val="single" w:sz="4" w:space="0" w:color="auto"/>
              <w:right w:val="single" w:sz="8" w:space="0" w:color="auto"/>
            </w:tcBorders>
            <w:shd w:val="clear" w:color="auto" w:fill="auto"/>
            <w:noWrap/>
            <w:vAlign w:val="center"/>
            <w:hideMark/>
          </w:tcPr>
          <w:p w14:paraId="3E688C58"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Mean (norm.)</w:t>
            </w:r>
          </w:p>
        </w:tc>
        <w:tc>
          <w:tcPr>
            <w:tcW w:w="256" w:type="pct"/>
            <w:tcBorders>
              <w:top w:val="nil"/>
              <w:left w:val="nil"/>
              <w:bottom w:val="single" w:sz="4" w:space="0" w:color="auto"/>
              <w:right w:val="single" w:sz="4" w:space="0" w:color="auto"/>
            </w:tcBorders>
            <w:shd w:val="clear" w:color="000000" w:fill="FFFFFF"/>
            <w:noWrap/>
            <w:vAlign w:val="center"/>
            <w:hideMark/>
          </w:tcPr>
          <w:p w14:paraId="4BDCD6D2"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0.72</w:t>
            </w:r>
          </w:p>
        </w:tc>
        <w:tc>
          <w:tcPr>
            <w:tcW w:w="256" w:type="pct"/>
            <w:tcBorders>
              <w:top w:val="nil"/>
              <w:left w:val="nil"/>
              <w:bottom w:val="single" w:sz="4" w:space="0" w:color="auto"/>
              <w:right w:val="single" w:sz="4" w:space="0" w:color="auto"/>
            </w:tcBorders>
            <w:shd w:val="clear" w:color="000000" w:fill="FFFFFF"/>
            <w:noWrap/>
            <w:vAlign w:val="center"/>
            <w:hideMark/>
          </w:tcPr>
          <w:p w14:paraId="722A21BC"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0.70</w:t>
            </w:r>
          </w:p>
        </w:tc>
        <w:tc>
          <w:tcPr>
            <w:tcW w:w="256" w:type="pct"/>
            <w:tcBorders>
              <w:top w:val="nil"/>
              <w:left w:val="nil"/>
              <w:bottom w:val="nil"/>
              <w:right w:val="nil"/>
            </w:tcBorders>
            <w:shd w:val="clear" w:color="auto" w:fill="auto"/>
            <w:noWrap/>
            <w:vAlign w:val="center"/>
            <w:hideMark/>
          </w:tcPr>
          <w:p w14:paraId="555D1544"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0.80</w:t>
            </w:r>
          </w:p>
        </w:tc>
        <w:tc>
          <w:tcPr>
            <w:tcW w:w="256" w:type="pct"/>
            <w:tcBorders>
              <w:top w:val="nil"/>
              <w:left w:val="single" w:sz="4" w:space="0" w:color="auto"/>
              <w:bottom w:val="single" w:sz="4" w:space="0" w:color="auto"/>
              <w:right w:val="single" w:sz="4" w:space="0" w:color="auto"/>
            </w:tcBorders>
            <w:shd w:val="clear" w:color="000000" w:fill="FFFFFF"/>
            <w:noWrap/>
            <w:vAlign w:val="center"/>
            <w:hideMark/>
          </w:tcPr>
          <w:p w14:paraId="6F05C82A"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0.85</w:t>
            </w:r>
          </w:p>
        </w:tc>
        <w:tc>
          <w:tcPr>
            <w:tcW w:w="256" w:type="pct"/>
            <w:tcBorders>
              <w:top w:val="nil"/>
              <w:left w:val="nil"/>
              <w:bottom w:val="single" w:sz="4" w:space="0" w:color="auto"/>
              <w:right w:val="single" w:sz="4" w:space="0" w:color="auto"/>
            </w:tcBorders>
            <w:shd w:val="clear" w:color="000000" w:fill="FFFFFF"/>
            <w:noWrap/>
            <w:vAlign w:val="center"/>
            <w:hideMark/>
          </w:tcPr>
          <w:p w14:paraId="4BDCD3C4"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0.84</w:t>
            </w:r>
          </w:p>
        </w:tc>
        <w:tc>
          <w:tcPr>
            <w:tcW w:w="256" w:type="pct"/>
            <w:tcBorders>
              <w:top w:val="nil"/>
              <w:left w:val="nil"/>
              <w:bottom w:val="single" w:sz="4" w:space="0" w:color="auto"/>
              <w:right w:val="single" w:sz="4" w:space="0" w:color="auto"/>
            </w:tcBorders>
            <w:shd w:val="clear" w:color="000000" w:fill="FFFFFF"/>
            <w:noWrap/>
            <w:vAlign w:val="center"/>
            <w:hideMark/>
          </w:tcPr>
          <w:p w14:paraId="71B4DE3E"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0.79</w:t>
            </w:r>
          </w:p>
        </w:tc>
        <w:tc>
          <w:tcPr>
            <w:tcW w:w="265" w:type="pct"/>
            <w:tcBorders>
              <w:top w:val="nil"/>
              <w:left w:val="nil"/>
              <w:bottom w:val="single" w:sz="4" w:space="0" w:color="auto"/>
              <w:right w:val="single" w:sz="4" w:space="0" w:color="auto"/>
            </w:tcBorders>
            <w:shd w:val="clear" w:color="000000" w:fill="FFFFFF"/>
            <w:noWrap/>
            <w:vAlign w:val="center"/>
            <w:hideMark/>
          </w:tcPr>
          <w:p w14:paraId="42BEDAC6"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0.80</w:t>
            </w:r>
          </w:p>
        </w:tc>
        <w:tc>
          <w:tcPr>
            <w:tcW w:w="241" w:type="pct"/>
            <w:tcBorders>
              <w:top w:val="nil"/>
              <w:left w:val="nil"/>
              <w:bottom w:val="single" w:sz="4" w:space="0" w:color="auto"/>
              <w:right w:val="single" w:sz="4" w:space="0" w:color="auto"/>
            </w:tcBorders>
            <w:shd w:val="clear" w:color="000000" w:fill="FFFFFF"/>
            <w:noWrap/>
            <w:vAlign w:val="center"/>
            <w:hideMark/>
          </w:tcPr>
          <w:p w14:paraId="2EDBA749"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0.79</w:t>
            </w:r>
          </w:p>
        </w:tc>
        <w:tc>
          <w:tcPr>
            <w:tcW w:w="241" w:type="pct"/>
            <w:tcBorders>
              <w:top w:val="nil"/>
              <w:left w:val="nil"/>
              <w:bottom w:val="single" w:sz="4" w:space="0" w:color="auto"/>
              <w:right w:val="single" w:sz="4" w:space="0" w:color="auto"/>
            </w:tcBorders>
            <w:shd w:val="clear" w:color="000000" w:fill="FFFFFF"/>
            <w:noWrap/>
            <w:vAlign w:val="center"/>
            <w:hideMark/>
          </w:tcPr>
          <w:p w14:paraId="3BAD6EB1"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0.81</w:t>
            </w:r>
          </w:p>
        </w:tc>
        <w:tc>
          <w:tcPr>
            <w:tcW w:w="266" w:type="pct"/>
            <w:tcBorders>
              <w:top w:val="nil"/>
              <w:left w:val="nil"/>
              <w:bottom w:val="single" w:sz="4" w:space="0" w:color="auto"/>
              <w:right w:val="nil"/>
            </w:tcBorders>
            <w:shd w:val="clear" w:color="000000" w:fill="FFFFFF"/>
            <w:noWrap/>
            <w:vAlign w:val="center"/>
            <w:hideMark/>
          </w:tcPr>
          <w:p w14:paraId="077C479C"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0.81</w:t>
            </w:r>
          </w:p>
        </w:tc>
        <w:tc>
          <w:tcPr>
            <w:tcW w:w="443" w:type="pct"/>
            <w:vMerge w:val="restart"/>
            <w:tcBorders>
              <w:top w:val="nil"/>
              <w:left w:val="single" w:sz="8" w:space="0" w:color="auto"/>
              <w:bottom w:val="single" w:sz="4" w:space="0" w:color="000000"/>
              <w:right w:val="single" w:sz="8" w:space="0" w:color="auto"/>
            </w:tcBorders>
            <w:shd w:val="clear" w:color="auto" w:fill="auto"/>
            <w:noWrap/>
            <w:vAlign w:val="center"/>
            <w:hideMark/>
          </w:tcPr>
          <w:p w14:paraId="45D3CDD7"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0.79</w:t>
            </w:r>
          </w:p>
        </w:tc>
        <w:tc>
          <w:tcPr>
            <w:tcW w:w="390" w:type="pct"/>
            <w:vMerge w:val="restart"/>
            <w:tcBorders>
              <w:top w:val="nil"/>
              <w:left w:val="single" w:sz="8" w:space="0" w:color="auto"/>
              <w:bottom w:val="single" w:sz="4" w:space="0" w:color="000000"/>
              <w:right w:val="single" w:sz="8" w:space="0" w:color="auto"/>
            </w:tcBorders>
            <w:shd w:val="clear" w:color="auto" w:fill="auto"/>
            <w:noWrap/>
            <w:vAlign w:val="center"/>
            <w:hideMark/>
          </w:tcPr>
          <w:p w14:paraId="698C8459"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0.05</w:t>
            </w:r>
          </w:p>
        </w:tc>
        <w:tc>
          <w:tcPr>
            <w:tcW w:w="448" w:type="pct"/>
            <w:vMerge w:val="restart"/>
            <w:tcBorders>
              <w:top w:val="nil"/>
              <w:left w:val="single" w:sz="8" w:space="0" w:color="auto"/>
              <w:bottom w:val="single" w:sz="4" w:space="0" w:color="000000"/>
              <w:right w:val="single" w:sz="8" w:space="0" w:color="auto"/>
            </w:tcBorders>
            <w:shd w:val="clear" w:color="auto" w:fill="auto"/>
            <w:noWrap/>
            <w:vAlign w:val="center"/>
            <w:hideMark/>
          </w:tcPr>
          <w:p w14:paraId="4EBE42F7"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5.95</w:t>
            </w:r>
          </w:p>
        </w:tc>
      </w:tr>
      <w:tr w:rsidR="00C370AD" w:rsidRPr="00FD3D3E" w14:paraId="69672EBD" w14:textId="77777777" w:rsidTr="00686D1A">
        <w:trPr>
          <w:trHeight w:val="320"/>
        </w:trPr>
        <w:tc>
          <w:tcPr>
            <w:tcW w:w="286" w:type="pct"/>
            <w:vMerge/>
            <w:tcBorders>
              <w:top w:val="nil"/>
              <w:left w:val="single" w:sz="8" w:space="0" w:color="auto"/>
              <w:bottom w:val="single" w:sz="8" w:space="0" w:color="000000"/>
              <w:right w:val="single" w:sz="8" w:space="0" w:color="auto"/>
            </w:tcBorders>
            <w:vAlign w:val="center"/>
            <w:hideMark/>
          </w:tcPr>
          <w:p w14:paraId="6DB3707B"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390" w:type="pct"/>
            <w:vMerge/>
            <w:tcBorders>
              <w:top w:val="nil"/>
              <w:left w:val="single" w:sz="8" w:space="0" w:color="auto"/>
              <w:bottom w:val="single" w:sz="4" w:space="0" w:color="000000"/>
              <w:right w:val="single" w:sz="8" w:space="0" w:color="auto"/>
            </w:tcBorders>
            <w:vAlign w:val="center"/>
            <w:hideMark/>
          </w:tcPr>
          <w:p w14:paraId="17EF13CD"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496" w:type="pct"/>
            <w:tcBorders>
              <w:top w:val="nil"/>
              <w:left w:val="nil"/>
              <w:bottom w:val="single" w:sz="4" w:space="0" w:color="auto"/>
              <w:right w:val="single" w:sz="8" w:space="0" w:color="auto"/>
            </w:tcBorders>
            <w:shd w:val="clear" w:color="auto" w:fill="auto"/>
            <w:noWrap/>
            <w:vAlign w:val="center"/>
            <w:hideMark/>
          </w:tcPr>
          <w:p w14:paraId="49D74F5A"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SD</w:t>
            </w:r>
          </w:p>
        </w:tc>
        <w:tc>
          <w:tcPr>
            <w:tcW w:w="256" w:type="pct"/>
            <w:tcBorders>
              <w:top w:val="nil"/>
              <w:left w:val="nil"/>
              <w:bottom w:val="single" w:sz="4" w:space="0" w:color="auto"/>
              <w:right w:val="single" w:sz="4" w:space="0" w:color="auto"/>
            </w:tcBorders>
            <w:shd w:val="clear" w:color="000000" w:fill="FFFFFF"/>
            <w:noWrap/>
            <w:vAlign w:val="center"/>
            <w:hideMark/>
          </w:tcPr>
          <w:p w14:paraId="640C0C28"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0.04</w:t>
            </w:r>
          </w:p>
        </w:tc>
        <w:tc>
          <w:tcPr>
            <w:tcW w:w="256" w:type="pct"/>
            <w:tcBorders>
              <w:top w:val="nil"/>
              <w:left w:val="nil"/>
              <w:bottom w:val="single" w:sz="4" w:space="0" w:color="auto"/>
              <w:right w:val="single" w:sz="4" w:space="0" w:color="auto"/>
            </w:tcBorders>
            <w:shd w:val="clear" w:color="000000" w:fill="FFFFFF"/>
            <w:noWrap/>
            <w:vAlign w:val="center"/>
            <w:hideMark/>
          </w:tcPr>
          <w:p w14:paraId="3D3B39EA"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0.01</w:t>
            </w:r>
          </w:p>
        </w:tc>
        <w:tc>
          <w:tcPr>
            <w:tcW w:w="256" w:type="pct"/>
            <w:tcBorders>
              <w:top w:val="single" w:sz="4" w:space="0" w:color="auto"/>
              <w:left w:val="nil"/>
              <w:bottom w:val="single" w:sz="4" w:space="0" w:color="auto"/>
              <w:right w:val="single" w:sz="4" w:space="0" w:color="auto"/>
            </w:tcBorders>
            <w:shd w:val="clear" w:color="000000" w:fill="FFFFFF"/>
            <w:noWrap/>
            <w:vAlign w:val="center"/>
            <w:hideMark/>
          </w:tcPr>
          <w:p w14:paraId="2429A89E"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0.00</w:t>
            </w:r>
          </w:p>
        </w:tc>
        <w:tc>
          <w:tcPr>
            <w:tcW w:w="256" w:type="pct"/>
            <w:tcBorders>
              <w:top w:val="nil"/>
              <w:left w:val="nil"/>
              <w:bottom w:val="single" w:sz="4" w:space="0" w:color="auto"/>
              <w:right w:val="single" w:sz="4" w:space="0" w:color="auto"/>
            </w:tcBorders>
            <w:shd w:val="clear" w:color="000000" w:fill="FFFFFF"/>
            <w:noWrap/>
            <w:vAlign w:val="center"/>
            <w:hideMark/>
          </w:tcPr>
          <w:p w14:paraId="6D366A5F"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0.04</w:t>
            </w:r>
          </w:p>
        </w:tc>
        <w:tc>
          <w:tcPr>
            <w:tcW w:w="256" w:type="pct"/>
            <w:tcBorders>
              <w:top w:val="nil"/>
              <w:left w:val="nil"/>
              <w:bottom w:val="single" w:sz="4" w:space="0" w:color="auto"/>
              <w:right w:val="single" w:sz="4" w:space="0" w:color="auto"/>
            </w:tcBorders>
            <w:shd w:val="clear" w:color="000000" w:fill="FFFFFF"/>
            <w:noWrap/>
            <w:vAlign w:val="center"/>
            <w:hideMark/>
          </w:tcPr>
          <w:p w14:paraId="5B9BA875"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0.07</w:t>
            </w:r>
          </w:p>
        </w:tc>
        <w:tc>
          <w:tcPr>
            <w:tcW w:w="256" w:type="pct"/>
            <w:tcBorders>
              <w:top w:val="nil"/>
              <w:left w:val="nil"/>
              <w:bottom w:val="single" w:sz="4" w:space="0" w:color="auto"/>
              <w:right w:val="single" w:sz="4" w:space="0" w:color="auto"/>
            </w:tcBorders>
            <w:shd w:val="clear" w:color="000000" w:fill="FFFFFF"/>
            <w:noWrap/>
            <w:vAlign w:val="center"/>
            <w:hideMark/>
          </w:tcPr>
          <w:p w14:paraId="7D9A8AB5"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0.02</w:t>
            </w:r>
          </w:p>
        </w:tc>
        <w:tc>
          <w:tcPr>
            <w:tcW w:w="265" w:type="pct"/>
            <w:tcBorders>
              <w:top w:val="nil"/>
              <w:left w:val="nil"/>
              <w:bottom w:val="single" w:sz="4" w:space="0" w:color="auto"/>
              <w:right w:val="single" w:sz="4" w:space="0" w:color="auto"/>
            </w:tcBorders>
            <w:shd w:val="clear" w:color="000000" w:fill="FFFFFF"/>
            <w:noWrap/>
            <w:vAlign w:val="center"/>
            <w:hideMark/>
          </w:tcPr>
          <w:p w14:paraId="2CC84BC6"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0.01</w:t>
            </w:r>
          </w:p>
        </w:tc>
        <w:tc>
          <w:tcPr>
            <w:tcW w:w="241" w:type="pct"/>
            <w:tcBorders>
              <w:top w:val="nil"/>
              <w:left w:val="nil"/>
              <w:bottom w:val="single" w:sz="4" w:space="0" w:color="auto"/>
              <w:right w:val="single" w:sz="4" w:space="0" w:color="auto"/>
            </w:tcBorders>
            <w:shd w:val="clear" w:color="000000" w:fill="FFFFFF"/>
            <w:noWrap/>
            <w:vAlign w:val="center"/>
            <w:hideMark/>
          </w:tcPr>
          <w:p w14:paraId="1B0FB4E3"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0.00</w:t>
            </w:r>
          </w:p>
        </w:tc>
        <w:tc>
          <w:tcPr>
            <w:tcW w:w="241" w:type="pct"/>
            <w:tcBorders>
              <w:top w:val="nil"/>
              <w:left w:val="nil"/>
              <w:bottom w:val="single" w:sz="4" w:space="0" w:color="auto"/>
              <w:right w:val="single" w:sz="4" w:space="0" w:color="auto"/>
            </w:tcBorders>
            <w:shd w:val="clear" w:color="000000" w:fill="FFFFFF"/>
            <w:noWrap/>
            <w:vAlign w:val="center"/>
            <w:hideMark/>
          </w:tcPr>
          <w:p w14:paraId="449B26A8"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0.02</w:t>
            </w:r>
          </w:p>
        </w:tc>
        <w:tc>
          <w:tcPr>
            <w:tcW w:w="266" w:type="pct"/>
            <w:tcBorders>
              <w:top w:val="nil"/>
              <w:left w:val="nil"/>
              <w:bottom w:val="single" w:sz="4" w:space="0" w:color="auto"/>
              <w:right w:val="nil"/>
            </w:tcBorders>
            <w:shd w:val="clear" w:color="000000" w:fill="FFFFFF"/>
            <w:noWrap/>
            <w:vAlign w:val="center"/>
            <w:hideMark/>
          </w:tcPr>
          <w:p w14:paraId="0F26CBBB"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0.02</w:t>
            </w:r>
          </w:p>
        </w:tc>
        <w:tc>
          <w:tcPr>
            <w:tcW w:w="443" w:type="pct"/>
            <w:vMerge/>
            <w:tcBorders>
              <w:top w:val="nil"/>
              <w:left w:val="single" w:sz="8" w:space="0" w:color="auto"/>
              <w:bottom w:val="single" w:sz="4" w:space="0" w:color="000000"/>
              <w:right w:val="single" w:sz="8" w:space="0" w:color="auto"/>
            </w:tcBorders>
            <w:vAlign w:val="center"/>
            <w:hideMark/>
          </w:tcPr>
          <w:p w14:paraId="5E629076"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390" w:type="pct"/>
            <w:vMerge/>
            <w:tcBorders>
              <w:top w:val="nil"/>
              <w:left w:val="single" w:sz="8" w:space="0" w:color="auto"/>
              <w:bottom w:val="single" w:sz="4" w:space="0" w:color="000000"/>
              <w:right w:val="single" w:sz="8" w:space="0" w:color="auto"/>
            </w:tcBorders>
            <w:vAlign w:val="center"/>
            <w:hideMark/>
          </w:tcPr>
          <w:p w14:paraId="064CDC4E"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448" w:type="pct"/>
            <w:vMerge/>
            <w:tcBorders>
              <w:top w:val="nil"/>
              <w:left w:val="single" w:sz="8" w:space="0" w:color="auto"/>
              <w:bottom w:val="single" w:sz="4" w:space="0" w:color="000000"/>
              <w:right w:val="single" w:sz="8" w:space="0" w:color="auto"/>
            </w:tcBorders>
            <w:vAlign w:val="center"/>
            <w:hideMark/>
          </w:tcPr>
          <w:p w14:paraId="4DAC6338" w14:textId="77777777" w:rsidR="00D6043A" w:rsidRPr="00AA60CE" w:rsidRDefault="00D6043A" w:rsidP="003F5D47">
            <w:pPr>
              <w:rPr>
                <w:rFonts w:ascii="Times New Roman" w:eastAsia="Times New Roman" w:hAnsi="Times New Roman" w:cs="Times New Roman"/>
                <w:color w:val="000000"/>
                <w:sz w:val="20"/>
                <w:szCs w:val="20"/>
                <w:lang w:eastAsia="en-GB"/>
              </w:rPr>
            </w:pPr>
          </w:p>
        </w:tc>
      </w:tr>
      <w:tr w:rsidR="00C370AD" w:rsidRPr="00FD3D3E" w14:paraId="5F631BF3" w14:textId="77777777" w:rsidTr="00686D1A">
        <w:trPr>
          <w:trHeight w:val="320"/>
        </w:trPr>
        <w:tc>
          <w:tcPr>
            <w:tcW w:w="286" w:type="pct"/>
            <w:vMerge/>
            <w:tcBorders>
              <w:top w:val="nil"/>
              <w:left w:val="single" w:sz="8" w:space="0" w:color="auto"/>
              <w:bottom w:val="single" w:sz="8" w:space="0" w:color="000000"/>
              <w:right w:val="single" w:sz="8" w:space="0" w:color="auto"/>
            </w:tcBorders>
            <w:vAlign w:val="center"/>
            <w:hideMark/>
          </w:tcPr>
          <w:p w14:paraId="3678E8DE"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390" w:type="pct"/>
            <w:vMerge/>
            <w:tcBorders>
              <w:top w:val="nil"/>
              <w:left w:val="single" w:sz="8" w:space="0" w:color="auto"/>
              <w:bottom w:val="single" w:sz="4" w:space="0" w:color="000000"/>
              <w:right w:val="single" w:sz="8" w:space="0" w:color="auto"/>
            </w:tcBorders>
            <w:vAlign w:val="center"/>
            <w:hideMark/>
          </w:tcPr>
          <w:p w14:paraId="578A6F2E"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496" w:type="pct"/>
            <w:tcBorders>
              <w:top w:val="nil"/>
              <w:left w:val="nil"/>
              <w:bottom w:val="single" w:sz="4" w:space="0" w:color="auto"/>
              <w:right w:val="single" w:sz="8" w:space="0" w:color="auto"/>
            </w:tcBorders>
            <w:shd w:val="clear" w:color="auto" w:fill="auto"/>
            <w:noWrap/>
            <w:vAlign w:val="center"/>
            <w:hideMark/>
          </w:tcPr>
          <w:p w14:paraId="74D80C14"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%CV</w:t>
            </w:r>
          </w:p>
        </w:tc>
        <w:tc>
          <w:tcPr>
            <w:tcW w:w="256" w:type="pct"/>
            <w:tcBorders>
              <w:top w:val="nil"/>
              <w:left w:val="nil"/>
              <w:bottom w:val="single" w:sz="4" w:space="0" w:color="auto"/>
              <w:right w:val="single" w:sz="4" w:space="0" w:color="auto"/>
            </w:tcBorders>
            <w:shd w:val="clear" w:color="000000" w:fill="FFFFFF"/>
            <w:noWrap/>
            <w:vAlign w:val="center"/>
            <w:hideMark/>
          </w:tcPr>
          <w:p w14:paraId="1F544956"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2.37</w:t>
            </w:r>
          </w:p>
        </w:tc>
        <w:tc>
          <w:tcPr>
            <w:tcW w:w="256" w:type="pct"/>
            <w:tcBorders>
              <w:top w:val="nil"/>
              <w:left w:val="nil"/>
              <w:bottom w:val="single" w:sz="4" w:space="0" w:color="auto"/>
              <w:right w:val="single" w:sz="4" w:space="0" w:color="auto"/>
            </w:tcBorders>
            <w:shd w:val="clear" w:color="000000" w:fill="FFFFFF"/>
            <w:noWrap/>
            <w:vAlign w:val="center"/>
            <w:hideMark/>
          </w:tcPr>
          <w:p w14:paraId="7F8E3BA2"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0.31</w:t>
            </w:r>
          </w:p>
        </w:tc>
        <w:tc>
          <w:tcPr>
            <w:tcW w:w="256" w:type="pct"/>
            <w:tcBorders>
              <w:top w:val="nil"/>
              <w:left w:val="nil"/>
              <w:bottom w:val="single" w:sz="4" w:space="0" w:color="auto"/>
              <w:right w:val="single" w:sz="4" w:space="0" w:color="auto"/>
            </w:tcBorders>
            <w:shd w:val="clear" w:color="000000" w:fill="FFFFFF"/>
            <w:noWrap/>
            <w:vAlign w:val="center"/>
            <w:hideMark/>
          </w:tcPr>
          <w:p w14:paraId="0E92BC6D"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0.00</w:t>
            </w:r>
          </w:p>
        </w:tc>
        <w:tc>
          <w:tcPr>
            <w:tcW w:w="256" w:type="pct"/>
            <w:tcBorders>
              <w:top w:val="nil"/>
              <w:left w:val="nil"/>
              <w:bottom w:val="single" w:sz="4" w:space="0" w:color="auto"/>
              <w:right w:val="single" w:sz="4" w:space="0" w:color="auto"/>
            </w:tcBorders>
            <w:shd w:val="clear" w:color="000000" w:fill="FFFFFF"/>
            <w:noWrap/>
            <w:vAlign w:val="center"/>
            <w:hideMark/>
          </w:tcPr>
          <w:p w14:paraId="2E535DC4"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1.80</w:t>
            </w:r>
          </w:p>
        </w:tc>
        <w:tc>
          <w:tcPr>
            <w:tcW w:w="256" w:type="pct"/>
            <w:tcBorders>
              <w:top w:val="nil"/>
              <w:left w:val="nil"/>
              <w:bottom w:val="single" w:sz="4" w:space="0" w:color="auto"/>
              <w:right w:val="single" w:sz="4" w:space="0" w:color="auto"/>
            </w:tcBorders>
            <w:shd w:val="clear" w:color="000000" w:fill="FFFFFF"/>
            <w:noWrap/>
            <w:vAlign w:val="center"/>
            <w:hideMark/>
          </w:tcPr>
          <w:p w14:paraId="4F40FC92"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3.80</w:t>
            </w:r>
          </w:p>
        </w:tc>
        <w:tc>
          <w:tcPr>
            <w:tcW w:w="256" w:type="pct"/>
            <w:tcBorders>
              <w:top w:val="nil"/>
              <w:left w:val="nil"/>
              <w:bottom w:val="single" w:sz="4" w:space="0" w:color="auto"/>
              <w:right w:val="single" w:sz="4" w:space="0" w:color="auto"/>
            </w:tcBorders>
            <w:shd w:val="clear" w:color="000000" w:fill="FFFFFF"/>
            <w:noWrap/>
            <w:vAlign w:val="center"/>
            <w:hideMark/>
          </w:tcPr>
          <w:p w14:paraId="0B265B1D"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0.80</w:t>
            </w:r>
          </w:p>
        </w:tc>
        <w:tc>
          <w:tcPr>
            <w:tcW w:w="265" w:type="pct"/>
            <w:tcBorders>
              <w:top w:val="nil"/>
              <w:left w:val="nil"/>
              <w:bottom w:val="single" w:sz="4" w:space="0" w:color="auto"/>
              <w:right w:val="single" w:sz="4" w:space="0" w:color="auto"/>
            </w:tcBorders>
            <w:shd w:val="clear" w:color="000000" w:fill="FFFFFF"/>
            <w:noWrap/>
            <w:vAlign w:val="center"/>
            <w:hideMark/>
          </w:tcPr>
          <w:p w14:paraId="5982147E"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0.50</w:t>
            </w:r>
          </w:p>
        </w:tc>
        <w:tc>
          <w:tcPr>
            <w:tcW w:w="241" w:type="pct"/>
            <w:tcBorders>
              <w:top w:val="nil"/>
              <w:left w:val="nil"/>
              <w:bottom w:val="single" w:sz="4" w:space="0" w:color="auto"/>
              <w:right w:val="single" w:sz="4" w:space="0" w:color="auto"/>
            </w:tcBorders>
            <w:shd w:val="clear" w:color="000000" w:fill="FFFFFF"/>
            <w:noWrap/>
            <w:vAlign w:val="center"/>
            <w:hideMark/>
          </w:tcPr>
          <w:p w14:paraId="6E58FF03"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0.01</w:t>
            </w:r>
          </w:p>
        </w:tc>
        <w:tc>
          <w:tcPr>
            <w:tcW w:w="241" w:type="pct"/>
            <w:tcBorders>
              <w:top w:val="nil"/>
              <w:left w:val="nil"/>
              <w:bottom w:val="single" w:sz="4" w:space="0" w:color="auto"/>
              <w:right w:val="single" w:sz="4" w:space="0" w:color="auto"/>
            </w:tcBorders>
            <w:shd w:val="clear" w:color="000000" w:fill="FFFFFF"/>
            <w:noWrap/>
            <w:vAlign w:val="center"/>
            <w:hideMark/>
          </w:tcPr>
          <w:p w14:paraId="673BFCBD"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1.10</w:t>
            </w:r>
          </w:p>
        </w:tc>
        <w:tc>
          <w:tcPr>
            <w:tcW w:w="266" w:type="pct"/>
            <w:tcBorders>
              <w:top w:val="nil"/>
              <w:left w:val="nil"/>
              <w:bottom w:val="single" w:sz="4" w:space="0" w:color="auto"/>
              <w:right w:val="nil"/>
            </w:tcBorders>
            <w:shd w:val="clear" w:color="000000" w:fill="FFFFFF"/>
            <w:noWrap/>
            <w:vAlign w:val="center"/>
            <w:hideMark/>
          </w:tcPr>
          <w:p w14:paraId="035BD92C"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0.80</w:t>
            </w:r>
          </w:p>
        </w:tc>
        <w:tc>
          <w:tcPr>
            <w:tcW w:w="443" w:type="pct"/>
            <w:vMerge/>
            <w:tcBorders>
              <w:top w:val="nil"/>
              <w:left w:val="single" w:sz="8" w:space="0" w:color="auto"/>
              <w:bottom w:val="single" w:sz="4" w:space="0" w:color="000000"/>
              <w:right w:val="single" w:sz="8" w:space="0" w:color="auto"/>
            </w:tcBorders>
            <w:vAlign w:val="center"/>
            <w:hideMark/>
          </w:tcPr>
          <w:p w14:paraId="75A71FC8"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390" w:type="pct"/>
            <w:vMerge/>
            <w:tcBorders>
              <w:top w:val="nil"/>
              <w:left w:val="single" w:sz="8" w:space="0" w:color="auto"/>
              <w:bottom w:val="single" w:sz="4" w:space="0" w:color="000000"/>
              <w:right w:val="single" w:sz="8" w:space="0" w:color="auto"/>
            </w:tcBorders>
            <w:vAlign w:val="center"/>
            <w:hideMark/>
          </w:tcPr>
          <w:p w14:paraId="277B41B4"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448" w:type="pct"/>
            <w:vMerge/>
            <w:tcBorders>
              <w:top w:val="nil"/>
              <w:left w:val="single" w:sz="8" w:space="0" w:color="auto"/>
              <w:bottom w:val="single" w:sz="4" w:space="0" w:color="000000"/>
              <w:right w:val="single" w:sz="8" w:space="0" w:color="auto"/>
            </w:tcBorders>
            <w:vAlign w:val="center"/>
            <w:hideMark/>
          </w:tcPr>
          <w:p w14:paraId="3E946E95" w14:textId="77777777" w:rsidR="00D6043A" w:rsidRPr="00AA60CE" w:rsidRDefault="00D6043A" w:rsidP="003F5D47">
            <w:pPr>
              <w:rPr>
                <w:rFonts w:ascii="Times New Roman" w:eastAsia="Times New Roman" w:hAnsi="Times New Roman" w:cs="Times New Roman"/>
                <w:color w:val="000000"/>
                <w:sz w:val="20"/>
                <w:szCs w:val="20"/>
                <w:lang w:eastAsia="en-GB"/>
              </w:rPr>
            </w:pPr>
          </w:p>
        </w:tc>
      </w:tr>
      <w:tr w:rsidR="00C370AD" w:rsidRPr="00FD3D3E" w14:paraId="1453C739" w14:textId="77777777" w:rsidTr="00686D1A">
        <w:trPr>
          <w:trHeight w:val="320"/>
        </w:trPr>
        <w:tc>
          <w:tcPr>
            <w:tcW w:w="286" w:type="pct"/>
            <w:vMerge/>
            <w:tcBorders>
              <w:top w:val="nil"/>
              <w:left w:val="single" w:sz="8" w:space="0" w:color="auto"/>
              <w:bottom w:val="single" w:sz="8" w:space="0" w:color="000000"/>
              <w:right w:val="single" w:sz="8" w:space="0" w:color="auto"/>
            </w:tcBorders>
            <w:vAlign w:val="center"/>
            <w:hideMark/>
          </w:tcPr>
          <w:p w14:paraId="7834209A"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390" w:type="pct"/>
            <w:vMerge w:val="restart"/>
            <w:tcBorders>
              <w:top w:val="nil"/>
              <w:left w:val="single" w:sz="8" w:space="0" w:color="auto"/>
              <w:bottom w:val="single" w:sz="4" w:space="0" w:color="000000"/>
              <w:right w:val="single" w:sz="8" w:space="0" w:color="auto"/>
            </w:tcBorders>
            <w:shd w:val="clear" w:color="auto" w:fill="auto"/>
            <w:noWrap/>
            <w:vAlign w:val="center"/>
            <w:hideMark/>
          </w:tcPr>
          <w:p w14:paraId="02D3A04C"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Saliva Neg QC</w:t>
            </w:r>
          </w:p>
        </w:tc>
        <w:tc>
          <w:tcPr>
            <w:tcW w:w="496" w:type="pct"/>
            <w:tcBorders>
              <w:top w:val="nil"/>
              <w:left w:val="nil"/>
              <w:bottom w:val="single" w:sz="4" w:space="0" w:color="auto"/>
              <w:right w:val="single" w:sz="8" w:space="0" w:color="auto"/>
            </w:tcBorders>
            <w:shd w:val="clear" w:color="auto" w:fill="auto"/>
            <w:noWrap/>
            <w:vAlign w:val="center"/>
            <w:hideMark/>
          </w:tcPr>
          <w:p w14:paraId="0BB929E7"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Mean (norm.)</w:t>
            </w:r>
          </w:p>
        </w:tc>
        <w:tc>
          <w:tcPr>
            <w:tcW w:w="256" w:type="pct"/>
            <w:tcBorders>
              <w:top w:val="nil"/>
              <w:left w:val="nil"/>
              <w:bottom w:val="single" w:sz="4" w:space="0" w:color="auto"/>
              <w:right w:val="single" w:sz="4" w:space="0" w:color="auto"/>
            </w:tcBorders>
            <w:shd w:val="clear" w:color="000000" w:fill="FFFFFF"/>
            <w:noWrap/>
            <w:vAlign w:val="center"/>
            <w:hideMark/>
          </w:tcPr>
          <w:p w14:paraId="59892F6D"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0.04</w:t>
            </w:r>
          </w:p>
        </w:tc>
        <w:tc>
          <w:tcPr>
            <w:tcW w:w="256" w:type="pct"/>
            <w:tcBorders>
              <w:top w:val="nil"/>
              <w:left w:val="nil"/>
              <w:bottom w:val="single" w:sz="4" w:space="0" w:color="auto"/>
              <w:right w:val="single" w:sz="4" w:space="0" w:color="auto"/>
            </w:tcBorders>
            <w:shd w:val="clear" w:color="000000" w:fill="FFFFFF"/>
            <w:noWrap/>
            <w:vAlign w:val="center"/>
            <w:hideMark/>
          </w:tcPr>
          <w:p w14:paraId="7EED5561"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0.03</w:t>
            </w:r>
          </w:p>
        </w:tc>
        <w:tc>
          <w:tcPr>
            <w:tcW w:w="256" w:type="pct"/>
            <w:tcBorders>
              <w:top w:val="nil"/>
              <w:left w:val="nil"/>
              <w:bottom w:val="single" w:sz="4" w:space="0" w:color="auto"/>
              <w:right w:val="single" w:sz="4" w:space="0" w:color="auto"/>
            </w:tcBorders>
            <w:shd w:val="clear" w:color="000000" w:fill="FFFFFF"/>
            <w:noWrap/>
            <w:vAlign w:val="center"/>
            <w:hideMark/>
          </w:tcPr>
          <w:p w14:paraId="71F177A0"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0.04</w:t>
            </w:r>
          </w:p>
        </w:tc>
        <w:tc>
          <w:tcPr>
            <w:tcW w:w="256" w:type="pct"/>
            <w:tcBorders>
              <w:top w:val="nil"/>
              <w:left w:val="nil"/>
              <w:bottom w:val="single" w:sz="4" w:space="0" w:color="auto"/>
              <w:right w:val="single" w:sz="4" w:space="0" w:color="auto"/>
            </w:tcBorders>
            <w:shd w:val="clear" w:color="000000" w:fill="FFFFFF"/>
            <w:noWrap/>
            <w:vAlign w:val="center"/>
            <w:hideMark/>
          </w:tcPr>
          <w:p w14:paraId="57872C09"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0.05</w:t>
            </w:r>
          </w:p>
        </w:tc>
        <w:tc>
          <w:tcPr>
            <w:tcW w:w="256" w:type="pct"/>
            <w:tcBorders>
              <w:top w:val="nil"/>
              <w:left w:val="nil"/>
              <w:bottom w:val="single" w:sz="4" w:space="0" w:color="auto"/>
              <w:right w:val="single" w:sz="4" w:space="0" w:color="auto"/>
            </w:tcBorders>
            <w:shd w:val="clear" w:color="000000" w:fill="FFFFFF"/>
            <w:noWrap/>
            <w:vAlign w:val="center"/>
            <w:hideMark/>
          </w:tcPr>
          <w:p w14:paraId="77B1394C"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0.04</w:t>
            </w:r>
          </w:p>
        </w:tc>
        <w:tc>
          <w:tcPr>
            <w:tcW w:w="256" w:type="pct"/>
            <w:tcBorders>
              <w:top w:val="nil"/>
              <w:left w:val="nil"/>
              <w:bottom w:val="single" w:sz="4" w:space="0" w:color="auto"/>
              <w:right w:val="single" w:sz="4" w:space="0" w:color="auto"/>
            </w:tcBorders>
            <w:shd w:val="clear" w:color="000000" w:fill="FFFFFF"/>
            <w:noWrap/>
            <w:vAlign w:val="center"/>
            <w:hideMark/>
          </w:tcPr>
          <w:p w14:paraId="64F00541"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0.05</w:t>
            </w:r>
          </w:p>
        </w:tc>
        <w:tc>
          <w:tcPr>
            <w:tcW w:w="265" w:type="pct"/>
            <w:tcBorders>
              <w:top w:val="nil"/>
              <w:left w:val="nil"/>
              <w:bottom w:val="single" w:sz="4" w:space="0" w:color="auto"/>
              <w:right w:val="single" w:sz="4" w:space="0" w:color="auto"/>
            </w:tcBorders>
            <w:shd w:val="clear" w:color="000000" w:fill="FFFFFF"/>
            <w:noWrap/>
            <w:vAlign w:val="center"/>
            <w:hideMark/>
          </w:tcPr>
          <w:p w14:paraId="67067723"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0.05</w:t>
            </w:r>
          </w:p>
        </w:tc>
        <w:tc>
          <w:tcPr>
            <w:tcW w:w="241" w:type="pct"/>
            <w:tcBorders>
              <w:top w:val="nil"/>
              <w:left w:val="nil"/>
              <w:bottom w:val="single" w:sz="4" w:space="0" w:color="auto"/>
              <w:right w:val="single" w:sz="4" w:space="0" w:color="auto"/>
            </w:tcBorders>
            <w:shd w:val="clear" w:color="000000" w:fill="FFFFFF"/>
            <w:noWrap/>
            <w:vAlign w:val="center"/>
            <w:hideMark/>
          </w:tcPr>
          <w:p w14:paraId="7E156276"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0.05</w:t>
            </w:r>
          </w:p>
        </w:tc>
        <w:tc>
          <w:tcPr>
            <w:tcW w:w="241" w:type="pct"/>
            <w:tcBorders>
              <w:top w:val="nil"/>
              <w:left w:val="nil"/>
              <w:bottom w:val="single" w:sz="4" w:space="0" w:color="auto"/>
              <w:right w:val="single" w:sz="4" w:space="0" w:color="auto"/>
            </w:tcBorders>
            <w:shd w:val="clear" w:color="000000" w:fill="FFFFFF"/>
            <w:noWrap/>
            <w:vAlign w:val="center"/>
            <w:hideMark/>
          </w:tcPr>
          <w:p w14:paraId="156F4686"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0.05</w:t>
            </w:r>
          </w:p>
        </w:tc>
        <w:tc>
          <w:tcPr>
            <w:tcW w:w="266" w:type="pct"/>
            <w:tcBorders>
              <w:top w:val="nil"/>
              <w:left w:val="nil"/>
              <w:bottom w:val="single" w:sz="4" w:space="0" w:color="auto"/>
              <w:right w:val="nil"/>
            </w:tcBorders>
            <w:shd w:val="clear" w:color="000000" w:fill="FFFFFF"/>
            <w:noWrap/>
            <w:vAlign w:val="center"/>
            <w:hideMark/>
          </w:tcPr>
          <w:p w14:paraId="68F14DAE"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0.05</w:t>
            </w:r>
          </w:p>
        </w:tc>
        <w:tc>
          <w:tcPr>
            <w:tcW w:w="443" w:type="pct"/>
            <w:vMerge w:val="restart"/>
            <w:tcBorders>
              <w:top w:val="nil"/>
              <w:left w:val="single" w:sz="8" w:space="0" w:color="auto"/>
              <w:bottom w:val="single" w:sz="4" w:space="0" w:color="000000"/>
              <w:right w:val="single" w:sz="8" w:space="0" w:color="auto"/>
            </w:tcBorders>
            <w:shd w:val="clear" w:color="auto" w:fill="auto"/>
            <w:noWrap/>
            <w:vAlign w:val="center"/>
            <w:hideMark/>
          </w:tcPr>
          <w:p w14:paraId="0C3E0599"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0.04</w:t>
            </w:r>
          </w:p>
        </w:tc>
        <w:tc>
          <w:tcPr>
            <w:tcW w:w="390" w:type="pct"/>
            <w:vMerge w:val="restart"/>
            <w:tcBorders>
              <w:top w:val="nil"/>
              <w:left w:val="single" w:sz="8" w:space="0" w:color="auto"/>
              <w:bottom w:val="single" w:sz="4" w:space="0" w:color="000000"/>
              <w:right w:val="single" w:sz="8" w:space="0" w:color="auto"/>
            </w:tcBorders>
            <w:shd w:val="clear" w:color="auto" w:fill="auto"/>
            <w:noWrap/>
            <w:vAlign w:val="center"/>
            <w:hideMark/>
          </w:tcPr>
          <w:p w14:paraId="42697BF3"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0.01</w:t>
            </w:r>
          </w:p>
        </w:tc>
        <w:tc>
          <w:tcPr>
            <w:tcW w:w="448" w:type="pct"/>
            <w:vMerge w:val="restart"/>
            <w:tcBorders>
              <w:top w:val="nil"/>
              <w:left w:val="single" w:sz="8" w:space="0" w:color="auto"/>
              <w:bottom w:val="single" w:sz="4" w:space="0" w:color="000000"/>
              <w:right w:val="single" w:sz="8" w:space="0" w:color="auto"/>
            </w:tcBorders>
            <w:shd w:val="clear" w:color="auto" w:fill="auto"/>
            <w:noWrap/>
            <w:vAlign w:val="center"/>
            <w:hideMark/>
          </w:tcPr>
          <w:p w14:paraId="63C4EA0C"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16.92</w:t>
            </w:r>
          </w:p>
        </w:tc>
      </w:tr>
      <w:tr w:rsidR="00C370AD" w:rsidRPr="00FD3D3E" w14:paraId="620B2D15" w14:textId="77777777" w:rsidTr="00686D1A">
        <w:trPr>
          <w:trHeight w:val="320"/>
        </w:trPr>
        <w:tc>
          <w:tcPr>
            <w:tcW w:w="286" w:type="pct"/>
            <w:vMerge/>
            <w:tcBorders>
              <w:top w:val="nil"/>
              <w:left w:val="single" w:sz="8" w:space="0" w:color="auto"/>
              <w:bottom w:val="single" w:sz="8" w:space="0" w:color="000000"/>
              <w:right w:val="single" w:sz="8" w:space="0" w:color="auto"/>
            </w:tcBorders>
            <w:vAlign w:val="center"/>
            <w:hideMark/>
          </w:tcPr>
          <w:p w14:paraId="6D0E88A8"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390" w:type="pct"/>
            <w:vMerge/>
            <w:tcBorders>
              <w:top w:val="nil"/>
              <w:left w:val="single" w:sz="8" w:space="0" w:color="auto"/>
              <w:bottom w:val="single" w:sz="4" w:space="0" w:color="000000"/>
              <w:right w:val="single" w:sz="8" w:space="0" w:color="auto"/>
            </w:tcBorders>
            <w:vAlign w:val="center"/>
            <w:hideMark/>
          </w:tcPr>
          <w:p w14:paraId="619D82A6"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496" w:type="pct"/>
            <w:tcBorders>
              <w:top w:val="nil"/>
              <w:left w:val="nil"/>
              <w:bottom w:val="single" w:sz="4" w:space="0" w:color="auto"/>
              <w:right w:val="single" w:sz="8" w:space="0" w:color="auto"/>
            </w:tcBorders>
            <w:shd w:val="clear" w:color="auto" w:fill="auto"/>
            <w:noWrap/>
            <w:vAlign w:val="center"/>
            <w:hideMark/>
          </w:tcPr>
          <w:p w14:paraId="72AA109D"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SD</w:t>
            </w:r>
          </w:p>
        </w:tc>
        <w:tc>
          <w:tcPr>
            <w:tcW w:w="256" w:type="pct"/>
            <w:tcBorders>
              <w:top w:val="nil"/>
              <w:left w:val="nil"/>
              <w:bottom w:val="single" w:sz="4" w:space="0" w:color="auto"/>
              <w:right w:val="single" w:sz="4" w:space="0" w:color="auto"/>
            </w:tcBorders>
            <w:shd w:val="clear" w:color="000000" w:fill="FFFFFF"/>
            <w:noWrap/>
            <w:vAlign w:val="center"/>
            <w:hideMark/>
          </w:tcPr>
          <w:p w14:paraId="014C4FF9"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0.00</w:t>
            </w:r>
          </w:p>
        </w:tc>
        <w:tc>
          <w:tcPr>
            <w:tcW w:w="256" w:type="pct"/>
            <w:tcBorders>
              <w:top w:val="nil"/>
              <w:left w:val="nil"/>
              <w:bottom w:val="single" w:sz="4" w:space="0" w:color="auto"/>
              <w:right w:val="single" w:sz="4" w:space="0" w:color="auto"/>
            </w:tcBorders>
            <w:shd w:val="clear" w:color="000000" w:fill="FFFFFF"/>
            <w:noWrap/>
            <w:vAlign w:val="center"/>
            <w:hideMark/>
          </w:tcPr>
          <w:p w14:paraId="67A4BD86"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0.00</w:t>
            </w:r>
          </w:p>
        </w:tc>
        <w:tc>
          <w:tcPr>
            <w:tcW w:w="256" w:type="pct"/>
            <w:tcBorders>
              <w:top w:val="nil"/>
              <w:left w:val="nil"/>
              <w:bottom w:val="single" w:sz="4" w:space="0" w:color="auto"/>
              <w:right w:val="single" w:sz="4" w:space="0" w:color="auto"/>
            </w:tcBorders>
            <w:shd w:val="clear" w:color="000000" w:fill="FFFFFF"/>
            <w:noWrap/>
            <w:vAlign w:val="center"/>
            <w:hideMark/>
          </w:tcPr>
          <w:p w14:paraId="3607B51E"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0.00</w:t>
            </w:r>
          </w:p>
        </w:tc>
        <w:tc>
          <w:tcPr>
            <w:tcW w:w="256" w:type="pct"/>
            <w:tcBorders>
              <w:top w:val="nil"/>
              <w:left w:val="nil"/>
              <w:bottom w:val="single" w:sz="4" w:space="0" w:color="auto"/>
              <w:right w:val="single" w:sz="4" w:space="0" w:color="auto"/>
            </w:tcBorders>
            <w:shd w:val="clear" w:color="000000" w:fill="FFFFFF"/>
            <w:noWrap/>
            <w:vAlign w:val="center"/>
            <w:hideMark/>
          </w:tcPr>
          <w:p w14:paraId="60BC135E"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0.00</w:t>
            </w:r>
          </w:p>
        </w:tc>
        <w:tc>
          <w:tcPr>
            <w:tcW w:w="256" w:type="pct"/>
            <w:tcBorders>
              <w:top w:val="nil"/>
              <w:left w:val="nil"/>
              <w:bottom w:val="single" w:sz="4" w:space="0" w:color="auto"/>
              <w:right w:val="single" w:sz="4" w:space="0" w:color="auto"/>
            </w:tcBorders>
            <w:shd w:val="clear" w:color="000000" w:fill="FFFFFF"/>
            <w:noWrap/>
            <w:vAlign w:val="center"/>
            <w:hideMark/>
          </w:tcPr>
          <w:p w14:paraId="2A3FE454"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0.01</w:t>
            </w:r>
          </w:p>
        </w:tc>
        <w:tc>
          <w:tcPr>
            <w:tcW w:w="256" w:type="pct"/>
            <w:tcBorders>
              <w:top w:val="nil"/>
              <w:left w:val="nil"/>
              <w:bottom w:val="single" w:sz="4" w:space="0" w:color="auto"/>
              <w:right w:val="single" w:sz="4" w:space="0" w:color="auto"/>
            </w:tcBorders>
            <w:shd w:val="clear" w:color="000000" w:fill="FFFFFF"/>
            <w:noWrap/>
            <w:vAlign w:val="center"/>
            <w:hideMark/>
          </w:tcPr>
          <w:p w14:paraId="7027228F"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0.01</w:t>
            </w:r>
          </w:p>
        </w:tc>
        <w:tc>
          <w:tcPr>
            <w:tcW w:w="265" w:type="pct"/>
            <w:tcBorders>
              <w:top w:val="nil"/>
              <w:left w:val="nil"/>
              <w:bottom w:val="single" w:sz="4" w:space="0" w:color="auto"/>
              <w:right w:val="single" w:sz="4" w:space="0" w:color="auto"/>
            </w:tcBorders>
            <w:shd w:val="clear" w:color="000000" w:fill="FFFFFF"/>
            <w:noWrap/>
            <w:vAlign w:val="center"/>
            <w:hideMark/>
          </w:tcPr>
          <w:p w14:paraId="2865C30F"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0.00</w:t>
            </w:r>
          </w:p>
        </w:tc>
        <w:tc>
          <w:tcPr>
            <w:tcW w:w="241" w:type="pct"/>
            <w:tcBorders>
              <w:top w:val="nil"/>
              <w:left w:val="nil"/>
              <w:bottom w:val="single" w:sz="4" w:space="0" w:color="auto"/>
              <w:right w:val="single" w:sz="4" w:space="0" w:color="auto"/>
            </w:tcBorders>
            <w:shd w:val="clear" w:color="000000" w:fill="FFFFFF"/>
            <w:noWrap/>
            <w:vAlign w:val="center"/>
            <w:hideMark/>
          </w:tcPr>
          <w:p w14:paraId="62F8DAB5"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0.01</w:t>
            </w:r>
          </w:p>
        </w:tc>
        <w:tc>
          <w:tcPr>
            <w:tcW w:w="241" w:type="pct"/>
            <w:tcBorders>
              <w:top w:val="nil"/>
              <w:left w:val="nil"/>
              <w:bottom w:val="single" w:sz="4" w:space="0" w:color="auto"/>
              <w:right w:val="single" w:sz="4" w:space="0" w:color="auto"/>
            </w:tcBorders>
            <w:shd w:val="clear" w:color="000000" w:fill="FFFFFF"/>
            <w:noWrap/>
            <w:vAlign w:val="center"/>
            <w:hideMark/>
          </w:tcPr>
          <w:p w14:paraId="7FEB3DCC"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0.00</w:t>
            </w:r>
          </w:p>
        </w:tc>
        <w:tc>
          <w:tcPr>
            <w:tcW w:w="266" w:type="pct"/>
            <w:tcBorders>
              <w:top w:val="nil"/>
              <w:left w:val="nil"/>
              <w:bottom w:val="single" w:sz="4" w:space="0" w:color="auto"/>
              <w:right w:val="nil"/>
            </w:tcBorders>
            <w:shd w:val="clear" w:color="000000" w:fill="FFFFFF"/>
            <w:noWrap/>
            <w:vAlign w:val="center"/>
            <w:hideMark/>
          </w:tcPr>
          <w:p w14:paraId="7EAEB876"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0.01</w:t>
            </w:r>
          </w:p>
        </w:tc>
        <w:tc>
          <w:tcPr>
            <w:tcW w:w="443" w:type="pct"/>
            <w:vMerge/>
            <w:tcBorders>
              <w:top w:val="nil"/>
              <w:left w:val="single" w:sz="8" w:space="0" w:color="auto"/>
              <w:bottom w:val="single" w:sz="4" w:space="0" w:color="000000"/>
              <w:right w:val="single" w:sz="8" w:space="0" w:color="auto"/>
            </w:tcBorders>
            <w:vAlign w:val="center"/>
            <w:hideMark/>
          </w:tcPr>
          <w:p w14:paraId="0FE782BA"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390" w:type="pct"/>
            <w:vMerge/>
            <w:tcBorders>
              <w:top w:val="nil"/>
              <w:left w:val="single" w:sz="8" w:space="0" w:color="auto"/>
              <w:bottom w:val="single" w:sz="4" w:space="0" w:color="000000"/>
              <w:right w:val="single" w:sz="8" w:space="0" w:color="auto"/>
            </w:tcBorders>
            <w:vAlign w:val="center"/>
            <w:hideMark/>
          </w:tcPr>
          <w:p w14:paraId="3F8ED6C9"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448" w:type="pct"/>
            <w:vMerge/>
            <w:tcBorders>
              <w:top w:val="nil"/>
              <w:left w:val="single" w:sz="8" w:space="0" w:color="auto"/>
              <w:bottom w:val="single" w:sz="4" w:space="0" w:color="000000"/>
              <w:right w:val="single" w:sz="8" w:space="0" w:color="auto"/>
            </w:tcBorders>
            <w:vAlign w:val="center"/>
            <w:hideMark/>
          </w:tcPr>
          <w:p w14:paraId="65D2C638" w14:textId="77777777" w:rsidR="00D6043A" w:rsidRPr="00AA60CE" w:rsidRDefault="00D6043A" w:rsidP="003F5D47">
            <w:pPr>
              <w:rPr>
                <w:rFonts w:ascii="Times New Roman" w:eastAsia="Times New Roman" w:hAnsi="Times New Roman" w:cs="Times New Roman"/>
                <w:color w:val="000000"/>
                <w:sz w:val="20"/>
                <w:szCs w:val="20"/>
                <w:lang w:eastAsia="en-GB"/>
              </w:rPr>
            </w:pPr>
          </w:p>
        </w:tc>
      </w:tr>
      <w:tr w:rsidR="00C370AD" w:rsidRPr="00FD3D3E" w14:paraId="33022430" w14:textId="77777777" w:rsidTr="00686D1A">
        <w:trPr>
          <w:trHeight w:val="320"/>
        </w:trPr>
        <w:tc>
          <w:tcPr>
            <w:tcW w:w="286" w:type="pct"/>
            <w:vMerge/>
            <w:tcBorders>
              <w:top w:val="nil"/>
              <w:left w:val="single" w:sz="8" w:space="0" w:color="auto"/>
              <w:bottom w:val="single" w:sz="8" w:space="0" w:color="000000"/>
              <w:right w:val="single" w:sz="8" w:space="0" w:color="auto"/>
            </w:tcBorders>
            <w:vAlign w:val="center"/>
            <w:hideMark/>
          </w:tcPr>
          <w:p w14:paraId="61CD5731"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390" w:type="pct"/>
            <w:vMerge/>
            <w:tcBorders>
              <w:top w:val="nil"/>
              <w:left w:val="single" w:sz="8" w:space="0" w:color="auto"/>
              <w:bottom w:val="single" w:sz="4" w:space="0" w:color="000000"/>
              <w:right w:val="single" w:sz="8" w:space="0" w:color="auto"/>
            </w:tcBorders>
            <w:vAlign w:val="center"/>
            <w:hideMark/>
          </w:tcPr>
          <w:p w14:paraId="1D96E777"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496" w:type="pct"/>
            <w:tcBorders>
              <w:top w:val="nil"/>
              <w:left w:val="nil"/>
              <w:bottom w:val="single" w:sz="4" w:space="0" w:color="auto"/>
              <w:right w:val="single" w:sz="8" w:space="0" w:color="auto"/>
            </w:tcBorders>
            <w:shd w:val="clear" w:color="auto" w:fill="auto"/>
            <w:noWrap/>
            <w:vAlign w:val="center"/>
            <w:hideMark/>
          </w:tcPr>
          <w:p w14:paraId="413A92F4"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%CV</w:t>
            </w:r>
          </w:p>
        </w:tc>
        <w:tc>
          <w:tcPr>
            <w:tcW w:w="256" w:type="pct"/>
            <w:tcBorders>
              <w:top w:val="nil"/>
              <w:left w:val="nil"/>
              <w:bottom w:val="single" w:sz="4" w:space="0" w:color="auto"/>
              <w:right w:val="single" w:sz="4" w:space="0" w:color="auto"/>
            </w:tcBorders>
            <w:shd w:val="clear" w:color="000000" w:fill="FFFFFF"/>
            <w:noWrap/>
            <w:vAlign w:val="center"/>
            <w:hideMark/>
          </w:tcPr>
          <w:p w14:paraId="7F24627E"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4.42</w:t>
            </w:r>
          </w:p>
        </w:tc>
        <w:tc>
          <w:tcPr>
            <w:tcW w:w="256" w:type="pct"/>
            <w:tcBorders>
              <w:top w:val="nil"/>
              <w:left w:val="nil"/>
              <w:bottom w:val="single" w:sz="4" w:space="0" w:color="auto"/>
              <w:right w:val="single" w:sz="4" w:space="0" w:color="auto"/>
            </w:tcBorders>
            <w:shd w:val="clear" w:color="000000" w:fill="FFFFFF"/>
            <w:noWrap/>
            <w:vAlign w:val="center"/>
            <w:hideMark/>
          </w:tcPr>
          <w:p w14:paraId="31E38365"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5.24</w:t>
            </w:r>
          </w:p>
        </w:tc>
        <w:tc>
          <w:tcPr>
            <w:tcW w:w="256" w:type="pct"/>
            <w:tcBorders>
              <w:top w:val="nil"/>
              <w:left w:val="nil"/>
              <w:bottom w:val="single" w:sz="4" w:space="0" w:color="auto"/>
              <w:right w:val="single" w:sz="4" w:space="0" w:color="auto"/>
            </w:tcBorders>
            <w:shd w:val="clear" w:color="000000" w:fill="FFFFFF"/>
            <w:noWrap/>
            <w:vAlign w:val="center"/>
            <w:hideMark/>
          </w:tcPr>
          <w:p w14:paraId="00348AD8"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3.11</w:t>
            </w:r>
          </w:p>
        </w:tc>
        <w:tc>
          <w:tcPr>
            <w:tcW w:w="256" w:type="pct"/>
            <w:tcBorders>
              <w:top w:val="nil"/>
              <w:left w:val="nil"/>
              <w:bottom w:val="single" w:sz="4" w:space="0" w:color="auto"/>
              <w:right w:val="single" w:sz="4" w:space="0" w:color="auto"/>
            </w:tcBorders>
            <w:shd w:val="clear" w:color="000000" w:fill="FFFFFF"/>
            <w:noWrap/>
            <w:vAlign w:val="center"/>
            <w:hideMark/>
          </w:tcPr>
          <w:p w14:paraId="7ABF2914"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3.30</w:t>
            </w:r>
          </w:p>
        </w:tc>
        <w:tc>
          <w:tcPr>
            <w:tcW w:w="256" w:type="pct"/>
            <w:tcBorders>
              <w:top w:val="nil"/>
              <w:left w:val="nil"/>
              <w:bottom w:val="single" w:sz="4" w:space="0" w:color="auto"/>
              <w:right w:val="single" w:sz="4" w:space="0" w:color="auto"/>
            </w:tcBorders>
            <w:shd w:val="clear" w:color="000000" w:fill="FFFFFF"/>
            <w:noWrap/>
            <w:vAlign w:val="center"/>
            <w:hideMark/>
          </w:tcPr>
          <w:p w14:paraId="1297CF58"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11.10</w:t>
            </w:r>
          </w:p>
        </w:tc>
        <w:tc>
          <w:tcPr>
            <w:tcW w:w="256" w:type="pct"/>
            <w:tcBorders>
              <w:top w:val="nil"/>
              <w:left w:val="nil"/>
              <w:bottom w:val="single" w:sz="4" w:space="0" w:color="auto"/>
              <w:right w:val="single" w:sz="4" w:space="0" w:color="auto"/>
            </w:tcBorders>
            <w:shd w:val="clear" w:color="000000" w:fill="FFFFFF"/>
            <w:noWrap/>
            <w:vAlign w:val="center"/>
            <w:hideMark/>
          </w:tcPr>
          <w:p w14:paraId="64FA1432"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4.10</w:t>
            </w:r>
          </w:p>
        </w:tc>
        <w:tc>
          <w:tcPr>
            <w:tcW w:w="265" w:type="pct"/>
            <w:tcBorders>
              <w:top w:val="nil"/>
              <w:left w:val="nil"/>
              <w:bottom w:val="single" w:sz="4" w:space="0" w:color="auto"/>
              <w:right w:val="single" w:sz="4" w:space="0" w:color="auto"/>
            </w:tcBorders>
            <w:shd w:val="clear" w:color="000000" w:fill="FFFFFF"/>
            <w:noWrap/>
            <w:vAlign w:val="center"/>
            <w:hideMark/>
          </w:tcPr>
          <w:p w14:paraId="68E5A8F7"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0.60</w:t>
            </w:r>
          </w:p>
        </w:tc>
        <w:tc>
          <w:tcPr>
            <w:tcW w:w="241" w:type="pct"/>
            <w:tcBorders>
              <w:top w:val="nil"/>
              <w:left w:val="nil"/>
              <w:bottom w:val="single" w:sz="4" w:space="0" w:color="auto"/>
              <w:right w:val="single" w:sz="4" w:space="0" w:color="auto"/>
            </w:tcBorders>
            <w:shd w:val="clear" w:color="000000" w:fill="FFFFFF"/>
            <w:noWrap/>
            <w:vAlign w:val="center"/>
            <w:hideMark/>
          </w:tcPr>
          <w:p w14:paraId="4D8FEDA9"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5.50</w:t>
            </w:r>
          </w:p>
        </w:tc>
        <w:tc>
          <w:tcPr>
            <w:tcW w:w="241" w:type="pct"/>
            <w:tcBorders>
              <w:top w:val="nil"/>
              <w:left w:val="nil"/>
              <w:bottom w:val="single" w:sz="4" w:space="0" w:color="auto"/>
              <w:right w:val="single" w:sz="4" w:space="0" w:color="auto"/>
            </w:tcBorders>
            <w:shd w:val="clear" w:color="000000" w:fill="FFFFFF"/>
            <w:noWrap/>
            <w:vAlign w:val="center"/>
            <w:hideMark/>
          </w:tcPr>
          <w:p w14:paraId="259D55BF"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0.90</w:t>
            </w:r>
          </w:p>
        </w:tc>
        <w:tc>
          <w:tcPr>
            <w:tcW w:w="266" w:type="pct"/>
            <w:tcBorders>
              <w:top w:val="nil"/>
              <w:left w:val="nil"/>
              <w:bottom w:val="single" w:sz="4" w:space="0" w:color="auto"/>
              <w:right w:val="nil"/>
            </w:tcBorders>
            <w:shd w:val="clear" w:color="000000" w:fill="FFFFFF"/>
            <w:noWrap/>
            <w:vAlign w:val="center"/>
            <w:hideMark/>
          </w:tcPr>
          <w:p w14:paraId="1FEF42B3"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5.00</w:t>
            </w:r>
          </w:p>
        </w:tc>
        <w:tc>
          <w:tcPr>
            <w:tcW w:w="443" w:type="pct"/>
            <w:vMerge/>
            <w:tcBorders>
              <w:top w:val="nil"/>
              <w:left w:val="single" w:sz="8" w:space="0" w:color="auto"/>
              <w:bottom w:val="single" w:sz="4" w:space="0" w:color="000000"/>
              <w:right w:val="single" w:sz="8" w:space="0" w:color="auto"/>
            </w:tcBorders>
            <w:vAlign w:val="center"/>
            <w:hideMark/>
          </w:tcPr>
          <w:p w14:paraId="38DE9D5A"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390" w:type="pct"/>
            <w:vMerge/>
            <w:tcBorders>
              <w:top w:val="nil"/>
              <w:left w:val="single" w:sz="8" w:space="0" w:color="auto"/>
              <w:bottom w:val="single" w:sz="4" w:space="0" w:color="000000"/>
              <w:right w:val="single" w:sz="8" w:space="0" w:color="auto"/>
            </w:tcBorders>
            <w:vAlign w:val="center"/>
            <w:hideMark/>
          </w:tcPr>
          <w:p w14:paraId="4F4754BE"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448" w:type="pct"/>
            <w:vMerge/>
            <w:tcBorders>
              <w:top w:val="nil"/>
              <w:left w:val="single" w:sz="8" w:space="0" w:color="auto"/>
              <w:bottom w:val="single" w:sz="4" w:space="0" w:color="000000"/>
              <w:right w:val="single" w:sz="8" w:space="0" w:color="auto"/>
            </w:tcBorders>
            <w:vAlign w:val="center"/>
            <w:hideMark/>
          </w:tcPr>
          <w:p w14:paraId="7E8AEF10" w14:textId="77777777" w:rsidR="00D6043A" w:rsidRPr="00AA60CE" w:rsidRDefault="00D6043A" w:rsidP="003F5D47">
            <w:pPr>
              <w:rPr>
                <w:rFonts w:ascii="Times New Roman" w:eastAsia="Times New Roman" w:hAnsi="Times New Roman" w:cs="Times New Roman"/>
                <w:color w:val="000000"/>
                <w:sz w:val="20"/>
                <w:szCs w:val="20"/>
                <w:lang w:eastAsia="en-GB"/>
              </w:rPr>
            </w:pPr>
          </w:p>
        </w:tc>
      </w:tr>
      <w:tr w:rsidR="00C370AD" w:rsidRPr="00FD3D3E" w14:paraId="3A5F430A" w14:textId="77777777" w:rsidTr="00686D1A">
        <w:trPr>
          <w:trHeight w:val="320"/>
        </w:trPr>
        <w:tc>
          <w:tcPr>
            <w:tcW w:w="286" w:type="pct"/>
            <w:vMerge/>
            <w:tcBorders>
              <w:top w:val="nil"/>
              <w:left w:val="single" w:sz="8" w:space="0" w:color="auto"/>
              <w:bottom w:val="single" w:sz="8" w:space="0" w:color="000000"/>
              <w:right w:val="single" w:sz="8" w:space="0" w:color="auto"/>
            </w:tcBorders>
            <w:vAlign w:val="center"/>
            <w:hideMark/>
          </w:tcPr>
          <w:p w14:paraId="74330426"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390"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64332747"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Pooled + serum</w:t>
            </w:r>
          </w:p>
        </w:tc>
        <w:tc>
          <w:tcPr>
            <w:tcW w:w="496" w:type="pct"/>
            <w:tcBorders>
              <w:top w:val="nil"/>
              <w:left w:val="nil"/>
              <w:bottom w:val="single" w:sz="4" w:space="0" w:color="auto"/>
              <w:right w:val="single" w:sz="8" w:space="0" w:color="auto"/>
            </w:tcBorders>
            <w:shd w:val="clear" w:color="auto" w:fill="auto"/>
            <w:noWrap/>
            <w:vAlign w:val="center"/>
            <w:hideMark/>
          </w:tcPr>
          <w:p w14:paraId="1976CA34"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Mean (OD)</w:t>
            </w:r>
          </w:p>
        </w:tc>
        <w:tc>
          <w:tcPr>
            <w:tcW w:w="256" w:type="pct"/>
            <w:tcBorders>
              <w:top w:val="nil"/>
              <w:left w:val="nil"/>
              <w:bottom w:val="single" w:sz="4" w:space="0" w:color="auto"/>
              <w:right w:val="single" w:sz="4" w:space="0" w:color="auto"/>
            </w:tcBorders>
            <w:shd w:val="clear" w:color="000000" w:fill="FFFFFF"/>
            <w:noWrap/>
            <w:vAlign w:val="center"/>
            <w:hideMark/>
          </w:tcPr>
          <w:p w14:paraId="7D37E695"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2.60</w:t>
            </w:r>
          </w:p>
        </w:tc>
        <w:tc>
          <w:tcPr>
            <w:tcW w:w="256" w:type="pct"/>
            <w:tcBorders>
              <w:top w:val="nil"/>
              <w:left w:val="nil"/>
              <w:bottom w:val="single" w:sz="4" w:space="0" w:color="auto"/>
              <w:right w:val="single" w:sz="4" w:space="0" w:color="auto"/>
            </w:tcBorders>
            <w:shd w:val="clear" w:color="000000" w:fill="FFFFFF"/>
            <w:noWrap/>
            <w:vAlign w:val="center"/>
            <w:hideMark/>
          </w:tcPr>
          <w:p w14:paraId="6495DD16"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2.59</w:t>
            </w:r>
          </w:p>
        </w:tc>
        <w:tc>
          <w:tcPr>
            <w:tcW w:w="256" w:type="pct"/>
            <w:tcBorders>
              <w:top w:val="nil"/>
              <w:left w:val="nil"/>
              <w:bottom w:val="single" w:sz="4" w:space="0" w:color="auto"/>
              <w:right w:val="single" w:sz="4" w:space="0" w:color="auto"/>
            </w:tcBorders>
            <w:shd w:val="clear" w:color="000000" w:fill="FFFFFF"/>
            <w:noWrap/>
            <w:vAlign w:val="center"/>
            <w:hideMark/>
          </w:tcPr>
          <w:p w14:paraId="644F71AD"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2.59</w:t>
            </w:r>
          </w:p>
        </w:tc>
        <w:tc>
          <w:tcPr>
            <w:tcW w:w="256" w:type="pct"/>
            <w:tcBorders>
              <w:top w:val="nil"/>
              <w:left w:val="nil"/>
              <w:bottom w:val="single" w:sz="4" w:space="0" w:color="auto"/>
              <w:right w:val="single" w:sz="4" w:space="0" w:color="auto"/>
            </w:tcBorders>
            <w:shd w:val="clear" w:color="000000" w:fill="FFFFFF"/>
            <w:noWrap/>
            <w:vAlign w:val="center"/>
            <w:hideMark/>
          </w:tcPr>
          <w:p w14:paraId="56C8EE23"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2.44</w:t>
            </w:r>
          </w:p>
        </w:tc>
        <w:tc>
          <w:tcPr>
            <w:tcW w:w="256" w:type="pct"/>
            <w:tcBorders>
              <w:top w:val="nil"/>
              <w:left w:val="nil"/>
              <w:bottom w:val="single" w:sz="4" w:space="0" w:color="auto"/>
              <w:right w:val="single" w:sz="4" w:space="0" w:color="auto"/>
            </w:tcBorders>
            <w:shd w:val="clear" w:color="auto" w:fill="auto"/>
            <w:noWrap/>
            <w:vAlign w:val="center"/>
            <w:hideMark/>
          </w:tcPr>
          <w:p w14:paraId="75648AF4"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2.47</w:t>
            </w:r>
          </w:p>
        </w:tc>
        <w:tc>
          <w:tcPr>
            <w:tcW w:w="256" w:type="pct"/>
            <w:tcBorders>
              <w:top w:val="nil"/>
              <w:left w:val="nil"/>
              <w:bottom w:val="single" w:sz="4" w:space="0" w:color="auto"/>
              <w:right w:val="single" w:sz="4" w:space="0" w:color="auto"/>
            </w:tcBorders>
            <w:shd w:val="clear" w:color="000000" w:fill="FFFFFF"/>
            <w:noWrap/>
            <w:vAlign w:val="center"/>
            <w:hideMark/>
          </w:tcPr>
          <w:p w14:paraId="2D33B578"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2.53</w:t>
            </w:r>
          </w:p>
        </w:tc>
        <w:tc>
          <w:tcPr>
            <w:tcW w:w="265" w:type="pct"/>
            <w:tcBorders>
              <w:top w:val="nil"/>
              <w:left w:val="nil"/>
              <w:bottom w:val="single" w:sz="4" w:space="0" w:color="auto"/>
              <w:right w:val="single" w:sz="4" w:space="0" w:color="auto"/>
            </w:tcBorders>
            <w:shd w:val="clear" w:color="000000" w:fill="FFFFFF"/>
            <w:noWrap/>
            <w:vAlign w:val="center"/>
            <w:hideMark/>
          </w:tcPr>
          <w:p w14:paraId="33C575C4"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2.50</w:t>
            </w:r>
          </w:p>
        </w:tc>
        <w:tc>
          <w:tcPr>
            <w:tcW w:w="241" w:type="pct"/>
            <w:tcBorders>
              <w:top w:val="nil"/>
              <w:left w:val="nil"/>
              <w:bottom w:val="single" w:sz="4" w:space="0" w:color="auto"/>
              <w:right w:val="single" w:sz="4" w:space="0" w:color="auto"/>
            </w:tcBorders>
            <w:shd w:val="clear" w:color="000000" w:fill="FFFFFF"/>
            <w:noWrap/>
            <w:vAlign w:val="center"/>
            <w:hideMark/>
          </w:tcPr>
          <w:p w14:paraId="3943AA62"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2.48</w:t>
            </w:r>
          </w:p>
        </w:tc>
        <w:tc>
          <w:tcPr>
            <w:tcW w:w="241" w:type="pct"/>
            <w:tcBorders>
              <w:top w:val="nil"/>
              <w:left w:val="nil"/>
              <w:bottom w:val="single" w:sz="4" w:space="0" w:color="auto"/>
              <w:right w:val="single" w:sz="4" w:space="0" w:color="auto"/>
            </w:tcBorders>
            <w:shd w:val="clear" w:color="000000" w:fill="FFFFFF"/>
            <w:noWrap/>
            <w:vAlign w:val="center"/>
            <w:hideMark/>
          </w:tcPr>
          <w:p w14:paraId="73EC44B2"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2.43</w:t>
            </w:r>
          </w:p>
        </w:tc>
        <w:tc>
          <w:tcPr>
            <w:tcW w:w="266" w:type="pct"/>
            <w:tcBorders>
              <w:top w:val="nil"/>
              <w:left w:val="nil"/>
              <w:bottom w:val="single" w:sz="4" w:space="0" w:color="auto"/>
              <w:right w:val="nil"/>
            </w:tcBorders>
            <w:shd w:val="clear" w:color="000000" w:fill="FFFFFF"/>
            <w:noWrap/>
            <w:vAlign w:val="center"/>
            <w:hideMark/>
          </w:tcPr>
          <w:p w14:paraId="4A144B5D"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2.50</w:t>
            </w:r>
          </w:p>
        </w:tc>
        <w:tc>
          <w:tcPr>
            <w:tcW w:w="443"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79BFB71"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2.51</w:t>
            </w:r>
          </w:p>
        </w:tc>
        <w:tc>
          <w:tcPr>
            <w:tcW w:w="390"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609CA90"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0.06</w:t>
            </w:r>
          </w:p>
        </w:tc>
        <w:tc>
          <w:tcPr>
            <w:tcW w:w="44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40ACA5BE"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2.47</w:t>
            </w:r>
          </w:p>
        </w:tc>
      </w:tr>
      <w:tr w:rsidR="00C370AD" w:rsidRPr="00FD3D3E" w14:paraId="6A4C1F5A" w14:textId="77777777" w:rsidTr="00686D1A">
        <w:trPr>
          <w:trHeight w:val="320"/>
        </w:trPr>
        <w:tc>
          <w:tcPr>
            <w:tcW w:w="286" w:type="pct"/>
            <w:vMerge/>
            <w:tcBorders>
              <w:top w:val="nil"/>
              <w:left w:val="single" w:sz="8" w:space="0" w:color="auto"/>
              <w:bottom w:val="single" w:sz="8" w:space="0" w:color="000000"/>
              <w:right w:val="single" w:sz="8" w:space="0" w:color="auto"/>
            </w:tcBorders>
            <w:vAlign w:val="center"/>
            <w:hideMark/>
          </w:tcPr>
          <w:p w14:paraId="739BA860"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390" w:type="pct"/>
            <w:vMerge/>
            <w:tcBorders>
              <w:top w:val="nil"/>
              <w:left w:val="single" w:sz="8" w:space="0" w:color="auto"/>
              <w:bottom w:val="single" w:sz="8" w:space="0" w:color="000000"/>
              <w:right w:val="single" w:sz="8" w:space="0" w:color="auto"/>
            </w:tcBorders>
            <w:vAlign w:val="center"/>
            <w:hideMark/>
          </w:tcPr>
          <w:p w14:paraId="35977199"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496" w:type="pct"/>
            <w:tcBorders>
              <w:top w:val="nil"/>
              <w:left w:val="nil"/>
              <w:bottom w:val="single" w:sz="4" w:space="0" w:color="auto"/>
              <w:right w:val="single" w:sz="8" w:space="0" w:color="auto"/>
            </w:tcBorders>
            <w:shd w:val="clear" w:color="auto" w:fill="auto"/>
            <w:noWrap/>
            <w:vAlign w:val="center"/>
            <w:hideMark/>
          </w:tcPr>
          <w:p w14:paraId="0DEDC4D7"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SD</w:t>
            </w:r>
          </w:p>
        </w:tc>
        <w:tc>
          <w:tcPr>
            <w:tcW w:w="256" w:type="pct"/>
            <w:tcBorders>
              <w:top w:val="nil"/>
              <w:left w:val="nil"/>
              <w:bottom w:val="single" w:sz="4" w:space="0" w:color="auto"/>
              <w:right w:val="single" w:sz="4" w:space="0" w:color="auto"/>
            </w:tcBorders>
            <w:shd w:val="clear" w:color="000000" w:fill="FFFFFF"/>
            <w:noWrap/>
            <w:vAlign w:val="center"/>
            <w:hideMark/>
          </w:tcPr>
          <w:p w14:paraId="75A51FCE"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0.02</w:t>
            </w:r>
          </w:p>
        </w:tc>
        <w:tc>
          <w:tcPr>
            <w:tcW w:w="256" w:type="pct"/>
            <w:tcBorders>
              <w:top w:val="nil"/>
              <w:left w:val="nil"/>
              <w:bottom w:val="single" w:sz="4" w:space="0" w:color="auto"/>
              <w:right w:val="single" w:sz="4" w:space="0" w:color="auto"/>
            </w:tcBorders>
            <w:shd w:val="clear" w:color="000000" w:fill="FFFFFF"/>
            <w:noWrap/>
            <w:vAlign w:val="center"/>
            <w:hideMark/>
          </w:tcPr>
          <w:p w14:paraId="5AC20869"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0.01</w:t>
            </w:r>
          </w:p>
        </w:tc>
        <w:tc>
          <w:tcPr>
            <w:tcW w:w="256" w:type="pct"/>
            <w:tcBorders>
              <w:top w:val="nil"/>
              <w:left w:val="nil"/>
              <w:bottom w:val="single" w:sz="4" w:space="0" w:color="auto"/>
              <w:right w:val="single" w:sz="4" w:space="0" w:color="auto"/>
            </w:tcBorders>
            <w:shd w:val="clear" w:color="000000" w:fill="FFFFFF"/>
            <w:noWrap/>
            <w:vAlign w:val="center"/>
            <w:hideMark/>
          </w:tcPr>
          <w:p w14:paraId="60C9979B"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0.00</w:t>
            </w:r>
          </w:p>
        </w:tc>
        <w:tc>
          <w:tcPr>
            <w:tcW w:w="256" w:type="pct"/>
            <w:tcBorders>
              <w:top w:val="nil"/>
              <w:left w:val="nil"/>
              <w:bottom w:val="single" w:sz="4" w:space="0" w:color="auto"/>
              <w:right w:val="single" w:sz="4" w:space="0" w:color="auto"/>
            </w:tcBorders>
            <w:shd w:val="clear" w:color="000000" w:fill="FFFFFF"/>
            <w:noWrap/>
            <w:vAlign w:val="center"/>
            <w:hideMark/>
          </w:tcPr>
          <w:p w14:paraId="30CA11FE"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0.01</w:t>
            </w:r>
          </w:p>
        </w:tc>
        <w:tc>
          <w:tcPr>
            <w:tcW w:w="256" w:type="pct"/>
            <w:tcBorders>
              <w:top w:val="nil"/>
              <w:left w:val="nil"/>
              <w:bottom w:val="single" w:sz="4" w:space="0" w:color="auto"/>
              <w:right w:val="single" w:sz="4" w:space="0" w:color="auto"/>
            </w:tcBorders>
            <w:shd w:val="clear" w:color="auto" w:fill="auto"/>
            <w:noWrap/>
            <w:vAlign w:val="center"/>
            <w:hideMark/>
          </w:tcPr>
          <w:p w14:paraId="5320FA57"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0.19</w:t>
            </w:r>
          </w:p>
        </w:tc>
        <w:tc>
          <w:tcPr>
            <w:tcW w:w="256" w:type="pct"/>
            <w:tcBorders>
              <w:top w:val="nil"/>
              <w:left w:val="nil"/>
              <w:bottom w:val="single" w:sz="4" w:space="0" w:color="auto"/>
              <w:right w:val="single" w:sz="4" w:space="0" w:color="auto"/>
            </w:tcBorders>
            <w:shd w:val="clear" w:color="000000" w:fill="FFFFFF"/>
            <w:noWrap/>
            <w:vAlign w:val="center"/>
            <w:hideMark/>
          </w:tcPr>
          <w:p w14:paraId="3330B6DF"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0.02</w:t>
            </w:r>
          </w:p>
        </w:tc>
        <w:tc>
          <w:tcPr>
            <w:tcW w:w="265" w:type="pct"/>
            <w:tcBorders>
              <w:top w:val="nil"/>
              <w:left w:val="nil"/>
              <w:bottom w:val="single" w:sz="4" w:space="0" w:color="auto"/>
              <w:right w:val="single" w:sz="4" w:space="0" w:color="auto"/>
            </w:tcBorders>
            <w:shd w:val="clear" w:color="000000" w:fill="FFFFFF"/>
            <w:noWrap/>
            <w:vAlign w:val="center"/>
            <w:hideMark/>
          </w:tcPr>
          <w:p w14:paraId="6EE445A0"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0.02</w:t>
            </w:r>
          </w:p>
        </w:tc>
        <w:tc>
          <w:tcPr>
            <w:tcW w:w="241" w:type="pct"/>
            <w:tcBorders>
              <w:top w:val="nil"/>
              <w:left w:val="nil"/>
              <w:bottom w:val="single" w:sz="4" w:space="0" w:color="auto"/>
              <w:right w:val="single" w:sz="4" w:space="0" w:color="auto"/>
            </w:tcBorders>
            <w:shd w:val="clear" w:color="000000" w:fill="FFFFFF"/>
            <w:noWrap/>
            <w:vAlign w:val="center"/>
            <w:hideMark/>
          </w:tcPr>
          <w:p w14:paraId="4650094E"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0.05</w:t>
            </w:r>
          </w:p>
        </w:tc>
        <w:tc>
          <w:tcPr>
            <w:tcW w:w="241" w:type="pct"/>
            <w:tcBorders>
              <w:top w:val="nil"/>
              <w:left w:val="nil"/>
              <w:bottom w:val="single" w:sz="4" w:space="0" w:color="auto"/>
              <w:right w:val="single" w:sz="4" w:space="0" w:color="auto"/>
            </w:tcBorders>
            <w:shd w:val="clear" w:color="000000" w:fill="FFFFFF"/>
            <w:noWrap/>
            <w:vAlign w:val="center"/>
            <w:hideMark/>
          </w:tcPr>
          <w:p w14:paraId="0781CAAF"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0.00</w:t>
            </w:r>
          </w:p>
        </w:tc>
        <w:tc>
          <w:tcPr>
            <w:tcW w:w="266" w:type="pct"/>
            <w:tcBorders>
              <w:top w:val="nil"/>
              <w:left w:val="nil"/>
              <w:bottom w:val="single" w:sz="4" w:space="0" w:color="auto"/>
              <w:right w:val="nil"/>
            </w:tcBorders>
            <w:shd w:val="clear" w:color="000000" w:fill="FFFFFF"/>
            <w:noWrap/>
            <w:vAlign w:val="center"/>
            <w:hideMark/>
          </w:tcPr>
          <w:p w14:paraId="19494AC8"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0.00</w:t>
            </w:r>
          </w:p>
        </w:tc>
        <w:tc>
          <w:tcPr>
            <w:tcW w:w="443" w:type="pct"/>
            <w:vMerge/>
            <w:tcBorders>
              <w:top w:val="nil"/>
              <w:left w:val="single" w:sz="8" w:space="0" w:color="auto"/>
              <w:bottom w:val="single" w:sz="8" w:space="0" w:color="000000"/>
              <w:right w:val="single" w:sz="8" w:space="0" w:color="auto"/>
            </w:tcBorders>
            <w:vAlign w:val="center"/>
            <w:hideMark/>
          </w:tcPr>
          <w:p w14:paraId="2BC69EC5"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390" w:type="pct"/>
            <w:vMerge/>
            <w:tcBorders>
              <w:top w:val="nil"/>
              <w:left w:val="single" w:sz="8" w:space="0" w:color="auto"/>
              <w:bottom w:val="single" w:sz="8" w:space="0" w:color="000000"/>
              <w:right w:val="single" w:sz="8" w:space="0" w:color="auto"/>
            </w:tcBorders>
            <w:vAlign w:val="center"/>
            <w:hideMark/>
          </w:tcPr>
          <w:p w14:paraId="7DC5A34F"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448" w:type="pct"/>
            <w:vMerge/>
            <w:tcBorders>
              <w:top w:val="nil"/>
              <w:left w:val="single" w:sz="8" w:space="0" w:color="auto"/>
              <w:bottom w:val="single" w:sz="8" w:space="0" w:color="000000"/>
              <w:right w:val="single" w:sz="8" w:space="0" w:color="auto"/>
            </w:tcBorders>
            <w:vAlign w:val="center"/>
            <w:hideMark/>
          </w:tcPr>
          <w:p w14:paraId="2217134C" w14:textId="77777777" w:rsidR="00D6043A" w:rsidRPr="00AA60CE" w:rsidRDefault="00D6043A" w:rsidP="003F5D47">
            <w:pPr>
              <w:rPr>
                <w:rFonts w:ascii="Times New Roman" w:eastAsia="Times New Roman" w:hAnsi="Times New Roman" w:cs="Times New Roman"/>
                <w:color w:val="000000"/>
                <w:sz w:val="20"/>
                <w:szCs w:val="20"/>
                <w:lang w:eastAsia="en-GB"/>
              </w:rPr>
            </w:pPr>
          </w:p>
        </w:tc>
      </w:tr>
      <w:tr w:rsidR="00C370AD" w:rsidRPr="00FD3D3E" w14:paraId="1AA3E959" w14:textId="77777777" w:rsidTr="00686D1A">
        <w:trPr>
          <w:trHeight w:val="340"/>
        </w:trPr>
        <w:tc>
          <w:tcPr>
            <w:tcW w:w="286" w:type="pct"/>
            <w:vMerge/>
            <w:tcBorders>
              <w:top w:val="nil"/>
              <w:left w:val="single" w:sz="8" w:space="0" w:color="auto"/>
              <w:bottom w:val="single" w:sz="8" w:space="0" w:color="000000"/>
              <w:right w:val="single" w:sz="8" w:space="0" w:color="auto"/>
            </w:tcBorders>
            <w:vAlign w:val="center"/>
            <w:hideMark/>
          </w:tcPr>
          <w:p w14:paraId="055BAA3F"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390" w:type="pct"/>
            <w:vMerge/>
            <w:tcBorders>
              <w:top w:val="nil"/>
              <w:left w:val="single" w:sz="8" w:space="0" w:color="auto"/>
              <w:bottom w:val="single" w:sz="8" w:space="0" w:color="000000"/>
              <w:right w:val="single" w:sz="8" w:space="0" w:color="auto"/>
            </w:tcBorders>
            <w:vAlign w:val="center"/>
            <w:hideMark/>
          </w:tcPr>
          <w:p w14:paraId="289EF19A"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496" w:type="pct"/>
            <w:tcBorders>
              <w:top w:val="nil"/>
              <w:left w:val="nil"/>
              <w:bottom w:val="single" w:sz="8" w:space="0" w:color="auto"/>
              <w:right w:val="single" w:sz="8" w:space="0" w:color="auto"/>
            </w:tcBorders>
            <w:shd w:val="clear" w:color="auto" w:fill="auto"/>
            <w:noWrap/>
            <w:vAlign w:val="center"/>
            <w:hideMark/>
          </w:tcPr>
          <w:p w14:paraId="74A77C0E"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%CV</w:t>
            </w:r>
          </w:p>
        </w:tc>
        <w:tc>
          <w:tcPr>
            <w:tcW w:w="256" w:type="pct"/>
            <w:tcBorders>
              <w:top w:val="nil"/>
              <w:left w:val="nil"/>
              <w:bottom w:val="single" w:sz="8" w:space="0" w:color="auto"/>
              <w:right w:val="single" w:sz="4" w:space="0" w:color="auto"/>
            </w:tcBorders>
            <w:shd w:val="clear" w:color="000000" w:fill="FFFFFF"/>
            <w:noWrap/>
            <w:vAlign w:val="center"/>
            <w:hideMark/>
          </w:tcPr>
          <w:p w14:paraId="584F207E"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0.82</w:t>
            </w:r>
          </w:p>
        </w:tc>
        <w:tc>
          <w:tcPr>
            <w:tcW w:w="256" w:type="pct"/>
            <w:tcBorders>
              <w:top w:val="nil"/>
              <w:left w:val="nil"/>
              <w:bottom w:val="single" w:sz="8" w:space="0" w:color="auto"/>
              <w:right w:val="single" w:sz="4" w:space="0" w:color="auto"/>
            </w:tcBorders>
            <w:shd w:val="clear" w:color="000000" w:fill="FFFFFF"/>
            <w:noWrap/>
            <w:vAlign w:val="center"/>
            <w:hideMark/>
          </w:tcPr>
          <w:p w14:paraId="6E9E61E7"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0.46</w:t>
            </w:r>
          </w:p>
        </w:tc>
        <w:tc>
          <w:tcPr>
            <w:tcW w:w="256" w:type="pct"/>
            <w:tcBorders>
              <w:top w:val="nil"/>
              <w:left w:val="nil"/>
              <w:bottom w:val="single" w:sz="8" w:space="0" w:color="auto"/>
              <w:right w:val="single" w:sz="4" w:space="0" w:color="auto"/>
            </w:tcBorders>
            <w:shd w:val="clear" w:color="000000" w:fill="FFFFFF"/>
            <w:noWrap/>
            <w:vAlign w:val="center"/>
            <w:hideMark/>
          </w:tcPr>
          <w:p w14:paraId="4D1EDCD8"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0.11</w:t>
            </w:r>
          </w:p>
        </w:tc>
        <w:tc>
          <w:tcPr>
            <w:tcW w:w="256" w:type="pct"/>
            <w:tcBorders>
              <w:top w:val="nil"/>
              <w:left w:val="nil"/>
              <w:bottom w:val="single" w:sz="8" w:space="0" w:color="auto"/>
              <w:right w:val="single" w:sz="4" w:space="0" w:color="auto"/>
            </w:tcBorders>
            <w:shd w:val="clear" w:color="000000" w:fill="FFFFFF"/>
            <w:noWrap/>
            <w:vAlign w:val="center"/>
            <w:hideMark/>
          </w:tcPr>
          <w:p w14:paraId="340B231C"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0.50</w:t>
            </w:r>
          </w:p>
        </w:tc>
        <w:tc>
          <w:tcPr>
            <w:tcW w:w="256" w:type="pct"/>
            <w:tcBorders>
              <w:top w:val="nil"/>
              <w:left w:val="nil"/>
              <w:bottom w:val="single" w:sz="8" w:space="0" w:color="auto"/>
              <w:right w:val="single" w:sz="4" w:space="0" w:color="auto"/>
            </w:tcBorders>
            <w:shd w:val="clear" w:color="auto" w:fill="auto"/>
            <w:noWrap/>
            <w:vAlign w:val="center"/>
            <w:hideMark/>
          </w:tcPr>
          <w:p w14:paraId="2A4EBE71"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0.82</w:t>
            </w:r>
          </w:p>
        </w:tc>
        <w:tc>
          <w:tcPr>
            <w:tcW w:w="256" w:type="pct"/>
            <w:tcBorders>
              <w:top w:val="nil"/>
              <w:left w:val="nil"/>
              <w:bottom w:val="single" w:sz="8" w:space="0" w:color="auto"/>
              <w:right w:val="single" w:sz="4" w:space="0" w:color="auto"/>
            </w:tcBorders>
            <w:shd w:val="clear" w:color="000000" w:fill="FFFFFF"/>
            <w:noWrap/>
            <w:vAlign w:val="center"/>
            <w:hideMark/>
          </w:tcPr>
          <w:p w14:paraId="29ECC3A7"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0.90</w:t>
            </w:r>
          </w:p>
        </w:tc>
        <w:tc>
          <w:tcPr>
            <w:tcW w:w="265" w:type="pct"/>
            <w:tcBorders>
              <w:top w:val="nil"/>
              <w:left w:val="nil"/>
              <w:bottom w:val="single" w:sz="8" w:space="0" w:color="auto"/>
              <w:right w:val="single" w:sz="4" w:space="0" w:color="auto"/>
            </w:tcBorders>
            <w:shd w:val="clear" w:color="000000" w:fill="FFFFFF"/>
            <w:noWrap/>
            <w:vAlign w:val="center"/>
            <w:hideMark/>
          </w:tcPr>
          <w:p w14:paraId="7B1AA5E5"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0.90</w:t>
            </w:r>
          </w:p>
        </w:tc>
        <w:tc>
          <w:tcPr>
            <w:tcW w:w="241" w:type="pct"/>
            <w:tcBorders>
              <w:top w:val="nil"/>
              <w:left w:val="nil"/>
              <w:bottom w:val="single" w:sz="8" w:space="0" w:color="auto"/>
              <w:right w:val="single" w:sz="4" w:space="0" w:color="auto"/>
            </w:tcBorders>
            <w:shd w:val="clear" w:color="000000" w:fill="FFFFFF"/>
            <w:noWrap/>
            <w:vAlign w:val="center"/>
            <w:hideMark/>
          </w:tcPr>
          <w:p w14:paraId="485B464A"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1.90</w:t>
            </w:r>
          </w:p>
        </w:tc>
        <w:tc>
          <w:tcPr>
            <w:tcW w:w="241" w:type="pct"/>
            <w:tcBorders>
              <w:top w:val="nil"/>
              <w:left w:val="nil"/>
              <w:bottom w:val="single" w:sz="8" w:space="0" w:color="auto"/>
              <w:right w:val="single" w:sz="4" w:space="0" w:color="auto"/>
            </w:tcBorders>
            <w:shd w:val="clear" w:color="000000" w:fill="FFFFFF"/>
            <w:noWrap/>
            <w:vAlign w:val="center"/>
            <w:hideMark/>
          </w:tcPr>
          <w:p w14:paraId="70A467B6"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0.06</w:t>
            </w:r>
          </w:p>
        </w:tc>
        <w:tc>
          <w:tcPr>
            <w:tcW w:w="266" w:type="pct"/>
            <w:tcBorders>
              <w:top w:val="nil"/>
              <w:left w:val="nil"/>
              <w:bottom w:val="single" w:sz="8" w:space="0" w:color="auto"/>
              <w:right w:val="nil"/>
            </w:tcBorders>
            <w:shd w:val="clear" w:color="000000" w:fill="FFFFFF"/>
            <w:noWrap/>
            <w:vAlign w:val="center"/>
            <w:hideMark/>
          </w:tcPr>
          <w:p w14:paraId="6E2BA15B"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0.10</w:t>
            </w:r>
          </w:p>
        </w:tc>
        <w:tc>
          <w:tcPr>
            <w:tcW w:w="443" w:type="pct"/>
            <w:vMerge/>
            <w:tcBorders>
              <w:top w:val="nil"/>
              <w:left w:val="single" w:sz="8" w:space="0" w:color="auto"/>
              <w:bottom w:val="single" w:sz="8" w:space="0" w:color="000000"/>
              <w:right w:val="single" w:sz="8" w:space="0" w:color="auto"/>
            </w:tcBorders>
            <w:vAlign w:val="center"/>
            <w:hideMark/>
          </w:tcPr>
          <w:p w14:paraId="1ADA2429"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390" w:type="pct"/>
            <w:vMerge/>
            <w:tcBorders>
              <w:top w:val="nil"/>
              <w:left w:val="single" w:sz="8" w:space="0" w:color="auto"/>
              <w:bottom w:val="single" w:sz="8" w:space="0" w:color="000000"/>
              <w:right w:val="single" w:sz="8" w:space="0" w:color="auto"/>
            </w:tcBorders>
            <w:vAlign w:val="center"/>
            <w:hideMark/>
          </w:tcPr>
          <w:p w14:paraId="3DA9F55D"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448" w:type="pct"/>
            <w:vMerge/>
            <w:tcBorders>
              <w:top w:val="nil"/>
              <w:left w:val="single" w:sz="8" w:space="0" w:color="auto"/>
              <w:bottom w:val="single" w:sz="8" w:space="0" w:color="000000"/>
              <w:right w:val="single" w:sz="8" w:space="0" w:color="auto"/>
            </w:tcBorders>
            <w:vAlign w:val="center"/>
            <w:hideMark/>
          </w:tcPr>
          <w:p w14:paraId="3C36BAAA" w14:textId="77777777" w:rsidR="00D6043A" w:rsidRPr="00AA60CE" w:rsidRDefault="00D6043A" w:rsidP="003F5D47">
            <w:pPr>
              <w:rPr>
                <w:rFonts w:ascii="Times New Roman" w:eastAsia="Times New Roman" w:hAnsi="Times New Roman" w:cs="Times New Roman"/>
                <w:color w:val="000000"/>
                <w:sz w:val="20"/>
                <w:szCs w:val="20"/>
                <w:lang w:eastAsia="en-GB"/>
              </w:rPr>
            </w:pPr>
          </w:p>
        </w:tc>
      </w:tr>
      <w:tr w:rsidR="00C370AD" w:rsidRPr="00FD3D3E" w14:paraId="6ED620BF" w14:textId="77777777" w:rsidTr="00686D1A">
        <w:trPr>
          <w:trHeight w:val="320"/>
        </w:trPr>
        <w:tc>
          <w:tcPr>
            <w:tcW w:w="286"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1D3BA9CA"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Spike IgG</w:t>
            </w:r>
          </w:p>
        </w:tc>
        <w:tc>
          <w:tcPr>
            <w:tcW w:w="390" w:type="pct"/>
            <w:vMerge w:val="restart"/>
            <w:tcBorders>
              <w:top w:val="nil"/>
              <w:left w:val="single" w:sz="8" w:space="0" w:color="auto"/>
              <w:bottom w:val="single" w:sz="4" w:space="0" w:color="000000"/>
              <w:right w:val="single" w:sz="8" w:space="0" w:color="auto"/>
            </w:tcBorders>
            <w:shd w:val="clear" w:color="auto" w:fill="auto"/>
            <w:noWrap/>
            <w:vAlign w:val="center"/>
            <w:hideMark/>
          </w:tcPr>
          <w:p w14:paraId="14ED758A"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Saliva Pos QC</w:t>
            </w:r>
          </w:p>
        </w:tc>
        <w:tc>
          <w:tcPr>
            <w:tcW w:w="496" w:type="pct"/>
            <w:tcBorders>
              <w:top w:val="nil"/>
              <w:left w:val="nil"/>
              <w:bottom w:val="single" w:sz="4" w:space="0" w:color="auto"/>
              <w:right w:val="single" w:sz="8" w:space="0" w:color="auto"/>
            </w:tcBorders>
            <w:shd w:val="clear" w:color="auto" w:fill="auto"/>
            <w:noWrap/>
            <w:vAlign w:val="center"/>
            <w:hideMark/>
          </w:tcPr>
          <w:p w14:paraId="74C2E9B9"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Mean (norm.)</w:t>
            </w:r>
          </w:p>
        </w:tc>
        <w:tc>
          <w:tcPr>
            <w:tcW w:w="256" w:type="pct"/>
            <w:tcBorders>
              <w:top w:val="nil"/>
              <w:left w:val="nil"/>
              <w:bottom w:val="single" w:sz="4" w:space="0" w:color="000000"/>
              <w:right w:val="single" w:sz="4" w:space="0" w:color="000000"/>
            </w:tcBorders>
            <w:shd w:val="clear" w:color="auto" w:fill="auto"/>
            <w:noWrap/>
            <w:vAlign w:val="center"/>
            <w:hideMark/>
          </w:tcPr>
          <w:p w14:paraId="748D600E"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0.69</w:t>
            </w:r>
          </w:p>
        </w:tc>
        <w:tc>
          <w:tcPr>
            <w:tcW w:w="256" w:type="pct"/>
            <w:tcBorders>
              <w:top w:val="nil"/>
              <w:left w:val="nil"/>
              <w:bottom w:val="single" w:sz="4" w:space="0" w:color="000000"/>
              <w:right w:val="single" w:sz="4" w:space="0" w:color="000000"/>
            </w:tcBorders>
            <w:shd w:val="clear" w:color="auto" w:fill="auto"/>
            <w:noWrap/>
            <w:vAlign w:val="center"/>
            <w:hideMark/>
          </w:tcPr>
          <w:p w14:paraId="6EAAF10B"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0.58</w:t>
            </w:r>
          </w:p>
        </w:tc>
        <w:tc>
          <w:tcPr>
            <w:tcW w:w="256" w:type="pct"/>
            <w:tcBorders>
              <w:top w:val="nil"/>
              <w:left w:val="nil"/>
              <w:bottom w:val="single" w:sz="4" w:space="0" w:color="000000"/>
              <w:right w:val="single" w:sz="4" w:space="0" w:color="000000"/>
            </w:tcBorders>
            <w:shd w:val="clear" w:color="auto" w:fill="auto"/>
            <w:noWrap/>
            <w:vAlign w:val="center"/>
            <w:hideMark/>
          </w:tcPr>
          <w:p w14:paraId="2EEE2BDB"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0.74</w:t>
            </w:r>
          </w:p>
        </w:tc>
        <w:tc>
          <w:tcPr>
            <w:tcW w:w="256" w:type="pct"/>
            <w:tcBorders>
              <w:top w:val="nil"/>
              <w:left w:val="nil"/>
              <w:bottom w:val="single" w:sz="4" w:space="0" w:color="auto"/>
              <w:right w:val="single" w:sz="4" w:space="0" w:color="auto"/>
            </w:tcBorders>
            <w:shd w:val="clear" w:color="000000" w:fill="FFFFFF"/>
            <w:noWrap/>
            <w:vAlign w:val="center"/>
            <w:hideMark/>
          </w:tcPr>
          <w:p w14:paraId="021549F4"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0.77</w:t>
            </w:r>
          </w:p>
        </w:tc>
        <w:tc>
          <w:tcPr>
            <w:tcW w:w="256" w:type="pct"/>
            <w:tcBorders>
              <w:top w:val="nil"/>
              <w:left w:val="nil"/>
              <w:bottom w:val="single" w:sz="4" w:space="0" w:color="auto"/>
              <w:right w:val="single" w:sz="4" w:space="0" w:color="auto"/>
            </w:tcBorders>
            <w:shd w:val="clear" w:color="auto" w:fill="auto"/>
            <w:noWrap/>
            <w:vAlign w:val="center"/>
            <w:hideMark/>
          </w:tcPr>
          <w:p w14:paraId="05C2BD82"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w:t>
            </w:r>
          </w:p>
        </w:tc>
        <w:tc>
          <w:tcPr>
            <w:tcW w:w="256" w:type="pct"/>
            <w:tcBorders>
              <w:top w:val="nil"/>
              <w:left w:val="nil"/>
              <w:bottom w:val="single" w:sz="4" w:space="0" w:color="auto"/>
              <w:right w:val="single" w:sz="4" w:space="0" w:color="auto"/>
            </w:tcBorders>
            <w:shd w:val="clear" w:color="000000" w:fill="FFFFFF"/>
            <w:noWrap/>
            <w:vAlign w:val="center"/>
            <w:hideMark/>
          </w:tcPr>
          <w:p w14:paraId="1AECC99F"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0.77</w:t>
            </w:r>
          </w:p>
        </w:tc>
        <w:tc>
          <w:tcPr>
            <w:tcW w:w="265" w:type="pct"/>
            <w:tcBorders>
              <w:top w:val="nil"/>
              <w:left w:val="nil"/>
              <w:bottom w:val="single" w:sz="4" w:space="0" w:color="auto"/>
              <w:right w:val="single" w:sz="4" w:space="0" w:color="auto"/>
            </w:tcBorders>
            <w:shd w:val="clear" w:color="000000" w:fill="FFFFFF"/>
            <w:noWrap/>
            <w:vAlign w:val="center"/>
            <w:hideMark/>
          </w:tcPr>
          <w:p w14:paraId="08FF955F"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0.75</w:t>
            </w:r>
          </w:p>
        </w:tc>
        <w:tc>
          <w:tcPr>
            <w:tcW w:w="241" w:type="pct"/>
            <w:tcBorders>
              <w:top w:val="nil"/>
              <w:left w:val="nil"/>
              <w:bottom w:val="single" w:sz="4" w:space="0" w:color="auto"/>
              <w:right w:val="single" w:sz="4" w:space="0" w:color="auto"/>
            </w:tcBorders>
            <w:shd w:val="clear" w:color="000000" w:fill="FFFFFF"/>
            <w:noWrap/>
            <w:vAlign w:val="center"/>
            <w:hideMark/>
          </w:tcPr>
          <w:p w14:paraId="50122614"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0.76</w:t>
            </w:r>
          </w:p>
        </w:tc>
        <w:tc>
          <w:tcPr>
            <w:tcW w:w="241" w:type="pct"/>
            <w:tcBorders>
              <w:top w:val="nil"/>
              <w:left w:val="nil"/>
              <w:bottom w:val="single" w:sz="4" w:space="0" w:color="auto"/>
              <w:right w:val="single" w:sz="4" w:space="0" w:color="auto"/>
            </w:tcBorders>
            <w:shd w:val="clear" w:color="000000" w:fill="FFFFFF"/>
            <w:noWrap/>
            <w:vAlign w:val="center"/>
            <w:hideMark/>
          </w:tcPr>
          <w:p w14:paraId="634BB72D"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0.72</w:t>
            </w:r>
          </w:p>
        </w:tc>
        <w:tc>
          <w:tcPr>
            <w:tcW w:w="266" w:type="pct"/>
            <w:tcBorders>
              <w:top w:val="nil"/>
              <w:left w:val="nil"/>
              <w:bottom w:val="single" w:sz="4" w:space="0" w:color="auto"/>
              <w:right w:val="nil"/>
            </w:tcBorders>
            <w:shd w:val="clear" w:color="000000" w:fill="FFFFFF"/>
            <w:noWrap/>
            <w:vAlign w:val="center"/>
            <w:hideMark/>
          </w:tcPr>
          <w:p w14:paraId="6ABF1CB3"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0.76</w:t>
            </w:r>
          </w:p>
        </w:tc>
        <w:tc>
          <w:tcPr>
            <w:tcW w:w="443" w:type="pct"/>
            <w:vMerge w:val="restart"/>
            <w:tcBorders>
              <w:top w:val="nil"/>
              <w:left w:val="single" w:sz="8" w:space="0" w:color="auto"/>
              <w:bottom w:val="single" w:sz="4" w:space="0" w:color="000000"/>
              <w:right w:val="single" w:sz="8" w:space="0" w:color="auto"/>
            </w:tcBorders>
            <w:shd w:val="clear" w:color="auto" w:fill="auto"/>
            <w:noWrap/>
            <w:vAlign w:val="center"/>
            <w:hideMark/>
          </w:tcPr>
          <w:p w14:paraId="40BCF9AF"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0.73</w:t>
            </w:r>
          </w:p>
        </w:tc>
        <w:tc>
          <w:tcPr>
            <w:tcW w:w="390" w:type="pct"/>
            <w:vMerge w:val="restart"/>
            <w:tcBorders>
              <w:top w:val="nil"/>
              <w:left w:val="single" w:sz="8" w:space="0" w:color="auto"/>
              <w:bottom w:val="single" w:sz="4" w:space="0" w:color="000000"/>
              <w:right w:val="single" w:sz="8" w:space="0" w:color="auto"/>
            </w:tcBorders>
            <w:shd w:val="clear" w:color="auto" w:fill="auto"/>
            <w:noWrap/>
            <w:vAlign w:val="center"/>
            <w:hideMark/>
          </w:tcPr>
          <w:p w14:paraId="2CC395AD"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0.06</w:t>
            </w:r>
          </w:p>
        </w:tc>
        <w:tc>
          <w:tcPr>
            <w:tcW w:w="448" w:type="pct"/>
            <w:vMerge w:val="restart"/>
            <w:tcBorders>
              <w:top w:val="nil"/>
              <w:left w:val="single" w:sz="8" w:space="0" w:color="auto"/>
              <w:bottom w:val="single" w:sz="4" w:space="0" w:color="000000"/>
              <w:right w:val="single" w:sz="8" w:space="0" w:color="auto"/>
            </w:tcBorders>
            <w:shd w:val="clear" w:color="auto" w:fill="auto"/>
            <w:noWrap/>
            <w:vAlign w:val="center"/>
            <w:hideMark/>
          </w:tcPr>
          <w:p w14:paraId="6651E549"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8.62</w:t>
            </w:r>
          </w:p>
        </w:tc>
      </w:tr>
      <w:tr w:rsidR="00C370AD" w:rsidRPr="00FD3D3E" w14:paraId="40E00275" w14:textId="77777777" w:rsidTr="00686D1A">
        <w:trPr>
          <w:trHeight w:val="320"/>
        </w:trPr>
        <w:tc>
          <w:tcPr>
            <w:tcW w:w="286" w:type="pct"/>
            <w:vMerge/>
            <w:tcBorders>
              <w:top w:val="nil"/>
              <w:left w:val="single" w:sz="8" w:space="0" w:color="auto"/>
              <w:bottom w:val="single" w:sz="8" w:space="0" w:color="000000"/>
              <w:right w:val="single" w:sz="8" w:space="0" w:color="auto"/>
            </w:tcBorders>
            <w:vAlign w:val="center"/>
            <w:hideMark/>
          </w:tcPr>
          <w:p w14:paraId="27B32990"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390" w:type="pct"/>
            <w:vMerge/>
            <w:tcBorders>
              <w:top w:val="nil"/>
              <w:left w:val="single" w:sz="8" w:space="0" w:color="auto"/>
              <w:bottom w:val="single" w:sz="4" w:space="0" w:color="000000"/>
              <w:right w:val="single" w:sz="8" w:space="0" w:color="auto"/>
            </w:tcBorders>
            <w:vAlign w:val="center"/>
            <w:hideMark/>
          </w:tcPr>
          <w:p w14:paraId="1F4E3BA0"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496" w:type="pct"/>
            <w:tcBorders>
              <w:top w:val="nil"/>
              <w:left w:val="nil"/>
              <w:bottom w:val="single" w:sz="4" w:space="0" w:color="auto"/>
              <w:right w:val="single" w:sz="8" w:space="0" w:color="auto"/>
            </w:tcBorders>
            <w:shd w:val="clear" w:color="auto" w:fill="auto"/>
            <w:noWrap/>
            <w:vAlign w:val="center"/>
            <w:hideMark/>
          </w:tcPr>
          <w:p w14:paraId="17523973"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SD</w:t>
            </w:r>
          </w:p>
        </w:tc>
        <w:tc>
          <w:tcPr>
            <w:tcW w:w="256" w:type="pct"/>
            <w:tcBorders>
              <w:top w:val="nil"/>
              <w:left w:val="nil"/>
              <w:bottom w:val="single" w:sz="4" w:space="0" w:color="000000"/>
              <w:right w:val="single" w:sz="4" w:space="0" w:color="000000"/>
            </w:tcBorders>
            <w:shd w:val="clear" w:color="000000" w:fill="FFFFFF"/>
            <w:noWrap/>
            <w:vAlign w:val="center"/>
            <w:hideMark/>
          </w:tcPr>
          <w:p w14:paraId="4872BFD4"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0.02</w:t>
            </w:r>
          </w:p>
        </w:tc>
        <w:tc>
          <w:tcPr>
            <w:tcW w:w="256" w:type="pct"/>
            <w:tcBorders>
              <w:top w:val="nil"/>
              <w:left w:val="nil"/>
              <w:bottom w:val="single" w:sz="4" w:space="0" w:color="000000"/>
              <w:right w:val="single" w:sz="4" w:space="0" w:color="000000"/>
            </w:tcBorders>
            <w:shd w:val="clear" w:color="000000" w:fill="FFFFFF"/>
            <w:noWrap/>
            <w:vAlign w:val="center"/>
            <w:hideMark/>
          </w:tcPr>
          <w:p w14:paraId="7535F3B1"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0.02</w:t>
            </w:r>
          </w:p>
        </w:tc>
        <w:tc>
          <w:tcPr>
            <w:tcW w:w="256" w:type="pct"/>
            <w:tcBorders>
              <w:top w:val="nil"/>
              <w:left w:val="nil"/>
              <w:bottom w:val="single" w:sz="4" w:space="0" w:color="000000"/>
              <w:right w:val="single" w:sz="4" w:space="0" w:color="000000"/>
            </w:tcBorders>
            <w:shd w:val="clear" w:color="000000" w:fill="FFFFFF"/>
            <w:noWrap/>
            <w:vAlign w:val="center"/>
            <w:hideMark/>
          </w:tcPr>
          <w:p w14:paraId="31D2B8AD"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0.01</w:t>
            </w:r>
          </w:p>
        </w:tc>
        <w:tc>
          <w:tcPr>
            <w:tcW w:w="256" w:type="pct"/>
            <w:tcBorders>
              <w:top w:val="nil"/>
              <w:left w:val="nil"/>
              <w:bottom w:val="single" w:sz="4" w:space="0" w:color="auto"/>
              <w:right w:val="single" w:sz="4" w:space="0" w:color="auto"/>
            </w:tcBorders>
            <w:shd w:val="clear" w:color="000000" w:fill="FFFFFF"/>
            <w:noWrap/>
            <w:vAlign w:val="center"/>
            <w:hideMark/>
          </w:tcPr>
          <w:p w14:paraId="7C03838F"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0.01</w:t>
            </w:r>
          </w:p>
        </w:tc>
        <w:tc>
          <w:tcPr>
            <w:tcW w:w="256" w:type="pct"/>
            <w:tcBorders>
              <w:top w:val="nil"/>
              <w:left w:val="nil"/>
              <w:bottom w:val="single" w:sz="4" w:space="0" w:color="auto"/>
              <w:right w:val="single" w:sz="4" w:space="0" w:color="auto"/>
            </w:tcBorders>
            <w:shd w:val="clear" w:color="auto" w:fill="auto"/>
            <w:noWrap/>
            <w:vAlign w:val="center"/>
            <w:hideMark/>
          </w:tcPr>
          <w:p w14:paraId="2DDB066D"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w:t>
            </w:r>
          </w:p>
        </w:tc>
        <w:tc>
          <w:tcPr>
            <w:tcW w:w="256" w:type="pct"/>
            <w:tcBorders>
              <w:top w:val="nil"/>
              <w:left w:val="nil"/>
              <w:bottom w:val="single" w:sz="4" w:space="0" w:color="auto"/>
              <w:right w:val="single" w:sz="4" w:space="0" w:color="auto"/>
            </w:tcBorders>
            <w:shd w:val="clear" w:color="000000" w:fill="FFFFFF"/>
            <w:noWrap/>
            <w:vAlign w:val="center"/>
            <w:hideMark/>
          </w:tcPr>
          <w:p w14:paraId="469258A4"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0.01</w:t>
            </w:r>
          </w:p>
        </w:tc>
        <w:tc>
          <w:tcPr>
            <w:tcW w:w="265" w:type="pct"/>
            <w:tcBorders>
              <w:top w:val="nil"/>
              <w:left w:val="nil"/>
              <w:bottom w:val="single" w:sz="4" w:space="0" w:color="auto"/>
              <w:right w:val="single" w:sz="4" w:space="0" w:color="auto"/>
            </w:tcBorders>
            <w:shd w:val="clear" w:color="000000" w:fill="FFFFFF"/>
            <w:noWrap/>
            <w:vAlign w:val="center"/>
            <w:hideMark/>
          </w:tcPr>
          <w:p w14:paraId="775F6BA2"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0.07</w:t>
            </w:r>
          </w:p>
        </w:tc>
        <w:tc>
          <w:tcPr>
            <w:tcW w:w="241" w:type="pct"/>
            <w:tcBorders>
              <w:top w:val="nil"/>
              <w:left w:val="nil"/>
              <w:bottom w:val="single" w:sz="4" w:space="0" w:color="auto"/>
              <w:right w:val="single" w:sz="4" w:space="0" w:color="auto"/>
            </w:tcBorders>
            <w:shd w:val="clear" w:color="000000" w:fill="FFFFFF"/>
            <w:noWrap/>
            <w:vAlign w:val="center"/>
            <w:hideMark/>
          </w:tcPr>
          <w:p w14:paraId="22B120D0"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0.10</w:t>
            </w:r>
          </w:p>
        </w:tc>
        <w:tc>
          <w:tcPr>
            <w:tcW w:w="241" w:type="pct"/>
            <w:tcBorders>
              <w:top w:val="nil"/>
              <w:left w:val="nil"/>
              <w:bottom w:val="single" w:sz="4" w:space="0" w:color="auto"/>
              <w:right w:val="single" w:sz="4" w:space="0" w:color="auto"/>
            </w:tcBorders>
            <w:shd w:val="clear" w:color="000000" w:fill="FFFFFF"/>
            <w:noWrap/>
            <w:vAlign w:val="center"/>
            <w:hideMark/>
          </w:tcPr>
          <w:p w14:paraId="004481E4"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0.03</w:t>
            </w:r>
          </w:p>
        </w:tc>
        <w:tc>
          <w:tcPr>
            <w:tcW w:w="266" w:type="pct"/>
            <w:tcBorders>
              <w:top w:val="nil"/>
              <w:left w:val="nil"/>
              <w:bottom w:val="single" w:sz="4" w:space="0" w:color="auto"/>
              <w:right w:val="nil"/>
            </w:tcBorders>
            <w:shd w:val="clear" w:color="000000" w:fill="FFFFFF"/>
            <w:noWrap/>
            <w:vAlign w:val="center"/>
            <w:hideMark/>
          </w:tcPr>
          <w:p w14:paraId="5F37AF64"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0.00</w:t>
            </w:r>
          </w:p>
        </w:tc>
        <w:tc>
          <w:tcPr>
            <w:tcW w:w="443" w:type="pct"/>
            <w:vMerge/>
            <w:tcBorders>
              <w:top w:val="nil"/>
              <w:left w:val="single" w:sz="8" w:space="0" w:color="auto"/>
              <w:bottom w:val="single" w:sz="4" w:space="0" w:color="000000"/>
              <w:right w:val="single" w:sz="8" w:space="0" w:color="auto"/>
            </w:tcBorders>
            <w:vAlign w:val="center"/>
            <w:hideMark/>
          </w:tcPr>
          <w:p w14:paraId="76506592"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390" w:type="pct"/>
            <w:vMerge/>
            <w:tcBorders>
              <w:top w:val="nil"/>
              <w:left w:val="single" w:sz="8" w:space="0" w:color="auto"/>
              <w:bottom w:val="single" w:sz="4" w:space="0" w:color="000000"/>
              <w:right w:val="single" w:sz="8" w:space="0" w:color="auto"/>
            </w:tcBorders>
            <w:vAlign w:val="center"/>
            <w:hideMark/>
          </w:tcPr>
          <w:p w14:paraId="05557CE4"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448" w:type="pct"/>
            <w:vMerge/>
            <w:tcBorders>
              <w:top w:val="nil"/>
              <w:left w:val="single" w:sz="8" w:space="0" w:color="auto"/>
              <w:bottom w:val="single" w:sz="4" w:space="0" w:color="000000"/>
              <w:right w:val="single" w:sz="8" w:space="0" w:color="auto"/>
            </w:tcBorders>
            <w:vAlign w:val="center"/>
            <w:hideMark/>
          </w:tcPr>
          <w:p w14:paraId="3BA4EB34" w14:textId="77777777" w:rsidR="00D6043A" w:rsidRPr="00AA60CE" w:rsidRDefault="00D6043A" w:rsidP="003F5D47">
            <w:pPr>
              <w:rPr>
                <w:rFonts w:ascii="Times New Roman" w:eastAsia="Times New Roman" w:hAnsi="Times New Roman" w:cs="Times New Roman"/>
                <w:color w:val="000000"/>
                <w:sz w:val="20"/>
                <w:szCs w:val="20"/>
                <w:lang w:eastAsia="en-GB"/>
              </w:rPr>
            </w:pPr>
          </w:p>
        </w:tc>
      </w:tr>
      <w:tr w:rsidR="00C370AD" w:rsidRPr="00FD3D3E" w14:paraId="5467E1B0" w14:textId="77777777" w:rsidTr="00686D1A">
        <w:trPr>
          <w:trHeight w:val="320"/>
        </w:trPr>
        <w:tc>
          <w:tcPr>
            <w:tcW w:w="286" w:type="pct"/>
            <w:vMerge/>
            <w:tcBorders>
              <w:top w:val="nil"/>
              <w:left w:val="single" w:sz="8" w:space="0" w:color="auto"/>
              <w:bottom w:val="single" w:sz="8" w:space="0" w:color="000000"/>
              <w:right w:val="single" w:sz="8" w:space="0" w:color="auto"/>
            </w:tcBorders>
            <w:vAlign w:val="center"/>
            <w:hideMark/>
          </w:tcPr>
          <w:p w14:paraId="6CCB10CD"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390" w:type="pct"/>
            <w:vMerge/>
            <w:tcBorders>
              <w:top w:val="nil"/>
              <w:left w:val="single" w:sz="8" w:space="0" w:color="auto"/>
              <w:bottom w:val="single" w:sz="4" w:space="0" w:color="000000"/>
              <w:right w:val="single" w:sz="8" w:space="0" w:color="auto"/>
            </w:tcBorders>
            <w:vAlign w:val="center"/>
            <w:hideMark/>
          </w:tcPr>
          <w:p w14:paraId="4550818F"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496" w:type="pct"/>
            <w:tcBorders>
              <w:top w:val="nil"/>
              <w:left w:val="nil"/>
              <w:bottom w:val="single" w:sz="4" w:space="0" w:color="auto"/>
              <w:right w:val="single" w:sz="8" w:space="0" w:color="auto"/>
            </w:tcBorders>
            <w:shd w:val="clear" w:color="auto" w:fill="auto"/>
            <w:noWrap/>
            <w:vAlign w:val="center"/>
            <w:hideMark/>
          </w:tcPr>
          <w:p w14:paraId="3C8712CE"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%CV</w:t>
            </w:r>
          </w:p>
        </w:tc>
        <w:tc>
          <w:tcPr>
            <w:tcW w:w="256" w:type="pct"/>
            <w:tcBorders>
              <w:top w:val="nil"/>
              <w:left w:val="nil"/>
              <w:bottom w:val="single" w:sz="4" w:space="0" w:color="000000"/>
              <w:right w:val="single" w:sz="4" w:space="0" w:color="000000"/>
            </w:tcBorders>
            <w:shd w:val="clear" w:color="000000" w:fill="FFFFFF"/>
            <w:noWrap/>
            <w:vAlign w:val="center"/>
            <w:hideMark/>
          </w:tcPr>
          <w:p w14:paraId="24E94A18"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1.27</w:t>
            </w:r>
          </w:p>
        </w:tc>
        <w:tc>
          <w:tcPr>
            <w:tcW w:w="256" w:type="pct"/>
            <w:tcBorders>
              <w:top w:val="nil"/>
              <w:left w:val="nil"/>
              <w:bottom w:val="single" w:sz="4" w:space="0" w:color="000000"/>
              <w:right w:val="single" w:sz="4" w:space="0" w:color="000000"/>
            </w:tcBorders>
            <w:shd w:val="clear" w:color="000000" w:fill="FFFFFF"/>
            <w:noWrap/>
            <w:vAlign w:val="center"/>
            <w:hideMark/>
          </w:tcPr>
          <w:p w14:paraId="24CC4BB8"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1.29</w:t>
            </w:r>
          </w:p>
        </w:tc>
        <w:tc>
          <w:tcPr>
            <w:tcW w:w="256" w:type="pct"/>
            <w:tcBorders>
              <w:top w:val="nil"/>
              <w:left w:val="nil"/>
              <w:bottom w:val="single" w:sz="4" w:space="0" w:color="000000"/>
              <w:right w:val="single" w:sz="4" w:space="0" w:color="000000"/>
            </w:tcBorders>
            <w:shd w:val="clear" w:color="000000" w:fill="FFFFFF"/>
            <w:noWrap/>
            <w:vAlign w:val="center"/>
            <w:hideMark/>
          </w:tcPr>
          <w:p w14:paraId="4C8192E2"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0.77</w:t>
            </w:r>
          </w:p>
        </w:tc>
        <w:tc>
          <w:tcPr>
            <w:tcW w:w="256" w:type="pct"/>
            <w:tcBorders>
              <w:top w:val="nil"/>
              <w:left w:val="nil"/>
              <w:bottom w:val="single" w:sz="4" w:space="0" w:color="auto"/>
              <w:right w:val="single" w:sz="4" w:space="0" w:color="auto"/>
            </w:tcBorders>
            <w:shd w:val="clear" w:color="000000" w:fill="FFFFFF"/>
            <w:noWrap/>
            <w:vAlign w:val="center"/>
            <w:hideMark/>
          </w:tcPr>
          <w:p w14:paraId="21ECB50E"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0.60</w:t>
            </w:r>
          </w:p>
        </w:tc>
        <w:tc>
          <w:tcPr>
            <w:tcW w:w="256" w:type="pct"/>
            <w:tcBorders>
              <w:top w:val="nil"/>
              <w:left w:val="nil"/>
              <w:bottom w:val="single" w:sz="4" w:space="0" w:color="auto"/>
              <w:right w:val="single" w:sz="4" w:space="0" w:color="auto"/>
            </w:tcBorders>
            <w:shd w:val="clear" w:color="auto" w:fill="auto"/>
            <w:noWrap/>
            <w:vAlign w:val="center"/>
            <w:hideMark/>
          </w:tcPr>
          <w:p w14:paraId="10EAA278"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w:t>
            </w:r>
          </w:p>
        </w:tc>
        <w:tc>
          <w:tcPr>
            <w:tcW w:w="256" w:type="pct"/>
            <w:tcBorders>
              <w:top w:val="nil"/>
              <w:left w:val="nil"/>
              <w:bottom w:val="single" w:sz="4" w:space="0" w:color="auto"/>
              <w:right w:val="single" w:sz="4" w:space="0" w:color="auto"/>
            </w:tcBorders>
            <w:shd w:val="clear" w:color="000000" w:fill="FFFFFF"/>
            <w:noWrap/>
            <w:vAlign w:val="center"/>
            <w:hideMark/>
          </w:tcPr>
          <w:p w14:paraId="14679AE8"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0.30</w:t>
            </w:r>
          </w:p>
        </w:tc>
        <w:tc>
          <w:tcPr>
            <w:tcW w:w="265" w:type="pct"/>
            <w:tcBorders>
              <w:top w:val="nil"/>
              <w:left w:val="nil"/>
              <w:bottom w:val="single" w:sz="4" w:space="0" w:color="auto"/>
              <w:right w:val="single" w:sz="4" w:space="0" w:color="auto"/>
            </w:tcBorders>
            <w:shd w:val="clear" w:color="000000" w:fill="FFFFFF"/>
            <w:noWrap/>
            <w:vAlign w:val="center"/>
            <w:hideMark/>
          </w:tcPr>
          <w:p w14:paraId="65AE6A6E"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3.50</w:t>
            </w:r>
          </w:p>
        </w:tc>
        <w:tc>
          <w:tcPr>
            <w:tcW w:w="241" w:type="pct"/>
            <w:tcBorders>
              <w:top w:val="nil"/>
              <w:left w:val="nil"/>
              <w:bottom w:val="single" w:sz="4" w:space="0" w:color="auto"/>
              <w:right w:val="single" w:sz="4" w:space="0" w:color="auto"/>
            </w:tcBorders>
            <w:shd w:val="clear" w:color="000000" w:fill="FFFFFF"/>
            <w:noWrap/>
            <w:vAlign w:val="center"/>
            <w:hideMark/>
          </w:tcPr>
          <w:p w14:paraId="6F35E7FB"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5.00</w:t>
            </w:r>
          </w:p>
        </w:tc>
        <w:tc>
          <w:tcPr>
            <w:tcW w:w="241" w:type="pct"/>
            <w:tcBorders>
              <w:top w:val="nil"/>
              <w:left w:val="nil"/>
              <w:bottom w:val="single" w:sz="4" w:space="0" w:color="auto"/>
              <w:right w:val="single" w:sz="4" w:space="0" w:color="auto"/>
            </w:tcBorders>
            <w:shd w:val="clear" w:color="000000" w:fill="FFFFFF"/>
            <w:noWrap/>
            <w:vAlign w:val="center"/>
            <w:hideMark/>
          </w:tcPr>
          <w:p w14:paraId="02118937"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1.40</w:t>
            </w:r>
          </w:p>
        </w:tc>
        <w:tc>
          <w:tcPr>
            <w:tcW w:w="266" w:type="pct"/>
            <w:tcBorders>
              <w:top w:val="nil"/>
              <w:left w:val="nil"/>
              <w:bottom w:val="single" w:sz="4" w:space="0" w:color="auto"/>
              <w:right w:val="nil"/>
            </w:tcBorders>
            <w:shd w:val="clear" w:color="000000" w:fill="FFFFFF"/>
            <w:noWrap/>
            <w:vAlign w:val="center"/>
            <w:hideMark/>
          </w:tcPr>
          <w:p w14:paraId="75C9AE5C"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0.20</w:t>
            </w:r>
          </w:p>
        </w:tc>
        <w:tc>
          <w:tcPr>
            <w:tcW w:w="443" w:type="pct"/>
            <w:vMerge/>
            <w:tcBorders>
              <w:top w:val="nil"/>
              <w:left w:val="single" w:sz="8" w:space="0" w:color="auto"/>
              <w:bottom w:val="single" w:sz="4" w:space="0" w:color="000000"/>
              <w:right w:val="single" w:sz="8" w:space="0" w:color="auto"/>
            </w:tcBorders>
            <w:vAlign w:val="center"/>
            <w:hideMark/>
          </w:tcPr>
          <w:p w14:paraId="55330625"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390" w:type="pct"/>
            <w:vMerge/>
            <w:tcBorders>
              <w:top w:val="nil"/>
              <w:left w:val="single" w:sz="8" w:space="0" w:color="auto"/>
              <w:bottom w:val="single" w:sz="4" w:space="0" w:color="000000"/>
              <w:right w:val="single" w:sz="8" w:space="0" w:color="auto"/>
            </w:tcBorders>
            <w:vAlign w:val="center"/>
            <w:hideMark/>
          </w:tcPr>
          <w:p w14:paraId="217F9AA0"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448" w:type="pct"/>
            <w:vMerge/>
            <w:tcBorders>
              <w:top w:val="nil"/>
              <w:left w:val="single" w:sz="8" w:space="0" w:color="auto"/>
              <w:bottom w:val="single" w:sz="4" w:space="0" w:color="000000"/>
              <w:right w:val="single" w:sz="8" w:space="0" w:color="auto"/>
            </w:tcBorders>
            <w:vAlign w:val="center"/>
            <w:hideMark/>
          </w:tcPr>
          <w:p w14:paraId="375BB628" w14:textId="77777777" w:rsidR="00D6043A" w:rsidRPr="00AA60CE" w:rsidRDefault="00D6043A" w:rsidP="003F5D47">
            <w:pPr>
              <w:rPr>
                <w:rFonts w:ascii="Times New Roman" w:eastAsia="Times New Roman" w:hAnsi="Times New Roman" w:cs="Times New Roman"/>
                <w:color w:val="000000"/>
                <w:sz w:val="20"/>
                <w:szCs w:val="20"/>
                <w:lang w:eastAsia="en-GB"/>
              </w:rPr>
            </w:pPr>
          </w:p>
        </w:tc>
      </w:tr>
      <w:tr w:rsidR="00C370AD" w:rsidRPr="00FD3D3E" w14:paraId="41EDA0D4" w14:textId="77777777" w:rsidTr="00686D1A">
        <w:trPr>
          <w:trHeight w:val="320"/>
        </w:trPr>
        <w:tc>
          <w:tcPr>
            <w:tcW w:w="286" w:type="pct"/>
            <w:vMerge/>
            <w:tcBorders>
              <w:top w:val="nil"/>
              <w:left w:val="single" w:sz="8" w:space="0" w:color="auto"/>
              <w:bottom w:val="single" w:sz="8" w:space="0" w:color="000000"/>
              <w:right w:val="single" w:sz="8" w:space="0" w:color="auto"/>
            </w:tcBorders>
            <w:vAlign w:val="center"/>
            <w:hideMark/>
          </w:tcPr>
          <w:p w14:paraId="304A0FE1"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390" w:type="pct"/>
            <w:vMerge w:val="restart"/>
            <w:tcBorders>
              <w:top w:val="nil"/>
              <w:left w:val="single" w:sz="8" w:space="0" w:color="auto"/>
              <w:bottom w:val="single" w:sz="4" w:space="0" w:color="000000"/>
              <w:right w:val="single" w:sz="8" w:space="0" w:color="auto"/>
            </w:tcBorders>
            <w:shd w:val="clear" w:color="auto" w:fill="auto"/>
            <w:noWrap/>
            <w:vAlign w:val="center"/>
            <w:hideMark/>
          </w:tcPr>
          <w:p w14:paraId="244FF6A5"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Saliva Neg QC</w:t>
            </w:r>
          </w:p>
        </w:tc>
        <w:tc>
          <w:tcPr>
            <w:tcW w:w="496" w:type="pct"/>
            <w:tcBorders>
              <w:top w:val="nil"/>
              <w:left w:val="nil"/>
              <w:bottom w:val="single" w:sz="4" w:space="0" w:color="auto"/>
              <w:right w:val="single" w:sz="8" w:space="0" w:color="auto"/>
            </w:tcBorders>
            <w:shd w:val="clear" w:color="auto" w:fill="auto"/>
            <w:noWrap/>
            <w:vAlign w:val="center"/>
            <w:hideMark/>
          </w:tcPr>
          <w:p w14:paraId="2AB5CB7E"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Mean (norm.)</w:t>
            </w:r>
          </w:p>
        </w:tc>
        <w:tc>
          <w:tcPr>
            <w:tcW w:w="256" w:type="pct"/>
            <w:tcBorders>
              <w:top w:val="nil"/>
              <w:left w:val="nil"/>
              <w:bottom w:val="single" w:sz="4" w:space="0" w:color="000000"/>
              <w:right w:val="single" w:sz="4" w:space="0" w:color="000000"/>
            </w:tcBorders>
            <w:shd w:val="clear" w:color="auto" w:fill="auto"/>
            <w:noWrap/>
            <w:vAlign w:val="center"/>
            <w:hideMark/>
          </w:tcPr>
          <w:p w14:paraId="1B4C796B"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0.05</w:t>
            </w:r>
          </w:p>
        </w:tc>
        <w:tc>
          <w:tcPr>
            <w:tcW w:w="256" w:type="pct"/>
            <w:tcBorders>
              <w:top w:val="nil"/>
              <w:left w:val="nil"/>
              <w:bottom w:val="single" w:sz="4" w:space="0" w:color="000000"/>
              <w:right w:val="single" w:sz="4" w:space="0" w:color="000000"/>
            </w:tcBorders>
            <w:shd w:val="clear" w:color="auto" w:fill="auto"/>
            <w:noWrap/>
            <w:vAlign w:val="center"/>
            <w:hideMark/>
          </w:tcPr>
          <w:p w14:paraId="5FDAACC6"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0.06</w:t>
            </w:r>
          </w:p>
        </w:tc>
        <w:tc>
          <w:tcPr>
            <w:tcW w:w="256" w:type="pct"/>
            <w:tcBorders>
              <w:top w:val="nil"/>
              <w:left w:val="nil"/>
              <w:bottom w:val="single" w:sz="4" w:space="0" w:color="000000"/>
              <w:right w:val="single" w:sz="4" w:space="0" w:color="000000"/>
            </w:tcBorders>
            <w:shd w:val="clear" w:color="auto" w:fill="auto"/>
            <w:noWrap/>
            <w:vAlign w:val="center"/>
            <w:hideMark/>
          </w:tcPr>
          <w:p w14:paraId="63231CE4"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0.06</w:t>
            </w:r>
          </w:p>
        </w:tc>
        <w:tc>
          <w:tcPr>
            <w:tcW w:w="256" w:type="pct"/>
            <w:tcBorders>
              <w:top w:val="nil"/>
              <w:left w:val="nil"/>
              <w:bottom w:val="single" w:sz="4" w:space="0" w:color="auto"/>
              <w:right w:val="single" w:sz="4" w:space="0" w:color="auto"/>
            </w:tcBorders>
            <w:shd w:val="clear" w:color="000000" w:fill="FFFFFF"/>
            <w:noWrap/>
            <w:vAlign w:val="center"/>
            <w:hideMark/>
          </w:tcPr>
          <w:p w14:paraId="5518456C"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0.13</w:t>
            </w:r>
          </w:p>
        </w:tc>
        <w:tc>
          <w:tcPr>
            <w:tcW w:w="256" w:type="pct"/>
            <w:tcBorders>
              <w:top w:val="nil"/>
              <w:left w:val="nil"/>
              <w:bottom w:val="single" w:sz="4" w:space="0" w:color="auto"/>
              <w:right w:val="single" w:sz="4" w:space="0" w:color="auto"/>
            </w:tcBorders>
            <w:shd w:val="clear" w:color="auto" w:fill="auto"/>
            <w:noWrap/>
            <w:vAlign w:val="center"/>
            <w:hideMark/>
          </w:tcPr>
          <w:p w14:paraId="1F2C1DF9"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w:t>
            </w:r>
          </w:p>
        </w:tc>
        <w:tc>
          <w:tcPr>
            <w:tcW w:w="256" w:type="pct"/>
            <w:tcBorders>
              <w:top w:val="nil"/>
              <w:left w:val="nil"/>
              <w:bottom w:val="single" w:sz="4" w:space="0" w:color="auto"/>
              <w:right w:val="single" w:sz="4" w:space="0" w:color="auto"/>
            </w:tcBorders>
            <w:shd w:val="clear" w:color="000000" w:fill="FFFFFF"/>
            <w:noWrap/>
            <w:vAlign w:val="center"/>
            <w:hideMark/>
          </w:tcPr>
          <w:p w14:paraId="7A8695D9"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0.11</w:t>
            </w:r>
          </w:p>
        </w:tc>
        <w:tc>
          <w:tcPr>
            <w:tcW w:w="265" w:type="pct"/>
            <w:tcBorders>
              <w:top w:val="nil"/>
              <w:left w:val="nil"/>
              <w:bottom w:val="single" w:sz="4" w:space="0" w:color="auto"/>
              <w:right w:val="single" w:sz="4" w:space="0" w:color="auto"/>
            </w:tcBorders>
            <w:shd w:val="clear" w:color="000000" w:fill="FFFFFF"/>
            <w:noWrap/>
            <w:vAlign w:val="center"/>
            <w:hideMark/>
          </w:tcPr>
          <w:p w14:paraId="182F8F1C"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0.10</w:t>
            </w:r>
          </w:p>
        </w:tc>
        <w:tc>
          <w:tcPr>
            <w:tcW w:w="241" w:type="pct"/>
            <w:tcBorders>
              <w:top w:val="nil"/>
              <w:left w:val="nil"/>
              <w:bottom w:val="single" w:sz="4" w:space="0" w:color="auto"/>
              <w:right w:val="single" w:sz="4" w:space="0" w:color="auto"/>
            </w:tcBorders>
            <w:shd w:val="clear" w:color="000000" w:fill="FFFFFF"/>
            <w:noWrap/>
            <w:vAlign w:val="center"/>
            <w:hideMark/>
          </w:tcPr>
          <w:p w14:paraId="7391E096"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0.12</w:t>
            </w:r>
          </w:p>
        </w:tc>
        <w:tc>
          <w:tcPr>
            <w:tcW w:w="241" w:type="pct"/>
            <w:tcBorders>
              <w:top w:val="nil"/>
              <w:left w:val="nil"/>
              <w:bottom w:val="single" w:sz="4" w:space="0" w:color="auto"/>
              <w:right w:val="single" w:sz="4" w:space="0" w:color="auto"/>
            </w:tcBorders>
            <w:shd w:val="clear" w:color="000000" w:fill="FFFFFF"/>
            <w:noWrap/>
            <w:vAlign w:val="center"/>
            <w:hideMark/>
          </w:tcPr>
          <w:p w14:paraId="3E61DC45"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0.10</w:t>
            </w:r>
          </w:p>
        </w:tc>
        <w:tc>
          <w:tcPr>
            <w:tcW w:w="266" w:type="pct"/>
            <w:tcBorders>
              <w:top w:val="nil"/>
              <w:left w:val="nil"/>
              <w:bottom w:val="single" w:sz="4" w:space="0" w:color="auto"/>
              <w:right w:val="nil"/>
            </w:tcBorders>
            <w:shd w:val="clear" w:color="000000" w:fill="FFFFFF"/>
            <w:noWrap/>
            <w:vAlign w:val="center"/>
            <w:hideMark/>
          </w:tcPr>
          <w:p w14:paraId="4B4C0D9F"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0.11</w:t>
            </w:r>
          </w:p>
        </w:tc>
        <w:tc>
          <w:tcPr>
            <w:tcW w:w="443" w:type="pct"/>
            <w:vMerge w:val="restart"/>
            <w:tcBorders>
              <w:top w:val="nil"/>
              <w:left w:val="single" w:sz="8" w:space="0" w:color="auto"/>
              <w:bottom w:val="single" w:sz="4" w:space="0" w:color="000000"/>
              <w:right w:val="single" w:sz="8" w:space="0" w:color="auto"/>
            </w:tcBorders>
            <w:shd w:val="clear" w:color="auto" w:fill="auto"/>
            <w:noWrap/>
            <w:vAlign w:val="center"/>
            <w:hideMark/>
          </w:tcPr>
          <w:p w14:paraId="3FB35C56"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0.09</w:t>
            </w:r>
          </w:p>
        </w:tc>
        <w:tc>
          <w:tcPr>
            <w:tcW w:w="390" w:type="pct"/>
            <w:vMerge w:val="restart"/>
            <w:tcBorders>
              <w:top w:val="nil"/>
              <w:left w:val="single" w:sz="8" w:space="0" w:color="auto"/>
              <w:bottom w:val="single" w:sz="4" w:space="0" w:color="000000"/>
              <w:right w:val="single" w:sz="8" w:space="0" w:color="auto"/>
            </w:tcBorders>
            <w:shd w:val="clear" w:color="auto" w:fill="auto"/>
            <w:noWrap/>
            <w:vAlign w:val="center"/>
            <w:hideMark/>
          </w:tcPr>
          <w:p w14:paraId="5EEA2555"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0.03</w:t>
            </w:r>
          </w:p>
        </w:tc>
        <w:tc>
          <w:tcPr>
            <w:tcW w:w="448" w:type="pct"/>
            <w:vMerge w:val="restart"/>
            <w:tcBorders>
              <w:top w:val="nil"/>
              <w:left w:val="single" w:sz="8" w:space="0" w:color="auto"/>
              <w:bottom w:val="single" w:sz="4" w:space="0" w:color="000000"/>
              <w:right w:val="single" w:sz="8" w:space="0" w:color="auto"/>
            </w:tcBorders>
            <w:shd w:val="clear" w:color="auto" w:fill="auto"/>
            <w:noWrap/>
            <w:vAlign w:val="center"/>
            <w:hideMark/>
          </w:tcPr>
          <w:p w14:paraId="57A722C4"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30.64</w:t>
            </w:r>
          </w:p>
        </w:tc>
      </w:tr>
      <w:tr w:rsidR="00C370AD" w:rsidRPr="00FD3D3E" w14:paraId="77AFE5B1" w14:textId="77777777" w:rsidTr="00686D1A">
        <w:trPr>
          <w:trHeight w:val="320"/>
        </w:trPr>
        <w:tc>
          <w:tcPr>
            <w:tcW w:w="286" w:type="pct"/>
            <w:vMerge/>
            <w:tcBorders>
              <w:top w:val="nil"/>
              <w:left w:val="single" w:sz="8" w:space="0" w:color="auto"/>
              <w:bottom w:val="single" w:sz="8" w:space="0" w:color="000000"/>
              <w:right w:val="single" w:sz="8" w:space="0" w:color="auto"/>
            </w:tcBorders>
            <w:vAlign w:val="center"/>
            <w:hideMark/>
          </w:tcPr>
          <w:p w14:paraId="543FC6DF"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390" w:type="pct"/>
            <w:vMerge/>
            <w:tcBorders>
              <w:top w:val="nil"/>
              <w:left w:val="single" w:sz="8" w:space="0" w:color="auto"/>
              <w:bottom w:val="single" w:sz="4" w:space="0" w:color="000000"/>
              <w:right w:val="single" w:sz="8" w:space="0" w:color="auto"/>
            </w:tcBorders>
            <w:vAlign w:val="center"/>
            <w:hideMark/>
          </w:tcPr>
          <w:p w14:paraId="2DBD3B65"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496" w:type="pct"/>
            <w:tcBorders>
              <w:top w:val="nil"/>
              <w:left w:val="nil"/>
              <w:bottom w:val="single" w:sz="4" w:space="0" w:color="auto"/>
              <w:right w:val="single" w:sz="8" w:space="0" w:color="auto"/>
            </w:tcBorders>
            <w:shd w:val="clear" w:color="auto" w:fill="auto"/>
            <w:noWrap/>
            <w:vAlign w:val="center"/>
            <w:hideMark/>
          </w:tcPr>
          <w:p w14:paraId="4F9C5820"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SD</w:t>
            </w:r>
          </w:p>
        </w:tc>
        <w:tc>
          <w:tcPr>
            <w:tcW w:w="256" w:type="pct"/>
            <w:tcBorders>
              <w:top w:val="nil"/>
              <w:left w:val="nil"/>
              <w:bottom w:val="single" w:sz="4" w:space="0" w:color="000000"/>
              <w:right w:val="single" w:sz="4" w:space="0" w:color="000000"/>
            </w:tcBorders>
            <w:shd w:val="clear" w:color="000000" w:fill="FFFFFF"/>
            <w:noWrap/>
            <w:vAlign w:val="center"/>
            <w:hideMark/>
          </w:tcPr>
          <w:p w14:paraId="3BED9393"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0.00</w:t>
            </w:r>
          </w:p>
        </w:tc>
        <w:tc>
          <w:tcPr>
            <w:tcW w:w="256" w:type="pct"/>
            <w:tcBorders>
              <w:top w:val="nil"/>
              <w:left w:val="nil"/>
              <w:bottom w:val="single" w:sz="4" w:space="0" w:color="000000"/>
              <w:right w:val="single" w:sz="4" w:space="0" w:color="000000"/>
            </w:tcBorders>
            <w:shd w:val="clear" w:color="000000" w:fill="FFFFFF"/>
            <w:noWrap/>
            <w:vAlign w:val="center"/>
            <w:hideMark/>
          </w:tcPr>
          <w:p w14:paraId="244340FA"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0.04</w:t>
            </w:r>
          </w:p>
        </w:tc>
        <w:tc>
          <w:tcPr>
            <w:tcW w:w="256" w:type="pct"/>
            <w:tcBorders>
              <w:top w:val="nil"/>
              <w:left w:val="nil"/>
              <w:bottom w:val="single" w:sz="4" w:space="0" w:color="000000"/>
              <w:right w:val="single" w:sz="4" w:space="0" w:color="000000"/>
            </w:tcBorders>
            <w:shd w:val="clear" w:color="000000" w:fill="FFFFFF"/>
            <w:noWrap/>
            <w:vAlign w:val="center"/>
            <w:hideMark/>
          </w:tcPr>
          <w:p w14:paraId="432070BD"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0.00</w:t>
            </w:r>
          </w:p>
        </w:tc>
        <w:tc>
          <w:tcPr>
            <w:tcW w:w="256" w:type="pct"/>
            <w:tcBorders>
              <w:top w:val="nil"/>
              <w:left w:val="nil"/>
              <w:bottom w:val="single" w:sz="4" w:space="0" w:color="auto"/>
              <w:right w:val="single" w:sz="4" w:space="0" w:color="auto"/>
            </w:tcBorders>
            <w:shd w:val="clear" w:color="000000" w:fill="FFFFFF"/>
            <w:noWrap/>
            <w:vAlign w:val="center"/>
            <w:hideMark/>
          </w:tcPr>
          <w:p w14:paraId="4E91EC29"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0.00</w:t>
            </w:r>
          </w:p>
        </w:tc>
        <w:tc>
          <w:tcPr>
            <w:tcW w:w="256" w:type="pct"/>
            <w:tcBorders>
              <w:top w:val="nil"/>
              <w:left w:val="nil"/>
              <w:bottom w:val="single" w:sz="4" w:space="0" w:color="auto"/>
              <w:right w:val="single" w:sz="4" w:space="0" w:color="auto"/>
            </w:tcBorders>
            <w:shd w:val="clear" w:color="auto" w:fill="auto"/>
            <w:noWrap/>
            <w:vAlign w:val="center"/>
            <w:hideMark/>
          </w:tcPr>
          <w:p w14:paraId="4F1DB124"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w:t>
            </w:r>
          </w:p>
        </w:tc>
        <w:tc>
          <w:tcPr>
            <w:tcW w:w="256" w:type="pct"/>
            <w:tcBorders>
              <w:top w:val="nil"/>
              <w:left w:val="nil"/>
              <w:bottom w:val="single" w:sz="4" w:space="0" w:color="auto"/>
              <w:right w:val="single" w:sz="4" w:space="0" w:color="auto"/>
            </w:tcBorders>
            <w:shd w:val="clear" w:color="000000" w:fill="FFFFFF"/>
            <w:noWrap/>
            <w:vAlign w:val="center"/>
            <w:hideMark/>
          </w:tcPr>
          <w:p w14:paraId="4121A086"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0.01</w:t>
            </w:r>
          </w:p>
        </w:tc>
        <w:tc>
          <w:tcPr>
            <w:tcW w:w="265" w:type="pct"/>
            <w:tcBorders>
              <w:top w:val="nil"/>
              <w:left w:val="nil"/>
              <w:bottom w:val="single" w:sz="4" w:space="0" w:color="auto"/>
              <w:right w:val="single" w:sz="4" w:space="0" w:color="auto"/>
            </w:tcBorders>
            <w:shd w:val="clear" w:color="000000" w:fill="FFFFFF"/>
            <w:noWrap/>
            <w:vAlign w:val="center"/>
            <w:hideMark/>
          </w:tcPr>
          <w:p w14:paraId="4218047B"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0.01</w:t>
            </w:r>
          </w:p>
        </w:tc>
        <w:tc>
          <w:tcPr>
            <w:tcW w:w="241" w:type="pct"/>
            <w:tcBorders>
              <w:top w:val="nil"/>
              <w:left w:val="nil"/>
              <w:bottom w:val="single" w:sz="4" w:space="0" w:color="auto"/>
              <w:right w:val="single" w:sz="4" w:space="0" w:color="auto"/>
            </w:tcBorders>
            <w:shd w:val="clear" w:color="000000" w:fill="FFFFFF"/>
            <w:noWrap/>
            <w:vAlign w:val="center"/>
            <w:hideMark/>
          </w:tcPr>
          <w:p w14:paraId="2E70A752"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0.02</w:t>
            </w:r>
          </w:p>
        </w:tc>
        <w:tc>
          <w:tcPr>
            <w:tcW w:w="241" w:type="pct"/>
            <w:tcBorders>
              <w:top w:val="nil"/>
              <w:left w:val="nil"/>
              <w:bottom w:val="single" w:sz="4" w:space="0" w:color="auto"/>
              <w:right w:val="single" w:sz="4" w:space="0" w:color="auto"/>
            </w:tcBorders>
            <w:shd w:val="clear" w:color="000000" w:fill="FFFFFF"/>
            <w:noWrap/>
            <w:vAlign w:val="center"/>
            <w:hideMark/>
          </w:tcPr>
          <w:p w14:paraId="32CFB6F4"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0.01</w:t>
            </w:r>
          </w:p>
        </w:tc>
        <w:tc>
          <w:tcPr>
            <w:tcW w:w="266" w:type="pct"/>
            <w:tcBorders>
              <w:top w:val="nil"/>
              <w:left w:val="nil"/>
              <w:bottom w:val="single" w:sz="4" w:space="0" w:color="auto"/>
              <w:right w:val="nil"/>
            </w:tcBorders>
            <w:shd w:val="clear" w:color="000000" w:fill="FFFFFF"/>
            <w:noWrap/>
            <w:vAlign w:val="center"/>
            <w:hideMark/>
          </w:tcPr>
          <w:p w14:paraId="65AA7106"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0.01</w:t>
            </w:r>
          </w:p>
        </w:tc>
        <w:tc>
          <w:tcPr>
            <w:tcW w:w="443" w:type="pct"/>
            <w:vMerge/>
            <w:tcBorders>
              <w:top w:val="nil"/>
              <w:left w:val="single" w:sz="8" w:space="0" w:color="auto"/>
              <w:bottom w:val="single" w:sz="4" w:space="0" w:color="000000"/>
              <w:right w:val="single" w:sz="8" w:space="0" w:color="auto"/>
            </w:tcBorders>
            <w:vAlign w:val="center"/>
            <w:hideMark/>
          </w:tcPr>
          <w:p w14:paraId="56BEF0D5"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390" w:type="pct"/>
            <w:vMerge/>
            <w:tcBorders>
              <w:top w:val="nil"/>
              <w:left w:val="single" w:sz="8" w:space="0" w:color="auto"/>
              <w:bottom w:val="single" w:sz="4" w:space="0" w:color="000000"/>
              <w:right w:val="single" w:sz="8" w:space="0" w:color="auto"/>
            </w:tcBorders>
            <w:vAlign w:val="center"/>
            <w:hideMark/>
          </w:tcPr>
          <w:p w14:paraId="762A0CAB"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448" w:type="pct"/>
            <w:vMerge/>
            <w:tcBorders>
              <w:top w:val="nil"/>
              <w:left w:val="single" w:sz="8" w:space="0" w:color="auto"/>
              <w:bottom w:val="single" w:sz="4" w:space="0" w:color="000000"/>
              <w:right w:val="single" w:sz="8" w:space="0" w:color="auto"/>
            </w:tcBorders>
            <w:vAlign w:val="center"/>
            <w:hideMark/>
          </w:tcPr>
          <w:p w14:paraId="4634EE89" w14:textId="77777777" w:rsidR="00D6043A" w:rsidRPr="00AA60CE" w:rsidRDefault="00D6043A" w:rsidP="003F5D47">
            <w:pPr>
              <w:rPr>
                <w:rFonts w:ascii="Times New Roman" w:eastAsia="Times New Roman" w:hAnsi="Times New Roman" w:cs="Times New Roman"/>
                <w:color w:val="000000"/>
                <w:sz w:val="20"/>
                <w:szCs w:val="20"/>
                <w:lang w:eastAsia="en-GB"/>
              </w:rPr>
            </w:pPr>
          </w:p>
        </w:tc>
      </w:tr>
      <w:tr w:rsidR="00C370AD" w:rsidRPr="00FD3D3E" w14:paraId="57313D59" w14:textId="77777777" w:rsidTr="00686D1A">
        <w:trPr>
          <w:trHeight w:val="320"/>
        </w:trPr>
        <w:tc>
          <w:tcPr>
            <w:tcW w:w="286" w:type="pct"/>
            <w:vMerge/>
            <w:tcBorders>
              <w:top w:val="nil"/>
              <w:left w:val="single" w:sz="8" w:space="0" w:color="auto"/>
              <w:bottom w:val="single" w:sz="8" w:space="0" w:color="000000"/>
              <w:right w:val="single" w:sz="8" w:space="0" w:color="auto"/>
            </w:tcBorders>
            <w:vAlign w:val="center"/>
            <w:hideMark/>
          </w:tcPr>
          <w:p w14:paraId="320BB508"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390" w:type="pct"/>
            <w:vMerge/>
            <w:tcBorders>
              <w:top w:val="nil"/>
              <w:left w:val="single" w:sz="8" w:space="0" w:color="auto"/>
              <w:bottom w:val="single" w:sz="4" w:space="0" w:color="000000"/>
              <w:right w:val="single" w:sz="8" w:space="0" w:color="auto"/>
            </w:tcBorders>
            <w:vAlign w:val="center"/>
            <w:hideMark/>
          </w:tcPr>
          <w:p w14:paraId="062CC5F5"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496" w:type="pct"/>
            <w:tcBorders>
              <w:top w:val="nil"/>
              <w:left w:val="nil"/>
              <w:bottom w:val="single" w:sz="4" w:space="0" w:color="auto"/>
              <w:right w:val="single" w:sz="8" w:space="0" w:color="auto"/>
            </w:tcBorders>
            <w:shd w:val="clear" w:color="auto" w:fill="auto"/>
            <w:noWrap/>
            <w:vAlign w:val="center"/>
            <w:hideMark/>
          </w:tcPr>
          <w:p w14:paraId="7EB2F781"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%CV</w:t>
            </w:r>
          </w:p>
        </w:tc>
        <w:tc>
          <w:tcPr>
            <w:tcW w:w="256" w:type="pct"/>
            <w:tcBorders>
              <w:top w:val="nil"/>
              <w:left w:val="nil"/>
              <w:bottom w:val="single" w:sz="4" w:space="0" w:color="000000"/>
              <w:right w:val="single" w:sz="4" w:space="0" w:color="000000"/>
            </w:tcBorders>
            <w:shd w:val="clear" w:color="000000" w:fill="FFFFFF"/>
            <w:noWrap/>
            <w:vAlign w:val="center"/>
            <w:hideMark/>
          </w:tcPr>
          <w:p w14:paraId="32CE1636"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0.00</w:t>
            </w:r>
          </w:p>
        </w:tc>
        <w:tc>
          <w:tcPr>
            <w:tcW w:w="256" w:type="pct"/>
            <w:tcBorders>
              <w:top w:val="nil"/>
              <w:left w:val="nil"/>
              <w:bottom w:val="single" w:sz="4" w:space="0" w:color="000000"/>
              <w:right w:val="single" w:sz="4" w:space="0" w:color="000000"/>
            </w:tcBorders>
            <w:shd w:val="clear" w:color="auto" w:fill="auto"/>
            <w:noWrap/>
            <w:vAlign w:val="center"/>
            <w:hideMark/>
          </w:tcPr>
          <w:p w14:paraId="2736E352"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24.90</w:t>
            </w:r>
          </w:p>
        </w:tc>
        <w:tc>
          <w:tcPr>
            <w:tcW w:w="256" w:type="pct"/>
            <w:tcBorders>
              <w:top w:val="nil"/>
              <w:left w:val="nil"/>
              <w:bottom w:val="single" w:sz="4" w:space="0" w:color="000000"/>
              <w:right w:val="single" w:sz="4" w:space="0" w:color="000000"/>
            </w:tcBorders>
            <w:shd w:val="clear" w:color="000000" w:fill="FFFFFF"/>
            <w:noWrap/>
            <w:vAlign w:val="center"/>
            <w:hideMark/>
          </w:tcPr>
          <w:p w14:paraId="7FBB821F"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1.02</w:t>
            </w:r>
          </w:p>
        </w:tc>
        <w:tc>
          <w:tcPr>
            <w:tcW w:w="256" w:type="pct"/>
            <w:tcBorders>
              <w:top w:val="nil"/>
              <w:left w:val="nil"/>
              <w:bottom w:val="single" w:sz="4" w:space="0" w:color="auto"/>
              <w:right w:val="single" w:sz="4" w:space="0" w:color="auto"/>
            </w:tcBorders>
            <w:shd w:val="clear" w:color="000000" w:fill="FFFFFF"/>
            <w:noWrap/>
            <w:vAlign w:val="center"/>
            <w:hideMark/>
          </w:tcPr>
          <w:p w14:paraId="577BEE73"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1.10</w:t>
            </w:r>
          </w:p>
        </w:tc>
        <w:tc>
          <w:tcPr>
            <w:tcW w:w="256" w:type="pct"/>
            <w:tcBorders>
              <w:top w:val="nil"/>
              <w:left w:val="nil"/>
              <w:bottom w:val="single" w:sz="4" w:space="0" w:color="auto"/>
              <w:right w:val="single" w:sz="4" w:space="0" w:color="auto"/>
            </w:tcBorders>
            <w:shd w:val="clear" w:color="auto" w:fill="auto"/>
            <w:noWrap/>
            <w:vAlign w:val="center"/>
            <w:hideMark/>
          </w:tcPr>
          <w:p w14:paraId="4877901D"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w:t>
            </w:r>
          </w:p>
        </w:tc>
        <w:tc>
          <w:tcPr>
            <w:tcW w:w="256" w:type="pct"/>
            <w:tcBorders>
              <w:top w:val="nil"/>
              <w:left w:val="nil"/>
              <w:bottom w:val="single" w:sz="4" w:space="0" w:color="auto"/>
              <w:right w:val="single" w:sz="4" w:space="0" w:color="auto"/>
            </w:tcBorders>
            <w:shd w:val="clear" w:color="000000" w:fill="FFFFFF"/>
            <w:noWrap/>
            <w:vAlign w:val="center"/>
            <w:hideMark/>
          </w:tcPr>
          <w:p w14:paraId="2DE07650"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2.60</w:t>
            </w:r>
          </w:p>
        </w:tc>
        <w:tc>
          <w:tcPr>
            <w:tcW w:w="265" w:type="pct"/>
            <w:tcBorders>
              <w:top w:val="nil"/>
              <w:left w:val="nil"/>
              <w:bottom w:val="single" w:sz="4" w:space="0" w:color="auto"/>
              <w:right w:val="single" w:sz="4" w:space="0" w:color="auto"/>
            </w:tcBorders>
            <w:shd w:val="clear" w:color="000000" w:fill="FFFFFF"/>
            <w:noWrap/>
            <w:vAlign w:val="center"/>
            <w:hideMark/>
          </w:tcPr>
          <w:p w14:paraId="1727A35F"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2.20</w:t>
            </w:r>
          </w:p>
        </w:tc>
        <w:tc>
          <w:tcPr>
            <w:tcW w:w="241" w:type="pct"/>
            <w:tcBorders>
              <w:top w:val="nil"/>
              <w:left w:val="nil"/>
              <w:bottom w:val="single" w:sz="4" w:space="0" w:color="auto"/>
              <w:right w:val="single" w:sz="4" w:space="0" w:color="auto"/>
            </w:tcBorders>
            <w:shd w:val="clear" w:color="000000" w:fill="FFFFFF"/>
            <w:noWrap/>
            <w:vAlign w:val="center"/>
            <w:hideMark/>
          </w:tcPr>
          <w:p w14:paraId="66B331DA"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5.80</w:t>
            </w:r>
          </w:p>
        </w:tc>
        <w:tc>
          <w:tcPr>
            <w:tcW w:w="241" w:type="pct"/>
            <w:tcBorders>
              <w:top w:val="nil"/>
              <w:left w:val="nil"/>
              <w:bottom w:val="single" w:sz="4" w:space="0" w:color="auto"/>
              <w:right w:val="single" w:sz="4" w:space="0" w:color="auto"/>
            </w:tcBorders>
            <w:shd w:val="clear" w:color="000000" w:fill="FFFFFF"/>
            <w:noWrap/>
            <w:vAlign w:val="center"/>
            <w:hideMark/>
          </w:tcPr>
          <w:p w14:paraId="038C56D5"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4.00</w:t>
            </w:r>
          </w:p>
        </w:tc>
        <w:tc>
          <w:tcPr>
            <w:tcW w:w="266" w:type="pct"/>
            <w:tcBorders>
              <w:top w:val="nil"/>
              <w:left w:val="nil"/>
              <w:bottom w:val="single" w:sz="4" w:space="0" w:color="auto"/>
              <w:right w:val="nil"/>
            </w:tcBorders>
            <w:shd w:val="clear" w:color="000000" w:fill="FFFFFF"/>
            <w:noWrap/>
            <w:vAlign w:val="center"/>
            <w:hideMark/>
          </w:tcPr>
          <w:p w14:paraId="39EBECAA"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2.30</w:t>
            </w:r>
          </w:p>
        </w:tc>
        <w:tc>
          <w:tcPr>
            <w:tcW w:w="443" w:type="pct"/>
            <w:vMerge/>
            <w:tcBorders>
              <w:top w:val="nil"/>
              <w:left w:val="single" w:sz="8" w:space="0" w:color="auto"/>
              <w:bottom w:val="single" w:sz="4" w:space="0" w:color="000000"/>
              <w:right w:val="single" w:sz="8" w:space="0" w:color="auto"/>
            </w:tcBorders>
            <w:vAlign w:val="center"/>
            <w:hideMark/>
          </w:tcPr>
          <w:p w14:paraId="2AE313F2"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390" w:type="pct"/>
            <w:vMerge/>
            <w:tcBorders>
              <w:top w:val="nil"/>
              <w:left w:val="single" w:sz="8" w:space="0" w:color="auto"/>
              <w:bottom w:val="single" w:sz="4" w:space="0" w:color="000000"/>
              <w:right w:val="single" w:sz="8" w:space="0" w:color="auto"/>
            </w:tcBorders>
            <w:vAlign w:val="center"/>
            <w:hideMark/>
          </w:tcPr>
          <w:p w14:paraId="6480EAC0"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448" w:type="pct"/>
            <w:vMerge/>
            <w:tcBorders>
              <w:top w:val="nil"/>
              <w:left w:val="single" w:sz="8" w:space="0" w:color="auto"/>
              <w:bottom w:val="single" w:sz="4" w:space="0" w:color="000000"/>
              <w:right w:val="single" w:sz="8" w:space="0" w:color="auto"/>
            </w:tcBorders>
            <w:vAlign w:val="center"/>
            <w:hideMark/>
          </w:tcPr>
          <w:p w14:paraId="40BABEA9" w14:textId="77777777" w:rsidR="00D6043A" w:rsidRPr="00AA60CE" w:rsidRDefault="00D6043A" w:rsidP="003F5D47">
            <w:pPr>
              <w:rPr>
                <w:rFonts w:ascii="Times New Roman" w:eastAsia="Times New Roman" w:hAnsi="Times New Roman" w:cs="Times New Roman"/>
                <w:color w:val="000000"/>
                <w:sz w:val="20"/>
                <w:szCs w:val="20"/>
                <w:lang w:eastAsia="en-GB"/>
              </w:rPr>
            </w:pPr>
          </w:p>
        </w:tc>
      </w:tr>
      <w:tr w:rsidR="00C370AD" w:rsidRPr="00FD3D3E" w14:paraId="6E958A62" w14:textId="77777777" w:rsidTr="00686D1A">
        <w:trPr>
          <w:trHeight w:val="320"/>
        </w:trPr>
        <w:tc>
          <w:tcPr>
            <w:tcW w:w="286" w:type="pct"/>
            <w:vMerge/>
            <w:tcBorders>
              <w:top w:val="nil"/>
              <w:left w:val="single" w:sz="8" w:space="0" w:color="auto"/>
              <w:bottom w:val="single" w:sz="8" w:space="0" w:color="000000"/>
              <w:right w:val="single" w:sz="8" w:space="0" w:color="auto"/>
            </w:tcBorders>
            <w:vAlign w:val="center"/>
            <w:hideMark/>
          </w:tcPr>
          <w:p w14:paraId="170B6503"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390"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2B2EEA39"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Pooled + serum</w:t>
            </w:r>
          </w:p>
        </w:tc>
        <w:tc>
          <w:tcPr>
            <w:tcW w:w="496" w:type="pct"/>
            <w:tcBorders>
              <w:top w:val="nil"/>
              <w:left w:val="nil"/>
              <w:bottom w:val="single" w:sz="4" w:space="0" w:color="auto"/>
              <w:right w:val="single" w:sz="8" w:space="0" w:color="auto"/>
            </w:tcBorders>
            <w:shd w:val="clear" w:color="auto" w:fill="auto"/>
            <w:noWrap/>
            <w:vAlign w:val="center"/>
            <w:hideMark/>
          </w:tcPr>
          <w:p w14:paraId="41DC6725"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Mean (OD)</w:t>
            </w:r>
          </w:p>
        </w:tc>
        <w:tc>
          <w:tcPr>
            <w:tcW w:w="256" w:type="pct"/>
            <w:tcBorders>
              <w:top w:val="nil"/>
              <w:left w:val="nil"/>
              <w:bottom w:val="single" w:sz="4" w:space="0" w:color="000000"/>
              <w:right w:val="single" w:sz="4" w:space="0" w:color="000000"/>
            </w:tcBorders>
            <w:shd w:val="clear" w:color="000000" w:fill="FFFFFF"/>
            <w:noWrap/>
            <w:vAlign w:val="center"/>
            <w:hideMark/>
          </w:tcPr>
          <w:p w14:paraId="3F6DD97F"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2.43</w:t>
            </w:r>
          </w:p>
        </w:tc>
        <w:tc>
          <w:tcPr>
            <w:tcW w:w="256" w:type="pct"/>
            <w:tcBorders>
              <w:top w:val="nil"/>
              <w:left w:val="nil"/>
              <w:bottom w:val="single" w:sz="4" w:space="0" w:color="000000"/>
              <w:right w:val="single" w:sz="4" w:space="0" w:color="000000"/>
            </w:tcBorders>
            <w:shd w:val="clear" w:color="000000" w:fill="FFFFFF"/>
            <w:noWrap/>
            <w:vAlign w:val="center"/>
            <w:hideMark/>
          </w:tcPr>
          <w:p w14:paraId="743DBBEB"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2.48</w:t>
            </w:r>
          </w:p>
        </w:tc>
        <w:tc>
          <w:tcPr>
            <w:tcW w:w="256" w:type="pct"/>
            <w:tcBorders>
              <w:top w:val="nil"/>
              <w:left w:val="nil"/>
              <w:bottom w:val="single" w:sz="4" w:space="0" w:color="000000"/>
              <w:right w:val="single" w:sz="4" w:space="0" w:color="000000"/>
            </w:tcBorders>
            <w:shd w:val="clear" w:color="000000" w:fill="FFFFFF"/>
            <w:noWrap/>
            <w:vAlign w:val="center"/>
            <w:hideMark/>
          </w:tcPr>
          <w:p w14:paraId="7F5F1DF4"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2.50</w:t>
            </w:r>
          </w:p>
        </w:tc>
        <w:tc>
          <w:tcPr>
            <w:tcW w:w="256" w:type="pct"/>
            <w:tcBorders>
              <w:top w:val="nil"/>
              <w:left w:val="nil"/>
              <w:bottom w:val="single" w:sz="4" w:space="0" w:color="auto"/>
              <w:right w:val="single" w:sz="4" w:space="0" w:color="auto"/>
            </w:tcBorders>
            <w:shd w:val="clear" w:color="000000" w:fill="FFFFFF"/>
            <w:noWrap/>
            <w:vAlign w:val="center"/>
            <w:hideMark/>
          </w:tcPr>
          <w:p w14:paraId="7F0D15F1"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2.67</w:t>
            </w:r>
          </w:p>
        </w:tc>
        <w:tc>
          <w:tcPr>
            <w:tcW w:w="256" w:type="pct"/>
            <w:tcBorders>
              <w:top w:val="nil"/>
              <w:left w:val="nil"/>
              <w:bottom w:val="single" w:sz="4" w:space="0" w:color="auto"/>
              <w:right w:val="single" w:sz="4" w:space="0" w:color="auto"/>
            </w:tcBorders>
            <w:shd w:val="clear" w:color="auto" w:fill="auto"/>
            <w:noWrap/>
            <w:vAlign w:val="center"/>
            <w:hideMark/>
          </w:tcPr>
          <w:p w14:paraId="340FCBF1"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2.72</w:t>
            </w:r>
          </w:p>
        </w:tc>
        <w:tc>
          <w:tcPr>
            <w:tcW w:w="256" w:type="pct"/>
            <w:tcBorders>
              <w:top w:val="nil"/>
              <w:left w:val="nil"/>
              <w:bottom w:val="single" w:sz="4" w:space="0" w:color="auto"/>
              <w:right w:val="single" w:sz="4" w:space="0" w:color="auto"/>
            </w:tcBorders>
            <w:shd w:val="clear" w:color="000000" w:fill="FFFFFF"/>
            <w:noWrap/>
            <w:vAlign w:val="center"/>
            <w:hideMark/>
          </w:tcPr>
          <w:p w14:paraId="5D0FAD19"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2.73</w:t>
            </w:r>
          </w:p>
        </w:tc>
        <w:tc>
          <w:tcPr>
            <w:tcW w:w="265" w:type="pct"/>
            <w:tcBorders>
              <w:top w:val="nil"/>
              <w:left w:val="nil"/>
              <w:bottom w:val="single" w:sz="4" w:space="0" w:color="auto"/>
              <w:right w:val="single" w:sz="4" w:space="0" w:color="auto"/>
            </w:tcBorders>
            <w:shd w:val="clear" w:color="000000" w:fill="FFFFFF"/>
            <w:noWrap/>
            <w:vAlign w:val="center"/>
            <w:hideMark/>
          </w:tcPr>
          <w:p w14:paraId="3D707C09"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2.70</w:t>
            </w:r>
          </w:p>
        </w:tc>
        <w:tc>
          <w:tcPr>
            <w:tcW w:w="241" w:type="pct"/>
            <w:tcBorders>
              <w:top w:val="nil"/>
              <w:left w:val="nil"/>
              <w:bottom w:val="single" w:sz="4" w:space="0" w:color="auto"/>
              <w:right w:val="single" w:sz="4" w:space="0" w:color="auto"/>
            </w:tcBorders>
            <w:shd w:val="clear" w:color="000000" w:fill="FFFFFF"/>
            <w:noWrap/>
            <w:vAlign w:val="center"/>
            <w:hideMark/>
          </w:tcPr>
          <w:p w14:paraId="1F534AF3"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2.71</w:t>
            </w:r>
          </w:p>
        </w:tc>
        <w:tc>
          <w:tcPr>
            <w:tcW w:w="241" w:type="pct"/>
            <w:tcBorders>
              <w:top w:val="nil"/>
              <w:left w:val="nil"/>
              <w:bottom w:val="single" w:sz="4" w:space="0" w:color="auto"/>
              <w:right w:val="single" w:sz="4" w:space="0" w:color="auto"/>
            </w:tcBorders>
            <w:shd w:val="clear" w:color="000000" w:fill="FFFFFF"/>
            <w:noWrap/>
            <w:vAlign w:val="center"/>
            <w:hideMark/>
          </w:tcPr>
          <w:p w14:paraId="596F1269"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2.74</w:t>
            </w:r>
          </w:p>
        </w:tc>
        <w:tc>
          <w:tcPr>
            <w:tcW w:w="266" w:type="pct"/>
            <w:tcBorders>
              <w:top w:val="nil"/>
              <w:left w:val="nil"/>
              <w:bottom w:val="single" w:sz="4" w:space="0" w:color="auto"/>
              <w:right w:val="nil"/>
            </w:tcBorders>
            <w:shd w:val="clear" w:color="000000" w:fill="FFFFFF"/>
            <w:noWrap/>
            <w:vAlign w:val="center"/>
            <w:hideMark/>
          </w:tcPr>
          <w:p w14:paraId="15222096"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2.69</w:t>
            </w:r>
          </w:p>
        </w:tc>
        <w:tc>
          <w:tcPr>
            <w:tcW w:w="443"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5948D72F"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2.64</w:t>
            </w:r>
          </w:p>
        </w:tc>
        <w:tc>
          <w:tcPr>
            <w:tcW w:w="390"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5A7404DB"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0.12</w:t>
            </w:r>
          </w:p>
        </w:tc>
        <w:tc>
          <w:tcPr>
            <w:tcW w:w="44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2FEB3D25"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4.47</w:t>
            </w:r>
          </w:p>
        </w:tc>
      </w:tr>
      <w:tr w:rsidR="00C370AD" w:rsidRPr="00FD3D3E" w14:paraId="32C7E295" w14:textId="77777777" w:rsidTr="00686D1A">
        <w:trPr>
          <w:trHeight w:val="320"/>
        </w:trPr>
        <w:tc>
          <w:tcPr>
            <w:tcW w:w="286" w:type="pct"/>
            <w:vMerge/>
            <w:tcBorders>
              <w:top w:val="nil"/>
              <w:left w:val="single" w:sz="8" w:space="0" w:color="auto"/>
              <w:bottom w:val="single" w:sz="8" w:space="0" w:color="000000"/>
              <w:right w:val="single" w:sz="8" w:space="0" w:color="auto"/>
            </w:tcBorders>
            <w:vAlign w:val="center"/>
            <w:hideMark/>
          </w:tcPr>
          <w:p w14:paraId="79EAB88D"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390" w:type="pct"/>
            <w:vMerge/>
            <w:tcBorders>
              <w:top w:val="nil"/>
              <w:left w:val="single" w:sz="8" w:space="0" w:color="auto"/>
              <w:bottom w:val="single" w:sz="8" w:space="0" w:color="000000"/>
              <w:right w:val="single" w:sz="8" w:space="0" w:color="auto"/>
            </w:tcBorders>
            <w:vAlign w:val="center"/>
            <w:hideMark/>
          </w:tcPr>
          <w:p w14:paraId="3CB6E93E"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496" w:type="pct"/>
            <w:tcBorders>
              <w:top w:val="nil"/>
              <w:left w:val="nil"/>
              <w:bottom w:val="single" w:sz="4" w:space="0" w:color="auto"/>
              <w:right w:val="single" w:sz="8" w:space="0" w:color="auto"/>
            </w:tcBorders>
            <w:shd w:val="clear" w:color="auto" w:fill="auto"/>
            <w:noWrap/>
            <w:vAlign w:val="center"/>
            <w:hideMark/>
          </w:tcPr>
          <w:p w14:paraId="501EB847"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SD</w:t>
            </w:r>
          </w:p>
        </w:tc>
        <w:tc>
          <w:tcPr>
            <w:tcW w:w="256" w:type="pct"/>
            <w:tcBorders>
              <w:top w:val="nil"/>
              <w:left w:val="nil"/>
              <w:bottom w:val="single" w:sz="4" w:space="0" w:color="000000"/>
              <w:right w:val="single" w:sz="4" w:space="0" w:color="000000"/>
            </w:tcBorders>
            <w:shd w:val="clear" w:color="000000" w:fill="FFFFFF"/>
            <w:noWrap/>
            <w:vAlign w:val="center"/>
            <w:hideMark/>
          </w:tcPr>
          <w:p w14:paraId="459063F1"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0.01</w:t>
            </w:r>
          </w:p>
        </w:tc>
        <w:tc>
          <w:tcPr>
            <w:tcW w:w="256" w:type="pct"/>
            <w:tcBorders>
              <w:top w:val="nil"/>
              <w:left w:val="nil"/>
              <w:bottom w:val="single" w:sz="4" w:space="0" w:color="000000"/>
              <w:right w:val="single" w:sz="4" w:space="0" w:color="000000"/>
            </w:tcBorders>
            <w:shd w:val="clear" w:color="000000" w:fill="FFFFFF"/>
            <w:noWrap/>
            <w:vAlign w:val="center"/>
            <w:hideMark/>
          </w:tcPr>
          <w:p w14:paraId="4F5700D2"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0.04</w:t>
            </w:r>
          </w:p>
        </w:tc>
        <w:tc>
          <w:tcPr>
            <w:tcW w:w="256" w:type="pct"/>
            <w:tcBorders>
              <w:top w:val="nil"/>
              <w:left w:val="nil"/>
              <w:bottom w:val="single" w:sz="4" w:space="0" w:color="000000"/>
              <w:right w:val="single" w:sz="4" w:space="0" w:color="000000"/>
            </w:tcBorders>
            <w:shd w:val="clear" w:color="000000" w:fill="FFFFFF"/>
            <w:noWrap/>
            <w:vAlign w:val="center"/>
            <w:hideMark/>
          </w:tcPr>
          <w:p w14:paraId="57C7642F"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0.00</w:t>
            </w:r>
          </w:p>
        </w:tc>
        <w:tc>
          <w:tcPr>
            <w:tcW w:w="256" w:type="pct"/>
            <w:tcBorders>
              <w:top w:val="nil"/>
              <w:left w:val="nil"/>
              <w:bottom w:val="single" w:sz="4" w:space="0" w:color="auto"/>
              <w:right w:val="single" w:sz="4" w:space="0" w:color="auto"/>
            </w:tcBorders>
            <w:shd w:val="clear" w:color="000000" w:fill="FFFFFF"/>
            <w:noWrap/>
            <w:vAlign w:val="center"/>
            <w:hideMark/>
          </w:tcPr>
          <w:p w14:paraId="175B4E7F"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0.02</w:t>
            </w:r>
          </w:p>
        </w:tc>
        <w:tc>
          <w:tcPr>
            <w:tcW w:w="256" w:type="pct"/>
            <w:tcBorders>
              <w:top w:val="nil"/>
              <w:left w:val="nil"/>
              <w:bottom w:val="single" w:sz="4" w:space="0" w:color="auto"/>
              <w:right w:val="single" w:sz="4" w:space="0" w:color="auto"/>
            </w:tcBorders>
            <w:shd w:val="clear" w:color="auto" w:fill="auto"/>
            <w:noWrap/>
            <w:vAlign w:val="center"/>
            <w:hideMark/>
          </w:tcPr>
          <w:p w14:paraId="24DF1570"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0.04</w:t>
            </w:r>
          </w:p>
        </w:tc>
        <w:tc>
          <w:tcPr>
            <w:tcW w:w="256" w:type="pct"/>
            <w:tcBorders>
              <w:top w:val="nil"/>
              <w:left w:val="nil"/>
              <w:bottom w:val="single" w:sz="4" w:space="0" w:color="auto"/>
              <w:right w:val="single" w:sz="4" w:space="0" w:color="auto"/>
            </w:tcBorders>
            <w:shd w:val="clear" w:color="000000" w:fill="FFFFFF"/>
            <w:noWrap/>
            <w:vAlign w:val="center"/>
            <w:hideMark/>
          </w:tcPr>
          <w:p w14:paraId="1D461F1D"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0.01</w:t>
            </w:r>
          </w:p>
        </w:tc>
        <w:tc>
          <w:tcPr>
            <w:tcW w:w="265" w:type="pct"/>
            <w:tcBorders>
              <w:top w:val="nil"/>
              <w:left w:val="nil"/>
              <w:bottom w:val="single" w:sz="4" w:space="0" w:color="auto"/>
              <w:right w:val="single" w:sz="4" w:space="0" w:color="auto"/>
            </w:tcBorders>
            <w:shd w:val="clear" w:color="000000" w:fill="FFFFFF"/>
            <w:noWrap/>
            <w:vAlign w:val="center"/>
            <w:hideMark/>
          </w:tcPr>
          <w:p w14:paraId="26246292"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0.02</w:t>
            </w:r>
          </w:p>
        </w:tc>
        <w:tc>
          <w:tcPr>
            <w:tcW w:w="241" w:type="pct"/>
            <w:tcBorders>
              <w:top w:val="nil"/>
              <w:left w:val="nil"/>
              <w:bottom w:val="single" w:sz="4" w:space="0" w:color="auto"/>
              <w:right w:val="single" w:sz="4" w:space="0" w:color="auto"/>
            </w:tcBorders>
            <w:shd w:val="clear" w:color="000000" w:fill="FFFFFF"/>
            <w:noWrap/>
            <w:vAlign w:val="center"/>
            <w:hideMark/>
          </w:tcPr>
          <w:p w14:paraId="5CE63602"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0.03</w:t>
            </w:r>
          </w:p>
        </w:tc>
        <w:tc>
          <w:tcPr>
            <w:tcW w:w="241" w:type="pct"/>
            <w:tcBorders>
              <w:top w:val="nil"/>
              <w:left w:val="nil"/>
              <w:bottom w:val="single" w:sz="4" w:space="0" w:color="auto"/>
              <w:right w:val="single" w:sz="4" w:space="0" w:color="auto"/>
            </w:tcBorders>
            <w:shd w:val="clear" w:color="000000" w:fill="FFFFFF"/>
            <w:noWrap/>
            <w:vAlign w:val="center"/>
            <w:hideMark/>
          </w:tcPr>
          <w:p w14:paraId="06B2C2B2"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0.04</w:t>
            </w:r>
          </w:p>
        </w:tc>
        <w:tc>
          <w:tcPr>
            <w:tcW w:w="266" w:type="pct"/>
            <w:tcBorders>
              <w:top w:val="nil"/>
              <w:left w:val="nil"/>
              <w:bottom w:val="single" w:sz="4" w:space="0" w:color="auto"/>
              <w:right w:val="nil"/>
            </w:tcBorders>
            <w:shd w:val="clear" w:color="000000" w:fill="FFFFFF"/>
            <w:noWrap/>
            <w:vAlign w:val="center"/>
            <w:hideMark/>
          </w:tcPr>
          <w:p w14:paraId="12E3E395"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0.02</w:t>
            </w:r>
          </w:p>
        </w:tc>
        <w:tc>
          <w:tcPr>
            <w:tcW w:w="443" w:type="pct"/>
            <w:vMerge/>
            <w:tcBorders>
              <w:top w:val="nil"/>
              <w:left w:val="single" w:sz="8" w:space="0" w:color="auto"/>
              <w:bottom w:val="single" w:sz="8" w:space="0" w:color="000000"/>
              <w:right w:val="single" w:sz="8" w:space="0" w:color="auto"/>
            </w:tcBorders>
            <w:vAlign w:val="center"/>
            <w:hideMark/>
          </w:tcPr>
          <w:p w14:paraId="4B9E9874"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390" w:type="pct"/>
            <w:vMerge/>
            <w:tcBorders>
              <w:top w:val="nil"/>
              <w:left w:val="single" w:sz="8" w:space="0" w:color="auto"/>
              <w:bottom w:val="single" w:sz="8" w:space="0" w:color="000000"/>
              <w:right w:val="single" w:sz="8" w:space="0" w:color="auto"/>
            </w:tcBorders>
            <w:vAlign w:val="center"/>
            <w:hideMark/>
          </w:tcPr>
          <w:p w14:paraId="1E4B855E"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448" w:type="pct"/>
            <w:vMerge/>
            <w:tcBorders>
              <w:top w:val="nil"/>
              <w:left w:val="single" w:sz="8" w:space="0" w:color="auto"/>
              <w:bottom w:val="single" w:sz="8" w:space="0" w:color="000000"/>
              <w:right w:val="single" w:sz="8" w:space="0" w:color="auto"/>
            </w:tcBorders>
            <w:vAlign w:val="center"/>
            <w:hideMark/>
          </w:tcPr>
          <w:p w14:paraId="524817DA" w14:textId="77777777" w:rsidR="00D6043A" w:rsidRPr="00AA60CE" w:rsidRDefault="00D6043A" w:rsidP="003F5D47">
            <w:pPr>
              <w:rPr>
                <w:rFonts w:ascii="Times New Roman" w:eastAsia="Times New Roman" w:hAnsi="Times New Roman" w:cs="Times New Roman"/>
                <w:color w:val="000000"/>
                <w:sz w:val="20"/>
                <w:szCs w:val="20"/>
                <w:lang w:eastAsia="en-GB"/>
              </w:rPr>
            </w:pPr>
          </w:p>
        </w:tc>
      </w:tr>
      <w:tr w:rsidR="00C370AD" w:rsidRPr="00FD3D3E" w14:paraId="4E20985D" w14:textId="77777777" w:rsidTr="00686D1A">
        <w:trPr>
          <w:trHeight w:val="340"/>
        </w:trPr>
        <w:tc>
          <w:tcPr>
            <w:tcW w:w="286" w:type="pct"/>
            <w:vMerge/>
            <w:tcBorders>
              <w:top w:val="nil"/>
              <w:left w:val="single" w:sz="8" w:space="0" w:color="auto"/>
              <w:bottom w:val="single" w:sz="8" w:space="0" w:color="000000"/>
              <w:right w:val="single" w:sz="8" w:space="0" w:color="auto"/>
            </w:tcBorders>
            <w:vAlign w:val="center"/>
            <w:hideMark/>
          </w:tcPr>
          <w:p w14:paraId="394C468C"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390" w:type="pct"/>
            <w:vMerge/>
            <w:tcBorders>
              <w:top w:val="nil"/>
              <w:left w:val="single" w:sz="8" w:space="0" w:color="auto"/>
              <w:bottom w:val="single" w:sz="8" w:space="0" w:color="000000"/>
              <w:right w:val="single" w:sz="8" w:space="0" w:color="auto"/>
            </w:tcBorders>
            <w:vAlign w:val="center"/>
            <w:hideMark/>
          </w:tcPr>
          <w:p w14:paraId="3E3B2939"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496" w:type="pct"/>
            <w:tcBorders>
              <w:top w:val="nil"/>
              <w:left w:val="nil"/>
              <w:bottom w:val="single" w:sz="8" w:space="0" w:color="auto"/>
              <w:right w:val="single" w:sz="8" w:space="0" w:color="auto"/>
            </w:tcBorders>
            <w:shd w:val="clear" w:color="auto" w:fill="auto"/>
            <w:noWrap/>
            <w:vAlign w:val="center"/>
            <w:hideMark/>
          </w:tcPr>
          <w:p w14:paraId="7EA94AAB"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%CV</w:t>
            </w:r>
          </w:p>
        </w:tc>
        <w:tc>
          <w:tcPr>
            <w:tcW w:w="256" w:type="pct"/>
            <w:tcBorders>
              <w:top w:val="nil"/>
              <w:left w:val="nil"/>
              <w:bottom w:val="single" w:sz="8" w:space="0" w:color="auto"/>
              <w:right w:val="single" w:sz="4" w:space="0" w:color="000000"/>
            </w:tcBorders>
            <w:shd w:val="clear" w:color="000000" w:fill="FFFFFF"/>
            <w:noWrap/>
            <w:vAlign w:val="center"/>
            <w:hideMark/>
          </w:tcPr>
          <w:p w14:paraId="3FA26F97"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0.26</w:t>
            </w:r>
          </w:p>
        </w:tc>
        <w:tc>
          <w:tcPr>
            <w:tcW w:w="256" w:type="pct"/>
            <w:tcBorders>
              <w:top w:val="nil"/>
              <w:left w:val="nil"/>
              <w:bottom w:val="single" w:sz="8" w:space="0" w:color="auto"/>
              <w:right w:val="single" w:sz="4" w:space="0" w:color="000000"/>
            </w:tcBorders>
            <w:shd w:val="clear" w:color="000000" w:fill="FFFFFF"/>
            <w:noWrap/>
            <w:vAlign w:val="center"/>
            <w:hideMark/>
          </w:tcPr>
          <w:p w14:paraId="559FDC3B"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1.45</w:t>
            </w:r>
          </w:p>
        </w:tc>
        <w:tc>
          <w:tcPr>
            <w:tcW w:w="256" w:type="pct"/>
            <w:tcBorders>
              <w:top w:val="nil"/>
              <w:left w:val="nil"/>
              <w:bottom w:val="single" w:sz="8" w:space="0" w:color="auto"/>
              <w:right w:val="single" w:sz="4" w:space="0" w:color="000000"/>
            </w:tcBorders>
            <w:shd w:val="clear" w:color="000000" w:fill="FFFFFF"/>
            <w:noWrap/>
            <w:vAlign w:val="center"/>
            <w:hideMark/>
          </w:tcPr>
          <w:p w14:paraId="70D09E3E"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0.08</w:t>
            </w:r>
          </w:p>
        </w:tc>
        <w:tc>
          <w:tcPr>
            <w:tcW w:w="256" w:type="pct"/>
            <w:tcBorders>
              <w:top w:val="nil"/>
              <w:left w:val="nil"/>
              <w:bottom w:val="single" w:sz="8" w:space="0" w:color="auto"/>
              <w:right w:val="single" w:sz="4" w:space="0" w:color="auto"/>
            </w:tcBorders>
            <w:shd w:val="clear" w:color="000000" w:fill="FFFFFF"/>
            <w:noWrap/>
            <w:vAlign w:val="center"/>
            <w:hideMark/>
          </w:tcPr>
          <w:p w14:paraId="0E53B66C"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0.80</w:t>
            </w:r>
          </w:p>
        </w:tc>
        <w:tc>
          <w:tcPr>
            <w:tcW w:w="256" w:type="pct"/>
            <w:tcBorders>
              <w:top w:val="nil"/>
              <w:left w:val="nil"/>
              <w:bottom w:val="single" w:sz="8" w:space="0" w:color="auto"/>
              <w:right w:val="single" w:sz="4" w:space="0" w:color="auto"/>
            </w:tcBorders>
            <w:shd w:val="clear" w:color="auto" w:fill="auto"/>
            <w:noWrap/>
            <w:vAlign w:val="center"/>
            <w:hideMark/>
          </w:tcPr>
          <w:p w14:paraId="3C8A177D"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1.30</w:t>
            </w:r>
          </w:p>
        </w:tc>
        <w:tc>
          <w:tcPr>
            <w:tcW w:w="256" w:type="pct"/>
            <w:tcBorders>
              <w:top w:val="nil"/>
              <w:left w:val="nil"/>
              <w:bottom w:val="single" w:sz="8" w:space="0" w:color="auto"/>
              <w:right w:val="single" w:sz="4" w:space="0" w:color="auto"/>
            </w:tcBorders>
            <w:shd w:val="clear" w:color="000000" w:fill="FFFFFF"/>
            <w:noWrap/>
            <w:vAlign w:val="center"/>
            <w:hideMark/>
          </w:tcPr>
          <w:p w14:paraId="18B3F07A"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0.30</w:t>
            </w:r>
          </w:p>
        </w:tc>
        <w:tc>
          <w:tcPr>
            <w:tcW w:w="265" w:type="pct"/>
            <w:tcBorders>
              <w:top w:val="nil"/>
              <w:left w:val="nil"/>
              <w:bottom w:val="single" w:sz="8" w:space="0" w:color="auto"/>
              <w:right w:val="single" w:sz="4" w:space="0" w:color="auto"/>
            </w:tcBorders>
            <w:shd w:val="clear" w:color="000000" w:fill="FFFFFF"/>
            <w:noWrap/>
            <w:vAlign w:val="center"/>
            <w:hideMark/>
          </w:tcPr>
          <w:p w14:paraId="4A1D3889"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0.80</w:t>
            </w:r>
          </w:p>
        </w:tc>
        <w:tc>
          <w:tcPr>
            <w:tcW w:w="241" w:type="pct"/>
            <w:tcBorders>
              <w:top w:val="nil"/>
              <w:left w:val="nil"/>
              <w:bottom w:val="single" w:sz="8" w:space="0" w:color="auto"/>
              <w:right w:val="single" w:sz="4" w:space="0" w:color="auto"/>
            </w:tcBorders>
            <w:shd w:val="clear" w:color="000000" w:fill="FFFFFF"/>
            <w:noWrap/>
            <w:vAlign w:val="center"/>
            <w:hideMark/>
          </w:tcPr>
          <w:p w14:paraId="5E0EACCB"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1.10</w:t>
            </w:r>
          </w:p>
        </w:tc>
        <w:tc>
          <w:tcPr>
            <w:tcW w:w="241" w:type="pct"/>
            <w:tcBorders>
              <w:top w:val="nil"/>
              <w:left w:val="nil"/>
              <w:bottom w:val="single" w:sz="8" w:space="0" w:color="auto"/>
              <w:right w:val="single" w:sz="4" w:space="0" w:color="auto"/>
            </w:tcBorders>
            <w:shd w:val="clear" w:color="000000" w:fill="FFFFFF"/>
            <w:noWrap/>
            <w:vAlign w:val="center"/>
            <w:hideMark/>
          </w:tcPr>
          <w:p w14:paraId="7407DD75"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1.50</w:t>
            </w:r>
          </w:p>
        </w:tc>
        <w:tc>
          <w:tcPr>
            <w:tcW w:w="266" w:type="pct"/>
            <w:tcBorders>
              <w:top w:val="nil"/>
              <w:left w:val="nil"/>
              <w:bottom w:val="single" w:sz="8" w:space="0" w:color="auto"/>
              <w:right w:val="nil"/>
            </w:tcBorders>
            <w:shd w:val="clear" w:color="000000" w:fill="FFFFFF"/>
            <w:noWrap/>
            <w:vAlign w:val="center"/>
            <w:hideMark/>
          </w:tcPr>
          <w:p w14:paraId="6CC7B90D" w14:textId="77777777" w:rsidR="00D6043A" w:rsidRPr="00AA60CE" w:rsidRDefault="00D6043A" w:rsidP="003F5D47">
            <w:pPr>
              <w:jc w:val="center"/>
              <w:rPr>
                <w:rFonts w:ascii="Times New Roman" w:eastAsia="Times New Roman" w:hAnsi="Times New Roman" w:cs="Times New Roman"/>
                <w:color w:val="000000"/>
                <w:sz w:val="20"/>
                <w:szCs w:val="20"/>
                <w:lang w:eastAsia="en-GB"/>
              </w:rPr>
            </w:pPr>
            <w:r w:rsidRPr="00AA60CE">
              <w:rPr>
                <w:rFonts w:ascii="Times New Roman" w:eastAsia="Times New Roman" w:hAnsi="Times New Roman" w:cs="Times New Roman"/>
                <w:color w:val="000000"/>
                <w:sz w:val="20"/>
                <w:szCs w:val="20"/>
                <w:lang w:eastAsia="en-GB"/>
              </w:rPr>
              <w:t>0.60</w:t>
            </w:r>
          </w:p>
        </w:tc>
        <w:tc>
          <w:tcPr>
            <w:tcW w:w="443" w:type="pct"/>
            <w:vMerge/>
            <w:tcBorders>
              <w:top w:val="nil"/>
              <w:left w:val="single" w:sz="8" w:space="0" w:color="auto"/>
              <w:bottom w:val="single" w:sz="8" w:space="0" w:color="000000"/>
              <w:right w:val="single" w:sz="8" w:space="0" w:color="auto"/>
            </w:tcBorders>
            <w:vAlign w:val="center"/>
            <w:hideMark/>
          </w:tcPr>
          <w:p w14:paraId="45132920"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390" w:type="pct"/>
            <w:vMerge/>
            <w:tcBorders>
              <w:top w:val="nil"/>
              <w:left w:val="single" w:sz="8" w:space="0" w:color="auto"/>
              <w:bottom w:val="single" w:sz="8" w:space="0" w:color="000000"/>
              <w:right w:val="single" w:sz="8" w:space="0" w:color="auto"/>
            </w:tcBorders>
            <w:vAlign w:val="center"/>
            <w:hideMark/>
          </w:tcPr>
          <w:p w14:paraId="0B1D7EC7" w14:textId="77777777" w:rsidR="00D6043A" w:rsidRPr="00AA60CE" w:rsidRDefault="00D6043A" w:rsidP="003F5D47">
            <w:pPr>
              <w:rPr>
                <w:rFonts w:ascii="Times New Roman" w:eastAsia="Times New Roman" w:hAnsi="Times New Roman" w:cs="Times New Roman"/>
                <w:color w:val="000000"/>
                <w:sz w:val="20"/>
                <w:szCs w:val="20"/>
                <w:lang w:eastAsia="en-GB"/>
              </w:rPr>
            </w:pPr>
          </w:p>
        </w:tc>
        <w:tc>
          <w:tcPr>
            <w:tcW w:w="448" w:type="pct"/>
            <w:vMerge/>
            <w:tcBorders>
              <w:top w:val="nil"/>
              <w:left w:val="single" w:sz="8" w:space="0" w:color="auto"/>
              <w:bottom w:val="single" w:sz="8" w:space="0" w:color="000000"/>
              <w:right w:val="single" w:sz="8" w:space="0" w:color="auto"/>
            </w:tcBorders>
            <w:vAlign w:val="center"/>
            <w:hideMark/>
          </w:tcPr>
          <w:p w14:paraId="05955D15" w14:textId="77777777" w:rsidR="00D6043A" w:rsidRPr="00AA60CE" w:rsidRDefault="00D6043A" w:rsidP="003F5D47">
            <w:pPr>
              <w:rPr>
                <w:rFonts w:ascii="Times New Roman" w:eastAsia="Times New Roman" w:hAnsi="Times New Roman" w:cs="Times New Roman"/>
                <w:color w:val="000000"/>
                <w:sz w:val="20"/>
                <w:szCs w:val="20"/>
                <w:lang w:eastAsia="en-GB"/>
              </w:rPr>
            </w:pPr>
          </w:p>
        </w:tc>
      </w:tr>
      <w:tr w:rsidR="00686D1A" w:rsidRPr="00AA60CE" w14:paraId="7B5F17F2" w14:textId="77777777" w:rsidTr="00686D1A">
        <w:trPr>
          <w:trHeight w:val="320"/>
        </w:trPr>
        <w:tc>
          <w:tcPr>
            <w:tcW w:w="5000" w:type="pct"/>
            <w:gridSpan w:val="16"/>
            <w:tcBorders>
              <w:top w:val="nil"/>
              <w:left w:val="nil"/>
              <w:bottom w:val="nil"/>
              <w:right w:val="nil"/>
            </w:tcBorders>
            <w:shd w:val="clear" w:color="auto" w:fill="auto"/>
            <w:noWrap/>
            <w:vAlign w:val="center"/>
            <w:hideMark/>
          </w:tcPr>
          <w:p w14:paraId="2B1E51D8" w14:textId="40E0DB26" w:rsidR="008B7713" w:rsidRPr="008B7713" w:rsidRDefault="00686D1A" w:rsidP="008B7713">
            <w:pPr>
              <w:rPr>
                <w:rFonts w:ascii="Times New Roman" w:eastAsia="Times New Roman" w:hAnsi="Times New Roman" w:cs="Times New Roman"/>
                <w:color w:val="000000"/>
                <w:sz w:val="20"/>
                <w:szCs w:val="20"/>
                <w:lang w:eastAsia="en-GB"/>
              </w:rPr>
            </w:pPr>
            <w:r w:rsidRPr="00C81458">
              <w:rPr>
                <w:rFonts w:ascii="Times New Roman" w:eastAsia="Times New Roman" w:hAnsi="Times New Roman" w:cs="Times New Roman"/>
                <w:color w:val="000000"/>
                <w:sz w:val="20"/>
                <w:szCs w:val="20"/>
                <w:vertAlign w:val="superscript"/>
                <w:lang w:eastAsia="en-GB"/>
              </w:rPr>
              <w:t>*</w:t>
            </w:r>
            <w:r w:rsidRPr="00AA60CE">
              <w:rPr>
                <w:rFonts w:ascii="Times New Roman" w:eastAsia="Times New Roman" w:hAnsi="Times New Roman" w:cs="Times New Roman"/>
                <w:color w:val="000000"/>
                <w:sz w:val="20"/>
                <w:szCs w:val="20"/>
                <w:lang w:eastAsia="en-GB"/>
              </w:rPr>
              <w:t xml:space="preserve"> Top dilution for each standard considered: 1/10 for saliva IgA; 1/5 for saliva IgG; 1/50 for serum IgA; 1/1000 for serum IgG.</w:t>
            </w:r>
          </w:p>
          <w:p w14:paraId="4536A382" w14:textId="77777777" w:rsidR="008B7713" w:rsidRPr="008B7713" w:rsidRDefault="008B7713" w:rsidP="008B7713">
            <w:pPr>
              <w:rPr>
                <w:rFonts w:ascii="Times New Roman" w:eastAsia="Times New Roman" w:hAnsi="Times New Roman" w:cs="Times New Roman"/>
                <w:color w:val="000000"/>
                <w:sz w:val="20"/>
                <w:szCs w:val="20"/>
                <w:lang w:eastAsia="en-GB"/>
              </w:rPr>
            </w:pPr>
            <w:r w:rsidRPr="00C81458">
              <w:rPr>
                <w:rFonts w:ascii="Times New Roman" w:eastAsia="Times New Roman" w:hAnsi="Times New Roman" w:cs="Times New Roman"/>
                <w:color w:val="000000"/>
                <w:sz w:val="20"/>
                <w:szCs w:val="20"/>
                <w:vertAlign w:val="superscript"/>
                <w:lang w:eastAsia="en-GB"/>
              </w:rPr>
              <w:t>†</w:t>
            </w:r>
            <w:r w:rsidRPr="008B7713">
              <w:rPr>
                <w:rFonts w:ascii="Times New Roman" w:eastAsia="Times New Roman" w:hAnsi="Times New Roman" w:cs="Times New Roman"/>
                <w:color w:val="000000"/>
                <w:sz w:val="20"/>
                <w:szCs w:val="20"/>
                <w:lang w:eastAsia="en-GB"/>
              </w:rPr>
              <w:t xml:space="preserve">   Saliva Neg QC: used for monitoring assay performance and variation; composed of saliva from 2 individuals with no known history of COVID-19 infection.</w:t>
            </w:r>
          </w:p>
          <w:p w14:paraId="5C2B9C79" w14:textId="77777777" w:rsidR="008B7713" w:rsidRPr="008B7713" w:rsidRDefault="008B7713" w:rsidP="008B7713">
            <w:pPr>
              <w:rPr>
                <w:rFonts w:ascii="Times New Roman" w:eastAsia="Times New Roman" w:hAnsi="Times New Roman" w:cs="Times New Roman"/>
                <w:color w:val="000000"/>
                <w:sz w:val="20"/>
                <w:szCs w:val="20"/>
                <w:lang w:eastAsia="en-GB"/>
              </w:rPr>
            </w:pPr>
            <w:r w:rsidRPr="00C81458">
              <w:rPr>
                <w:rFonts w:ascii="Times New Roman" w:eastAsia="Times New Roman" w:hAnsi="Times New Roman" w:cs="Times New Roman"/>
                <w:color w:val="000000"/>
                <w:sz w:val="20"/>
                <w:szCs w:val="20"/>
                <w:vertAlign w:val="superscript"/>
                <w:lang w:eastAsia="en-GB"/>
              </w:rPr>
              <w:t>††</w:t>
            </w:r>
            <w:r w:rsidRPr="008B7713">
              <w:rPr>
                <w:rFonts w:ascii="Times New Roman" w:eastAsia="Times New Roman" w:hAnsi="Times New Roman" w:cs="Times New Roman"/>
                <w:color w:val="000000"/>
                <w:sz w:val="20"/>
                <w:szCs w:val="20"/>
                <w:lang w:eastAsia="en-GB"/>
              </w:rPr>
              <w:t xml:space="preserve"> Saliva Pos QC: used for monitoring assay performance and variation; composed of saliva from 3 individuals with PCR-confirmed COVID-19 infections.</w:t>
            </w:r>
          </w:p>
          <w:p w14:paraId="03B2F5AC" w14:textId="293E3B62" w:rsidR="00686D1A" w:rsidRDefault="008B7713" w:rsidP="008B7713">
            <w:pPr>
              <w:rPr>
                <w:rFonts w:ascii="Times New Roman" w:eastAsia="Times New Roman" w:hAnsi="Times New Roman" w:cs="Times New Roman"/>
                <w:color w:val="000000"/>
                <w:sz w:val="20"/>
                <w:szCs w:val="20"/>
                <w:lang w:eastAsia="en-GB"/>
              </w:rPr>
            </w:pPr>
            <w:r w:rsidRPr="00C81458">
              <w:rPr>
                <w:rFonts w:ascii="Times New Roman" w:eastAsia="Times New Roman" w:hAnsi="Times New Roman" w:cs="Times New Roman"/>
                <w:color w:val="000000"/>
                <w:sz w:val="20"/>
                <w:szCs w:val="20"/>
                <w:vertAlign w:val="superscript"/>
                <w:lang w:eastAsia="en-GB"/>
              </w:rPr>
              <w:t>†††</w:t>
            </w:r>
            <w:r w:rsidR="00C81458">
              <w:rPr>
                <w:rFonts w:ascii="Times New Roman" w:eastAsia="Times New Roman" w:hAnsi="Times New Roman" w:cs="Times New Roman"/>
                <w:color w:val="000000"/>
                <w:sz w:val="20"/>
                <w:szCs w:val="20"/>
                <w:lang w:eastAsia="en-GB"/>
              </w:rPr>
              <w:t xml:space="preserve"> </w:t>
            </w:r>
            <w:r w:rsidRPr="008B7713">
              <w:rPr>
                <w:rFonts w:ascii="Times New Roman" w:eastAsia="Times New Roman" w:hAnsi="Times New Roman" w:cs="Times New Roman"/>
                <w:color w:val="000000"/>
                <w:sz w:val="20"/>
                <w:szCs w:val="20"/>
                <w:lang w:eastAsia="en-GB"/>
              </w:rPr>
              <w:t>Pooled + serum: used for standardisation of measurements across assay plates; composed of sera from 3 individuals with PCR-confirmed COVID-19 infections.</w:t>
            </w:r>
          </w:p>
          <w:p w14:paraId="5A90AD8E" w14:textId="3E6A00F1" w:rsidR="00686D1A" w:rsidRPr="00AA60CE" w:rsidRDefault="00686D1A" w:rsidP="00686D1A">
            <w:pPr>
              <w:rPr>
                <w:rFonts w:ascii="Times New Roman" w:eastAsia="Times New Roman" w:hAnsi="Times New Roman" w:cs="Times New Roman"/>
                <w:sz w:val="20"/>
                <w:szCs w:val="20"/>
                <w:lang w:eastAsia="en-GB"/>
              </w:rPr>
            </w:pPr>
          </w:p>
        </w:tc>
      </w:tr>
    </w:tbl>
    <w:p w14:paraId="5885F889" w14:textId="77777777" w:rsidR="00D6043A" w:rsidRDefault="00D6043A" w:rsidP="00D0688A">
      <w:pPr>
        <w:pStyle w:val="Caption"/>
        <w:keepNext/>
        <w:rPr>
          <w:rFonts w:ascii="Times New Roman" w:hAnsi="Times New Roman" w:cs="Times New Roman"/>
          <w:b/>
          <w:bCs/>
          <w:i w:val="0"/>
          <w:iCs w:val="0"/>
          <w:color w:val="000000" w:themeColor="text1"/>
          <w:sz w:val="20"/>
          <w:szCs w:val="20"/>
        </w:rPr>
        <w:sectPr w:rsidR="00D6043A" w:rsidSect="00D6043A">
          <w:pgSz w:w="16817" w:h="11901" w:orient="landscape"/>
          <w:pgMar w:top="1134" w:right="1134" w:bottom="1134" w:left="1134" w:header="709" w:footer="709" w:gutter="0"/>
          <w:cols w:space="708"/>
          <w:docGrid w:linePitch="360"/>
        </w:sectPr>
      </w:pPr>
    </w:p>
    <w:p w14:paraId="44BACB03" w14:textId="3EAF1867" w:rsidR="00D0688A" w:rsidRPr="003C474F" w:rsidRDefault="00D0688A" w:rsidP="00D0688A">
      <w:pPr>
        <w:pStyle w:val="Caption"/>
        <w:keepNext/>
        <w:rPr>
          <w:rFonts w:ascii="Times New Roman" w:hAnsi="Times New Roman" w:cs="Times New Roman"/>
          <w:i w:val="0"/>
          <w:iCs w:val="0"/>
          <w:color w:val="000000" w:themeColor="text1"/>
          <w:sz w:val="20"/>
          <w:szCs w:val="20"/>
        </w:rPr>
      </w:pPr>
      <w:r w:rsidRPr="003C474F">
        <w:rPr>
          <w:rFonts w:ascii="Times New Roman" w:hAnsi="Times New Roman" w:cs="Times New Roman"/>
          <w:b/>
          <w:bCs/>
          <w:i w:val="0"/>
          <w:iCs w:val="0"/>
          <w:color w:val="000000" w:themeColor="text1"/>
          <w:sz w:val="20"/>
          <w:szCs w:val="20"/>
        </w:rPr>
        <w:lastRenderedPageBreak/>
        <w:t xml:space="preserve">Table </w:t>
      </w:r>
      <w:r w:rsidR="007A3D12">
        <w:rPr>
          <w:rFonts w:ascii="Times New Roman" w:hAnsi="Times New Roman" w:cs="Times New Roman"/>
          <w:b/>
          <w:bCs/>
          <w:i w:val="0"/>
          <w:iCs w:val="0"/>
          <w:color w:val="000000" w:themeColor="text1"/>
          <w:sz w:val="20"/>
          <w:szCs w:val="20"/>
        </w:rPr>
        <w:t>S</w:t>
      </w:r>
      <w:r w:rsidRPr="003C474F">
        <w:rPr>
          <w:rFonts w:ascii="Times New Roman" w:hAnsi="Times New Roman" w:cs="Times New Roman"/>
          <w:b/>
          <w:bCs/>
          <w:i w:val="0"/>
          <w:iCs w:val="0"/>
          <w:color w:val="000000" w:themeColor="text1"/>
          <w:sz w:val="20"/>
          <w:szCs w:val="20"/>
        </w:rPr>
        <w:fldChar w:fldCharType="begin"/>
      </w:r>
      <w:r w:rsidRPr="003C474F">
        <w:rPr>
          <w:rFonts w:ascii="Times New Roman" w:hAnsi="Times New Roman" w:cs="Times New Roman"/>
          <w:b/>
          <w:bCs/>
          <w:i w:val="0"/>
          <w:iCs w:val="0"/>
          <w:color w:val="000000" w:themeColor="text1"/>
          <w:sz w:val="20"/>
          <w:szCs w:val="20"/>
        </w:rPr>
        <w:instrText xml:space="preserve"> SEQ Table \* ARABIC </w:instrText>
      </w:r>
      <w:r w:rsidRPr="003C474F">
        <w:rPr>
          <w:rFonts w:ascii="Times New Roman" w:hAnsi="Times New Roman" w:cs="Times New Roman"/>
          <w:b/>
          <w:bCs/>
          <w:i w:val="0"/>
          <w:iCs w:val="0"/>
          <w:color w:val="000000" w:themeColor="text1"/>
          <w:sz w:val="20"/>
          <w:szCs w:val="20"/>
        </w:rPr>
        <w:fldChar w:fldCharType="separate"/>
      </w:r>
      <w:r w:rsidR="005740D3">
        <w:rPr>
          <w:rFonts w:ascii="Times New Roman" w:hAnsi="Times New Roman" w:cs="Times New Roman"/>
          <w:b/>
          <w:bCs/>
          <w:i w:val="0"/>
          <w:iCs w:val="0"/>
          <w:noProof/>
          <w:color w:val="000000" w:themeColor="text1"/>
          <w:sz w:val="20"/>
          <w:szCs w:val="20"/>
        </w:rPr>
        <w:t>10</w:t>
      </w:r>
      <w:r w:rsidRPr="003C474F">
        <w:rPr>
          <w:rFonts w:ascii="Times New Roman" w:hAnsi="Times New Roman" w:cs="Times New Roman"/>
          <w:b/>
          <w:bCs/>
          <w:i w:val="0"/>
          <w:iCs w:val="0"/>
          <w:color w:val="000000" w:themeColor="text1"/>
          <w:sz w:val="20"/>
          <w:szCs w:val="20"/>
        </w:rPr>
        <w:fldChar w:fldCharType="end"/>
      </w:r>
      <w:r w:rsidRPr="003C474F">
        <w:rPr>
          <w:rFonts w:ascii="Times New Roman" w:hAnsi="Times New Roman" w:cs="Times New Roman"/>
          <w:b/>
          <w:bCs/>
          <w:i w:val="0"/>
          <w:iCs w:val="0"/>
          <w:color w:val="000000" w:themeColor="text1"/>
          <w:sz w:val="20"/>
          <w:szCs w:val="20"/>
        </w:rPr>
        <w:t>: Evaluation of assay performance in validation or combined sample sets.</w:t>
      </w:r>
      <w:r w:rsidRPr="003C474F">
        <w:rPr>
          <w:rFonts w:ascii="Times New Roman" w:hAnsi="Times New Roman" w:cs="Times New Roman"/>
          <w:i w:val="0"/>
          <w:iCs w:val="0"/>
          <w:color w:val="000000" w:themeColor="text1"/>
          <w:sz w:val="20"/>
          <w:szCs w:val="20"/>
        </w:rPr>
        <w:br/>
        <w:t>Performance of Spike and N-protein IgA and IgG assays was evaluated on either the validation samples only or the threshold and validation set samples combined, using normalised OD as input values. AUC = Area under the curve.</w:t>
      </w:r>
      <w:r w:rsidRPr="003C474F">
        <w:rPr>
          <w:rFonts w:ascii="Times New Roman" w:hAnsi="Times New Roman" w:cs="Times New Roman"/>
          <w:b/>
          <w:bCs/>
          <w:i w:val="0"/>
          <w:iCs w:val="0"/>
          <w:color w:val="000000" w:themeColor="text1"/>
          <w:sz w:val="20"/>
          <w:szCs w:val="20"/>
        </w:rPr>
        <w:t xml:space="preserve"> </w:t>
      </w:r>
      <w:r w:rsidRPr="003C474F">
        <w:rPr>
          <w:rFonts w:ascii="Times New Roman" w:hAnsi="Times New Roman" w:cs="Times New Roman"/>
          <w:i w:val="0"/>
          <w:iCs w:val="0"/>
          <w:color w:val="000000" w:themeColor="text1"/>
          <w:sz w:val="20"/>
          <w:szCs w:val="20"/>
        </w:rPr>
        <w:t>95% CI = 95% confidence interval calculated for AUC using DeLong’s method or computed with 10,000 stratified bootstrap replicates for sensitivity and specificity estimates.</w:t>
      </w:r>
      <w:r w:rsidR="00C8084B">
        <w:rPr>
          <w:rFonts w:ascii="Times New Roman" w:hAnsi="Times New Roman" w:cs="Times New Roman"/>
          <w:i w:val="0"/>
          <w:iCs w:val="0"/>
          <w:color w:val="000000" w:themeColor="text1"/>
          <w:sz w:val="20"/>
          <w:szCs w:val="20"/>
        </w:rPr>
        <w:t xml:space="preserve"> Sp. </w:t>
      </w:r>
      <w:r w:rsidR="00FC5A85">
        <w:rPr>
          <w:rFonts w:ascii="Times New Roman" w:hAnsi="Times New Roman" w:cs="Times New Roman"/>
          <w:i w:val="0"/>
          <w:iCs w:val="0"/>
          <w:color w:val="000000" w:themeColor="text1"/>
          <w:sz w:val="20"/>
          <w:szCs w:val="20"/>
        </w:rPr>
        <w:t>= specificity, Sens. = sensitivity.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2"/>
        <w:gridCol w:w="987"/>
        <w:gridCol w:w="850"/>
        <w:gridCol w:w="872"/>
        <w:gridCol w:w="796"/>
        <w:gridCol w:w="942"/>
        <w:gridCol w:w="724"/>
        <w:gridCol w:w="999"/>
        <w:gridCol w:w="812"/>
        <w:gridCol w:w="922"/>
      </w:tblGrid>
      <w:tr w:rsidR="00686D1A" w:rsidRPr="00557B75" w14:paraId="221FFE1A" w14:textId="77777777" w:rsidTr="00E7033E">
        <w:trPr>
          <w:trHeight w:val="252"/>
        </w:trPr>
        <w:tc>
          <w:tcPr>
            <w:tcW w:w="1090" w:type="pct"/>
            <w:gridSpan w:val="2"/>
            <w:shd w:val="clear" w:color="auto" w:fill="auto"/>
            <w:tcMar>
              <w:top w:w="15" w:type="dxa"/>
              <w:left w:w="76" w:type="dxa"/>
              <w:bottom w:w="0" w:type="dxa"/>
              <w:right w:w="76" w:type="dxa"/>
            </w:tcMar>
          </w:tcPr>
          <w:p w14:paraId="634693F4" w14:textId="77777777" w:rsidR="00686D1A" w:rsidRPr="004073BF" w:rsidRDefault="00686D1A" w:rsidP="003F5D47">
            <w:pPr>
              <w:rPr>
                <w:rFonts w:ascii="Times New Roman" w:hAnsi="Times New Roman" w:cs="Times New Roman"/>
                <w:b/>
                <w:bCs/>
                <w:sz w:val="19"/>
                <w:szCs w:val="19"/>
              </w:rPr>
            </w:pPr>
          </w:p>
        </w:tc>
        <w:tc>
          <w:tcPr>
            <w:tcW w:w="1957" w:type="pct"/>
            <w:gridSpan w:val="4"/>
            <w:shd w:val="clear" w:color="auto" w:fill="auto"/>
            <w:tcMar>
              <w:top w:w="15" w:type="dxa"/>
              <w:left w:w="76" w:type="dxa"/>
              <w:bottom w:w="0" w:type="dxa"/>
              <w:right w:w="76" w:type="dxa"/>
            </w:tcMar>
          </w:tcPr>
          <w:p w14:paraId="25A6E856" w14:textId="77777777" w:rsidR="00686D1A" w:rsidRPr="004073BF" w:rsidRDefault="00686D1A" w:rsidP="003F5D47">
            <w:pPr>
              <w:jc w:val="center"/>
              <w:rPr>
                <w:rFonts w:ascii="Times New Roman" w:hAnsi="Times New Roman" w:cs="Times New Roman"/>
                <w:b/>
                <w:bCs/>
                <w:sz w:val="19"/>
                <w:szCs w:val="19"/>
              </w:rPr>
            </w:pPr>
            <w:r w:rsidRPr="004073BF">
              <w:rPr>
                <w:rFonts w:ascii="Times New Roman" w:hAnsi="Times New Roman" w:cs="Times New Roman"/>
                <w:b/>
                <w:bCs/>
                <w:sz w:val="19"/>
                <w:szCs w:val="19"/>
              </w:rPr>
              <w:t>Validation sample set</w:t>
            </w:r>
          </w:p>
        </w:tc>
        <w:tc>
          <w:tcPr>
            <w:tcW w:w="1954" w:type="pct"/>
            <w:gridSpan w:val="4"/>
            <w:shd w:val="clear" w:color="auto" w:fill="auto"/>
            <w:tcMar>
              <w:top w:w="15" w:type="dxa"/>
              <w:left w:w="76" w:type="dxa"/>
              <w:bottom w:w="0" w:type="dxa"/>
              <w:right w:w="76" w:type="dxa"/>
            </w:tcMar>
          </w:tcPr>
          <w:p w14:paraId="0F2BE5EA" w14:textId="77777777" w:rsidR="00686D1A" w:rsidRPr="004073BF" w:rsidRDefault="00686D1A" w:rsidP="003F5D47">
            <w:pPr>
              <w:jc w:val="center"/>
              <w:rPr>
                <w:rFonts w:ascii="Times New Roman" w:hAnsi="Times New Roman" w:cs="Times New Roman"/>
                <w:b/>
                <w:bCs/>
                <w:sz w:val="19"/>
                <w:szCs w:val="19"/>
              </w:rPr>
            </w:pPr>
            <w:r w:rsidRPr="004073BF">
              <w:rPr>
                <w:rFonts w:ascii="Times New Roman" w:hAnsi="Times New Roman" w:cs="Times New Roman"/>
                <w:b/>
                <w:bCs/>
                <w:sz w:val="19"/>
                <w:szCs w:val="19"/>
              </w:rPr>
              <w:t>Combined sample set</w:t>
            </w:r>
          </w:p>
        </w:tc>
      </w:tr>
      <w:tr w:rsidR="00D0688A" w:rsidRPr="00557B75" w14:paraId="1C25131F" w14:textId="77777777" w:rsidTr="00E7033E">
        <w:trPr>
          <w:trHeight w:val="363"/>
        </w:trPr>
        <w:tc>
          <w:tcPr>
            <w:tcW w:w="1090" w:type="pct"/>
            <w:gridSpan w:val="2"/>
            <w:shd w:val="clear" w:color="auto" w:fill="auto"/>
            <w:tcMar>
              <w:top w:w="15" w:type="dxa"/>
              <w:left w:w="76" w:type="dxa"/>
              <w:bottom w:w="0" w:type="dxa"/>
              <w:right w:w="76" w:type="dxa"/>
            </w:tcMar>
          </w:tcPr>
          <w:p w14:paraId="4063F8D9" w14:textId="77777777" w:rsidR="00D0688A" w:rsidRPr="004073BF" w:rsidRDefault="00D0688A" w:rsidP="003F5D47">
            <w:pPr>
              <w:rPr>
                <w:rFonts w:ascii="Times New Roman" w:hAnsi="Times New Roman" w:cs="Times New Roman"/>
                <w:b/>
                <w:bCs/>
                <w:sz w:val="19"/>
                <w:szCs w:val="19"/>
              </w:rPr>
            </w:pPr>
            <w:r w:rsidRPr="004073BF">
              <w:rPr>
                <w:rFonts w:ascii="Times New Roman" w:hAnsi="Times New Roman" w:cs="Times New Roman"/>
                <w:b/>
                <w:bCs/>
                <w:sz w:val="19"/>
                <w:szCs w:val="19"/>
              </w:rPr>
              <w:t>Number of samples tested</w:t>
            </w:r>
          </w:p>
        </w:tc>
        <w:tc>
          <w:tcPr>
            <w:tcW w:w="974" w:type="pct"/>
            <w:gridSpan w:val="2"/>
            <w:shd w:val="clear" w:color="auto" w:fill="auto"/>
            <w:tcMar>
              <w:top w:w="15" w:type="dxa"/>
              <w:left w:w="76" w:type="dxa"/>
              <w:bottom w:w="0" w:type="dxa"/>
              <w:right w:w="76" w:type="dxa"/>
            </w:tcMar>
          </w:tcPr>
          <w:p w14:paraId="564E68A9" w14:textId="77777777" w:rsidR="00D0688A" w:rsidRPr="004073BF" w:rsidRDefault="00D0688A" w:rsidP="003F5D47">
            <w:pPr>
              <w:jc w:val="center"/>
              <w:rPr>
                <w:rFonts w:ascii="Times New Roman" w:hAnsi="Times New Roman" w:cs="Times New Roman"/>
                <w:b/>
                <w:bCs/>
                <w:sz w:val="19"/>
                <w:szCs w:val="19"/>
              </w:rPr>
            </w:pPr>
            <w:r w:rsidRPr="004073BF">
              <w:rPr>
                <w:rFonts w:ascii="Times New Roman" w:hAnsi="Times New Roman" w:cs="Times New Roman"/>
                <w:b/>
                <w:bCs/>
                <w:sz w:val="19"/>
                <w:szCs w:val="19"/>
              </w:rPr>
              <w:t xml:space="preserve"> N pre-pandemic</w:t>
            </w:r>
          </w:p>
        </w:tc>
        <w:tc>
          <w:tcPr>
            <w:tcW w:w="983" w:type="pct"/>
            <w:gridSpan w:val="2"/>
            <w:shd w:val="clear" w:color="auto" w:fill="auto"/>
          </w:tcPr>
          <w:p w14:paraId="1911EE58" w14:textId="77777777" w:rsidR="00D0688A" w:rsidRPr="004073BF" w:rsidRDefault="00D0688A" w:rsidP="003F5D47">
            <w:pPr>
              <w:jc w:val="center"/>
              <w:rPr>
                <w:rFonts w:ascii="Times New Roman" w:hAnsi="Times New Roman" w:cs="Times New Roman"/>
                <w:b/>
                <w:bCs/>
                <w:sz w:val="19"/>
                <w:szCs w:val="19"/>
              </w:rPr>
            </w:pPr>
            <w:r w:rsidRPr="004073BF">
              <w:rPr>
                <w:rFonts w:ascii="Times New Roman" w:hAnsi="Times New Roman" w:cs="Times New Roman"/>
                <w:b/>
                <w:bCs/>
                <w:sz w:val="19"/>
                <w:szCs w:val="19"/>
              </w:rPr>
              <w:t>N PCR confirmed</w:t>
            </w:r>
          </w:p>
        </w:tc>
        <w:tc>
          <w:tcPr>
            <w:tcW w:w="974" w:type="pct"/>
            <w:gridSpan w:val="2"/>
            <w:shd w:val="clear" w:color="auto" w:fill="auto"/>
            <w:tcMar>
              <w:top w:w="15" w:type="dxa"/>
              <w:left w:w="76" w:type="dxa"/>
              <w:bottom w:w="0" w:type="dxa"/>
              <w:right w:w="76" w:type="dxa"/>
            </w:tcMar>
          </w:tcPr>
          <w:p w14:paraId="5FF15C5D" w14:textId="77777777" w:rsidR="00D0688A" w:rsidRPr="004073BF" w:rsidRDefault="00D0688A" w:rsidP="003F5D47">
            <w:pPr>
              <w:jc w:val="center"/>
              <w:rPr>
                <w:rFonts w:ascii="Times New Roman" w:hAnsi="Times New Roman" w:cs="Times New Roman"/>
                <w:b/>
                <w:bCs/>
                <w:sz w:val="19"/>
                <w:szCs w:val="19"/>
              </w:rPr>
            </w:pPr>
            <w:r w:rsidRPr="004073BF">
              <w:rPr>
                <w:rFonts w:ascii="Times New Roman" w:hAnsi="Times New Roman" w:cs="Times New Roman"/>
                <w:b/>
                <w:bCs/>
                <w:sz w:val="19"/>
                <w:szCs w:val="19"/>
              </w:rPr>
              <w:t xml:space="preserve"> N pre-pandemic</w:t>
            </w:r>
          </w:p>
        </w:tc>
        <w:tc>
          <w:tcPr>
            <w:tcW w:w="980" w:type="pct"/>
            <w:gridSpan w:val="2"/>
            <w:shd w:val="clear" w:color="auto" w:fill="auto"/>
          </w:tcPr>
          <w:p w14:paraId="4971570B" w14:textId="77777777" w:rsidR="00D0688A" w:rsidRPr="004073BF" w:rsidRDefault="00D0688A" w:rsidP="003F5D47">
            <w:pPr>
              <w:jc w:val="center"/>
              <w:rPr>
                <w:rFonts w:ascii="Times New Roman" w:hAnsi="Times New Roman" w:cs="Times New Roman"/>
                <w:b/>
                <w:bCs/>
                <w:sz w:val="19"/>
                <w:szCs w:val="19"/>
              </w:rPr>
            </w:pPr>
            <w:r w:rsidRPr="004073BF">
              <w:rPr>
                <w:rFonts w:ascii="Times New Roman" w:hAnsi="Times New Roman" w:cs="Times New Roman"/>
                <w:b/>
                <w:bCs/>
                <w:sz w:val="19"/>
                <w:szCs w:val="19"/>
              </w:rPr>
              <w:t>N PCR confirmed</w:t>
            </w:r>
          </w:p>
        </w:tc>
      </w:tr>
      <w:tr w:rsidR="006D2EA0" w:rsidRPr="00557B75" w14:paraId="19F4D7E2" w14:textId="77777777" w:rsidTr="00E7033E">
        <w:trPr>
          <w:trHeight w:val="363"/>
        </w:trPr>
        <w:tc>
          <w:tcPr>
            <w:tcW w:w="1090" w:type="pct"/>
            <w:gridSpan w:val="2"/>
            <w:shd w:val="clear" w:color="auto" w:fill="auto"/>
            <w:tcMar>
              <w:top w:w="15" w:type="dxa"/>
              <w:left w:w="76" w:type="dxa"/>
              <w:bottom w:w="0" w:type="dxa"/>
              <w:right w:w="76" w:type="dxa"/>
            </w:tcMar>
          </w:tcPr>
          <w:p w14:paraId="291C0229" w14:textId="666B6655" w:rsidR="006D2EA0" w:rsidRPr="004073BF" w:rsidRDefault="006D2EA0" w:rsidP="003F5D47">
            <w:pPr>
              <w:rPr>
                <w:rFonts w:ascii="Times New Roman" w:hAnsi="Times New Roman" w:cs="Times New Roman"/>
                <w:b/>
                <w:bCs/>
                <w:sz w:val="19"/>
                <w:szCs w:val="19"/>
              </w:rPr>
            </w:pPr>
            <w:r w:rsidRPr="004073BF">
              <w:rPr>
                <w:rFonts w:ascii="Times New Roman" w:hAnsi="Times New Roman" w:cs="Times New Roman"/>
                <w:b/>
                <w:bCs/>
                <w:sz w:val="19"/>
                <w:szCs w:val="19"/>
              </w:rPr>
              <w:t>Spike IgA</w:t>
            </w:r>
          </w:p>
        </w:tc>
        <w:tc>
          <w:tcPr>
            <w:tcW w:w="974" w:type="pct"/>
            <w:gridSpan w:val="2"/>
            <w:shd w:val="clear" w:color="auto" w:fill="auto"/>
            <w:tcMar>
              <w:top w:w="15" w:type="dxa"/>
              <w:left w:w="76" w:type="dxa"/>
              <w:bottom w:w="0" w:type="dxa"/>
              <w:right w:w="76" w:type="dxa"/>
            </w:tcMar>
          </w:tcPr>
          <w:p w14:paraId="328BACE5" w14:textId="77777777" w:rsidR="006D2EA0" w:rsidRPr="004073BF" w:rsidRDefault="006D2EA0" w:rsidP="003F5D47">
            <w:pPr>
              <w:jc w:val="center"/>
              <w:rPr>
                <w:rFonts w:ascii="Times New Roman" w:hAnsi="Times New Roman" w:cs="Times New Roman"/>
                <w:sz w:val="19"/>
                <w:szCs w:val="19"/>
              </w:rPr>
            </w:pPr>
            <w:r w:rsidRPr="004073BF">
              <w:rPr>
                <w:rFonts w:ascii="Times New Roman" w:hAnsi="Times New Roman" w:cs="Times New Roman"/>
                <w:sz w:val="19"/>
                <w:szCs w:val="19"/>
              </w:rPr>
              <w:t>114</w:t>
            </w:r>
          </w:p>
        </w:tc>
        <w:tc>
          <w:tcPr>
            <w:tcW w:w="983" w:type="pct"/>
            <w:gridSpan w:val="2"/>
            <w:shd w:val="clear" w:color="auto" w:fill="auto"/>
          </w:tcPr>
          <w:p w14:paraId="3374AA67" w14:textId="77777777" w:rsidR="006D2EA0" w:rsidRPr="004073BF" w:rsidRDefault="006D2EA0" w:rsidP="003F5D47">
            <w:pPr>
              <w:jc w:val="center"/>
              <w:rPr>
                <w:rFonts w:ascii="Times New Roman" w:hAnsi="Times New Roman" w:cs="Times New Roman"/>
                <w:sz w:val="19"/>
                <w:szCs w:val="19"/>
              </w:rPr>
            </w:pPr>
            <w:r w:rsidRPr="004073BF">
              <w:rPr>
                <w:rFonts w:ascii="Times New Roman" w:hAnsi="Times New Roman" w:cs="Times New Roman"/>
                <w:sz w:val="19"/>
                <w:szCs w:val="19"/>
              </w:rPr>
              <w:t>45</w:t>
            </w:r>
          </w:p>
        </w:tc>
        <w:tc>
          <w:tcPr>
            <w:tcW w:w="974" w:type="pct"/>
            <w:gridSpan w:val="2"/>
            <w:shd w:val="clear" w:color="auto" w:fill="auto"/>
            <w:tcMar>
              <w:top w:w="15" w:type="dxa"/>
              <w:left w:w="76" w:type="dxa"/>
              <w:bottom w:w="0" w:type="dxa"/>
              <w:right w:w="76" w:type="dxa"/>
            </w:tcMar>
          </w:tcPr>
          <w:p w14:paraId="1DBA09C3" w14:textId="77777777" w:rsidR="006D2EA0" w:rsidRPr="004073BF" w:rsidRDefault="006D2EA0" w:rsidP="003F5D47">
            <w:pPr>
              <w:jc w:val="center"/>
              <w:rPr>
                <w:rFonts w:ascii="Times New Roman" w:hAnsi="Times New Roman" w:cs="Times New Roman"/>
                <w:b/>
                <w:bCs/>
                <w:sz w:val="19"/>
                <w:szCs w:val="19"/>
              </w:rPr>
            </w:pPr>
            <w:r w:rsidRPr="004073BF">
              <w:rPr>
                <w:rFonts w:ascii="Times New Roman" w:hAnsi="Times New Roman" w:cs="Times New Roman"/>
                <w:sz w:val="19"/>
                <w:szCs w:val="19"/>
              </w:rPr>
              <w:t>222</w:t>
            </w:r>
          </w:p>
        </w:tc>
        <w:tc>
          <w:tcPr>
            <w:tcW w:w="980" w:type="pct"/>
            <w:gridSpan w:val="2"/>
            <w:shd w:val="clear" w:color="auto" w:fill="auto"/>
          </w:tcPr>
          <w:p w14:paraId="0515373D" w14:textId="77777777" w:rsidR="006D2EA0" w:rsidRPr="004073BF" w:rsidRDefault="006D2EA0" w:rsidP="003F5D47">
            <w:pPr>
              <w:jc w:val="center"/>
              <w:rPr>
                <w:rFonts w:ascii="Times New Roman" w:hAnsi="Times New Roman" w:cs="Times New Roman"/>
                <w:b/>
                <w:bCs/>
                <w:sz w:val="19"/>
                <w:szCs w:val="19"/>
              </w:rPr>
            </w:pPr>
            <w:r w:rsidRPr="004073BF">
              <w:rPr>
                <w:rFonts w:ascii="Times New Roman" w:hAnsi="Times New Roman" w:cs="Times New Roman"/>
                <w:sz w:val="19"/>
                <w:szCs w:val="19"/>
              </w:rPr>
              <w:t>87</w:t>
            </w:r>
          </w:p>
        </w:tc>
      </w:tr>
      <w:tr w:rsidR="006D2EA0" w:rsidRPr="00557B75" w14:paraId="0167AACE" w14:textId="77777777" w:rsidTr="00E7033E">
        <w:trPr>
          <w:trHeight w:val="363"/>
        </w:trPr>
        <w:tc>
          <w:tcPr>
            <w:tcW w:w="1090" w:type="pct"/>
            <w:gridSpan w:val="2"/>
            <w:shd w:val="clear" w:color="auto" w:fill="auto"/>
            <w:tcMar>
              <w:top w:w="15" w:type="dxa"/>
              <w:left w:w="76" w:type="dxa"/>
              <w:bottom w:w="0" w:type="dxa"/>
              <w:right w:w="76" w:type="dxa"/>
            </w:tcMar>
          </w:tcPr>
          <w:p w14:paraId="746E3A33" w14:textId="231DF305" w:rsidR="006D2EA0" w:rsidRPr="004073BF" w:rsidRDefault="006D2EA0" w:rsidP="003F5D47">
            <w:pPr>
              <w:rPr>
                <w:rFonts w:ascii="Times New Roman" w:hAnsi="Times New Roman" w:cs="Times New Roman"/>
                <w:b/>
                <w:bCs/>
                <w:sz w:val="19"/>
                <w:szCs w:val="19"/>
              </w:rPr>
            </w:pPr>
            <w:r w:rsidRPr="004073BF">
              <w:rPr>
                <w:rFonts w:ascii="Times New Roman" w:hAnsi="Times New Roman" w:cs="Times New Roman"/>
                <w:b/>
                <w:bCs/>
                <w:sz w:val="19"/>
                <w:szCs w:val="19"/>
              </w:rPr>
              <w:t>Spike IgG</w:t>
            </w:r>
          </w:p>
        </w:tc>
        <w:tc>
          <w:tcPr>
            <w:tcW w:w="974" w:type="pct"/>
            <w:gridSpan w:val="2"/>
            <w:shd w:val="clear" w:color="auto" w:fill="auto"/>
            <w:tcMar>
              <w:top w:w="15" w:type="dxa"/>
              <w:left w:w="76" w:type="dxa"/>
              <w:bottom w:w="0" w:type="dxa"/>
              <w:right w:w="76" w:type="dxa"/>
            </w:tcMar>
          </w:tcPr>
          <w:p w14:paraId="43BB9EFA" w14:textId="77777777" w:rsidR="006D2EA0" w:rsidRPr="004073BF" w:rsidRDefault="006D2EA0" w:rsidP="003F5D47">
            <w:pPr>
              <w:jc w:val="center"/>
              <w:rPr>
                <w:rFonts w:ascii="Times New Roman" w:hAnsi="Times New Roman" w:cs="Times New Roman"/>
                <w:sz w:val="19"/>
                <w:szCs w:val="19"/>
              </w:rPr>
            </w:pPr>
            <w:r w:rsidRPr="004073BF">
              <w:rPr>
                <w:rFonts w:ascii="Times New Roman" w:hAnsi="Times New Roman" w:cs="Times New Roman"/>
                <w:sz w:val="19"/>
                <w:szCs w:val="19"/>
              </w:rPr>
              <w:t>99</w:t>
            </w:r>
          </w:p>
        </w:tc>
        <w:tc>
          <w:tcPr>
            <w:tcW w:w="983" w:type="pct"/>
            <w:gridSpan w:val="2"/>
            <w:shd w:val="clear" w:color="auto" w:fill="auto"/>
          </w:tcPr>
          <w:p w14:paraId="0FCEBEC1" w14:textId="77777777" w:rsidR="006D2EA0" w:rsidRPr="004073BF" w:rsidRDefault="006D2EA0" w:rsidP="003F5D47">
            <w:pPr>
              <w:jc w:val="center"/>
              <w:rPr>
                <w:rFonts w:ascii="Times New Roman" w:hAnsi="Times New Roman" w:cs="Times New Roman"/>
                <w:sz w:val="19"/>
                <w:szCs w:val="19"/>
              </w:rPr>
            </w:pPr>
            <w:r w:rsidRPr="004073BF">
              <w:rPr>
                <w:rFonts w:ascii="Times New Roman" w:hAnsi="Times New Roman" w:cs="Times New Roman"/>
                <w:sz w:val="19"/>
                <w:szCs w:val="19"/>
              </w:rPr>
              <w:t>42</w:t>
            </w:r>
          </w:p>
        </w:tc>
        <w:tc>
          <w:tcPr>
            <w:tcW w:w="974" w:type="pct"/>
            <w:gridSpan w:val="2"/>
            <w:shd w:val="clear" w:color="auto" w:fill="auto"/>
            <w:tcMar>
              <w:top w:w="15" w:type="dxa"/>
              <w:left w:w="76" w:type="dxa"/>
              <w:bottom w:w="0" w:type="dxa"/>
              <w:right w:w="76" w:type="dxa"/>
            </w:tcMar>
          </w:tcPr>
          <w:p w14:paraId="0978B51A" w14:textId="77777777" w:rsidR="006D2EA0" w:rsidRPr="004073BF" w:rsidRDefault="006D2EA0" w:rsidP="003F5D47">
            <w:pPr>
              <w:jc w:val="center"/>
              <w:rPr>
                <w:rFonts w:ascii="Times New Roman" w:hAnsi="Times New Roman" w:cs="Times New Roman"/>
                <w:b/>
                <w:bCs/>
                <w:sz w:val="19"/>
                <w:szCs w:val="19"/>
              </w:rPr>
            </w:pPr>
            <w:r w:rsidRPr="004073BF">
              <w:rPr>
                <w:rFonts w:ascii="Times New Roman" w:hAnsi="Times New Roman" w:cs="Times New Roman"/>
                <w:sz w:val="19"/>
                <w:szCs w:val="19"/>
              </w:rPr>
              <w:t>196</w:t>
            </w:r>
          </w:p>
        </w:tc>
        <w:tc>
          <w:tcPr>
            <w:tcW w:w="980" w:type="pct"/>
            <w:gridSpan w:val="2"/>
            <w:shd w:val="clear" w:color="auto" w:fill="auto"/>
          </w:tcPr>
          <w:p w14:paraId="76C868C1" w14:textId="77777777" w:rsidR="006D2EA0" w:rsidRPr="004073BF" w:rsidRDefault="006D2EA0" w:rsidP="003F5D47">
            <w:pPr>
              <w:jc w:val="center"/>
              <w:rPr>
                <w:rFonts w:ascii="Times New Roman" w:hAnsi="Times New Roman" w:cs="Times New Roman"/>
                <w:b/>
                <w:bCs/>
                <w:sz w:val="19"/>
                <w:szCs w:val="19"/>
              </w:rPr>
            </w:pPr>
            <w:r w:rsidRPr="004073BF">
              <w:rPr>
                <w:rFonts w:ascii="Times New Roman" w:hAnsi="Times New Roman" w:cs="Times New Roman"/>
                <w:sz w:val="19"/>
                <w:szCs w:val="19"/>
              </w:rPr>
              <w:t>83</w:t>
            </w:r>
          </w:p>
        </w:tc>
      </w:tr>
      <w:tr w:rsidR="006D2EA0" w:rsidRPr="00557B75" w14:paraId="236361D0" w14:textId="77777777" w:rsidTr="00E7033E">
        <w:trPr>
          <w:trHeight w:val="363"/>
        </w:trPr>
        <w:tc>
          <w:tcPr>
            <w:tcW w:w="1090" w:type="pct"/>
            <w:gridSpan w:val="2"/>
            <w:shd w:val="clear" w:color="auto" w:fill="auto"/>
            <w:tcMar>
              <w:top w:w="15" w:type="dxa"/>
              <w:left w:w="76" w:type="dxa"/>
              <w:bottom w:w="0" w:type="dxa"/>
              <w:right w:w="76" w:type="dxa"/>
            </w:tcMar>
          </w:tcPr>
          <w:p w14:paraId="68E1655B" w14:textId="252D4BE4" w:rsidR="006D2EA0" w:rsidRPr="004073BF" w:rsidRDefault="006D2EA0" w:rsidP="003F5D47">
            <w:pPr>
              <w:rPr>
                <w:rFonts w:ascii="Times New Roman" w:hAnsi="Times New Roman" w:cs="Times New Roman"/>
                <w:b/>
                <w:bCs/>
                <w:sz w:val="19"/>
                <w:szCs w:val="19"/>
              </w:rPr>
            </w:pPr>
            <w:r w:rsidRPr="004073BF">
              <w:rPr>
                <w:rFonts w:ascii="Times New Roman" w:hAnsi="Times New Roman" w:cs="Times New Roman"/>
                <w:b/>
                <w:bCs/>
                <w:sz w:val="19"/>
                <w:szCs w:val="19"/>
              </w:rPr>
              <w:t>N-protein IgA</w:t>
            </w:r>
          </w:p>
        </w:tc>
        <w:tc>
          <w:tcPr>
            <w:tcW w:w="974" w:type="pct"/>
            <w:gridSpan w:val="2"/>
            <w:shd w:val="clear" w:color="auto" w:fill="auto"/>
            <w:tcMar>
              <w:top w:w="15" w:type="dxa"/>
              <w:left w:w="76" w:type="dxa"/>
              <w:bottom w:w="0" w:type="dxa"/>
              <w:right w:w="76" w:type="dxa"/>
            </w:tcMar>
          </w:tcPr>
          <w:p w14:paraId="29FA4AEF" w14:textId="77777777" w:rsidR="006D2EA0" w:rsidRPr="004073BF" w:rsidRDefault="006D2EA0" w:rsidP="003F5D47">
            <w:pPr>
              <w:jc w:val="center"/>
              <w:rPr>
                <w:rFonts w:ascii="Times New Roman" w:hAnsi="Times New Roman" w:cs="Times New Roman"/>
                <w:sz w:val="19"/>
                <w:szCs w:val="19"/>
              </w:rPr>
            </w:pPr>
            <w:r w:rsidRPr="004073BF">
              <w:rPr>
                <w:rFonts w:ascii="Times New Roman" w:hAnsi="Times New Roman" w:cs="Times New Roman"/>
                <w:sz w:val="19"/>
                <w:szCs w:val="19"/>
              </w:rPr>
              <w:t>95</w:t>
            </w:r>
          </w:p>
        </w:tc>
        <w:tc>
          <w:tcPr>
            <w:tcW w:w="983" w:type="pct"/>
            <w:gridSpan w:val="2"/>
            <w:shd w:val="clear" w:color="auto" w:fill="auto"/>
          </w:tcPr>
          <w:p w14:paraId="02196927" w14:textId="77777777" w:rsidR="006D2EA0" w:rsidRPr="004073BF" w:rsidRDefault="006D2EA0" w:rsidP="003F5D47">
            <w:pPr>
              <w:jc w:val="center"/>
              <w:rPr>
                <w:rFonts w:ascii="Times New Roman" w:hAnsi="Times New Roman" w:cs="Times New Roman"/>
                <w:sz w:val="19"/>
                <w:szCs w:val="19"/>
              </w:rPr>
            </w:pPr>
            <w:r w:rsidRPr="004073BF">
              <w:rPr>
                <w:rFonts w:ascii="Times New Roman" w:hAnsi="Times New Roman" w:cs="Times New Roman"/>
                <w:sz w:val="19"/>
                <w:szCs w:val="19"/>
              </w:rPr>
              <w:t>43</w:t>
            </w:r>
          </w:p>
        </w:tc>
        <w:tc>
          <w:tcPr>
            <w:tcW w:w="974" w:type="pct"/>
            <w:gridSpan w:val="2"/>
            <w:shd w:val="clear" w:color="auto" w:fill="auto"/>
            <w:tcMar>
              <w:top w:w="15" w:type="dxa"/>
              <w:left w:w="76" w:type="dxa"/>
              <w:bottom w:w="0" w:type="dxa"/>
              <w:right w:w="76" w:type="dxa"/>
            </w:tcMar>
          </w:tcPr>
          <w:p w14:paraId="23E3A4BB" w14:textId="77777777" w:rsidR="006D2EA0" w:rsidRPr="004073BF" w:rsidRDefault="006D2EA0" w:rsidP="003F5D47">
            <w:pPr>
              <w:jc w:val="center"/>
              <w:rPr>
                <w:rFonts w:ascii="Times New Roman" w:hAnsi="Times New Roman" w:cs="Times New Roman"/>
                <w:b/>
                <w:bCs/>
                <w:sz w:val="19"/>
                <w:szCs w:val="19"/>
              </w:rPr>
            </w:pPr>
            <w:r w:rsidRPr="004073BF">
              <w:rPr>
                <w:rFonts w:ascii="Times New Roman" w:hAnsi="Times New Roman" w:cs="Times New Roman"/>
                <w:sz w:val="19"/>
                <w:szCs w:val="19"/>
              </w:rPr>
              <w:t>172</w:t>
            </w:r>
          </w:p>
        </w:tc>
        <w:tc>
          <w:tcPr>
            <w:tcW w:w="980" w:type="pct"/>
            <w:gridSpan w:val="2"/>
            <w:shd w:val="clear" w:color="auto" w:fill="auto"/>
          </w:tcPr>
          <w:p w14:paraId="6F33702D" w14:textId="77777777" w:rsidR="006D2EA0" w:rsidRPr="004073BF" w:rsidRDefault="006D2EA0" w:rsidP="003F5D47">
            <w:pPr>
              <w:jc w:val="center"/>
              <w:rPr>
                <w:rFonts w:ascii="Times New Roman" w:hAnsi="Times New Roman" w:cs="Times New Roman"/>
                <w:b/>
                <w:bCs/>
                <w:sz w:val="19"/>
                <w:szCs w:val="19"/>
              </w:rPr>
            </w:pPr>
            <w:r w:rsidRPr="004073BF">
              <w:rPr>
                <w:rFonts w:ascii="Times New Roman" w:hAnsi="Times New Roman" w:cs="Times New Roman"/>
                <w:sz w:val="19"/>
                <w:szCs w:val="19"/>
              </w:rPr>
              <w:t>81</w:t>
            </w:r>
          </w:p>
        </w:tc>
      </w:tr>
      <w:tr w:rsidR="006D2EA0" w:rsidRPr="00557B75" w14:paraId="6E648D11" w14:textId="77777777" w:rsidTr="00E7033E">
        <w:trPr>
          <w:trHeight w:val="363"/>
        </w:trPr>
        <w:tc>
          <w:tcPr>
            <w:tcW w:w="1090" w:type="pct"/>
            <w:gridSpan w:val="2"/>
            <w:shd w:val="clear" w:color="auto" w:fill="auto"/>
            <w:tcMar>
              <w:top w:w="15" w:type="dxa"/>
              <w:left w:w="76" w:type="dxa"/>
              <w:bottom w:w="0" w:type="dxa"/>
              <w:right w:w="76" w:type="dxa"/>
            </w:tcMar>
          </w:tcPr>
          <w:p w14:paraId="08F8010B" w14:textId="1B59FA35" w:rsidR="006D2EA0" w:rsidRPr="004073BF" w:rsidRDefault="006D2EA0" w:rsidP="003F5D47">
            <w:pPr>
              <w:rPr>
                <w:rFonts w:ascii="Times New Roman" w:hAnsi="Times New Roman" w:cs="Times New Roman"/>
                <w:b/>
                <w:bCs/>
                <w:sz w:val="19"/>
                <w:szCs w:val="19"/>
              </w:rPr>
            </w:pPr>
            <w:r w:rsidRPr="004073BF">
              <w:rPr>
                <w:rFonts w:ascii="Times New Roman" w:hAnsi="Times New Roman" w:cs="Times New Roman"/>
                <w:b/>
                <w:bCs/>
                <w:sz w:val="19"/>
                <w:szCs w:val="19"/>
              </w:rPr>
              <w:t>N-protein IgG</w:t>
            </w:r>
          </w:p>
        </w:tc>
        <w:tc>
          <w:tcPr>
            <w:tcW w:w="974" w:type="pct"/>
            <w:gridSpan w:val="2"/>
            <w:shd w:val="clear" w:color="auto" w:fill="auto"/>
            <w:tcMar>
              <w:top w:w="15" w:type="dxa"/>
              <w:left w:w="76" w:type="dxa"/>
              <w:bottom w:w="0" w:type="dxa"/>
              <w:right w:w="76" w:type="dxa"/>
            </w:tcMar>
          </w:tcPr>
          <w:p w14:paraId="2D4CB3C7" w14:textId="77777777" w:rsidR="006D2EA0" w:rsidRPr="004073BF" w:rsidRDefault="006D2EA0" w:rsidP="003F5D47">
            <w:pPr>
              <w:jc w:val="center"/>
              <w:rPr>
                <w:rFonts w:ascii="Times New Roman" w:hAnsi="Times New Roman" w:cs="Times New Roman"/>
                <w:sz w:val="19"/>
                <w:szCs w:val="19"/>
              </w:rPr>
            </w:pPr>
            <w:r w:rsidRPr="004073BF">
              <w:rPr>
                <w:rFonts w:ascii="Times New Roman" w:hAnsi="Times New Roman" w:cs="Times New Roman"/>
                <w:sz w:val="19"/>
                <w:szCs w:val="19"/>
              </w:rPr>
              <w:t>95</w:t>
            </w:r>
          </w:p>
        </w:tc>
        <w:tc>
          <w:tcPr>
            <w:tcW w:w="983" w:type="pct"/>
            <w:gridSpan w:val="2"/>
            <w:shd w:val="clear" w:color="auto" w:fill="auto"/>
          </w:tcPr>
          <w:p w14:paraId="72999648" w14:textId="77777777" w:rsidR="006D2EA0" w:rsidRPr="004073BF" w:rsidRDefault="006D2EA0" w:rsidP="003F5D47">
            <w:pPr>
              <w:jc w:val="center"/>
              <w:rPr>
                <w:rFonts w:ascii="Times New Roman" w:hAnsi="Times New Roman" w:cs="Times New Roman"/>
                <w:sz w:val="19"/>
                <w:szCs w:val="19"/>
              </w:rPr>
            </w:pPr>
            <w:r w:rsidRPr="004073BF">
              <w:rPr>
                <w:rFonts w:ascii="Times New Roman" w:hAnsi="Times New Roman" w:cs="Times New Roman"/>
                <w:sz w:val="19"/>
                <w:szCs w:val="19"/>
              </w:rPr>
              <w:t>43</w:t>
            </w:r>
          </w:p>
        </w:tc>
        <w:tc>
          <w:tcPr>
            <w:tcW w:w="974" w:type="pct"/>
            <w:gridSpan w:val="2"/>
            <w:shd w:val="clear" w:color="auto" w:fill="auto"/>
            <w:tcMar>
              <w:top w:w="15" w:type="dxa"/>
              <w:left w:w="76" w:type="dxa"/>
              <w:bottom w:w="0" w:type="dxa"/>
              <w:right w:w="76" w:type="dxa"/>
            </w:tcMar>
          </w:tcPr>
          <w:p w14:paraId="092742D1" w14:textId="77777777" w:rsidR="006D2EA0" w:rsidRPr="004073BF" w:rsidRDefault="006D2EA0" w:rsidP="003F5D47">
            <w:pPr>
              <w:jc w:val="center"/>
              <w:rPr>
                <w:rFonts w:ascii="Times New Roman" w:hAnsi="Times New Roman" w:cs="Times New Roman"/>
                <w:b/>
                <w:bCs/>
                <w:sz w:val="19"/>
                <w:szCs w:val="19"/>
              </w:rPr>
            </w:pPr>
            <w:r w:rsidRPr="004073BF">
              <w:rPr>
                <w:rFonts w:ascii="Times New Roman" w:hAnsi="Times New Roman" w:cs="Times New Roman"/>
                <w:sz w:val="19"/>
                <w:szCs w:val="19"/>
              </w:rPr>
              <w:t>172</w:t>
            </w:r>
          </w:p>
        </w:tc>
        <w:tc>
          <w:tcPr>
            <w:tcW w:w="980" w:type="pct"/>
            <w:gridSpan w:val="2"/>
            <w:shd w:val="clear" w:color="auto" w:fill="auto"/>
          </w:tcPr>
          <w:p w14:paraId="423B0CBD" w14:textId="77777777" w:rsidR="006D2EA0" w:rsidRPr="004073BF" w:rsidRDefault="006D2EA0" w:rsidP="003F5D47">
            <w:pPr>
              <w:jc w:val="center"/>
              <w:rPr>
                <w:rFonts w:ascii="Times New Roman" w:hAnsi="Times New Roman" w:cs="Times New Roman"/>
                <w:b/>
                <w:bCs/>
                <w:sz w:val="19"/>
                <w:szCs w:val="19"/>
              </w:rPr>
            </w:pPr>
            <w:r w:rsidRPr="004073BF">
              <w:rPr>
                <w:rFonts w:ascii="Times New Roman" w:hAnsi="Times New Roman" w:cs="Times New Roman"/>
                <w:sz w:val="19"/>
                <w:szCs w:val="19"/>
              </w:rPr>
              <w:t>80</w:t>
            </w:r>
          </w:p>
        </w:tc>
      </w:tr>
      <w:tr w:rsidR="00D0688A" w:rsidRPr="00557B75" w14:paraId="679EFD89" w14:textId="77777777" w:rsidTr="00E7033E">
        <w:trPr>
          <w:trHeight w:val="242"/>
        </w:trPr>
        <w:tc>
          <w:tcPr>
            <w:tcW w:w="1090" w:type="pct"/>
            <w:gridSpan w:val="2"/>
            <w:shd w:val="clear" w:color="auto" w:fill="auto"/>
            <w:tcMar>
              <w:top w:w="15" w:type="dxa"/>
              <w:left w:w="76" w:type="dxa"/>
              <w:bottom w:w="0" w:type="dxa"/>
              <w:right w:w="76" w:type="dxa"/>
            </w:tcMar>
          </w:tcPr>
          <w:p w14:paraId="2284C049" w14:textId="77777777" w:rsidR="00D0688A" w:rsidRPr="004073BF" w:rsidRDefault="00D0688A" w:rsidP="003F5D47">
            <w:pPr>
              <w:rPr>
                <w:rFonts w:ascii="Times New Roman" w:hAnsi="Times New Roman" w:cs="Times New Roman"/>
                <w:b/>
                <w:bCs/>
                <w:sz w:val="19"/>
                <w:szCs w:val="19"/>
              </w:rPr>
            </w:pPr>
            <w:r w:rsidRPr="004073BF">
              <w:rPr>
                <w:rFonts w:ascii="Times New Roman" w:hAnsi="Times New Roman" w:cs="Times New Roman"/>
                <w:b/>
                <w:bCs/>
                <w:sz w:val="19"/>
                <w:szCs w:val="19"/>
              </w:rPr>
              <w:t>Performance</w:t>
            </w:r>
          </w:p>
        </w:tc>
        <w:tc>
          <w:tcPr>
            <w:tcW w:w="974" w:type="pct"/>
            <w:gridSpan w:val="2"/>
            <w:shd w:val="clear" w:color="auto" w:fill="auto"/>
            <w:tcMar>
              <w:top w:w="15" w:type="dxa"/>
              <w:left w:w="76" w:type="dxa"/>
              <w:bottom w:w="0" w:type="dxa"/>
              <w:right w:w="76" w:type="dxa"/>
            </w:tcMar>
          </w:tcPr>
          <w:p w14:paraId="59D174C7" w14:textId="77777777" w:rsidR="00D0688A" w:rsidRPr="004073BF" w:rsidRDefault="00D0688A" w:rsidP="003F5D47">
            <w:pPr>
              <w:jc w:val="center"/>
              <w:rPr>
                <w:rFonts w:ascii="Times New Roman" w:hAnsi="Times New Roman" w:cs="Times New Roman"/>
                <w:b/>
                <w:bCs/>
                <w:sz w:val="19"/>
                <w:szCs w:val="19"/>
              </w:rPr>
            </w:pPr>
            <w:r w:rsidRPr="004073BF">
              <w:rPr>
                <w:rFonts w:ascii="Times New Roman" w:hAnsi="Times New Roman" w:cs="Times New Roman"/>
                <w:b/>
                <w:bCs/>
                <w:sz w:val="19"/>
                <w:szCs w:val="19"/>
              </w:rPr>
              <w:t>AUC</w:t>
            </w:r>
          </w:p>
        </w:tc>
        <w:tc>
          <w:tcPr>
            <w:tcW w:w="983" w:type="pct"/>
            <w:gridSpan w:val="2"/>
            <w:shd w:val="clear" w:color="auto" w:fill="auto"/>
          </w:tcPr>
          <w:p w14:paraId="5379E257" w14:textId="77777777" w:rsidR="00D0688A" w:rsidRPr="004073BF" w:rsidRDefault="00D0688A" w:rsidP="003F5D47">
            <w:pPr>
              <w:jc w:val="center"/>
              <w:rPr>
                <w:rFonts w:ascii="Times New Roman" w:hAnsi="Times New Roman" w:cs="Times New Roman"/>
                <w:b/>
                <w:bCs/>
                <w:sz w:val="19"/>
                <w:szCs w:val="19"/>
              </w:rPr>
            </w:pPr>
            <w:r w:rsidRPr="004073BF">
              <w:rPr>
                <w:rFonts w:ascii="Times New Roman" w:hAnsi="Times New Roman" w:cs="Times New Roman"/>
                <w:b/>
                <w:bCs/>
                <w:sz w:val="19"/>
                <w:szCs w:val="19"/>
              </w:rPr>
              <w:t>95% CI</w:t>
            </w:r>
          </w:p>
        </w:tc>
        <w:tc>
          <w:tcPr>
            <w:tcW w:w="974" w:type="pct"/>
            <w:gridSpan w:val="2"/>
            <w:shd w:val="clear" w:color="auto" w:fill="auto"/>
            <w:tcMar>
              <w:top w:w="15" w:type="dxa"/>
              <w:left w:w="76" w:type="dxa"/>
              <w:bottom w:w="0" w:type="dxa"/>
              <w:right w:w="76" w:type="dxa"/>
            </w:tcMar>
          </w:tcPr>
          <w:p w14:paraId="05ECFA9A" w14:textId="77777777" w:rsidR="00D0688A" w:rsidRPr="004073BF" w:rsidRDefault="00D0688A" w:rsidP="003F5D47">
            <w:pPr>
              <w:jc w:val="center"/>
              <w:rPr>
                <w:rFonts w:ascii="Times New Roman" w:hAnsi="Times New Roman" w:cs="Times New Roman"/>
                <w:b/>
                <w:bCs/>
                <w:sz w:val="19"/>
                <w:szCs w:val="19"/>
              </w:rPr>
            </w:pPr>
            <w:r w:rsidRPr="004073BF">
              <w:rPr>
                <w:rFonts w:ascii="Times New Roman" w:hAnsi="Times New Roman" w:cs="Times New Roman"/>
                <w:b/>
                <w:bCs/>
                <w:sz w:val="19"/>
                <w:szCs w:val="19"/>
              </w:rPr>
              <w:t>AUC</w:t>
            </w:r>
          </w:p>
        </w:tc>
        <w:tc>
          <w:tcPr>
            <w:tcW w:w="980" w:type="pct"/>
            <w:gridSpan w:val="2"/>
            <w:shd w:val="clear" w:color="auto" w:fill="auto"/>
          </w:tcPr>
          <w:p w14:paraId="6F5694FF" w14:textId="77777777" w:rsidR="00D0688A" w:rsidRPr="004073BF" w:rsidRDefault="00D0688A" w:rsidP="003F5D47">
            <w:pPr>
              <w:jc w:val="center"/>
              <w:rPr>
                <w:rFonts w:ascii="Times New Roman" w:hAnsi="Times New Roman" w:cs="Times New Roman"/>
                <w:b/>
                <w:bCs/>
                <w:sz w:val="19"/>
                <w:szCs w:val="19"/>
              </w:rPr>
            </w:pPr>
            <w:r w:rsidRPr="004073BF">
              <w:rPr>
                <w:rFonts w:ascii="Times New Roman" w:hAnsi="Times New Roman" w:cs="Times New Roman"/>
                <w:b/>
                <w:bCs/>
                <w:sz w:val="19"/>
                <w:szCs w:val="19"/>
              </w:rPr>
              <w:t>95% CI</w:t>
            </w:r>
          </w:p>
        </w:tc>
      </w:tr>
      <w:tr w:rsidR="006D2EA0" w:rsidRPr="00557B75" w14:paraId="50787BA1" w14:textId="77777777" w:rsidTr="00E7033E">
        <w:trPr>
          <w:trHeight w:val="363"/>
        </w:trPr>
        <w:tc>
          <w:tcPr>
            <w:tcW w:w="1090" w:type="pct"/>
            <w:gridSpan w:val="2"/>
            <w:shd w:val="clear" w:color="auto" w:fill="auto"/>
            <w:tcMar>
              <w:top w:w="15" w:type="dxa"/>
              <w:left w:w="76" w:type="dxa"/>
              <w:bottom w:w="0" w:type="dxa"/>
              <w:right w:w="76" w:type="dxa"/>
            </w:tcMar>
          </w:tcPr>
          <w:p w14:paraId="6C2AFE9D" w14:textId="5EECA0CC" w:rsidR="006D2EA0" w:rsidRPr="004073BF" w:rsidRDefault="006D2EA0" w:rsidP="003F5D47">
            <w:pPr>
              <w:rPr>
                <w:rFonts w:ascii="Times New Roman" w:hAnsi="Times New Roman" w:cs="Times New Roman"/>
                <w:b/>
                <w:bCs/>
                <w:sz w:val="19"/>
                <w:szCs w:val="19"/>
              </w:rPr>
            </w:pPr>
            <w:r w:rsidRPr="004073BF">
              <w:rPr>
                <w:rFonts w:ascii="Times New Roman" w:hAnsi="Times New Roman" w:cs="Times New Roman"/>
                <w:b/>
                <w:bCs/>
                <w:sz w:val="19"/>
                <w:szCs w:val="19"/>
              </w:rPr>
              <w:t>Spike IgA</w:t>
            </w:r>
          </w:p>
        </w:tc>
        <w:tc>
          <w:tcPr>
            <w:tcW w:w="974" w:type="pct"/>
            <w:gridSpan w:val="2"/>
            <w:shd w:val="clear" w:color="auto" w:fill="auto"/>
            <w:tcMar>
              <w:top w:w="15" w:type="dxa"/>
              <w:left w:w="76" w:type="dxa"/>
              <w:bottom w:w="0" w:type="dxa"/>
              <w:right w:w="76" w:type="dxa"/>
            </w:tcMar>
            <w:vAlign w:val="bottom"/>
          </w:tcPr>
          <w:p w14:paraId="4876CAFD" w14:textId="77777777" w:rsidR="006D2EA0" w:rsidRPr="004073BF" w:rsidRDefault="006D2EA0" w:rsidP="003F5D47">
            <w:pPr>
              <w:jc w:val="center"/>
              <w:rPr>
                <w:rFonts w:ascii="Times New Roman" w:hAnsi="Times New Roman" w:cs="Times New Roman"/>
                <w:b/>
                <w:bCs/>
                <w:sz w:val="19"/>
                <w:szCs w:val="19"/>
              </w:rPr>
            </w:pPr>
            <w:r w:rsidRPr="004073BF">
              <w:rPr>
                <w:rFonts w:ascii="Times New Roman" w:hAnsi="Times New Roman" w:cs="Times New Roman"/>
                <w:sz w:val="19"/>
                <w:szCs w:val="19"/>
              </w:rPr>
              <w:t>87.9</w:t>
            </w:r>
          </w:p>
        </w:tc>
        <w:tc>
          <w:tcPr>
            <w:tcW w:w="983" w:type="pct"/>
            <w:gridSpan w:val="2"/>
            <w:shd w:val="clear" w:color="auto" w:fill="auto"/>
            <w:vAlign w:val="bottom"/>
          </w:tcPr>
          <w:p w14:paraId="105632CA" w14:textId="77777777" w:rsidR="006D2EA0" w:rsidRPr="004073BF" w:rsidRDefault="006D2EA0" w:rsidP="003F5D47">
            <w:pPr>
              <w:jc w:val="center"/>
              <w:rPr>
                <w:rFonts w:ascii="Times New Roman" w:hAnsi="Times New Roman" w:cs="Times New Roman"/>
                <w:b/>
                <w:bCs/>
                <w:sz w:val="19"/>
                <w:szCs w:val="19"/>
              </w:rPr>
            </w:pPr>
            <w:r w:rsidRPr="004073BF">
              <w:rPr>
                <w:rFonts w:ascii="Times New Roman" w:hAnsi="Times New Roman" w:cs="Times New Roman"/>
                <w:sz w:val="19"/>
                <w:szCs w:val="19"/>
              </w:rPr>
              <w:t>82.7-93.1</w:t>
            </w:r>
          </w:p>
        </w:tc>
        <w:tc>
          <w:tcPr>
            <w:tcW w:w="974" w:type="pct"/>
            <w:gridSpan w:val="2"/>
            <w:shd w:val="clear" w:color="auto" w:fill="auto"/>
            <w:tcMar>
              <w:top w:w="15" w:type="dxa"/>
              <w:left w:w="76" w:type="dxa"/>
              <w:bottom w:w="0" w:type="dxa"/>
              <w:right w:w="76" w:type="dxa"/>
            </w:tcMar>
            <w:vAlign w:val="bottom"/>
          </w:tcPr>
          <w:p w14:paraId="55E731EB" w14:textId="77777777" w:rsidR="006D2EA0" w:rsidRPr="004073BF" w:rsidRDefault="006D2EA0" w:rsidP="003F5D47">
            <w:pPr>
              <w:jc w:val="center"/>
              <w:rPr>
                <w:rFonts w:ascii="Times New Roman" w:hAnsi="Times New Roman" w:cs="Times New Roman"/>
                <w:b/>
                <w:bCs/>
                <w:sz w:val="19"/>
                <w:szCs w:val="19"/>
              </w:rPr>
            </w:pPr>
            <w:r w:rsidRPr="004073BF">
              <w:rPr>
                <w:rFonts w:ascii="Times New Roman" w:hAnsi="Times New Roman" w:cs="Times New Roman"/>
                <w:sz w:val="19"/>
                <w:szCs w:val="19"/>
              </w:rPr>
              <w:t>89.9</w:t>
            </w:r>
          </w:p>
        </w:tc>
        <w:tc>
          <w:tcPr>
            <w:tcW w:w="980" w:type="pct"/>
            <w:gridSpan w:val="2"/>
            <w:shd w:val="clear" w:color="auto" w:fill="auto"/>
            <w:vAlign w:val="bottom"/>
          </w:tcPr>
          <w:p w14:paraId="2172E99A" w14:textId="77777777" w:rsidR="006D2EA0" w:rsidRPr="004073BF" w:rsidRDefault="006D2EA0" w:rsidP="003F5D47">
            <w:pPr>
              <w:jc w:val="center"/>
              <w:rPr>
                <w:rFonts w:ascii="Times New Roman" w:hAnsi="Times New Roman" w:cs="Times New Roman"/>
                <w:b/>
                <w:bCs/>
                <w:sz w:val="19"/>
                <w:szCs w:val="19"/>
              </w:rPr>
            </w:pPr>
            <w:r w:rsidRPr="004073BF">
              <w:rPr>
                <w:rFonts w:ascii="Times New Roman" w:hAnsi="Times New Roman" w:cs="Times New Roman"/>
                <w:sz w:val="19"/>
                <w:szCs w:val="19"/>
              </w:rPr>
              <w:t>86.5-93.2</w:t>
            </w:r>
          </w:p>
        </w:tc>
      </w:tr>
      <w:tr w:rsidR="006D2EA0" w:rsidRPr="00557B75" w14:paraId="24B76587" w14:textId="77777777" w:rsidTr="00E7033E">
        <w:trPr>
          <w:trHeight w:val="363"/>
        </w:trPr>
        <w:tc>
          <w:tcPr>
            <w:tcW w:w="1090" w:type="pct"/>
            <w:gridSpan w:val="2"/>
            <w:shd w:val="clear" w:color="auto" w:fill="auto"/>
            <w:tcMar>
              <w:top w:w="15" w:type="dxa"/>
              <w:left w:w="76" w:type="dxa"/>
              <w:bottom w:w="0" w:type="dxa"/>
              <w:right w:w="76" w:type="dxa"/>
            </w:tcMar>
          </w:tcPr>
          <w:p w14:paraId="5ED76179" w14:textId="0596B93F" w:rsidR="006D2EA0" w:rsidRPr="004073BF" w:rsidRDefault="006D2EA0" w:rsidP="003F5D47">
            <w:pPr>
              <w:rPr>
                <w:rFonts w:ascii="Times New Roman" w:hAnsi="Times New Roman" w:cs="Times New Roman"/>
                <w:b/>
                <w:bCs/>
                <w:sz w:val="19"/>
                <w:szCs w:val="19"/>
              </w:rPr>
            </w:pPr>
            <w:r w:rsidRPr="004073BF">
              <w:rPr>
                <w:rFonts w:ascii="Times New Roman" w:hAnsi="Times New Roman" w:cs="Times New Roman"/>
                <w:b/>
                <w:bCs/>
                <w:sz w:val="19"/>
                <w:szCs w:val="19"/>
              </w:rPr>
              <w:t>Spike IgG</w:t>
            </w:r>
          </w:p>
        </w:tc>
        <w:tc>
          <w:tcPr>
            <w:tcW w:w="974" w:type="pct"/>
            <w:gridSpan w:val="2"/>
            <w:shd w:val="clear" w:color="auto" w:fill="auto"/>
            <w:tcMar>
              <w:top w:w="15" w:type="dxa"/>
              <w:left w:w="76" w:type="dxa"/>
              <w:bottom w:w="0" w:type="dxa"/>
              <w:right w:w="76" w:type="dxa"/>
            </w:tcMar>
            <w:vAlign w:val="bottom"/>
          </w:tcPr>
          <w:p w14:paraId="07C352E0" w14:textId="77777777" w:rsidR="006D2EA0" w:rsidRPr="004073BF" w:rsidRDefault="006D2EA0" w:rsidP="003F5D47">
            <w:pPr>
              <w:jc w:val="center"/>
              <w:rPr>
                <w:rFonts w:ascii="Times New Roman" w:hAnsi="Times New Roman" w:cs="Times New Roman"/>
                <w:b/>
                <w:bCs/>
                <w:sz w:val="19"/>
                <w:szCs w:val="19"/>
              </w:rPr>
            </w:pPr>
            <w:r w:rsidRPr="004073BF">
              <w:rPr>
                <w:rFonts w:ascii="Times New Roman" w:hAnsi="Times New Roman" w:cs="Times New Roman"/>
                <w:sz w:val="19"/>
                <w:szCs w:val="19"/>
              </w:rPr>
              <w:t>94.5</w:t>
            </w:r>
          </w:p>
        </w:tc>
        <w:tc>
          <w:tcPr>
            <w:tcW w:w="983" w:type="pct"/>
            <w:gridSpan w:val="2"/>
            <w:shd w:val="clear" w:color="auto" w:fill="auto"/>
            <w:vAlign w:val="bottom"/>
          </w:tcPr>
          <w:p w14:paraId="6B4F0EC6" w14:textId="77777777" w:rsidR="006D2EA0" w:rsidRPr="004073BF" w:rsidRDefault="006D2EA0" w:rsidP="003F5D47">
            <w:pPr>
              <w:jc w:val="center"/>
              <w:rPr>
                <w:rFonts w:ascii="Times New Roman" w:hAnsi="Times New Roman" w:cs="Times New Roman"/>
                <w:b/>
                <w:bCs/>
                <w:sz w:val="19"/>
                <w:szCs w:val="19"/>
              </w:rPr>
            </w:pPr>
            <w:r w:rsidRPr="004073BF">
              <w:rPr>
                <w:rFonts w:ascii="Times New Roman" w:hAnsi="Times New Roman" w:cs="Times New Roman"/>
                <w:sz w:val="19"/>
                <w:szCs w:val="19"/>
              </w:rPr>
              <w:t>91.2-97.9</w:t>
            </w:r>
          </w:p>
        </w:tc>
        <w:tc>
          <w:tcPr>
            <w:tcW w:w="974" w:type="pct"/>
            <w:gridSpan w:val="2"/>
            <w:shd w:val="clear" w:color="auto" w:fill="auto"/>
            <w:tcMar>
              <w:top w:w="15" w:type="dxa"/>
              <w:left w:w="76" w:type="dxa"/>
              <w:bottom w:w="0" w:type="dxa"/>
              <w:right w:w="76" w:type="dxa"/>
            </w:tcMar>
            <w:vAlign w:val="bottom"/>
          </w:tcPr>
          <w:p w14:paraId="52F6B2FF" w14:textId="77777777" w:rsidR="006D2EA0" w:rsidRPr="004073BF" w:rsidRDefault="006D2EA0" w:rsidP="003F5D47">
            <w:pPr>
              <w:jc w:val="center"/>
              <w:rPr>
                <w:rFonts w:ascii="Times New Roman" w:hAnsi="Times New Roman" w:cs="Times New Roman"/>
                <w:b/>
                <w:bCs/>
                <w:sz w:val="19"/>
                <w:szCs w:val="19"/>
              </w:rPr>
            </w:pPr>
            <w:r w:rsidRPr="004073BF">
              <w:rPr>
                <w:rFonts w:ascii="Times New Roman" w:hAnsi="Times New Roman" w:cs="Times New Roman"/>
                <w:sz w:val="19"/>
                <w:szCs w:val="19"/>
              </w:rPr>
              <w:t>95.0</w:t>
            </w:r>
          </w:p>
        </w:tc>
        <w:tc>
          <w:tcPr>
            <w:tcW w:w="980" w:type="pct"/>
            <w:gridSpan w:val="2"/>
            <w:shd w:val="clear" w:color="auto" w:fill="auto"/>
            <w:vAlign w:val="bottom"/>
          </w:tcPr>
          <w:p w14:paraId="5D3DBE38" w14:textId="77777777" w:rsidR="006D2EA0" w:rsidRPr="004073BF" w:rsidRDefault="006D2EA0" w:rsidP="003F5D47">
            <w:pPr>
              <w:jc w:val="center"/>
              <w:rPr>
                <w:rFonts w:ascii="Times New Roman" w:hAnsi="Times New Roman" w:cs="Times New Roman"/>
                <w:b/>
                <w:bCs/>
                <w:sz w:val="19"/>
                <w:szCs w:val="19"/>
              </w:rPr>
            </w:pPr>
            <w:r w:rsidRPr="004073BF">
              <w:rPr>
                <w:rFonts w:ascii="Times New Roman" w:hAnsi="Times New Roman" w:cs="Times New Roman"/>
                <w:sz w:val="19"/>
                <w:szCs w:val="19"/>
              </w:rPr>
              <w:t>92.8-97.3</w:t>
            </w:r>
          </w:p>
        </w:tc>
      </w:tr>
      <w:tr w:rsidR="006D2EA0" w:rsidRPr="00557B75" w14:paraId="070F2D40" w14:textId="77777777" w:rsidTr="00E7033E">
        <w:trPr>
          <w:trHeight w:val="363"/>
        </w:trPr>
        <w:tc>
          <w:tcPr>
            <w:tcW w:w="1090" w:type="pct"/>
            <w:gridSpan w:val="2"/>
            <w:shd w:val="clear" w:color="auto" w:fill="auto"/>
            <w:tcMar>
              <w:top w:w="15" w:type="dxa"/>
              <w:left w:w="76" w:type="dxa"/>
              <w:bottom w:w="0" w:type="dxa"/>
              <w:right w:w="76" w:type="dxa"/>
            </w:tcMar>
          </w:tcPr>
          <w:p w14:paraId="7186DA1E" w14:textId="310F0E68" w:rsidR="006D2EA0" w:rsidRPr="004073BF" w:rsidRDefault="006D2EA0" w:rsidP="003F5D47">
            <w:pPr>
              <w:rPr>
                <w:rFonts w:ascii="Times New Roman" w:hAnsi="Times New Roman" w:cs="Times New Roman"/>
                <w:b/>
                <w:bCs/>
                <w:sz w:val="19"/>
                <w:szCs w:val="19"/>
              </w:rPr>
            </w:pPr>
            <w:r w:rsidRPr="004073BF">
              <w:rPr>
                <w:rFonts w:ascii="Times New Roman" w:hAnsi="Times New Roman" w:cs="Times New Roman"/>
                <w:b/>
                <w:bCs/>
                <w:sz w:val="19"/>
                <w:szCs w:val="19"/>
              </w:rPr>
              <w:t>N-protein IgA</w:t>
            </w:r>
          </w:p>
        </w:tc>
        <w:tc>
          <w:tcPr>
            <w:tcW w:w="974" w:type="pct"/>
            <w:gridSpan w:val="2"/>
            <w:shd w:val="clear" w:color="auto" w:fill="auto"/>
            <w:tcMar>
              <w:top w:w="15" w:type="dxa"/>
              <w:left w:w="76" w:type="dxa"/>
              <w:bottom w:w="0" w:type="dxa"/>
              <w:right w:w="76" w:type="dxa"/>
            </w:tcMar>
            <w:vAlign w:val="bottom"/>
          </w:tcPr>
          <w:p w14:paraId="5D6AB2BF" w14:textId="77777777" w:rsidR="006D2EA0" w:rsidRPr="004073BF" w:rsidRDefault="006D2EA0" w:rsidP="003F5D47">
            <w:pPr>
              <w:jc w:val="center"/>
              <w:rPr>
                <w:rFonts w:ascii="Times New Roman" w:hAnsi="Times New Roman" w:cs="Times New Roman"/>
                <w:b/>
                <w:bCs/>
                <w:sz w:val="19"/>
                <w:szCs w:val="19"/>
              </w:rPr>
            </w:pPr>
            <w:r w:rsidRPr="004073BF">
              <w:rPr>
                <w:rFonts w:ascii="Times New Roman" w:hAnsi="Times New Roman" w:cs="Times New Roman"/>
                <w:sz w:val="19"/>
                <w:szCs w:val="19"/>
              </w:rPr>
              <w:t>72.6</w:t>
            </w:r>
          </w:p>
        </w:tc>
        <w:tc>
          <w:tcPr>
            <w:tcW w:w="983" w:type="pct"/>
            <w:gridSpan w:val="2"/>
            <w:shd w:val="clear" w:color="auto" w:fill="auto"/>
            <w:vAlign w:val="bottom"/>
          </w:tcPr>
          <w:p w14:paraId="61584158" w14:textId="77777777" w:rsidR="006D2EA0" w:rsidRPr="004073BF" w:rsidRDefault="006D2EA0" w:rsidP="003F5D47">
            <w:pPr>
              <w:jc w:val="center"/>
              <w:rPr>
                <w:rFonts w:ascii="Times New Roman" w:hAnsi="Times New Roman" w:cs="Times New Roman"/>
                <w:b/>
                <w:bCs/>
                <w:sz w:val="19"/>
                <w:szCs w:val="19"/>
              </w:rPr>
            </w:pPr>
            <w:r w:rsidRPr="004073BF">
              <w:rPr>
                <w:rFonts w:ascii="Times New Roman" w:hAnsi="Times New Roman" w:cs="Times New Roman"/>
                <w:sz w:val="19"/>
                <w:szCs w:val="19"/>
              </w:rPr>
              <w:t>64.3-80.9</w:t>
            </w:r>
          </w:p>
        </w:tc>
        <w:tc>
          <w:tcPr>
            <w:tcW w:w="974" w:type="pct"/>
            <w:gridSpan w:val="2"/>
            <w:shd w:val="clear" w:color="auto" w:fill="auto"/>
            <w:tcMar>
              <w:top w:w="15" w:type="dxa"/>
              <w:left w:w="76" w:type="dxa"/>
              <w:bottom w:w="0" w:type="dxa"/>
              <w:right w:w="76" w:type="dxa"/>
            </w:tcMar>
            <w:vAlign w:val="bottom"/>
          </w:tcPr>
          <w:p w14:paraId="11CFC5C2" w14:textId="77777777" w:rsidR="006D2EA0" w:rsidRPr="004073BF" w:rsidRDefault="006D2EA0" w:rsidP="003F5D47">
            <w:pPr>
              <w:jc w:val="center"/>
              <w:rPr>
                <w:rFonts w:ascii="Times New Roman" w:hAnsi="Times New Roman" w:cs="Times New Roman"/>
                <w:b/>
                <w:bCs/>
                <w:sz w:val="19"/>
                <w:szCs w:val="19"/>
              </w:rPr>
            </w:pPr>
            <w:r w:rsidRPr="004073BF">
              <w:rPr>
                <w:rFonts w:ascii="Times New Roman" w:hAnsi="Times New Roman" w:cs="Times New Roman"/>
                <w:sz w:val="19"/>
                <w:szCs w:val="19"/>
              </w:rPr>
              <w:t>71.9</w:t>
            </w:r>
          </w:p>
        </w:tc>
        <w:tc>
          <w:tcPr>
            <w:tcW w:w="980" w:type="pct"/>
            <w:gridSpan w:val="2"/>
            <w:shd w:val="clear" w:color="auto" w:fill="auto"/>
            <w:vAlign w:val="bottom"/>
          </w:tcPr>
          <w:p w14:paraId="6AE24F75" w14:textId="77777777" w:rsidR="006D2EA0" w:rsidRPr="004073BF" w:rsidRDefault="006D2EA0" w:rsidP="003F5D47">
            <w:pPr>
              <w:jc w:val="center"/>
              <w:rPr>
                <w:rFonts w:ascii="Times New Roman" w:hAnsi="Times New Roman" w:cs="Times New Roman"/>
                <w:b/>
                <w:bCs/>
                <w:sz w:val="19"/>
                <w:szCs w:val="19"/>
              </w:rPr>
            </w:pPr>
            <w:r w:rsidRPr="004073BF">
              <w:rPr>
                <w:rFonts w:ascii="Times New Roman" w:hAnsi="Times New Roman" w:cs="Times New Roman"/>
                <w:sz w:val="19"/>
                <w:szCs w:val="19"/>
              </w:rPr>
              <w:t>65.7-78.1</w:t>
            </w:r>
          </w:p>
        </w:tc>
      </w:tr>
      <w:tr w:rsidR="006D2EA0" w:rsidRPr="00557B75" w14:paraId="42439313" w14:textId="77777777" w:rsidTr="00E7033E">
        <w:trPr>
          <w:trHeight w:val="363"/>
        </w:trPr>
        <w:tc>
          <w:tcPr>
            <w:tcW w:w="1090" w:type="pct"/>
            <w:gridSpan w:val="2"/>
            <w:shd w:val="clear" w:color="auto" w:fill="auto"/>
            <w:tcMar>
              <w:top w:w="15" w:type="dxa"/>
              <w:left w:w="76" w:type="dxa"/>
              <w:bottom w:w="0" w:type="dxa"/>
              <w:right w:w="76" w:type="dxa"/>
            </w:tcMar>
          </w:tcPr>
          <w:p w14:paraId="11D9F9D5" w14:textId="01E2C612" w:rsidR="006D2EA0" w:rsidRPr="004073BF" w:rsidRDefault="006D2EA0" w:rsidP="003F5D47">
            <w:pPr>
              <w:rPr>
                <w:rFonts w:ascii="Times New Roman" w:hAnsi="Times New Roman" w:cs="Times New Roman"/>
                <w:b/>
                <w:bCs/>
                <w:sz w:val="19"/>
                <w:szCs w:val="19"/>
              </w:rPr>
            </w:pPr>
            <w:r w:rsidRPr="004073BF">
              <w:rPr>
                <w:rFonts w:ascii="Times New Roman" w:hAnsi="Times New Roman" w:cs="Times New Roman"/>
                <w:b/>
                <w:bCs/>
                <w:sz w:val="19"/>
                <w:szCs w:val="19"/>
              </w:rPr>
              <w:t>N-protein IgG</w:t>
            </w:r>
          </w:p>
        </w:tc>
        <w:tc>
          <w:tcPr>
            <w:tcW w:w="974" w:type="pct"/>
            <w:gridSpan w:val="2"/>
            <w:shd w:val="clear" w:color="auto" w:fill="auto"/>
            <w:tcMar>
              <w:top w:w="15" w:type="dxa"/>
              <w:left w:w="76" w:type="dxa"/>
              <w:bottom w:w="0" w:type="dxa"/>
              <w:right w:w="76" w:type="dxa"/>
            </w:tcMar>
            <w:vAlign w:val="bottom"/>
          </w:tcPr>
          <w:p w14:paraId="72522AEE" w14:textId="77777777" w:rsidR="006D2EA0" w:rsidRPr="004073BF" w:rsidRDefault="006D2EA0" w:rsidP="003F5D47">
            <w:pPr>
              <w:jc w:val="center"/>
              <w:rPr>
                <w:rFonts w:ascii="Times New Roman" w:hAnsi="Times New Roman" w:cs="Times New Roman"/>
                <w:b/>
                <w:bCs/>
                <w:sz w:val="19"/>
                <w:szCs w:val="19"/>
              </w:rPr>
            </w:pPr>
            <w:r w:rsidRPr="004073BF">
              <w:rPr>
                <w:rFonts w:ascii="Times New Roman" w:hAnsi="Times New Roman" w:cs="Times New Roman"/>
                <w:sz w:val="19"/>
                <w:szCs w:val="19"/>
              </w:rPr>
              <w:t>89.4</w:t>
            </w:r>
          </w:p>
        </w:tc>
        <w:tc>
          <w:tcPr>
            <w:tcW w:w="983" w:type="pct"/>
            <w:gridSpan w:val="2"/>
            <w:shd w:val="clear" w:color="auto" w:fill="auto"/>
            <w:vAlign w:val="bottom"/>
          </w:tcPr>
          <w:p w14:paraId="5545E266" w14:textId="77777777" w:rsidR="006D2EA0" w:rsidRPr="004073BF" w:rsidRDefault="006D2EA0" w:rsidP="003F5D47">
            <w:pPr>
              <w:jc w:val="center"/>
              <w:rPr>
                <w:rFonts w:ascii="Times New Roman" w:hAnsi="Times New Roman" w:cs="Times New Roman"/>
                <w:b/>
                <w:bCs/>
                <w:sz w:val="19"/>
                <w:szCs w:val="19"/>
              </w:rPr>
            </w:pPr>
            <w:r w:rsidRPr="004073BF">
              <w:rPr>
                <w:rFonts w:ascii="Times New Roman" w:hAnsi="Times New Roman" w:cs="Times New Roman"/>
                <w:sz w:val="19"/>
                <w:szCs w:val="19"/>
              </w:rPr>
              <w:t>84.2-94.7</w:t>
            </w:r>
          </w:p>
        </w:tc>
        <w:tc>
          <w:tcPr>
            <w:tcW w:w="974" w:type="pct"/>
            <w:gridSpan w:val="2"/>
            <w:shd w:val="clear" w:color="auto" w:fill="auto"/>
            <w:tcMar>
              <w:top w:w="15" w:type="dxa"/>
              <w:left w:w="76" w:type="dxa"/>
              <w:bottom w:w="0" w:type="dxa"/>
              <w:right w:w="76" w:type="dxa"/>
            </w:tcMar>
            <w:vAlign w:val="bottom"/>
          </w:tcPr>
          <w:p w14:paraId="750B394B" w14:textId="77777777" w:rsidR="006D2EA0" w:rsidRPr="004073BF" w:rsidRDefault="006D2EA0" w:rsidP="003F5D47">
            <w:pPr>
              <w:jc w:val="center"/>
              <w:rPr>
                <w:rFonts w:ascii="Times New Roman" w:hAnsi="Times New Roman" w:cs="Times New Roman"/>
                <w:b/>
                <w:bCs/>
                <w:sz w:val="19"/>
                <w:szCs w:val="19"/>
              </w:rPr>
            </w:pPr>
            <w:r w:rsidRPr="004073BF">
              <w:rPr>
                <w:rFonts w:ascii="Times New Roman" w:hAnsi="Times New Roman" w:cs="Times New Roman"/>
                <w:sz w:val="19"/>
                <w:szCs w:val="19"/>
              </w:rPr>
              <w:t>84.6</w:t>
            </w:r>
          </w:p>
        </w:tc>
        <w:tc>
          <w:tcPr>
            <w:tcW w:w="980" w:type="pct"/>
            <w:gridSpan w:val="2"/>
            <w:shd w:val="clear" w:color="auto" w:fill="auto"/>
            <w:vAlign w:val="bottom"/>
          </w:tcPr>
          <w:p w14:paraId="4AA1F512" w14:textId="77777777" w:rsidR="006D2EA0" w:rsidRPr="004073BF" w:rsidRDefault="006D2EA0" w:rsidP="003F5D47">
            <w:pPr>
              <w:jc w:val="center"/>
              <w:rPr>
                <w:rFonts w:ascii="Times New Roman" w:hAnsi="Times New Roman" w:cs="Times New Roman"/>
                <w:b/>
                <w:bCs/>
                <w:sz w:val="19"/>
                <w:szCs w:val="19"/>
              </w:rPr>
            </w:pPr>
            <w:r w:rsidRPr="004073BF">
              <w:rPr>
                <w:rFonts w:ascii="Times New Roman" w:hAnsi="Times New Roman" w:cs="Times New Roman"/>
                <w:sz w:val="19"/>
                <w:szCs w:val="19"/>
              </w:rPr>
              <w:t>79.9-89.4</w:t>
            </w:r>
          </w:p>
        </w:tc>
      </w:tr>
      <w:tr w:rsidR="00221208" w:rsidRPr="00557B75" w14:paraId="5E3449A3" w14:textId="77777777" w:rsidTr="00E7033E">
        <w:trPr>
          <w:trHeight w:val="520"/>
        </w:trPr>
        <w:tc>
          <w:tcPr>
            <w:tcW w:w="626" w:type="pct"/>
            <w:shd w:val="clear" w:color="auto" w:fill="auto"/>
            <w:tcMar>
              <w:top w:w="15" w:type="dxa"/>
              <w:left w:w="76" w:type="dxa"/>
              <w:bottom w:w="0" w:type="dxa"/>
              <w:right w:w="76" w:type="dxa"/>
            </w:tcMar>
            <w:hideMark/>
          </w:tcPr>
          <w:p w14:paraId="356E0A15" w14:textId="77777777" w:rsidR="00D0688A" w:rsidRPr="004073BF" w:rsidRDefault="00D0688A" w:rsidP="003F5D47">
            <w:pPr>
              <w:rPr>
                <w:rFonts w:ascii="Times New Roman" w:hAnsi="Times New Roman" w:cs="Times New Roman"/>
                <w:sz w:val="19"/>
                <w:szCs w:val="19"/>
              </w:rPr>
            </w:pPr>
          </w:p>
        </w:tc>
        <w:tc>
          <w:tcPr>
            <w:tcW w:w="464" w:type="pct"/>
            <w:shd w:val="clear" w:color="auto" w:fill="auto"/>
            <w:tcMar>
              <w:top w:w="15" w:type="dxa"/>
              <w:left w:w="76" w:type="dxa"/>
              <w:bottom w:w="0" w:type="dxa"/>
              <w:right w:w="76" w:type="dxa"/>
            </w:tcMar>
            <w:hideMark/>
          </w:tcPr>
          <w:p w14:paraId="59859AB9" w14:textId="77777777" w:rsidR="00D0688A" w:rsidRPr="004073BF" w:rsidRDefault="00D0688A" w:rsidP="003F5D47">
            <w:pPr>
              <w:rPr>
                <w:rFonts w:ascii="Times New Roman" w:hAnsi="Times New Roman" w:cs="Times New Roman"/>
                <w:b/>
                <w:bCs/>
                <w:sz w:val="19"/>
                <w:szCs w:val="19"/>
              </w:rPr>
            </w:pPr>
            <w:r w:rsidRPr="004073BF">
              <w:rPr>
                <w:rFonts w:ascii="Times New Roman" w:hAnsi="Times New Roman" w:cs="Times New Roman"/>
                <w:b/>
                <w:bCs/>
                <w:sz w:val="19"/>
                <w:szCs w:val="19"/>
              </w:rPr>
              <w:t>Threshold method</w:t>
            </w:r>
          </w:p>
        </w:tc>
        <w:tc>
          <w:tcPr>
            <w:tcW w:w="481" w:type="pct"/>
            <w:shd w:val="clear" w:color="auto" w:fill="auto"/>
            <w:tcMar>
              <w:top w:w="15" w:type="dxa"/>
              <w:left w:w="76" w:type="dxa"/>
              <w:bottom w:w="0" w:type="dxa"/>
              <w:right w:w="76" w:type="dxa"/>
            </w:tcMar>
            <w:hideMark/>
          </w:tcPr>
          <w:p w14:paraId="758D95E7" w14:textId="7F46E755" w:rsidR="00D0688A" w:rsidRPr="004073BF" w:rsidRDefault="00D0688A" w:rsidP="003F5D47">
            <w:pPr>
              <w:jc w:val="center"/>
              <w:rPr>
                <w:rFonts w:ascii="Times New Roman" w:hAnsi="Times New Roman" w:cs="Times New Roman"/>
                <w:b/>
                <w:bCs/>
                <w:sz w:val="19"/>
                <w:szCs w:val="19"/>
              </w:rPr>
            </w:pPr>
            <w:r w:rsidRPr="004073BF">
              <w:rPr>
                <w:rFonts w:ascii="Times New Roman" w:hAnsi="Times New Roman" w:cs="Times New Roman"/>
                <w:b/>
                <w:bCs/>
                <w:sz w:val="19"/>
                <w:szCs w:val="19"/>
              </w:rPr>
              <w:t>Sp</w:t>
            </w:r>
            <w:r w:rsidR="00557B75" w:rsidRPr="004073BF">
              <w:rPr>
                <w:rFonts w:ascii="Times New Roman" w:hAnsi="Times New Roman" w:cs="Times New Roman"/>
                <w:b/>
                <w:bCs/>
                <w:sz w:val="19"/>
                <w:szCs w:val="19"/>
              </w:rPr>
              <w:t>.</w:t>
            </w:r>
          </w:p>
        </w:tc>
        <w:tc>
          <w:tcPr>
            <w:tcW w:w="493" w:type="pct"/>
            <w:shd w:val="clear" w:color="auto" w:fill="auto"/>
            <w:tcMar>
              <w:top w:w="15" w:type="dxa"/>
              <w:left w:w="76" w:type="dxa"/>
              <w:bottom w:w="0" w:type="dxa"/>
              <w:right w:w="76" w:type="dxa"/>
            </w:tcMar>
            <w:hideMark/>
          </w:tcPr>
          <w:p w14:paraId="53BCB1EF" w14:textId="77777777" w:rsidR="00D0688A" w:rsidRPr="004073BF" w:rsidRDefault="00D0688A" w:rsidP="003F5D47">
            <w:pPr>
              <w:jc w:val="center"/>
              <w:rPr>
                <w:rFonts w:ascii="Times New Roman" w:hAnsi="Times New Roman" w:cs="Times New Roman"/>
                <w:b/>
                <w:bCs/>
                <w:sz w:val="19"/>
                <w:szCs w:val="19"/>
              </w:rPr>
            </w:pPr>
            <w:r w:rsidRPr="004073BF">
              <w:rPr>
                <w:rFonts w:ascii="Times New Roman" w:hAnsi="Times New Roman" w:cs="Times New Roman"/>
                <w:b/>
                <w:bCs/>
                <w:sz w:val="19"/>
                <w:szCs w:val="19"/>
              </w:rPr>
              <w:t>95% CI</w:t>
            </w:r>
          </w:p>
        </w:tc>
        <w:tc>
          <w:tcPr>
            <w:tcW w:w="451" w:type="pct"/>
            <w:shd w:val="clear" w:color="auto" w:fill="auto"/>
            <w:tcMar>
              <w:top w:w="15" w:type="dxa"/>
              <w:left w:w="76" w:type="dxa"/>
              <w:bottom w:w="0" w:type="dxa"/>
              <w:right w:w="76" w:type="dxa"/>
            </w:tcMar>
            <w:hideMark/>
          </w:tcPr>
          <w:p w14:paraId="0902F0C6" w14:textId="27881E3A" w:rsidR="00D0688A" w:rsidRPr="004073BF" w:rsidRDefault="00D0688A" w:rsidP="003F5D47">
            <w:pPr>
              <w:jc w:val="center"/>
              <w:rPr>
                <w:rFonts w:ascii="Times New Roman" w:hAnsi="Times New Roman" w:cs="Times New Roman"/>
                <w:b/>
                <w:bCs/>
                <w:sz w:val="19"/>
                <w:szCs w:val="19"/>
              </w:rPr>
            </w:pPr>
            <w:r w:rsidRPr="004073BF">
              <w:rPr>
                <w:rFonts w:ascii="Times New Roman" w:hAnsi="Times New Roman" w:cs="Times New Roman"/>
                <w:b/>
                <w:bCs/>
                <w:sz w:val="19"/>
                <w:szCs w:val="19"/>
              </w:rPr>
              <w:t>Sens</w:t>
            </w:r>
            <w:r w:rsidR="00557B75" w:rsidRPr="004073BF">
              <w:rPr>
                <w:rFonts w:ascii="Times New Roman" w:hAnsi="Times New Roman" w:cs="Times New Roman"/>
                <w:b/>
                <w:bCs/>
                <w:sz w:val="19"/>
                <w:szCs w:val="19"/>
              </w:rPr>
              <w:t>.</w:t>
            </w:r>
          </w:p>
        </w:tc>
        <w:tc>
          <w:tcPr>
            <w:tcW w:w="532" w:type="pct"/>
            <w:shd w:val="clear" w:color="auto" w:fill="auto"/>
            <w:tcMar>
              <w:top w:w="15" w:type="dxa"/>
              <w:left w:w="76" w:type="dxa"/>
              <w:bottom w:w="0" w:type="dxa"/>
              <w:right w:w="76" w:type="dxa"/>
            </w:tcMar>
            <w:hideMark/>
          </w:tcPr>
          <w:p w14:paraId="50DB9254" w14:textId="77777777" w:rsidR="00D0688A" w:rsidRPr="004073BF" w:rsidRDefault="00D0688A" w:rsidP="003F5D47">
            <w:pPr>
              <w:jc w:val="center"/>
              <w:rPr>
                <w:rFonts w:ascii="Times New Roman" w:hAnsi="Times New Roman" w:cs="Times New Roman"/>
                <w:b/>
                <w:bCs/>
                <w:sz w:val="19"/>
                <w:szCs w:val="19"/>
              </w:rPr>
            </w:pPr>
            <w:r w:rsidRPr="004073BF">
              <w:rPr>
                <w:rFonts w:ascii="Times New Roman" w:hAnsi="Times New Roman" w:cs="Times New Roman"/>
                <w:b/>
                <w:bCs/>
                <w:sz w:val="19"/>
                <w:szCs w:val="19"/>
              </w:rPr>
              <w:t>95% CI</w:t>
            </w:r>
          </w:p>
        </w:tc>
        <w:tc>
          <w:tcPr>
            <w:tcW w:w="411" w:type="pct"/>
            <w:shd w:val="clear" w:color="auto" w:fill="auto"/>
            <w:tcMar>
              <w:top w:w="15" w:type="dxa"/>
              <w:left w:w="76" w:type="dxa"/>
              <w:bottom w:w="0" w:type="dxa"/>
              <w:right w:w="76" w:type="dxa"/>
            </w:tcMar>
            <w:hideMark/>
          </w:tcPr>
          <w:p w14:paraId="1289756A" w14:textId="3115788A" w:rsidR="00D0688A" w:rsidRPr="004073BF" w:rsidRDefault="00D0688A" w:rsidP="003F5D47">
            <w:pPr>
              <w:jc w:val="center"/>
              <w:rPr>
                <w:rFonts w:ascii="Times New Roman" w:hAnsi="Times New Roman" w:cs="Times New Roman"/>
                <w:b/>
                <w:bCs/>
                <w:sz w:val="19"/>
                <w:szCs w:val="19"/>
              </w:rPr>
            </w:pPr>
            <w:r w:rsidRPr="004073BF">
              <w:rPr>
                <w:rFonts w:ascii="Times New Roman" w:hAnsi="Times New Roman" w:cs="Times New Roman"/>
                <w:b/>
                <w:bCs/>
                <w:sz w:val="19"/>
                <w:szCs w:val="19"/>
              </w:rPr>
              <w:t>Sp</w:t>
            </w:r>
            <w:r w:rsidR="00221208" w:rsidRPr="004073BF">
              <w:rPr>
                <w:rFonts w:ascii="Times New Roman" w:hAnsi="Times New Roman" w:cs="Times New Roman"/>
                <w:b/>
                <w:bCs/>
                <w:sz w:val="19"/>
                <w:szCs w:val="19"/>
              </w:rPr>
              <w:t>.</w:t>
            </w:r>
          </w:p>
        </w:tc>
        <w:tc>
          <w:tcPr>
            <w:tcW w:w="563" w:type="pct"/>
            <w:shd w:val="clear" w:color="auto" w:fill="auto"/>
            <w:tcMar>
              <w:top w:w="15" w:type="dxa"/>
              <w:left w:w="76" w:type="dxa"/>
              <w:bottom w:w="0" w:type="dxa"/>
              <w:right w:w="76" w:type="dxa"/>
            </w:tcMar>
            <w:hideMark/>
          </w:tcPr>
          <w:p w14:paraId="3E6A0F44" w14:textId="77777777" w:rsidR="00D0688A" w:rsidRPr="004073BF" w:rsidRDefault="00D0688A" w:rsidP="003F5D47">
            <w:pPr>
              <w:jc w:val="center"/>
              <w:rPr>
                <w:rFonts w:ascii="Times New Roman" w:hAnsi="Times New Roman" w:cs="Times New Roman"/>
                <w:b/>
                <w:bCs/>
                <w:sz w:val="19"/>
                <w:szCs w:val="19"/>
              </w:rPr>
            </w:pPr>
            <w:r w:rsidRPr="004073BF">
              <w:rPr>
                <w:rFonts w:ascii="Times New Roman" w:hAnsi="Times New Roman" w:cs="Times New Roman"/>
                <w:b/>
                <w:bCs/>
                <w:sz w:val="19"/>
                <w:szCs w:val="19"/>
              </w:rPr>
              <w:t>95% CI</w:t>
            </w:r>
          </w:p>
        </w:tc>
        <w:tc>
          <w:tcPr>
            <w:tcW w:w="459" w:type="pct"/>
            <w:shd w:val="clear" w:color="auto" w:fill="auto"/>
            <w:tcMar>
              <w:top w:w="15" w:type="dxa"/>
              <w:left w:w="76" w:type="dxa"/>
              <w:bottom w:w="0" w:type="dxa"/>
              <w:right w:w="76" w:type="dxa"/>
            </w:tcMar>
            <w:hideMark/>
          </w:tcPr>
          <w:p w14:paraId="05D8808B" w14:textId="1464EC12" w:rsidR="00D0688A" w:rsidRPr="004073BF" w:rsidRDefault="00D0688A" w:rsidP="003F5D47">
            <w:pPr>
              <w:jc w:val="center"/>
              <w:rPr>
                <w:rFonts w:ascii="Times New Roman" w:hAnsi="Times New Roman" w:cs="Times New Roman"/>
                <w:b/>
                <w:bCs/>
                <w:sz w:val="19"/>
                <w:szCs w:val="19"/>
              </w:rPr>
            </w:pPr>
            <w:r w:rsidRPr="004073BF">
              <w:rPr>
                <w:rFonts w:ascii="Times New Roman" w:hAnsi="Times New Roman" w:cs="Times New Roman"/>
                <w:b/>
                <w:bCs/>
                <w:sz w:val="19"/>
                <w:szCs w:val="19"/>
              </w:rPr>
              <w:t>Sen</w:t>
            </w:r>
            <w:r w:rsidR="00221208" w:rsidRPr="004073BF">
              <w:rPr>
                <w:rFonts w:ascii="Times New Roman" w:hAnsi="Times New Roman" w:cs="Times New Roman"/>
                <w:b/>
                <w:bCs/>
                <w:sz w:val="19"/>
                <w:szCs w:val="19"/>
              </w:rPr>
              <w:t>s.</w:t>
            </w:r>
          </w:p>
        </w:tc>
        <w:tc>
          <w:tcPr>
            <w:tcW w:w="521" w:type="pct"/>
            <w:shd w:val="clear" w:color="auto" w:fill="auto"/>
            <w:tcMar>
              <w:top w:w="15" w:type="dxa"/>
              <w:left w:w="76" w:type="dxa"/>
              <w:bottom w:w="0" w:type="dxa"/>
              <w:right w:w="76" w:type="dxa"/>
            </w:tcMar>
            <w:hideMark/>
          </w:tcPr>
          <w:p w14:paraId="5DC809FE" w14:textId="77777777" w:rsidR="00D0688A" w:rsidRPr="004073BF" w:rsidRDefault="00D0688A" w:rsidP="003F5D47">
            <w:pPr>
              <w:jc w:val="center"/>
              <w:rPr>
                <w:rFonts w:ascii="Times New Roman" w:hAnsi="Times New Roman" w:cs="Times New Roman"/>
                <w:b/>
                <w:bCs/>
                <w:sz w:val="19"/>
                <w:szCs w:val="19"/>
              </w:rPr>
            </w:pPr>
            <w:r w:rsidRPr="004073BF">
              <w:rPr>
                <w:rFonts w:ascii="Times New Roman" w:hAnsi="Times New Roman" w:cs="Times New Roman"/>
                <w:b/>
                <w:bCs/>
                <w:sz w:val="19"/>
                <w:szCs w:val="19"/>
              </w:rPr>
              <w:t>95% CI</w:t>
            </w:r>
          </w:p>
        </w:tc>
      </w:tr>
      <w:tr w:rsidR="00221208" w:rsidRPr="00557B75" w14:paraId="741FEBDA" w14:textId="77777777" w:rsidTr="00E7033E">
        <w:trPr>
          <w:trHeight w:val="363"/>
        </w:trPr>
        <w:tc>
          <w:tcPr>
            <w:tcW w:w="626" w:type="pct"/>
            <w:shd w:val="clear" w:color="auto" w:fill="auto"/>
            <w:tcMar>
              <w:top w:w="15" w:type="dxa"/>
              <w:left w:w="76" w:type="dxa"/>
              <w:bottom w:w="0" w:type="dxa"/>
              <w:right w:w="76" w:type="dxa"/>
            </w:tcMar>
            <w:hideMark/>
          </w:tcPr>
          <w:p w14:paraId="16F9CF6E"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b/>
                <w:bCs/>
                <w:sz w:val="19"/>
                <w:szCs w:val="19"/>
              </w:rPr>
              <w:t>Spike IgA</w:t>
            </w:r>
          </w:p>
        </w:tc>
        <w:tc>
          <w:tcPr>
            <w:tcW w:w="464" w:type="pct"/>
            <w:shd w:val="clear" w:color="auto" w:fill="auto"/>
            <w:tcMar>
              <w:top w:w="15" w:type="dxa"/>
              <w:left w:w="76" w:type="dxa"/>
              <w:bottom w:w="0" w:type="dxa"/>
              <w:right w:w="76" w:type="dxa"/>
            </w:tcMar>
            <w:vAlign w:val="bottom"/>
            <w:hideMark/>
          </w:tcPr>
          <w:p w14:paraId="089760F1"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99th percentile</w:t>
            </w:r>
          </w:p>
        </w:tc>
        <w:tc>
          <w:tcPr>
            <w:tcW w:w="481" w:type="pct"/>
            <w:shd w:val="clear" w:color="auto" w:fill="auto"/>
            <w:tcMar>
              <w:top w:w="15" w:type="dxa"/>
              <w:left w:w="76" w:type="dxa"/>
              <w:bottom w:w="0" w:type="dxa"/>
              <w:right w:w="76" w:type="dxa"/>
            </w:tcMar>
            <w:vAlign w:val="bottom"/>
            <w:hideMark/>
          </w:tcPr>
          <w:p w14:paraId="326EB6F2"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97.4</w:t>
            </w:r>
          </w:p>
        </w:tc>
        <w:tc>
          <w:tcPr>
            <w:tcW w:w="493" w:type="pct"/>
            <w:shd w:val="clear" w:color="auto" w:fill="auto"/>
            <w:tcMar>
              <w:top w:w="15" w:type="dxa"/>
              <w:left w:w="76" w:type="dxa"/>
              <w:bottom w:w="0" w:type="dxa"/>
              <w:right w:w="76" w:type="dxa"/>
            </w:tcMar>
            <w:vAlign w:val="bottom"/>
            <w:hideMark/>
          </w:tcPr>
          <w:p w14:paraId="5C6D40FF"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93.9-100</w:t>
            </w:r>
          </w:p>
        </w:tc>
        <w:tc>
          <w:tcPr>
            <w:tcW w:w="451" w:type="pct"/>
            <w:shd w:val="clear" w:color="auto" w:fill="auto"/>
            <w:tcMar>
              <w:top w:w="15" w:type="dxa"/>
              <w:left w:w="76" w:type="dxa"/>
              <w:bottom w:w="0" w:type="dxa"/>
              <w:right w:w="76" w:type="dxa"/>
            </w:tcMar>
            <w:vAlign w:val="bottom"/>
            <w:hideMark/>
          </w:tcPr>
          <w:p w14:paraId="666363BB"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33.3</w:t>
            </w:r>
          </w:p>
        </w:tc>
        <w:tc>
          <w:tcPr>
            <w:tcW w:w="532" w:type="pct"/>
            <w:shd w:val="clear" w:color="auto" w:fill="auto"/>
            <w:tcMar>
              <w:top w:w="15" w:type="dxa"/>
              <w:left w:w="76" w:type="dxa"/>
              <w:bottom w:w="0" w:type="dxa"/>
              <w:right w:w="76" w:type="dxa"/>
            </w:tcMar>
            <w:vAlign w:val="bottom"/>
            <w:hideMark/>
          </w:tcPr>
          <w:p w14:paraId="0DF5E8C2"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20-48.9</w:t>
            </w:r>
          </w:p>
        </w:tc>
        <w:tc>
          <w:tcPr>
            <w:tcW w:w="411" w:type="pct"/>
            <w:shd w:val="clear" w:color="auto" w:fill="auto"/>
            <w:tcMar>
              <w:top w:w="15" w:type="dxa"/>
              <w:left w:w="76" w:type="dxa"/>
              <w:bottom w:w="0" w:type="dxa"/>
              <w:right w:w="76" w:type="dxa"/>
            </w:tcMar>
            <w:vAlign w:val="bottom"/>
            <w:hideMark/>
          </w:tcPr>
          <w:p w14:paraId="2DEF1C91"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97.7</w:t>
            </w:r>
          </w:p>
        </w:tc>
        <w:tc>
          <w:tcPr>
            <w:tcW w:w="563" w:type="pct"/>
            <w:shd w:val="clear" w:color="auto" w:fill="auto"/>
            <w:tcMar>
              <w:top w:w="15" w:type="dxa"/>
              <w:left w:w="76" w:type="dxa"/>
              <w:bottom w:w="0" w:type="dxa"/>
              <w:right w:w="76" w:type="dxa"/>
            </w:tcMar>
            <w:vAlign w:val="bottom"/>
            <w:hideMark/>
          </w:tcPr>
          <w:p w14:paraId="4927A218"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95.5-99.5</w:t>
            </w:r>
          </w:p>
        </w:tc>
        <w:tc>
          <w:tcPr>
            <w:tcW w:w="459" w:type="pct"/>
            <w:shd w:val="clear" w:color="auto" w:fill="auto"/>
            <w:tcMar>
              <w:top w:w="15" w:type="dxa"/>
              <w:left w:w="76" w:type="dxa"/>
              <w:bottom w:w="0" w:type="dxa"/>
              <w:right w:w="76" w:type="dxa"/>
            </w:tcMar>
            <w:vAlign w:val="bottom"/>
            <w:hideMark/>
          </w:tcPr>
          <w:p w14:paraId="10824E22"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36.8</w:t>
            </w:r>
          </w:p>
        </w:tc>
        <w:tc>
          <w:tcPr>
            <w:tcW w:w="521" w:type="pct"/>
            <w:shd w:val="clear" w:color="auto" w:fill="auto"/>
            <w:tcMar>
              <w:top w:w="15" w:type="dxa"/>
              <w:left w:w="76" w:type="dxa"/>
              <w:bottom w:w="0" w:type="dxa"/>
              <w:right w:w="76" w:type="dxa"/>
            </w:tcMar>
            <w:vAlign w:val="bottom"/>
            <w:hideMark/>
          </w:tcPr>
          <w:p w14:paraId="71FC38E7"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26.4-47.1</w:t>
            </w:r>
          </w:p>
        </w:tc>
      </w:tr>
      <w:tr w:rsidR="00221208" w:rsidRPr="00557B75" w14:paraId="26B47FEA" w14:textId="77777777" w:rsidTr="00E7033E">
        <w:trPr>
          <w:trHeight w:val="363"/>
        </w:trPr>
        <w:tc>
          <w:tcPr>
            <w:tcW w:w="626" w:type="pct"/>
            <w:shd w:val="clear" w:color="auto" w:fill="auto"/>
            <w:tcMar>
              <w:top w:w="15" w:type="dxa"/>
              <w:left w:w="76" w:type="dxa"/>
              <w:bottom w:w="0" w:type="dxa"/>
              <w:right w:w="76" w:type="dxa"/>
            </w:tcMar>
            <w:hideMark/>
          </w:tcPr>
          <w:p w14:paraId="07A806CE"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b/>
                <w:bCs/>
                <w:sz w:val="19"/>
                <w:szCs w:val="19"/>
              </w:rPr>
              <w:t> </w:t>
            </w:r>
          </w:p>
        </w:tc>
        <w:tc>
          <w:tcPr>
            <w:tcW w:w="464" w:type="pct"/>
            <w:shd w:val="clear" w:color="auto" w:fill="auto"/>
            <w:tcMar>
              <w:top w:w="15" w:type="dxa"/>
              <w:left w:w="76" w:type="dxa"/>
              <w:bottom w:w="0" w:type="dxa"/>
              <w:right w:w="76" w:type="dxa"/>
            </w:tcMar>
            <w:vAlign w:val="bottom"/>
            <w:hideMark/>
          </w:tcPr>
          <w:p w14:paraId="5419C302"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98th percentile</w:t>
            </w:r>
          </w:p>
        </w:tc>
        <w:tc>
          <w:tcPr>
            <w:tcW w:w="481" w:type="pct"/>
            <w:shd w:val="clear" w:color="auto" w:fill="auto"/>
            <w:tcMar>
              <w:top w:w="15" w:type="dxa"/>
              <w:left w:w="76" w:type="dxa"/>
              <w:bottom w:w="0" w:type="dxa"/>
              <w:right w:w="76" w:type="dxa"/>
            </w:tcMar>
            <w:vAlign w:val="bottom"/>
          </w:tcPr>
          <w:p w14:paraId="7B5B0A13"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97.4</w:t>
            </w:r>
          </w:p>
        </w:tc>
        <w:tc>
          <w:tcPr>
            <w:tcW w:w="493" w:type="pct"/>
            <w:shd w:val="clear" w:color="auto" w:fill="auto"/>
            <w:tcMar>
              <w:top w:w="15" w:type="dxa"/>
              <w:left w:w="76" w:type="dxa"/>
              <w:bottom w:w="0" w:type="dxa"/>
              <w:right w:w="76" w:type="dxa"/>
            </w:tcMar>
            <w:vAlign w:val="bottom"/>
          </w:tcPr>
          <w:p w14:paraId="6E9E7FBF"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93.9-100</w:t>
            </w:r>
          </w:p>
        </w:tc>
        <w:tc>
          <w:tcPr>
            <w:tcW w:w="451" w:type="pct"/>
            <w:shd w:val="clear" w:color="auto" w:fill="auto"/>
            <w:tcMar>
              <w:top w:w="15" w:type="dxa"/>
              <w:left w:w="76" w:type="dxa"/>
              <w:bottom w:w="0" w:type="dxa"/>
              <w:right w:w="76" w:type="dxa"/>
            </w:tcMar>
            <w:vAlign w:val="bottom"/>
            <w:hideMark/>
          </w:tcPr>
          <w:p w14:paraId="5197C489"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33.3</w:t>
            </w:r>
          </w:p>
        </w:tc>
        <w:tc>
          <w:tcPr>
            <w:tcW w:w="532" w:type="pct"/>
            <w:shd w:val="clear" w:color="auto" w:fill="auto"/>
            <w:tcMar>
              <w:top w:w="15" w:type="dxa"/>
              <w:left w:w="76" w:type="dxa"/>
              <w:bottom w:w="0" w:type="dxa"/>
              <w:right w:w="76" w:type="dxa"/>
            </w:tcMar>
            <w:vAlign w:val="bottom"/>
            <w:hideMark/>
          </w:tcPr>
          <w:p w14:paraId="465BA93D"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20-48.9</w:t>
            </w:r>
          </w:p>
        </w:tc>
        <w:tc>
          <w:tcPr>
            <w:tcW w:w="411" w:type="pct"/>
            <w:shd w:val="clear" w:color="auto" w:fill="auto"/>
            <w:tcMar>
              <w:top w:w="15" w:type="dxa"/>
              <w:left w:w="76" w:type="dxa"/>
              <w:bottom w:w="0" w:type="dxa"/>
              <w:right w:w="76" w:type="dxa"/>
            </w:tcMar>
            <w:vAlign w:val="bottom"/>
            <w:hideMark/>
          </w:tcPr>
          <w:p w14:paraId="45787176"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97.3</w:t>
            </w:r>
          </w:p>
        </w:tc>
        <w:tc>
          <w:tcPr>
            <w:tcW w:w="563" w:type="pct"/>
            <w:shd w:val="clear" w:color="auto" w:fill="auto"/>
            <w:tcMar>
              <w:top w:w="15" w:type="dxa"/>
              <w:left w:w="76" w:type="dxa"/>
              <w:bottom w:w="0" w:type="dxa"/>
              <w:right w:w="76" w:type="dxa"/>
            </w:tcMar>
            <w:vAlign w:val="bottom"/>
            <w:hideMark/>
          </w:tcPr>
          <w:p w14:paraId="38A58FB6"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95-99.1</w:t>
            </w:r>
          </w:p>
        </w:tc>
        <w:tc>
          <w:tcPr>
            <w:tcW w:w="459" w:type="pct"/>
            <w:shd w:val="clear" w:color="auto" w:fill="auto"/>
            <w:tcMar>
              <w:top w:w="15" w:type="dxa"/>
              <w:left w:w="76" w:type="dxa"/>
              <w:bottom w:w="0" w:type="dxa"/>
              <w:right w:w="76" w:type="dxa"/>
            </w:tcMar>
            <w:vAlign w:val="bottom"/>
            <w:hideMark/>
          </w:tcPr>
          <w:p w14:paraId="42871CC6"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37.9</w:t>
            </w:r>
          </w:p>
        </w:tc>
        <w:tc>
          <w:tcPr>
            <w:tcW w:w="521" w:type="pct"/>
            <w:shd w:val="clear" w:color="auto" w:fill="auto"/>
            <w:tcMar>
              <w:top w:w="15" w:type="dxa"/>
              <w:left w:w="76" w:type="dxa"/>
              <w:bottom w:w="0" w:type="dxa"/>
              <w:right w:w="76" w:type="dxa"/>
            </w:tcMar>
            <w:vAlign w:val="bottom"/>
            <w:hideMark/>
          </w:tcPr>
          <w:p w14:paraId="5467A1BC"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27.6-48.3</w:t>
            </w:r>
          </w:p>
        </w:tc>
      </w:tr>
      <w:tr w:rsidR="00221208" w:rsidRPr="00557B75" w14:paraId="52BCEDAB" w14:textId="77777777" w:rsidTr="00E7033E">
        <w:trPr>
          <w:trHeight w:val="363"/>
        </w:trPr>
        <w:tc>
          <w:tcPr>
            <w:tcW w:w="626" w:type="pct"/>
            <w:shd w:val="clear" w:color="auto" w:fill="auto"/>
            <w:tcMar>
              <w:top w:w="15" w:type="dxa"/>
              <w:left w:w="76" w:type="dxa"/>
              <w:bottom w:w="0" w:type="dxa"/>
              <w:right w:w="76" w:type="dxa"/>
            </w:tcMar>
            <w:hideMark/>
          </w:tcPr>
          <w:p w14:paraId="759C0CF2"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b/>
                <w:bCs/>
                <w:sz w:val="19"/>
                <w:szCs w:val="19"/>
              </w:rPr>
              <w:t> </w:t>
            </w:r>
          </w:p>
        </w:tc>
        <w:tc>
          <w:tcPr>
            <w:tcW w:w="464" w:type="pct"/>
            <w:shd w:val="clear" w:color="auto" w:fill="auto"/>
            <w:tcMar>
              <w:top w:w="15" w:type="dxa"/>
              <w:left w:w="76" w:type="dxa"/>
              <w:bottom w:w="0" w:type="dxa"/>
              <w:right w:w="76" w:type="dxa"/>
            </w:tcMar>
            <w:vAlign w:val="bottom"/>
            <w:hideMark/>
          </w:tcPr>
          <w:p w14:paraId="7EA9910D"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97th percentile</w:t>
            </w:r>
          </w:p>
        </w:tc>
        <w:tc>
          <w:tcPr>
            <w:tcW w:w="481" w:type="pct"/>
            <w:shd w:val="clear" w:color="auto" w:fill="auto"/>
            <w:tcMar>
              <w:top w:w="15" w:type="dxa"/>
              <w:left w:w="76" w:type="dxa"/>
              <w:bottom w:w="0" w:type="dxa"/>
              <w:right w:w="76" w:type="dxa"/>
            </w:tcMar>
            <w:vAlign w:val="bottom"/>
            <w:hideMark/>
          </w:tcPr>
          <w:p w14:paraId="4A2EAAB7"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92.1</w:t>
            </w:r>
          </w:p>
        </w:tc>
        <w:tc>
          <w:tcPr>
            <w:tcW w:w="493" w:type="pct"/>
            <w:shd w:val="clear" w:color="auto" w:fill="auto"/>
            <w:tcMar>
              <w:top w:w="15" w:type="dxa"/>
              <w:left w:w="76" w:type="dxa"/>
              <w:bottom w:w="0" w:type="dxa"/>
              <w:right w:w="76" w:type="dxa"/>
            </w:tcMar>
            <w:vAlign w:val="bottom"/>
            <w:hideMark/>
          </w:tcPr>
          <w:p w14:paraId="7B580638"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86.8-96.5</w:t>
            </w:r>
          </w:p>
        </w:tc>
        <w:tc>
          <w:tcPr>
            <w:tcW w:w="451" w:type="pct"/>
            <w:shd w:val="clear" w:color="auto" w:fill="auto"/>
            <w:tcMar>
              <w:top w:w="15" w:type="dxa"/>
              <w:left w:w="76" w:type="dxa"/>
              <w:bottom w:w="0" w:type="dxa"/>
              <w:right w:w="76" w:type="dxa"/>
            </w:tcMar>
            <w:vAlign w:val="bottom"/>
            <w:hideMark/>
          </w:tcPr>
          <w:p w14:paraId="7AF38714"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44.4</w:t>
            </w:r>
          </w:p>
        </w:tc>
        <w:tc>
          <w:tcPr>
            <w:tcW w:w="532" w:type="pct"/>
            <w:shd w:val="clear" w:color="auto" w:fill="auto"/>
            <w:tcMar>
              <w:top w:w="15" w:type="dxa"/>
              <w:left w:w="76" w:type="dxa"/>
              <w:bottom w:w="0" w:type="dxa"/>
              <w:right w:w="76" w:type="dxa"/>
            </w:tcMar>
            <w:vAlign w:val="bottom"/>
            <w:hideMark/>
          </w:tcPr>
          <w:p w14:paraId="6B920A77"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31.1-60</w:t>
            </w:r>
          </w:p>
        </w:tc>
        <w:tc>
          <w:tcPr>
            <w:tcW w:w="411" w:type="pct"/>
            <w:shd w:val="clear" w:color="auto" w:fill="auto"/>
            <w:tcMar>
              <w:top w:w="15" w:type="dxa"/>
              <w:left w:w="76" w:type="dxa"/>
              <w:bottom w:w="0" w:type="dxa"/>
              <w:right w:w="76" w:type="dxa"/>
            </w:tcMar>
            <w:vAlign w:val="bottom"/>
            <w:hideMark/>
          </w:tcPr>
          <w:p w14:paraId="5CA86F57"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94.1</w:t>
            </w:r>
          </w:p>
        </w:tc>
        <w:tc>
          <w:tcPr>
            <w:tcW w:w="563" w:type="pct"/>
            <w:shd w:val="clear" w:color="auto" w:fill="auto"/>
            <w:tcMar>
              <w:top w:w="15" w:type="dxa"/>
              <w:left w:w="76" w:type="dxa"/>
              <w:bottom w:w="0" w:type="dxa"/>
              <w:right w:w="76" w:type="dxa"/>
            </w:tcMar>
            <w:vAlign w:val="bottom"/>
            <w:hideMark/>
          </w:tcPr>
          <w:p w14:paraId="44C43D0A"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91-96.8</w:t>
            </w:r>
          </w:p>
        </w:tc>
        <w:tc>
          <w:tcPr>
            <w:tcW w:w="459" w:type="pct"/>
            <w:shd w:val="clear" w:color="auto" w:fill="auto"/>
            <w:tcMar>
              <w:top w:w="15" w:type="dxa"/>
              <w:left w:w="76" w:type="dxa"/>
              <w:bottom w:w="0" w:type="dxa"/>
              <w:right w:w="76" w:type="dxa"/>
            </w:tcMar>
            <w:vAlign w:val="bottom"/>
            <w:hideMark/>
          </w:tcPr>
          <w:p w14:paraId="376679B5"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49.4</w:t>
            </w:r>
          </w:p>
        </w:tc>
        <w:tc>
          <w:tcPr>
            <w:tcW w:w="521" w:type="pct"/>
            <w:shd w:val="clear" w:color="auto" w:fill="auto"/>
            <w:tcMar>
              <w:top w:w="15" w:type="dxa"/>
              <w:left w:w="76" w:type="dxa"/>
              <w:bottom w:w="0" w:type="dxa"/>
              <w:right w:w="76" w:type="dxa"/>
            </w:tcMar>
            <w:vAlign w:val="bottom"/>
            <w:hideMark/>
          </w:tcPr>
          <w:p w14:paraId="7157DCC2"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39.1-59.8</w:t>
            </w:r>
          </w:p>
        </w:tc>
      </w:tr>
      <w:tr w:rsidR="00221208" w:rsidRPr="00557B75" w14:paraId="075B7E7B" w14:textId="77777777" w:rsidTr="00E7033E">
        <w:trPr>
          <w:trHeight w:val="363"/>
        </w:trPr>
        <w:tc>
          <w:tcPr>
            <w:tcW w:w="626" w:type="pct"/>
            <w:shd w:val="clear" w:color="auto" w:fill="auto"/>
            <w:tcMar>
              <w:top w:w="15" w:type="dxa"/>
              <w:left w:w="76" w:type="dxa"/>
              <w:bottom w:w="0" w:type="dxa"/>
              <w:right w:w="76" w:type="dxa"/>
            </w:tcMar>
            <w:hideMark/>
          </w:tcPr>
          <w:p w14:paraId="34F6A83E"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b/>
                <w:bCs/>
                <w:sz w:val="19"/>
                <w:szCs w:val="19"/>
              </w:rPr>
              <w:t> </w:t>
            </w:r>
          </w:p>
        </w:tc>
        <w:tc>
          <w:tcPr>
            <w:tcW w:w="464" w:type="pct"/>
            <w:shd w:val="clear" w:color="auto" w:fill="auto"/>
            <w:tcMar>
              <w:top w:w="15" w:type="dxa"/>
              <w:left w:w="76" w:type="dxa"/>
              <w:bottom w:w="0" w:type="dxa"/>
              <w:right w:w="76" w:type="dxa"/>
            </w:tcMar>
            <w:vAlign w:val="bottom"/>
            <w:hideMark/>
          </w:tcPr>
          <w:p w14:paraId="75A1144F" w14:textId="7800F60F" w:rsidR="00D0688A" w:rsidRPr="004073BF" w:rsidRDefault="00E7033E" w:rsidP="003F5D47">
            <w:pPr>
              <w:rPr>
                <w:rFonts w:ascii="Times New Roman" w:hAnsi="Times New Roman" w:cs="Times New Roman"/>
                <w:sz w:val="19"/>
                <w:szCs w:val="19"/>
              </w:rPr>
            </w:pPr>
            <w:r>
              <w:rPr>
                <w:rFonts w:ascii="Times New Roman" w:hAnsi="Times New Roman" w:cs="Times New Roman"/>
                <w:sz w:val="19"/>
                <w:szCs w:val="19"/>
              </w:rPr>
              <w:t>Youden’s</w:t>
            </w:r>
            <w:r w:rsidR="00D0688A" w:rsidRPr="004073BF">
              <w:rPr>
                <w:rFonts w:ascii="Times New Roman" w:hAnsi="Times New Roman" w:cs="Times New Roman"/>
                <w:sz w:val="19"/>
                <w:szCs w:val="19"/>
              </w:rPr>
              <w:t xml:space="preserve"> index</w:t>
            </w:r>
          </w:p>
        </w:tc>
        <w:tc>
          <w:tcPr>
            <w:tcW w:w="481" w:type="pct"/>
            <w:shd w:val="clear" w:color="auto" w:fill="auto"/>
            <w:tcMar>
              <w:top w:w="15" w:type="dxa"/>
              <w:left w:w="76" w:type="dxa"/>
              <w:bottom w:w="0" w:type="dxa"/>
              <w:right w:w="76" w:type="dxa"/>
            </w:tcMar>
            <w:vAlign w:val="bottom"/>
            <w:hideMark/>
          </w:tcPr>
          <w:p w14:paraId="3F9506F9"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78.1</w:t>
            </w:r>
          </w:p>
        </w:tc>
        <w:tc>
          <w:tcPr>
            <w:tcW w:w="493" w:type="pct"/>
            <w:shd w:val="clear" w:color="auto" w:fill="auto"/>
            <w:tcMar>
              <w:top w:w="15" w:type="dxa"/>
              <w:left w:w="76" w:type="dxa"/>
              <w:bottom w:w="0" w:type="dxa"/>
              <w:right w:w="76" w:type="dxa"/>
            </w:tcMar>
            <w:vAlign w:val="bottom"/>
            <w:hideMark/>
          </w:tcPr>
          <w:p w14:paraId="53394411"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70.2-85.1</w:t>
            </w:r>
          </w:p>
        </w:tc>
        <w:tc>
          <w:tcPr>
            <w:tcW w:w="451" w:type="pct"/>
            <w:shd w:val="clear" w:color="auto" w:fill="auto"/>
            <w:tcMar>
              <w:top w:w="15" w:type="dxa"/>
              <w:left w:w="76" w:type="dxa"/>
              <w:bottom w:w="0" w:type="dxa"/>
              <w:right w:w="76" w:type="dxa"/>
            </w:tcMar>
            <w:vAlign w:val="bottom"/>
            <w:hideMark/>
          </w:tcPr>
          <w:p w14:paraId="56F51033"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77.8</w:t>
            </w:r>
          </w:p>
        </w:tc>
        <w:tc>
          <w:tcPr>
            <w:tcW w:w="532" w:type="pct"/>
            <w:shd w:val="clear" w:color="auto" w:fill="auto"/>
            <w:tcMar>
              <w:top w:w="15" w:type="dxa"/>
              <w:left w:w="76" w:type="dxa"/>
              <w:bottom w:w="0" w:type="dxa"/>
              <w:right w:w="76" w:type="dxa"/>
            </w:tcMar>
            <w:vAlign w:val="bottom"/>
            <w:hideMark/>
          </w:tcPr>
          <w:p w14:paraId="127B4E12"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66.6-88.9</w:t>
            </w:r>
          </w:p>
        </w:tc>
        <w:tc>
          <w:tcPr>
            <w:tcW w:w="411" w:type="pct"/>
            <w:shd w:val="clear" w:color="auto" w:fill="auto"/>
            <w:tcMar>
              <w:top w:w="15" w:type="dxa"/>
              <w:left w:w="76" w:type="dxa"/>
              <w:bottom w:w="0" w:type="dxa"/>
              <w:right w:w="76" w:type="dxa"/>
            </w:tcMar>
            <w:vAlign w:val="bottom"/>
            <w:hideMark/>
          </w:tcPr>
          <w:p w14:paraId="1F6EBE57"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82</w:t>
            </w:r>
          </w:p>
        </w:tc>
        <w:tc>
          <w:tcPr>
            <w:tcW w:w="563" w:type="pct"/>
            <w:shd w:val="clear" w:color="auto" w:fill="auto"/>
            <w:tcMar>
              <w:top w:w="15" w:type="dxa"/>
              <w:left w:w="76" w:type="dxa"/>
              <w:bottom w:w="0" w:type="dxa"/>
              <w:right w:w="76" w:type="dxa"/>
            </w:tcMar>
            <w:vAlign w:val="bottom"/>
            <w:hideMark/>
          </w:tcPr>
          <w:p w14:paraId="7688D31D"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76.6-86.9</w:t>
            </w:r>
          </w:p>
        </w:tc>
        <w:tc>
          <w:tcPr>
            <w:tcW w:w="459" w:type="pct"/>
            <w:shd w:val="clear" w:color="auto" w:fill="auto"/>
            <w:tcMar>
              <w:top w:w="15" w:type="dxa"/>
              <w:left w:w="76" w:type="dxa"/>
              <w:bottom w:w="0" w:type="dxa"/>
              <w:right w:w="76" w:type="dxa"/>
            </w:tcMar>
            <w:vAlign w:val="bottom"/>
            <w:hideMark/>
          </w:tcPr>
          <w:p w14:paraId="7A17F29F"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81.6</w:t>
            </w:r>
          </w:p>
        </w:tc>
        <w:tc>
          <w:tcPr>
            <w:tcW w:w="521" w:type="pct"/>
            <w:shd w:val="clear" w:color="auto" w:fill="auto"/>
            <w:tcMar>
              <w:top w:w="15" w:type="dxa"/>
              <w:left w:w="76" w:type="dxa"/>
              <w:bottom w:w="0" w:type="dxa"/>
              <w:right w:w="76" w:type="dxa"/>
            </w:tcMar>
            <w:vAlign w:val="bottom"/>
            <w:hideMark/>
          </w:tcPr>
          <w:p w14:paraId="03C3BDF8"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73.6-89.7</w:t>
            </w:r>
          </w:p>
        </w:tc>
      </w:tr>
      <w:tr w:rsidR="00221208" w:rsidRPr="00557B75" w14:paraId="43203400" w14:textId="77777777" w:rsidTr="00E7033E">
        <w:trPr>
          <w:trHeight w:val="363"/>
        </w:trPr>
        <w:tc>
          <w:tcPr>
            <w:tcW w:w="626" w:type="pct"/>
            <w:shd w:val="clear" w:color="auto" w:fill="auto"/>
            <w:tcMar>
              <w:top w:w="15" w:type="dxa"/>
              <w:left w:w="76" w:type="dxa"/>
              <w:bottom w:w="0" w:type="dxa"/>
              <w:right w:w="76" w:type="dxa"/>
            </w:tcMar>
            <w:hideMark/>
          </w:tcPr>
          <w:p w14:paraId="5C0FEEAD"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b/>
                <w:bCs/>
                <w:sz w:val="19"/>
                <w:szCs w:val="19"/>
              </w:rPr>
              <w:t>Spike IgG</w:t>
            </w:r>
          </w:p>
        </w:tc>
        <w:tc>
          <w:tcPr>
            <w:tcW w:w="464" w:type="pct"/>
            <w:shd w:val="clear" w:color="auto" w:fill="auto"/>
            <w:tcMar>
              <w:top w:w="15" w:type="dxa"/>
              <w:left w:w="76" w:type="dxa"/>
              <w:bottom w:w="0" w:type="dxa"/>
              <w:right w:w="76" w:type="dxa"/>
            </w:tcMar>
            <w:vAlign w:val="bottom"/>
            <w:hideMark/>
          </w:tcPr>
          <w:p w14:paraId="6A445350"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99th percentile</w:t>
            </w:r>
          </w:p>
        </w:tc>
        <w:tc>
          <w:tcPr>
            <w:tcW w:w="481" w:type="pct"/>
            <w:shd w:val="clear" w:color="auto" w:fill="auto"/>
            <w:tcMar>
              <w:top w:w="15" w:type="dxa"/>
              <w:left w:w="76" w:type="dxa"/>
              <w:bottom w:w="0" w:type="dxa"/>
              <w:right w:w="76" w:type="dxa"/>
            </w:tcMar>
            <w:vAlign w:val="bottom"/>
            <w:hideMark/>
          </w:tcPr>
          <w:p w14:paraId="5A3D168D"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100</w:t>
            </w:r>
          </w:p>
        </w:tc>
        <w:tc>
          <w:tcPr>
            <w:tcW w:w="493" w:type="pct"/>
            <w:shd w:val="clear" w:color="auto" w:fill="auto"/>
            <w:tcMar>
              <w:top w:w="15" w:type="dxa"/>
              <w:left w:w="76" w:type="dxa"/>
              <w:bottom w:w="0" w:type="dxa"/>
              <w:right w:w="76" w:type="dxa"/>
            </w:tcMar>
            <w:vAlign w:val="bottom"/>
            <w:hideMark/>
          </w:tcPr>
          <w:p w14:paraId="74970E0A"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100-100</w:t>
            </w:r>
          </w:p>
        </w:tc>
        <w:tc>
          <w:tcPr>
            <w:tcW w:w="451" w:type="pct"/>
            <w:shd w:val="clear" w:color="auto" w:fill="auto"/>
            <w:tcMar>
              <w:top w:w="15" w:type="dxa"/>
              <w:left w:w="76" w:type="dxa"/>
              <w:bottom w:w="0" w:type="dxa"/>
              <w:right w:w="76" w:type="dxa"/>
            </w:tcMar>
            <w:vAlign w:val="bottom"/>
            <w:hideMark/>
          </w:tcPr>
          <w:p w14:paraId="62028845"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40.5</w:t>
            </w:r>
          </w:p>
        </w:tc>
        <w:tc>
          <w:tcPr>
            <w:tcW w:w="532" w:type="pct"/>
            <w:shd w:val="clear" w:color="auto" w:fill="auto"/>
            <w:tcMar>
              <w:top w:w="15" w:type="dxa"/>
              <w:left w:w="76" w:type="dxa"/>
              <w:bottom w:w="0" w:type="dxa"/>
              <w:right w:w="76" w:type="dxa"/>
            </w:tcMar>
            <w:vAlign w:val="bottom"/>
            <w:hideMark/>
          </w:tcPr>
          <w:p w14:paraId="1632BBFA"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26.2-54.8</w:t>
            </w:r>
          </w:p>
        </w:tc>
        <w:tc>
          <w:tcPr>
            <w:tcW w:w="411" w:type="pct"/>
            <w:shd w:val="clear" w:color="auto" w:fill="auto"/>
            <w:tcMar>
              <w:top w:w="15" w:type="dxa"/>
              <w:left w:w="76" w:type="dxa"/>
              <w:bottom w:w="0" w:type="dxa"/>
              <w:right w:w="76" w:type="dxa"/>
            </w:tcMar>
            <w:vAlign w:val="bottom"/>
            <w:hideMark/>
          </w:tcPr>
          <w:p w14:paraId="3362116E"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99.5</w:t>
            </w:r>
          </w:p>
        </w:tc>
        <w:tc>
          <w:tcPr>
            <w:tcW w:w="563" w:type="pct"/>
            <w:shd w:val="clear" w:color="auto" w:fill="auto"/>
            <w:tcMar>
              <w:top w:w="15" w:type="dxa"/>
              <w:left w:w="76" w:type="dxa"/>
              <w:bottom w:w="0" w:type="dxa"/>
              <w:right w:w="76" w:type="dxa"/>
            </w:tcMar>
            <w:vAlign w:val="bottom"/>
            <w:hideMark/>
          </w:tcPr>
          <w:p w14:paraId="544377DC"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98.5-100</w:t>
            </w:r>
          </w:p>
        </w:tc>
        <w:tc>
          <w:tcPr>
            <w:tcW w:w="459" w:type="pct"/>
            <w:shd w:val="clear" w:color="auto" w:fill="auto"/>
            <w:tcMar>
              <w:top w:w="15" w:type="dxa"/>
              <w:left w:w="76" w:type="dxa"/>
              <w:bottom w:w="0" w:type="dxa"/>
              <w:right w:w="76" w:type="dxa"/>
            </w:tcMar>
            <w:vAlign w:val="bottom"/>
            <w:hideMark/>
          </w:tcPr>
          <w:p w14:paraId="3B5A1707"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44.6</w:t>
            </w:r>
          </w:p>
        </w:tc>
        <w:tc>
          <w:tcPr>
            <w:tcW w:w="521" w:type="pct"/>
            <w:shd w:val="clear" w:color="auto" w:fill="auto"/>
            <w:tcMar>
              <w:top w:w="15" w:type="dxa"/>
              <w:left w:w="76" w:type="dxa"/>
              <w:bottom w:w="0" w:type="dxa"/>
              <w:right w:w="76" w:type="dxa"/>
            </w:tcMar>
            <w:vAlign w:val="bottom"/>
            <w:hideMark/>
          </w:tcPr>
          <w:p w14:paraId="0A3234CC"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33.7-55.4</w:t>
            </w:r>
          </w:p>
        </w:tc>
      </w:tr>
      <w:tr w:rsidR="00221208" w:rsidRPr="00557B75" w14:paraId="2E377F22" w14:textId="77777777" w:rsidTr="00E7033E">
        <w:trPr>
          <w:trHeight w:val="363"/>
        </w:trPr>
        <w:tc>
          <w:tcPr>
            <w:tcW w:w="626" w:type="pct"/>
            <w:shd w:val="clear" w:color="auto" w:fill="auto"/>
            <w:tcMar>
              <w:top w:w="15" w:type="dxa"/>
              <w:left w:w="76" w:type="dxa"/>
              <w:bottom w:w="0" w:type="dxa"/>
              <w:right w:w="76" w:type="dxa"/>
            </w:tcMar>
            <w:hideMark/>
          </w:tcPr>
          <w:p w14:paraId="4577BF30"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b/>
                <w:bCs/>
                <w:sz w:val="19"/>
                <w:szCs w:val="19"/>
              </w:rPr>
              <w:t> </w:t>
            </w:r>
          </w:p>
        </w:tc>
        <w:tc>
          <w:tcPr>
            <w:tcW w:w="464" w:type="pct"/>
            <w:shd w:val="clear" w:color="auto" w:fill="auto"/>
            <w:tcMar>
              <w:top w:w="15" w:type="dxa"/>
              <w:left w:w="76" w:type="dxa"/>
              <w:bottom w:w="0" w:type="dxa"/>
              <w:right w:w="76" w:type="dxa"/>
            </w:tcMar>
            <w:vAlign w:val="bottom"/>
            <w:hideMark/>
          </w:tcPr>
          <w:p w14:paraId="1DEE7074"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98th percentile</w:t>
            </w:r>
          </w:p>
        </w:tc>
        <w:tc>
          <w:tcPr>
            <w:tcW w:w="481" w:type="pct"/>
            <w:shd w:val="clear" w:color="auto" w:fill="auto"/>
            <w:tcMar>
              <w:top w:w="15" w:type="dxa"/>
              <w:left w:w="76" w:type="dxa"/>
              <w:bottom w:w="0" w:type="dxa"/>
              <w:right w:w="76" w:type="dxa"/>
            </w:tcMar>
            <w:vAlign w:val="bottom"/>
            <w:hideMark/>
          </w:tcPr>
          <w:p w14:paraId="5F5CC7B6"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100</w:t>
            </w:r>
          </w:p>
        </w:tc>
        <w:tc>
          <w:tcPr>
            <w:tcW w:w="493" w:type="pct"/>
            <w:shd w:val="clear" w:color="auto" w:fill="auto"/>
            <w:tcMar>
              <w:top w:w="15" w:type="dxa"/>
              <w:left w:w="76" w:type="dxa"/>
              <w:bottom w:w="0" w:type="dxa"/>
              <w:right w:w="76" w:type="dxa"/>
            </w:tcMar>
            <w:vAlign w:val="bottom"/>
            <w:hideMark/>
          </w:tcPr>
          <w:p w14:paraId="05668C74"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100-100</w:t>
            </w:r>
          </w:p>
        </w:tc>
        <w:tc>
          <w:tcPr>
            <w:tcW w:w="451" w:type="pct"/>
            <w:shd w:val="clear" w:color="auto" w:fill="auto"/>
            <w:tcMar>
              <w:top w:w="15" w:type="dxa"/>
              <w:left w:w="76" w:type="dxa"/>
              <w:bottom w:w="0" w:type="dxa"/>
              <w:right w:w="76" w:type="dxa"/>
            </w:tcMar>
            <w:vAlign w:val="bottom"/>
            <w:hideMark/>
          </w:tcPr>
          <w:p w14:paraId="4A26F0DE"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47.6</w:t>
            </w:r>
          </w:p>
        </w:tc>
        <w:tc>
          <w:tcPr>
            <w:tcW w:w="532" w:type="pct"/>
            <w:shd w:val="clear" w:color="auto" w:fill="auto"/>
            <w:tcMar>
              <w:top w:w="15" w:type="dxa"/>
              <w:left w:w="76" w:type="dxa"/>
              <w:bottom w:w="0" w:type="dxa"/>
              <w:right w:w="76" w:type="dxa"/>
            </w:tcMar>
            <w:vAlign w:val="bottom"/>
            <w:hideMark/>
          </w:tcPr>
          <w:p w14:paraId="52F34D5D"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33.3-61.9</w:t>
            </w:r>
          </w:p>
        </w:tc>
        <w:tc>
          <w:tcPr>
            <w:tcW w:w="411" w:type="pct"/>
            <w:shd w:val="clear" w:color="auto" w:fill="auto"/>
            <w:tcMar>
              <w:top w:w="15" w:type="dxa"/>
              <w:left w:w="76" w:type="dxa"/>
              <w:bottom w:w="0" w:type="dxa"/>
              <w:right w:w="76" w:type="dxa"/>
            </w:tcMar>
            <w:vAlign w:val="bottom"/>
            <w:hideMark/>
          </w:tcPr>
          <w:p w14:paraId="5AEBC505"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99</w:t>
            </w:r>
          </w:p>
        </w:tc>
        <w:tc>
          <w:tcPr>
            <w:tcW w:w="563" w:type="pct"/>
            <w:shd w:val="clear" w:color="auto" w:fill="auto"/>
            <w:tcMar>
              <w:top w:w="15" w:type="dxa"/>
              <w:left w:w="76" w:type="dxa"/>
              <w:bottom w:w="0" w:type="dxa"/>
              <w:right w:w="76" w:type="dxa"/>
            </w:tcMar>
            <w:vAlign w:val="bottom"/>
            <w:hideMark/>
          </w:tcPr>
          <w:p w14:paraId="21F241A9"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97.4-100</w:t>
            </w:r>
          </w:p>
        </w:tc>
        <w:tc>
          <w:tcPr>
            <w:tcW w:w="459" w:type="pct"/>
            <w:shd w:val="clear" w:color="auto" w:fill="auto"/>
            <w:tcMar>
              <w:top w:w="15" w:type="dxa"/>
              <w:left w:w="76" w:type="dxa"/>
              <w:bottom w:w="0" w:type="dxa"/>
              <w:right w:w="76" w:type="dxa"/>
            </w:tcMar>
            <w:vAlign w:val="bottom"/>
            <w:hideMark/>
          </w:tcPr>
          <w:p w14:paraId="65CDB900"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50.6</w:t>
            </w:r>
          </w:p>
        </w:tc>
        <w:tc>
          <w:tcPr>
            <w:tcW w:w="521" w:type="pct"/>
            <w:shd w:val="clear" w:color="auto" w:fill="auto"/>
            <w:tcMar>
              <w:top w:w="15" w:type="dxa"/>
              <w:left w:w="76" w:type="dxa"/>
              <w:bottom w:w="0" w:type="dxa"/>
              <w:right w:w="76" w:type="dxa"/>
            </w:tcMar>
            <w:vAlign w:val="bottom"/>
            <w:hideMark/>
          </w:tcPr>
          <w:p w14:paraId="203F0F37"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39.8-61.4</w:t>
            </w:r>
          </w:p>
        </w:tc>
      </w:tr>
      <w:tr w:rsidR="00221208" w:rsidRPr="00557B75" w14:paraId="75C2A393" w14:textId="77777777" w:rsidTr="00E7033E">
        <w:trPr>
          <w:trHeight w:val="363"/>
        </w:trPr>
        <w:tc>
          <w:tcPr>
            <w:tcW w:w="626" w:type="pct"/>
            <w:shd w:val="clear" w:color="auto" w:fill="auto"/>
            <w:tcMar>
              <w:top w:w="15" w:type="dxa"/>
              <w:left w:w="76" w:type="dxa"/>
              <w:bottom w:w="0" w:type="dxa"/>
              <w:right w:w="76" w:type="dxa"/>
            </w:tcMar>
            <w:hideMark/>
          </w:tcPr>
          <w:p w14:paraId="22150023"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b/>
                <w:bCs/>
                <w:sz w:val="19"/>
                <w:szCs w:val="19"/>
              </w:rPr>
              <w:t> </w:t>
            </w:r>
          </w:p>
        </w:tc>
        <w:tc>
          <w:tcPr>
            <w:tcW w:w="464" w:type="pct"/>
            <w:shd w:val="clear" w:color="auto" w:fill="auto"/>
            <w:tcMar>
              <w:top w:w="15" w:type="dxa"/>
              <w:left w:w="76" w:type="dxa"/>
              <w:bottom w:w="0" w:type="dxa"/>
              <w:right w:w="76" w:type="dxa"/>
            </w:tcMar>
            <w:vAlign w:val="bottom"/>
            <w:hideMark/>
          </w:tcPr>
          <w:p w14:paraId="1AB30ED1"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97th percentile</w:t>
            </w:r>
          </w:p>
        </w:tc>
        <w:tc>
          <w:tcPr>
            <w:tcW w:w="481" w:type="pct"/>
            <w:shd w:val="clear" w:color="auto" w:fill="auto"/>
            <w:tcMar>
              <w:top w:w="15" w:type="dxa"/>
              <w:left w:w="76" w:type="dxa"/>
              <w:bottom w:w="0" w:type="dxa"/>
              <w:right w:w="76" w:type="dxa"/>
            </w:tcMar>
            <w:vAlign w:val="bottom"/>
            <w:hideMark/>
          </w:tcPr>
          <w:p w14:paraId="624C2212"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100</w:t>
            </w:r>
          </w:p>
        </w:tc>
        <w:tc>
          <w:tcPr>
            <w:tcW w:w="493" w:type="pct"/>
            <w:shd w:val="clear" w:color="auto" w:fill="auto"/>
            <w:tcMar>
              <w:top w:w="15" w:type="dxa"/>
              <w:left w:w="76" w:type="dxa"/>
              <w:bottom w:w="0" w:type="dxa"/>
              <w:right w:w="76" w:type="dxa"/>
            </w:tcMar>
            <w:vAlign w:val="bottom"/>
            <w:hideMark/>
          </w:tcPr>
          <w:p w14:paraId="1DC3E495"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100-100</w:t>
            </w:r>
          </w:p>
        </w:tc>
        <w:tc>
          <w:tcPr>
            <w:tcW w:w="451" w:type="pct"/>
            <w:shd w:val="clear" w:color="auto" w:fill="auto"/>
            <w:tcMar>
              <w:top w:w="15" w:type="dxa"/>
              <w:left w:w="76" w:type="dxa"/>
              <w:bottom w:w="0" w:type="dxa"/>
              <w:right w:w="76" w:type="dxa"/>
            </w:tcMar>
            <w:vAlign w:val="bottom"/>
            <w:hideMark/>
          </w:tcPr>
          <w:p w14:paraId="7F24EC03"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52.4</w:t>
            </w:r>
          </w:p>
        </w:tc>
        <w:tc>
          <w:tcPr>
            <w:tcW w:w="532" w:type="pct"/>
            <w:shd w:val="clear" w:color="auto" w:fill="auto"/>
            <w:tcMar>
              <w:top w:w="15" w:type="dxa"/>
              <w:left w:w="76" w:type="dxa"/>
              <w:bottom w:w="0" w:type="dxa"/>
              <w:right w:w="76" w:type="dxa"/>
            </w:tcMar>
            <w:vAlign w:val="bottom"/>
            <w:hideMark/>
          </w:tcPr>
          <w:p w14:paraId="467F1EA8"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38.1-66.7</w:t>
            </w:r>
          </w:p>
        </w:tc>
        <w:tc>
          <w:tcPr>
            <w:tcW w:w="411" w:type="pct"/>
            <w:shd w:val="clear" w:color="auto" w:fill="auto"/>
            <w:tcMar>
              <w:top w:w="15" w:type="dxa"/>
              <w:left w:w="76" w:type="dxa"/>
              <w:bottom w:w="0" w:type="dxa"/>
              <w:right w:w="76" w:type="dxa"/>
            </w:tcMar>
            <w:vAlign w:val="bottom"/>
            <w:hideMark/>
          </w:tcPr>
          <w:p w14:paraId="15C7FEB5"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98.5</w:t>
            </w:r>
          </w:p>
        </w:tc>
        <w:tc>
          <w:tcPr>
            <w:tcW w:w="563" w:type="pct"/>
            <w:shd w:val="clear" w:color="auto" w:fill="auto"/>
            <w:tcMar>
              <w:top w:w="15" w:type="dxa"/>
              <w:left w:w="76" w:type="dxa"/>
              <w:bottom w:w="0" w:type="dxa"/>
              <w:right w:w="76" w:type="dxa"/>
            </w:tcMar>
            <w:vAlign w:val="bottom"/>
            <w:hideMark/>
          </w:tcPr>
          <w:p w14:paraId="348319E8"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96.4-100</w:t>
            </w:r>
          </w:p>
        </w:tc>
        <w:tc>
          <w:tcPr>
            <w:tcW w:w="459" w:type="pct"/>
            <w:shd w:val="clear" w:color="auto" w:fill="auto"/>
            <w:tcMar>
              <w:top w:w="15" w:type="dxa"/>
              <w:left w:w="76" w:type="dxa"/>
              <w:bottom w:w="0" w:type="dxa"/>
              <w:right w:w="76" w:type="dxa"/>
            </w:tcMar>
            <w:vAlign w:val="bottom"/>
            <w:hideMark/>
          </w:tcPr>
          <w:p w14:paraId="24859CF2"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55.4</w:t>
            </w:r>
          </w:p>
        </w:tc>
        <w:tc>
          <w:tcPr>
            <w:tcW w:w="521" w:type="pct"/>
            <w:shd w:val="clear" w:color="auto" w:fill="auto"/>
            <w:tcMar>
              <w:top w:w="15" w:type="dxa"/>
              <w:left w:w="76" w:type="dxa"/>
              <w:bottom w:w="0" w:type="dxa"/>
              <w:right w:w="76" w:type="dxa"/>
            </w:tcMar>
            <w:vAlign w:val="bottom"/>
            <w:hideMark/>
          </w:tcPr>
          <w:p w14:paraId="34E2A437"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44.6-66.3</w:t>
            </w:r>
          </w:p>
        </w:tc>
      </w:tr>
      <w:tr w:rsidR="00221208" w:rsidRPr="00557B75" w14:paraId="1F95C778" w14:textId="77777777" w:rsidTr="00E7033E">
        <w:trPr>
          <w:trHeight w:val="363"/>
        </w:trPr>
        <w:tc>
          <w:tcPr>
            <w:tcW w:w="626" w:type="pct"/>
            <w:shd w:val="clear" w:color="auto" w:fill="auto"/>
            <w:tcMar>
              <w:top w:w="15" w:type="dxa"/>
              <w:left w:w="76" w:type="dxa"/>
              <w:bottom w:w="0" w:type="dxa"/>
              <w:right w:w="76" w:type="dxa"/>
            </w:tcMar>
            <w:hideMark/>
          </w:tcPr>
          <w:p w14:paraId="470A3730"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b/>
                <w:bCs/>
                <w:sz w:val="19"/>
                <w:szCs w:val="19"/>
              </w:rPr>
              <w:t> </w:t>
            </w:r>
          </w:p>
        </w:tc>
        <w:tc>
          <w:tcPr>
            <w:tcW w:w="464" w:type="pct"/>
            <w:shd w:val="clear" w:color="auto" w:fill="auto"/>
            <w:tcMar>
              <w:top w:w="15" w:type="dxa"/>
              <w:left w:w="76" w:type="dxa"/>
              <w:bottom w:w="0" w:type="dxa"/>
              <w:right w:w="76" w:type="dxa"/>
            </w:tcMar>
            <w:vAlign w:val="bottom"/>
            <w:hideMark/>
          </w:tcPr>
          <w:p w14:paraId="6DF3FEC8" w14:textId="57EC915D" w:rsidR="00D0688A" w:rsidRPr="004073BF" w:rsidRDefault="00E7033E" w:rsidP="003F5D47">
            <w:pPr>
              <w:rPr>
                <w:rFonts w:ascii="Times New Roman" w:hAnsi="Times New Roman" w:cs="Times New Roman"/>
                <w:sz w:val="19"/>
                <w:szCs w:val="19"/>
              </w:rPr>
            </w:pPr>
            <w:r>
              <w:rPr>
                <w:rFonts w:ascii="Times New Roman" w:hAnsi="Times New Roman" w:cs="Times New Roman"/>
                <w:sz w:val="19"/>
                <w:szCs w:val="19"/>
              </w:rPr>
              <w:t>Youden’s</w:t>
            </w:r>
            <w:r w:rsidR="00D0688A" w:rsidRPr="004073BF">
              <w:rPr>
                <w:rFonts w:ascii="Times New Roman" w:hAnsi="Times New Roman" w:cs="Times New Roman"/>
                <w:sz w:val="19"/>
                <w:szCs w:val="19"/>
              </w:rPr>
              <w:t xml:space="preserve"> index</w:t>
            </w:r>
          </w:p>
        </w:tc>
        <w:tc>
          <w:tcPr>
            <w:tcW w:w="481" w:type="pct"/>
            <w:shd w:val="clear" w:color="auto" w:fill="auto"/>
            <w:tcMar>
              <w:top w:w="15" w:type="dxa"/>
              <w:left w:w="76" w:type="dxa"/>
              <w:bottom w:w="0" w:type="dxa"/>
              <w:right w:w="76" w:type="dxa"/>
            </w:tcMar>
            <w:vAlign w:val="bottom"/>
            <w:hideMark/>
          </w:tcPr>
          <w:p w14:paraId="44823066"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77.8</w:t>
            </w:r>
          </w:p>
        </w:tc>
        <w:tc>
          <w:tcPr>
            <w:tcW w:w="493" w:type="pct"/>
            <w:shd w:val="clear" w:color="auto" w:fill="auto"/>
            <w:tcMar>
              <w:top w:w="15" w:type="dxa"/>
              <w:left w:w="76" w:type="dxa"/>
              <w:bottom w:w="0" w:type="dxa"/>
              <w:right w:w="76" w:type="dxa"/>
            </w:tcMar>
            <w:vAlign w:val="bottom"/>
            <w:hideMark/>
          </w:tcPr>
          <w:p w14:paraId="518788B4"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69.7-85.9</w:t>
            </w:r>
          </w:p>
        </w:tc>
        <w:tc>
          <w:tcPr>
            <w:tcW w:w="451" w:type="pct"/>
            <w:shd w:val="clear" w:color="auto" w:fill="auto"/>
            <w:tcMar>
              <w:top w:w="15" w:type="dxa"/>
              <w:left w:w="76" w:type="dxa"/>
              <w:bottom w:w="0" w:type="dxa"/>
              <w:right w:w="76" w:type="dxa"/>
            </w:tcMar>
            <w:vAlign w:val="bottom"/>
            <w:hideMark/>
          </w:tcPr>
          <w:p w14:paraId="57943E73"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90.5</w:t>
            </w:r>
          </w:p>
        </w:tc>
        <w:tc>
          <w:tcPr>
            <w:tcW w:w="532" w:type="pct"/>
            <w:shd w:val="clear" w:color="auto" w:fill="auto"/>
            <w:tcMar>
              <w:top w:w="15" w:type="dxa"/>
              <w:left w:w="76" w:type="dxa"/>
              <w:bottom w:w="0" w:type="dxa"/>
              <w:right w:w="76" w:type="dxa"/>
            </w:tcMar>
            <w:vAlign w:val="bottom"/>
            <w:hideMark/>
          </w:tcPr>
          <w:p w14:paraId="6D2CB28B"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81-97.6</w:t>
            </w:r>
          </w:p>
        </w:tc>
        <w:tc>
          <w:tcPr>
            <w:tcW w:w="411" w:type="pct"/>
            <w:shd w:val="clear" w:color="auto" w:fill="auto"/>
            <w:tcMar>
              <w:top w:w="15" w:type="dxa"/>
              <w:left w:w="76" w:type="dxa"/>
              <w:bottom w:w="0" w:type="dxa"/>
              <w:right w:w="76" w:type="dxa"/>
            </w:tcMar>
            <w:vAlign w:val="bottom"/>
            <w:hideMark/>
          </w:tcPr>
          <w:p w14:paraId="66CA667F"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81.6</w:t>
            </w:r>
          </w:p>
        </w:tc>
        <w:tc>
          <w:tcPr>
            <w:tcW w:w="563" w:type="pct"/>
            <w:shd w:val="clear" w:color="auto" w:fill="auto"/>
            <w:tcMar>
              <w:top w:w="15" w:type="dxa"/>
              <w:left w:w="76" w:type="dxa"/>
              <w:bottom w:w="0" w:type="dxa"/>
              <w:right w:w="76" w:type="dxa"/>
            </w:tcMar>
            <w:vAlign w:val="bottom"/>
            <w:hideMark/>
          </w:tcPr>
          <w:p w14:paraId="7DCAF478"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76-86.7</w:t>
            </w:r>
          </w:p>
        </w:tc>
        <w:tc>
          <w:tcPr>
            <w:tcW w:w="459" w:type="pct"/>
            <w:shd w:val="clear" w:color="auto" w:fill="auto"/>
            <w:tcMar>
              <w:top w:w="15" w:type="dxa"/>
              <w:left w:w="76" w:type="dxa"/>
              <w:bottom w:w="0" w:type="dxa"/>
              <w:right w:w="76" w:type="dxa"/>
            </w:tcMar>
            <w:vAlign w:val="bottom"/>
            <w:hideMark/>
          </w:tcPr>
          <w:p w14:paraId="6E1193BB"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94</w:t>
            </w:r>
          </w:p>
        </w:tc>
        <w:tc>
          <w:tcPr>
            <w:tcW w:w="521" w:type="pct"/>
            <w:shd w:val="clear" w:color="auto" w:fill="auto"/>
            <w:tcMar>
              <w:top w:w="15" w:type="dxa"/>
              <w:left w:w="76" w:type="dxa"/>
              <w:bottom w:w="0" w:type="dxa"/>
              <w:right w:w="76" w:type="dxa"/>
            </w:tcMar>
            <w:vAlign w:val="bottom"/>
            <w:hideMark/>
          </w:tcPr>
          <w:p w14:paraId="335D5BC1"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88-98.8</w:t>
            </w:r>
          </w:p>
        </w:tc>
      </w:tr>
      <w:tr w:rsidR="00221208" w:rsidRPr="00557B75" w14:paraId="1EEE6393" w14:textId="77777777" w:rsidTr="00E7033E">
        <w:trPr>
          <w:trHeight w:val="363"/>
        </w:trPr>
        <w:tc>
          <w:tcPr>
            <w:tcW w:w="626" w:type="pct"/>
            <w:shd w:val="clear" w:color="auto" w:fill="auto"/>
            <w:tcMar>
              <w:top w:w="15" w:type="dxa"/>
              <w:left w:w="76" w:type="dxa"/>
              <w:bottom w:w="0" w:type="dxa"/>
              <w:right w:w="76" w:type="dxa"/>
            </w:tcMar>
            <w:hideMark/>
          </w:tcPr>
          <w:p w14:paraId="5011FD97"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b/>
                <w:bCs/>
                <w:sz w:val="19"/>
                <w:szCs w:val="19"/>
              </w:rPr>
              <w:t>N-protein IgA</w:t>
            </w:r>
          </w:p>
        </w:tc>
        <w:tc>
          <w:tcPr>
            <w:tcW w:w="464" w:type="pct"/>
            <w:shd w:val="clear" w:color="auto" w:fill="auto"/>
            <w:tcMar>
              <w:top w:w="15" w:type="dxa"/>
              <w:left w:w="76" w:type="dxa"/>
              <w:bottom w:w="0" w:type="dxa"/>
              <w:right w:w="76" w:type="dxa"/>
            </w:tcMar>
            <w:vAlign w:val="bottom"/>
            <w:hideMark/>
          </w:tcPr>
          <w:p w14:paraId="5D3A7022"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99th percentile</w:t>
            </w:r>
          </w:p>
        </w:tc>
        <w:tc>
          <w:tcPr>
            <w:tcW w:w="481" w:type="pct"/>
            <w:shd w:val="clear" w:color="auto" w:fill="auto"/>
            <w:tcMar>
              <w:top w:w="15" w:type="dxa"/>
              <w:left w:w="76" w:type="dxa"/>
              <w:bottom w:w="0" w:type="dxa"/>
              <w:right w:w="76" w:type="dxa"/>
            </w:tcMar>
            <w:vAlign w:val="bottom"/>
            <w:hideMark/>
          </w:tcPr>
          <w:p w14:paraId="25EC9FDF"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98.9</w:t>
            </w:r>
          </w:p>
        </w:tc>
        <w:tc>
          <w:tcPr>
            <w:tcW w:w="493" w:type="pct"/>
            <w:shd w:val="clear" w:color="auto" w:fill="auto"/>
            <w:tcMar>
              <w:top w:w="15" w:type="dxa"/>
              <w:left w:w="76" w:type="dxa"/>
              <w:bottom w:w="0" w:type="dxa"/>
              <w:right w:w="76" w:type="dxa"/>
            </w:tcMar>
            <w:vAlign w:val="bottom"/>
            <w:hideMark/>
          </w:tcPr>
          <w:p w14:paraId="01BDE77C"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96.8-100</w:t>
            </w:r>
          </w:p>
        </w:tc>
        <w:tc>
          <w:tcPr>
            <w:tcW w:w="451" w:type="pct"/>
            <w:shd w:val="clear" w:color="auto" w:fill="auto"/>
            <w:tcMar>
              <w:top w:w="15" w:type="dxa"/>
              <w:left w:w="76" w:type="dxa"/>
              <w:bottom w:w="0" w:type="dxa"/>
              <w:right w:w="76" w:type="dxa"/>
            </w:tcMar>
            <w:vAlign w:val="bottom"/>
            <w:hideMark/>
          </w:tcPr>
          <w:p w14:paraId="6D663FBC"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2.3</w:t>
            </w:r>
          </w:p>
        </w:tc>
        <w:tc>
          <w:tcPr>
            <w:tcW w:w="532" w:type="pct"/>
            <w:shd w:val="clear" w:color="auto" w:fill="auto"/>
            <w:tcMar>
              <w:top w:w="15" w:type="dxa"/>
              <w:left w:w="76" w:type="dxa"/>
              <w:bottom w:w="0" w:type="dxa"/>
              <w:right w:w="76" w:type="dxa"/>
            </w:tcMar>
            <w:vAlign w:val="bottom"/>
            <w:hideMark/>
          </w:tcPr>
          <w:p w14:paraId="06A7F847"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0-7.0</w:t>
            </w:r>
          </w:p>
        </w:tc>
        <w:tc>
          <w:tcPr>
            <w:tcW w:w="411" w:type="pct"/>
            <w:shd w:val="clear" w:color="auto" w:fill="auto"/>
            <w:tcMar>
              <w:top w:w="15" w:type="dxa"/>
              <w:left w:w="76" w:type="dxa"/>
              <w:bottom w:w="0" w:type="dxa"/>
              <w:right w:w="76" w:type="dxa"/>
            </w:tcMar>
            <w:vAlign w:val="bottom"/>
            <w:hideMark/>
          </w:tcPr>
          <w:p w14:paraId="74EC7243"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98.8</w:t>
            </w:r>
          </w:p>
        </w:tc>
        <w:tc>
          <w:tcPr>
            <w:tcW w:w="563" w:type="pct"/>
            <w:shd w:val="clear" w:color="auto" w:fill="auto"/>
            <w:tcMar>
              <w:top w:w="15" w:type="dxa"/>
              <w:left w:w="76" w:type="dxa"/>
              <w:bottom w:w="0" w:type="dxa"/>
              <w:right w:w="76" w:type="dxa"/>
            </w:tcMar>
            <w:vAlign w:val="bottom"/>
            <w:hideMark/>
          </w:tcPr>
          <w:p w14:paraId="2DE87691"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97.1-100</w:t>
            </w:r>
          </w:p>
        </w:tc>
        <w:tc>
          <w:tcPr>
            <w:tcW w:w="459" w:type="pct"/>
            <w:shd w:val="clear" w:color="auto" w:fill="auto"/>
            <w:tcMar>
              <w:top w:w="15" w:type="dxa"/>
              <w:left w:w="76" w:type="dxa"/>
              <w:bottom w:w="0" w:type="dxa"/>
              <w:right w:w="76" w:type="dxa"/>
            </w:tcMar>
            <w:vAlign w:val="bottom"/>
            <w:hideMark/>
          </w:tcPr>
          <w:p w14:paraId="4A1966D3"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2.47</w:t>
            </w:r>
          </w:p>
        </w:tc>
        <w:tc>
          <w:tcPr>
            <w:tcW w:w="521" w:type="pct"/>
            <w:shd w:val="clear" w:color="auto" w:fill="auto"/>
            <w:tcMar>
              <w:top w:w="15" w:type="dxa"/>
              <w:left w:w="76" w:type="dxa"/>
              <w:bottom w:w="0" w:type="dxa"/>
              <w:right w:w="76" w:type="dxa"/>
            </w:tcMar>
            <w:vAlign w:val="bottom"/>
            <w:hideMark/>
          </w:tcPr>
          <w:p w14:paraId="4B8A97CD"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0-6.17</w:t>
            </w:r>
          </w:p>
        </w:tc>
      </w:tr>
      <w:tr w:rsidR="00221208" w:rsidRPr="00557B75" w14:paraId="0641EC3E" w14:textId="77777777" w:rsidTr="00E7033E">
        <w:trPr>
          <w:trHeight w:val="363"/>
        </w:trPr>
        <w:tc>
          <w:tcPr>
            <w:tcW w:w="626" w:type="pct"/>
            <w:shd w:val="clear" w:color="auto" w:fill="auto"/>
            <w:tcMar>
              <w:top w:w="15" w:type="dxa"/>
              <w:left w:w="76" w:type="dxa"/>
              <w:bottom w:w="0" w:type="dxa"/>
              <w:right w:w="76" w:type="dxa"/>
            </w:tcMar>
            <w:hideMark/>
          </w:tcPr>
          <w:p w14:paraId="3A6EB88C"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b/>
                <w:bCs/>
                <w:sz w:val="19"/>
                <w:szCs w:val="19"/>
              </w:rPr>
              <w:t> </w:t>
            </w:r>
          </w:p>
        </w:tc>
        <w:tc>
          <w:tcPr>
            <w:tcW w:w="464" w:type="pct"/>
            <w:shd w:val="clear" w:color="auto" w:fill="auto"/>
            <w:tcMar>
              <w:top w:w="15" w:type="dxa"/>
              <w:left w:w="76" w:type="dxa"/>
              <w:bottom w:w="0" w:type="dxa"/>
              <w:right w:w="76" w:type="dxa"/>
            </w:tcMar>
            <w:vAlign w:val="bottom"/>
            <w:hideMark/>
          </w:tcPr>
          <w:p w14:paraId="44AAAAE6"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98th percentile</w:t>
            </w:r>
          </w:p>
        </w:tc>
        <w:tc>
          <w:tcPr>
            <w:tcW w:w="481" w:type="pct"/>
            <w:shd w:val="clear" w:color="auto" w:fill="auto"/>
            <w:tcMar>
              <w:top w:w="15" w:type="dxa"/>
              <w:left w:w="76" w:type="dxa"/>
              <w:bottom w:w="0" w:type="dxa"/>
              <w:right w:w="76" w:type="dxa"/>
            </w:tcMar>
            <w:vAlign w:val="bottom"/>
            <w:hideMark/>
          </w:tcPr>
          <w:p w14:paraId="626B23CD"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98.9</w:t>
            </w:r>
          </w:p>
        </w:tc>
        <w:tc>
          <w:tcPr>
            <w:tcW w:w="493" w:type="pct"/>
            <w:shd w:val="clear" w:color="auto" w:fill="auto"/>
            <w:tcMar>
              <w:top w:w="15" w:type="dxa"/>
              <w:left w:w="76" w:type="dxa"/>
              <w:bottom w:w="0" w:type="dxa"/>
              <w:right w:w="76" w:type="dxa"/>
            </w:tcMar>
            <w:vAlign w:val="bottom"/>
            <w:hideMark/>
          </w:tcPr>
          <w:p w14:paraId="43495F0A"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96.8-100</w:t>
            </w:r>
          </w:p>
        </w:tc>
        <w:tc>
          <w:tcPr>
            <w:tcW w:w="451" w:type="pct"/>
            <w:shd w:val="clear" w:color="auto" w:fill="auto"/>
            <w:tcMar>
              <w:top w:w="15" w:type="dxa"/>
              <w:left w:w="76" w:type="dxa"/>
              <w:bottom w:w="0" w:type="dxa"/>
              <w:right w:w="76" w:type="dxa"/>
            </w:tcMar>
            <w:vAlign w:val="bottom"/>
            <w:hideMark/>
          </w:tcPr>
          <w:p w14:paraId="70CFEE3A"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2.3</w:t>
            </w:r>
          </w:p>
        </w:tc>
        <w:tc>
          <w:tcPr>
            <w:tcW w:w="532" w:type="pct"/>
            <w:shd w:val="clear" w:color="auto" w:fill="auto"/>
            <w:tcMar>
              <w:top w:w="15" w:type="dxa"/>
              <w:left w:w="76" w:type="dxa"/>
              <w:bottom w:w="0" w:type="dxa"/>
              <w:right w:w="76" w:type="dxa"/>
            </w:tcMar>
            <w:vAlign w:val="bottom"/>
            <w:hideMark/>
          </w:tcPr>
          <w:p w14:paraId="73F320FA"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0-7.0</w:t>
            </w:r>
          </w:p>
        </w:tc>
        <w:tc>
          <w:tcPr>
            <w:tcW w:w="411" w:type="pct"/>
            <w:shd w:val="clear" w:color="auto" w:fill="auto"/>
            <w:tcMar>
              <w:top w:w="15" w:type="dxa"/>
              <w:left w:w="76" w:type="dxa"/>
              <w:bottom w:w="0" w:type="dxa"/>
              <w:right w:w="76" w:type="dxa"/>
            </w:tcMar>
            <w:vAlign w:val="bottom"/>
            <w:hideMark/>
          </w:tcPr>
          <w:p w14:paraId="5145050A"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98.3</w:t>
            </w:r>
          </w:p>
        </w:tc>
        <w:tc>
          <w:tcPr>
            <w:tcW w:w="563" w:type="pct"/>
            <w:shd w:val="clear" w:color="auto" w:fill="auto"/>
            <w:tcMar>
              <w:top w:w="15" w:type="dxa"/>
              <w:left w:w="76" w:type="dxa"/>
              <w:bottom w:w="0" w:type="dxa"/>
              <w:right w:w="76" w:type="dxa"/>
            </w:tcMar>
            <w:vAlign w:val="bottom"/>
            <w:hideMark/>
          </w:tcPr>
          <w:p w14:paraId="5FDF31F7"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95.9-100</w:t>
            </w:r>
          </w:p>
        </w:tc>
        <w:tc>
          <w:tcPr>
            <w:tcW w:w="459" w:type="pct"/>
            <w:shd w:val="clear" w:color="auto" w:fill="auto"/>
            <w:tcMar>
              <w:top w:w="15" w:type="dxa"/>
              <w:left w:w="76" w:type="dxa"/>
              <w:bottom w:w="0" w:type="dxa"/>
              <w:right w:w="76" w:type="dxa"/>
            </w:tcMar>
            <w:vAlign w:val="bottom"/>
            <w:hideMark/>
          </w:tcPr>
          <w:p w14:paraId="108CA8B3"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3.7</w:t>
            </w:r>
          </w:p>
        </w:tc>
        <w:tc>
          <w:tcPr>
            <w:tcW w:w="521" w:type="pct"/>
            <w:shd w:val="clear" w:color="auto" w:fill="auto"/>
            <w:tcMar>
              <w:top w:w="15" w:type="dxa"/>
              <w:left w:w="76" w:type="dxa"/>
              <w:bottom w:w="0" w:type="dxa"/>
              <w:right w:w="76" w:type="dxa"/>
            </w:tcMar>
            <w:vAlign w:val="bottom"/>
            <w:hideMark/>
          </w:tcPr>
          <w:p w14:paraId="7F3097F1"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0-8.64</w:t>
            </w:r>
          </w:p>
        </w:tc>
      </w:tr>
      <w:tr w:rsidR="00221208" w:rsidRPr="00557B75" w14:paraId="01DACCE0" w14:textId="77777777" w:rsidTr="00E7033E">
        <w:trPr>
          <w:trHeight w:val="363"/>
        </w:trPr>
        <w:tc>
          <w:tcPr>
            <w:tcW w:w="626" w:type="pct"/>
            <w:shd w:val="clear" w:color="auto" w:fill="auto"/>
            <w:tcMar>
              <w:top w:w="15" w:type="dxa"/>
              <w:left w:w="76" w:type="dxa"/>
              <w:bottom w:w="0" w:type="dxa"/>
              <w:right w:w="76" w:type="dxa"/>
            </w:tcMar>
            <w:hideMark/>
          </w:tcPr>
          <w:p w14:paraId="2A10CB62"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b/>
                <w:bCs/>
                <w:sz w:val="19"/>
                <w:szCs w:val="19"/>
              </w:rPr>
              <w:t> </w:t>
            </w:r>
          </w:p>
        </w:tc>
        <w:tc>
          <w:tcPr>
            <w:tcW w:w="464" w:type="pct"/>
            <w:shd w:val="clear" w:color="auto" w:fill="auto"/>
            <w:tcMar>
              <w:top w:w="15" w:type="dxa"/>
              <w:left w:w="76" w:type="dxa"/>
              <w:bottom w:w="0" w:type="dxa"/>
              <w:right w:w="76" w:type="dxa"/>
            </w:tcMar>
            <w:vAlign w:val="bottom"/>
            <w:hideMark/>
          </w:tcPr>
          <w:p w14:paraId="615745AB"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97th percentile</w:t>
            </w:r>
          </w:p>
        </w:tc>
        <w:tc>
          <w:tcPr>
            <w:tcW w:w="481" w:type="pct"/>
            <w:shd w:val="clear" w:color="auto" w:fill="auto"/>
            <w:tcMar>
              <w:top w:w="15" w:type="dxa"/>
              <w:left w:w="76" w:type="dxa"/>
              <w:bottom w:w="0" w:type="dxa"/>
              <w:right w:w="76" w:type="dxa"/>
            </w:tcMar>
            <w:vAlign w:val="bottom"/>
            <w:hideMark/>
          </w:tcPr>
          <w:p w14:paraId="6C188D81"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98.9</w:t>
            </w:r>
          </w:p>
        </w:tc>
        <w:tc>
          <w:tcPr>
            <w:tcW w:w="493" w:type="pct"/>
            <w:shd w:val="clear" w:color="auto" w:fill="auto"/>
            <w:tcMar>
              <w:top w:w="15" w:type="dxa"/>
              <w:left w:w="76" w:type="dxa"/>
              <w:bottom w:w="0" w:type="dxa"/>
              <w:right w:w="76" w:type="dxa"/>
            </w:tcMar>
            <w:vAlign w:val="bottom"/>
            <w:hideMark/>
          </w:tcPr>
          <w:p w14:paraId="04F98CA5"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96.8-100</w:t>
            </w:r>
          </w:p>
        </w:tc>
        <w:tc>
          <w:tcPr>
            <w:tcW w:w="451" w:type="pct"/>
            <w:shd w:val="clear" w:color="auto" w:fill="auto"/>
            <w:tcMar>
              <w:top w:w="15" w:type="dxa"/>
              <w:left w:w="76" w:type="dxa"/>
              <w:bottom w:w="0" w:type="dxa"/>
              <w:right w:w="76" w:type="dxa"/>
            </w:tcMar>
            <w:vAlign w:val="bottom"/>
            <w:hideMark/>
          </w:tcPr>
          <w:p w14:paraId="7495564D"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9.3</w:t>
            </w:r>
          </w:p>
        </w:tc>
        <w:tc>
          <w:tcPr>
            <w:tcW w:w="532" w:type="pct"/>
            <w:shd w:val="clear" w:color="auto" w:fill="auto"/>
            <w:tcMar>
              <w:top w:w="15" w:type="dxa"/>
              <w:left w:w="76" w:type="dxa"/>
              <w:bottom w:w="0" w:type="dxa"/>
              <w:right w:w="76" w:type="dxa"/>
            </w:tcMar>
            <w:vAlign w:val="bottom"/>
            <w:hideMark/>
          </w:tcPr>
          <w:p w14:paraId="201CC94D"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2.3-18.6</w:t>
            </w:r>
          </w:p>
        </w:tc>
        <w:tc>
          <w:tcPr>
            <w:tcW w:w="411" w:type="pct"/>
            <w:shd w:val="clear" w:color="auto" w:fill="auto"/>
            <w:tcMar>
              <w:top w:w="15" w:type="dxa"/>
              <w:left w:w="76" w:type="dxa"/>
              <w:bottom w:w="0" w:type="dxa"/>
              <w:right w:w="76" w:type="dxa"/>
            </w:tcMar>
            <w:vAlign w:val="bottom"/>
            <w:hideMark/>
          </w:tcPr>
          <w:p w14:paraId="0B63563C"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96.5</w:t>
            </w:r>
          </w:p>
        </w:tc>
        <w:tc>
          <w:tcPr>
            <w:tcW w:w="563" w:type="pct"/>
            <w:shd w:val="clear" w:color="auto" w:fill="auto"/>
            <w:tcMar>
              <w:top w:w="15" w:type="dxa"/>
              <w:left w:w="76" w:type="dxa"/>
              <w:bottom w:w="0" w:type="dxa"/>
              <w:right w:w="76" w:type="dxa"/>
            </w:tcMar>
            <w:vAlign w:val="bottom"/>
            <w:hideMark/>
          </w:tcPr>
          <w:p w14:paraId="7CEFE54E"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93.6-98.8</w:t>
            </w:r>
          </w:p>
        </w:tc>
        <w:tc>
          <w:tcPr>
            <w:tcW w:w="459" w:type="pct"/>
            <w:shd w:val="clear" w:color="auto" w:fill="auto"/>
            <w:tcMar>
              <w:top w:w="15" w:type="dxa"/>
              <w:left w:w="76" w:type="dxa"/>
              <w:bottom w:w="0" w:type="dxa"/>
              <w:right w:w="76" w:type="dxa"/>
            </w:tcMar>
            <w:vAlign w:val="bottom"/>
            <w:hideMark/>
          </w:tcPr>
          <w:p w14:paraId="1A3CD34E"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8.64</w:t>
            </w:r>
          </w:p>
        </w:tc>
        <w:tc>
          <w:tcPr>
            <w:tcW w:w="521" w:type="pct"/>
            <w:shd w:val="clear" w:color="auto" w:fill="auto"/>
            <w:tcMar>
              <w:top w:w="15" w:type="dxa"/>
              <w:left w:w="76" w:type="dxa"/>
              <w:bottom w:w="0" w:type="dxa"/>
              <w:right w:w="76" w:type="dxa"/>
            </w:tcMar>
            <w:vAlign w:val="bottom"/>
            <w:hideMark/>
          </w:tcPr>
          <w:p w14:paraId="2A831574"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3.7-14.8</w:t>
            </w:r>
          </w:p>
        </w:tc>
      </w:tr>
      <w:tr w:rsidR="00221208" w:rsidRPr="00557B75" w14:paraId="31A0FD81" w14:textId="77777777" w:rsidTr="00E7033E">
        <w:trPr>
          <w:trHeight w:val="363"/>
        </w:trPr>
        <w:tc>
          <w:tcPr>
            <w:tcW w:w="626" w:type="pct"/>
            <w:shd w:val="clear" w:color="auto" w:fill="auto"/>
            <w:tcMar>
              <w:top w:w="15" w:type="dxa"/>
              <w:left w:w="76" w:type="dxa"/>
              <w:bottom w:w="0" w:type="dxa"/>
              <w:right w:w="76" w:type="dxa"/>
            </w:tcMar>
            <w:hideMark/>
          </w:tcPr>
          <w:p w14:paraId="41F256A9"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b/>
                <w:bCs/>
                <w:sz w:val="19"/>
                <w:szCs w:val="19"/>
              </w:rPr>
              <w:t> </w:t>
            </w:r>
          </w:p>
        </w:tc>
        <w:tc>
          <w:tcPr>
            <w:tcW w:w="464" w:type="pct"/>
            <w:shd w:val="clear" w:color="auto" w:fill="auto"/>
            <w:tcMar>
              <w:top w:w="15" w:type="dxa"/>
              <w:left w:w="76" w:type="dxa"/>
              <w:bottom w:w="0" w:type="dxa"/>
              <w:right w:w="76" w:type="dxa"/>
            </w:tcMar>
            <w:vAlign w:val="bottom"/>
            <w:hideMark/>
          </w:tcPr>
          <w:p w14:paraId="08F36E76" w14:textId="299176A0" w:rsidR="00D0688A" w:rsidRPr="004073BF" w:rsidRDefault="00E7033E" w:rsidP="003F5D47">
            <w:pPr>
              <w:rPr>
                <w:rFonts w:ascii="Times New Roman" w:hAnsi="Times New Roman" w:cs="Times New Roman"/>
                <w:sz w:val="19"/>
                <w:szCs w:val="19"/>
              </w:rPr>
            </w:pPr>
            <w:r>
              <w:rPr>
                <w:rFonts w:ascii="Times New Roman" w:hAnsi="Times New Roman" w:cs="Times New Roman"/>
                <w:sz w:val="19"/>
                <w:szCs w:val="19"/>
              </w:rPr>
              <w:t>Youden’s</w:t>
            </w:r>
            <w:r w:rsidR="00D0688A" w:rsidRPr="004073BF">
              <w:rPr>
                <w:rFonts w:ascii="Times New Roman" w:hAnsi="Times New Roman" w:cs="Times New Roman"/>
                <w:sz w:val="19"/>
                <w:szCs w:val="19"/>
              </w:rPr>
              <w:t xml:space="preserve"> index</w:t>
            </w:r>
          </w:p>
        </w:tc>
        <w:tc>
          <w:tcPr>
            <w:tcW w:w="481" w:type="pct"/>
            <w:shd w:val="clear" w:color="auto" w:fill="auto"/>
            <w:tcMar>
              <w:top w:w="15" w:type="dxa"/>
              <w:left w:w="76" w:type="dxa"/>
              <w:bottom w:w="0" w:type="dxa"/>
              <w:right w:w="76" w:type="dxa"/>
            </w:tcMar>
            <w:vAlign w:val="bottom"/>
            <w:hideMark/>
          </w:tcPr>
          <w:p w14:paraId="7DE15FE8"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58.9</w:t>
            </w:r>
          </w:p>
        </w:tc>
        <w:tc>
          <w:tcPr>
            <w:tcW w:w="493" w:type="pct"/>
            <w:shd w:val="clear" w:color="auto" w:fill="auto"/>
            <w:tcMar>
              <w:top w:w="15" w:type="dxa"/>
              <w:left w:w="76" w:type="dxa"/>
              <w:bottom w:w="0" w:type="dxa"/>
              <w:right w:w="76" w:type="dxa"/>
            </w:tcMar>
            <w:vAlign w:val="bottom"/>
            <w:hideMark/>
          </w:tcPr>
          <w:p w14:paraId="4A294C94"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49.5-68.4</w:t>
            </w:r>
          </w:p>
        </w:tc>
        <w:tc>
          <w:tcPr>
            <w:tcW w:w="451" w:type="pct"/>
            <w:shd w:val="clear" w:color="auto" w:fill="auto"/>
            <w:tcMar>
              <w:top w:w="15" w:type="dxa"/>
              <w:left w:w="76" w:type="dxa"/>
              <w:bottom w:w="0" w:type="dxa"/>
              <w:right w:w="76" w:type="dxa"/>
            </w:tcMar>
            <w:vAlign w:val="bottom"/>
            <w:hideMark/>
          </w:tcPr>
          <w:p w14:paraId="2D6BA900"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79.1</w:t>
            </w:r>
          </w:p>
        </w:tc>
        <w:tc>
          <w:tcPr>
            <w:tcW w:w="532" w:type="pct"/>
            <w:shd w:val="clear" w:color="auto" w:fill="auto"/>
            <w:tcMar>
              <w:top w:w="15" w:type="dxa"/>
              <w:left w:w="76" w:type="dxa"/>
              <w:bottom w:w="0" w:type="dxa"/>
              <w:right w:w="76" w:type="dxa"/>
            </w:tcMar>
            <w:vAlign w:val="bottom"/>
            <w:hideMark/>
          </w:tcPr>
          <w:p w14:paraId="163F39AC"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65.1-90.7</w:t>
            </w:r>
          </w:p>
        </w:tc>
        <w:tc>
          <w:tcPr>
            <w:tcW w:w="411" w:type="pct"/>
            <w:shd w:val="clear" w:color="auto" w:fill="auto"/>
            <w:tcMar>
              <w:top w:w="15" w:type="dxa"/>
              <w:left w:w="76" w:type="dxa"/>
              <w:bottom w:w="0" w:type="dxa"/>
              <w:right w:w="76" w:type="dxa"/>
            </w:tcMar>
            <w:vAlign w:val="bottom"/>
            <w:hideMark/>
          </w:tcPr>
          <w:p w14:paraId="129438B4"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55.8</w:t>
            </w:r>
          </w:p>
        </w:tc>
        <w:tc>
          <w:tcPr>
            <w:tcW w:w="563" w:type="pct"/>
            <w:shd w:val="clear" w:color="auto" w:fill="auto"/>
            <w:tcMar>
              <w:top w:w="15" w:type="dxa"/>
              <w:left w:w="76" w:type="dxa"/>
              <w:bottom w:w="0" w:type="dxa"/>
              <w:right w:w="76" w:type="dxa"/>
            </w:tcMar>
            <w:vAlign w:val="bottom"/>
            <w:hideMark/>
          </w:tcPr>
          <w:p w14:paraId="5B50143A"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48.3-62.8</w:t>
            </w:r>
          </w:p>
        </w:tc>
        <w:tc>
          <w:tcPr>
            <w:tcW w:w="459" w:type="pct"/>
            <w:shd w:val="clear" w:color="auto" w:fill="auto"/>
            <w:tcMar>
              <w:top w:w="15" w:type="dxa"/>
              <w:left w:w="76" w:type="dxa"/>
              <w:bottom w:w="0" w:type="dxa"/>
              <w:right w:w="76" w:type="dxa"/>
            </w:tcMar>
            <w:vAlign w:val="bottom"/>
            <w:hideMark/>
          </w:tcPr>
          <w:p w14:paraId="2A24CFCF"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85.2</w:t>
            </w:r>
          </w:p>
        </w:tc>
        <w:tc>
          <w:tcPr>
            <w:tcW w:w="521" w:type="pct"/>
            <w:shd w:val="clear" w:color="auto" w:fill="auto"/>
            <w:tcMar>
              <w:top w:w="15" w:type="dxa"/>
              <w:left w:w="76" w:type="dxa"/>
              <w:bottom w:w="0" w:type="dxa"/>
              <w:right w:w="76" w:type="dxa"/>
            </w:tcMar>
            <w:vAlign w:val="bottom"/>
            <w:hideMark/>
          </w:tcPr>
          <w:p w14:paraId="614510C3"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77.8-92.6</w:t>
            </w:r>
          </w:p>
        </w:tc>
      </w:tr>
      <w:tr w:rsidR="00221208" w:rsidRPr="00557B75" w14:paraId="63D9AF73" w14:textId="77777777" w:rsidTr="00E7033E">
        <w:trPr>
          <w:trHeight w:val="363"/>
        </w:trPr>
        <w:tc>
          <w:tcPr>
            <w:tcW w:w="626" w:type="pct"/>
            <w:shd w:val="clear" w:color="auto" w:fill="auto"/>
            <w:tcMar>
              <w:top w:w="15" w:type="dxa"/>
              <w:left w:w="76" w:type="dxa"/>
              <w:bottom w:w="0" w:type="dxa"/>
              <w:right w:w="76" w:type="dxa"/>
            </w:tcMar>
            <w:hideMark/>
          </w:tcPr>
          <w:p w14:paraId="082A1096"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b/>
                <w:bCs/>
                <w:sz w:val="19"/>
                <w:szCs w:val="19"/>
              </w:rPr>
              <w:t>N-protein IgG</w:t>
            </w:r>
          </w:p>
        </w:tc>
        <w:tc>
          <w:tcPr>
            <w:tcW w:w="464" w:type="pct"/>
            <w:shd w:val="clear" w:color="auto" w:fill="auto"/>
            <w:tcMar>
              <w:top w:w="15" w:type="dxa"/>
              <w:left w:w="76" w:type="dxa"/>
              <w:bottom w:w="0" w:type="dxa"/>
              <w:right w:w="76" w:type="dxa"/>
            </w:tcMar>
            <w:vAlign w:val="bottom"/>
            <w:hideMark/>
          </w:tcPr>
          <w:p w14:paraId="50CB1259"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99th percentile</w:t>
            </w:r>
          </w:p>
        </w:tc>
        <w:tc>
          <w:tcPr>
            <w:tcW w:w="481" w:type="pct"/>
            <w:shd w:val="clear" w:color="auto" w:fill="auto"/>
            <w:tcMar>
              <w:top w:w="15" w:type="dxa"/>
              <w:left w:w="76" w:type="dxa"/>
              <w:bottom w:w="0" w:type="dxa"/>
              <w:right w:w="76" w:type="dxa"/>
            </w:tcMar>
            <w:vAlign w:val="bottom"/>
            <w:hideMark/>
          </w:tcPr>
          <w:p w14:paraId="198BC197"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98.9</w:t>
            </w:r>
          </w:p>
        </w:tc>
        <w:tc>
          <w:tcPr>
            <w:tcW w:w="493" w:type="pct"/>
            <w:shd w:val="clear" w:color="auto" w:fill="auto"/>
            <w:tcMar>
              <w:top w:w="15" w:type="dxa"/>
              <w:left w:w="76" w:type="dxa"/>
              <w:bottom w:w="0" w:type="dxa"/>
              <w:right w:w="76" w:type="dxa"/>
            </w:tcMar>
            <w:vAlign w:val="bottom"/>
            <w:hideMark/>
          </w:tcPr>
          <w:p w14:paraId="218E8EDB"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96.8-100</w:t>
            </w:r>
          </w:p>
        </w:tc>
        <w:tc>
          <w:tcPr>
            <w:tcW w:w="451" w:type="pct"/>
            <w:shd w:val="clear" w:color="auto" w:fill="auto"/>
            <w:tcMar>
              <w:top w:w="15" w:type="dxa"/>
              <w:left w:w="76" w:type="dxa"/>
              <w:bottom w:w="0" w:type="dxa"/>
              <w:right w:w="76" w:type="dxa"/>
            </w:tcMar>
            <w:vAlign w:val="bottom"/>
            <w:hideMark/>
          </w:tcPr>
          <w:p w14:paraId="750B2898"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16.3</w:t>
            </w:r>
          </w:p>
        </w:tc>
        <w:tc>
          <w:tcPr>
            <w:tcW w:w="532" w:type="pct"/>
            <w:shd w:val="clear" w:color="auto" w:fill="auto"/>
            <w:tcMar>
              <w:top w:w="15" w:type="dxa"/>
              <w:left w:w="76" w:type="dxa"/>
              <w:bottom w:w="0" w:type="dxa"/>
              <w:right w:w="76" w:type="dxa"/>
            </w:tcMar>
            <w:vAlign w:val="bottom"/>
            <w:hideMark/>
          </w:tcPr>
          <w:p w14:paraId="48214289"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6.98-27.9</w:t>
            </w:r>
          </w:p>
        </w:tc>
        <w:tc>
          <w:tcPr>
            <w:tcW w:w="411" w:type="pct"/>
            <w:shd w:val="clear" w:color="auto" w:fill="auto"/>
            <w:tcMar>
              <w:top w:w="15" w:type="dxa"/>
              <w:left w:w="76" w:type="dxa"/>
              <w:bottom w:w="0" w:type="dxa"/>
              <w:right w:w="76" w:type="dxa"/>
            </w:tcMar>
            <w:vAlign w:val="bottom"/>
            <w:hideMark/>
          </w:tcPr>
          <w:p w14:paraId="3F024A3A"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98.8</w:t>
            </w:r>
          </w:p>
        </w:tc>
        <w:tc>
          <w:tcPr>
            <w:tcW w:w="563" w:type="pct"/>
            <w:shd w:val="clear" w:color="auto" w:fill="auto"/>
            <w:tcMar>
              <w:top w:w="15" w:type="dxa"/>
              <w:left w:w="76" w:type="dxa"/>
              <w:bottom w:w="0" w:type="dxa"/>
              <w:right w:w="76" w:type="dxa"/>
            </w:tcMar>
            <w:vAlign w:val="bottom"/>
            <w:hideMark/>
          </w:tcPr>
          <w:p w14:paraId="55E65F59"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97.1-100</w:t>
            </w:r>
          </w:p>
        </w:tc>
        <w:tc>
          <w:tcPr>
            <w:tcW w:w="459" w:type="pct"/>
            <w:shd w:val="clear" w:color="auto" w:fill="auto"/>
            <w:tcMar>
              <w:top w:w="15" w:type="dxa"/>
              <w:left w:w="76" w:type="dxa"/>
              <w:bottom w:w="0" w:type="dxa"/>
              <w:right w:w="76" w:type="dxa"/>
            </w:tcMar>
            <w:vAlign w:val="bottom"/>
            <w:hideMark/>
          </w:tcPr>
          <w:p w14:paraId="01E4AFBA"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11.2</w:t>
            </w:r>
          </w:p>
        </w:tc>
        <w:tc>
          <w:tcPr>
            <w:tcW w:w="521" w:type="pct"/>
            <w:shd w:val="clear" w:color="auto" w:fill="auto"/>
            <w:tcMar>
              <w:top w:w="15" w:type="dxa"/>
              <w:left w:w="76" w:type="dxa"/>
              <w:bottom w:w="0" w:type="dxa"/>
              <w:right w:w="76" w:type="dxa"/>
            </w:tcMar>
            <w:vAlign w:val="bottom"/>
            <w:hideMark/>
          </w:tcPr>
          <w:p w14:paraId="3D36369B"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5-18.8</w:t>
            </w:r>
          </w:p>
        </w:tc>
      </w:tr>
      <w:tr w:rsidR="00221208" w:rsidRPr="00557B75" w14:paraId="4D6C2616" w14:textId="77777777" w:rsidTr="00E7033E">
        <w:trPr>
          <w:trHeight w:val="363"/>
        </w:trPr>
        <w:tc>
          <w:tcPr>
            <w:tcW w:w="626" w:type="pct"/>
            <w:shd w:val="clear" w:color="auto" w:fill="auto"/>
            <w:tcMar>
              <w:top w:w="15" w:type="dxa"/>
              <w:left w:w="76" w:type="dxa"/>
              <w:bottom w:w="0" w:type="dxa"/>
              <w:right w:w="76" w:type="dxa"/>
            </w:tcMar>
            <w:hideMark/>
          </w:tcPr>
          <w:p w14:paraId="312CC923"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b/>
                <w:bCs/>
                <w:sz w:val="19"/>
                <w:szCs w:val="19"/>
              </w:rPr>
              <w:t> </w:t>
            </w:r>
          </w:p>
        </w:tc>
        <w:tc>
          <w:tcPr>
            <w:tcW w:w="464" w:type="pct"/>
            <w:shd w:val="clear" w:color="auto" w:fill="auto"/>
            <w:tcMar>
              <w:top w:w="15" w:type="dxa"/>
              <w:left w:w="76" w:type="dxa"/>
              <w:bottom w:w="0" w:type="dxa"/>
              <w:right w:w="76" w:type="dxa"/>
            </w:tcMar>
            <w:vAlign w:val="bottom"/>
            <w:hideMark/>
          </w:tcPr>
          <w:p w14:paraId="1E2D0EF2"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98th percentile</w:t>
            </w:r>
          </w:p>
        </w:tc>
        <w:tc>
          <w:tcPr>
            <w:tcW w:w="481" w:type="pct"/>
            <w:shd w:val="clear" w:color="auto" w:fill="auto"/>
            <w:tcMar>
              <w:top w:w="15" w:type="dxa"/>
              <w:left w:w="76" w:type="dxa"/>
              <w:bottom w:w="0" w:type="dxa"/>
              <w:right w:w="76" w:type="dxa"/>
            </w:tcMar>
            <w:vAlign w:val="bottom"/>
            <w:hideMark/>
          </w:tcPr>
          <w:p w14:paraId="41A31B7A"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98.9</w:t>
            </w:r>
          </w:p>
        </w:tc>
        <w:tc>
          <w:tcPr>
            <w:tcW w:w="493" w:type="pct"/>
            <w:shd w:val="clear" w:color="auto" w:fill="auto"/>
            <w:tcMar>
              <w:top w:w="15" w:type="dxa"/>
              <w:left w:w="76" w:type="dxa"/>
              <w:bottom w:w="0" w:type="dxa"/>
              <w:right w:w="76" w:type="dxa"/>
            </w:tcMar>
            <w:vAlign w:val="bottom"/>
            <w:hideMark/>
          </w:tcPr>
          <w:p w14:paraId="2961EEB0"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96.8-100</w:t>
            </w:r>
          </w:p>
        </w:tc>
        <w:tc>
          <w:tcPr>
            <w:tcW w:w="451" w:type="pct"/>
            <w:shd w:val="clear" w:color="auto" w:fill="auto"/>
            <w:tcMar>
              <w:top w:w="15" w:type="dxa"/>
              <w:left w:w="76" w:type="dxa"/>
              <w:bottom w:w="0" w:type="dxa"/>
              <w:right w:w="76" w:type="dxa"/>
            </w:tcMar>
            <w:vAlign w:val="bottom"/>
            <w:hideMark/>
          </w:tcPr>
          <w:p w14:paraId="2D0EA7D6"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25.6</w:t>
            </w:r>
          </w:p>
        </w:tc>
        <w:tc>
          <w:tcPr>
            <w:tcW w:w="532" w:type="pct"/>
            <w:shd w:val="clear" w:color="auto" w:fill="auto"/>
            <w:tcMar>
              <w:top w:w="15" w:type="dxa"/>
              <w:left w:w="76" w:type="dxa"/>
              <w:bottom w:w="0" w:type="dxa"/>
              <w:right w:w="76" w:type="dxa"/>
            </w:tcMar>
            <w:vAlign w:val="bottom"/>
            <w:hideMark/>
          </w:tcPr>
          <w:p w14:paraId="264984AD"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14.0-39.5</w:t>
            </w:r>
          </w:p>
        </w:tc>
        <w:tc>
          <w:tcPr>
            <w:tcW w:w="411" w:type="pct"/>
            <w:shd w:val="clear" w:color="auto" w:fill="auto"/>
            <w:tcMar>
              <w:top w:w="15" w:type="dxa"/>
              <w:left w:w="76" w:type="dxa"/>
              <w:bottom w:w="0" w:type="dxa"/>
              <w:right w:w="76" w:type="dxa"/>
            </w:tcMar>
            <w:vAlign w:val="bottom"/>
            <w:hideMark/>
          </w:tcPr>
          <w:p w14:paraId="6D73A2B5"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98.3</w:t>
            </w:r>
          </w:p>
        </w:tc>
        <w:tc>
          <w:tcPr>
            <w:tcW w:w="563" w:type="pct"/>
            <w:shd w:val="clear" w:color="auto" w:fill="auto"/>
            <w:tcMar>
              <w:top w:w="15" w:type="dxa"/>
              <w:left w:w="76" w:type="dxa"/>
              <w:bottom w:w="0" w:type="dxa"/>
              <w:right w:w="76" w:type="dxa"/>
            </w:tcMar>
            <w:vAlign w:val="bottom"/>
            <w:hideMark/>
          </w:tcPr>
          <w:p w14:paraId="0835ECFF"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95.9-100</w:t>
            </w:r>
          </w:p>
        </w:tc>
        <w:tc>
          <w:tcPr>
            <w:tcW w:w="459" w:type="pct"/>
            <w:shd w:val="clear" w:color="auto" w:fill="auto"/>
            <w:tcMar>
              <w:top w:w="15" w:type="dxa"/>
              <w:left w:w="76" w:type="dxa"/>
              <w:bottom w:w="0" w:type="dxa"/>
              <w:right w:w="76" w:type="dxa"/>
            </w:tcMar>
            <w:vAlign w:val="bottom"/>
            <w:hideMark/>
          </w:tcPr>
          <w:p w14:paraId="17D1B434"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17.5</w:t>
            </w:r>
          </w:p>
        </w:tc>
        <w:tc>
          <w:tcPr>
            <w:tcW w:w="521" w:type="pct"/>
            <w:shd w:val="clear" w:color="auto" w:fill="auto"/>
            <w:tcMar>
              <w:top w:w="15" w:type="dxa"/>
              <w:left w:w="76" w:type="dxa"/>
              <w:bottom w:w="0" w:type="dxa"/>
              <w:right w:w="76" w:type="dxa"/>
            </w:tcMar>
            <w:vAlign w:val="bottom"/>
            <w:hideMark/>
          </w:tcPr>
          <w:p w14:paraId="62FADFE4"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10-26.2</w:t>
            </w:r>
          </w:p>
        </w:tc>
      </w:tr>
      <w:tr w:rsidR="00221208" w:rsidRPr="00557B75" w14:paraId="39120748" w14:textId="77777777" w:rsidTr="00E7033E">
        <w:trPr>
          <w:trHeight w:val="363"/>
        </w:trPr>
        <w:tc>
          <w:tcPr>
            <w:tcW w:w="626" w:type="pct"/>
            <w:shd w:val="clear" w:color="auto" w:fill="auto"/>
            <w:tcMar>
              <w:top w:w="15" w:type="dxa"/>
              <w:left w:w="76" w:type="dxa"/>
              <w:bottom w:w="0" w:type="dxa"/>
              <w:right w:w="76" w:type="dxa"/>
            </w:tcMar>
            <w:hideMark/>
          </w:tcPr>
          <w:p w14:paraId="48FE0849"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b/>
                <w:bCs/>
                <w:sz w:val="19"/>
                <w:szCs w:val="19"/>
              </w:rPr>
              <w:t> </w:t>
            </w:r>
          </w:p>
        </w:tc>
        <w:tc>
          <w:tcPr>
            <w:tcW w:w="464" w:type="pct"/>
            <w:shd w:val="clear" w:color="auto" w:fill="auto"/>
            <w:tcMar>
              <w:top w:w="15" w:type="dxa"/>
              <w:left w:w="76" w:type="dxa"/>
              <w:bottom w:w="0" w:type="dxa"/>
              <w:right w:w="76" w:type="dxa"/>
            </w:tcMar>
            <w:vAlign w:val="bottom"/>
            <w:hideMark/>
          </w:tcPr>
          <w:p w14:paraId="5490C0BE"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97th percentile</w:t>
            </w:r>
          </w:p>
        </w:tc>
        <w:tc>
          <w:tcPr>
            <w:tcW w:w="481" w:type="pct"/>
            <w:shd w:val="clear" w:color="auto" w:fill="auto"/>
            <w:tcMar>
              <w:top w:w="15" w:type="dxa"/>
              <w:left w:w="76" w:type="dxa"/>
              <w:bottom w:w="0" w:type="dxa"/>
              <w:right w:w="76" w:type="dxa"/>
            </w:tcMar>
            <w:vAlign w:val="bottom"/>
            <w:hideMark/>
          </w:tcPr>
          <w:p w14:paraId="503F2C43"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98.9</w:t>
            </w:r>
          </w:p>
        </w:tc>
        <w:tc>
          <w:tcPr>
            <w:tcW w:w="493" w:type="pct"/>
            <w:shd w:val="clear" w:color="auto" w:fill="auto"/>
            <w:tcMar>
              <w:top w:w="15" w:type="dxa"/>
              <w:left w:w="76" w:type="dxa"/>
              <w:bottom w:w="0" w:type="dxa"/>
              <w:right w:w="76" w:type="dxa"/>
            </w:tcMar>
            <w:vAlign w:val="bottom"/>
            <w:hideMark/>
          </w:tcPr>
          <w:p w14:paraId="2291EE1E"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96.8-100</w:t>
            </w:r>
          </w:p>
        </w:tc>
        <w:tc>
          <w:tcPr>
            <w:tcW w:w="451" w:type="pct"/>
            <w:shd w:val="clear" w:color="auto" w:fill="auto"/>
            <w:tcMar>
              <w:top w:w="15" w:type="dxa"/>
              <w:left w:w="76" w:type="dxa"/>
              <w:bottom w:w="0" w:type="dxa"/>
              <w:right w:w="76" w:type="dxa"/>
            </w:tcMar>
            <w:vAlign w:val="bottom"/>
            <w:hideMark/>
          </w:tcPr>
          <w:p w14:paraId="5368BE54"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27.9</w:t>
            </w:r>
          </w:p>
        </w:tc>
        <w:tc>
          <w:tcPr>
            <w:tcW w:w="532" w:type="pct"/>
            <w:shd w:val="clear" w:color="auto" w:fill="auto"/>
            <w:tcMar>
              <w:top w:w="15" w:type="dxa"/>
              <w:left w:w="76" w:type="dxa"/>
              <w:bottom w:w="0" w:type="dxa"/>
              <w:right w:w="76" w:type="dxa"/>
            </w:tcMar>
            <w:vAlign w:val="bottom"/>
            <w:hideMark/>
          </w:tcPr>
          <w:p w14:paraId="745A76A7"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16.3-41.9</w:t>
            </w:r>
          </w:p>
        </w:tc>
        <w:tc>
          <w:tcPr>
            <w:tcW w:w="411" w:type="pct"/>
            <w:shd w:val="clear" w:color="auto" w:fill="auto"/>
            <w:tcMar>
              <w:top w:w="15" w:type="dxa"/>
              <w:left w:w="76" w:type="dxa"/>
              <w:bottom w:w="0" w:type="dxa"/>
              <w:right w:w="76" w:type="dxa"/>
            </w:tcMar>
            <w:vAlign w:val="bottom"/>
            <w:hideMark/>
          </w:tcPr>
          <w:p w14:paraId="4D86D236"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97.7</w:t>
            </w:r>
          </w:p>
        </w:tc>
        <w:tc>
          <w:tcPr>
            <w:tcW w:w="563" w:type="pct"/>
            <w:shd w:val="clear" w:color="auto" w:fill="auto"/>
            <w:tcMar>
              <w:top w:w="15" w:type="dxa"/>
              <w:left w:w="76" w:type="dxa"/>
              <w:bottom w:w="0" w:type="dxa"/>
              <w:right w:w="76" w:type="dxa"/>
            </w:tcMar>
            <w:vAlign w:val="bottom"/>
            <w:hideMark/>
          </w:tcPr>
          <w:p w14:paraId="483B5109"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95.3-99.4</w:t>
            </w:r>
          </w:p>
        </w:tc>
        <w:tc>
          <w:tcPr>
            <w:tcW w:w="459" w:type="pct"/>
            <w:shd w:val="clear" w:color="auto" w:fill="auto"/>
            <w:tcMar>
              <w:top w:w="15" w:type="dxa"/>
              <w:left w:w="76" w:type="dxa"/>
              <w:bottom w:w="0" w:type="dxa"/>
              <w:right w:w="76" w:type="dxa"/>
            </w:tcMar>
            <w:vAlign w:val="bottom"/>
            <w:hideMark/>
          </w:tcPr>
          <w:p w14:paraId="26A0A3EF"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18.8</w:t>
            </w:r>
          </w:p>
        </w:tc>
        <w:tc>
          <w:tcPr>
            <w:tcW w:w="521" w:type="pct"/>
            <w:shd w:val="clear" w:color="auto" w:fill="auto"/>
            <w:tcMar>
              <w:top w:w="15" w:type="dxa"/>
              <w:left w:w="76" w:type="dxa"/>
              <w:bottom w:w="0" w:type="dxa"/>
              <w:right w:w="76" w:type="dxa"/>
            </w:tcMar>
            <w:vAlign w:val="bottom"/>
            <w:hideMark/>
          </w:tcPr>
          <w:p w14:paraId="7BBDBD3F"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10-27.5</w:t>
            </w:r>
          </w:p>
        </w:tc>
      </w:tr>
      <w:tr w:rsidR="00221208" w:rsidRPr="00557B75" w14:paraId="7E8DA605" w14:textId="77777777" w:rsidTr="00E7033E">
        <w:trPr>
          <w:trHeight w:val="363"/>
        </w:trPr>
        <w:tc>
          <w:tcPr>
            <w:tcW w:w="626" w:type="pct"/>
            <w:shd w:val="clear" w:color="auto" w:fill="auto"/>
            <w:tcMar>
              <w:top w:w="15" w:type="dxa"/>
              <w:left w:w="76" w:type="dxa"/>
              <w:bottom w:w="0" w:type="dxa"/>
              <w:right w:w="76" w:type="dxa"/>
            </w:tcMar>
            <w:hideMark/>
          </w:tcPr>
          <w:p w14:paraId="03AE367E"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b/>
                <w:bCs/>
                <w:sz w:val="19"/>
                <w:szCs w:val="19"/>
              </w:rPr>
              <w:t> </w:t>
            </w:r>
          </w:p>
        </w:tc>
        <w:tc>
          <w:tcPr>
            <w:tcW w:w="464" w:type="pct"/>
            <w:shd w:val="clear" w:color="auto" w:fill="auto"/>
            <w:tcMar>
              <w:top w:w="15" w:type="dxa"/>
              <w:left w:w="76" w:type="dxa"/>
              <w:bottom w:w="0" w:type="dxa"/>
              <w:right w:w="76" w:type="dxa"/>
            </w:tcMar>
            <w:vAlign w:val="bottom"/>
            <w:hideMark/>
          </w:tcPr>
          <w:p w14:paraId="4D6D3160" w14:textId="4C80A9CC" w:rsidR="00D0688A" w:rsidRPr="004073BF" w:rsidRDefault="00E7033E" w:rsidP="003F5D47">
            <w:pPr>
              <w:rPr>
                <w:rFonts w:ascii="Times New Roman" w:hAnsi="Times New Roman" w:cs="Times New Roman"/>
                <w:sz w:val="19"/>
                <w:szCs w:val="19"/>
              </w:rPr>
            </w:pPr>
            <w:r>
              <w:rPr>
                <w:rFonts w:ascii="Times New Roman" w:hAnsi="Times New Roman" w:cs="Times New Roman"/>
                <w:sz w:val="19"/>
                <w:szCs w:val="19"/>
              </w:rPr>
              <w:t>Youden’s</w:t>
            </w:r>
            <w:r w:rsidR="00D0688A" w:rsidRPr="004073BF">
              <w:rPr>
                <w:rFonts w:ascii="Times New Roman" w:hAnsi="Times New Roman" w:cs="Times New Roman"/>
                <w:sz w:val="19"/>
                <w:szCs w:val="19"/>
              </w:rPr>
              <w:t xml:space="preserve"> index</w:t>
            </w:r>
          </w:p>
        </w:tc>
        <w:tc>
          <w:tcPr>
            <w:tcW w:w="481" w:type="pct"/>
            <w:shd w:val="clear" w:color="auto" w:fill="auto"/>
            <w:tcMar>
              <w:top w:w="15" w:type="dxa"/>
              <w:left w:w="76" w:type="dxa"/>
              <w:bottom w:w="0" w:type="dxa"/>
              <w:right w:w="76" w:type="dxa"/>
            </w:tcMar>
            <w:vAlign w:val="bottom"/>
            <w:hideMark/>
          </w:tcPr>
          <w:p w14:paraId="710C1327"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81.1</w:t>
            </w:r>
          </w:p>
        </w:tc>
        <w:tc>
          <w:tcPr>
            <w:tcW w:w="493" w:type="pct"/>
            <w:shd w:val="clear" w:color="auto" w:fill="auto"/>
            <w:tcMar>
              <w:top w:w="15" w:type="dxa"/>
              <w:left w:w="76" w:type="dxa"/>
              <w:bottom w:w="0" w:type="dxa"/>
              <w:right w:w="76" w:type="dxa"/>
            </w:tcMar>
            <w:vAlign w:val="bottom"/>
            <w:hideMark/>
          </w:tcPr>
          <w:p w14:paraId="7747B2DB"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72.6-88.4</w:t>
            </w:r>
          </w:p>
        </w:tc>
        <w:tc>
          <w:tcPr>
            <w:tcW w:w="451" w:type="pct"/>
            <w:shd w:val="clear" w:color="auto" w:fill="auto"/>
            <w:tcMar>
              <w:top w:w="15" w:type="dxa"/>
              <w:left w:w="76" w:type="dxa"/>
              <w:bottom w:w="0" w:type="dxa"/>
              <w:right w:w="76" w:type="dxa"/>
            </w:tcMar>
            <w:vAlign w:val="bottom"/>
            <w:hideMark/>
          </w:tcPr>
          <w:p w14:paraId="14A566C9"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79.1</w:t>
            </w:r>
          </w:p>
        </w:tc>
        <w:tc>
          <w:tcPr>
            <w:tcW w:w="532" w:type="pct"/>
            <w:shd w:val="clear" w:color="auto" w:fill="auto"/>
            <w:tcMar>
              <w:top w:w="15" w:type="dxa"/>
              <w:left w:w="76" w:type="dxa"/>
              <w:bottom w:w="0" w:type="dxa"/>
              <w:right w:w="76" w:type="dxa"/>
            </w:tcMar>
            <w:vAlign w:val="bottom"/>
            <w:hideMark/>
          </w:tcPr>
          <w:p w14:paraId="2864DDCD"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67.4-90.7</w:t>
            </w:r>
          </w:p>
        </w:tc>
        <w:tc>
          <w:tcPr>
            <w:tcW w:w="411" w:type="pct"/>
            <w:shd w:val="clear" w:color="auto" w:fill="auto"/>
            <w:tcMar>
              <w:top w:w="15" w:type="dxa"/>
              <w:left w:w="76" w:type="dxa"/>
              <w:bottom w:w="0" w:type="dxa"/>
              <w:right w:w="76" w:type="dxa"/>
            </w:tcMar>
            <w:vAlign w:val="bottom"/>
            <w:hideMark/>
          </w:tcPr>
          <w:p w14:paraId="409DBE77"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78.5</w:t>
            </w:r>
          </w:p>
        </w:tc>
        <w:tc>
          <w:tcPr>
            <w:tcW w:w="563" w:type="pct"/>
            <w:shd w:val="clear" w:color="auto" w:fill="auto"/>
            <w:tcMar>
              <w:top w:w="15" w:type="dxa"/>
              <w:left w:w="76" w:type="dxa"/>
              <w:bottom w:w="0" w:type="dxa"/>
              <w:right w:w="76" w:type="dxa"/>
            </w:tcMar>
            <w:vAlign w:val="bottom"/>
            <w:hideMark/>
          </w:tcPr>
          <w:p w14:paraId="7EA0AF85"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72.1-84.3</w:t>
            </w:r>
          </w:p>
        </w:tc>
        <w:tc>
          <w:tcPr>
            <w:tcW w:w="459" w:type="pct"/>
            <w:shd w:val="clear" w:color="auto" w:fill="auto"/>
            <w:tcMar>
              <w:top w:w="15" w:type="dxa"/>
              <w:left w:w="76" w:type="dxa"/>
              <w:bottom w:w="0" w:type="dxa"/>
              <w:right w:w="76" w:type="dxa"/>
            </w:tcMar>
            <w:vAlign w:val="bottom"/>
            <w:hideMark/>
          </w:tcPr>
          <w:p w14:paraId="757A8EC7"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75</w:t>
            </w:r>
          </w:p>
        </w:tc>
        <w:tc>
          <w:tcPr>
            <w:tcW w:w="521" w:type="pct"/>
            <w:shd w:val="clear" w:color="auto" w:fill="auto"/>
            <w:tcMar>
              <w:top w:w="15" w:type="dxa"/>
              <w:left w:w="76" w:type="dxa"/>
              <w:bottom w:w="0" w:type="dxa"/>
              <w:right w:w="76" w:type="dxa"/>
            </w:tcMar>
            <w:vAlign w:val="bottom"/>
            <w:hideMark/>
          </w:tcPr>
          <w:p w14:paraId="79C46618" w14:textId="77777777" w:rsidR="00D0688A" w:rsidRPr="004073BF" w:rsidRDefault="00D0688A" w:rsidP="003F5D47">
            <w:pPr>
              <w:rPr>
                <w:rFonts w:ascii="Times New Roman" w:hAnsi="Times New Roman" w:cs="Times New Roman"/>
                <w:sz w:val="19"/>
                <w:szCs w:val="19"/>
              </w:rPr>
            </w:pPr>
            <w:r w:rsidRPr="004073BF">
              <w:rPr>
                <w:rFonts w:ascii="Times New Roman" w:hAnsi="Times New Roman" w:cs="Times New Roman"/>
                <w:sz w:val="19"/>
                <w:szCs w:val="19"/>
              </w:rPr>
              <w:t>65-83.8</w:t>
            </w:r>
          </w:p>
        </w:tc>
      </w:tr>
    </w:tbl>
    <w:p w14:paraId="4FFE6D61" w14:textId="77777777" w:rsidR="00EE0036" w:rsidRDefault="00EE0036" w:rsidP="00234DE9">
      <w:pPr>
        <w:pStyle w:val="Caption"/>
        <w:keepNext/>
        <w:rPr>
          <w:rFonts w:ascii="Times New Roman" w:hAnsi="Times New Roman" w:cs="Times New Roman"/>
          <w:b/>
          <w:bCs/>
          <w:i w:val="0"/>
          <w:iCs w:val="0"/>
          <w:color w:val="000000" w:themeColor="text1"/>
          <w:sz w:val="20"/>
          <w:szCs w:val="20"/>
        </w:rPr>
      </w:pPr>
    </w:p>
    <w:p w14:paraId="2BF4C732" w14:textId="517816B3" w:rsidR="0034751F" w:rsidRPr="00CC461F" w:rsidRDefault="0034751F" w:rsidP="083F3C41">
      <w:pPr>
        <w:rPr>
          <w:rFonts w:ascii="Times New Roman" w:hAnsi="Times New Roman" w:cs="Times New Roman"/>
          <w:color w:val="000000" w:themeColor="text1"/>
          <w:sz w:val="20"/>
          <w:szCs w:val="20"/>
        </w:rPr>
      </w:pPr>
      <w:r w:rsidRPr="083F3C41">
        <w:rPr>
          <w:rFonts w:ascii="Times New Roman" w:hAnsi="Times New Roman" w:cs="Times New Roman"/>
          <w:b/>
          <w:bCs/>
          <w:color w:val="000000" w:themeColor="text1"/>
          <w:sz w:val="20"/>
          <w:szCs w:val="20"/>
        </w:rPr>
        <w:t>Table S</w:t>
      </w:r>
      <w:r w:rsidRPr="083F3C41">
        <w:rPr>
          <w:rFonts w:ascii="Times New Roman" w:hAnsi="Times New Roman" w:cs="Times New Roman"/>
          <w:b/>
          <w:bCs/>
          <w:color w:val="000000" w:themeColor="text1"/>
          <w:sz w:val="20"/>
          <w:szCs w:val="20"/>
        </w:rPr>
        <w:fldChar w:fldCharType="begin"/>
      </w:r>
      <w:r w:rsidRPr="083F3C41">
        <w:rPr>
          <w:rFonts w:ascii="Times New Roman" w:hAnsi="Times New Roman" w:cs="Times New Roman"/>
          <w:b/>
          <w:bCs/>
          <w:color w:val="000000" w:themeColor="text1"/>
          <w:sz w:val="20"/>
          <w:szCs w:val="20"/>
        </w:rPr>
        <w:instrText xml:space="preserve"> SEQ Table \* ARABIC </w:instrText>
      </w:r>
      <w:r w:rsidRPr="083F3C41">
        <w:rPr>
          <w:rFonts w:ascii="Times New Roman" w:hAnsi="Times New Roman" w:cs="Times New Roman"/>
          <w:b/>
          <w:bCs/>
          <w:color w:val="000000" w:themeColor="text1"/>
          <w:sz w:val="20"/>
          <w:szCs w:val="20"/>
        </w:rPr>
        <w:fldChar w:fldCharType="separate"/>
      </w:r>
      <w:r w:rsidR="005740D3">
        <w:rPr>
          <w:rFonts w:ascii="Times New Roman" w:hAnsi="Times New Roman" w:cs="Times New Roman"/>
          <w:b/>
          <w:bCs/>
          <w:noProof/>
          <w:color w:val="000000" w:themeColor="text1"/>
          <w:sz w:val="20"/>
          <w:szCs w:val="20"/>
        </w:rPr>
        <w:t>11</w:t>
      </w:r>
      <w:r w:rsidRPr="083F3C41">
        <w:rPr>
          <w:rFonts w:ascii="Times New Roman" w:hAnsi="Times New Roman" w:cs="Times New Roman"/>
          <w:b/>
          <w:bCs/>
          <w:color w:val="000000" w:themeColor="text1"/>
          <w:sz w:val="20"/>
          <w:szCs w:val="20"/>
        </w:rPr>
        <w:fldChar w:fldCharType="end"/>
      </w:r>
      <w:r w:rsidRPr="083F3C41">
        <w:rPr>
          <w:rFonts w:ascii="Times New Roman" w:hAnsi="Times New Roman" w:cs="Times New Roman"/>
          <w:b/>
          <w:bCs/>
          <w:color w:val="000000" w:themeColor="text1"/>
          <w:sz w:val="20"/>
          <w:szCs w:val="20"/>
        </w:rPr>
        <w:t>: Specificity of assays and distribution of false positives (FPs) by age on pre-pandemic samples.</w:t>
      </w:r>
      <w:r w:rsidRPr="083F3C41">
        <w:rPr>
          <w:rFonts w:ascii="Times New Roman" w:hAnsi="Times New Roman" w:cs="Times New Roman"/>
          <w:color w:val="000000" w:themeColor="text1"/>
          <w:sz w:val="20"/>
          <w:szCs w:val="20"/>
        </w:rPr>
        <w:t xml:space="preserve"> FP = false positive. NA = not available</w:t>
      </w:r>
    </w:p>
    <w:tbl>
      <w:tblPr>
        <w:tblW w:w="54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279"/>
        <w:gridCol w:w="819"/>
        <w:gridCol w:w="819"/>
        <w:gridCol w:w="819"/>
        <w:gridCol w:w="819"/>
        <w:gridCol w:w="819"/>
        <w:gridCol w:w="819"/>
        <w:gridCol w:w="819"/>
        <w:gridCol w:w="819"/>
        <w:gridCol w:w="819"/>
      </w:tblGrid>
      <w:tr w:rsidR="00433998" w:rsidRPr="00433998" w14:paraId="596C3F98" w14:textId="77777777" w:rsidTr="003E597E">
        <w:trPr>
          <w:trHeight w:val="378"/>
        </w:trPr>
        <w:tc>
          <w:tcPr>
            <w:tcW w:w="1229" w:type="pct"/>
            <w:gridSpan w:val="2"/>
            <w:vMerge w:val="restart"/>
            <w:shd w:val="clear" w:color="auto" w:fill="auto"/>
            <w:noWrap/>
            <w:vAlign w:val="bottom"/>
            <w:hideMark/>
          </w:tcPr>
          <w:p w14:paraId="381C0CA9" w14:textId="6647AB01" w:rsidR="00DE3D2F" w:rsidRPr="00433998" w:rsidRDefault="00DE3D2F" w:rsidP="00905911">
            <w:pPr>
              <w:rPr>
                <w:rFonts w:ascii="Times New Roman" w:hAnsi="Times New Roman" w:cs="Times New Roman"/>
                <w:b/>
                <w:sz w:val="19"/>
                <w:szCs w:val="19"/>
              </w:rPr>
            </w:pPr>
            <w:r w:rsidRPr="00433998">
              <w:rPr>
                <w:rFonts w:ascii="Times New Roman" w:hAnsi="Times New Roman" w:cs="Times New Roman"/>
                <w:b/>
                <w:sz w:val="19"/>
                <w:szCs w:val="19"/>
              </w:rPr>
              <w:t> </w:t>
            </w:r>
          </w:p>
        </w:tc>
        <w:tc>
          <w:tcPr>
            <w:tcW w:w="3771" w:type="pct"/>
            <w:gridSpan w:val="9"/>
            <w:shd w:val="clear" w:color="auto" w:fill="auto"/>
            <w:noWrap/>
            <w:vAlign w:val="bottom"/>
          </w:tcPr>
          <w:p w14:paraId="7DF27480" w14:textId="533901F4" w:rsidR="00DE3D2F" w:rsidRPr="00433998" w:rsidRDefault="00DE3D2F" w:rsidP="00905911">
            <w:pPr>
              <w:jc w:val="center"/>
              <w:rPr>
                <w:rFonts w:ascii="Times New Roman" w:hAnsi="Times New Roman" w:cs="Times New Roman"/>
                <w:b/>
                <w:sz w:val="19"/>
                <w:szCs w:val="19"/>
              </w:rPr>
            </w:pPr>
            <w:r w:rsidRPr="00433998">
              <w:rPr>
                <w:rFonts w:ascii="Times New Roman" w:hAnsi="Times New Roman" w:cs="Times New Roman"/>
                <w:b/>
                <w:sz w:val="19"/>
                <w:szCs w:val="19"/>
              </w:rPr>
              <w:t>Age group (years)</w:t>
            </w:r>
          </w:p>
        </w:tc>
      </w:tr>
      <w:tr w:rsidR="00433998" w:rsidRPr="00433998" w14:paraId="76D0D233" w14:textId="77777777" w:rsidTr="003E597E">
        <w:trPr>
          <w:trHeight w:val="315"/>
        </w:trPr>
        <w:tc>
          <w:tcPr>
            <w:tcW w:w="1229" w:type="pct"/>
            <w:gridSpan w:val="2"/>
            <w:vMerge/>
            <w:noWrap/>
            <w:vAlign w:val="bottom"/>
            <w:hideMark/>
          </w:tcPr>
          <w:p w14:paraId="28D0960B" w14:textId="1EFDBC14" w:rsidR="00DE3D2F" w:rsidRPr="00433998" w:rsidRDefault="00DE3D2F" w:rsidP="00905911">
            <w:pPr>
              <w:rPr>
                <w:rFonts w:ascii="Times New Roman" w:hAnsi="Times New Roman" w:cs="Times New Roman"/>
                <w:b/>
                <w:sz w:val="19"/>
                <w:szCs w:val="19"/>
              </w:rPr>
            </w:pPr>
          </w:p>
        </w:tc>
        <w:tc>
          <w:tcPr>
            <w:tcW w:w="419" w:type="pct"/>
            <w:shd w:val="clear" w:color="auto" w:fill="auto"/>
            <w:noWrap/>
            <w:vAlign w:val="bottom"/>
            <w:hideMark/>
          </w:tcPr>
          <w:p w14:paraId="6518E615" w14:textId="2C612415"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b/>
                <w:sz w:val="19"/>
                <w:szCs w:val="19"/>
              </w:rPr>
              <w:t>0-9</w:t>
            </w:r>
          </w:p>
        </w:tc>
        <w:tc>
          <w:tcPr>
            <w:tcW w:w="419" w:type="pct"/>
            <w:shd w:val="clear" w:color="auto" w:fill="auto"/>
            <w:noWrap/>
            <w:vAlign w:val="bottom"/>
            <w:hideMark/>
          </w:tcPr>
          <w:p w14:paraId="073F956A" w14:textId="25B20D8D"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b/>
                <w:sz w:val="19"/>
                <w:szCs w:val="19"/>
              </w:rPr>
              <w:t>10-19</w:t>
            </w:r>
          </w:p>
        </w:tc>
        <w:tc>
          <w:tcPr>
            <w:tcW w:w="419" w:type="pct"/>
            <w:shd w:val="clear" w:color="auto" w:fill="auto"/>
            <w:noWrap/>
            <w:vAlign w:val="bottom"/>
            <w:hideMark/>
          </w:tcPr>
          <w:p w14:paraId="2D53B88F" w14:textId="3ABE9E7C"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b/>
                <w:sz w:val="19"/>
                <w:szCs w:val="19"/>
              </w:rPr>
              <w:t>20-29</w:t>
            </w:r>
          </w:p>
        </w:tc>
        <w:tc>
          <w:tcPr>
            <w:tcW w:w="419" w:type="pct"/>
            <w:shd w:val="clear" w:color="auto" w:fill="auto"/>
            <w:noWrap/>
            <w:vAlign w:val="bottom"/>
            <w:hideMark/>
          </w:tcPr>
          <w:p w14:paraId="7FDC1080" w14:textId="3DD2C0BB"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b/>
                <w:sz w:val="19"/>
                <w:szCs w:val="19"/>
              </w:rPr>
              <w:t>30-39</w:t>
            </w:r>
          </w:p>
        </w:tc>
        <w:tc>
          <w:tcPr>
            <w:tcW w:w="419" w:type="pct"/>
            <w:shd w:val="clear" w:color="auto" w:fill="auto"/>
            <w:noWrap/>
            <w:vAlign w:val="bottom"/>
            <w:hideMark/>
          </w:tcPr>
          <w:p w14:paraId="3871F470" w14:textId="59389CED" w:rsidR="00DE3D2F" w:rsidRPr="00433998" w:rsidRDefault="3699A4D6" w:rsidP="00905911">
            <w:pPr>
              <w:rPr>
                <w:rFonts w:ascii="Times New Roman" w:hAnsi="Times New Roman" w:cs="Times New Roman"/>
                <w:sz w:val="19"/>
                <w:szCs w:val="19"/>
              </w:rPr>
            </w:pPr>
            <w:r w:rsidRPr="083F3C41">
              <w:rPr>
                <w:rFonts w:ascii="Times New Roman" w:hAnsi="Times New Roman" w:cs="Times New Roman"/>
                <w:b/>
                <w:bCs/>
                <w:sz w:val="19"/>
                <w:szCs w:val="19"/>
              </w:rPr>
              <w:t>40-49</w:t>
            </w:r>
          </w:p>
        </w:tc>
        <w:tc>
          <w:tcPr>
            <w:tcW w:w="419" w:type="pct"/>
            <w:shd w:val="clear" w:color="auto" w:fill="auto"/>
            <w:noWrap/>
            <w:vAlign w:val="bottom"/>
            <w:hideMark/>
          </w:tcPr>
          <w:p w14:paraId="06BB42EF" w14:textId="6BE90583"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b/>
                <w:sz w:val="19"/>
                <w:szCs w:val="19"/>
              </w:rPr>
              <w:t>50-59</w:t>
            </w:r>
          </w:p>
        </w:tc>
        <w:tc>
          <w:tcPr>
            <w:tcW w:w="419" w:type="pct"/>
            <w:shd w:val="clear" w:color="auto" w:fill="auto"/>
            <w:noWrap/>
            <w:vAlign w:val="bottom"/>
            <w:hideMark/>
          </w:tcPr>
          <w:p w14:paraId="590380EC" w14:textId="6585757D"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b/>
                <w:sz w:val="19"/>
                <w:szCs w:val="19"/>
              </w:rPr>
              <w:t>60-69</w:t>
            </w:r>
          </w:p>
        </w:tc>
        <w:tc>
          <w:tcPr>
            <w:tcW w:w="419" w:type="pct"/>
            <w:shd w:val="clear" w:color="auto" w:fill="auto"/>
            <w:noWrap/>
            <w:vAlign w:val="bottom"/>
            <w:hideMark/>
          </w:tcPr>
          <w:p w14:paraId="7675BD1D" w14:textId="4BF922D6" w:rsidR="00DE3D2F" w:rsidRPr="00433998" w:rsidRDefault="3699A4D6" w:rsidP="00905911">
            <w:pPr>
              <w:rPr>
                <w:rFonts w:ascii="Times New Roman" w:hAnsi="Times New Roman" w:cs="Times New Roman"/>
                <w:sz w:val="19"/>
                <w:szCs w:val="19"/>
              </w:rPr>
            </w:pPr>
            <w:r w:rsidRPr="083F3C41">
              <w:rPr>
                <w:rFonts w:ascii="Times New Roman" w:hAnsi="Times New Roman" w:cs="Times New Roman"/>
                <w:b/>
                <w:bCs/>
                <w:sz w:val="19"/>
                <w:szCs w:val="19"/>
              </w:rPr>
              <w:t xml:space="preserve">70+ </w:t>
            </w:r>
          </w:p>
        </w:tc>
        <w:tc>
          <w:tcPr>
            <w:tcW w:w="419" w:type="pct"/>
            <w:shd w:val="clear" w:color="auto" w:fill="auto"/>
            <w:noWrap/>
            <w:vAlign w:val="bottom"/>
            <w:hideMark/>
          </w:tcPr>
          <w:p w14:paraId="1DE50A82" w14:textId="13112E8F"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b/>
                <w:sz w:val="19"/>
                <w:szCs w:val="19"/>
              </w:rPr>
              <w:t>Unk</w:t>
            </w:r>
          </w:p>
        </w:tc>
      </w:tr>
      <w:tr w:rsidR="00433998" w:rsidRPr="00433998" w14:paraId="326922F2" w14:textId="77777777" w:rsidTr="003E597E">
        <w:trPr>
          <w:trHeight w:val="315"/>
        </w:trPr>
        <w:tc>
          <w:tcPr>
            <w:tcW w:w="575" w:type="pct"/>
            <w:vMerge w:val="restart"/>
            <w:shd w:val="clear" w:color="auto" w:fill="auto"/>
            <w:noWrap/>
            <w:vAlign w:val="bottom"/>
            <w:hideMark/>
          </w:tcPr>
          <w:p w14:paraId="23E66D86" w14:textId="77777777" w:rsidR="00DE3D2F" w:rsidRPr="00433998" w:rsidRDefault="00DE3D2F" w:rsidP="00905911">
            <w:pPr>
              <w:rPr>
                <w:rFonts w:ascii="Times New Roman" w:hAnsi="Times New Roman" w:cs="Times New Roman"/>
                <w:b/>
                <w:sz w:val="19"/>
                <w:szCs w:val="19"/>
              </w:rPr>
            </w:pPr>
            <w:r w:rsidRPr="00433998">
              <w:rPr>
                <w:rFonts w:ascii="Times New Roman" w:hAnsi="Times New Roman" w:cs="Times New Roman"/>
                <w:b/>
                <w:sz w:val="19"/>
                <w:szCs w:val="19"/>
              </w:rPr>
              <w:t>N-protein IgA</w:t>
            </w:r>
          </w:p>
          <w:p w14:paraId="5A04655A"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 </w:t>
            </w:r>
          </w:p>
          <w:p w14:paraId="441CD87A" w14:textId="75B105F5" w:rsidR="00DE3D2F" w:rsidRPr="00433998" w:rsidRDefault="00DE3D2F" w:rsidP="00905911">
            <w:pPr>
              <w:rPr>
                <w:rFonts w:ascii="Times New Roman" w:hAnsi="Times New Roman" w:cs="Times New Roman"/>
                <w:b/>
                <w:sz w:val="19"/>
                <w:szCs w:val="19"/>
              </w:rPr>
            </w:pPr>
            <w:r w:rsidRPr="00433998">
              <w:rPr>
                <w:rFonts w:ascii="Times New Roman" w:hAnsi="Times New Roman" w:cs="Times New Roman"/>
                <w:sz w:val="19"/>
                <w:szCs w:val="19"/>
              </w:rPr>
              <w:t> </w:t>
            </w:r>
          </w:p>
        </w:tc>
        <w:tc>
          <w:tcPr>
            <w:tcW w:w="654" w:type="pct"/>
            <w:shd w:val="clear" w:color="auto" w:fill="auto"/>
            <w:noWrap/>
            <w:vAlign w:val="bottom"/>
            <w:hideMark/>
          </w:tcPr>
          <w:p w14:paraId="21A9942B" w14:textId="77777777" w:rsidR="00DE3D2F" w:rsidRPr="00433998" w:rsidRDefault="00DE3D2F" w:rsidP="00905911">
            <w:pPr>
              <w:rPr>
                <w:rFonts w:ascii="Times New Roman" w:hAnsi="Times New Roman" w:cs="Times New Roman"/>
                <w:b/>
                <w:sz w:val="19"/>
                <w:szCs w:val="19"/>
              </w:rPr>
            </w:pPr>
            <w:r w:rsidRPr="00433998">
              <w:rPr>
                <w:rFonts w:ascii="Times New Roman" w:hAnsi="Times New Roman" w:cs="Times New Roman"/>
                <w:b/>
                <w:sz w:val="19"/>
                <w:szCs w:val="19"/>
              </w:rPr>
              <w:t>Number of samples</w:t>
            </w:r>
          </w:p>
        </w:tc>
        <w:tc>
          <w:tcPr>
            <w:tcW w:w="419" w:type="pct"/>
            <w:shd w:val="clear" w:color="auto" w:fill="auto"/>
            <w:noWrap/>
            <w:vAlign w:val="bottom"/>
            <w:hideMark/>
          </w:tcPr>
          <w:p w14:paraId="01A5F2EB"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112</w:t>
            </w:r>
          </w:p>
        </w:tc>
        <w:tc>
          <w:tcPr>
            <w:tcW w:w="419" w:type="pct"/>
            <w:shd w:val="clear" w:color="auto" w:fill="auto"/>
            <w:noWrap/>
            <w:vAlign w:val="bottom"/>
            <w:hideMark/>
          </w:tcPr>
          <w:p w14:paraId="5664C4D0"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9</w:t>
            </w:r>
          </w:p>
        </w:tc>
        <w:tc>
          <w:tcPr>
            <w:tcW w:w="419" w:type="pct"/>
            <w:shd w:val="clear" w:color="auto" w:fill="auto"/>
            <w:noWrap/>
            <w:vAlign w:val="bottom"/>
            <w:hideMark/>
          </w:tcPr>
          <w:p w14:paraId="72DF362E"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41</w:t>
            </w:r>
          </w:p>
        </w:tc>
        <w:tc>
          <w:tcPr>
            <w:tcW w:w="419" w:type="pct"/>
            <w:shd w:val="clear" w:color="auto" w:fill="auto"/>
            <w:noWrap/>
            <w:vAlign w:val="bottom"/>
            <w:hideMark/>
          </w:tcPr>
          <w:p w14:paraId="782E671D"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7</w:t>
            </w:r>
          </w:p>
        </w:tc>
        <w:tc>
          <w:tcPr>
            <w:tcW w:w="419" w:type="pct"/>
            <w:shd w:val="clear" w:color="auto" w:fill="auto"/>
            <w:noWrap/>
            <w:vAlign w:val="bottom"/>
            <w:hideMark/>
          </w:tcPr>
          <w:p w14:paraId="2736ACA9"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0</w:t>
            </w:r>
          </w:p>
        </w:tc>
        <w:tc>
          <w:tcPr>
            <w:tcW w:w="419" w:type="pct"/>
            <w:shd w:val="clear" w:color="auto" w:fill="auto"/>
            <w:noWrap/>
            <w:vAlign w:val="bottom"/>
            <w:hideMark/>
          </w:tcPr>
          <w:p w14:paraId="778AA33C"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0</w:t>
            </w:r>
          </w:p>
        </w:tc>
        <w:tc>
          <w:tcPr>
            <w:tcW w:w="419" w:type="pct"/>
            <w:shd w:val="clear" w:color="auto" w:fill="auto"/>
            <w:noWrap/>
            <w:vAlign w:val="bottom"/>
            <w:hideMark/>
          </w:tcPr>
          <w:p w14:paraId="1CA53ED1"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0</w:t>
            </w:r>
          </w:p>
        </w:tc>
        <w:tc>
          <w:tcPr>
            <w:tcW w:w="419" w:type="pct"/>
            <w:shd w:val="clear" w:color="auto" w:fill="auto"/>
            <w:noWrap/>
            <w:vAlign w:val="bottom"/>
            <w:hideMark/>
          </w:tcPr>
          <w:p w14:paraId="0A67A1E2"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0</w:t>
            </w:r>
          </w:p>
        </w:tc>
        <w:tc>
          <w:tcPr>
            <w:tcW w:w="419" w:type="pct"/>
            <w:shd w:val="clear" w:color="auto" w:fill="auto"/>
            <w:noWrap/>
            <w:vAlign w:val="bottom"/>
            <w:hideMark/>
          </w:tcPr>
          <w:p w14:paraId="44BA194B"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4</w:t>
            </w:r>
          </w:p>
        </w:tc>
      </w:tr>
      <w:tr w:rsidR="00433998" w:rsidRPr="00433998" w14:paraId="19BC10A7" w14:textId="77777777" w:rsidTr="003E597E">
        <w:trPr>
          <w:trHeight w:val="315"/>
        </w:trPr>
        <w:tc>
          <w:tcPr>
            <w:tcW w:w="575" w:type="pct"/>
            <w:vMerge/>
            <w:noWrap/>
            <w:vAlign w:val="bottom"/>
            <w:hideMark/>
          </w:tcPr>
          <w:p w14:paraId="066E6972" w14:textId="2F273CF9" w:rsidR="00DE3D2F" w:rsidRPr="00433998" w:rsidRDefault="00DE3D2F" w:rsidP="00905911">
            <w:pPr>
              <w:rPr>
                <w:rFonts w:ascii="Times New Roman" w:hAnsi="Times New Roman" w:cs="Times New Roman"/>
                <w:sz w:val="19"/>
                <w:szCs w:val="19"/>
              </w:rPr>
            </w:pPr>
          </w:p>
        </w:tc>
        <w:tc>
          <w:tcPr>
            <w:tcW w:w="654" w:type="pct"/>
            <w:shd w:val="clear" w:color="auto" w:fill="auto"/>
            <w:noWrap/>
            <w:vAlign w:val="bottom"/>
            <w:hideMark/>
          </w:tcPr>
          <w:p w14:paraId="54CFF17C" w14:textId="77777777" w:rsidR="00DE3D2F" w:rsidRPr="00433998" w:rsidRDefault="00DE3D2F" w:rsidP="00905911">
            <w:pPr>
              <w:rPr>
                <w:rFonts w:ascii="Times New Roman" w:hAnsi="Times New Roman" w:cs="Times New Roman"/>
                <w:b/>
                <w:sz w:val="19"/>
                <w:szCs w:val="19"/>
              </w:rPr>
            </w:pPr>
            <w:r w:rsidRPr="00433998">
              <w:rPr>
                <w:rFonts w:ascii="Times New Roman" w:hAnsi="Times New Roman" w:cs="Times New Roman"/>
                <w:b/>
                <w:sz w:val="19"/>
                <w:szCs w:val="19"/>
              </w:rPr>
              <w:t>FPs</w:t>
            </w:r>
          </w:p>
        </w:tc>
        <w:tc>
          <w:tcPr>
            <w:tcW w:w="419" w:type="pct"/>
            <w:shd w:val="clear" w:color="auto" w:fill="auto"/>
            <w:noWrap/>
            <w:vAlign w:val="bottom"/>
            <w:hideMark/>
          </w:tcPr>
          <w:p w14:paraId="48700F4B"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2</w:t>
            </w:r>
          </w:p>
        </w:tc>
        <w:tc>
          <w:tcPr>
            <w:tcW w:w="419" w:type="pct"/>
            <w:shd w:val="clear" w:color="auto" w:fill="auto"/>
            <w:noWrap/>
            <w:vAlign w:val="bottom"/>
            <w:hideMark/>
          </w:tcPr>
          <w:p w14:paraId="0E0783A5"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1</w:t>
            </w:r>
          </w:p>
        </w:tc>
        <w:tc>
          <w:tcPr>
            <w:tcW w:w="419" w:type="pct"/>
            <w:shd w:val="clear" w:color="auto" w:fill="auto"/>
            <w:noWrap/>
            <w:vAlign w:val="bottom"/>
            <w:hideMark/>
          </w:tcPr>
          <w:p w14:paraId="51520AC9"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2</w:t>
            </w:r>
          </w:p>
        </w:tc>
        <w:tc>
          <w:tcPr>
            <w:tcW w:w="419" w:type="pct"/>
            <w:shd w:val="clear" w:color="auto" w:fill="auto"/>
            <w:noWrap/>
            <w:vAlign w:val="bottom"/>
            <w:hideMark/>
          </w:tcPr>
          <w:p w14:paraId="5374A38D"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0</w:t>
            </w:r>
          </w:p>
        </w:tc>
        <w:tc>
          <w:tcPr>
            <w:tcW w:w="419" w:type="pct"/>
            <w:shd w:val="clear" w:color="auto" w:fill="auto"/>
            <w:noWrap/>
            <w:vAlign w:val="bottom"/>
            <w:hideMark/>
          </w:tcPr>
          <w:p w14:paraId="3CB32C98"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0</w:t>
            </w:r>
          </w:p>
        </w:tc>
        <w:tc>
          <w:tcPr>
            <w:tcW w:w="419" w:type="pct"/>
            <w:shd w:val="clear" w:color="auto" w:fill="auto"/>
            <w:noWrap/>
            <w:vAlign w:val="bottom"/>
            <w:hideMark/>
          </w:tcPr>
          <w:p w14:paraId="40C28AED"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0</w:t>
            </w:r>
          </w:p>
        </w:tc>
        <w:tc>
          <w:tcPr>
            <w:tcW w:w="419" w:type="pct"/>
            <w:shd w:val="clear" w:color="auto" w:fill="auto"/>
            <w:noWrap/>
            <w:vAlign w:val="bottom"/>
            <w:hideMark/>
          </w:tcPr>
          <w:p w14:paraId="0258796C"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0</w:t>
            </w:r>
          </w:p>
        </w:tc>
        <w:tc>
          <w:tcPr>
            <w:tcW w:w="419" w:type="pct"/>
            <w:shd w:val="clear" w:color="auto" w:fill="auto"/>
            <w:noWrap/>
            <w:vAlign w:val="bottom"/>
            <w:hideMark/>
          </w:tcPr>
          <w:p w14:paraId="1736D71D"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0</w:t>
            </w:r>
          </w:p>
        </w:tc>
        <w:tc>
          <w:tcPr>
            <w:tcW w:w="419" w:type="pct"/>
            <w:shd w:val="clear" w:color="auto" w:fill="auto"/>
            <w:noWrap/>
            <w:vAlign w:val="bottom"/>
            <w:hideMark/>
          </w:tcPr>
          <w:p w14:paraId="2DE733D4"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1</w:t>
            </w:r>
          </w:p>
        </w:tc>
      </w:tr>
      <w:tr w:rsidR="00433998" w:rsidRPr="00433998" w14:paraId="209D7BE3" w14:textId="77777777" w:rsidTr="003E597E">
        <w:trPr>
          <w:trHeight w:val="315"/>
        </w:trPr>
        <w:tc>
          <w:tcPr>
            <w:tcW w:w="575" w:type="pct"/>
            <w:vMerge/>
            <w:noWrap/>
            <w:vAlign w:val="bottom"/>
            <w:hideMark/>
          </w:tcPr>
          <w:p w14:paraId="5ED798D4" w14:textId="0060D000" w:rsidR="00DE3D2F" w:rsidRPr="00433998" w:rsidRDefault="00DE3D2F" w:rsidP="00905911">
            <w:pPr>
              <w:rPr>
                <w:rFonts w:ascii="Times New Roman" w:hAnsi="Times New Roman" w:cs="Times New Roman"/>
                <w:sz w:val="19"/>
                <w:szCs w:val="19"/>
              </w:rPr>
            </w:pPr>
          </w:p>
        </w:tc>
        <w:tc>
          <w:tcPr>
            <w:tcW w:w="654" w:type="pct"/>
            <w:shd w:val="clear" w:color="auto" w:fill="auto"/>
            <w:noWrap/>
            <w:vAlign w:val="bottom"/>
            <w:hideMark/>
          </w:tcPr>
          <w:p w14:paraId="100EE5C5" w14:textId="77777777" w:rsidR="00DE3D2F" w:rsidRPr="00433998" w:rsidRDefault="00DE3D2F" w:rsidP="00905911">
            <w:pPr>
              <w:rPr>
                <w:rFonts w:ascii="Times New Roman" w:hAnsi="Times New Roman" w:cs="Times New Roman"/>
                <w:b/>
                <w:sz w:val="19"/>
                <w:szCs w:val="19"/>
              </w:rPr>
            </w:pPr>
            <w:r w:rsidRPr="00433998">
              <w:rPr>
                <w:rFonts w:ascii="Times New Roman" w:hAnsi="Times New Roman" w:cs="Times New Roman"/>
                <w:b/>
                <w:sz w:val="19"/>
                <w:szCs w:val="19"/>
              </w:rPr>
              <w:t>Specificity</w:t>
            </w:r>
          </w:p>
        </w:tc>
        <w:tc>
          <w:tcPr>
            <w:tcW w:w="419" w:type="pct"/>
            <w:shd w:val="clear" w:color="auto" w:fill="auto"/>
            <w:noWrap/>
            <w:vAlign w:val="bottom"/>
            <w:hideMark/>
          </w:tcPr>
          <w:p w14:paraId="2691677F"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98.2%</w:t>
            </w:r>
          </w:p>
        </w:tc>
        <w:tc>
          <w:tcPr>
            <w:tcW w:w="419" w:type="pct"/>
            <w:shd w:val="clear" w:color="auto" w:fill="auto"/>
            <w:noWrap/>
            <w:vAlign w:val="bottom"/>
            <w:hideMark/>
          </w:tcPr>
          <w:p w14:paraId="333C3E11"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88.9%</w:t>
            </w:r>
          </w:p>
        </w:tc>
        <w:tc>
          <w:tcPr>
            <w:tcW w:w="419" w:type="pct"/>
            <w:shd w:val="clear" w:color="auto" w:fill="auto"/>
            <w:noWrap/>
            <w:vAlign w:val="bottom"/>
            <w:hideMark/>
          </w:tcPr>
          <w:p w14:paraId="2925DE3B"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95.1%</w:t>
            </w:r>
          </w:p>
        </w:tc>
        <w:tc>
          <w:tcPr>
            <w:tcW w:w="419" w:type="pct"/>
            <w:shd w:val="clear" w:color="auto" w:fill="auto"/>
            <w:noWrap/>
            <w:vAlign w:val="bottom"/>
            <w:hideMark/>
          </w:tcPr>
          <w:p w14:paraId="2CCB3EEC"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100.0%</w:t>
            </w:r>
          </w:p>
        </w:tc>
        <w:tc>
          <w:tcPr>
            <w:tcW w:w="419" w:type="pct"/>
            <w:shd w:val="clear" w:color="auto" w:fill="auto"/>
            <w:noWrap/>
            <w:vAlign w:val="bottom"/>
            <w:hideMark/>
          </w:tcPr>
          <w:p w14:paraId="0C39B423"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NA</w:t>
            </w:r>
          </w:p>
        </w:tc>
        <w:tc>
          <w:tcPr>
            <w:tcW w:w="419" w:type="pct"/>
            <w:shd w:val="clear" w:color="auto" w:fill="auto"/>
            <w:noWrap/>
            <w:vAlign w:val="bottom"/>
            <w:hideMark/>
          </w:tcPr>
          <w:p w14:paraId="1CC0525F"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NA</w:t>
            </w:r>
          </w:p>
        </w:tc>
        <w:tc>
          <w:tcPr>
            <w:tcW w:w="419" w:type="pct"/>
            <w:shd w:val="clear" w:color="auto" w:fill="auto"/>
            <w:noWrap/>
            <w:vAlign w:val="bottom"/>
            <w:hideMark/>
          </w:tcPr>
          <w:p w14:paraId="1924CE12"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NA</w:t>
            </w:r>
          </w:p>
        </w:tc>
        <w:tc>
          <w:tcPr>
            <w:tcW w:w="419" w:type="pct"/>
            <w:shd w:val="clear" w:color="auto" w:fill="auto"/>
            <w:noWrap/>
            <w:vAlign w:val="bottom"/>
            <w:hideMark/>
          </w:tcPr>
          <w:p w14:paraId="34024DEC"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NA</w:t>
            </w:r>
          </w:p>
        </w:tc>
        <w:tc>
          <w:tcPr>
            <w:tcW w:w="419" w:type="pct"/>
            <w:shd w:val="clear" w:color="auto" w:fill="auto"/>
            <w:noWrap/>
            <w:vAlign w:val="bottom"/>
            <w:hideMark/>
          </w:tcPr>
          <w:p w14:paraId="57743837"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75.0%</w:t>
            </w:r>
          </w:p>
        </w:tc>
      </w:tr>
      <w:tr w:rsidR="00433998" w:rsidRPr="00433998" w14:paraId="16279C43" w14:textId="77777777" w:rsidTr="003E597E">
        <w:trPr>
          <w:trHeight w:val="315"/>
        </w:trPr>
        <w:tc>
          <w:tcPr>
            <w:tcW w:w="575" w:type="pct"/>
            <w:vMerge w:val="restart"/>
            <w:shd w:val="clear" w:color="auto" w:fill="auto"/>
            <w:noWrap/>
            <w:vAlign w:val="bottom"/>
            <w:hideMark/>
          </w:tcPr>
          <w:p w14:paraId="0E5D78F9" w14:textId="77777777" w:rsidR="00DE3D2F" w:rsidRPr="00433998" w:rsidRDefault="00DE3D2F" w:rsidP="00905911">
            <w:pPr>
              <w:rPr>
                <w:rFonts w:ascii="Times New Roman" w:hAnsi="Times New Roman" w:cs="Times New Roman"/>
                <w:b/>
                <w:sz w:val="19"/>
                <w:szCs w:val="19"/>
              </w:rPr>
            </w:pPr>
            <w:r w:rsidRPr="00433998">
              <w:rPr>
                <w:rFonts w:ascii="Times New Roman" w:hAnsi="Times New Roman" w:cs="Times New Roman"/>
                <w:b/>
                <w:sz w:val="19"/>
                <w:szCs w:val="19"/>
              </w:rPr>
              <w:t>N-protein IgG</w:t>
            </w:r>
          </w:p>
          <w:p w14:paraId="32F6933E"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 </w:t>
            </w:r>
          </w:p>
          <w:p w14:paraId="54A66823" w14:textId="387B8080" w:rsidR="00DE3D2F" w:rsidRPr="00433998" w:rsidRDefault="00DE3D2F" w:rsidP="00905911">
            <w:pPr>
              <w:rPr>
                <w:rFonts w:ascii="Times New Roman" w:hAnsi="Times New Roman" w:cs="Times New Roman"/>
                <w:b/>
                <w:sz w:val="19"/>
                <w:szCs w:val="19"/>
              </w:rPr>
            </w:pPr>
            <w:r w:rsidRPr="00433998">
              <w:rPr>
                <w:rFonts w:ascii="Times New Roman" w:hAnsi="Times New Roman" w:cs="Times New Roman"/>
                <w:sz w:val="19"/>
                <w:szCs w:val="19"/>
              </w:rPr>
              <w:t> </w:t>
            </w:r>
          </w:p>
        </w:tc>
        <w:tc>
          <w:tcPr>
            <w:tcW w:w="654" w:type="pct"/>
            <w:shd w:val="clear" w:color="auto" w:fill="auto"/>
            <w:noWrap/>
            <w:vAlign w:val="bottom"/>
            <w:hideMark/>
          </w:tcPr>
          <w:p w14:paraId="0EF5FB28" w14:textId="77777777" w:rsidR="00DE3D2F" w:rsidRPr="00433998" w:rsidRDefault="00DE3D2F" w:rsidP="00905911">
            <w:pPr>
              <w:rPr>
                <w:rFonts w:ascii="Times New Roman" w:hAnsi="Times New Roman" w:cs="Times New Roman"/>
                <w:b/>
                <w:sz w:val="19"/>
                <w:szCs w:val="19"/>
              </w:rPr>
            </w:pPr>
            <w:r w:rsidRPr="00433998">
              <w:rPr>
                <w:rFonts w:ascii="Times New Roman" w:hAnsi="Times New Roman" w:cs="Times New Roman"/>
                <w:b/>
                <w:sz w:val="19"/>
                <w:szCs w:val="19"/>
              </w:rPr>
              <w:t>Number of samples</w:t>
            </w:r>
          </w:p>
        </w:tc>
        <w:tc>
          <w:tcPr>
            <w:tcW w:w="419" w:type="pct"/>
            <w:shd w:val="clear" w:color="auto" w:fill="auto"/>
            <w:noWrap/>
            <w:vAlign w:val="bottom"/>
            <w:hideMark/>
          </w:tcPr>
          <w:p w14:paraId="0DB0EB5A"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112</w:t>
            </w:r>
          </w:p>
        </w:tc>
        <w:tc>
          <w:tcPr>
            <w:tcW w:w="419" w:type="pct"/>
            <w:shd w:val="clear" w:color="auto" w:fill="auto"/>
            <w:noWrap/>
            <w:vAlign w:val="bottom"/>
            <w:hideMark/>
          </w:tcPr>
          <w:p w14:paraId="5741898D"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9</w:t>
            </w:r>
          </w:p>
        </w:tc>
        <w:tc>
          <w:tcPr>
            <w:tcW w:w="419" w:type="pct"/>
            <w:shd w:val="clear" w:color="auto" w:fill="auto"/>
            <w:noWrap/>
            <w:vAlign w:val="bottom"/>
            <w:hideMark/>
          </w:tcPr>
          <w:p w14:paraId="0846C65C"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41</w:t>
            </w:r>
          </w:p>
        </w:tc>
        <w:tc>
          <w:tcPr>
            <w:tcW w:w="419" w:type="pct"/>
            <w:shd w:val="clear" w:color="auto" w:fill="auto"/>
            <w:noWrap/>
            <w:vAlign w:val="bottom"/>
            <w:hideMark/>
          </w:tcPr>
          <w:p w14:paraId="1E346CA0"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7</w:t>
            </w:r>
          </w:p>
        </w:tc>
        <w:tc>
          <w:tcPr>
            <w:tcW w:w="419" w:type="pct"/>
            <w:shd w:val="clear" w:color="auto" w:fill="auto"/>
            <w:noWrap/>
            <w:vAlign w:val="bottom"/>
            <w:hideMark/>
          </w:tcPr>
          <w:p w14:paraId="5C37E840"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0</w:t>
            </w:r>
          </w:p>
        </w:tc>
        <w:tc>
          <w:tcPr>
            <w:tcW w:w="419" w:type="pct"/>
            <w:shd w:val="clear" w:color="auto" w:fill="auto"/>
            <w:noWrap/>
            <w:vAlign w:val="bottom"/>
            <w:hideMark/>
          </w:tcPr>
          <w:p w14:paraId="67D5CCF1"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0</w:t>
            </w:r>
          </w:p>
        </w:tc>
        <w:tc>
          <w:tcPr>
            <w:tcW w:w="419" w:type="pct"/>
            <w:shd w:val="clear" w:color="auto" w:fill="auto"/>
            <w:noWrap/>
            <w:vAlign w:val="bottom"/>
            <w:hideMark/>
          </w:tcPr>
          <w:p w14:paraId="102436C2"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0</w:t>
            </w:r>
          </w:p>
        </w:tc>
        <w:tc>
          <w:tcPr>
            <w:tcW w:w="419" w:type="pct"/>
            <w:shd w:val="clear" w:color="auto" w:fill="auto"/>
            <w:noWrap/>
            <w:vAlign w:val="bottom"/>
            <w:hideMark/>
          </w:tcPr>
          <w:p w14:paraId="585577F5"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0</w:t>
            </w:r>
          </w:p>
        </w:tc>
        <w:tc>
          <w:tcPr>
            <w:tcW w:w="419" w:type="pct"/>
            <w:shd w:val="clear" w:color="auto" w:fill="auto"/>
            <w:noWrap/>
            <w:vAlign w:val="bottom"/>
            <w:hideMark/>
          </w:tcPr>
          <w:p w14:paraId="61E7D6C8"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4</w:t>
            </w:r>
          </w:p>
        </w:tc>
      </w:tr>
      <w:tr w:rsidR="00433998" w:rsidRPr="00433998" w14:paraId="16881F0E" w14:textId="77777777" w:rsidTr="003E597E">
        <w:trPr>
          <w:trHeight w:val="315"/>
        </w:trPr>
        <w:tc>
          <w:tcPr>
            <w:tcW w:w="575" w:type="pct"/>
            <w:vMerge/>
            <w:noWrap/>
            <w:vAlign w:val="bottom"/>
            <w:hideMark/>
          </w:tcPr>
          <w:p w14:paraId="08A27582" w14:textId="06BF2025" w:rsidR="00DE3D2F" w:rsidRPr="00433998" w:rsidRDefault="00DE3D2F" w:rsidP="00905911">
            <w:pPr>
              <w:rPr>
                <w:rFonts w:ascii="Times New Roman" w:hAnsi="Times New Roman" w:cs="Times New Roman"/>
                <w:sz w:val="19"/>
                <w:szCs w:val="19"/>
              </w:rPr>
            </w:pPr>
          </w:p>
        </w:tc>
        <w:tc>
          <w:tcPr>
            <w:tcW w:w="654" w:type="pct"/>
            <w:shd w:val="clear" w:color="auto" w:fill="auto"/>
            <w:noWrap/>
            <w:vAlign w:val="bottom"/>
            <w:hideMark/>
          </w:tcPr>
          <w:p w14:paraId="5B82B46C" w14:textId="77777777" w:rsidR="00DE3D2F" w:rsidRPr="00433998" w:rsidRDefault="00DE3D2F" w:rsidP="00905911">
            <w:pPr>
              <w:rPr>
                <w:rFonts w:ascii="Times New Roman" w:hAnsi="Times New Roman" w:cs="Times New Roman"/>
                <w:b/>
                <w:sz w:val="19"/>
                <w:szCs w:val="19"/>
              </w:rPr>
            </w:pPr>
            <w:r w:rsidRPr="00433998">
              <w:rPr>
                <w:rFonts w:ascii="Times New Roman" w:hAnsi="Times New Roman" w:cs="Times New Roman"/>
                <w:b/>
                <w:sz w:val="19"/>
                <w:szCs w:val="19"/>
              </w:rPr>
              <w:t>FPs</w:t>
            </w:r>
          </w:p>
        </w:tc>
        <w:tc>
          <w:tcPr>
            <w:tcW w:w="419" w:type="pct"/>
            <w:shd w:val="clear" w:color="auto" w:fill="auto"/>
            <w:noWrap/>
            <w:vAlign w:val="bottom"/>
            <w:hideMark/>
          </w:tcPr>
          <w:p w14:paraId="405075EA"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2</w:t>
            </w:r>
          </w:p>
        </w:tc>
        <w:tc>
          <w:tcPr>
            <w:tcW w:w="419" w:type="pct"/>
            <w:shd w:val="clear" w:color="auto" w:fill="auto"/>
            <w:noWrap/>
            <w:vAlign w:val="bottom"/>
            <w:hideMark/>
          </w:tcPr>
          <w:p w14:paraId="69C87450"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0</w:t>
            </w:r>
          </w:p>
        </w:tc>
        <w:tc>
          <w:tcPr>
            <w:tcW w:w="419" w:type="pct"/>
            <w:shd w:val="clear" w:color="auto" w:fill="auto"/>
            <w:noWrap/>
            <w:vAlign w:val="bottom"/>
            <w:hideMark/>
          </w:tcPr>
          <w:p w14:paraId="4A2306E4"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1</w:t>
            </w:r>
          </w:p>
        </w:tc>
        <w:tc>
          <w:tcPr>
            <w:tcW w:w="419" w:type="pct"/>
            <w:shd w:val="clear" w:color="auto" w:fill="auto"/>
            <w:noWrap/>
            <w:vAlign w:val="bottom"/>
            <w:hideMark/>
          </w:tcPr>
          <w:p w14:paraId="3CCC2CE6"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0</w:t>
            </w:r>
          </w:p>
        </w:tc>
        <w:tc>
          <w:tcPr>
            <w:tcW w:w="419" w:type="pct"/>
            <w:shd w:val="clear" w:color="auto" w:fill="auto"/>
            <w:noWrap/>
            <w:vAlign w:val="bottom"/>
            <w:hideMark/>
          </w:tcPr>
          <w:p w14:paraId="7FE345BF"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0</w:t>
            </w:r>
          </w:p>
        </w:tc>
        <w:tc>
          <w:tcPr>
            <w:tcW w:w="419" w:type="pct"/>
            <w:shd w:val="clear" w:color="auto" w:fill="auto"/>
            <w:noWrap/>
            <w:vAlign w:val="bottom"/>
            <w:hideMark/>
          </w:tcPr>
          <w:p w14:paraId="4CF7BA8E"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0</w:t>
            </w:r>
          </w:p>
        </w:tc>
        <w:tc>
          <w:tcPr>
            <w:tcW w:w="419" w:type="pct"/>
            <w:shd w:val="clear" w:color="auto" w:fill="auto"/>
            <w:noWrap/>
            <w:vAlign w:val="bottom"/>
            <w:hideMark/>
          </w:tcPr>
          <w:p w14:paraId="56BCB153"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0</w:t>
            </w:r>
          </w:p>
        </w:tc>
        <w:tc>
          <w:tcPr>
            <w:tcW w:w="419" w:type="pct"/>
            <w:shd w:val="clear" w:color="auto" w:fill="auto"/>
            <w:noWrap/>
            <w:vAlign w:val="bottom"/>
            <w:hideMark/>
          </w:tcPr>
          <w:p w14:paraId="1FEBB1E5"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0</w:t>
            </w:r>
          </w:p>
        </w:tc>
        <w:tc>
          <w:tcPr>
            <w:tcW w:w="419" w:type="pct"/>
            <w:shd w:val="clear" w:color="auto" w:fill="auto"/>
            <w:noWrap/>
            <w:vAlign w:val="bottom"/>
            <w:hideMark/>
          </w:tcPr>
          <w:p w14:paraId="30145185"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0</w:t>
            </w:r>
          </w:p>
        </w:tc>
      </w:tr>
      <w:tr w:rsidR="00433998" w:rsidRPr="00433998" w14:paraId="475B4DA1" w14:textId="77777777" w:rsidTr="003E597E">
        <w:trPr>
          <w:trHeight w:val="315"/>
        </w:trPr>
        <w:tc>
          <w:tcPr>
            <w:tcW w:w="575" w:type="pct"/>
            <w:vMerge/>
            <w:noWrap/>
            <w:vAlign w:val="bottom"/>
            <w:hideMark/>
          </w:tcPr>
          <w:p w14:paraId="7F1C175A" w14:textId="16B34196" w:rsidR="00DE3D2F" w:rsidRPr="00433998" w:rsidRDefault="00DE3D2F" w:rsidP="00905911">
            <w:pPr>
              <w:rPr>
                <w:rFonts w:ascii="Times New Roman" w:hAnsi="Times New Roman" w:cs="Times New Roman"/>
                <w:sz w:val="19"/>
                <w:szCs w:val="19"/>
              </w:rPr>
            </w:pPr>
          </w:p>
        </w:tc>
        <w:tc>
          <w:tcPr>
            <w:tcW w:w="654" w:type="pct"/>
            <w:shd w:val="clear" w:color="auto" w:fill="auto"/>
            <w:noWrap/>
            <w:vAlign w:val="bottom"/>
            <w:hideMark/>
          </w:tcPr>
          <w:p w14:paraId="73B8CB88" w14:textId="77777777" w:rsidR="00DE3D2F" w:rsidRPr="00433998" w:rsidRDefault="00DE3D2F" w:rsidP="00905911">
            <w:pPr>
              <w:rPr>
                <w:rFonts w:ascii="Times New Roman" w:hAnsi="Times New Roman" w:cs="Times New Roman"/>
                <w:b/>
                <w:sz w:val="19"/>
                <w:szCs w:val="19"/>
              </w:rPr>
            </w:pPr>
            <w:r w:rsidRPr="00433998">
              <w:rPr>
                <w:rFonts w:ascii="Times New Roman" w:hAnsi="Times New Roman" w:cs="Times New Roman"/>
                <w:b/>
                <w:sz w:val="19"/>
                <w:szCs w:val="19"/>
              </w:rPr>
              <w:t>Specificity</w:t>
            </w:r>
          </w:p>
        </w:tc>
        <w:tc>
          <w:tcPr>
            <w:tcW w:w="419" w:type="pct"/>
            <w:shd w:val="clear" w:color="auto" w:fill="auto"/>
            <w:noWrap/>
            <w:vAlign w:val="bottom"/>
            <w:hideMark/>
          </w:tcPr>
          <w:p w14:paraId="136519B8"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98.2%</w:t>
            </w:r>
          </w:p>
        </w:tc>
        <w:tc>
          <w:tcPr>
            <w:tcW w:w="419" w:type="pct"/>
            <w:shd w:val="clear" w:color="auto" w:fill="auto"/>
            <w:noWrap/>
            <w:vAlign w:val="bottom"/>
            <w:hideMark/>
          </w:tcPr>
          <w:p w14:paraId="28985E52"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100.0%</w:t>
            </w:r>
          </w:p>
        </w:tc>
        <w:tc>
          <w:tcPr>
            <w:tcW w:w="419" w:type="pct"/>
            <w:shd w:val="clear" w:color="auto" w:fill="auto"/>
            <w:noWrap/>
            <w:vAlign w:val="bottom"/>
            <w:hideMark/>
          </w:tcPr>
          <w:p w14:paraId="78672549"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97.6%</w:t>
            </w:r>
          </w:p>
        </w:tc>
        <w:tc>
          <w:tcPr>
            <w:tcW w:w="419" w:type="pct"/>
            <w:shd w:val="clear" w:color="auto" w:fill="auto"/>
            <w:noWrap/>
            <w:vAlign w:val="bottom"/>
            <w:hideMark/>
          </w:tcPr>
          <w:p w14:paraId="280E55E3"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100.0%</w:t>
            </w:r>
          </w:p>
        </w:tc>
        <w:tc>
          <w:tcPr>
            <w:tcW w:w="419" w:type="pct"/>
            <w:shd w:val="clear" w:color="auto" w:fill="auto"/>
            <w:noWrap/>
            <w:vAlign w:val="bottom"/>
            <w:hideMark/>
          </w:tcPr>
          <w:p w14:paraId="49019C63"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NA</w:t>
            </w:r>
          </w:p>
        </w:tc>
        <w:tc>
          <w:tcPr>
            <w:tcW w:w="419" w:type="pct"/>
            <w:shd w:val="clear" w:color="auto" w:fill="auto"/>
            <w:noWrap/>
            <w:vAlign w:val="bottom"/>
            <w:hideMark/>
          </w:tcPr>
          <w:p w14:paraId="5DD96146"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NA</w:t>
            </w:r>
          </w:p>
        </w:tc>
        <w:tc>
          <w:tcPr>
            <w:tcW w:w="419" w:type="pct"/>
            <w:shd w:val="clear" w:color="auto" w:fill="auto"/>
            <w:noWrap/>
            <w:vAlign w:val="bottom"/>
            <w:hideMark/>
          </w:tcPr>
          <w:p w14:paraId="77759610"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NA</w:t>
            </w:r>
          </w:p>
        </w:tc>
        <w:tc>
          <w:tcPr>
            <w:tcW w:w="419" w:type="pct"/>
            <w:shd w:val="clear" w:color="auto" w:fill="auto"/>
            <w:noWrap/>
            <w:vAlign w:val="bottom"/>
            <w:hideMark/>
          </w:tcPr>
          <w:p w14:paraId="750AE9A2"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NA</w:t>
            </w:r>
          </w:p>
        </w:tc>
        <w:tc>
          <w:tcPr>
            <w:tcW w:w="419" w:type="pct"/>
            <w:shd w:val="clear" w:color="auto" w:fill="auto"/>
            <w:noWrap/>
            <w:vAlign w:val="bottom"/>
            <w:hideMark/>
          </w:tcPr>
          <w:p w14:paraId="3EB1D593"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100.0%</w:t>
            </w:r>
          </w:p>
        </w:tc>
      </w:tr>
      <w:tr w:rsidR="00433998" w:rsidRPr="00433998" w14:paraId="4FF2E2E5" w14:textId="77777777" w:rsidTr="003E597E">
        <w:trPr>
          <w:trHeight w:val="315"/>
        </w:trPr>
        <w:tc>
          <w:tcPr>
            <w:tcW w:w="575" w:type="pct"/>
            <w:vMerge w:val="restart"/>
            <w:shd w:val="clear" w:color="auto" w:fill="auto"/>
            <w:noWrap/>
            <w:vAlign w:val="bottom"/>
            <w:hideMark/>
          </w:tcPr>
          <w:p w14:paraId="6E64A16B" w14:textId="77777777" w:rsidR="00DE3D2F" w:rsidRPr="00433998" w:rsidRDefault="00DE3D2F" w:rsidP="00905911">
            <w:pPr>
              <w:rPr>
                <w:rFonts w:ascii="Times New Roman" w:hAnsi="Times New Roman" w:cs="Times New Roman"/>
                <w:b/>
                <w:sz w:val="19"/>
                <w:szCs w:val="19"/>
              </w:rPr>
            </w:pPr>
            <w:r w:rsidRPr="00433998">
              <w:rPr>
                <w:rFonts w:ascii="Times New Roman" w:hAnsi="Times New Roman" w:cs="Times New Roman"/>
                <w:b/>
                <w:sz w:val="19"/>
                <w:szCs w:val="19"/>
              </w:rPr>
              <w:t>Spike IgA</w:t>
            </w:r>
          </w:p>
          <w:p w14:paraId="25917870"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 </w:t>
            </w:r>
          </w:p>
          <w:p w14:paraId="14BE028A" w14:textId="58C6302F" w:rsidR="00DE3D2F" w:rsidRPr="00433998" w:rsidRDefault="00DE3D2F" w:rsidP="00905911">
            <w:pPr>
              <w:rPr>
                <w:rFonts w:ascii="Times New Roman" w:hAnsi="Times New Roman" w:cs="Times New Roman"/>
                <w:b/>
                <w:sz w:val="19"/>
                <w:szCs w:val="19"/>
              </w:rPr>
            </w:pPr>
            <w:r w:rsidRPr="00433998">
              <w:rPr>
                <w:rFonts w:ascii="Times New Roman" w:hAnsi="Times New Roman" w:cs="Times New Roman"/>
                <w:sz w:val="19"/>
                <w:szCs w:val="19"/>
              </w:rPr>
              <w:t> </w:t>
            </w:r>
          </w:p>
        </w:tc>
        <w:tc>
          <w:tcPr>
            <w:tcW w:w="654" w:type="pct"/>
            <w:shd w:val="clear" w:color="auto" w:fill="auto"/>
            <w:noWrap/>
            <w:vAlign w:val="bottom"/>
            <w:hideMark/>
          </w:tcPr>
          <w:p w14:paraId="587434EF" w14:textId="77777777" w:rsidR="00DE3D2F" w:rsidRPr="00433998" w:rsidRDefault="00DE3D2F" w:rsidP="00905911">
            <w:pPr>
              <w:rPr>
                <w:rFonts w:ascii="Times New Roman" w:hAnsi="Times New Roman" w:cs="Times New Roman"/>
                <w:b/>
                <w:sz w:val="19"/>
                <w:szCs w:val="19"/>
              </w:rPr>
            </w:pPr>
            <w:r w:rsidRPr="00433998">
              <w:rPr>
                <w:rFonts w:ascii="Times New Roman" w:hAnsi="Times New Roman" w:cs="Times New Roman"/>
                <w:b/>
                <w:sz w:val="19"/>
                <w:szCs w:val="19"/>
              </w:rPr>
              <w:t>Number of samples</w:t>
            </w:r>
          </w:p>
        </w:tc>
        <w:tc>
          <w:tcPr>
            <w:tcW w:w="419" w:type="pct"/>
            <w:shd w:val="clear" w:color="auto" w:fill="auto"/>
            <w:noWrap/>
            <w:vAlign w:val="bottom"/>
            <w:hideMark/>
          </w:tcPr>
          <w:p w14:paraId="7D1F95A1"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151</w:t>
            </w:r>
          </w:p>
        </w:tc>
        <w:tc>
          <w:tcPr>
            <w:tcW w:w="419" w:type="pct"/>
            <w:shd w:val="clear" w:color="auto" w:fill="auto"/>
            <w:noWrap/>
            <w:vAlign w:val="bottom"/>
            <w:hideMark/>
          </w:tcPr>
          <w:p w14:paraId="3FBC3567"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10</w:t>
            </w:r>
          </w:p>
        </w:tc>
        <w:tc>
          <w:tcPr>
            <w:tcW w:w="419" w:type="pct"/>
            <w:shd w:val="clear" w:color="auto" w:fill="auto"/>
            <w:noWrap/>
            <w:vAlign w:val="bottom"/>
            <w:hideMark/>
          </w:tcPr>
          <w:p w14:paraId="32598A42"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48</w:t>
            </w:r>
          </w:p>
        </w:tc>
        <w:tc>
          <w:tcPr>
            <w:tcW w:w="419" w:type="pct"/>
            <w:shd w:val="clear" w:color="auto" w:fill="auto"/>
            <w:noWrap/>
            <w:vAlign w:val="bottom"/>
            <w:hideMark/>
          </w:tcPr>
          <w:p w14:paraId="3019D7A6"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10</w:t>
            </w:r>
          </w:p>
        </w:tc>
        <w:tc>
          <w:tcPr>
            <w:tcW w:w="419" w:type="pct"/>
            <w:shd w:val="clear" w:color="auto" w:fill="auto"/>
            <w:noWrap/>
            <w:vAlign w:val="bottom"/>
            <w:hideMark/>
          </w:tcPr>
          <w:p w14:paraId="6A72D4B1"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0</w:t>
            </w:r>
          </w:p>
        </w:tc>
        <w:tc>
          <w:tcPr>
            <w:tcW w:w="419" w:type="pct"/>
            <w:shd w:val="clear" w:color="auto" w:fill="auto"/>
            <w:noWrap/>
            <w:vAlign w:val="bottom"/>
            <w:hideMark/>
          </w:tcPr>
          <w:p w14:paraId="52567EE3"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0</w:t>
            </w:r>
          </w:p>
        </w:tc>
        <w:tc>
          <w:tcPr>
            <w:tcW w:w="419" w:type="pct"/>
            <w:shd w:val="clear" w:color="auto" w:fill="auto"/>
            <w:noWrap/>
            <w:vAlign w:val="bottom"/>
            <w:hideMark/>
          </w:tcPr>
          <w:p w14:paraId="5B4EBC94"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0</w:t>
            </w:r>
          </w:p>
        </w:tc>
        <w:tc>
          <w:tcPr>
            <w:tcW w:w="419" w:type="pct"/>
            <w:shd w:val="clear" w:color="auto" w:fill="auto"/>
            <w:noWrap/>
            <w:vAlign w:val="bottom"/>
            <w:hideMark/>
          </w:tcPr>
          <w:p w14:paraId="76A56C1A"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0</w:t>
            </w:r>
          </w:p>
        </w:tc>
        <w:tc>
          <w:tcPr>
            <w:tcW w:w="419" w:type="pct"/>
            <w:shd w:val="clear" w:color="auto" w:fill="auto"/>
            <w:noWrap/>
            <w:vAlign w:val="bottom"/>
            <w:hideMark/>
          </w:tcPr>
          <w:p w14:paraId="433128B1"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4</w:t>
            </w:r>
          </w:p>
        </w:tc>
      </w:tr>
      <w:tr w:rsidR="00433998" w:rsidRPr="00433998" w14:paraId="10DE94FD" w14:textId="77777777" w:rsidTr="003E597E">
        <w:trPr>
          <w:trHeight w:val="315"/>
        </w:trPr>
        <w:tc>
          <w:tcPr>
            <w:tcW w:w="575" w:type="pct"/>
            <w:vMerge/>
            <w:noWrap/>
            <w:vAlign w:val="bottom"/>
            <w:hideMark/>
          </w:tcPr>
          <w:p w14:paraId="33F747CE" w14:textId="710E2589" w:rsidR="00DE3D2F" w:rsidRPr="00433998" w:rsidRDefault="00DE3D2F" w:rsidP="00905911">
            <w:pPr>
              <w:rPr>
                <w:rFonts w:ascii="Times New Roman" w:hAnsi="Times New Roman" w:cs="Times New Roman"/>
                <w:sz w:val="19"/>
                <w:szCs w:val="19"/>
              </w:rPr>
            </w:pPr>
          </w:p>
        </w:tc>
        <w:tc>
          <w:tcPr>
            <w:tcW w:w="654" w:type="pct"/>
            <w:shd w:val="clear" w:color="auto" w:fill="auto"/>
            <w:noWrap/>
            <w:vAlign w:val="bottom"/>
            <w:hideMark/>
          </w:tcPr>
          <w:p w14:paraId="308A70CB" w14:textId="77777777" w:rsidR="00DE3D2F" w:rsidRPr="00433998" w:rsidRDefault="00DE3D2F" w:rsidP="00905911">
            <w:pPr>
              <w:rPr>
                <w:rFonts w:ascii="Times New Roman" w:hAnsi="Times New Roman" w:cs="Times New Roman"/>
                <w:b/>
                <w:sz w:val="19"/>
                <w:szCs w:val="19"/>
              </w:rPr>
            </w:pPr>
            <w:r w:rsidRPr="00433998">
              <w:rPr>
                <w:rFonts w:ascii="Times New Roman" w:hAnsi="Times New Roman" w:cs="Times New Roman"/>
                <w:b/>
                <w:sz w:val="19"/>
                <w:szCs w:val="19"/>
              </w:rPr>
              <w:t>FPs</w:t>
            </w:r>
          </w:p>
        </w:tc>
        <w:tc>
          <w:tcPr>
            <w:tcW w:w="419" w:type="pct"/>
            <w:shd w:val="clear" w:color="auto" w:fill="auto"/>
            <w:noWrap/>
            <w:vAlign w:val="bottom"/>
            <w:hideMark/>
          </w:tcPr>
          <w:p w14:paraId="4A15F61C"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0</w:t>
            </w:r>
          </w:p>
        </w:tc>
        <w:tc>
          <w:tcPr>
            <w:tcW w:w="419" w:type="pct"/>
            <w:shd w:val="clear" w:color="auto" w:fill="auto"/>
            <w:noWrap/>
            <w:vAlign w:val="bottom"/>
            <w:hideMark/>
          </w:tcPr>
          <w:p w14:paraId="478F6C42"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0</w:t>
            </w:r>
          </w:p>
        </w:tc>
        <w:tc>
          <w:tcPr>
            <w:tcW w:w="419" w:type="pct"/>
            <w:shd w:val="clear" w:color="auto" w:fill="auto"/>
            <w:noWrap/>
            <w:vAlign w:val="bottom"/>
            <w:hideMark/>
          </w:tcPr>
          <w:p w14:paraId="643902E1"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4</w:t>
            </w:r>
          </w:p>
        </w:tc>
        <w:tc>
          <w:tcPr>
            <w:tcW w:w="419" w:type="pct"/>
            <w:shd w:val="clear" w:color="auto" w:fill="auto"/>
            <w:noWrap/>
            <w:vAlign w:val="bottom"/>
            <w:hideMark/>
          </w:tcPr>
          <w:p w14:paraId="7A3068F2"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0</w:t>
            </w:r>
          </w:p>
        </w:tc>
        <w:tc>
          <w:tcPr>
            <w:tcW w:w="419" w:type="pct"/>
            <w:shd w:val="clear" w:color="auto" w:fill="auto"/>
            <w:noWrap/>
            <w:vAlign w:val="bottom"/>
            <w:hideMark/>
          </w:tcPr>
          <w:p w14:paraId="2E370BBE"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0</w:t>
            </w:r>
          </w:p>
        </w:tc>
        <w:tc>
          <w:tcPr>
            <w:tcW w:w="419" w:type="pct"/>
            <w:shd w:val="clear" w:color="auto" w:fill="auto"/>
            <w:noWrap/>
            <w:vAlign w:val="bottom"/>
            <w:hideMark/>
          </w:tcPr>
          <w:p w14:paraId="10CA4D5F"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0</w:t>
            </w:r>
          </w:p>
        </w:tc>
        <w:tc>
          <w:tcPr>
            <w:tcW w:w="419" w:type="pct"/>
            <w:shd w:val="clear" w:color="auto" w:fill="auto"/>
            <w:noWrap/>
            <w:vAlign w:val="bottom"/>
            <w:hideMark/>
          </w:tcPr>
          <w:p w14:paraId="3C06E4B8"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0</w:t>
            </w:r>
          </w:p>
        </w:tc>
        <w:tc>
          <w:tcPr>
            <w:tcW w:w="419" w:type="pct"/>
            <w:shd w:val="clear" w:color="auto" w:fill="auto"/>
            <w:noWrap/>
            <w:vAlign w:val="bottom"/>
            <w:hideMark/>
          </w:tcPr>
          <w:p w14:paraId="6F812AF3"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0</w:t>
            </w:r>
          </w:p>
        </w:tc>
        <w:tc>
          <w:tcPr>
            <w:tcW w:w="419" w:type="pct"/>
            <w:shd w:val="clear" w:color="auto" w:fill="auto"/>
            <w:noWrap/>
            <w:vAlign w:val="bottom"/>
            <w:hideMark/>
          </w:tcPr>
          <w:p w14:paraId="4959B0C0"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1</w:t>
            </w:r>
          </w:p>
        </w:tc>
      </w:tr>
      <w:tr w:rsidR="00433998" w:rsidRPr="00433998" w14:paraId="3ABE2E0A" w14:textId="77777777" w:rsidTr="003E597E">
        <w:trPr>
          <w:trHeight w:val="315"/>
        </w:trPr>
        <w:tc>
          <w:tcPr>
            <w:tcW w:w="575" w:type="pct"/>
            <w:vMerge/>
            <w:noWrap/>
            <w:vAlign w:val="bottom"/>
            <w:hideMark/>
          </w:tcPr>
          <w:p w14:paraId="46065C37" w14:textId="43E1C496" w:rsidR="00DE3D2F" w:rsidRPr="00433998" w:rsidRDefault="00DE3D2F" w:rsidP="00905911">
            <w:pPr>
              <w:rPr>
                <w:rFonts w:ascii="Times New Roman" w:hAnsi="Times New Roman" w:cs="Times New Roman"/>
                <w:sz w:val="19"/>
                <w:szCs w:val="19"/>
              </w:rPr>
            </w:pPr>
          </w:p>
        </w:tc>
        <w:tc>
          <w:tcPr>
            <w:tcW w:w="654" w:type="pct"/>
            <w:shd w:val="clear" w:color="auto" w:fill="auto"/>
            <w:noWrap/>
            <w:vAlign w:val="bottom"/>
            <w:hideMark/>
          </w:tcPr>
          <w:p w14:paraId="7D0C8D8F" w14:textId="77777777" w:rsidR="00DE3D2F" w:rsidRPr="00433998" w:rsidRDefault="00DE3D2F" w:rsidP="00905911">
            <w:pPr>
              <w:rPr>
                <w:rFonts w:ascii="Times New Roman" w:hAnsi="Times New Roman" w:cs="Times New Roman"/>
                <w:b/>
                <w:sz w:val="19"/>
                <w:szCs w:val="19"/>
              </w:rPr>
            </w:pPr>
            <w:r w:rsidRPr="00433998">
              <w:rPr>
                <w:rFonts w:ascii="Times New Roman" w:hAnsi="Times New Roman" w:cs="Times New Roman"/>
                <w:b/>
                <w:sz w:val="19"/>
                <w:szCs w:val="19"/>
              </w:rPr>
              <w:t>Specificity</w:t>
            </w:r>
          </w:p>
        </w:tc>
        <w:tc>
          <w:tcPr>
            <w:tcW w:w="419" w:type="pct"/>
            <w:shd w:val="clear" w:color="auto" w:fill="auto"/>
            <w:noWrap/>
            <w:vAlign w:val="bottom"/>
            <w:hideMark/>
          </w:tcPr>
          <w:p w14:paraId="659F9026"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100.0%</w:t>
            </w:r>
          </w:p>
        </w:tc>
        <w:tc>
          <w:tcPr>
            <w:tcW w:w="419" w:type="pct"/>
            <w:shd w:val="clear" w:color="auto" w:fill="auto"/>
            <w:noWrap/>
            <w:vAlign w:val="bottom"/>
            <w:hideMark/>
          </w:tcPr>
          <w:p w14:paraId="3569DC8B"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100.0%</w:t>
            </w:r>
          </w:p>
        </w:tc>
        <w:tc>
          <w:tcPr>
            <w:tcW w:w="419" w:type="pct"/>
            <w:shd w:val="clear" w:color="auto" w:fill="auto"/>
            <w:noWrap/>
            <w:vAlign w:val="bottom"/>
            <w:hideMark/>
          </w:tcPr>
          <w:p w14:paraId="393E9910"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91.7%</w:t>
            </w:r>
          </w:p>
        </w:tc>
        <w:tc>
          <w:tcPr>
            <w:tcW w:w="419" w:type="pct"/>
            <w:shd w:val="clear" w:color="auto" w:fill="auto"/>
            <w:noWrap/>
            <w:vAlign w:val="bottom"/>
            <w:hideMark/>
          </w:tcPr>
          <w:p w14:paraId="3182C91D"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100.0%</w:t>
            </w:r>
          </w:p>
        </w:tc>
        <w:tc>
          <w:tcPr>
            <w:tcW w:w="419" w:type="pct"/>
            <w:shd w:val="clear" w:color="auto" w:fill="auto"/>
            <w:noWrap/>
            <w:vAlign w:val="bottom"/>
            <w:hideMark/>
          </w:tcPr>
          <w:p w14:paraId="016A3043"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NA</w:t>
            </w:r>
          </w:p>
        </w:tc>
        <w:tc>
          <w:tcPr>
            <w:tcW w:w="419" w:type="pct"/>
            <w:shd w:val="clear" w:color="auto" w:fill="auto"/>
            <w:noWrap/>
            <w:vAlign w:val="bottom"/>
            <w:hideMark/>
          </w:tcPr>
          <w:p w14:paraId="61CA1BD5"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NA</w:t>
            </w:r>
          </w:p>
        </w:tc>
        <w:tc>
          <w:tcPr>
            <w:tcW w:w="419" w:type="pct"/>
            <w:shd w:val="clear" w:color="auto" w:fill="auto"/>
            <w:noWrap/>
            <w:vAlign w:val="bottom"/>
            <w:hideMark/>
          </w:tcPr>
          <w:p w14:paraId="219A9BA4"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NA</w:t>
            </w:r>
          </w:p>
        </w:tc>
        <w:tc>
          <w:tcPr>
            <w:tcW w:w="419" w:type="pct"/>
            <w:shd w:val="clear" w:color="auto" w:fill="auto"/>
            <w:noWrap/>
            <w:vAlign w:val="bottom"/>
            <w:hideMark/>
          </w:tcPr>
          <w:p w14:paraId="435198AD"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NA</w:t>
            </w:r>
          </w:p>
        </w:tc>
        <w:tc>
          <w:tcPr>
            <w:tcW w:w="419" w:type="pct"/>
            <w:shd w:val="clear" w:color="auto" w:fill="auto"/>
            <w:noWrap/>
            <w:vAlign w:val="bottom"/>
            <w:hideMark/>
          </w:tcPr>
          <w:p w14:paraId="2C5B043C"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75.0%</w:t>
            </w:r>
          </w:p>
        </w:tc>
      </w:tr>
      <w:tr w:rsidR="00433998" w:rsidRPr="00433998" w14:paraId="53FE0058" w14:textId="77777777" w:rsidTr="003E597E">
        <w:trPr>
          <w:trHeight w:val="315"/>
        </w:trPr>
        <w:tc>
          <w:tcPr>
            <w:tcW w:w="575" w:type="pct"/>
            <w:vMerge w:val="restart"/>
            <w:shd w:val="clear" w:color="auto" w:fill="auto"/>
            <w:noWrap/>
            <w:vAlign w:val="bottom"/>
            <w:hideMark/>
          </w:tcPr>
          <w:p w14:paraId="1862D2C7" w14:textId="77777777" w:rsidR="00DE3D2F" w:rsidRPr="00433998" w:rsidRDefault="00DE3D2F" w:rsidP="00905911">
            <w:pPr>
              <w:rPr>
                <w:rFonts w:ascii="Times New Roman" w:hAnsi="Times New Roman" w:cs="Times New Roman"/>
                <w:b/>
                <w:sz w:val="19"/>
                <w:szCs w:val="19"/>
              </w:rPr>
            </w:pPr>
            <w:r w:rsidRPr="00433998">
              <w:rPr>
                <w:rFonts w:ascii="Times New Roman" w:hAnsi="Times New Roman" w:cs="Times New Roman"/>
                <w:b/>
                <w:sz w:val="19"/>
                <w:szCs w:val="19"/>
              </w:rPr>
              <w:t>Spike IgG</w:t>
            </w:r>
          </w:p>
          <w:p w14:paraId="223CEC8B"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 </w:t>
            </w:r>
          </w:p>
          <w:p w14:paraId="2CF910F9" w14:textId="164B5894" w:rsidR="00DE3D2F" w:rsidRPr="00433998" w:rsidRDefault="00DE3D2F" w:rsidP="00905911">
            <w:pPr>
              <w:rPr>
                <w:rFonts w:ascii="Times New Roman" w:hAnsi="Times New Roman" w:cs="Times New Roman"/>
                <w:b/>
                <w:sz w:val="19"/>
                <w:szCs w:val="19"/>
              </w:rPr>
            </w:pPr>
            <w:r w:rsidRPr="00433998">
              <w:rPr>
                <w:rFonts w:ascii="Times New Roman" w:hAnsi="Times New Roman" w:cs="Times New Roman"/>
                <w:sz w:val="19"/>
                <w:szCs w:val="19"/>
              </w:rPr>
              <w:t> </w:t>
            </w:r>
          </w:p>
        </w:tc>
        <w:tc>
          <w:tcPr>
            <w:tcW w:w="654" w:type="pct"/>
            <w:shd w:val="clear" w:color="auto" w:fill="auto"/>
            <w:noWrap/>
            <w:vAlign w:val="bottom"/>
            <w:hideMark/>
          </w:tcPr>
          <w:p w14:paraId="6A0CE40A" w14:textId="77777777" w:rsidR="00DE3D2F" w:rsidRPr="00433998" w:rsidRDefault="00DE3D2F" w:rsidP="00905911">
            <w:pPr>
              <w:rPr>
                <w:rFonts w:ascii="Times New Roman" w:hAnsi="Times New Roman" w:cs="Times New Roman"/>
                <w:b/>
                <w:sz w:val="19"/>
                <w:szCs w:val="19"/>
              </w:rPr>
            </w:pPr>
            <w:r w:rsidRPr="00433998">
              <w:rPr>
                <w:rFonts w:ascii="Times New Roman" w:hAnsi="Times New Roman" w:cs="Times New Roman"/>
                <w:b/>
                <w:sz w:val="19"/>
                <w:szCs w:val="19"/>
              </w:rPr>
              <w:t>Number of samples</w:t>
            </w:r>
          </w:p>
        </w:tc>
        <w:tc>
          <w:tcPr>
            <w:tcW w:w="419" w:type="pct"/>
            <w:shd w:val="clear" w:color="auto" w:fill="auto"/>
            <w:noWrap/>
            <w:vAlign w:val="bottom"/>
            <w:hideMark/>
          </w:tcPr>
          <w:p w14:paraId="0B954DB2"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128</w:t>
            </w:r>
          </w:p>
        </w:tc>
        <w:tc>
          <w:tcPr>
            <w:tcW w:w="419" w:type="pct"/>
            <w:shd w:val="clear" w:color="auto" w:fill="auto"/>
            <w:noWrap/>
            <w:vAlign w:val="bottom"/>
            <w:hideMark/>
          </w:tcPr>
          <w:p w14:paraId="79D25504"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9</w:t>
            </w:r>
          </w:p>
        </w:tc>
        <w:tc>
          <w:tcPr>
            <w:tcW w:w="419" w:type="pct"/>
            <w:shd w:val="clear" w:color="auto" w:fill="auto"/>
            <w:noWrap/>
            <w:vAlign w:val="bottom"/>
            <w:hideMark/>
          </w:tcPr>
          <w:p w14:paraId="151472DE"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45</w:t>
            </w:r>
          </w:p>
        </w:tc>
        <w:tc>
          <w:tcPr>
            <w:tcW w:w="419" w:type="pct"/>
            <w:shd w:val="clear" w:color="auto" w:fill="auto"/>
            <w:noWrap/>
            <w:vAlign w:val="bottom"/>
            <w:hideMark/>
          </w:tcPr>
          <w:p w14:paraId="4C875E3A"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11</w:t>
            </w:r>
          </w:p>
        </w:tc>
        <w:tc>
          <w:tcPr>
            <w:tcW w:w="419" w:type="pct"/>
            <w:shd w:val="clear" w:color="auto" w:fill="auto"/>
            <w:noWrap/>
            <w:vAlign w:val="bottom"/>
            <w:hideMark/>
          </w:tcPr>
          <w:p w14:paraId="0036BE07"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0</w:t>
            </w:r>
          </w:p>
        </w:tc>
        <w:tc>
          <w:tcPr>
            <w:tcW w:w="419" w:type="pct"/>
            <w:shd w:val="clear" w:color="auto" w:fill="auto"/>
            <w:noWrap/>
            <w:vAlign w:val="bottom"/>
            <w:hideMark/>
          </w:tcPr>
          <w:p w14:paraId="4F24B5AF"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0</w:t>
            </w:r>
          </w:p>
        </w:tc>
        <w:tc>
          <w:tcPr>
            <w:tcW w:w="419" w:type="pct"/>
            <w:shd w:val="clear" w:color="auto" w:fill="auto"/>
            <w:noWrap/>
            <w:vAlign w:val="bottom"/>
            <w:hideMark/>
          </w:tcPr>
          <w:p w14:paraId="4E5ADBAF"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0</w:t>
            </w:r>
          </w:p>
        </w:tc>
        <w:tc>
          <w:tcPr>
            <w:tcW w:w="419" w:type="pct"/>
            <w:shd w:val="clear" w:color="auto" w:fill="auto"/>
            <w:noWrap/>
            <w:vAlign w:val="bottom"/>
            <w:hideMark/>
          </w:tcPr>
          <w:p w14:paraId="0EAA9A06"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0</w:t>
            </w:r>
          </w:p>
        </w:tc>
        <w:tc>
          <w:tcPr>
            <w:tcW w:w="419" w:type="pct"/>
            <w:shd w:val="clear" w:color="auto" w:fill="auto"/>
            <w:noWrap/>
            <w:vAlign w:val="bottom"/>
            <w:hideMark/>
          </w:tcPr>
          <w:p w14:paraId="41E39CAA"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4</w:t>
            </w:r>
          </w:p>
        </w:tc>
      </w:tr>
      <w:tr w:rsidR="00433998" w:rsidRPr="00433998" w14:paraId="6AD8124D" w14:textId="77777777" w:rsidTr="003E597E">
        <w:trPr>
          <w:trHeight w:val="315"/>
        </w:trPr>
        <w:tc>
          <w:tcPr>
            <w:tcW w:w="575" w:type="pct"/>
            <w:vMerge/>
            <w:noWrap/>
            <w:vAlign w:val="bottom"/>
            <w:hideMark/>
          </w:tcPr>
          <w:p w14:paraId="526020F6" w14:textId="7BBB4729" w:rsidR="00DE3D2F" w:rsidRPr="00433998" w:rsidRDefault="00DE3D2F" w:rsidP="00905911">
            <w:pPr>
              <w:rPr>
                <w:rFonts w:ascii="Times New Roman" w:hAnsi="Times New Roman" w:cs="Times New Roman"/>
                <w:sz w:val="19"/>
                <w:szCs w:val="19"/>
              </w:rPr>
            </w:pPr>
          </w:p>
        </w:tc>
        <w:tc>
          <w:tcPr>
            <w:tcW w:w="654" w:type="pct"/>
            <w:shd w:val="clear" w:color="auto" w:fill="auto"/>
            <w:noWrap/>
            <w:vAlign w:val="bottom"/>
            <w:hideMark/>
          </w:tcPr>
          <w:p w14:paraId="4CDD53E9" w14:textId="77777777" w:rsidR="00DE3D2F" w:rsidRPr="00433998" w:rsidRDefault="00DE3D2F" w:rsidP="00905911">
            <w:pPr>
              <w:rPr>
                <w:rFonts w:ascii="Times New Roman" w:hAnsi="Times New Roman" w:cs="Times New Roman"/>
                <w:b/>
                <w:sz w:val="19"/>
                <w:szCs w:val="19"/>
              </w:rPr>
            </w:pPr>
            <w:r w:rsidRPr="00433998">
              <w:rPr>
                <w:rFonts w:ascii="Times New Roman" w:hAnsi="Times New Roman" w:cs="Times New Roman"/>
                <w:b/>
                <w:sz w:val="19"/>
                <w:szCs w:val="19"/>
              </w:rPr>
              <w:t>FPs</w:t>
            </w:r>
          </w:p>
        </w:tc>
        <w:tc>
          <w:tcPr>
            <w:tcW w:w="419" w:type="pct"/>
            <w:shd w:val="clear" w:color="auto" w:fill="auto"/>
            <w:noWrap/>
            <w:vAlign w:val="bottom"/>
            <w:hideMark/>
          </w:tcPr>
          <w:p w14:paraId="61E8E39D"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0</w:t>
            </w:r>
          </w:p>
        </w:tc>
        <w:tc>
          <w:tcPr>
            <w:tcW w:w="419" w:type="pct"/>
            <w:shd w:val="clear" w:color="auto" w:fill="auto"/>
            <w:noWrap/>
            <w:vAlign w:val="bottom"/>
            <w:hideMark/>
          </w:tcPr>
          <w:p w14:paraId="3E70F34C"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0</w:t>
            </w:r>
          </w:p>
        </w:tc>
        <w:tc>
          <w:tcPr>
            <w:tcW w:w="419" w:type="pct"/>
            <w:shd w:val="clear" w:color="auto" w:fill="auto"/>
            <w:noWrap/>
            <w:vAlign w:val="bottom"/>
            <w:hideMark/>
          </w:tcPr>
          <w:p w14:paraId="0E328EB8"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0</w:t>
            </w:r>
          </w:p>
        </w:tc>
        <w:tc>
          <w:tcPr>
            <w:tcW w:w="419" w:type="pct"/>
            <w:shd w:val="clear" w:color="auto" w:fill="auto"/>
            <w:noWrap/>
            <w:vAlign w:val="bottom"/>
            <w:hideMark/>
          </w:tcPr>
          <w:p w14:paraId="4499CFBB"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2</w:t>
            </w:r>
          </w:p>
        </w:tc>
        <w:tc>
          <w:tcPr>
            <w:tcW w:w="419" w:type="pct"/>
            <w:shd w:val="clear" w:color="auto" w:fill="auto"/>
            <w:noWrap/>
            <w:vAlign w:val="bottom"/>
            <w:hideMark/>
          </w:tcPr>
          <w:p w14:paraId="5BC31D30"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0</w:t>
            </w:r>
          </w:p>
        </w:tc>
        <w:tc>
          <w:tcPr>
            <w:tcW w:w="419" w:type="pct"/>
            <w:shd w:val="clear" w:color="auto" w:fill="auto"/>
            <w:noWrap/>
            <w:vAlign w:val="bottom"/>
            <w:hideMark/>
          </w:tcPr>
          <w:p w14:paraId="674395A0"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0</w:t>
            </w:r>
          </w:p>
        </w:tc>
        <w:tc>
          <w:tcPr>
            <w:tcW w:w="419" w:type="pct"/>
            <w:shd w:val="clear" w:color="auto" w:fill="auto"/>
            <w:noWrap/>
            <w:vAlign w:val="bottom"/>
            <w:hideMark/>
          </w:tcPr>
          <w:p w14:paraId="26CFF724"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0</w:t>
            </w:r>
          </w:p>
        </w:tc>
        <w:tc>
          <w:tcPr>
            <w:tcW w:w="419" w:type="pct"/>
            <w:shd w:val="clear" w:color="auto" w:fill="auto"/>
            <w:noWrap/>
            <w:vAlign w:val="bottom"/>
            <w:hideMark/>
          </w:tcPr>
          <w:p w14:paraId="1348D5A8"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0</w:t>
            </w:r>
          </w:p>
        </w:tc>
        <w:tc>
          <w:tcPr>
            <w:tcW w:w="419" w:type="pct"/>
            <w:shd w:val="clear" w:color="auto" w:fill="auto"/>
            <w:noWrap/>
            <w:vAlign w:val="bottom"/>
            <w:hideMark/>
          </w:tcPr>
          <w:p w14:paraId="6C393CA2"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1</w:t>
            </w:r>
          </w:p>
        </w:tc>
      </w:tr>
      <w:tr w:rsidR="00433998" w:rsidRPr="00433998" w14:paraId="504DADE5" w14:textId="77777777" w:rsidTr="003E597E">
        <w:trPr>
          <w:trHeight w:val="315"/>
        </w:trPr>
        <w:tc>
          <w:tcPr>
            <w:tcW w:w="575" w:type="pct"/>
            <w:vMerge/>
            <w:noWrap/>
            <w:vAlign w:val="bottom"/>
            <w:hideMark/>
          </w:tcPr>
          <w:p w14:paraId="7E43131F" w14:textId="5D39D6FC" w:rsidR="00DE3D2F" w:rsidRPr="00433998" w:rsidRDefault="00DE3D2F" w:rsidP="00905911">
            <w:pPr>
              <w:rPr>
                <w:rFonts w:ascii="Times New Roman" w:hAnsi="Times New Roman" w:cs="Times New Roman"/>
                <w:sz w:val="19"/>
                <w:szCs w:val="19"/>
              </w:rPr>
            </w:pPr>
          </w:p>
        </w:tc>
        <w:tc>
          <w:tcPr>
            <w:tcW w:w="654" w:type="pct"/>
            <w:shd w:val="clear" w:color="auto" w:fill="auto"/>
            <w:noWrap/>
            <w:vAlign w:val="bottom"/>
            <w:hideMark/>
          </w:tcPr>
          <w:p w14:paraId="6E4195E7" w14:textId="77777777" w:rsidR="00DE3D2F" w:rsidRPr="00433998" w:rsidRDefault="00DE3D2F" w:rsidP="00905911">
            <w:pPr>
              <w:rPr>
                <w:rFonts w:ascii="Times New Roman" w:hAnsi="Times New Roman" w:cs="Times New Roman"/>
                <w:b/>
                <w:sz w:val="19"/>
                <w:szCs w:val="19"/>
              </w:rPr>
            </w:pPr>
            <w:r w:rsidRPr="00433998">
              <w:rPr>
                <w:rFonts w:ascii="Times New Roman" w:hAnsi="Times New Roman" w:cs="Times New Roman"/>
                <w:b/>
                <w:sz w:val="19"/>
                <w:szCs w:val="19"/>
              </w:rPr>
              <w:t>Specificity</w:t>
            </w:r>
          </w:p>
        </w:tc>
        <w:tc>
          <w:tcPr>
            <w:tcW w:w="419" w:type="pct"/>
            <w:shd w:val="clear" w:color="auto" w:fill="auto"/>
            <w:noWrap/>
            <w:vAlign w:val="bottom"/>
            <w:hideMark/>
          </w:tcPr>
          <w:p w14:paraId="6520B2AE"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100.0%</w:t>
            </w:r>
          </w:p>
        </w:tc>
        <w:tc>
          <w:tcPr>
            <w:tcW w:w="419" w:type="pct"/>
            <w:shd w:val="clear" w:color="auto" w:fill="auto"/>
            <w:noWrap/>
            <w:vAlign w:val="bottom"/>
            <w:hideMark/>
          </w:tcPr>
          <w:p w14:paraId="3273AF7A"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100.0%</w:t>
            </w:r>
          </w:p>
        </w:tc>
        <w:tc>
          <w:tcPr>
            <w:tcW w:w="419" w:type="pct"/>
            <w:shd w:val="clear" w:color="auto" w:fill="auto"/>
            <w:noWrap/>
            <w:vAlign w:val="bottom"/>
            <w:hideMark/>
          </w:tcPr>
          <w:p w14:paraId="1B1FB53D"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100.0%</w:t>
            </w:r>
          </w:p>
        </w:tc>
        <w:tc>
          <w:tcPr>
            <w:tcW w:w="419" w:type="pct"/>
            <w:shd w:val="clear" w:color="auto" w:fill="auto"/>
            <w:noWrap/>
            <w:vAlign w:val="bottom"/>
            <w:hideMark/>
          </w:tcPr>
          <w:p w14:paraId="2A789770"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81.8%</w:t>
            </w:r>
          </w:p>
        </w:tc>
        <w:tc>
          <w:tcPr>
            <w:tcW w:w="419" w:type="pct"/>
            <w:shd w:val="clear" w:color="auto" w:fill="auto"/>
            <w:noWrap/>
            <w:vAlign w:val="bottom"/>
            <w:hideMark/>
          </w:tcPr>
          <w:p w14:paraId="6F5678F4"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NA</w:t>
            </w:r>
          </w:p>
        </w:tc>
        <w:tc>
          <w:tcPr>
            <w:tcW w:w="419" w:type="pct"/>
            <w:shd w:val="clear" w:color="auto" w:fill="auto"/>
            <w:noWrap/>
            <w:vAlign w:val="bottom"/>
            <w:hideMark/>
          </w:tcPr>
          <w:p w14:paraId="636B1D9A"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NA</w:t>
            </w:r>
          </w:p>
        </w:tc>
        <w:tc>
          <w:tcPr>
            <w:tcW w:w="419" w:type="pct"/>
            <w:shd w:val="clear" w:color="auto" w:fill="auto"/>
            <w:noWrap/>
            <w:vAlign w:val="bottom"/>
            <w:hideMark/>
          </w:tcPr>
          <w:p w14:paraId="1F5B8B9E"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NA</w:t>
            </w:r>
          </w:p>
        </w:tc>
        <w:tc>
          <w:tcPr>
            <w:tcW w:w="419" w:type="pct"/>
            <w:shd w:val="clear" w:color="auto" w:fill="auto"/>
            <w:noWrap/>
            <w:vAlign w:val="bottom"/>
            <w:hideMark/>
          </w:tcPr>
          <w:p w14:paraId="1607EABE"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NA</w:t>
            </w:r>
          </w:p>
        </w:tc>
        <w:tc>
          <w:tcPr>
            <w:tcW w:w="419" w:type="pct"/>
            <w:shd w:val="clear" w:color="auto" w:fill="auto"/>
            <w:noWrap/>
            <w:vAlign w:val="bottom"/>
            <w:hideMark/>
          </w:tcPr>
          <w:p w14:paraId="48C5334B" w14:textId="77777777" w:rsidR="00DE3D2F" w:rsidRPr="00433998" w:rsidRDefault="00DE3D2F" w:rsidP="00905911">
            <w:pPr>
              <w:rPr>
                <w:rFonts w:ascii="Times New Roman" w:hAnsi="Times New Roman" w:cs="Times New Roman"/>
                <w:sz w:val="19"/>
                <w:szCs w:val="19"/>
              </w:rPr>
            </w:pPr>
            <w:r w:rsidRPr="00433998">
              <w:rPr>
                <w:rFonts w:ascii="Times New Roman" w:hAnsi="Times New Roman" w:cs="Times New Roman"/>
                <w:sz w:val="19"/>
                <w:szCs w:val="19"/>
              </w:rPr>
              <w:t>75.0%</w:t>
            </w:r>
          </w:p>
        </w:tc>
      </w:tr>
    </w:tbl>
    <w:p w14:paraId="5F645400" w14:textId="77777777" w:rsidR="00C87CD3" w:rsidRPr="00433998" w:rsidRDefault="00C87CD3" w:rsidP="005158EE">
      <w:pPr>
        <w:rPr>
          <w:sz w:val="19"/>
          <w:szCs w:val="19"/>
        </w:rPr>
      </w:pPr>
    </w:p>
    <w:p w14:paraId="048CDE72" w14:textId="77777777" w:rsidR="00EF1842" w:rsidRDefault="00EF1842" w:rsidP="00EE5BDD">
      <w:pPr>
        <w:pStyle w:val="Caption"/>
        <w:keepNext/>
        <w:rPr>
          <w:rFonts w:ascii="Times New Roman" w:hAnsi="Times New Roman" w:cs="Times New Roman"/>
          <w:b/>
          <w:bCs/>
          <w:i w:val="0"/>
          <w:iCs w:val="0"/>
          <w:color w:val="000000" w:themeColor="text1"/>
          <w:sz w:val="20"/>
          <w:szCs w:val="20"/>
        </w:rPr>
      </w:pPr>
    </w:p>
    <w:p w14:paraId="0AB4FCEE" w14:textId="107D1568" w:rsidR="00EE5BDD" w:rsidRPr="00867D67" w:rsidRDefault="00EE5BDD" w:rsidP="00EE5BDD">
      <w:pPr>
        <w:pStyle w:val="Caption"/>
        <w:keepNext/>
        <w:rPr>
          <w:rFonts w:ascii="Times New Roman" w:hAnsi="Times New Roman" w:cs="Times New Roman"/>
          <w:i w:val="0"/>
          <w:iCs w:val="0"/>
          <w:color w:val="000000" w:themeColor="text1"/>
          <w:sz w:val="20"/>
          <w:szCs w:val="20"/>
        </w:rPr>
      </w:pPr>
      <w:r w:rsidRPr="00867D67">
        <w:rPr>
          <w:rFonts w:ascii="Times New Roman" w:hAnsi="Times New Roman" w:cs="Times New Roman"/>
          <w:b/>
          <w:bCs/>
          <w:i w:val="0"/>
          <w:iCs w:val="0"/>
          <w:color w:val="000000" w:themeColor="text1"/>
          <w:sz w:val="20"/>
          <w:szCs w:val="20"/>
        </w:rPr>
        <w:t xml:space="preserve">Table </w:t>
      </w:r>
      <w:r w:rsidR="007A3D12">
        <w:rPr>
          <w:rFonts w:ascii="Times New Roman" w:hAnsi="Times New Roman" w:cs="Times New Roman"/>
          <w:b/>
          <w:bCs/>
          <w:i w:val="0"/>
          <w:iCs w:val="0"/>
          <w:color w:val="000000" w:themeColor="text1"/>
          <w:sz w:val="20"/>
          <w:szCs w:val="20"/>
        </w:rPr>
        <w:t>S</w:t>
      </w:r>
      <w:r w:rsidRPr="00867D67">
        <w:rPr>
          <w:rFonts w:ascii="Times New Roman" w:hAnsi="Times New Roman" w:cs="Times New Roman"/>
          <w:b/>
          <w:bCs/>
          <w:i w:val="0"/>
          <w:iCs w:val="0"/>
          <w:color w:val="000000" w:themeColor="text1"/>
          <w:sz w:val="20"/>
          <w:szCs w:val="20"/>
        </w:rPr>
        <w:fldChar w:fldCharType="begin"/>
      </w:r>
      <w:r w:rsidRPr="00867D67">
        <w:rPr>
          <w:rFonts w:ascii="Times New Roman" w:hAnsi="Times New Roman" w:cs="Times New Roman"/>
          <w:b/>
          <w:bCs/>
          <w:i w:val="0"/>
          <w:iCs w:val="0"/>
          <w:color w:val="000000" w:themeColor="text1"/>
          <w:sz w:val="20"/>
          <w:szCs w:val="20"/>
        </w:rPr>
        <w:instrText xml:space="preserve"> SEQ Table \* ARABIC </w:instrText>
      </w:r>
      <w:r w:rsidRPr="00867D67">
        <w:rPr>
          <w:rFonts w:ascii="Times New Roman" w:hAnsi="Times New Roman" w:cs="Times New Roman"/>
          <w:b/>
          <w:bCs/>
          <w:i w:val="0"/>
          <w:iCs w:val="0"/>
          <w:color w:val="000000" w:themeColor="text1"/>
          <w:sz w:val="20"/>
          <w:szCs w:val="20"/>
        </w:rPr>
        <w:fldChar w:fldCharType="separate"/>
      </w:r>
      <w:r w:rsidR="005740D3">
        <w:rPr>
          <w:rFonts w:ascii="Times New Roman" w:hAnsi="Times New Roman" w:cs="Times New Roman"/>
          <w:b/>
          <w:bCs/>
          <w:i w:val="0"/>
          <w:iCs w:val="0"/>
          <w:noProof/>
          <w:color w:val="000000" w:themeColor="text1"/>
          <w:sz w:val="20"/>
          <w:szCs w:val="20"/>
        </w:rPr>
        <w:t>12</w:t>
      </w:r>
      <w:r w:rsidRPr="00867D67">
        <w:rPr>
          <w:rFonts w:ascii="Times New Roman" w:hAnsi="Times New Roman" w:cs="Times New Roman"/>
          <w:b/>
          <w:bCs/>
          <w:i w:val="0"/>
          <w:iCs w:val="0"/>
          <w:color w:val="000000" w:themeColor="text1"/>
          <w:sz w:val="20"/>
          <w:szCs w:val="20"/>
        </w:rPr>
        <w:fldChar w:fldCharType="end"/>
      </w:r>
      <w:r w:rsidRPr="00867D67">
        <w:rPr>
          <w:rFonts w:ascii="Times New Roman" w:hAnsi="Times New Roman" w:cs="Times New Roman"/>
          <w:b/>
          <w:bCs/>
          <w:i w:val="0"/>
          <w:iCs w:val="0"/>
          <w:color w:val="000000" w:themeColor="text1"/>
          <w:sz w:val="20"/>
          <w:szCs w:val="20"/>
        </w:rPr>
        <w:t>: Specificity of assays and distribution of false positives by sex on pre-pandemic samples.</w:t>
      </w:r>
      <w:r w:rsidR="00867D67" w:rsidRPr="00867D67">
        <w:rPr>
          <w:rFonts w:ascii="Times New Roman" w:hAnsi="Times New Roman" w:cs="Times New Roman"/>
          <w:i w:val="0"/>
          <w:iCs w:val="0"/>
          <w:color w:val="000000" w:themeColor="text1"/>
          <w:sz w:val="20"/>
          <w:szCs w:val="20"/>
        </w:rPr>
        <w:t xml:space="preserve"> FP = false positive. </w:t>
      </w:r>
    </w:p>
    <w:tbl>
      <w:tblPr>
        <w:tblW w:w="7900" w:type="dxa"/>
        <w:tblLook w:val="04A0" w:firstRow="1" w:lastRow="0" w:firstColumn="1" w:lastColumn="0" w:noHBand="0" w:noVBand="1"/>
      </w:tblPr>
      <w:tblGrid>
        <w:gridCol w:w="1613"/>
        <w:gridCol w:w="2327"/>
        <w:gridCol w:w="1320"/>
        <w:gridCol w:w="1320"/>
        <w:gridCol w:w="1320"/>
      </w:tblGrid>
      <w:tr w:rsidR="00DE3D2F" w:rsidRPr="00D20451" w14:paraId="0884B436" w14:textId="77777777" w:rsidTr="00157E99">
        <w:trPr>
          <w:trHeight w:val="315"/>
        </w:trPr>
        <w:tc>
          <w:tcPr>
            <w:tcW w:w="3940" w:type="dxa"/>
            <w:gridSpan w:val="2"/>
            <w:vMerge w:val="restart"/>
            <w:tcBorders>
              <w:top w:val="single" w:sz="4" w:space="0" w:color="auto"/>
              <w:left w:val="single" w:sz="4" w:space="0" w:color="auto"/>
              <w:right w:val="single" w:sz="4" w:space="0" w:color="auto"/>
            </w:tcBorders>
            <w:shd w:val="clear" w:color="auto" w:fill="auto"/>
            <w:noWrap/>
            <w:vAlign w:val="bottom"/>
          </w:tcPr>
          <w:p w14:paraId="0700031E" w14:textId="77777777" w:rsidR="00DE3D2F" w:rsidRPr="00D20451" w:rsidRDefault="00DE3D2F" w:rsidP="003F5D47">
            <w:pPr>
              <w:rPr>
                <w:rFonts w:ascii="Times New Roman" w:hAnsi="Times New Roman" w:cs="Times New Roman"/>
                <w:b/>
                <w:sz w:val="20"/>
                <w:szCs w:val="20"/>
              </w:rPr>
            </w:pPr>
          </w:p>
        </w:tc>
        <w:tc>
          <w:tcPr>
            <w:tcW w:w="3960" w:type="dxa"/>
            <w:gridSpan w:val="3"/>
            <w:tcBorders>
              <w:top w:val="single" w:sz="4" w:space="0" w:color="auto"/>
              <w:left w:val="nil"/>
              <w:bottom w:val="single" w:sz="4" w:space="0" w:color="auto"/>
              <w:right w:val="single" w:sz="4" w:space="0" w:color="auto"/>
            </w:tcBorders>
            <w:shd w:val="clear" w:color="auto" w:fill="auto"/>
            <w:noWrap/>
            <w:vAlign w:val="bottom"/>
          </w:tcPr>
          <w:p w14:paraId="09B1E401" w14:textId="7E1DC2C3" w:rsidR="00DE3D2F" w:rsidRPr="00D20451" w:rsidRDefault="00DE3D2F" w:rsidP="00A90524">
            <w:pPr>
              <w:jc w:val="center"/>
              <w:rPr>
                <w:rFonts w:ascii="Times New Roman" w:hAnsi="Times New Roman" w:cs="Times New Roman"/>
                <w:b/>
                <w:sz w:val="20"/>
                <w:szCs w:val="20"/>
              </w:rPr>
            </w:pPr>
            <w:r>
              <w:rPr>
                <w:rFonts w:ascii="Times New Roman" w:hAnsi="Times New Roman" w:cs="Times New Roman"/>
                <w:b/>
                <w:sz w:val="20"/>
                <w:szCs w:val="20"/>
              </w:rPr>
              <w:t>Sex</w:t>
            </w:r>
          </w:p>
        </w:tc>
      </w:tr>
      <w:tr w:rsidR="00DE3D2F" w:rsidRPr="00D20451" w14:paraId="58A47406" w14:textId="77777777" w:rsidTr="00157E99">
        <w:trPr>
          <w:trHeight w:val="315"/>
        </w:trPr>
        <w:tc>
          <w:tcPr>
            <w:tcW w:w="3940" w:type="dxa"/>
            <w:gridSpan w:val="2"/>
            <w:vMerge/>
            <w:tcBorders>
              <w:left w:val="single" w:sz="4" w:space="0" w:color="auto"/>
              <w:bottom w:val="single" w:sz="4" w:space="0" w:color="auto"/>
              <w:right w:val="single" w:sz="4" w:space="0" w:color="auto"/>
            </w:tcBorders>
            <w:shd w:val="clear" w:color="auto" w:fill="auto"/>
            <w:noWrap/>
            <w:vAlign w:val="bottom"/>
            <w:hideMark/>
          </w:tcPr>
          <w:p w14:paraId="169E2A27" w14:textId="18B37E0F" w:rsidR="00DE3D2F" w:rsidRPr="00D20451" w:rsidRDefault="00DE3D2F" w:rsidP="003F5D47">
            <w:pPr>
              <w:rPr>
                <w:rFonts w:ascii="Times New Roman" w:hAnsi="Times New Roman" w:cs="Times New Roman"/>
                <w:b/>
                <w:sz w:val="20"/>
                <w:szCs w:val="20"/>
              </w:rPr>
            </w:pPr>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14:paraId="4CC3DDFA" w14:textId="77777777" w:rsidR="00DE3D2F" w:rsidRPr="00D20451" w:rsidRDefault="00DE3D2F" w:rsidP="003F5D47">
            <w:pPr>
              <w:rPr>
                <w:rFonts w:ascii="Times New Roman" w:hAnsi="Times New Roman" w:cs="Times New Roman"/>
                <w:b/>
                <w:sz w:val="20"/>
                <w:szCs w:val="20"/>
              </w:rPr>
            </w:pPr>
            <w:r w:rsidRPr="00D20451">
              <w:rPr>
                <w:rFonts w:ascii="Times New Roman" w:hAnsi="Times New Roman" w:cs="Times New Roman"/>
                <w:b/>
                <w:sz w:val="20"/>
                <w:szCs w:val="20"/>
              </w:rPr>
              <w:t>Female</w:t>
            </w:r>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14:paraId="1127A86C" w14:textId="77777777" w:rsidR="00DE3D2F" w:rsidRPr="00D20451" w:rsidRDefault="00DE3D2F" w:rsidP="003F5D47">
            <w:pPr>
              <w:rPr>
                <w:rFonts w:ascii="Times New Roman" w:hAnsi="Times New Roman" w:cs="Times New Roman"/>
                <w:b/>
                <w:sz w:val="20"/>
                <w:szCs w:val="20"/>
              </w:rPr>
            </w:pPr>
            <w:r w:rsidRPr="00D20451">
              <w:rPr>
                <w:rFonts w:ascii="Times New Roman" w:hAnsi="Times New Roman" w:cs="Times New Roman"/>
                <w:b/>
                <w:sz w:val="20"/>
                <w:szCs w:val="20"/>
              </w:rPr>
              <w:t>Male</w:t>
            </w:r>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14:paraId="39750097" w14:textId="77777777" w:rsidR="00DE3D2F" w:rsidRPr="00D20451" w:rsidRDefault="00DE3D2F" w:rsidP="003F5D47">
            <w:pPr>
              <w:rPr>
                <w:rFonts w:ascii="Times New Roman" w:hAnsi="Times New Roman" w:cs="Times New Roman"/>
                <w:b/>
                <w:sz w:val="20"/>
                <w:szCs w:val="20"/>
              </w:rPr>
            </w:pPr>
            <w:r w:rsidRPr="00D20451">
              <w:rPr>
                <w:rFonts w:ascii="Times New Roman" w:hAnsi="Times New Roman" w:cs="Times New Roman"/>
                <w:b/>
                <w:sz w:val="20"/>
                <w:szCs w:val="20"/>
              </w:rPr>
              <w:t>Unknown</w:t>
            </w:r>
          </w:p>
        </w:tc>
      </w:tr>
      <w:tr w:rsidR="00986336" w:rsidRPr="00D20451" w14:paraId="2F6D1FD7" w14:textId="77777777" w:rsidTr="00157E99">
        <w:trPr>
          <w:trHeight w:val="315"/>
        </w:trPr>
        <w:tc>
          <w:tcPr>
            <w:tcW w:w="1613" w:type="dxa"/>
            <w:vMerge w:val="restart"/>
            <w:tcBorders>
              <w:top w:val="nil"/>
              <w:left w:val="single" w:sz="4" w:space="0" w:color="auto"/>
              <w:right w:val="single" w:sz="4" w:space="0" w:color="auto"/>
            </w:tcBorders>
            <w:shd w:val="clear" w:color="auto" w:fill="auto"/>
            <w:noWrap/>
            <w:vAlign w:val="bottom"/>
            <w:hideMark/>
          </w:tcPr>
          <w:p w14:paraId="787C4F4C" w14:textId="77777777" w:rsidR="00986336" w:rsidRPr="00D20451" w:rsidRDefault="00986336" w:rsidP="003F5D47">
            <w:pPr>
              <w:rPr>
                <w:rFonts w:ascii="Times New Roman" w:hAnsi="Times New Roman" w:cs="Times New Roman"/>
                <w:b/>
                <w:sz w:val="20"/>
                <w:szCs w:val="20"/>
              </w:rPr>
            </w:pPr>
            <w:r w:rsidRPr="00D20451">
              <w:rPr>
                <w:rFonts w:ascii="Times New Roman" w:hAnsi="Times New Roman" w:cs="Times New Roman"/>
                <w:b/>
                <w:sz w:val="20"/>
                <w:szCs w:val="20"/>
              </w:rPr>
              <w:t>N-protein IgA</w:t>
            </w:r>
          </w:p>
          <w:p w14:paraId="53FAFD7C" w14:textId="77777777" w:rsidR="00986336" w:rsidRPr="00D20451" w:rsidRDefault="00986336" w:rsidP="003F5D47">
            <w:pPr>
              <w:rPr>
                <w:rFonts w:ascii="Times New Roman" w:hAnsi="Times New Roman" w:cs="Times New Roman"/>
                <w:sz w:val="20"/>
                <w:szCs w:val="20"/>
              </w:rPr>
            </w:pPr>
            <w:r w:rsidRPr="00D20451">
              <w:rPr>
                <w:rFonts w:ascii="Times New Roman" w:hAnsi="Times New Roman" w:cs="Times New Roman"/>
                <w:sz w:val="20"/>
                <w:szCs w:val="20"/>
              </w:rPr>
              <w:t> </w:t>
            </w:r>
          </w:p>
          <w:p w14:paraId="43D6D5E2" w14:textId="5EDB6705" w:rsidR="00986336" w:rsidRPr="00D20451" w:rsidRDefault="00986336" w:rsidP="003F5D47">
            <w:pPr>
              <w:rPr>
                <w:rFonts w:ascii="Times New Roman" w:hAnsi="Times New Roman" w:cs="Times New Roman"/>
                <w:b/>
                <w:sz w:val="20"/>
                <w:szCs w:val="20"/>
              </w:rPr>
            </w:pPr>
            <w:r w:rsidRPr="00D20451">
              <w:rPr>
                <w:rFonts w:ascii="Times New Roman" w:hAnsi="Times New Roman" w:cs="Times New Roman"/>
                <w:sz w:val="20"/>
                <w:szCs w:val="20"/>
              </w:rPr>
              <w:t> </w:t>
            </w:r>
          </w:p>
        </w:tc>
        <w:tc>
          <w:tcPr>
            <w:tcW w:w="2327" w:type="dxa"/>
            <w:tcBorders>
              <w:top w:val="nil"/>
              <w:left w:val="nil"/>
              <w:bottom w:val="single" w:sz="4" w:space="0" w:color="auto"/>
              <w:right w:val="single" w:sz="4" w:space="0" w:color="auto"/>
            </w:tcBorders>
            <w:shd w:val="clear" w:color="auto" w:fill="auto"/>
            <w:noWrap/>
            <w:vAlign w:val="bottom"/>
            <w:hideMark/>
          </w:tcPr>
          <w:p w14:paraId="23D80DDA" w14:textId="77777777" w:rsidR="00986336" w:rsidRPr="00D20451" w:rsidRDefault="00986336" w:rsidP="003F5D47">
            <w:pPr>
              <w:rPr>
                <w:rFonts w:ascii="Times New Roman" w:hAnsi="Times New Roman" w:cs="Times New Roman"/>
                <w:b/>
                <w:sz w:val="20"/>
                <w:szCs w:val="20"/>
              </w:rPr>
            </w:pPr>
            <w:r w:rsidRPr="00D20451">
              <w:rPr>
                <w:rFonts w:ascii="Times New Roman" w:hAnsi="Times New Roman" w:cs="Times New Roman"/>
                <w:b/>
                <w:sz w:val="20"/>
                <w:szCs w:val="20"/>
              </w:rPr>
              <w:t>Number of samples</w:t>
            </w:r>
          </w:p>
        </w:tc>
        <w:tc>
          <w:tcPr>
            <w:tcW w:w="1320" w:type="dxa"/>
            <w:tcBorders>
              <w:top w:val="nil"/>
              <w:left w:val="nil"/>
              <w:bottom w:val="single" w:sz="4" w:space="0" w:color="auto"/>
              <w:right w:val="single" w:sz="4" w:space="0" w:color="auto"/>
            </w:tcBorders>
            <w:shd w:val="clear" w:color="auto" w:fill="auto"/>
            <w:noWrap/>
            <w:vAlign w:val="bottom"/>
            <w:hideMark/>
          </w:tcPr>
          <w:p w14:paraId="32983A5D" w14:textId="77777777" w:rsidR="00986336" w:rsidRPr="00D20451" w:rsidRDefault="00986336" w:rsidP="003F5D47">
            <w:pPr>
              <w:rPr>
                <w:rFonts w:ascii="Times New Roman" w:hAnsi="Times New Roman" w:cs="Times New Roman"/>
                <w:sz w:val="20"/>
                <w:szCs w:val="20"/>
              </w:rPr>
            </w:pPr>
            <w:r w:rsidRPr="00D20451">
              <w:rPr>
                <w:rFonts w:ascii="Times New Roman" w:hAnsi="Times New Roman" w:cs="Times New Roman"/>
                <w:sz w:val="20"/>
                <w:szCs w:val="20"/>
              </w:rPr>
              <w:t>58</w:t>
            </w:r>
          </w:p>
        </w:tc>
        <w:tc>
          <w:tcPr>
            <w:tcW w:w="1320" w:type="dxa"/>
            <w:tcBorders>
              <w:top w:val="nil"/>
              <w:left w:val="nil"/>
              <w:bottom w:val="single" w:sz="4" w:space="0" w:color="auto"/>
              <w:right w:val="single" w:sz="4" w:space="0" w:color="auto"/>
            </w:tcBorders>
            <w:shd w:val="clear" w:color="auto" w:fill="auto"/>
            <w:noWrap/>
            <w:vAlign w:val="bottom"/>
            <w:hideMark/>
          </w:tcPr>
          <w:p w14:paraId="1503D748" w14:textId="77777777" w:rsidR="00986336" w:rsidRPr="00D20451" w:rsidRDefault="00986336" w:rsidP="003F5D47">
            <w:pPr>
              <w:rPr>
                <w:rFonts w:ascii="Times New Roman" w:hAnsi="Times New Roman" w:cs="Times New Roman"/>
                <w:sz w:val="20"/>
                <w:szCs w:val="20"/>
              </w:rPr>
            </w:pPr>
            <w:r w:rsidRPr="00D20451">
              <w:rPr>
                <w:rFonts w:ascii="Times New Roman" w:hAnsi="Times New Roman" w:cs="Times New Roman"/>
                <w:sz w:val="20"/>
                <w:szCs w:val="20"/>
              </w:rPr>
              <w:t>111</w:t>
            </w:r>
          </w:p>
        </w:tc>
        <w:tc>
          <w:tcPr>
            <w:tcW w:w="1320" w:type="dxa"/>
            <w:tcBorders>
              <w:top w:val="nil"/>
              <w:left w:val="nil"/>
              <w:bottom w:val="single" w:sz="4" w:space="0" w:color="auto"/>
              <w:right w:val="single" w:sz="4" w:space="0" w:color="auto"/>
            </w:tcBorders>
            <w:shd w:val="clear" w:color="auto" w:fill="auto"/>
            <w:noWrap/>
            <w:vAlign w:val="bottom"/>
            <w:hideMark/>
          </w:tcPr>
          <w:p w14:paraId="4F66A24C" w14:textId="77777777" w:rsidR="00986336" w:rsidRPr="00D20451" w:rsidRDefault="00986336" w:rsidP="003F5D47">
            <w:pPr>
              <w:rPr>
                <w:rFonts w:ascii="Times New Roman" w:hAnsi="Times New Roman" w:cs="Times New Roman"/>
                <w:sz w:val="20"/>
                <w:szCs w:val="20"/>
              </w:rPr>
            </w:pPr>
            <w:r w:rsidRPr="00D20451">
              <w:rPr>
                <w:rFonts w:ascii="Times New Roman" w:hAnsi="Times New Roman" w:cs="Times New Roman"/>
                <w:sz w:val="20"/>
                <w:szCs w:val="20"/>
              </w:rPr>
              <w:t>4</w:t>
            </w:r>
          </w:p>
        </w:tc>
      </w:tr>
      <w:tr w:rsidR="00986336" w:rsidRPr="00D20451" w14:paraId="1C5AD3C7" w14:textId="77777777" w:rsidTr="00157E99">
        <w:trPr>
          <w:trHeight w:val="315"/>
        </w:trPr>
        <w:tc>
          <w:tcPr>
            <w:tcW w:w="1613" w:type="dxa"/>
            <w:vMerge/>
            <w:tcBorders>
              <w:left w:val="single" w:sz="4" w:space="0" w:color="auto"/>
              <w:right w:val="single" w:sz="4" w:space="0" w:color="auto"/>
            </w:tcBorders>
            <w:shd w:val="clear" w:color="auto" w:fill="auto"/>
            <w:noWrap/>
            <w:vAlign w:val="bottom"/>
            <w:hideMark/>
          </w:tcPr>
          <w:p w14:paraId="086B59F8" w14:textId="6C299CBF" w:rsidR="00986336" w:rsidRPr="00D20451" w:rsidRDefault="00986336" w:rsidP="003F5D47">
            <w:pPr>
              <w:rPr>
                <w:rFonts w:ascii="Times New Roman" w:hAnsi="Times New Roman" w:cs="Times New Roman"/>
                <w:sz w:val="20"/>
                <w:szCs w:val="20"/>
              </w:rPr>
            </w:pPr>
          </w:p>
        </w:tc>
        <w:tc>
          <w:tcPr>
            <w:tcW w:w="2327" w:type="dxa"/>
            <w:tcBorders>
              <w:top w:val="nil"/>
              <w:left w:val="nil"/>
              <w:bottom w:val="single" w:sz="4" w:space="0" w:color="auto"/>
              <w:right w:val="single" w:sz="4" w:space="0" w:color="auto"/>
            </w:tcBorders>
            <w:shd w:val="clear" w:color="auto" w:fill="auto"/>
            <w:noWrap/>
            <w:vAlign w:val="bottom"/>
            <w:hideMark/>
          </w:tcPr>
          <w:p w14:paraId="196730EC" w14:textId="77777777" w:rsidR="00986336" w:rsidRPr="00D20451" w:rsidRDefault="00986336" w:rsidP="003F5D47">
            <w:pPr>
              <w:rPr>
                <w:rFonts w:ascii="Times New Roman" w:hAnsi="Times New Roman" w:cs="Times New Roman"/>
                <w:b/>
                <w:sz w:val="20"/>
                <w:szCs w:val="20"/>
              </w:rPr>
            </w:pPr>
            <w:r w:rsidRPr="00D20451">
              <w:rPr>
                <w:rFonts w:ascii="Times New Roman" w:hAnsi="Times New Roman" w:cs="Times New Roman"/>
                <w:b/>
                <w:sz w:val="20"/>
                <w:szCs w:val="20"/>
              </w:rPr>
              <w:t>FPs</w:t>
            </w:r>
          </w:p>
        </w:tc>
        <w:tc>
          <w:tcPr>
            <w:tcW w:w="1320" w:type="dxa"/>
            <w:tcBorders>
              <w:top w:val="nil"/>
              <w:left w:val="nil"/>
              <w:bottom w:val="single" w:sz="4" w:space="0" w:color="auto"/>
              <w:right w:val="single" w:sz="4" w:space="0" w:color="auto"/>
            </w:tcBorders>
            <w:shd w:val="clear" w:color="auto" w:fill="auto"/>
            <w:noWrap/>
            <w:vAlign w:val="bottom"/>
            <w:hideMark/>
          </w:tcPr>
          <w:p w14:paraId="26CC9F8F" w14:textId="77777777" w:rsidR="00986336" w:rsidRPr="00D20451" w:rsidRDefault="00986336" w:rsidP="003F5D47">
            <w:pPr>
              <w:rPr>
                <w:rFonts w:ascii="Times New Roman" w:hAnsi="Times New Roman" w:cs="Times New Roman"/>
                <w:sz w:val="20"/>
                <w:szCs w:val="20"/>
              </w:rPr>
            </w:pPr>
            <w:r w:rsidRPr="00D20451">
              <w:rPr>
                <w:rFonts w:ascii="Times New Roman" w:hAnsi="Times New Roman" w:cs="Times New Roman"/>
                <w:sz w:val="20"/>
                <w:szCs w:val="20"/>
              </w:rPr>
              <w:t>1</w:t>
            </w:r>
          </w:p>
        </w:tc>
        <w:tc>
          <w:tcPr>
            <w:tcW w:w="1320" w:type="dxa"/>
            <w:tcBorders>
              <w:top w:val="nil"/>
              <w:left w:val="nil"/>
              <w:bottom w:val="single" w:sz="4" w:space="0" w:color="auto"/>
              <w:right w:val="single" w:sz="4" w:space="0" w:color="auto"/>
            </w:tcBorders>
            <w:shd w:val="clear" w:color="auto" w:fill="auto"/>
            <w:noWrap/>
            <w:vAlign w:val="bottom"/>
            <w:hideMark/>
          </w:tcPr>
          <w:p w14:paraId="1311F1EA" w14:textId="77777777" w:rsidR="00986336" w:rsidRPr="00D20451" w:rsidRDefault="00986336" w:rsidP="003F5D47">
            <w:pPr>
              <w:rPr>
                <w:rFonts w:ascii="Times New Roman" w:hAnsi="Times New Roman" w:cs="Times New Roman"/>
                <w:sz w:val="20"/>
                <w:szCs w:val="20"/>
              </w:rPr>
            </w:pPr>
            <w:r w:rsidRPr="00D20451">
              <w:rPr>
                <w:rFonts w:ascii="Times New Roman" w:hAnsi="Times New Roman" w:cs="Times New Roman"/>
                <w:sz w:val="20"/>
                <w:szCs w:val="20"/>
              </w:rPr>
              <w:t>4</w:t>
            </w:r>
          </w:p>
        </w:tc>
        <w:tc>
          <w:tcPr>
            <w:tcW w:w="1320" w:type="dxa"/>
            <w:tcBorders>
              <w:top w:val="nil"/>
              <w:left w:val="nil"/>
              <w:bottom w:val="single" w:sz="4" w:space="0" w:color="auto"/>
              <w:right w:val="single" w:sz="4" w:space="0" w:color="auto"/>
            </w:tcBorders>
            <w:shd w:val="clear" w:color="auto" w:fill="auto"/>
            <w:noWrap/>
            <w:vAlign w:val="bottom"/>
            <w:hideMark/>
          </w:tcPr>
          <w:p w14:paraId="327A63FE" w14:textId="77777777" w:rsidR="00986336" w:rsidRPr="00D20451" w:rsidRDefault="00986336" w:rsidP="003F5D47">
            <w:pPr>
              <w:rPr>
                <w:rFonts w:ascii="Times New Roman" w:hAnsi="Times New Roman" w:cs="Times New Roman"/>
                <w:sz w:val="20"/>
                <w:szCs w:val="20"/>
              </w:rPr>
            </w:pPr>
            <w:r w:rsidRPr="00D20451">
              <w:rPr>
                <w:rFonts w:ascii="Times New Roman" w:hAnsi="Times New Roman" w:cs="Times New Roman"/>
                <w:sz w:val="20"/>
                <w:szCs w:val="20"/>
              </w:rPr>
              <w:t>1</w:t>
            </w:r>
          </w:p>
        </w:tc>
      </w:tr>
      <w:tr w:rsidR="00986336" w:rsidRPr="00D20451" w14:paraId="4340D874" w14:textId="77777777" w:rsidTr="00157E99">
        <w:trPr>
          <w:trHeight w:val="315"/>
        </w:trPr>
        <w:tc>
          <w:tcPr>
            <w:tcW w:w="1613" w:type="dxa"/>
            <w:vMerge/>
            <w:tcBorders>
              <w:left w:val="single" w:sz="4" w:space="0" w:color="auto"/>
              <w:bottom w:val="single" w:sz="4" w:space="0" w:color="auto"/>
              <w:right w:val="single" w:sz="4" w:space="0" w:color="auto"/>
            </w:tcBorders>
            <w:shd w:val="clear" w:color="auto" w:fill="auto"/>
            <w:noWrap/>
            <w:vAlign w:val="bottom"/>
            <w:hideMark/>
          </w:tcPr>
          <w:p w14:paraId="637B3E3A" w14:textId="393E4D88" w:rsidR="00986336" w:rsidRPr="00D20451" w:rsidRDefault="00986336" w:rsidP="003F5D47">
            <w:pPr>
              <w:rPr>
                <w:rFonts w:ascii="Times New Roman" w:hAnsi="Times New Roman" w:cs="Times New Roman"/>
                <w:sz w:val="20"/>
                <w:szCs w:val="20"/>
              </w:rPr>
            </w:pPr>
          </w:p>
        </w:tc>
        <w:tc>
          <w:tcPr>
            <w:tcW w:w="2327" w:type="dxa"/>
            <w:tcBorders>
              <w:top w:val="nil"/>
              <w:left w:val="nil"/>
              <w:bottom w:val="single" w:sz="4" w:space="0" w:color="auto"/>
              <w:right w:val="single" w:sz="4" w:space="0" w:color="auto"/>
            </w:tcBorders>
            <w:shd w:val="clear" w:color="auto" w:fill="auto"/>
            <w:noWrap/>
            <w:vAlign w:val="bottom"/>
            <w:hideMark/>
          </w:tcPr>
          <w:p w14:paraId="0A0F151C" w14:textId="77777777" w:rsidR="00986336" w:rsidRPr="00D20451" w:rsidRDefault="00986336" w:rsidP="003F5D47">
            <w:pPr>
              <w:rPr>
                <w:rFonts w:ascii="Times New Roman" w:hAnsi="Times New Roman" w:cs="Times New Roman"/>
                <w:b/>
                <w:sz w:val="20"/>
                <w:szCs w:val="20"/>
              </w:rPr>
            </w:pPr>
            <w:r w:rsidRPr="00D20451">
              <w:rPr>
                <w:rFonts w:ascii="Times New Roman" w:hAnsi="Times New Roman" w:cs="Times New Roman"/>
                <w:b/>
                <w:sz w:val="20"/>
                <w:szCs w:val="20"/>
              </w:rPr>
              <w:t>Specificity</w:t>
            </w:r>
          </w:p>
        </w:tc>
        <w:tc>
          <w:tcPr>
            <w:tcW w:w="1320" w:type="dxa"/>
            <w:tcBorders>
              <w:top w:val="nil"/>
              <w:left w:val="nil"/>
              <w:bottom w:val="single" w:sz="4" w:space="0" w:color="auto"/>
              <w:right w:val="single" w:sz="4" w:space="0" w:color="auto"/>
            </w:tcBorders>
            <w:shd w:val="clear" w:color="auto" w:fill="auto"/>
            <w:noWrap/>
            <w:vAlign w:val="bottom"/>
            <w:hideMark/>
          </w:tcPr>
          <w:p w14:paraId="7FA98512" w14:textId="77777777" w:rsidR="00986336" w:rsidRPr="00D20451" w:rsidRDefault="00986336" w:rsidP="003F5D47">
            <w:pPr>
              <w:rPr>
                <w:rFonts w:ascii="Times New Roman" w:hAnsi="Times New Roman" w:cs="Times New Roman"/>
                <w:sz w:val="20"/>
                <w:szCs w:val="20"/>
              </w:rPr>
            </w:pPr>
            <w:r w:rsidRPr="00D20451">
              <w:rPr>
                <w:rFonts w:ascii="Times New Roman" w:hAnsi="Times New Roman" w:cs="Times New Roman"/>
                <w:sz w:val="20"/>
                <w:szCs w:val="20"/>
              </w:rPr>
              <w:t>98.3%</w:t>
            </w:r>
          </w:p>
        </w:tc>
        <w:tc>
          <w:tcPr>
            <w:tcW w:w="1320" w:type="dxa"/>
            <w:tcBorders>
              <w:top w:val="nil"/>
              <w:left w:val="nil"/>
              <w:bottom w:val="single" w:sz="4" w:space="0" w:color="auto"/>
              <w:right w:val="single" w:sz="4" w:space="0" w:color="auto"/>
            </w:tcBorders>
            <w:shd w:val="clear" w:color="auto" w:fill="auto"/>
            <w:noWrap/>
            <w:vAlign w:val="bottom"/>
            <w:hideMark/>
          </w:tcPr>
          <w:p w14:paraId="256302B2" w14:textId="77777777" w:rsidR="00986336" w:rsidRPr="00D20451" w:rsidRDefault="00986336" w:rsidP="003F5D47">
            <w:pPr>
              <w:rPr>
                <w:rFonts w:ascii="Times New Roman" w:hAnsi="Times New Roman" w:cs="Times New Roman"/>
                <w:sz w:val="20"/>
                <w:szCs w:val="20"/>
              </w:rPr>
            </w:pPr>
            <w:r w:rsidRPr="00D20451">
              <w:rPr>
                <w:rFonts w:ascii="Times New Roman" w:hAnsi="Times New Roman" w:cs="Times New Roman"/>
                <w:sz w:val="20"/>
                <w:szCs w:val="20"/>
              </w:rPr>
              <w:t>96.4%</w:t>
            </w:r>
          </w:p>
        </w:tc>
        <w:tc>
          <w:tcPr>
            <w:tcW w:w="1320" w:type="dxa"/>
            <w:tcBorders>
              <w:top w:val="nil"/>
              <w:left w:val="nil"/>
              <w:bottom w:val="single" w:sz="4" w:space="0" w:color="auto"/>
              <w:right w:val="single" w:sz="4" w:space="0" w:color="auto"/>
            </w:tcBorders>
            <w:shd w:val="clear" w:color="auto" w:fill="auto"/>
            <w:noWrap/>
            <w:vAlign w:val="bottom"/>
            <w:hideMark/>
          </w:tcPr>
          <w:p w14:paraId="626B2394" w14:textId="77777777" w:rsidR="00986336" w:rsidRPr="00D20451" w:rsidRDefault="00986336" w:rsidP="003F5D47">
            <w:pPr>
              <w:rPr>
                <w:rFonts w:ascii="Times New Roman" w:hAnsi="Times New Roman" w:cs="Times New Roman"/>
                <w:sz w:val="20"/>
                <w:szCs w:val="20"/>
              </w:rPr>
            </w:pPr>
            <w:r w:rsidRPr="00D20451">
              <w:rPr>
                <w:rFonts w:ascii="Times New Roman" w:hAnsi="Times New Roman" w:cs="Times New Roman"/>
                <w:sz w:val="20"/>
                <w:szCs w:val="20"/>
              </w:rPr>
              <w:t>75.0%</w:t>
            </w:r>
          </w:p>
        </w:tc>
      </w:tr>
      <w:tr w:rsidR="00986336" w:rsidRPr="00D20451" w14:paraId="41818AAC" w14:textId="77777777" w:rsidTr="00157E99">
        <w:trPr>
          <w:trHeight w:val="315"/>
        </w:trPr>
        <w:tc>
          <w:tcPr>
            <w:tcW w:w="1613" w:type="dxa"/>
            <w:vMerge w:val="restart"/>
            <w:tcBorders>
              <w:top w:val="nil"/>
              <w:left w:val="single" w:sz="4" w:space="0" w:color="auto"/>
              <w:right w:val="single" w:sz="4" w:space="0" w:color="auto"/>
            </w:tcBorders>
            <w:shd w:val="clear" w:color="auto" w:fill="auto"/>
            <w:noWrap/>
            <w:vAlign w:val="bottom"/>
            <w:hideMark/>
          </w:tcPr>
          <w:p w14:paraId="1601AF74" w14:textId="77777777" w:rsidR="00986336" w:rsidRPr="00D20451" w:rsidRDefault="00986336" w:rsidP="003F5D47">
            <w:pPr>
              <w:rPr>
                <w:rFonts w:ascii="Times New Roman" w:hAnsi="Times New Roman" w:cs="Times New Roman"/>
                <w:b/>
                <w:sz w:val="20"/>
                <w:szCs w:val="20"/>
              </w:rPr>
            </w:pPr>
            <w:r w:rsidRPr="00D20451">
              <w:rPr>
                <w:rFonts w:ascii="Times New Roman" w:hAnsi="Times New Roman" w:cs="Times New Roman"/>
                <w:b/>
                <w:sz w:val="20"/>
                <w:szCs w:val="20"/>
              </w:rPr>
              <w:t>N-protein IgG</w:t>
            </w:r>
          </w:p>
          <w:p w14:paraId="59B4A7A4" w14:textId="77777777" w:rsidR="00986336" w:rsidRPr="00D20451" w:rsidRDefault="00986336" w:rsidP="003F5D47">
            <w:pPr>
              <w:rPr>
                <w:rFonts w:ascii="Times New Roman" w:hAnsi="Times New Roman" w:cs="Times New Roman"/>
                <w:sz w:val="20"/>
                <w:szCs w:val="20"/>
              </w:rPr>
            </w:pPr>
            <w:r w:rsidRPr="00D20451">
              <w:rPr>
                <w:rFonts w:ascii="Times New Roman" w:hAnsi="Times New Roman" w:cs="Times New Roman"/>
                <w:sz w:val="20"/>
                <w:szCs w:val="20"/>
              </w:rPr>
              <w:t> </w:t>
            </w:r>
          </w:p>
          <w:p w14:paraId="29BCC55D" w14:textId="029028C1" w:rsidR="00986336" w:rsidRPr="00D20451" w:rsidRDefault="00986336" w:rsidP="003F5D47">
            <w:pPr>
              <w:rPr>
                <w:rFonts w:ascii="Times New Roman" w:hAnsi="Times New Roman" w:cs="Times New Roman"/>
                <w:b/>
                <w:sz w:val="20"/>
                <w:szCs w:val="20"/>
              </w:rPr>
            </w:pPr>
            <w:r w:rsidRPr="00D20451">
              <w:rPr>
                <w:rFonts w:ascii="Times New Roman" w:hAnsi="Times New Roman" w:cs="Times New Roman"/>
                <w:sz w:val="20"/>
                <w:szCs w:val="20"/>
              </w:rPr>
              <w:t> </w:t>
            </w:r>
          </w:p>
        </w:tc>
        <w:tc>
          <w:tcPr>
            <w:tcW w:w="2327" w:type="dxa"/>
            <w:tcBorders>
              <w:top w:val="nil"/>
              <w:left w:val="nil"/>
              <w:bottom w:val="single" w:sz="4" w:space="0" w:color="auto"/>
              <w:right w:val="single" w:sz="4" w:space="0" w:color="auto"/>
            </w:tcBorders>
            <w:shd w:val="clear" w:color="auto" w:fill="auto"/>
            <w:noWrap/>
            <w:vAlign w:val="bottom"/>
            <w:hideMark/>
          </w:tcPr>
          <w:p w14:paraId="49EC57DA" w14:textId="77777777" w:rsidR="00986336" w:rsidRPr="00D20451" w:rsidRDefault="00986336" w:rsidP="003F5D47">
            <w:pPr>
              <w:rPr>
                <w:rFonts w:ascii="Times New Roman" w:hAnsi="Times New Roman" w:cs="Times New Roman"/>
                <w:b/>
                <w:sz w:val="20"/>
                <w:szCs w:val="20"/>
              </w:rPr>
            </w:pPr>
            <w:r w:rsidRPr="00D20451">
              <w:rPr>
                <w:rFonts w:ascii="Times New Roman" w:hAnsi="Times New Roman" w:cs="Times New Roman"/>
                <w:b/>
                <w:sz w:val="20"/>
                <w:szCs w:val="20"/>
              </w:rPr>
              <w:t>Number of samples</w:t>
            </w:r>
          </w:p>
        </w:tc>
        <w:tc>
          <w:tcPr>
            <w:tcW w:w="1320" w:type="dxa"/>
            <w:tcBorders>
              <w:top w:val="nil"/>
              <w:left w:val="nil"/>
              <w:bottom w:val="single" w:sz="4" w:space="0" w:color="auto"/>
              <w:right w:val="single" w:sz="4" w:space="0" w:color="auto"/>
            </w:tcBorders>
            <w:shd w:val="clear" w:color="auto" w:fill="auto"/>
            <w:noWrap/>
            <w:vAlign w:val="bottom"/>
            <w:hideMark/>
          </w:tcPr>
          <w:p w14:paraId="0AF32296" w14:textId="77777777" w:rsidR="00986336" w:rsidRPr="00D20451" w:rsidRDefault="00986336" w:rsidP="003F5D47">
            <w:pPr>
              <w:rPr>
                <w:rFonts w:ascii="Times New Roman" w:hAnsi="Times New Roman" w:cs="Times New Roman"/>
                <w:sz w:val="20"/>
                <w:szCs w:val="20"/>
              </w:rPr>
            </w:pPr>
            <w:r w:rsidRPr="00D20451">
              <w:rPr>
                <w:rFonts w:ascii="Times New Roman" w:hAnsi="Times New Roman" w:cs="Times New Roman"/>
                <w:sz w:val="20"/>
                <w:szCs w:val="20"/>
              </w:rPr>
              <w:t>58</w:t>
            </w:r>
          </w:p>
        </w:tc>
        <w:tc>
          <w:tcPr>
            <w:tcW w:w="1320" w:type="dxa"/>
            <w:tcBorders>
              <w:top w:val="nil"/>
              <w:left w:val="nil"/>
              <w:bottom w:val="single" w:sz="4" w:space="0" w:color="auto"/>
              <w:right w:val="single" w:sz="4" w:space="0" w:color="auto"/>
            </w:tcBorders>
            <w:shd w:val="clear" w:color="auto" w:fill="auto"/>
            <w:noWrap/>
            <w:vAlign w:val="bottom"/>
            <w:hideMark/>
          </w:tcPr>
          <w:p w14:paraId="2C82868C" w14:textId="77777777" w:rsidR="00986336" w:rsidRPr="00D20451" w:rsidRDefault="00986336" w:rsidP="003F5D47">
            <w:pPr>
              <w:rPr>
                <w:rFonts w:ascii="Times New Roman" w:hAnsi="Times New Roman" w:cs="Times New Roman"/>
                <w:sz w:val="20"/>
                <w:szCs w:val="20"/>
              </w:rPr>
            </w:pPr>
            <w:r w:rsidRPr="00D20451">
              <w:rPr>
                <w:rFonts w:ascii="Times New Roman" w:hAnsi="Times New Roman" w:cs="Times New Roman"/>
                <w:sz w:val="20"/>
                <w:szCs w:val="20"/>
              </w:rPr>
              <w:t>111</w:t>
            </w:r>
          </w:p>
        </w:tc>
        <w:tc>
          <w:tcPr>
            <w:tcW w:w="1320" w:type="dxa"/>
            <w:tcBorders>
              <w:top w:val="nil"/>
              <w:left w:val="nil"/>
              <w:bottom w:val="single" w:sz="4" w:space="0" w:color="auto"/>
              <w:right w:val="single" w:sz="4" w:space="0" w:color="auto"/>
            </w:tcBorders>
            <w:shd w:val="clear" w:color="auto" w:fill="auto"/>
            <w:noWrap/>
            <w:vAlign w:val="bottom"/>
            <w:hideMark/>
          </w:tcPr>
          <w:p w14:paraId="2670693A" w14:textId="77777777" w:rsidR="00986336" w:rsidRPr="00D20451" w:rsidRDefault="00986336" w:rsidP="003F5D47">
            <w:pPr>
              <w:rPr>
                <w:rFonts w:ascii="Times New Roman" w:hAnsi="Times New Roman" w:cs="Times New Roman"/>
                <w:sz w:val="20"/>
                <w:szCs w:val="20"/>
              </w:rPr>
            </w:pPr>
            <w:r w:rsidRPr="00D20451">
              <w:rPr>
                <w:rFonts w:ascii="Times New Roman" w:hAnsi="Times New Roman" w:cs="Times New Roman"/>
                <w:sz w:val="20"/>
                <w:szCs w:val="20"/>
              </w:rPr>
              <w:t>4</w:t>
            </w:r>
          </w:p>
        </w:tc>
      </w:tr>
      <w:tr w:rsidR="00986336" w:rsidRPr="00D20451" w14:paraId="0D3438FB" w14:textId="77777777" w:rsidTr="00157E99">
        <w:trPr>
          <w:trHeight w:val="315"/>
        </w:trPr>
        <w:tc>
          <w:tcPr>
            <w:tcW w:w="1613" w:type="dxa"/>
            <w:vMerge/>
            <w:tcBorders>
              <w:left w:val="single" w:sz="4" w:space="0" w:color="auto"/>
              <w:right w:val="single" w:sz="4" w:space="0" w:color="auto"/>
            </w:tcBorders>
            <w:shd w:val="clear" w:color="auto" w:fill="auto"/>
            <w:noWrap/>
            <w:vAlign w:val="bottom"/>
            <w:hideMark/>
          </w:tcPr>
          <w:p w14:paraId="21B1AF98" w14:textId="0251BEBF" w:rsidR="00986336" w:rsidRPr="00D20451" w:rsidRDefault="00986336" w:rsidP="003F5D47">
            <w:pPr>
              <w:rPr>
                <w:rFonts w:ascii="Times New Roman" w:hAnsi="Times New Roman" w:cs="Times New Roman"/>
                <w:sz w:val="20"/>
                <w:szCs w:val="20"/>
              </w:rPr>
            </w:pPr>
          </w:p>
        </w:tc>
        <w:tc>
          <w:tcPr>
            <w:tcW w:w="2327" w:type="dxa"/>
            <w:tcBorders>
              <w:top w:val="nil"/>
              <w:left w:val="nil"/>
              <w:bottom w:val="single" w:sz="4" w:space="0" w:color="auto"/>
              <w:right w:val="single" w:sz="4" w:space="0" w:color="auto"/>
            </w:tcBorders>
            <w:shd w:val="clear" w:color="auto" w:fill="auto"/>
            <w:noWrap/>
            <w:vAlign w:val="bottom"/>
            <w:hideMark/>
          </w:tcPr>
          <w:p w14:paraId="38AA1C28" w14:textId="77777777" w:rsidR="00986336" w:rsidRPr="00D20451" w:rsidRDefault="00986336" w:rsidP="003F5D47">
            <w:pPr>
              <w:rPr>
                <w:rFonts w:ascii="Times New Roman" w:hAnsi="Times New Roman" w:cs="Times New Roman"/>
                <w:b/>
                <w:sz w:val="20"/>
                <w:szCs w:val="20"/>
              </w:rPr>
            </w:pPr>
            <w:r w:rsidRPr="00D20451">
              <w:rPr>
                <w:rFonts w:ascii="Times New Roman" w:hAnsi="Times New Roman" w:cs="Times New Roman"/>
                <w:b/>
                <w:sz w:val="20"/>
                <w:szCs w:val="20"/>
              </w:rPr>
              <w:t>FPs</w:t>
            </w:r>
          </w:p>
        </w:tc>
        <w:tc>
          <w:tcPr>
            <w:tcW w:w="1320" w:type="dxa"/>
            <w:tcBorders>
              <w:top w:val="nil"/>
              <w:left w:val="nil"/>
              <w:bottom w:val="single" w:sz="4" w:space="0" w:color="auto"/>
              <w:right w:val="single" w:sz="4" w:space="0" w:color="auto"/>
            </w:tcBorders>
            <w:shd w:val="clear" w:color="auto" w:fill="auto"/>
            <w:noWrap/>
            <w:vAlign w:val="bottom"/>
            <w:hideMark/>
          </w:tcPr>
          <w:p w14:paraId="7106FE60" w14:textId="77777777" w:rsidR="00986336" w:rsidRPr="00D20451" w:rsidRDefault="00986336" w:rsidP="003F5D47">
            <w:pPr>
              <w:rPr>
                <w:rFonts w:ascii="Times New Roman" w:hAnsi="Times New Roman" w:cs="Times New Roman"/>
                <w:sz w:val="20"/>
                <w:szCs w:val="20"/>
              </w:rPr>
            </w:pPr>
            <w:r w:rsidRPr="00D20451">
              <w:rPr>
                <w:rFonts w:ascii="Times New Roman" w:hAnsi="Times New Roman" w:cs="Times New Roman"/>
                <w:sz w:val="20"/>
                <w:szCs w:val="20"/>
              </w:rPr>
              <w:t>1</w:t>
            </w:r>
          </w:p>
        </w:tc>
        <w:tc>
          <w:tcPr>
            <w:tcW w:w="1320" w:type="dxa"/>
            <w:tcBorders>
              <w:top w:val="nil"/>
              <w:left w:val="nil"/>
              <w:bottom w:val="single" w:sz="4" w:space="0" w:color="auto"/>
              <w:right w:val="single" w:sz="4" w:space="0" w:color="auto"/>
            </w:tcBorders>
            <w:shd w:val="clear" w:color="auto" w:fill="auto"/>
            <w:noWrap/>
            <w:vAlign w:val="bottom"/>
            <w:hideMark/>
          </w:tcPr>
          <w:p w14:paraId="34598C88" w14:textId="77777777" w:rsidR="00986336" w:rsidRPr="00D20451" w:rsidRDefault="00986336" w:rsidP="003F5D47">
            <w:pPr>
              <w:rPr>
                <w:rFonts w:ascii="Times New Roman" w:hAnsi="Times New Roman" w:cs="Times New Roman"/>
                <w:sz w:val="20"/>
                <w:szCs w:val="20"/>
              </w:rPr>
            </w:pPr>
            <w:r w:rsidRPr="00D20451">
              <w:rPr>
                <w:rFonts w:ascii="Times New Roman" w:hAnsi="Times New Roman" w:cs="Times New Roman"/>
                <w:sz w:val="20"/>
                <w:szCs w:val="20"/>
              </w:rPr>
              <w:t>2</w:t>
            </w:r>
          </w:p>
        </w:tc>
        <w:tc>
          <w:tcPr>
            <w:tcW w:w="1320" w:type="dxa"/>
            <w:tcBorders>
              <w:top w:val="nil"/>
              <w:left w:val="nil"/>
              <w:bottom w:val="single" w:sz="4" w:space="0" w:color="auto"/>
              <w:right w:val="single" w:sz="4" w:space="0" w:color="auto"/>
            </w:tcBorders>
            <w:shd w:val="clear" w:color="auto" w:fill="auto"/>
            <w:noWrap/>
            <w:vAlign w:val="bottom"/>
            <w:hideMark/>
          </w:tcPr>
          <w:p w14:paraId="6A71075C" w14:textId="77777777" w:rsidR="00986336" w:rsidRPr="00D20451" w:rsidRDefault="00986336" w:rsidP="003F5D47">
            <w:pPr>
              <w:rPr>
                <w:rFonts w:ascii="Times New Roman" w:hAnsi="Times New Roman" w:cs="Times New Roman"/>
                <w:sz w:val="20"/>
                <w:szCs w:val="20"/>
              </w:rPr>
            </w:pPr>
            <w:r w:rsidRPr="00D20451">
              <w:rPr>
                <w:rFonts w:ascii="Times New Roman" w:hAnsi="Times New Roman" w:cs="Times New Roman"/>
                <w:sz w:val="20"/>
                <w:szCs w:val="20"/>
              </w:rPr>
              <w:t>0</w:t>
            </w:r>
          </w:p>
        </w:tc>
      </w:tr>
      <w:tr w:rsidR="00986336" w:rsidRPr="00D20451" w14:paraId="08EE129F" w14:textId="77777777" w:rsidTr="00157E99">
        <w:trPr>
          <w:trHeight w:val="315"/>
        </w:trPr>
        <w:tc>
          <w:tcPr>
            <w:tcW w:w="1613" w:type="dxa"/>
            <w:vMerge/>
            <w:tcBorders>
              <w:left w:val="single" w:sz="4" w:space="0" w:color="auto"/>
              <w:bottom w:val="single" w:sz="4" w:space="0" w:color="auto"/>
              <w:right w:val="single" w:sz="4" w:space="0" w:color="auto"/>
            </w:tcBorders>
            <w:shd w:val="clear" w:color="auto" w:fill="auto"/>
            <w:noWrap/>
            <w:vAlign w:val="bottom"/>
            <w:hideMark/>
          </w:tcPr>
          <w:p w14:paraId="277A9F85" w14:textId="42D75E8C" w:rsidR="00986336" w:rsidRPr="00D20451" w:rsidRDefault="00986336" w:rsidP="003F5D47">
            <w:pPr>
              <w:rPr>
                <w:rFonts w:ascii="Times New Roman" w:hAnsi="Times New Roman" w:cs="Times New Roman"/>
                <w:sz w:val="20"/>
                <w:szCs w:val="20"/>
              </w:rPr>
            </w:pPr>
          </w:p>
        </w:tc>
        <w:tc>
          <w:tcPr>
            <w:tcW w:w="2327" w:type="dxa"/>
            <w:tcBorders>
              <w:top w:val="nil"/>
              <w:left w:val="nil"/>
              <w:bottom w:val="single" w:sz="4" w:space="0" w:color="auto"/>
              <w:right w:val="single" w:sz="4" w:space="0" w:color="auto"/>
            </w:tcBorders>
            <w:shd w:val="clear" w:color="auto" w:fill="auto"/>
            <w:noWrap/>
            <w:vAlign w:val="bottom"/>
            <w:hideMark/>
          </w:tcPr>
          <w:p w14:paraId="26467CD9" w14:textId="77777777" w:rsidR="00986336" w:rsidRPr="00D20451" w:rsidRDefault="00986336" w:rsidP="003F5D47">
            <w:pPr>
              <w:rPr>
                <w:rFonts w:ascii="Times New Roman" w:hAnsi="Times New Roman" w:cs="Times New Roman"/>
                <w:b/>
                <w:sz w:val="20"/>
                <w:szCs w:val="20"/>
              </w:rPr>
            </w:pPr>
            <w:r w:rsidRPr="00D20451">
              <w:rPr>
                <w:rFonts w:ascii="Times New Roman" w:hAnsi="Times New Roman" w:cs="Times New Roman"/>
                <w:b/>
                <w:sz w:val="20"/>
                <w:szCs w:val="20"/>
              </w:rPr>
              <w:t>Specificity</w:t>
            </w:r>
          </w:p>
        </w:tc>
        <w:tc>
          <w:tcPr>
            <w:tcW w:w="1320" w:type="dxa"/>
            <w:tcBorders>
              <w:top w:val="nil"/>
              <w:left w:val="nil"/>
              <w:bottom w:val="single" w:sz="4" w:space="0" w:color="auto"/>
              <w:right w:val="single" w:sz="4" w:space="0" w:color="auto"/>
            </w:tcBorders>
            <w:shd w:val="clear" w:color="auto" w:fill="auto"/>
            <w:noWrap/>
            <w:vAlign w:val="bottom"/>
            <w:hideMark/>
          </w:tcPr>
          <w:p w14:paraId="793047E7" w14:textId="77777777" w:rsidR="00986336" w:rsidRPr="00D20451" w:rsidRDefault="00986336" w:rsidP="003F5D47">
            <w:pPr>
              <w:rPr>
                <w:rFonts w:ascii="Times New Roman" w:hAnsi="Times New Roman" w:cs="Times New Roman"/>
                <w:sz w:val="20"/>
                <w:szCs w:val="20"/>
              </w:rPr>
            </w:pPr>
            <w:r w:rsidRPr="00D20451">
              <w:rPr>
                <w:rFonts w:ascii="Times New Roman" w:hAnsi="Times New Roman" w:cs="Times New Roman"/>
                <w:sz w:val="20"/>
                <w:szCs w:val="20"/>
              </w:rPr>
              <w:t>98.3%</w:t>
            </w:r>
          </w:p>
        </w:tc>
        <w:tc>
          <w:tcPr>
            <w:tcW w:w="1320" w:type="dxa"/>
            <w:tcBorders>
              <w:top w:val="nil"/>
              <w:left w:val="nil"/>
              <w:bottom w:val="single" w:sz="4" w:space="0" w:color="auto"/>
              <w:right w:val="single" w:sz="4" w:space="0" w:color="auto"/>
            </w:tcBorders>
            <w:shd w:val="clear" w:color="auto" w:fill="auto"/>
            <w:noWrap/>
            <w:vAlign w:val="bottom"/>
            <w:hideMark/>
          </w:tcPr>
          <w:p w14:paraId="4C43562A" w14:textId="77777777" w:rsidR="00986336" w:rsidRPr="00D20451" w:rsidRDefault="00986336" w:rsidP="003F5D47">
            <w:pPr>
              <w:rPr>
                <w:rFonts w:ascii="Times New Roman" w:hAnsi="Times New Roman" w:cs="Times New Roman"/>
                <w:sz w:val="20"/>
                <w:szCs w:val="20"/>
              </w:rPr>
            </w:pPr>
            <w:r w:rsidRPr="00D20451">
              <w:rPr>
                <w:rFonts w:ascii="Times New Roman" w:hAnsi="Times New Roman" w:cs="Times New Roman"/>
                <w:sz w:val="20"/>
                <w:szCs w:val="20"/>
              </w:rPr>
              <w:t>98.2%</w:t>
            </w:r>
          </w:p>
        </w:tc>
        <w:tc>
          <w:tcPr>
            <w:tcW w:w="1320" w:type="dxa"/>
            <w:tcBorders>
              <w:top w:val="nil"/>
              <w:left w:val="nil"/>
              <w:bottom w:val="single" w:sz="4" w:space="0" w:color="auto"/>
              <w:right w:val="single" w:sz="4" w:space="0" w:color="auto"/>
            </w:tcBorders>
            <w:shd w:val="clear" w:color="auto" w:fill="auto"/>
            <w:noWrap/>
            <w:vAlign w:val="bottom"/>
            <w:hideMark/>
          </w:tcPr>
          <w:p w14:paraId="4E4D5CCD" w14:textId="77777777" w:rsidR="00986336" w:rsidRPr="00D20451" w:rsidRDefault="00986336" w:rsidP="003F5D47">
            <w:pPr>
              <w:rPr>
                <w:rFonts w:ascii="Times New Roman" w:hAnsi="Times New Roman" w:cs="Times New Roman"/>
                <w:sz w:val="20"/>
                <w:szCs w:val="20"/>
              </w:rPr>
            </w:pPr>
            <w:r w:rsidRPr="00D20451">
              <w:rPr>
                <w:rFonts w:ascii="Times New Roman" w:hAnsi="Times New Roman" w:cs="Times New Roman"/>
                <w:sz w:val="20"/>
                <w:szCs w:val="20"/>
              </w:rPr>
              <w:t>100.0%</w:t>
            </w:r>
          </w:p>
        </w:tc>
      </w:tr>
      <w:tr w:rsidR="00986336" w:rsidRPr="00D20451" w14:paraId="143947EB" w14:textId="77777777" w:rsidTr="00157E99">
        <w:trPr>
          <w:trHeight w:val="315"/>
        </w:trPr>
        <w:tc>
          <w:tcPr>
            <w:tcW w:w="1613" w:type="dxa"/>
            <w:vMerge w:val="restart"/>
            <w:tcBorders>
              <w:top w:val="nil"/>
              <w:left w:val="single" w:sz="4" w:space="0" w:color="auto"/>
              <w:right w:val="single" w:sz="4" w:space="0" w:color="auto"/>
            </w:tcBorders>
            <w:shd w:val="clear" w:color="auto" w:fill="auto"/>
            <w:noWrap/>
            <w:vAlign w:val="bottom"/>
            <w:hideMark/>
          </w:tcPr>
          <w:p w14:paraId="379CDF6E" w14:textId="77777777" w:rsidR="00986336" w:rsidRPr="00D20451" w:rsidRDefault="00986336" w:rsidP="003F5D47">
            <w:pPr>
              <w:rPr>
                <w:rFonts w:ascii="Times New Roman" w:hAnsi="Times New Roman" w:cs="Times New Roman"/>
                <w:b/>
                <w:sz w:val="20"/>
                <w:szCs w:val="20"/>
              </w:rPr>
            </w:pPr>
            <w:r w:rsidRPr="00D20451">
              <w:rPr>
                <w:rFonts w:ascii="Times New Roman" w:hAnsi="Times New Roman" w:cs="Times New Roman"/>
                <w:b/>
                <w:sz w:val="20"/>
                <w:szCs w:val="20"/>
              </w:rPr>
              <w:t>Spike IgA</w:t>
            </w:r>
          </w:p>
          <w:p w14:paraId="183450A3" w14:textId="77777777" w:rsidR="00986336" w:rsidRPr="00D20451" w:rsidRDefault="00986336" w:rsidP="003F5D47">
            <w:pPr>
              <w:rPr>
                <w:rFonts w:ascii="Times New Roman" w:hAnsi="Times New Roman" w:cs="Times New Roman"/>
                <w:sz w:val="20"/>
                <w:szCs w:val="20"/>
              </w:rPr>
            </w:pPr>
            <w:r w:rsidRPr="00D20451">
              <w:rPr>
                <w:rFonts w:ascii="Times New Roman" w:hAnsi="Times New Roman" w:cs="Times New Roman"/>
                <w:sz w:val="20"/>
                <w:szCs w:val="20"/>
              </w:rPr>
              <w:t> </w:t>
            </w:r>
          </w:p>
          <w:p w14:paraId="304D11B0" w14:textId="2A06303E" w:rsidR="00986336" w:rsidRPr="00D20451" w:rsidRDefault="00986336" w:rsidP="003F5D47">
            <w:pPr>
              <w:rPr>
                <w:rFonts w:ascii="Times New Roman" w:hAnsi="Times New Roman" w:cs="Times New Roman"/>
                <w:b/>
                <w:sz w:val="20"/>
                <w:szCs w:val="20"/>
              </w:rPr>
            </w:pPr>
            <w:r w:rsidRPr="00D20451">
              <w:rPr>
                <w:rFonts w:ascii="Times New Roman" w:hAnsi="Times New Roman" w:cs="Times New Roman"/>
                <w:sz w:val="20"/>
                <w:szCs w:val="20"/>
              </w:rPr>
              <w:t> </w:t>
            </w:r>
          </w:p>
        </w:tc>
        <w:tc>
          <w:tcPr>
            <w:tcW w:w="2327" w:type="dxa"/>
            <w:tcBorders>
              <w:top w:val="nil"/>
              <w:left w:val="nil"/>
              <w:bottom w:val="single" w:sz="4" w:space="0" w:color="auto"/>
              <w:right w:val="single" w:sz="4" w:space="0" w:color="auto"/>
            </w:tcBorders>
            <w:shd w:val="clear" w:color="auto" w:fill="auto"/>
            <w:noWrap/>
            <w:vAlign w:val="bottom"/>
            <w:hideMark/>
          </w:tcPr>
          <w:p w14:paraId="17AC620F" w14:textId="77777777" w:rsidR="00986336" w:rsidRPr="00D20451" w:rsidRDefault="00986336" w:rsidP="003F5D47">
            <w:pPr>
              <w:rPr>
                <w:rFonts w:ascii="Times New Roman" w:hAnsi="Times New Roman" w:cs="Times New Roman"/>
                <w:b/>
                <w:sz w:val="20"/>
                <w:szCs w:val="20"/>
              </w:rPr>
            </w:pPr>
            <w:r w:rsidRPr="00D20451">
              <w:rPr>
                <w:rFonts w:ascii="Times New Roman" w:hAnsi="Times New Roman" w:cs="Times New Roman"/>
                <w:b/>
                <w:sz w:val="20"/>
                <w:szCs w:val="20"/>
              </w:rPr>
              <w:t>Number of samples</w:t>
            </w:r>
          </w:p>
        </w:tc>
        <w:tc>
          <w:tcPr>
            <w:tcW w:w="1320" w:type="dxa"/>
            <w:tcBorders>
              <w:top w:val="nil"/>
              <w:left w:val="nil"/>
              <w:bottom w:val="single" w:sz="4" w:space="0" w:color="auto"/>
              <w:right w:val="single" w:sz="4" w:space="0" w:color="auto"/>
            </w:tcBorders>
            <w:shd w:val="clear" w:color="auto" w:fill="auto"/>
            <w:noWrap/>
            <w:vAlign w:val="bottom"/>
            <w:hideMark/>
          </w:tcPr>
          <w:p w14:paraId="4B3A9A1D" w14:textId="77777777" w:rsidR="00986336" w:rsidRPr="00D20451" w:rsidRDefault="00986336" w:rsidP="003F5D47">
            <w:pPr>
              <w:rPr>
                <w:rFonts w:ascii="Times New Roman" w:hAnsi="Times New Roman" w:cs="Times New Roman"/>
                <w:sz w:val="20"/>
                <w:szCs w:val="20"/>
              </w:rPr>
            </w:pPr>
            <w:r w:rsidRPr="00D20451">
              <w:rPr>
                <w:rFonts w:ascii="Times New Roman" w:hAnsi="Times New Roman" w:cs="Times New Roman"/>
                <w:sz w:val="20"/>
                <w:szCs w:val="20"/>
              </w:rPr>
              <w:t>80</w:t>
            </w:r>
          </w:p>
        </w:tc>
        <w:tc>
          <w:tcPr>
            <w:tcW w:w="1320" w:type="dxa"/>
            <w:tcBorders>
              <w:top w:val="nil"/>
              <w:left w:val="nil"/>
              <w:bottom w:val="single" w:sz="4" w:space="0" w:color="auto"/>
              <w:right w:val="single" w:sz="4" w:space="0" w:color="auto"/>
            </w:tcBorders>
            <w:shd w:val="clear" w:color="auto" w:fill="auto"/>
            <w:noWrap/>
            <w:vAlign w:val="bottom"/>
            <w:hideMark/>
          </w:tcPr>
          <w:p w14:paraId="22371B03" w14:textId="77777777" w:rsidR="00986336" w:rsidRPr="00D20451" w:rsidRDefault="00986336" w:rsidP="003F5D47">
            <w:pPr>
              <w:rPr>
                <w:rFonts w:ascii="Times New Roman" w:hAnsi="Times New Roman" w:cs="Times New Roman"/>
                <w:sz w:val="20"/>
                <w:szCs w:val="20"/>
              </w:rPr>
            </w:pPr>
            <w:r w:rsidRPr="00D20451">
              <w:rPr>
                <w:rFonts w:ascii="Times New Roman" w:hAnsi="Times New Roman" w:cs="Times New Roman"/>
                <w:sz w:val="20"/>
                <w:szCs w:val="20"/>
              </w:rPr>
              <w:t>139</w:t>
            </w:r>
          </w:p>
        </w:tc>
        <w:tc>
          <w:tcPr>
            <w:tcW w:w="1320" w:type="dxa"/>
            <w:tcBorders>
              <w:top w:val="nil"/>
              <w:left w:val="nil"/>
              <w:bottom w:val="single" w:sz="4" w:space="0" w:color="auto"/>
              <w:right w:val="single" w:sz="4" w:space="0" w:color="auto"/>
            </w:tcBorders>
            <w:shd w:val="clear" w:color="auto" w:fill="auto"/>
            <w:noWrap/>
            <w:vAlign w:val="bottom"/>
            <w:hideMark/>
          </w:tcPr>
          <w:p w14:paraId="3713F8B7" w14:textId="77777777" w:rsidR="00986336" w:rsidRPr="00D20451" w:rsidRDefault="00986336" w:rsidP="003F5D47">
            <w:pPr>
              <w:rPr>
                <w:rFonts w:ascii="Times New Roman" w:hAnsi="Times New Roman" w:cs="Times New Roman"/>
                <w:sz w:val="20"/>
                <w:szCs w:val="20"/>
              </w:rPr>
            </w:pPr>
            <w:r w:rsidRPr="00D20451">
              <w:rPr>
                <w:rFonts w:ascii="Times New Roman" w:hAnsi="Times New Roman" w:cs="Times New Roman"/>
                <w:sz w:val="20"/>
                <w:szCs w:val="20"/>
              </w:rPr>
              <w:t>4</w:t>
            </w:r>
          </w:p>
        </w:tc>
      </w:tr>
      <w:tr w:rsidR="00986336" w:rsidRPr="00D20451" w14:paraId="60061079" w14:textId="77777777" w:rsidTr="00157E99">
        <w:trPr>
          <w:trHeight w:val="315"/>
        </w:trPr>
        <w:tc>
          <w:tcPr>
            <w:tcW w:w="1613" w:type="dxa"/>
            <w:vMerge/>
            <w:tcBorders>
              <w:left w:val="single" w:sz="4" w:space="0" w:color="auto"/>
              <w:right w:val="single" w:sz="4" w:space="0" w:color="auto"/>
            </w:tcBorders>
            <w:shd w:val="clear" w:color="auto" w:fill="auto"/>
            <w:noWrap/>
            <w:vAlign w:val="bottom"/>
            <w:hideMark/>
          </w:tcPr>
          <w:p w14:paraId="7488C820" w14:textId="2524A6A2" w:rsidR="00986336" w:rsidRPr="00D20451" w:rsidRDefault="00986336" w:rsidP="003F5D47">
            <w:pPr>
              <w:rPr>
                <w:rFonts w:ascii="Times New Roman" w:hAnsi="Times New Roman" w:cs="Times New Roman"/>
                <w:sz w:val="20"/>
                <w:szCs w:val="20"/>
              </w:rPr>
            </w:pPr>
          </w:p>
        </w:tc>
        <w:tc>
          <w:tcPr>
            <w:tcW w:w="2327" w:type="dxa"/>
            <w:tcBorders>
              <w:top w:val="nil"/>
              <w:left w:val="nil"/>
              <w:bottom w:val="single" w:sz="4" w:space="0" w:color="auto"/>
              <w:right w:val="single" w:sz="4" w:space="0" w:color="auto"/>
            </w:tcBorders>
            <w:shd w:val="clear" w:color="auto" w:fill="auto"/>
            <w:noWrap/>
            <w:vAlign w:val="bottom"/>
            <w:hideMark/>
          </w:tcPr>
          <w:p w14:paraId="3E7277F3" w14:textId="77777777" w:rsidR="00986336" w:rsidRPr="00D20451" w:rsidRDefault="00986336" w:rsidP="003F5D47">
            <w:pPr>
              <w:rPr>
                <w:rFonts w:ascii="Times New Roman" w:hAnsi="Times New Roman" w:cs="Times New Roman"/>
                <w:b/>
                <w:sz w:val="20"/>
                <w:szCs w:val="20"/>
              </w:rPr>
            </w:pPr>
            <w:r w:rsidRPr="00D20451">
              <w:rPr>
                <w:rFonts w:ascii="Times New Roman" w:hAnsi="Times New Roman" w:cs="Times New Roman"/>
                <w:b/>
                <w:sz w:val="20"/>
                <w:szCs w:val="20"/>
              </w:rPr>
              <w:t>FPs</w:t>
            </w:r>
          </w:p>
        </w:tc>
        <w:tc>
          <w:tcPr>
            <w:tcW w:w="1320" w:type="dxa"/>
            <w:tcBorders>
              <w:top w:val="nil"/>
              <w:left w:val="nil"/>
              <w:bottom w:val="single" w:sz="4" w:space="0" w:color="auto"/>
              <w:right w:val="single" w:sz="4" w:space="0" w:color="auto"/>
            </w:tcBorders>
            <w:shd w:val="clear" w:color="auto" w:fill="auto"/>
            <w:noWrap/>
            <w:vAlign w:val="bottom"/>
            <w:hideMark/>
          </w:tcPr>
          <w:p w14:paraId="487076B9" w14:textId="77777777" w:rsidR="00986336" w:rsidRPr="00D20451" w:rsidRDefault="00986336" w:rsidP="003F5D47">
            <w:pPr>
              <w:rPr>
                <w:rFonts w:ascii="Times New Roman" w:hAnsi="Times New Roman" w:cs="Times New Roman"/>
                <w:sz w:val="20"/>
                <w:szCs w:val="20"/>
              </w:rPr>
            </w:pPr>
            <w:r w:rsidRPr="00D20451">
              <w:rPr>
                <w:rFonts w:ascii="Times New Roman" w:hAnsi="Times New Roman" w:cs="Times New Roman"/>
                <w:sz w:val="20"/>
                <w:szCs w:val="20"/>
              </w:rPr>
              <w:t>1</w:t>
            </w:r>
          </w:p>
        </w:tc>
        <w:tc>
          <w:tcPr>
            <w:tcW w:w="1320" w:type="dxa"/>
            <w:tcBorders>
              <w:top w:val="nil"/>
              <w:left w:val="nil"/>
              <w:bottom w:val="single" w:sz="4" w:space="0" w:color="auto"/>
              <w:right w:val="single" w:sz="4" w:space="0" w:color="auto"/>
            </w:tcBorders>
            <w:shd w:val="clear" w:color="auto" w:fill="auto"/>
            <w:noWrap/>
            <w:vAlign w:val="bottom"/>
            <w:hideMark/>
          </w:tcPr>
          <w:p w14:paraId="1D87820F" w14:textId="77777777" w:rsidR="00986336" w:rsidRPr="00D20451" w:rsidRDefault="00986336" w:rsidP="003F5D47">
            <w:pPr>
              <w:rPr>
                <w:rFonts w:ascii="Times New Roman" w:hAnsi="Times New Roman" w:cs="Times New Roman"/>
                <w:sz w:val="20"/>
                <w:szCs w:val="20"/>
              </w:rPr>
            </w:pPr>
            <w:r w:rsidRPr="00D20451">
              <w:rPr>
                <w:rFonts w:ascii="Times New Roman" w:hAnsi="Times New Roman" w:cs="Times New Roman"/>
                <w:sz w:val="20"/>
                <w:szCs w:val="20"/>
              </w:rPr>
              <w:t>4</w:t>
            </w:r>
          </w:p>
        </w:tc>
        <w:tc>
          <w:tcPr>
            <w:tcW w:w="1320" w:type="dxa"/>
            <w:tcBorders>
              <w:top w:val="nil"/>
              <w:left w:val="nil"/>
              <w:bottom w:val="single" w:sz="4" w:space="0" w:color="auto"/>
              <w:right w:val="single" w:sz="4" w:space="0" w:color="auto"/>
            </w:tcBorders>
            <w:shd w:val="clear" w:color="auto" w:fill="auto"/>
            <w:noWrap/>
            <w:vAlign w:val="bottom"/>
            <w:hideMark/>
          </w:tcPr>
          <w:p w14:paraId="72952DAC" w14:textId="77777777" w:rsidR="00986336" w:rsidRPr="00D20451" w:rsidRDefault="00986336" w:rsidP="003F5D47">
            <w:pPr>
              <w:rPr>
                <w:rFonts w:ascii="Times New Roman" w:hAnsi="Times New Roman" w:cs="Times New Roman"/>
                <w:sz w:val="20"/>
                <w:szCs w:val="20"/>
              </w:rPr>
            </w:pPr>
            <w:r w:rsidRPr="00D20451">
              <w:rPr>
                <w:rFonts w:ascii="Times New Roman" w:hAnsi="Times New Roman" w:cs="Times New Roman"/>
                <w:sz w:val="20"/>
                <w:szCs w:val="20"/>
              </w:rPr>
              <w:t>0</w:t>
            </w:r>
          </w:p>
        </w:tc>
      </w:tr>
      <w:tr w:rsidR="00986336" w:rsidRPr="00D20451" w14:paraId="2326C115" w14:textId="77777777" w:rsidTr="00157E99">
        <w:trPr>
          <w:trHeight w:val="315"/>
        </w:trPr>
        <w:tc>
          <w:tcPr>
            <w:tcW w:w="1613" w:type="dxa"/>
            <w:vMerge/>
            <w:tcBorders>
              <w:left w:val="single" w:sz="4" w:space="0" w:color="auto"/>
              <w:bottom w:val="single" w:sz="4" w:space="0" w:color="auto"/>
              <w:right w:val="single" w:sz="4" w:space="0" w:color="auto"/>
            </w:tcBorders>
            <w:shd w:val="clear" w:color="auto" w:fill="auto"/>
            <w:noWrap/>
            <w:vAlign w:val="bottom"/>
            <w:hideMark/>
          </w:tcPr>
          <w:p w14:paraId="63B2EEDC" w14:textId="18479AE4" w:rsidR="00986336" w:rsidRPr="00D20451" w:rsidRDefault="00986336" w:rsidP="003F5D47">
            <w:pPr>
              <w:rPr>
                <w:rFonts w:ascii="Times New Roman" w:hAnsi="Times New Roman" w:cs="Times New Roman"/>
                <w:sz w:val="20"/>
                <w:szCs w:val="20"/>
              </w:rPr>
            </w:pPr>
          </w:p>
        </w:tc>
        <w:tc>
          <w:tcPr>
            <w:tcW w:w="2327" w:type="dxa"/>
            <w:tcBorders>
              <w:top w:val="nil"/>
              <w:left w:val="nil"/>
              <w:bottom w:val="single" w:sz="4" w:space="0" w:color="auto"/>
              <w:right w:val="single" w:sz="4" w:space="0" w:color="auto"/>
            </w:tcBorders>
            <w:shd w:val="clear" w:color="auto" w:fill="auto"/>
            <w:noWrap/>
            <w:vAlign w:val="bottom"/>
            <w:hideMark/>
          </w:tcPr>
          <w:p w14:paraId="62826641" w14:textId="77777777" w:rsidR="00986336" w:rsidRPr="00D20451" w:rsidRDefault="00986336" w:rsidP="003F5D47">
            <w:pPr>
              <w:rPr>
                <w:rFonts w:ascii="Times New Roman" w:hAnsi="Times New Roman" w:cs="Times New Roman"/>
                <w:b/>
                <w:sz w:val="20"/>
                <w:szCs w:val="20"/>
              </w:rPr>
            </w:pPr>
            <w:r w:rsidRPr="00D20451">
              <w:rPr>
                <w:rFonts w:ascii="Times New Roman" w:hAnsi="Times New Roman" w:cs="Times New Roman"/>
                <w:b/>
                <w:sz w:val="20"/>
                <w:szCs w:val="20"/>
              </w:rPr>
              <w:t>Specificity</w:t>
            </w:r>
          </w:p>
        </w:tc>
        <w:tc>
          <w:tcPr>
            <w:tcW w:w="1320" w:type="dxa"/>
            <w:tcBorders>
              <w:top w:val="nil"/>
              <w:left w:val="nil"/>
              <w:bottom w:val="single" w:sz="4" w:space="0" w:color="auto"/>
              <w:right w:val="single" w:sz="4" w:space="0" w:color="auto"/>
            </w:tcBorders>
            <w:shd w:val="clear" w:color="auto" w:fill="auto"/>
            <w:noWrap/>
            <w:vAlign w:val="bottom"/>
            <w:hideMark/>
          </w:tcPr>
          <w:p w14:paraId="3F99C0E0" w14:textId="77777777" w:rsidR="00986336" w:rsidRPr="00D20451" w:rsidRDefault="00986336" w:rsidP="003F5D47">
            <w:pPr>
              <w:rPr>
                <w:rFonts w:ascii="Times New Roman" w:hAnsi="Times New Roman" w:cs="Times New Roman"/>
                <w:sz w:val="20"/>
                <w:szCs w:val="20"/>
              </w:rPr>
            </w:pPr>
            <w:r w:rsidRPr="00D20451">
              <w:rPr>
                <w:rFonts w:ascii="Times New Roman" w:hAnsi="Times New Roman" w:cs="Times New Roman"/>
                <w:sz w:val="20"/>
                <w:szCs w:val="20"/>
              </w:rPr>
              <w:t>98.8%</w:t>
            </w:r>
          </w:p>
        </w:tc>
        <w:tc>
          <w:tcPr>
            <w:tcW w:w="1320" w:type="dxa"/>
            <w:tcBorders>
              <w:top w:val="nil"/>
              <w:left w:val="nil"/>
              <w:bottom w:val="single" w:sz="4" w:space="0" w:color="auto"/>
              <w:right w:val="single" w:sz="4" w:space="0" w:color="auto"/>
            </w:tcBorders>
            <w:shd w:val="clear" w:color="auto" w:fill="auto"/>
            <w:noWrap/>
            <w:vAlign w:val="bottom"/>
            <w:hideMark/>
          </w:tcPr>
          <w:p w14:paraId="0889357C" w14:textId="77777777" w:rsidR="00986336" w:rsidRPr="00D20451" w:rsidRDefault="00986336" w:rsidP="003F5D47">
            <w:pPr>
              <w:rPr>
                <w:rFonts w:ascii="Times New Roman" w:hAnsi="Times New Roman" w:cs="Times New Roman"/>
                <w:sz w:val="20"/>
                <w:szCs w:val="20"/>
              </w:rPr>
            </w:pPr>
            <w:r w:rsidRPr="00D20451">
              <w:rPr>
                <w:rFonts w:ascii="Times New Roman" w:hAnsi="Times New Roman" w:cs="Times New Roman"/>
                <w:sz w:val="20"/>
                <w:szCs w:val="20"/>
              </w:rPr>
              <w:t>97.1%</w:t>
            </w:r>
          </w:p>
        </w:tc>
        <w:tc>
          <w:tcPr>
            <w:tcW w:w="1320" w:type="dxa"/>
            <w:tcBorders>
              <w:top w:val="nil"/>
              <w:left w:val="nil"/>
              <w:bottom w:val="single" w:sz="4" w:space="0" w:color="auto"/>
              <w:right w:val="single" w:sz="4" w:space="0" w:color="auto"/>
            </w:tcBorders>
            <w:shd w:val="clear" w:color="auto" w:fill="auto"/>
            <w:noWrap/>
            <w:vAlign w:val="bottom"/>
            <w:hideMark/>
          </w:tcPr>
          <w:p w14:paraId="12D57CF0" w14:textId="77777777" w:rsidR="00986336" w:rsidRPr="00D20451" w:rsidRDefault="00986336" w:rsidP="003F5D47">
            <w:pPr>
              <w:rPr>
                <w:rFonts w:ascii="Times New Roman" w:hAnsi="Times New Roman" w:cs="Times New Roman"/>
                <w:sz w:val="20"/>
                <w:szCs w:val="20"/>
              </w:rPr>
            </w:pPr>
            <w:r w:rsidRPr="00D20451">
              <w:rPr>
                <w:rFonts w:ascii="Times New Roman" w:hAnsi="Times New Roman" w:cs="Times New Roman"/>
                <w:sz w:val="20"/>
                <w:szCs w:val="20"/>
              </w:rPr>
              <w:t>100.0%</w:t>
            </w:r>
          </w:p>
        </w:tc>
      </w:tr>
      <w:tr w:rsidR="00986336" w:rsidRPr="00D20451" w14:paraId="2FE1BE35" w14:textId="77777777" w:rsidTr="00157E99">
        <w:trPr>
          <w:trHeight w:val="315"/>
        </w:trPr>
        <w:tc>
          <w:tcPr>
            <w:tcW w:w="1613" w:type="dxa"/>
            <w:vMerge w:val="restart"/>
            <w:tcBorders>
              <w:top w:val="nil"/>
              <w:left w:val="single" w:sz="4" w:space="0" w:color="auto"/>
              <w:right w:val="single" w:sz="4" w:space="0" w:color="auto"/>
            </w:tcBorders>
            <w:shd w:val="clear" w:color="auto" w:fill="auto"/>
            <w:noWrap/>
            <w:vAlign w:val="bottom"/>
            <w:hideMark/>
          </w:tcPr>
          <w:p w14:paraId="4FC39314" w14:textId="77777777" w:rsidR="00986336" w:rsidRPr="00D20451" w:rsidRDefault="00986336" w:rsidP="003F5D47">
            <w:pPr>
              <w:rPr>
                <w:rFonts w:ascii="Times New Roman" w:hAnsi="Times New Roman" w:cs="Times New Roman"/>
                <w:b/>
                <w:sz w:val="20"/>
                <w:szCs w:val="20"/>
              </w:rPr>
            </w:pPr>
            <w:r w:rsidRPr="00D20451">
              <w:rPr>
                <w:rFonts w:ascii="Times New Roman" w:hAnsi="Times New Roman" w:cs="Times New Roman"/>
                <w:b/>
                <w:sz w:val="20"/>
                <w:szCs w:val="20"/>
              </w:rPr>
              <w:t>Spike IgG</w:t>
            </w:r>
          </w:p>
          <w:p w14:paraId="1CEE3505" w14:textId="77777777" w:rsidR="00986336" w:rsidRPr="00D20451" w:rsidRDefault="00986336" w:rsidP="003F5D47">
            <w:pPr>
              <w:rPr>
                <w:rFonts w:ascii="Times New Roman" w:hAnsi="Times New Roman" w:cs="Times New Roman"/>
                <w:sz w:val="20"/>
                <w:szCs w:val="20"/>
              </w:rPr>
            </w:pPr>
            <w:r w:rsidRPr="00D20451">
              <w:rPr>
                <w:rFonts w:ascii="Times New Roman" w:hAnsi="Times New Roman" w:cs="Times New Roman"/>
                <w:sz w:val="20"/>
                <w:szCs w:val="20"/>
              </w:rPr>
              <w:t> </w:t>
            </w:r>
          </w:p>
          <w:p w14:paraId="20C9F775" w14:textId="7974B09E" w:rsidR="00986336" w:rsidRPr="00D20451" w:rsidRDefault="00986336" w:rsidP="003F5D47">
            <w:pPr>
              <w:rPr>
                <w:rFonts w:ascii="Times New Roman" w:hAnsi="Times New Roman" w:cs="Times New Roman"/>
                <w:b/>
                <w:sz w:val="20"/>
                <w:szCs w:val="20"/>
              </w:rPr>
            </w:pPr>
            <w:r w:rsidRPr="00D20451">
              <w:rPr>
                <w:rFonts w:ascii="Times New Roman" w:hAnsi="Times New Roman" w:cs="Times New Roman"/>
                <w:sz w:val="20"/>
                <w:szCs w:val="20"/>
              </w:rPr>
              <w:t> </w:t>
            </w:r>
          </w:p>
        </w:tc>
        <w:tc>
          <w:tcPr>
            <w:tcW w:w="2327" w:type="dxa"/>
            <w:tcBorders>
              <w:top w:val="nil"/>
              <w:left w:val="nil"/>
              <w:bottom w:val="single" w:sz="4" w:space="0" w:color="auto"/>
              <w:right w:val="single" w:sz="4" w:space="0" w:color="auto"/>
            </w:tcBorders>
            <w:shd w:val="clear" w:color="auto" w:fill="auto"/>
            <w:noWrap/>
            <w:vAlign w:val="bottom"/>
            <w:hideMark/>
          </w:tcPr>
          <w:p w14:paraId="7F26F926" w14:textId="77777777" w:rsidR="00986336" w:rsidRPr="00D20451" w:rsidRDefault="00986336" w:rsidP="003F5D47">
            <w:pPr>
              <w:rPr>
                <w:rFonts w:ascii="Times New Roman" w:hAnsi="Times New Roman" w:cs="Times New Roman"/>
                <w:b/>
                <w:sz w:val="20"/>
                <w:szCs w:val="20"/>
              </w:rPr>
            </w:pPr>
            <w:r w:rsidRPr="00D20451">
              <w:rPr>
                <w:rFonts w:ascii="Times New Roman" w:hAnsi="Times New Roman" w:cs="Times New Roman"/>
                <w:b/>
                <w:sz w:val="20"/>
                <w:szCs w:val="20"/>
              </w:rPr>
              <w:t>Number of samples</w:t>
            </w:r>
          </w:p>
        </w:tc>
        <w:tc>
          <w:tcPr>
            <w:tcW w:w="1320" w:type="dxa"/>
            <w:tcBorders>
              <w:top w:val="nil"/>
              <w:left w:val="nil"/>
              <w:bottom w:val="single" w:sz="4" w:space="0" w:color="auto"/>
              <w:right w:val="single" w:sz="4" w:space="0" w:color="auto"/>
            </w:tcBorders>
            <w:shd w:val="clear" w:color="auto" w:fill="auto"/>
            <w:noWrap/>
            <w:vAlign w:val="bottom"/>
            <w:hideMark/>
          </w:tcPr>
          <w:p w14:paraId="1531291C" w14:textId="77777777" w:rsidR="00986336" w:rsidRPr="00D20451" w:rsidRDefault="00986336" w:rsidP="003F5D47">
            <w:pPr>
              <w:rPr>
                <w:rFonts w:ascii="Times New Roman" w:hAnsi="Times New Roman" w:cs="Times New Roman"/>
                <w:sz w:val="20"/>
                <w:szCs w:val="20"/>
              </w:rPr>
            </w:pPr>
            <w:r w:rsidRPr="00D20451">
              <w:rPr>
                <w:rFonts w:ascii="Times New Roman" w:hAnsi="Times New Roman" w:cs="Times New Roman"/>
                <w:sz w:val="20"/>
                <w:szCs w:val="20"/>
              </w:rPr>
              <w:t>67</w:t>
            </w:r>
          </w:p>
        </w:tc>
        <w:tc>
          <w:tcPr>
            <w:tcW w:w="1320" w:type="dxa"/>
            <w:tcBorders>
              <w:top w:val="nil"/>
              <w:left w:val="nil"/>
              <w:bottom w:val="single" w:sz="4" w:space="0" w:color="auto"/>
              <w:right w:val="single" w:sz="4" w:space="0" w:color="auto"/>
            </w:tcBorders>
            <w:shd w:val="clear" w:color="auto" w:fill="auto"/>
            <w:noWrap/>
            <w:vAlign w:val="bottom"/>
            <w:hideMark/>
          </w:tcPr>
          <w:p w14:paraId="1A02C5DB" w14:textId="77777777" w:rsidR="00986336" w:rsidRPr="00D20451" w:rsidRDefault="00986336" w:rsidP="003F5D47">
            <w:pPr>
              <w:rPr>
                <w:rFonts w:ascii="Times New Roman" w:hAnsi="Times New Roman" w:cs="Times New Roman"/>
                <w:sz w:val="20"/>
                <w:szCs w:val="20"/>
              </w:rPr>
            </w:pPr>
            <w:r w:rsidRPr="00D20451">
              <w:rPr>
                <w:rFonts w:ascii="Times New Roman" w:hAnsi="Times New Roman" w:cs="Times New Roman"/>
                <w:sz w:val="20"/>
                <w:szCs w:val="20"/>
              </w:rPr>
              <w:t>124</w:t>
            </w:r>
          </w:p>
        </w:tc>
        <w:tc>
          <w:tcPr>
            <w:tcW w:w="1320" w:type="dxa"/>
            <w:tcBorders>
              <w:top w:val="nil"/>
              <w:left w:val="nil"/>
              <w:bottom w:val="single" w:sz="4" w:space="0" w:color="auto"/>
              <w:right w:val="single" w:sz="4" w:space="0" w:color="auto"/>
            </w:tcBorders>
            <w:shd w:val="clear" w:color="auto" w:fill="auto"/>
            <w:noWrap/>
            <w:vAlign w:val="bottom"/>
            <w:hideMark/>
          </w:tcPr>
          <w:p w14:paraId="776D1C40" w14:textId="77777777" w:rsidR="00986336" w:rsidRPr="00D20451" w:rsidRDefault="00986336" w:rsidP="003F5D47">
            <w:pPr>
              <w:rPr>
                <w:rFonts w:ascii="Times New Roman" w:hAnsi="Times New Roman" w:cs="Times New Roman"/>
                <w:sz w:val="20"/>
                <w:szCs w:val="20"/>
              </w:rPr>
            </w:pPr>
            <w:r w:rsidRPr="00D20451">
              <w:rPr>
                <w:rFonts w:ascii="Times New Roman" w:hAnsi="Times New Roman" w:cs="Times New Roman"/>
                <w:sz w:val="20"/>
                <w:szCs w:val="20"/>
              </w:rPr>
              <w:t>4</w:t>
            </w:r>
          </w:p>
        </w:tc>
      </w:tr>
      <w:tr w:rsidR="00986336" w:rsidRPr="00D20451" w14:paraId="145231EB" w14:textId="77777777" w:rsidTr="00157E99">
        <w:trPr>
          <w:trHeight w:val="315"/>
        </w:trPr>
        <w:tc>
          <w:tcPr>
            <w:tcW w:w="1613" w:type="dxa"/>
            <w:vMerge/>
            <w:tcBorders>
              <w:left w:val="single" w:sz="4" w:space="0" w:color="auto"/>
              <w:right w:val="single" w:sz="4" w:space="0" w:color="auto"/>
            </w:tcBorders>
            <w:shd w:val="clear" w:color="auto" w:fill="auto"/>
            <w:noWrap/>
            <w:vAlign w:val="bottom"/>
            <w:hideMark/>
          </w:tcPr>
          <w:p w14:paraId="024AD3F2" w14:textId="338C9812" w:rsidR="00986336" w:rsidRPr="00D20451" w:rsidRDefault="00986336" w:rsidP="003F5D47">
            <w:pPr>
              <w:rPr>
                <w:rFonts w:ascii="Times New Roman" w:hAnsi="Times New Roman" w:cs="Times New Roman"/>
                <w:sz w:val="20"/>
                <w:szCs w:val="20"/>
              </w:rPr>
            </w:pPr>
          </w:p>
        </w:tc>
        <w:tc>
          <w:tcPr>
            <w:tcW w:w="2327" w:type="dxa"/>
            <w:tcBorders>
              <w:top w:val="nil"/>
              <w:left w:val="nil"/>
              <w:bottom w:val="single" w:sz="4" w:space="0" w:color="auto"/>
              <w:right w:val="single" w:sz="4" w:space="0" w:color="auto"/>
            </w:tcBorders>
            <w:shd w:val="clear" w:color="auto" w:fill="auto"/>
            <w:noWrap/>
            <w:vAlign w:val="bottom"/>
            <w:hideMark/>
          </w:tcPr>
          <w:p w14:paraId="0BB1927B" w14:textId="77777777" w:rsidR="00986336" w:rsidRPr="00D20451" w:rsidRDefault="00986336" w:rsidP="003F5D47">
            <w:pPr>
              <w:rPr>
                <w:rFonts w:ascii="Times New Roman" w:hAnsi="Times New Roman" w:cs="Times New Roman"/>
                <w:b/>
                <w:sz w:val="20"/>
                <w:szCs w:val="20"/>
              </w:rPr>
            </w:pPr>
            <w:r w:rsidRPr="00D20451">
              <w:rPr>
                <w:rFonts w:ascii="Times New Roman" w:hAnsi="Times New Roman" w:cs="Times New Roman"/>
                <w:b/>
                <w:sz w:val="20"/>
                <w:szCs w:val="20"/>
              </w:rPr>
              <w:t>FPs</w:t>
            </w:r>
          </w:p>
        </w:tc>
        <w:tc>
          <w:tcPr>
            <w:tcW w:w="1320" w:type="dxa"/>
            <w:tcBorders>
              <w:top w:val="nil"/>
              <w:left w:val="nil"/>
              <w:bottom w:val="single" w:sz="4" w:space="0" w:color="auto"/>
              <w:right w:val="single" w:sz="4" w:space="0" w:color="auto"/>
            </w:tcBorders>
            <w:shd w:val="clear" w:color="auto" w:fill="auto"/>
            <w:noWrap/>
            <w:vAlign w:val="bottom"/>
            <w:hideMark/>
          </w:tcPr>
          <w:p w14:paraId="364D2891" w14:textId="77777777" w:rsidR="00986336" w:rsidRPr="00D20451" w:rsidRDefault="00986336" w:rsidP="003F5D47">
            <w:pPr>
              <w:rPr>
                <w:rFonts w:ascii="Times New Roman" w:hAnsi="Times New Roman" w:cs="Times New Roman"/>
                <w:sz w:val="20"/>
                <w:szCs w:val="20"/>
              </w:rPr>
            </w:pPr>
            <w:r w:rsidRPr="00D20451">
              <w:rPr>
                <w:rFonts w:ascii="Times New Roman" w:hAnsi="Times New Roman" w:cs="Times New Roman"/>
                <w:sz w:val="20"/>
                <w:szCs w:val="20"/>
              </w:rPr>
              <w:t>1</w:t>
            </w:r>
          </w:p>
        </w:tc>
        <w:tc>
          <w:tcPr>
            <w:tcW w:w="1320" w:type="dxa"/>
            <w:tcBorders>
              <w:top w:val="nil"/>
              <w:left w:val="nil"/>
              <w:bottom w:val="single" w:sz="4" w:space="0" w:color="auto"/>
              <w:right w:val="single" w:sz="4" w:space="0" w:color="auto"/>
            </w:tcBorders>
            <w:shd w:val="clear" w:color="auto" w:fill="auto"/>
            <w:noWrap/>
            <w:vAlign w:val="bottom"/>
            <w:hideMark/>
          </w:tcPr>
          <w:p w14:paraId="491A0FC4" w14:textId="77777777" w:rsidR="00986336" w:rsidRPr="00D20451" w:rsidRDefault="00986336" w:rsidP="003F5D47">
            <w:pPr>
              <w:rPr>
                <w:rFonts w:ascii="Times New Roman" w:hAnsi="Times New Roman" w:cs="Times New Roman"/>
                <w:sz w:val="20"/>
                <w:szCs w:val="20"/>
              </w:rPr>
            </w:pPr>
            <w:r w:rsidRPr="00D20451">
              <w:rPr>
                <w:rFonts w:ascii="Times New Roman" w:hAnsi="Times New Roman" w:cs="Times New Roman"/>
                <w:sz w:val="20"/>
                <w:szCs w:val="20"/>
              </w:rPr>
              <w:t>1</w:t>
            </w:r>
          </w:p>
        </w:tc>
        <w:tc>
          <w:tcPr>
            <w:tcW w:w="1320" w:type="dxa"/>
            <w:tcBorders>
              <w:top w:val="nil"/>
              <w:left w:val="nil"/>
              <w:bottom w:val="single" w:sz="4" w:space="0" w:color="auto"/>
              <w:right w:val="single" w:sz="4" w:space="0" w:color="auto"/>
            </w:tcBorders>
            <w:shd w:val="clear" w:color="auto" w:fill="auto"/>
            <w:noWrap/>
            <w:vAlign w:val="bottom"/>
            <w:hideMark/>
          </w:tcPr>
          <w:p w14:paraId="07DBBF9A" w14:textId="77777777" w:rsidR="00986336" w:rsidRPr="00D20451" w:rsidRDefault="00986336" w:rsidP="003F5D47">
            <w:pPr>
              <w:rPr>
                <w:rFonts w:ascii="Times New Roman" w:hAnsi="Times New Roman" w:cs="Times New Roman"/>
                <w:sz w:val="20"/>
                <w:szCs w:val="20"/>
              </w:rPr>
            </w:pPr>
            <w:r w:rsidRPr="00D20451">
              <w:rPr>
                <w:rFonts w:ascii="Times New Roman" w:hAnsi="Times New Roman" w:cs="Times New Roman"/>
                <w:sz w:val="20"/>
                <w:szCs w:val="20"/>
              </w:rPr>
              <w:t>1</w:t>
            </w:r>
          </w:p>
        </w:tc>
      </w:tr>
      <w:tr w:rsidR="00986336" w:rsidRPr="00D20451" w14:paraId="1887FC3E" w14:textId="77777777" w:rsidTr="00157E99">
        <w:trPr>
          <w:trHeight w:val="315"/>
        </w:trPr>
        <w:tc>
          <w:tcPr>
            <w:tcW w:w="1613" w:type="dxa"/>
            <w:vMerge/>
            <w:tcBorders>
              <w:left w:val="single" w:sz="4" w:space="0" w:color="auto"/>
              <w:bottom w:val="single" w:sz="4" w:space="0" w:color="auto"/>
              <w:right w:val="single" w:sz="4" w:space="0" w:color="auto"/>
            </w:tcBorders>
            <w:shd w:val="clear" w:color="auto" w:fill="auto"/>
            <w:noWrap/>
            <w:vAlign w:val="bottom"/>
            <w:hideMark/>
          </w:tcPr>
          <w:p w14:paraId="3051B5FA" w14:textId="4D784045" w:rsidR="00986336" w:rsidRPr="00D20451" w:rsidRDefault="00986336" w:rsidP="003F5D47">
            <w:pPr>
              <w:rPr>
                <w:rFonts w:ascii="Times New Roman" w:hAnsi="Times New Roman" w:cs="Times New Roman"/>
                <w:sz w:val="20"/>
                <w:szCs w:val="20"/>
              </w:rPr>
            </w:pPr>
          </w:p>
        </w:tc>
        <w:tc>
          <w:tcPr>
            <w:tcW w:w="2327" w:type="dxa"/>
            <w:tcBorders>
              <w:top w:val="nil"/>
              <w:left w:val="nil"/>
              <w:bottom w:val="single" w:sz="4" w:space="0" w:color="auto"/>
              <w:right w:val="single" w:sz="4" w:space="0" w:color="auto"/>
            </w:tcBorders>
            <w:shd w:val="clear" w:color="auto" w:fill="auto"/>
            <w:noWrap/>
            <w:vAlign w:val="bottom"/>
            <w:hideMark/>
          </w:tcPr>
          <w:p w14:paraId="49BEF4BD" w14:textId="77777777" w:rsidR="00986336" w:rsidRPr="00D20451" w:rsidRDefault="00986336" w:rsidP="003F5D47">
            <w:pPr>
              <w:rPr>
                <w:rFonts w:ascii="Times New Roman" w:hAnsi="Times New Roman" w:cs="Times New Roman"/>
                <w:sz w:val="20"/>
                <w:szCs w:val="20"/>
              </w:rPr>
            </w:pPr>
            <w:r w:rsidRPr="00D20451">
              <w:rPr>
                <w:rFonts w:ascii="Times New Roman" w:hAnsi="Times New Roman" w:cs="Times New Roman"/>
                <w:b/>
                <w:sz w:val="20"/>
                <w:szCs w:val="20"/>
              </w:rPr>
              <w:t>Specificity</w:t>
            </w:r>
          </w:p>
        </w:tc>
        <w:tc>
          <w:tcPr>
            <w:tcW w:w="1320" w:type="dxa"/>
            <w:tcBorders>
              <w:top w:val="nil"/>
              <w:left w:val="nil"/>
              <w:bottom w:val="single" w:sz="4" w:space="0" w:color="auto"/>
              <w:right w:val="single" w:sz="4" w:space="0" w:color="auto"/>
            </w:tcBorders>
            <w:shd w:val="clear" w:color="auto" w:fill="auto"/>
            <w:noWrap/>
            <w:vAlign w:val="bottom"/>
            <w:hideMark/>
          </w:tcPr>
          <w:p w14:paraId="3DBFC3FD" w14:textId="77777777" w:rsidR="00986336" w:rsidRPr="00D20451" w:rsidRDefault="00986336" w:rsidP="003F5D47">
            <w:pPr>
              <w:rPr>
                <w:rFonts w:ascii="Times New Roman" w:hAnsi="Times New Roman" w:cs="Times New Roman"/>
                <w:sz w:val="20"/>
                <w:szCs w:val="20"/>
              </w:rPr>
            </w:pPr>
            <w:r w:rsidRPr="00D20451">
              <w:rPr>
                <w:rFonts w:ascii="Times New Roman" w:hAnsi="Times New Roman" w:cs="Times New Roman"/>
                <w:sz w:val="20"/>
                <w:szCs w:val="20"/>
              </w:rPr>
              <w:t>98.5%</w:t>
            </w:r>
          </w:p>
        </w:tc>
        <w:tc>
          <w:tcPr>
            <w:tcW w:w="1320" w:type="dxa"/>
            <w:tcBorders>
              <w:top w:val="nil"/>
              <w:left w:val="nil"/>
              <w:bottom w:val="single" w:sz="4" w:space="0" w:color="auto"/>
              <w:right w:val="single" w:sz="4" w:space="0" w:color="auto"/>
            </w:tcBorders>
            <w:shd w:val="clear" w:color="auto" w:fill="auto"/>
            <w:noWrap/>
            <w:vAlign w:val="bottom"/>
            <w:hideMark/>
          </w:tcPr>
          <w:p w14:paraId="00CE85C6" w14:textId="77777777" w:rsidR="00986336" w:rsidRPr="00D20451" w:rsidRDefault="00986336" w:rsidP="003F5D47">
            <w:pPr>
              <w:rPr>
                <w:rFonts w:ascii="Times New Roman" w:hAnsi="Times New Roman" w:cs="Times New Roman"/>
                <w:sz w:val="20"/>
                <w:szCs w:val="20"/>
              </w:rPr>
            </w:pPr>
            <w:r w:rsidRPr="00D20451">
              <w:rPr>
                <w:rFonts w:ascii="Times New Roman" w:hAnsi="Times New Roman" w:cs="Times New Roman"/>
                <w:sz w:val="20"/>
                <w:szCs w:val="20"/>
              </w:rPr>
              <w:t>99.2%</w:t>
            </w:r>
          </w:p>
        </w:tc>
        <w:tc>
          <w:tcPr>
            <w:tcW w:w="1320" w:type="dxa"/>
            <w:tcBorders>
              <w:top w:val="nil"/>
              <w:left w:val="nil"/>
              <w:bottom w:val="single" w:sz="4" w:space="0" w:color="auto"/>
              <w:right w:val="single" w:sz="4" w:space="0" w:color="auto"/>
            </w:tcBorders>
            <w:shd w:val="clear" w:color="auto" w:fill="auto"/>
            <w:noWrap/>
            <w:vAlign w:val="bottom"/>
            <w:hideMark/>
          </w:tcPr>
          <w:p w14:paraId="0DEEADA3" w14:textId="77777777" w:rsidR="00986336" w:rsidRPr="00D20451" w:rsidRDefault="00986336" w:rsidP="003F5D47">
            <w:pPr>
              <w:rPr>
                <w:rFonts w:ascii="Times New Roman" w:hAnsi="Times New Roman" w:cs="Times New Roman"/>
                <w:sz w:val="20"/>
                <w:szCs w:val="20"/>
              </w:rPr>
            </w:pPr>
            <w:r w:rsidRPr="00D20451">
              <w:rPr>
                <w:rFonts w:ascii="Times New Roman" w:hAnsi="Times New Roman" w:cs="Times New Roman"/>
                <w:sz w:val="20"/>
                <w:szCs w:val="20"/>
              </w:rPr>
              <w:t>75.0%</w:t>
            </w:r>
          </w:p>
        </w:tc>
      </w:tr>
    </w:tbl>
    <w:p w14:paraId="6870FB5B" w14:textId="77777777" w:rsidR="006E5636" w:rsidRPr="00D20451" w:rsidRDefault="006E5636" w:rsidP="005158EE">
      <w:pPr>
        <w:rPr>
          <w:b/>
          <w:bCs/>
        </w:rPr>
      </w:pPr>
    </w:p>
    <w:p w14:paraId="5B786935" w14:textId="5D239428" w:rsidR="00AA60CE" w:rsidRDefault="00AA60CE">
      <w:pPr>
        <w:rPr>
          <w:rFonts w:ascii="Times New Roman" w:hAnsi="Times New Roman" w:cs="Times New Roman"/>
          <w:b/>
          <w:bCs/>
          <w:i/>
          <w:iCs/>
          <w:color w:val="000000" w:themeColor="text1"/>
          <w:sz w:val="20"/>
          <w:szCs w:val="20"/>
        </w:rPr>
      </w:pPr>
      <w:r>
        <w:rPr>
          <w:rFonts w:ascii="Times New Roman" w:hAnsi="Times New Roman" w:cs="Times New Roman"/>
          <w:b/>
          <w:bCs/>
          <w:i/>
          <w:iCs/>
          <w:color w:val="000000" w:themeColor="text1"/>
          <w:sz w:val="20"/>
          <w:szCs w:val="20"/>
        </w:rPr>
        <w:br w:type="page"/>
      </w:r>
    </w:p>
    <w:p w14:paraId="38F7AA75" w14:textId="2A808C3C" w:rsidR="004228DF" w:rsidRDefault="004228DF">
      <w:pPr>
        <w:rPr>
          <w:rFonts w:ascii="Times New Roman" w:hAnsi="Times New Roman" w:cs="Times New Roman"/>
          <w:b/>
          <w:bCs/>
          <w:color w:val="000000" w:themeColor="text1"/>
          <w:sz w:val="20"/>
          <w:szCs w:val="20"/>
        </w:rPr>
      </w:pPr>
      <w:r w:rsidRPr="00FC5A85">
        <w:rPr>
          <w:rFonts w:ascii="Times New Roman" w:hAnsi="Times New Roman" w:cs="Times New Roman"/>
          <w:b/>
          <w:bCs/>
          <w:color w:val="000000" w:themeColor="text1"/>
          <w:sz w:val="20"/>
          <w:szCs w:val="20"/>
        </w:rPr>
        <w:lastRenderedPageBreak/>
        <w:t>Table S</w:t>
      </w:r>
      <w:r w:rsidRPr="00FC5A85">
        <w:rPr>
          <w:rFonts w:ascii="Times New Roman" w:hAnsi="Times New Roman" w:cs="Times New Roman"/>
          <w:b/>
          <w:color w:val="000000" w:themeColor="text1"/>
          <w:sz w:val="20"/>
          <w:szCs w:val="20"/>
        </w:rPr>
        <w:fldChar w:fldCharType="begin"/>
      </w:r>
      <w:r w:rsidRPr="00FC5A85">
        <w:rPr>
          <w:rFonts w:ascii="Times New Roman" w:hAnsi="Times New Roman" w:cs="Times New Roman"/>
          <w:b/>
          <w:bCs/>
          <w:color w:val="000000" w:themeColor="text1"/>
          <w:sz w:val="20"/>
          <w:szCs w:val="20"/>
        </w:rPr>
        <w:instrText xml:space="preserve"> SEQ Table \* ARABIC </w:instrText>
      </w:r>
      <w:r w:rsidRPr="00FC5A85">
        <w:rPr>
          <w:rFonts w:ascii="Times New Roman" w:hAnsi="Times New Roman" w:cs="Times New Roman"/>
          <w:b/>
          <w:color w:val="000000" w:themeColor="text1"/>
          <w:sz w:val="20"/>
          <w:szCs w:val="20"/>
        </w:rPr>
        <w:fldChar w:fldCharType="separate"/>
      </w:r>
      <w:r w:rsidR="005740D3">
        <w:rPr>
          <w:rFonts w:ascii="Times New Roman" w:hAnsi="Times New Roman" w:cs="Times New Roman"/>
          <w:b/>
          <w:bCs/>
          <w:noProof/>
          <w:color w:val="000000" w:themeColor="text1"/>
          <w:sz w:val="20"/>
          <w:szCs w:val="20"/>
        </w:rPr>
        <w:t>13</w:t>
      </w:r>
      <w:r w:rsidRPr="00FC5A85">
        <w:rPr>
          <w:rFonts w:ascii="Times New Roman" w:hAnsi="Times New Roman" w:cs="Times New Roman"/>
          <w:b/>
          <w:color w:val="000000" w:themeColor="text1"/>
          <w:sz w:val="20"/>
          <w:szCs w:val="20"/>
        </w:rPr>
        <w:fldChar w:fldCharType="end"/>
      </w:r>
      <w:r w:rsidRPr="00FC5A85">
        <w:rPr>
          <w:rFonts w:ascii="Times New Roman" w:hAnsi="Times New Roman" w:cs="Times New Roman"/>
          <w:b/>
          <w:bCs/>
          <w:color w:val="000000" w:themeColor="text1"/>
          <w:sz w:val="20"/>
          <w:szCs w:val="20"/>
        </w:rPr>
        <w:t>: Sensitivity of assays and distribution of false negatives by time since symptom onset and saliva collection on PCR confirmed cases.</w:t>
      </w:r>
      <w:r w:rsidRPr="00FC5A85">
        <w:rPr>
          <w:rFonts w:ascii="Times New Roman" w:hAnsi="Times New Roman" w:cs="Times New Roman"/>
          <w:color w:val="000000" w:themeColor="text1"/>
          <w:sz w:val="20"/>
          <w:szCs w:val="20"/>
        </w:rPr>
        <w:t xml:space="preserve"> FN = false negative. </w:t>
      </w:r>
    </w:p>
    <w:tbl>
      <w:tblPr>
        <w:tblW w:w="9918" w:type="dxa"/>
        <w:tblLook w:val="04A0" w:firstRow="1" w:lastRow="0" w:firstColumn="1" w:lastColumn="0" w:noHBand="0" w:noVBand="1"/>
      </w:tblPr>
      <w:tblGrid>
        <w:gridCol w:w="1384"/>
        <w:gridCol w:w="1976"/>
        <w:gridCol w:w="1597"/>
        <w:gridCol w:w="1275"/>
        <w:gridCol w:w="1276"/>
        <w:gridCol w:w="1276"/>
        <w:gridCol w:w="1134"/>
      </w:tblGrid>
      <w:tr w:rsidR="004228DF" w:rsidRPr="00142954" w14:paraId="7F9855F8" w14:textId="77777777" w:rsidTr="00DE6C08">
        <w:trPr>
          <w:trHeight w:val="320"/>
        </w:trPr>
        <w:tc>
          <w:tcPr>
            <w:tcW w:w="33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04BDA1B" w14:textId="27856794" w:rsidR="004228DF" w:rsidRPr="00142954" w:rsidRDefault="004228DF" w:rsidP="003F5D47">
            <w:pPr>
              <w:rPr>
                <w:rFonts w:ascii="Times New Roman" w:hAnsi="Times New Roman" w:cs="Times New Roman"/>
                <w:b/>
                <w:bCs/>
                <w:sz w:val="20"/>
                <w:szCs w:val="20"/>
              </w:rPr>
            </w:pPr>
          </w:p>
        </w:tc>
        <w:tc>
          <w:tcPr>
            <w:tcW w:w="6558" w:type="dxa"/>
            <w:gridSpan w:val="5"/>
            <w:tcBorders>
              <w:top w:val="single" w:sz="4" w:space="0" w:color="auto"/>
              <w:left w:val="nil"/>
              <w:bottom w:val="single" w:sz="4" w:space="0" w:color="auto"/>
              <w:right w:val="single" w:sz="4" w:space="0" w:color="auto"/>
            </w:tcBorders>
            <w:shd w:val="clear" w:color="auto" w:fill="auto"/>
            <w:noWrap/>
            <w:vAlign w:val="bottom"/>
          </w:tcPr>
          <w:p w14:paraId="13CECCED" w14:textId="6DD98E9A" w:rsidR="004228DF" w:rsidRPr="00142954" w:rsidRDefault="004228DF" w:rsidP="004228DF">
            <w:pPr>
              <w:jc w:val="center"/>
              <w:rPr>
                <w:rFonts w:ascii="Times New Roman" w:hAnsi="Times New Roman" w:cs="Times New Roman"/>
                <w:b/>
                <w:bCs/>
                <w:sz w:val="20"/>
                <w:szCs w:val="20"/>
              </w:rPr>
            </w:pPr>
            <w:r w:rsidRPr="00FC5A85">
              <w:rPr>
                <w:rFonts w:ascii="Times New Roman" w:hAnsi="Times New Roman" w:cs="Times New Roman"/>
                <w:b/>
                <w:bCs/>
                <w:sz w:val="20"/>
                <w:szCs w:val="20"/>
              </w:rPr>
              <w:t>Time since symptom onset and saliva sample</w:t>
            </w:r>
          </w:p>
        </w:tc>
      </w:tr>
      <w:tr w:rsidR="004228DF" w:rsidRPr="00D20451" w14:paraId="21142939" w14:textId="77777777" w:rsidTr="00DE6C08">
        <w:trPr>
          <w:trHeight w:val="320"/>
        </w:trPr>
        <w:tc>
          <w:tcPr>
            <w:tcW w:w="3360" w:type="dxa"/>
            <w:gridSpan w:val="2"/>
            <w:vMerge/>
            <w:tcBorders>
              <w:top w:val="single" w:sz="4" w:space="0" w:color="auto"/>
              <w:left w:val="single" w:sz="4" w:space="0" w:color="auto"/>
              <w:bottom w:val="single" w:sz="4" w:space="0" w:color="auto"/>
              <w:right w:val="single" w:sz="4" w:space="0" w:color="auto"/>
            </w:tcBorders>
            <w:vAlign w:val="center"/>
            <w:hideMark/>
          </w:tcPr>
          <w:p w14:paraId="1226FBF0" w14:textId="77777777" w:rsidR="004228DF" w:rsidRPr="00D20451" w:rsidRDefault="004228DF" w:rsidP="004228DF">
            <w:pPr>
              <w:rPr>
                <w:rFonts w:ascii="Times New Roman" w:hAnsi="Times New Roman" w:cs="Times New Roman"/>
                <w:b/>
                <w:bCs/>
                <w:sz w:val="20"/>
                <w:szCs w:val="20"/>
              </w:rPr>
            </w:pPr>
          </w:p>
        </w:tc>
        <w:tc>
          <w:tcPr>
            <w:tcW w:w="1597" w:type="dxa"/>
            <w:tcBorders>
              <w:top w:val="nil"/>
              <w:left w:val="nil"/>
              <w:bottom w:val="single" w:sz="4" w:space="0" w:color="auto"/>
              <w:right w:val="single" w:sz="4" w:space="0" w:color="auto"/>
            </w:tcBorders>
            <w:shd w:val="clear" w:color="auto" w:fill="auto"/>
            <w:noWrap/>
            <w:vAlign w:val="bottom"/>
            <w:hideMark/>
          </w:tcPr>
          <w:p w14:paraId="7C9BEEF1" w14:textId="230CE5FC" w:rsidR="004228DF" w:rsidRPr="00D20451" w:rsidRDefault="004228DF" w:rsidP="004228DF">
            <w:pPr>
              <w:rPr>
                <w:rFonts w:ascii="Times New Roman" w:hAnsi="Times New Roman" w:cs="Times New Roman"/>
                <w:sz w:val="20"/>
                <w:szCs w:val="20"/>
              </w:rPr>
            </w:pPr>
            <w:r w:rsidRPr="00142954">
              <w:rPr>
                <w:rFonts w:ascii="Times New Roman" w:hAnsi="Times New Roman" w:cs="Times New Roman"/>
                <w:b/>
                <w:bCs/>
                <w:sz w:val="20"/>
                <w:szCs w:val="20"/>
              </w:rPr>
              <w:t>Asymptomatic*</w:t>
            </w:r>
          </w:p>
        </w:tc>
        <w:tc>
          <w:tcPr>
            <w:tcW w:w="1275" w:type="dxa"/>
            <w:tcBorders>
              <w:top w:val="nil"/>
              <w:left w:val="nil"/>
              <w:bottom w:val="single" w:sz="4" w:space="0" w:color="auto"/>
              <w:right w:val="single" w:sz="4" w:space="0" w:color="auto"/>
            </w:tcBorders>
            <w:shd w:val="clear" w:color="auto" w:fill="auto"/>
            <w:noWrap/>
            <w:vAlign w:val="bottom"/>
            <w:hideMark/>
          </w:tcPr>
          <w:p w14:paraId="052A7BB4" w14:textId="614048B3" w:rsidR="004228DF" w:rsidRPr="00D20451" w:rsidRDefault="004228DF" w:rsidP="004228DF">
            <w:pPr>
              <w:rPr>
                <w:rFonts w:ascii="Times New Roman" w:hAnsi="Times New Roman" w:cs="Times New Roman"/>
                <w:sz w:val="20"/>
                <w:szCs w:val="20"/>
              </w:rPr>
            </w:pPr>
            <w:r w:rsidRPr="00142954">
              <w:rPr>
                <w:rFonts w:ascii="Times New Roman" w:hAnsi="Times New Roman" w:cs="Times New Roman"/>
                <w:b/>
                <w:bCs/>
                <w:sz w:val="20"/>
                <w:szCs w:val="20"/>
              </w:rPr>
              <w:t xml:space="preserve"> 11-21 days </w:t>
            </w:r>
          </w:p>
        </w:tc>
        <w:tc>
          <w:tcPr>
            <w:tcW w:w="1276" w:type="dxa"/>
            <w:tcBorders>
              <w:top w:val="nil"/>
              <w:left w:val="nil"/>
              <w:bottom w:val="single" w:sz="4" w:space="0" w:color="auto"/>
              <w:right w:val="single" w:sz="4" w:space="0" w:color="auto"/>
            </w:tcBorders>
            <w:shd w:val="clear" w:color="auto" w:fill="auto"/>
            <w:noWrap/>
            <w:vAlign w:val="bottom"/>
            <w:hideMark/>
          </w:tcPr>
          <w:p w14:paraId="49D86E73" w14:textId="691E4803" w:rsidR="004228DF" w:rsidRPr="00D20451" w:rsidRDefault="004228DF" w:rsidP="004228DF">
            <w:pPr>
              <w:rPr>
                <w:rFonts w:ascii="Times New Roman" w:hAnsi="Times New Roman" w:cs="Times New Roman"/>
                <w:sz w:val="20"/>
                <w:szCs w:val="20"/>
              </w:rPr>
            </w:pPr>
            <w:r w:rsidRPr="00142954">
              <w:rPr>
                <w:rFonts w:ascii="Times New Roman" w:hAnsi="Times New Roman" w:cs="Times New Roman"/>
                <w:b/>
                <w:bCs/>
                <w:sz w:val="20"/>
                <w:szCs w:val="20"/>
              </w:rPr>
              <w:t xml:space="preserve"> 22-43 days</w:t>
            </w:r>
          </w:p>
        </w:tc>
        <w:tc>
          <w:tcPr>
            <w:tcW w:w="1276" w:type="dxa"/>
            <w:tcBorders>
              <w:top w:val="nil"/>
              <w:left w:val="nil"/>
              <w:bottom w:val="single" w:sz="4" w:space="0" w:color="auto"/>
              <w:right w:val="single" w:sz="4" w:space="0" w:color="auto"/>
            </w:tcBorders>
            <w:shd w:val="clear" w:color="auto" w:fill="auto"/>
            <w:noWrap/>
            <w:vAlign w:val="bottom"/>
            <w:hideMark/>
          </w:tcPr>
          <w:p w14:paraId="0F120540" w14:textId="056692B0" w:rsidR="004228DF" w:rsidRPr="00D20451" w:rsidRDefault="004228DF" w:rsidP="004228DF">
            <w:pPr>
              <w:rPr>
                <w:rFonts w:ascii="Times New Roman" w:hAnsi="Times New Roman" w:cs="Times New Roman"/>
                <w:sz w:val="20"/>
                <w:szCs w:val="20"/>
              </w:rPr>
            </w:pPr>
            <w:r w:rsidRPr="00142954">
              <w:rPr>
                <w:rFonts w:ascii="Times New Roman" w:hAnsi="Times New Roman" w:cs="Times New Roman"/>
                <w:b/>
                <w:bCs/>
                <w:sz w:val="20"/>
                <w:szCs w:val="20"/>
              </w:rPr>
              <w:t xml:space="preserve"> 44-70 days</w:t>
            </w:r>
          </w:p>
        </w:tc>
        <w:tc>
          <w:tcPr>
            <w:tcW w:w="1134" w:type="dxa"/>
            <w:tcBorders>
              <w:top w:val="nil"/>
              <w:left w:val="nil"/>
              <w:bottom w:val="single" w:sz="4" w:space="0" w:color="auto"/>
              <w:right w:val="single" w:sz="4" w:space="0" w:color="auto"/>
            </w:tcBorders>
            <w:shd w:val="clear" w:color="auto" w:fill="auto"/>
            <w:noWrap/>
            <w:vAlign w:val="bottom"/>
            <w:hideMark/>
          </w:tcPr>
          <w:p w14:paraId="41602910" w14:textId="29650957" w:rsidR="004228DF" w:rsidRPr="00D20451" w:rsidRDefault="004228DF" w:rsidP="004228DF">
            <w:pPr>
              <w:rPr>
                <w:rFonts w:ascii="Times New Roman" w:hAnsi="Times New Roman" w:cs="Times New Roman"/>
                <w:sz w:val="20"/>
                <w:szCs w:val="20"/>
              </w:rPr>
            </w:pPr>
            <w:r w:rsidRPr="00142954">
              <w:rPr>
                <w:rFonts w:ascii="Times New Roman" w:hAnsi="Times New Roman" w:cs="Times New Roman"/>
                <w:b/>
                <w:bCs/>
                <w:sz w:val="20"/>
                <w:szCs w:val="20"/>
              </w:rPr>
              <w:t xml:space="preserve"> ≥71 days</w:t>
            </w:r>
          </w:p>
        </w:tc>
      </w:tr>
      <w:tr w:rsidR="004228DF" w:rsidRPr="00D20451" w14:paraId="7FD47B1E" w14:textId="77777777" w:rsidTr="00DE6C08">
        <w:trPr>
          <w:trHeight w:val="320"/>
        </w:trPr>
        <w:tc>
          <w:tcPr>
            <w:tcW w:w="1384" w:type="dxa"/>
            <w:vMerge w:val="restart"/>
            <w:tcBorders>
              <w:top w:val="nil"/>
              <w:left w:val="single" w:sz="4" w:space="0" w:color="auto"/>
              <w:right w:val="single" w:sz="4" w:space="0" w:color="auto"/>
            </w:tcBorders>
            <w:shd w:val="clear" w:color="auto" w:fill="auto"/>
            <w:noWrap/>
            <w:vAlign w:val="bottom"/>
            <w:hideMark/>
          </w:tcPr>
          <w:p w14:paraId="1A6D35C7" w14:textId="77777777" w:rsidR="004228DF" w:rsidRPr="00D20451" w:rsidRDefault="004228DF" w:rsidP="004228DF">
            <w:pPr>
              <w:rPr>
                <w:rFonts w:ascii="Times New Roman" w:hAnsi="Times New Roman" w:cs="Times New Roman"/>
                <w:b/>
                <w:bCs/>
                <w:sz w:val="20"/>
                <w:szCs w:val="20"/>
              </w:rPr>
            </w:pPr>
            <w:r w:rsidRPr="00D20451">
              <w:rPr>
                <w:rFonts w:ascii="Times New Roman" w:hAnsi="Times New Roman" w:cs="Times New Roman"/>
                <w:b/>
                <w:bCs/>
                <w:sz w:val="20"/>
                <w:szCs w:val="20"/>
              </w:rPr>
              <w:t>N-protein IgA</w:t>
            </w:r>
          </w:p>
          <w:p w14:paraId="6AB4C112" w14:textId="77777777" w:rsidR="004228DF" w:rsidRPr="00D20451" w:rsidRDefault="004228DF" w:rsidP="004228DF">
            <w:pPr>
              <w:rPr>
                <w:rFonts w:ascii="Times New Roman" w:hAnsi="Times New Roman" w:cs="Times New Roman"/>
                <w:b/>
                <w:bCs/>
                <w:sz w:val="20"/>
                <w:szCs w:val="20"/>
              </w:rPr>
            </w:pPr>
            <w:r w:rsidRPr="00D20451">
              <w:rPr>
                <w:rFonts w:ascii="Times New Roman" w:hAnsi="Times New Roman" w:cs="Times New Roman"/>
                <w:b/>
                <w:bCs/>
                <w:sz w:val="20"/>
                <w:szCs w:val="20"/>
              </w:rPr>
              <w:t> </w:t>
            </w:r>
          </w:p>
          <w:p w14:paraId="1D7E4474" w14:textId="335FCF11" w:rsidR="004228DF" w:rsidRPr="00D20451" w:rsidRDefault="004228DF" w:rsidP="004228DF">
            <w:pPr>
              <w:rPr>
                <w:rFonts w:ascii="Times New Roman" w:hAnsi="Times New Roman" w:cs="Times New Roman"/>
                <w:b/>
                <w:bCs/>
                <w:sz w:val="20"/>
                <w:szCs w:val="20"/>
              </w:rPr>
            </w:pPr>
            <w:r w:rsidRPr="00D20451">
              <w:rPr>
                <w:rFonts w:ascii="Times New Roman" w:hAnsi="Times New Roman" w:cs="Times New Roman"/>
                <w:b/>
                <w:bCs/>
                <w:sz w:val="20"/>
                <w:szCs w:val="20"/>
              </w:rPr>
              <w:t> </w:t>
            </w:r>
          </w:p>
        </w:tc>
        <w:tc>
          <w:tcPr>
            <w:tcW w:w="1976" w:type="dxa"/>
            <w:tcBorders>
              <w:top w:val="nil"/>
              <w:left w:val="nil"/>
              <w:bottom w:val="single" w:sz="4" w:space="0" w:color="auto"/>
              <w:right w:val="single" w:sz="4" w:space="0" w:color="auto"/>
            </w:tcBorders>
            <w:shd w:val="clear" w:color="auto" w:fill="auto"/>
            <w:noWrap/>
            <w:vAlign w:val="bottom"/>
            <w:hideMark/>
          </w:tcPr>
          <w:p w14:paraId="1014DA54" w14:textId="77777777" w:rsidR="004228DF" w:rsidRPr="00D20451" w:rsidRDefault="004228DF" w:rsidP="004228DF">
            <w:pPr>
              <w:rPr>
                <w:rFonts w:ascii="Times New Roman" w:hAnsi="Times New Roman" w:cs="Times New Roman"/>
                <w:b/>
                <w:bCs/>
                <w:sz w:val="20"/>
                <w:szCs w:val="20"/>
              </w:rPr>
            </w:pPr>
            <w:r w:rsidRPr="00D20451">
              <w:rPr>
                <w:rFonts w:ascii="Times New Roman" w:hAnsi="Times New Roman" w:cs="Times New Roman"/>
                <w:b/>
                <w:bCs/>
                <w:sz w:val="20"/>
                <w:szCs w:val="20"/>
              </w:rPr>
              <w:t>Number of samples</w:t>
            </w:r>
          </w:p>
        </w:tc>
        <w:tc>
          <w:tcPr>
            <w:tcW w:w="1597" w:type="dxa"/>
            <w:tcBorders>
              <w:top w:val="nil"/>
              <w:left w:val="nil"/>
              <w:bottom w:val="single" w:sz="4" w:space="0" w:color="auto"/>
              <w:right w:val="single" w:sz="4" w:space="0" w:color="auto"/>
            </w:tcBorders>
            <w:shd w:val="clear" w:color="auto" w:fill="auto"/>
            <w:noWrap/>
            <w:vAlign w:val="bottom"/>
            <w:hideMark/>
          </w:tcPr>
          <w:p w14:paraId="0B08873C" w14:textId="77777777" w:rsidR="004228DF" w:rsidRPr="00D20451" w:rsidRDefault="004228DF" w:rsidP="004228DF">
            <w:pPr>
              <w:rPr>
                <w:rFonts w:ascii="Times New Roman" w:hAnsi="Times New Roman" w:cs="Times New Roman"/>
                <w:sz w:val="20"/>
                <w:szCs w:val="20"/>
              </w:rPr>
            </w:pPr>
            <w:r w:rsidRPr="00D20451">
              <w:rPr>
                <w:rFonts w:ascii="Times New Roman" w:hAnsi="Times New Roman" w:cs="Times New Roman"/>
                <w:sz w:val="20"/>
                <w:szCs w:val="20"/>
              </w:rPr>
              <w:t>8</w:t>
            </w:r>
          </w:p>
        </w:tc>
        <w:tc>
          <w:tcPr>
            <w:tcW w:w="1275" w:type="dxa"/>
            <w:tcBorders>
              <w:top w:val="nil"/>
              <w:left w:val="nil"/>
              <w:bottom w:val="single" w:sz="4" w:space="0" w:color="auto"/>
              <w:right w:val="single" w:sz="4" w:space="0" w:color="auto"/>
            </w:tcBorders>
            <w:shd w:val="clear" w:color="auto" w:fill="auto"/>
            <w:noWrap/>
            <w:vAlign w:val="bottom"/>
            <w:hideMark/>
          </w:tcPr>
          <w:p w14:paraId="6138BD8B" w14:textId="77777777" w:rsidR="004228DF" w:rsidRPr="00D20451" w:rsidRDefault="004228DF" w:rsidP="004228DF">
            <w:pPr>
              <w:rPr>
                <w:rFonts w:ascii="Times New Roman" w:hAnsi="Times New Roman" w:cs="Times New Roman"/>
                <w:sz w:val="20"/>
                <w:szCs w:val="20"/>
              </w:rPr>
            </w:pPr>
            <w:r w:rsidRPr="00D20451">
              <w:rPr>
                <w:rFonts w:ascii="Times New Roman" w:hAnsi="Times New Roman" w:cs="Times New Roman"/>
                <w:sz w:val="20"/>
                <w:szCs w:val="20"/>
              </w:rPr>
              <w:t>5</w:t>
            </w:r>
          </w:p>
        </w:tc>
        <w:tc>
          <w:tcPr>
            <w:tcW w:w="1276" w:type="dxa"/>
            <w:tcBorders>
              <w:top w:val="nil"/>
              <w:left w:val="nil"/>
              <w:bottom w:val="single" w:sz="4" w:space="0" w:color="auto"/>
              <w:right w:val="single" w:sz="4" w:space="0" w:color="auto"/>
            </w:tcBorders>
            <w:shd w:val="clear" w:color="auto" w:fill="auto"/>
            <w:noWrap/>
            <w:vAlign w:val="bottom"/>
            <w:hideMark/>
          </w:tcPr>
          <w:p w14:paraId="58CC78E7" w14:textId="77777777" w:rsidR="004228DF" w:rsidRPr="00D20451" w:rsidRDefault="004228DF" w:rsidP="004228DF">
            <w:pPr>
              <w:rPr>
                <w:rFonts w:ascii="Times New Roman" w:hAnsi="Times New Roman" w:cs="Times New Roman"/>
                <w:sz w:val="20"/>
                <w:szCs w:val="20"/>
              </w:rPr>
            </w:pPr>
            <w:r w:rsidRPr="00D20451">
              <w:rPr>
                <w:rFonts w:ascii="Times New Roman" w:hAnsi="Times New Roman" w:cs="Times New Roman"/>
                <w:sz w:val="20"/>
                <w:szCs w:val="20"/>
              </w:rPr>
              <w:t>23</w:t>
            </w:r>
          </w:p>
        </w:tc>
        <w:tc>
          <w:tcPr>
            <w:tcW w:w="1276" w:type="dxa"/>
            <w:tcBorders>
              <w:top w:val="nil"/>
              <w:left w:val="nil"/>
              <w:bottom w:val="single" w:sz="4" w:space="0" w:color="auto"/>
              <w:right w:val="single" w:sz="4" w:space="0" w:color="auto"/>
            </w:tcBorders>
            <w:shd w:val="clear" w:color="auto" w:fill="auto"/>
            <w:noWrap/>
            <w:vAlign w:val="bottom"/>
            <w:hideMark/>
          </w:tcPr>
          <w:p w14:paraId="374715FA" w14:textId="77777777" w:rsidR="004228DF" w:rsidRPr="00D20451" w:rsidRDefault="004228DF" w:rsidP="004228DF">
            <w:pPr>
              <w:rPr>
                <w:rFonts w:ascii="Times New Roman" w:hAnsi="Times New Roman" w:cs="Times New Roman"/>
                <w:sz w:val="20"/>
                <w:szCs w:val="20"/>
              </w:rPr>
            </w:pPr>
            <w:r w:rsidRPr="00D20451">
              <w:rPr>
                <w:rFonts w:ascii="Times New Roman" w:hAnsi="Times New Roman" w:cs="Times New Roman"/>
                <w:sz w:val="20"/>
                <w:szCs w:val="20"/>
              </w:rPr>
              <w:t>24</w:t>
            </w:r>
          </w:p>
        </w:tc>
        <w:tc>
          <w:tcPr>
            <w:tcW w:w="1134" w:type="dxa"/>
            <w:tcBorders>
              <w:top w:val="nil"/>
              <w:left w:val="nil"/>
              <w:bottom w:val="single" w:sz="4" w:space="0" w:color="auto"/>
              <w:right w:val="single" w:sz="4" w:space="0" w:color="auto"/>
            </w:tcBorders>
            <w:shd w:val="clear" w:color="auto" w:fill="auto"/>
            <w:noWrap/>
            <w:vAlign w:val="bottom"/>
            <w:hideMark/>
          </w:tcPr>
          <w:p w14:paraId="3D22EC6A" w14:textId="77777777" w:rsidR="004228DF" w:rsidRPr="00D20451" w:rsidRDefault="004228DF" w:rsidP="004228DF">
            <w:pPr>
              <w:rPr>
                <w:rFonts w:ascii="Times New Roman" w:hAnsi="Times New Roman" w:cs="Times New Roman"/>
                <w:sz w:val="20"/>
                <w:szCs w:val="20"/>
              </w:rPr>
            </w:pPr>
            <w:r w:rsidRPr="00D20451">
              <w:rPr>
                <w:rFonts w:ascii="Times New Roman" w:hAnsi="Times New Roman" w:cs="Times New Roman"/>
                <w:sz w:val="20"/>
                <w:szCs w:val="20"/>
              </w:rPr>
              <w:t>21</w:t>
            </w:r>
          </w:p>
        </w:tc>
      </w:tr>
      <w:tr w:rsidR="004228DF" w:rsidRPr="00D20451" w14:paraId="36A88312" w14:textId="77777777" w:rsidTr="00DE6C08">
        <w:trPr>
          <w:trHeight w:val="320"/>
        </w:trPr>
        <w:tc>
          <w:tcPr>
            <w:tcW w:w="1384" w:type="dxa"/>
            <w:vMerge/>
            <w:tcBorders>
              <w:left w:val="single" w:sz="4" w:space="0" w:color="auto"/>
              <w:right w:val="single" w:sz="4" w:space="0" w:color="auto"/>
            </w:tcBorders>
            <w:shd w:val="clear" w:color="auto" w:fill="auto"/>
            <w:noWrap/>
            <w:vAlign w:val="bottom"/>
            <w:hideMark/>
          </w:tcPr>
          <w:p w14:paraId="15841B39" w14:textId="101F6849" w:rsidR="004228DF" w:rsidRPr="00D20451" w:rsidRDefault="004228DF" w:rsidP="004228DF">
            <w:pPr>
              <w:rPr>
                <w:rFonts w:ascii="Times New Roman" w:hAnsi="Times New Roman" w:cs="Times New Roman"/>
                <w:b/>
                <w:bCs/>
                <w:sz w:val="20"/>
                <w:szCs w:val="20"/>
              </w:rPr>
            </w:pPr>
          </w:p>
        </w:tc>
        <w:tc>
          <w:tcPr>
            <w:tcW w:w="1976" w:type="dxa"/>
            <w:tcBorders>
              <w:top w:val="nil"/>
              <w:left w:val="nil"/>
              <w:bottom w:val="single" w:sz="4" w:space="0" w:color="auto"/>
              <w:right w:val="single" w:sz="4" w:space="0" w:color="auto"/>
            </w:tcBorders>
            <w:shd w:val="clear" w:color="auto" w:fill="auto"/>
            <w:noWrap/>
            <w:vAlign w:val="bottom"/>
            <w:hideMark/>
          </w:tcPr>
          <w:p w14:paraId="08150DC9" w14:textId="77777777" w:rsidR="004228DF" w:rsidRPr="00D20451" w:rsidRDefault="004228DF" w:rsidP="004228DF">
            <w:pPr>
              <w:rPr>
                <w:rFonts w:ascii="Times New Roman" w:hAnsi="Times New Roman" w:cs="Times New Roman"/>
                <w:b/>
                <w:bCs/>
                <w:sz w:val="20"/>
                <w:szCs w:val="20"/>
              </w:rPr>
            </w:pPr>
            <w:r w:rsidRPr="00D20451">
              <w:rPr>
                <w:rFonts w:ascii="Times New Roman" w:hAnsi="Times New Roman" w:cs="Times New Roman"/>
                <w:b/>
                <w:bCs/>
                <w:sz w:val="20"/>
                <w:szCs w:val="20"/>
              </w:rPr>
              <w:t>FNs</w:t>
            </w:r>
          </w:p>
        </w:tc>
        <w:tc>
          <w:tcPr>
            <w:tcW w:w="1597" w:type="dxa"/>
            <w:tcBorders>
              <w:top w:val="nil"/>
              <w:left w:val="nil"/>
              <w:bottom w:val="single" w:sz="4" w:space="0" w:color="auto"/>
              <w:right w:val="single" w:sz="4" w:space="0" w:color="auto"/>
            </w:tcBorders>
            <w:shd w:val="clear" w:color="auto" w:fill="auto"/>
            <w:noWrap/>
            <w:vAlign w:val="bottom"/>
            <w:hideMark/>
          </w:tcPr>
          <w:p w14:paraId="2ABE94B7" w14:textId="77777777" w:rsidR="004228DF" w:rsidRPr="00D20451" w:rsidRDefault="004228DF" w:rsidP="004228DF">
            <w:pPr>
              <w:rPr>
                <w:rFonts w:ascii="Times New Roman" w:hAnsi="Times New Roman" w:cs="Times New Roman"/>
                <w:sz w:val="20"/>
                <w:szCs w:val="20"/>
              </w:rPr>
            </w:pPr>
            <w:r w:rsidRPr="00D20451">
              <w:rPr>
                <w:rFonts w:ascii="Times New Roman" w:hAnsi="Times New Roman" w:cs="Times New Roman"/>
                <w:sz w:val="20"/>
                <w:szCs w:val="20"/>
              </w:rPr>
              <w:t>8</w:t>
            </w:r>
          </w:p>
        </w:tc>
        <w:tc>
          <w:tcPr>
            <w:tcW w:w="1275" w:type="dxa"/>
            <w:tcBorders>
              <w:top w:val="nil"/>
              <w:left w:val="nil"/>
              <w:bottom w:val="single" w:sz="4" w:space="0" w:color="auto"/>
              <w:right w:val="single" w:sz="4" w:space="0" w:color="auto"/>
            </w:tcBorders>
            <w:shd w:val="clear" w:color="auto" w:fill="auto"/>
            <w:noWrap/>
            <w:vAlign w:val="bottom"/>
            <w:hideMark/>
          </w:tcPr>
          <w:p w14:paraId="6C5BE8E6" w14:textId="77777777" w:rsidR="004228DF" w:rsidRPr="00D20451" w:rsidRDefault="004228DF" w:rsidP="004228DF">
            <w:pPr>
              <w:rPr>
                <w:rFonts w:ascii="Times New Roman" w:hAnsi="Times New Roman" w:cs="Times New Roman"/>
                <w:sz w:val="20"/>
                <w:szCs w:val="20"/>
              </w:rPr>
            </w:pPr>
            <w:r w:rsidRPr="00D20451">
              <w:rPr>
                <w:rFonts w:ascii="Times New Roman" w:hAnsi="Times New Roman" w:cs="Times New Roman"/>
                <w:sz w:val="20"/>
                <w:szCs w:val="20"/>
              </w:rPr>
              <w:t>4</w:t>
            </w:r>
          </w:p>
        </w:tc>
        <w:tc>
          <w:tcPr>
            <w:tcW w:w="1276" w:type="dxa"/>
            <w:tcBorders>
              <w:top w:val="nil"/>
              <w:left w:val="nil"/>
              <w:bottom w:val="single" w:sz="4" w:space="0" w:color="auto"/>
              <w:right w:val="single" w:sz="4" w:space="0" w:color="auto"/>
            </w:tcBorders>
            <w:shd w:val="clear" w:color="auto" w:fill="auto"/>
            <w:noWrap/>
            <w:vAlign w:val="bottom"/>
            <w:hideMark/>
          </w:tcPr>
          <w:p w14:paraId="1D02B725" w14:textId="77777777" w:rsidR="004228DF" w:rsidRPr="00D20451" w:rsidRDefault="004228DF" w:rsidP="004228DF">
            <w:pPr>
              <w:rPr>
                <w:rFonts w:ascii="Times New Roman" w:hAnsi="Times New Roman" w:cs="Times New Roman"/>
                <w:sz w:val="20"/>
                <w:szCs w:val="20"/>
              </w:rPr>
            </w:pPr>
            <w:r w:rsidRPr="00D20451">
              <w:rPr>
                <w:rFonts w:ascii="Times New Roman" w:hAnsi="Times New Roman" w:cs="Times New Roman"/>
                <w:sz w:val="20"/>
                <w:szCs w:val="20"/>
              </w:rPr>
              <w:t>20</w:t>
            </w:r>
          </w:p>
        </w:tc>
        <w:tc>
          <w:tcPr>
            <w:tcW w:w="1276" w:type="dxa"/>
            <w:tcBorders>
              <w:top w:val="nil"/>
              <w:left w:val="nil"/>
              <w:bottom w:val="single" w:sz="4" w:space="0" w:color="auto"/>
              <w:right w:val="single" w:sz="4" w:space="0" w:color="auto"/>
            </w:tcBorders>
            <w:shd w:val="clear" w:color="auto" w:fill="auto"/>
            <w:noWrap/>
            <w:vAlign w:val="bottom"/>
            <w:hideMark/>
          </w:tcPr>
          <w:p w14:paraId="0C38B606" w14:textId="77777777" w:rsidR="004228DF" w:rsidRPr="00D20451" w:rsidRDefault="004228DF" w:rsidP="004228DF">
            <w:pPr>
              <w:rPr>
                <w:rFonts w:ascii="Times New Roman" w:hAnsi="Times New Roman" w:cs="Times New Roman"/>
                <w:sz w:val="20"/>
                <w:szCs w:val="20"/>
              </w:rPr>
            </w:pPr>
            <w:r w:rsidRPr="00D20451">
              <w:rPr>
                <w:rFonts w:ascii="Times New Roman" w:hAnsi="Times New Roman" w:cs="Times New Roman"/>
                <w:sz w:val="20"/>
                <w:szCs w:val="20"/>
              </w:rPr>
              <w:t>22</w:t>
            </w:r>
          </w:p>
        </w:tc>
        <w:tc>
          <w:tcPr>
            <w:tcW w:w="1134" w:type="dxa"/>
            <w:tcBorders>
              <w:top w:val="nil"/>
              <w:left w:val="nil"/>
              <w:bottom w:val="single" w:sz="4" w:space="0" w:color="auto"/>
              <w:right w:val="single" w:sz="4" w:space="0" w:color="auto"/>
            </w:tcBorders>
            <w:shd w:val="clear" w:color="auto" w:fill="auto"/>
            <w:noWrap/>
            <w:vAlign w:val="bottom"/>
            <w:hideMark/>
          </w:tcPr>
          <w:p w14:paraId="76ABC4C4" w14:textId="77777777" w:rsidR="004228DF" w:rsidRPr="00D20451" w:rsidRDefault="004228DF" w:rsidP="004228DF">
            <w:pPr>
              <w:rPr>
                <w:rFonts w:ascii="Times New Roman" w:hAnsi="Times New Roman" w:cs="Times New Roman"/>
                <w:sz w:val="20"/>
                <w:szCs w:val="20"/>
              </w:rPr>
            </w:pPr>
            <w:r w:rsidRPr="00D20451">
              <w:rPr>
                <w:rFonts w:ascii="Times New Roman" w:hAnsi="Times New Roman" w:cs="Times New Roman"/>
                <w:sz w:val="20"/>
                <w:szCs w:val="20"/>
              </w:rPr>
              <w:t>20</w:t>
            </w:r>
          </w:p>
        </w:tc>
      </w:tr>
      <w:tr w:rsidR="004228DF" w:rsidRPr="00D20451" w14:paraId="6D8B35D3" w14:textId="77777777" w:rsidTr="00DE6C08">
        <w:trPr>
          <w:trHeight w:val="320"/>
        </w:trPr>
        <w:tc>
          <w:tcPr>
            <w:tcW w:w="1384" w:type="dxa"/>
            <w:vMerge/>
            <w:tcBorders>
              <w:left w:val="single" w:sz="4" w:space="0" w:color="auto"/>
              <w:bottom w:val="single" w:sz="4" w:space="0" w:color="auto"/>
              <w:right w:val="single" w:sz="4" w:space="0" w:color="auto"/>
            </w:tcBorders>
            <w:shd w:val="clear" w:color="auto" w:fill="auto"/>
            <w:noWrap/>
            <w:vAlign w:val="bottom"/>
            <w:hideMark/>
          </w:tcPr>
          <w:p w14:paraId="79B92AB8" w14:textId="5F9D6EEC" w:rsidR="004228DF" w:rsidRPr="00D20451" w:rsidRDefault="004228DF" w:rsidP="004228DF">
            <w:pPr>
              <w:rPr>
                <w:rFonts w:ascii="Times New Roman" w:hAnsi="Times New Roman" w:cs="Times New Roman"/>
                <w:b/>
                <w:bCs/>
                <w:sz w:val="20"/>
                <w:szCs w:val="20"/>
              </w:rPr>
            </w:pPr>
          </w:p>
        </w:tc>
        <w:tc>
          <w:tcPr>
            <w:tcW w:w="1976" w:type="dxa"/>
            <w:tcBorders>
              <w:top w:val="nil"/>
              <w:left w:val="nil"/>
              <w:bottom w:val="single" w:sz="4" w:space="0" w:color="auto"/>
              <w:right w:val="single" w:sz="4" w:space="0" w:color="auto"/>
            </w:tcBorders>
            <w:shd w:val="clear" w:color="auto" w:fill="auto"/>
            <w:noWrap/>
            <w:vAlign w:val="bottom"/>
            <w:hideMark/>
          </w:tcPr>
          <w:p w14:paraId="4FA8C53C" w14:textId="77777777" w:rsidR="004228DF" w:rsidRPr="00D20451" w:rsidRDefault="004228DF" w:rsidP="004228DF">
            <w:pPr>
              <w:rPr>
                <w:rFonts w:ascii="Times New Roman" w:hAnsi="Times New Roman" w:cs="Times New Roman"/>
                <w:b/>
                <w:bCs/>
                <w:sz w:val="20"/>
                <w:szCs w:val="20"/>
              </w:rPr>
            </w:pPr>
            <w:r w:rsidRPr="00D20451">
              <w:rPr>
                <w:rFonts w:ascii="Times New Roman" w:hAnsi="Times New Roman" w:cs="Times New Roman"/>
                <w:b/>
                <w:bCs/>
                <w:sz w:val="20"/>
                <w:szCs w:val="20"/>
              </w:rPr>
              <w:t>Sensitivity</w:t>
            </w:r>
          </w:p>
        </w:tc>
        <w:tc>
          <w:tcPr>
            <w:tcW w:w="1597" w:type="dxa"/>
            <w:tcBorders>
              <w:top w:val="nil"/>
              <w:left w:val="nil"/>
              <w:bottom w:val="single" w:sz="4" w:space="0" w:color="auto"/>
              <w:right w:val="single" w:sz="4" w:space="0" w:color="auto"/>
            </w:tcBorders>
            <w:shd w:val="clear" w:color="auto" w:fill="auto"/>
            <w:noWrap/>
            <w:vAlign w:val="bottom"/>
            <w:hideMark/>
          </w:tcPr>
          <w:p w14:paraId="18A37A52" w14:textId="77777777" w:rsidR="004228DF" w:rsidRPr="00D20451" w:rsidRDefault="004228DF" w:rsidP="004228DF">
            <w:pPr>
              <w:rPr>
                <w:rFonts w:ascii="Times New Roman" w:hAnsi="Times New Roman" w:cs="Times New Roman"/>
                <w:sz w:val="20"/>
                <w:szCs w:val="20"/>
              </w:rPr>
            </w:pPr>
            <w:r w:rsidRPr="00D20451">
              <w:rPr>
                <w:rFonts w:ascii="Times New Roman" w:hAnsi="Times New Roman" w:cs="Times New Roman"/>
                <w:sz w:val="20"/>
                <w:szCs w:val="20"/>
              </w:rPr>
              <w:t>0.0%</w:t>
            </w:r>
          </w:p>
        </w:tc>
        <w:tc>
          <w:tcPr>
            <w:tcW w:w="1275" w:type="dxa"/>
            <w:tcBorders>
              <w:top w:val="nil"/>
              <w:left w:val="nil"/>
              <w:bottom w:val="single" w:sz="4" w:space="0" w:color="auto"/>
              <w:right w:val="single" w:sz="4" w:space="0" w:color="auto"/>
            </w:tcBorders>
            <w:shd w:val="clear" w:color="auto" w:fill="auto"/>
            <w:noWrap/>
            <w:vAlign w:val="bottom"/>
            <w:hideMark/>
          </w:tcPr>
          <w:p w14:paraId="5298685D" w14:textId="77777777" w:rsidR="004228DF" w:rsidRPr="00D20451" w:rsidRDefault="004228DF" w:rsidP="004228DF">
            <w:pPr>
              <w:rPr>
                <w:rFonts w:ascii="Times New Roman" w:hAnsi="Times New Roman" w:cs="Times New Roman"/>
                <w:sz w:val="20"/>
                <w:szCs w:val="20"/>
              </w:rPr>
            </w:pPr>
            <w:r w:rsidRPr="00D20451">
              <w:rPr>
                <w:rFonts w:ascii="Times New Roman" w:hAnsi="Times New Roman" w:cs="Times New Roman"/>
                <w:sz w:val="20"/>
                <w:szCs w:val="20"/>
              </w:rPr>
              <w:t>20.0%</w:t>
            </w:r>
          </w:p>
        </w:tc>
        <w:tc>
          <w:tcPr>
            <w:tcW w:w="1276" w:type="dxa"/>
            <w:tcBorders>
              <w:top w:val="nil"/>
              <w:left w:val="nil"/>
              <w:bottom w:val="single" w:sz="4" w:space="0" w:color="auto"/>
              <w:right w:val="single" w:sz="4" w:space="0" w:color="auto"/>
            </w:tcBorders>
            <w:shd w:val="clear" w:color="auto" w:fill="auto"/>
            <w:noWrap/>
            <w:vAlign w:val="bottom"/>
            <w:hideMark/>
          </w:tcPr>
          <w:p w14:paraId="3BE8AA0D" w14:textId="77777777" w:rsidR="004228DF" w:rsidRPr="00D20451" w:rsidRDefault="004228DF" w:rsidP="004228DF">
            <w:pPr>
              <w:rPr>
                <w:rFonts w:ascii="Times New Roman" w:hAnsi="Times New Roman" w:cs="Times New Roman"/>
                <w:sz w:val="20"/>
                <w:szCs w:val="20"/>
              </w:rPr>
            </w:pPr>
            <w:r w:rsidRPr="00D20451">
              <w:rPr>
                <w:rFonts w:ascii="Times New Roman" w:hAnsi="Times New Roman" w:cs="Times New Roman"/>
                <w:sz w:val="20"/>
                <w:szCs w:val="20"/>
              </w:rPr>
              <w:t>13.0%</w:t>
            </w:r>
          </w:p>
        </w:tc>
        <w:tc>
          <w:tcPr>
            <w:tcW w:w="1276" w:type="dxa"/>
            <w:tcBorders>
              <w:top w:val="nil"/>
              <w:left w:val="nil"/>
              <w:bottom w:val="single" w:sz="4" w:space="0" w:color="auto"/>
              <w:right w:val="single" w:sz="4" w:space="0" w:color="auto"/>
            </w:tcBorders>
            <w:shd w:val="clear" w:color="auto" w:fill="auto"/>
            <w:noWrap/>
            <w:vAlign w:val="bottom"/>
            <w:hideMark/>
          </w:tcPr>
          <w:p w14:paraId="67D08EA2" w14:textId="77777777" w:rsidR="004228DF" w:rsidRPr="00D20451" w:rsidRDefault="004228DF" w:rsidP="004228DF">
            <w:pPr>
              <w:rPr>
                <w:rFonts w:ascii="Times New Roman" w:hAnsi="Times New Roman" w:cs="Times New Roman"/>
                <w:sz w:val="20"/>
                <w:szCs w:val="20"/>
              </w:rPr>
            </w:pPr>
            <w:r w:rsidRPr="00D20451">
              <w:rPr>
                <w:rFonts w:ascii="Times New Roman" w:hAnsi="Times New Roman" w:cs="Times New Roman"/>
                <w:sz w:val="20"/>
                <w:szCs w:val="20"/>
              </w:rPr>
              <w:t>8.3%</w:t>
            </w:r>
          </w:p>
        </w:tc>
        <w:tc>
          <w:tcPr>
            <w:tcW w:w="1134" w:type="dxa"/>
            <w:tcBorders>
              <w:top w:val="nil"/>
              <w:left w:val="nil"/>
              <w:bottom w:val="single" w:sz="4" w:space="0" w:color="auto"/>
              <w:right w:val="single" w:sz="4" w:space="0" w:color="auto"/>
            </w:tcBorders>
            <w:shd w:val="clear" w:color="auto" w:fill="auto"/>
            <w:noWrap/>
            <w:vAlign w:val="bottom"/>
            <w:hideMark/>
          </w:tcPr>
          <w:p w14:paraId="46FCDBDB" w14:textId="77777777" w:rsidR="004228DF" w:rsidRPr="00D20451" w:rsidRDefault="004228DF" w:rsidP="004228DF">
            <w:pPr>
              <w:rPr>
                <w:rFonts w:ascii="Times New Roman" w:hAnsi="Times New Roman" w:cs="Times New Roman"/>
                <w:sz w:val="20"/>
                <w:szCs w:val="20"/>
              </w:rPr>
            </w:pPr>
            <w:r w:rsidRPr="00D20451">
              <w:rPr>
                <w:rFonts w:ascii="Times New Roman" w:hAnsi="Times New Roman" w:cs="Times New Roman"/>
                <w:sz w:val="20"/>
                <w:szCs w:val="20"/>
              </w:rPr>
              <w:t>4.8%</w:t>
            </w:r>
          </w:p>
        </w:tc>
      </w:tr>
      <w:tr w:rsidR="004228DF" w:rsidRPr="00D20451" w14:paraId="7CD560D6" w14:textId="77777777" w:rsidTr="00DE6C08">
        <w:trPr>
          <w:trHeight w:val="320"/>
        </w:trPr>
        <w:tc>
          <w:tcPr>
            <w:tcW w:w="1384" w:type="dxa"/>
            <w:vMerge w:val="restart"/>
            <w:tcBorders>
              <w:top w:val="nil"/>
              <w:left w:val="single" w:sz="4" w:space="0" w:color="auto"/>
              <w:right w:val="single" w:sz="4" w:space="0" w:color="auto"/>
            </w:tcBorders>
            <w:shd w:val="clear" w:color="auto" w:fill="auto"/>
            <w:noWrap/>
            <w:vAlign w:val="bottom"/>
            <w:hideMark/>
          </w:tcPr>
          <w:p w14:paraId="2F17CDB6" w14:textId="77777777" w:rsidR="004228DF" w:rsidRPr="00D20451" w:rsidRDefault="004228DF" w:rsidP="004228DF">
            <w:pPr>
              <w:rPr>
                <w:rFonts w:ascii="Times New Roman" w:hAnsi="Times New Roman" w:cs="Times New Roman"/>
                <w:b/>
                <w:bCs/>
                <w:sz w:val="20"/>
                <w:szCs w:val="20"/>
              </w:rPr>
            </w:pPr>
            <w:r w:rsidRPr="00D20451">
              <w:rPr>
                <w:rFonts w:ascii="Times New Roman" w:hAnsi="Times New Roman" w:cs="Times New Roman"/>
                <w:b/>
                <w:bCs/>
                <w:sz w:val="20"/>
                <w:szCs w:val="20"/>
              </w:rPr>
              <w:t>N-protein IgG</w:t>
            </w:r>
          </w:p>
          <w:p w14:paraId="3F3B95F6" w14:textId="77777777" w:rsidR="004228DF" w:rsidRPr="00D20451" w:rsidRDefault="004228DF" w:rsidP="004228DF">
            <w:pPr>
              <w:rPr>
                <w:rFonts w:ascii="Times New Roman" w:hAnsi="Times New Roman" w:cs="Times New Roman"/>
                <w:b/>
                <w:bCs/>
                <w:sz w:val="20"/>
                <w:szCs w:val="20"/>
              </w:rPr>
            </w:pPr>
            <w:r w:rsidRPr="00D20451">
              <w:rPr>
                <w:rFonts w:ascii="Times New Roman" w:hAnsi="Times New Roman" w:cs="Times New Roman"/>
                <w:b/>
                <w:bCs/>
                <w:sz w:val="20"/>
                <w:szCs w:val="20"/>
              </w:rPr>
              <w:t> </w:t>
            </w:r>
          </w:p>
          <w:p w14:paraId="109CD49E" w14:textId="6BF4C5D9" w:rsidR="004228DF" w:rsidRPr="00D20451" w:rsidRDefault="004228DF" w:rsidP="004228DF">
            <w:pPr>
              <w:rPr>
                <w:rFonts w:ascii="Times New Roman" w:hAnsi="Times New Roman" w:cs="Times New Roman"/>
                <w:b/>
                <w:bCs/>
                <w:sz w:val="20"/>
                <w:szCs w:val="20"/>
              </w:rPr>
            </w:pPr>
            <w:r w:rsidRPr="00D20451">
              <w:rPr>
                <w:rFonts w:ascii="Times New Roman" w:hAnsi="Times New Roman" w:cs="Times New Roman"/>
                <w:b/>
                <w:bCs/>
                <w:sz w:val="20"/>
                <w:szCs w:val="20"/>
              </w:rPr>
              <w:t> </w:t>
            </w:r>
          </w:p>
        </w:tc>
        <w:tc>
          <w:tcPr>
            <w:tcW w:w="1976" w:type="dxa"/>
            <w:tcBorders>
              <w:top w:val="nil"/>
              <w:left w:val="nil"/>
              <w:bottom w:val="single" w:sz="4" w:space="0" w:color="auto"/>
              <w:right w:val="single" w:sz="4" w:space="0" w:color="auto"/>
            </w:tcBorders>
            <w:shd w:val="clear" w:color="auto" w:fill="auto"/>
            <w:noWrap/>
            <w:vAlign w:val="bottom"/>
            <w:hideMark/>
          </w:tcPr>
          <w:p w14:paraId="6B9579B4" w14:textId="77777777" w:rsidR="004228DF" w:rsidRPr="00D20451" w:rsidRDefault="004228DF" w:rsidP="004228DF">
            <w:pPr>
              <w:rPr>
                <w:rFonts w:ascii="Times New Roman" w:hAnsi="Times New Roman" w:cs="Times New Roman"/>
                <w:b/>
                <w:bCs/>
                <w:sz w:val="20"/>
                <w:szCs w:val="20"/>
              </w:rPr>
            </w:pPr>
            <w:r w:rsidRPr="00D20451">
              <w:rPr>
                <w:rFonts w:ascii="Times New Roman" w:hAnsi="Times New Roman" w:cs="Times New Roman"/>
                <w:b/>
                <w:bCs/>
                <w:sz w:val="20"/>
                <w:szCs w:val="20"/>
              </w:rPr>
              <w:t>Number of samples</w:t>
            </w:r>
          </w:p>
        </w:tc>
        <w:tc>
          <w:tcPr>
            <w:tcW w:w="1597" w:type="dxa"/>
            <w:tcBorders>
              <w:top w:val="nil"/>
              <w:left w:val="nil"/>
              <w:bottom w:val="single" w:sz="4" w:space="0" w:color="auto"/>
              <w:right w:val="single" w:sz="4" w:space="0" w:color="auto"/>
            </w:tcBorders>
            <w:shd w:val="clear" w:color="auto" w:fill="auto"/>
            <w:noWrap/>
            <w:vAlign w:val="bottom"/>
            <w:hideMark/>
          </w:tcPr>
          <w:p w14:paraId="606AD318" w14:textId="77777777" w:rsidR="004228DF" w:rsidRPr="00D20451" w:rsidRDefault="004228DF" w:rsidP="004228DF">
            <w:pPr>
              <w:rPr>
                <w:rFonts w:ascii="Times New Roman" w:hAnsi="Times New Roman" w:cs="Times New Roman"/>
                <w:sz w:val="20"/>
                <w:szCs w:val="20"/>
              </w:rPr>
            </w:pPr>
            <w:r w:rsidRPr="00D20451">
              <w:rPr>
                <w:rFonts w:ascii="Times New Roman" w:hAnsi="Times New Roman" w:cs="Times New Roman"/>
                <w:sz w:val="20"/>
                <w:szCs w:val="20"/>
              </w:rPr>
              <w:t>8</w:t>
            </w:r>
          </w:p>
        </w:tc>
        <w:tc>
          <w:tcPr>
            <w:tcW w:w="1275" w:type="dxa"/>
            <w:tcBorders>
              <w:top w:val="nil"/>
              <w:left w:val="nil"/>
              <w:bottom w:val="single" w:sz="4" w:space="0" w:color="auto"/>
              <w:right w:val="single" w:sz="4" w:space="0" w:color="auto"/>
            </w:tcBorders>
            <w:shd w:val="clear" w:color="auto" w:fill="auto"/>
            <w:noWrap/>
            <w:vAlign w:val="bottom"/>
            <w:hideMark/>
          </w:tcPr>
          <w:p w14:paraId="7D311E5A" w14:textId="77777777" w:rsidR="004228DF" w:rsidRPr="00D20451" w:rsidRDefault="004228DF" w:rsidP="004228DF">
            <w:pPr>
              <w:rPr>
                <w:rFonts w:ascii="Times New Roman" w:hAnsi="Times New Roman" w:cs="Times New Roman"/>
                <w:sz w:val="20"/>
                <w:szCs w:val="20"/>
              </w:rPr>
            </w:pPr>
            <w:r w:rsidRPr="00D20451">
              <w:rPr>
                <w:rFonts w:ascii="Times New Roman" w:hAnsi="Times New Roman" w:cs="Times New Roman"/>
                <w:sz w:val="20"/>
                <w:szCs w:val="20"/>
              </w:rPr>
              <w:t>5</w:t>
            </w:r>
          </w:p>
        </w:tc>
        <w:tc>
          <w:tcPr>
            <w:tcW w:w="1276" w:type="dxa"/>
            <w:tcBorders>
              <w:top w:val="nil"/>
              <w:left w:val="nil"/>
              <w:bottom w:val="single" w:sz="4" w:space="0" w:color="auto"/>
              <w:right w:val="single" w:sz="4" w:space="0" w:color="auto"/>
            </w:tcBorders>
            <w:shd w:val="clear" w:color="auto" w:fill="auto"/>
            <w:noWrap/>
            <w:vAlign w:val="bottom"/>
            <w:hideMark/>
          </w:tcPr>
          <w:p w14:paraId="60664C58" w14:textId="77777777" w:rsidR="004228DF" w:rsidRPr="00D20451" w:rsidRDefault="004228DF" w:rsidP="004228DF">
            <w:pPr>
              <w:rPr>
                <w:rFonts w:ascii="Times New Roman" w:hAnsi="Times New Roman" w:cs="Times New Roman"/>
                <w:sz w:val="20"/>
                <w:szCs w:val="20"/>
              </w:rPr>
            </w:pPr>
            <w:r w:rsidRPr="00D20451">
              <w:rPr>
                <w:rFonts w:ascii="Times New Roman" w:hAnsi="Times New Roman" w:cs="Times New Roman"/>
                <w:sz w:val="20"/>
                <w:szCs w:val="20"/>
              </w:rPr>
              <w:t>23</w:t>
            </w:r>
          </w:p>
        </w:tc>
        <w:tc>
          <w:tcPr>
            <w:tcW w:w="1276" w:type="dxa"/>
            <w:tcBorders>
              <w:top w:val="nil"/>
              <w:left w:val="nil"/>
              <w:bottom w:val="single" w:sz="4" w:space="0" w:color="auto"/>
              <w:right w:val="single" w:sz="4" w:space="0" w:color="auto"/>
            </w:tcBorders>
            <w:shd w:val="clear" w:color="auto" w:fill="auto"/>
            <w:noWrap/>
            <w:vAlign w:val="bottom"/>
            <w:hideMark/>
          </w:tcPr>
          <w:p w14:paraId="4F8BAA4E" w14:textId="77777777" w:rsidR="004228DF" w:rsidRPr="00D20451" w:rsidRDefault="004228DF" w:rsidP="004228DF">
            <w:pPr>
              <w:rPr>
                <w:rFonts w:ascii="Times New Roman" w:hAnsi="Times New Roman" w:cs="Times New Roman"/>
                <w:sz w:val="20"/>
                <w:szCs w:val="20"/>
              </w:rPr>
            </w:pPr>
            <w:r w:rsidRPr="00D20451">
              <w:rPr>
                <w:rFonts w:ascii="Times New Roman" w:hAnsi="Times New Roman" w:cs="Times New Roman"/>
                <w:sz w:val="20"/>
                <w:szCs w:val="20"/>
              </w:rPr>
              <w:t>23</w:t>
            </w:r>
          </w:p>
        </w:tc>
        <w:tc>
          <w:tcPr>
            <w:tcW w:w="1134" w:type="dxa"/>
            <w:tcBorders>
              <w:top w:val="nil"/>
              <w:left w:val="nil"/>
              <w:bottom w:val="single" w:sz="4" w:space="0" w:color="auto"/>
              <w:right w:val="single" w:sz="4" w:space="0" w:color="auto"/>
            </w:tcBorders>
            <w:shd w:val="clear" w:color="auto" w:fill="auto"/>
            <w:noWrap/>
            <w:vAlign w:val="bottom"/>
            <w:hideMark/>
          </w:tcPr>
          <w:p w14:paraId="3C11401D" w14:textId="77777777" w:rsidR="004228DF" w:rsidRPr="00D20451" w:rsidRDefault="004228DF" w:rsidP="004228DF">
            <w:pPr>
              <w:rPr>
                <w:rFonts w:ascii="Times New Roman" w:hAnsi="Times New Roman" w:cs="Times New Roman"/>
                <w:sz w:val="20"/>
                <w:szCs w:val="20"/>
              </w:rPr>
            </w:pPr>
            <w:r w:rsidRPr="00D20451">
              <w:rPr>
                <w:rFonts w:ascii="Times New Roman" w:hAnsi="Times New Roman" w:cs="Times New Roman"/>
                <w:sz w:val="20"/>
                <w:szCs w:val="20"/>
              </w:rPr>
              <w:t>21</w:t>
            </w:r>
          </w:p>
        </w:tc>
      </w:tr>
      <w:tr w:rsidR="004228DF" w:rsidRPr="00D20451" w14:paraId="273EA61C" w14:textId="77777777" w:rsidTr="00DE6C08">
        <w:trPr>
          <w:trHeight w:val="320"/>
        </w:trPr>
        <w:tc>
          <w:tcPr>
            <w:tcW w:w="1384" w:type="dxa"/>
            <w:vMerge/>
            <w:tcBorders>
              <w:left w:val="single" w:sz="4" w:space="0" w:color="auto"/>
              <w:right w:val="single" w:sz="4" w:space="0" w:color="auto"/>
            </w:tcBorders>
            <w:shd w:val="clear" w:color="auto" w:fill="auto"/>
            <w:noWrap/>
            <w:vAlign w:val="bottom"/>
            <w:hideMark/>
          </w:tcPr>
          <w:p w14:paraId="20F0FCD0" w14:textId="0318CE86" w:rsidR="004228DF" w:rsidRPr="00D20451" w:rsidRDefault="004228DF" w:rsidP="004228DF">
            <w:pPr>
              <w:rPr>
                <w:rFonts w:ascii="Times New Roman" w:hAnsi="Times New Roman" w:cs="Times New Roman"/>
                <w:b/>
                <w:bCs/>
                <w:sz w:val="20"/>
                <w:szCs w:val="20"/>
              </w:rPr>
            </w:pPr>
          </w:p>
        </w:tc>
        <w:tc>
          <w:tcPr>
            <w:tcW w:w="1976" w:type="dxa"/>
            <w:tcBorders>
              <w:top w:val="nil"/>
              <w:left w:val="nil"/>
              <w:bottom w:val="single" w:sz="4" w:space="0" w:color="auto"/>
              <w:right w:val="single" w:sz="4" w:space="0" w:color="auto"/>
            </w:tcBorders>
            <w:shd w:val="clear" w:color="auto" w:fill="auto"/>
            <w:noWrap/>
            <w:vAlign w:val="bottom"/>
            <w:hideMark/>
          </w:tcPr>
          <w:p w14:paraId="581F6FD5" w14:textId="77777777" w:rsidR="004228DF" w:rsidRPr="00D20451" w:rsidRDefault="004228DF" w:rsidP="004228DF">
            <w:pPr>
              <w:rPr>
                <w:rFonts w:ascii="Times New Roman" w:hAnsi="Times New Roman" w:cs="Times New Roman"/>
                <w:b/>
                <w:bCs/>
                <w:sz w:val="20"/>
                <w:szCs w:val="20"/>
              </w:rPr>
            </w:pPr>
            <w:r w:rsidRPr="00D20451">
              <w:rPr>
                <w:rFonts w:ascii="Times New Roman" w:hAnsi="Times New Roman" w:cs="Times New Roman"/>
                <w:b/>
                <w:bCs/>
                <w:sz w:val="20"/>
                <w:szCs w:val="20"/>
              </w:rPr>
              <w:t>FNs</w:t>
            </w:r>
          </w:p>
        </w:tc>
        <w:tc>
          <w:tcPr>
            <w:tcW w:w="1597" w:type="dxa"/>
            <w:tcBorders>
              <w:top w:val="nil"/>
              <w:left w:val="nil"/>
              <w:bottom w:val="single" w:sz="4" w:space="0" w:color="auto"/>
              <w:right w:val="single" w:sz="4" w:space="0" w:color="auto"/>
            </w:tcBorders>
            <w:shd w:val="clear" w:color="auto" w:fill="auto"/>
            <w:noWrap/>
            <w:vAlign w:val="bottom"/>
            <w:hideMark/>
          </w:tcPr>
          <w:p w14:paraId="49122807" w14:textId="77777777" w:rsidR="004228DF" w:rsidRPr="00D20451" w:rsidRDefault="004228DF" w:rsidP="004228DF">
            <w:pPr>
              <w:rPr>
                <w:rFonts w:ascii="Times New Roman" w:hAnsi="Times New Roman" w:cs="Times New Roman"/>
                <w:sz w:val="20"/>
                <w:szCs w:val="20"/>
              </w:rPr>
            </w:pPr>
            <w:r w:rsidRPr="00D20451">
              <w:rPr>
                <w:rFonts w:ascii="Times New Roman" w:hAnsi="Times New Roman" w:cs="Times New Roman"/>
                <w:sz w:val="20"/>
                <w:szCs w:val="20"/>
              </w:rPr>
              <w:t>8</w:t>
            </w:r>
          </w:p>
        </w:tc>
        <w:tc>
          <w:tcPr>
            <w:tcW w:w="1275" w:type="dxa"/>
            <w:tcBorders>
              <w:top w:val="nil"/>
              <w:left w:val="nil"/>
              <w:bottom w:val="single" w:sz="4" w:space="0" w:color="auto"/>
              <w:right w:val="single" w:sz="4" w:space="0" w:color="auto"/>
            </w:tcBorders>
            <w:shd w:val="clear" w:color="auto" w:fill="auto"/>
            <w:noWrap/>
            <w:vAlign w:val="bottom"/>
            <w:hideMark/>
          </w:tcPr>
          <w:p w14:paraId="589672BA" w14:textId="77777777" w:rsidR="004228DF" w:rsidRPr="00D20451" w:rsidRDefault="004228DF" w:rsidP="004228DF">
            <w:pPr>
              <w:rPr>
                <w:rFonts w:ascii="Times New Roman" w:hAnsi="Times New Roman" w:cs="Times New Roman"/>
                <w:sz w:val="20"/>
                <w:szCs w:val="20"/>
              </w:rPr>
            </w:pPr>
            <w:r w:rsidRPr="00D20451">
              <w:rPr>
                <w:rFonts w:ascii="Times New Roman" w:hAnsi="Times New Roman" w:cs="Times New Roman"/>
                <w:sz w:val="20"/>
                <w:szCs w:val="20"/>
              </w:rPr>
              <w:t>4</w:t>
            </w:r>
          </w:p>
        </w:tc>
        <w:tc>
          <w:tcPr>
            <w:tcW w:w="1276" w:type="dxa"/>
            <w:tcBorders>
              <w:top w:val="nil"/>
              <w:left w:val="nil"/>
              <w:bottom w:val="single" w:sz="4" w:space="0" w:color="auto"/>
              <w:right w:val="single" w:sz="4" w:space="0" w:color="auto"/>
            </w:tcBorders>
            <w:shd w:val="clear" w:color="auto" w:fill="auto"/>
            <w:noWrap/>
            <w:vAlign w:val="bottom"/>
            <w:hideMark/>
          </w:tcPr>
          <w:p w14:paraId="1EBC2FC6" w14:textId="77777777" w:rsidR="004228DF" w:rsidRPr="00D20451" w:rsidRDefault="004228DF" w:rsidP="004228DF">
            <w:pPr>
              <w:rPr>
                <w:rFonts w:ascii="Times New Roman" w:hAnsi="Times New Roman" w:cs="Times New Roman"/>
                <w:sz w:val="20"/>
                <w:szCs w:val="20"/>
              </w:rPr>
            </w:pPr>
            <w:r w:rsidRPr="00D20451">
              <w:rPr>
                <w:rFonts w:ascii="Times New Roman" w:hAnsi="Times New Roman" w:cs="Times New Roman"/>
                <w:sz w:val="20"/>
                <w:szCs w:val="20"/>
              </w:rPr>
              <w:t>18</w:t>
            </w:r>
          </w:p>
        </w:tc>
        <w:tc>
          <w:tcPr>
            <w:tcW w:w="1276" w:type="dxa"/>
            <w:tcBorders>
              <w:top w:val="nil"/>
              <w:left w:val="nil"/>
              <w:bottom w:val="single" w:sz="4" w:space="0" w:color="auto"/>
              <w:right w:val="single" w:sz="4" w:space="0" w:color="auto"/>
            </w:tcBorders>
            <w:shd w:val="clear" w:color="auto" w:fill="auto"/>
            <w:noWrap/>
            <w:vAlign w:val="bottom"/>
            <w:hideMark/>
          </w:tcPr>
          <w:p w14:paraId="34818F7B" w14:textId="77777777" w:rsidR="004228DF" w:rsidRPr="00D20451" w:rsidRDefault="004228DF" w:rsidP="004228DF">
            <w:pPr>
              <w:rPr>
                <w:rFonts w:ascii="Times New Roman" w:hAnsi="Times New Roman" w:cs="Times New Roman"/>
                <w:sz w:val="20"/>
                <w:szCs w:val="20"/>
              </w:rPr>
            </w:pPr>
            <w:r w:rsidRPr="00D20451">
              <w:rPr>
                <w:rFonts w:ascii="Times New Roman" w:hAnsi="Times New Roman" w:cs="Times New Roman"/>
                <w:sz w:val="20"/>
                <w:szCs w:val="20"/>
              </w:rPr>
              <w:t>16</w:t>
            </w:r>
          </w:p>
        </w:tc>
        <w:tc>
          <w:tcPr>
            <w:tcW w:w="1134" w:type="dxa"/>
            <w:tcBorders>
              <w:top w:val="nil"/>
              <w:left w:val="nil"/>
              <w:bottom w:val="single" w:sz="4" w:space="0" w:color="auto"/>
              <w:right w:val="single" w:sz="4" w:space="0" w:color="auto"/>
            </w:tcBorders>
            <w:shd w:val="clear" w:color="auto" w:fill="auto"/>
            <w:noWrap/>
            <w:vAlign w:val="bottom"/>
            <w:hideMark/>
          </w:tcPr>
          <w:p w14:paraId="696A1F46" w14:textId="77777777" w:rsidR="004228DF" w:rsidRPr="00D20451" w:rsidRDefault="004228DF" w:rsidP="004228DF">
            <w:pPr>
              <w:rPr>
                <w:rFonts w:ascii="Times New Roman" w:hAnsi="Times New Roman" w:cs="Times New Roman"/>
                <w:sz w:val="20"/>
                <w:szCs w:val="20"/>
              </w:rPr>
            </w:pPr>
            <w:r w:rsidRPr="00D20451">
              <w:rPr>
                <w:rFonts w:ascii="Times New Roman" w:hAnsi="Times New Roman" w:cs="Times New Roman"/>
                <w:sz w:val="20"/>
                <w:szCs w:val="20"/>
              </w:rPr>
              <w:t>20</w:t>
            </w:r>
          </w:p>
        </w:tc>
      </w:tr>
      <w:tr w:rsidR="004228DF" w:rsidRPr="00D20451" w14:paraId="78332626" w14:textId="77777777" w:rsidTr="00DE6C08">
        <w:trPr>
          <w:trHeight w:val="340"/>
        </w:trPr>
        <w:tc>
          <w:tcPr>
            <w:tcW w:w="1384" w:type="dxa"/>
            <w:vMerge/>
            <w:tcBorders>
              <w:left w:val="single" w:sz="4" w:space="0" w:color="auto"/>
              <w:bottom w:val="single" w:sz="4" w:space="0" w:color="auto"/>
              <w:right w:val="single" w:sz="4" w:space="0" w:color="auto"/>
            </w:tcBorders>
            <w:shd w:val="clear" w:color="auto" w:fill="auto"/>
            <w:noWrap/>
            <w:vAlign w:val="bottom"/>
            <w:hideMark/>
          </w:tcPr>
          <w:p w14:paraId="2977464E" w14:textId="6E2F642B" w:rsidR="004228DF" w:rsidRPr="00D20451" w:rsidRDefault="004228DF" w:rsidP="004228DF">
            <w:pPr>
              <w:rPr>
                <w:rFonts w:ascii="Times New Roman" w:hAnsi="Times New Roman" w:cs="Times New Roman"/>
                <w:b/>
                <w:bCs/>
                <w:sz w:val="20"/>
                <w:szCs w:val="20"/>
              </w:rPr>
            </w:pPr>
          </w:p>
        </w:tc>
        <w:tc>
          <w:tcPr>
            <w:tcW w:w="1976" w:type="dxa"/>
            <w:tcBorders>
              <w:top w:val="nil"/>
              <w:left w:val="nil"/>
              <w:bottom w:val="single" w:sz="4" w:space="0" w:color="auto"/>
              <w:right w:val="single" w:sz="4" w:space="0" w:color="auto"/>
            </w:tcBorders>
            <w:shd w:val="clear" w:color="auto" w:fill="auto"/>
            <w:noWrap/>
            <w:vAlign w:val="bottom"/>
            <w:hideMark/>
          </w:tcPr>
          <w:p w14:paraId="5FD0F8C6" w14:textId="77777777" w:rsidR="004228DF" w:rsidRPr="00D20451" w:rsidRDefault="004228DF" w:rsidP="004228DF">
            <w:pPr>
              <w:rPr>
                <w:rFonts w:ascii="Times New Roman" w:hAnsi="Times New Roman" w:cs="Times New Roman"/>
                <w:b/>
                <w:bCs/>
                <w:sz w:val="20"/>
                <w:szCs w:val="20"/>
              </w:rPr>
            </w:pPr>
            <w:r w:rsidRPr="00D20451">
              <w:rPr>
                <w:rFonts w:ascii="Times New Roman" w:hAnsi="Times New Roman" w:cs="Times New Roman"/>
                <w:b/>
                <w:bCs/>
                <w:sz w:val="20"/>
                <w:szCs w:val="20"/>
              </w:rPr>
              <w:t>Sensitivity</w:t>
            </w:r>
          </w:p>
        </w:tc>
        <w:tc>
          <w:tcPr>
            <w:tcW w:w="1597" w:type="dxa"/>
            <w:tcBorders>
              <w:top w:val="nil"/>
              <w:left w:val="nil"/>
              <w:bottom w:val="single" w:sz="4" w:space="0" w:color="auto"/>
              <w:right w:val="single" w:sz="4" w:space="0" w:color="auto"/>
            </w:tcBorders>
            <w:shd w:val="clear" w:color="auto" w:fill="auto"/>
            <w:noWrap/>
            <w:vAlign w:val="bottom"/>
            <w:hideMark/>
          </w:tcPr>
          <w:p w14:paraId="6EE4A6FB" w14:textId="77777777" w:rsidR="004228DF" w:rsidRPr="00D20451" w:rsidRDefault="004228DF" w:rsidP="004228DF">
            <w:pPr>
              <w:rPr>
                <w:rFonts w:ascii="Times New Roman" w:hAnsi="Times New Roman" w:cs="Times New Roman"/>
                <w:sz w:val="20"/>
                <w:szCs w:val="20"/>
              </w:rPr>
            </w:pPr>
            <w:r w:rsidRPr="00D20451">
              <w:rPr>
                <w:rFonts w:ascii="Times New Roman" w:hAnsi="Times New Roman" w:cs="Times New Roman"/>
                <w:sz w:val="20"/>
                <w:szCs w:val="20"/>
              </w:rPr>
              <w:t>0.0%</w:t>
            </w:r>
          </w:p>
        </w:tc>
        <w:tc>
          <w:tcPr>
            <w:tcW w:w="1275" w:type="dxa"/>
            <w:tcBorders>
              <w:top w:val="nil"/>
              <w:left w:val="nil"/>
              <w:bottom w:val="single" w:sz="4" w:space="0" w:color="auto"/>
              <w:right w:val="single" w:sz="4" w:space="0" w:color="auto"/>
            </w:tcBorders>
            <w:shd w:val="clear" w:color="auto" w:fill="auto"/>
            <w:noWrap/>
            <w:vAlign w:val="bottom"/>
            <w:hideMark/>
          </w:tcPr>
          <w:p w14:paraId="54E6F055" w14:textId="77777777" w:rsidR="004228DF" w:rsidRPr="00D20451" w:rsidRDefault="004228DF" w:rsidP="004228DF">
            <w:pPr>
              <w:rPr>
                <w:rFonts w:ascii="Times New Roman" w:hAnsi="Times New Roman" w:cs="Times New Roman"/>
                <w:sz w:val="20"/>
                <w:szCs w:val="20"/>
              </w:rPr>
            </w:pPr>
            <w:r w:rsidRPr="00D20451">
              <w:rPr>
                <w:rFonts w:ascii="Times New Roman" w:hAnsi="Times New Roman" w:cs="Times New Roman"/>
                <w:sz w:val="20"/>
                <w:szCs w:val="20"/>
              </w:rPr>
              <w:t>20.0%</w:t>
            </w:r>
          </w:p>
        </w:tc>
        <w:tc>
          <w:tcPr>
            <w:tcW w:w="1276" w:type="dxa"/>
            <w:tcBorders>
              <w:top w:val="nil"/>
              <w:left w:val="nil"/>
              <w:bottom w:val="single" w:sz="4" w:space="0" w:color="auto"/>
              <w:right w:val="single" w:sz="4" w:space="0" w:color="auto"/>
            </w:tcBorders>
            <w:shd w:val="clear" w:color="auto" w:fill="auto"/>
            <w:noWrap/>
            <w:vAlign w:val="bottom"/>
            <w:hideMark/>
          </w:tcPr>
          <w:p w14:paraId="3A9EBE2D" w14:textId="77777777" w:rsidR="004228DF" w:rsidRPr="00D20451" w:rsidRDefault="004228DF" w:rsidP="004228DF">
            <w:pPr>
              <w:rPr>
                <w:rFonts w:ascii="Times New Roman" w:hAnsi="Times New Roman" w:cs="Times New Roman"/>
                <w:sz w:val="20"/>
                <w:szCs w:val="20"/>
              </w:rPr>
            </w:pPr>
            <w:r w:rsidRPr="00D20451">
              <w:rPr>
                <w:rFonts w:ascii="Times New Roman" w:hAnsi="Times New Roman" w:cs="Times New Roman"/>
                <w:sz w:val="20"/>
                <w:szCs w:val="20"/>
              </w:rPr>
              <w:t>21.7%</w:t>
            </w:r>
          </w:p>
        </w:tc>
        <w:tc>
          <w:tcPr>
            <w:tcW w:w="1276" w:type="dxa"/>
            <w:tcBorders>
              <w:top w:val="nil"/>
              <w:left w:val="nil"/>
              <w:bottom w:val="single" w:sz="4" w:space="0" w:color="auto"/>
              <w:right w:val="single" w:sz="4" w:space="0" w:color="auto"/>
            </w:tcBorders>
            <w:shd w:val="clear" w:color="auto" w:fill="auto"/>
            <w:noWrap/>
            <w:vAlign w:val="bottom"/>
            <w:hideMark/>
          </w:tcPr>
          <w:p w14:paraId="76F2A141" w14:textId="77777777" w:rsidR="004228DF" w:rsidRPr="00D20451" w:rsidRDefault="004228DF" w:rsidP="004228DF">
            <w:pPr>
              <w:rPr>
                <w:rFonts w:ascii="Times New Roman" w:hAnsi="Times New Roman" w:cs="Times New Roman"/>
                <w:sz w:val="20"/>
                <w:szCs w:val="20"/>
              </w:rPr>
            </w:pPr>
            <w:r w:rsidRPr="00D20451">
              <w:rPr>
                <w:rFonts w:ascii="Times New Roman" w:hAnsi="Times New Roman" w:cs="Times New Roman"/>
                <w:sz w:val="20"/>
                <w:szCs w:val="20"/>
              </w:rPr>
              <w:t>30.4%</w:t>
            </w:r>
          </w:p>
        </w:tc>
        <w:tc>
          <w:tcPr>
            <w:tcW w:w="1134" w:type="dxa"/>
            <w:tcBorders>
              <w:top w:val="nil"/>
              <w:left w:val="nil"/>
              <w:bottom w:val="single" w:sz="4" w:space="0" w:color="auto"/>
              <w:right w:val="single" w:sz="4" w:space="0" w:color="auto"/>
            </w:tcBorders>
            <w:shd w:val="clear" w:color="auto" w:fill="auto"/>
            <w:noWrap/>
            <w:vAlign w:val="bottom"/>
            <w:hideMark/>
          </w:tcPr>
          <w:p w14:paraId="552143CE" w14:textId="77777777" w:rsidR="004228DF" w:rsidRPr="00D20451" w:rsidRDefault="004228DF" w:rsidP="004228DF">
            <w:pPr>
              <w:rPr>
                <w:rFonts w:ascii="Times New Roman" w:hAnsi="Times New Roman" w:cs="Times New Roman"/>
                <w:sz w:val="20"/>
                <w:szCs w:val="20"/>
              </w:rPr>
            </w:pPr>
            <w:r w:rsidRPr="00D20451">
              <w:rPr>
                <w:rFonts w:ascii="Times New Roman" w:hAnsi="Times New Roman" w:cs="Times New Roman"/>
                <w:sz w:val="20"/>
                <w:szCs w:val="20"/>
              </w:rPr>
              <w:t>4.8%</w:t>
            </w:r>
          </w:p>
        </w:tc>
      </w:tr>
      <w:tr w:rsidR="004228DF" w:rsidRPr="00D20451" w14:paraId="76201DF9" w14:textId="77777777" w:rsidTr="00DE6C08">
        <w:trPr>
          <w:trHeight w:val="340"/>
        </w:trPr>
        <w:tc>
          <w:tcPr>
            <w:tcW w:w="1384" w:type="dxa"/>
            <w:vMerge w:val="restart"/>
            <w:tcBorders>
              <w:top w:val="nil"/>
              <w:left w:val="single" w:sz="4" w:space="0" w:color="auto"/>
              <w:right w:val="single" w:sz="4" w:space="0" w:color="auto"/>
            </w:tcBorders>
            <w:shd w:val="clear" w:color="auto" w:fill="auto"/>
            <w:noWrap/>
            <w:vAlign w:val="bottom"/>
            <w:hideMark/>
          </w:tcPr>
          <w:p w14:paraId="1F5470C2" w14:textId="77777777" w:rsidR="004228DF" w:rsidRPr="00D20451" w:rsidRDefault="004228DF" w:rsidP="004228DF">
            <w:pPr>
              <w:rPr>
                <w:rFonts w:ascii="Times New Roman" w:hAnsi="Times New Roman" w:cs="Times New Roman"/>
                <w:b/>
                <w:bCs/>
                <w:sz w:val="20"/>
                <w:szCs w:val="20"/>
              </w:rPr>
            </w:pPr>
            <w:r w:rsidRPr="00D20451">
              <w:rPr>
                <w:rFonts w:ascii="Times New Roman" w:hAnsi="Times New Roman" w:cs="Times New Roman"/>
                <w:b/>
                <w:bCs/>
                <w:sz w:val="20"/>
                <w:szCs w:val="20"/>
              </w:rPr>
              <w:t>Spike IgA</w:t>
            </w:r>
          </w:p>
          <w:p w14:paraId="0576732F" w14:textId="77777777" w:rsidR="004228DF" w:rsidRPr="00D20451" w:rsidRDefault="004228DF" w:rsidP="004228DF">
            <w:pPr>
              <w:rPr>
                <w:rFonts w:ascii="Times New Roman" w:hAnsi="Times New Roman" w:cs="Times New Roman"/>
                <w:b/>
                <w:bCs/>
                <w:sz w:val="20"/>
                <w:szCs w:val="20"/>
              </w:rPr>
            </w:pPr>
            <w:r w:rsidRPr="00D20451">
              <w:rPr>
                <w:rFonts w:ascii="Times New Roman" w:hAnsi="Times New Roman" w:cs="Times New Roman"/>
                <w:b/>
                <w:bCs/>
                <w:sz w:val="20"/>
                <w:szCs w:val="20"/>
              </w:rPr>
              <w:t> </w:t>
            </w:r>
          </w:p>
          <w:p w14:paraId="5D4B8AB8" w14:textId="2C2D8819" w:rsidR="004228DF" w:rsidRPr="00D20451" w:rsidRDefault="004228DF" w:rsidP="004228DF">
            <w:pPr>
              <w:rPr>
                <w:rFonts w:ascii="Times New Roman" w:hAnsi="Times New Roman" w:cs="Times New Roman"/>
                <w:b/>
                <w:bCs/>
                <w:sz w:val="20"/>
                <w:szCs w:val="20"/>
              </w:rPr>
            </w:pPr>
            <w:r w:rsidRPr="00D20451">
              <w:rPr>
                <w:rFonts w:ascii="Times New Roman" w:hAnsi="Times New Roman" w:cs="Times New Roman"/>
                <w:b/>
                <w:bCs/>
                <w:sz w:val="20"/>
                <w:szCs w:val="20"/>
              </w:rPr>
              <w:t> </w:t>
            </w:r>
          </w:p>
        </w:tc>
        <w:tc>
          <w:tcPr>
            <w:tcW w:w="1976" w:type="dxa"/>
            <w:tcBorders>
              <w:top w:val="nil"/>
              <w:left w:val="nil"/>
              <w:bottom w:val="single" w:sz="4" w:space="0" w:color="auto"/>
              <w:right w:val="single" w:sz="4" w:space="0" w:color="auto"/>
            </w:tcBorders>
            <w:shd w:val="clear" w:color="auto" w:fill="auto"/>
            <w:noWrap/>
            <w:vAlign w:val="bottom"/>
            <w:hideMark/>
          </w:tcPr>
          <w:p w14:paraId="3615AC0E" w14:textId="77777777" w:rsidR="004228DF" w:rsidRPr="00D20451" w:rsidRDefault="004228DF" w:rsidP="004228DF">
            <w:pPr>
              <w:rPr>
                <w:rFonts w:ascii="Times New Roman" w:hAnsi="Times New Roman" w:cs="Times New Roman"/>
                <w:b/>
                <w:bCs/>
                <w:sz w:val="20"/>
                <w:szCs w:val="20"/>
              </w:rPr>
            </w:pPr>
            <w:r w:rsidRPr="00D20451">
              <w:rPr>
                <w:rFonts w:ascii="Times New Roman" w:hAnsi="Times New Roman" w:cs="Times New Roman"/>
                <w:b/>
                <w:bCs/>
                <w:sz w:val="20"/>
                <w:szCs w:val="20"/>
              </w:rPr>
              <w:t>Number of samples</w:t>
            </w:r>
          </w:p>
        </w:tc>
        <w:tc>
          <w:tcPr>
            <w:tcW w:w="1597" w:type="dxa"/>
            <w:tcBorders>
              <w:top w:val="nil"/>
              <w:left w:val="nil"/>
              <w:bottom w:val="single" w:sz="4" w:space="0" w:color="auto"/>
              <w:right w:val="single" w:sz="4" w:space="0" w:color="auto"/>
            </w:tcBorders>
            <w:shd w:val="clear" w:color="auto" w:fill="auto"/>
            <w:noWrap/>
            <w:vAlign w:val="bottom"/>
            <w:hideMark/>
          </w:tcPr>
          <w:p w14:paraId="78766E8C" w14:textId="77777777" w:rsidR="004228DF" w:rsidRPr="00D20451" w:rsidRDefault="004228DF" w:rsidP="004228DF">
            <w:pPr>
              <w:rPr>
                <w:rFonts w:ascii="Times New Roman" w:hAnsi="Times New Roman" w:cs="Times New Roman"/>
                <w:sz w:val="20"/>
                <w:szCs w:val="20"/>
              </w:rPr>
            </w:pPr>
            <w:r w:rsidRPr="00D20451">
              <w:rPr>
                <w:rFonts w:ascii="Times New Roman" w:hAnsi="Times New Roman" w:cs="Times New Roman"/>
                <w:sz w:val="20"/>
                <w:szCs w:val="20"/>
              </w:rPr>
              <w:t>9</w:t>
            </w:r>
          </w:p>
        </w:tc>
        <w:tc>
          <w:tcPr>
            <w:tcW w:w="1275" w:type="dxa"/>
            <w:tcBorders>
              <w:top w:val="nil"/>
              <w:left w:val="nil"/>
              <w:bottom w:val="single" w:sz="4" w:space="0" w:color="auto"/>
              <w:right w:val="single" w:sz="4" w:space="0" w:color="auto"/>
            </w:tcBorders>
            <w:shd w:val="clear" w:color="auto" w:fill="auto"/>
            <w:noWrap/>
            <w:vAlign w:val="bottom"/>
            <w:hideMark/>
          </w:tcPr>
          <w:p w14:paraId="727BEC6A" w14:textId="77777777" w:rsidR="004228DF" w:rsidRPr="00D20451" w:rsidRDefault="004228DF" w:rsidP="004228DF">
            <w:pPr>
              <w:rPr>
                <w:rFonts w:ascii="Times New Roman" w:hAnsi="Times New Roman" w:cs="Times New Roman"/>
                <w:sz w:val="20"/>
                <w:szCs w:val="20"/>
              </w:rPr>
            </w:pPr>
            <w:r w:rsidRPr="00D20451">
              <w:rPr>
                <w:rFonts w:ascii="Times New Roman" w:hAnsi="Times New Roman" w:cs="Times New Roman"/>
                <w:sz w:val="20"/>
                <w:szCs w:val="20"/>
              </w:rPr>
              <w:t>5</w:t>
            </w:r>
          </w:p>
        </w:tc>
        <w:tc>
          <w:tcPr>
            <w:tcW w:w="1276" w:type="dxa"/>
            <w:tcBorders>
              <w:top w:val="nil"/>
              <w:left w:val="nil"/>
              <w:bottom w:val="single" w:sz="4" w:space="0" w:color="auto"/>
              <w:right w:val="single" w:sz="4" w:space="0" w:color="auto"/>
            </w:tcBorders>
            <w:shd w:val="clear" w:color="auto" w:fill="auto"/>
            <w:noWrap/>
            <w:vAlign w:val="bottom"/>
            <w:hideMark/>
          </w:tcPr>
          <w:p w14:paraId="17298C95" w14:textId="77777777" w:rsidR="004228DF" w:rsidRPr="00D20451" w:rsidRDefault="004228DF" w:rsidP="004228DF">
            <w:pPr>
              <w:rPr>
                <w:rFonts w:ascii="Times New Roman" w:hAnsi="Times New Roman" w:cs="Times New Roman"/>
                <w:sz w:val="20"/>
                <w:szCs w:val="20"/>
              </w:rPr>
            </w:pPr>
            <w:r w:rsidRPr="00D20451">
              <w:rPr>
                <w:rFonts w:ascii="Times New Roman" w:hAnsi="Times New Roman" w:cs="Times New Roman"/>
                <w:sz w:val="20"/>
                <w:szCs w:val="20"/>
              </w:rPr>
              <w:t>24</w:t>
            </w:r>
          </w:p>
        </w:tc>
        <w:tc>
          <w:tcPr>
            <w:tcW w:w="1276" w:type="dxa"/>
            <w:tcBorders>
              <w:top w:val="nil"/>
              <w:left w:val="nil"/>
              <w:bottom w:val="single" w:sz="4" w:space="0" w:color="auto"/>
              <w:right w:val="single" w:sz="4" w:space="0" w:color="auto"/>
            </w:tcBorders>
            <w:shd w:val="clear" w:color="auto" w:fill="auto"/>
            <w:noWrap/>
            <w:vAlign w:val="bottom"/>
            <w:hideMark/>
          </w:tcPr>
          <w:p w14:paraId="3002DD2A" w14:textId="77777777" w:rsidR="004228DF" w:rsidRPr="00D20451" w:rsidRDefault="004228DF" w:rsidP="004228DF">
            <w:pPr>
              <w:rPr>
                <w:rFonts w:ascii="Times New Roman" w:hAnsi="Times New Roman" w:cs="Times New Roman"/>
                <w:sz w:val="20"/>
                <w:szCs w:val="20"/>
              </w:rPr>
            </w:pPr>
            <w:r w:rsidRPr="00D20451">
              <w:rPr>
                <w:rFonts w:ascii="Times New Roman" w:hAnsi="Times New Roman" w:cs="Times New Roman"/>
                <w:sz w:val="20"/>
                <w:szCs w:val="20"/>
              </w:rPr>
              <w:t>26</w:t>
            </w:r>
          </w:p>
        </w:tc>
        <w:tc>
          <w:tcPr>
            <w:tcW w:w="1134" w:type="dxa"/>
            <w:tcBorders>
              <w:top w:val="nil"/>
              <w:left w:val="nil"/>
              <w:bottom w:val="single" w:sz="4" w:space="0" w:color="auto"/>
              <w:right w:val="single" w:sz="4" w:space="0" w:color="auto"/>
            </w:tcBorders>
            <w:shd w:val="clear" w:color="auto" w:fill="auto"/>
            <w:noWrap/>
            <w:vAlign w:val="bottom"/>
            <w:hideMark/>
          </w:tcPr>
          <w:p w14:paraId="78EB4E19" w14:textId="77777777" w:rsidR="004228DF" w:rsidRPr="00D20451" w:rsidRDefault="004228DF" w:rsidP="004228DF">
            <w:pPr>
              <w:rPr>
                <w:rFonts w:ascii="Times New Roman" w:hAnsi="Times New Roman" w:cs="Times New Roman"/>
                <w:sz w:val="20"/>
                <w:szCs w:val="20"/>
              </w:rPr>
            </w:pPr>
            <w:r w:rsidRPr="00D20451">
              <w:rPr>
                <w:rFonts w:ascii="Times New Roman" w:hAnsi="Times New Roman" w:cs="Times New Roman"/>
                <w:sz w:val="20"/>
                <w:szCs w:val="20"/>
              </w:rPr>
              <w:t>23</w:t>
            </w:r>
          </w:p>
        </w:tc>
      </w:tr>
      <w:tr w:rsidR="004228DF" w:rsidRPr="00D20451" w14:paraId="57CB4CF6" w14:textId="77777777" w:rsidTr="00DE6C08">
        <w:trPr>
          <w:trHeight w:val="320"/>
        </w:trPr>
        <w:tc>
          <w:tcPr>
            <w:tcW w:w="1384" w:type="dxa"/>
            <w:vMerge/>
            <w:tcBorders>
              <w:left w:val="single" w:sz="4" w:space="0" w:color="auto"/>
              <w:right w:val="single" w:sz="4" w:space="0" w:color="auto"/>
            </w:tcBorders>
            <w:shd w:val="clear" w:color="auto" w:fill="auto"/>
            <w:noWrap/>
            <w:vAlign w:val="bottom"/>
            <w:hideMark/>
          </w:tcPr>
          <w:p w14:paraId="492AD444" w14:textId="6373D1C5" w:rsidR="004228DF" w:rsidRPr="00D20451" w:rsidRDefault="004228DF" w:rsidP="004228DF">
            <w:pPr>
              <w:rPr>
                <w:rFonts w:ascii="Times New Roman" w:hAnsi="Times New Roman" w:cs="Times New Roman"/>
                <w:b/>
                <w:bCs/>
                <w:sz w:val="20"/>
                <w:szCs w:val="20"/>
              </w:rPr>
            </w:pPr>
          </w:p>
        </w:tc>
        <w:tc>
          <w:tcPr>
            <w:tcW w:w="1976" w:type="dxa"/>
            <w:tcBorders>
              <w:top w:val="nil"/>
              <w:left w:val="nil"/>
              <w:bottom w:val="single" w:sz="4" w:space="0" w:color="auto"/>
              <w:right w:val="single" w:sz="4" w:space="0" w:color="auto"/>
            </w:tcBorders>
            <w:shd w:val="clear" w:color="auto" w:fill="auto"/>
            <w:noWrap/>
            <w:vAlign w:val="bottom"/>
            <w:hideMark/>
          </w:tcPr>
          <w:p w14:paraId="0B1E0375" w14:textId="77777777" w:rsidR="004228DF" w:rsidRPr="00D20451" w:rsidRDefault="004228DF" w:rsidP="004228DF">
            <w:pPr>
              <w:rPr>
                <w:rFonts w:ascii="Times New Roman" w:hAnsi="Times New Roman" w:cs="Times New Roman"/>
                <w:b/>
                <w:bCs/>
                <w:sz w:val="20"/>
                <w:szCs w:val="20"/>
              </w:rPr>
            </w:pPr>
            <w:r w:rsidRPr="00D20451">
              <w:rPr>
                <w:rFonts w:ascii="Times New Roman" w:hAnsi="Times New Roman" w:cs="Times New Roman"/>
                <w:b/>
                <w:bCs/>
                <w:sz w:val="20"/>
                <w:szCs w:val="20"/>
              </w:rPr>
              <w:t>FNs</w:t>
            </w:r>
          </w:p>
        </w:tc>
        <w:tc>
          <w:tcPr>
            <w:tcW w:w="1597" w:type="dxa"/>
            <w:tcBorders>
              <w:top w:val="nil"/>
              <w:left w:val="nil"/>
              <w:bottom w:val="single" w:sz="4" w:space="0" w:color="auto"/>
              <w:right w:val="single" w:sz="4" w:space="0" w:color="auto"/>
            </w:tcBorders>
            <w:shd w:val="clear" w:color="auto" w:fill="auto"/>
            <w:noWrap/>
            <w:vAlign w:val="bottom"/>
            <w:hideMark/>
          </w:tcPr>
          <w:p w14:paraId="19774F50" w14:textId="77777777" w:rsidR="004228DF" w:rsidRPr="00D20451" w:rsidRDefault="004228DF" w:rsidP="004228DF">
            <w:pPr>
              <w:rPr>
                <w:rFonts w:ascii="Times New Roman" w:hAnsi="Times New Roman" w:cs="Times New Roman"/>
                <w:sz w:val="20"/>
                <w:szCs w:val="20"/>
              </w:rPr>
            </w:pPr>
            <w:r w:rsidRPr="00D20451">
              <w:rPr>
                <w:rFonts w:ascii="Times New Roman" w:hAnsi="Times New Roman" w:cs="Times New Roman"/>
                <w:sz w:val="20"/>
                <w:szCs w:val="20"/>
              </w:rPr>
              <w:t>6</w:t>
            </w:r>
          </w:p>
        </w:tc>
        <w:tc>
          <w:tcPr>
            <w:tcW w:w="1275" w:type="dxa"/>
            <w:tcBorders>
              <w:top w:val="nil"/>
              <w:left w:val="nil"/>
              <w:bottom w:val="single" w:sz="4" w:space="0" w:color="auto"/>
              <w:right w:val="single" w:sz="4" w:space="0" w:color="auto"/>
            </w:tcBorders>
            <w:shd w:val="clear" w:color="auto" w:fill="auto"/>
            <w:noWrap/>
            <w:vAlign w:val="bottom"/>
            <w:hideMark/>
          </w:tcPr>
          <w:p w14:paraId="112A5F32" w14:textId="77777777" w:rsidR="004228DF" w:rsidRPr="00D20451" w:rsidRDefault="004228DF" w:rsidP="004228DF">
            <w:pPr>
              <w:rPr>
                <w:rFonts w:ascii="Times New Roman" w:hAnsi="Times New Roman" w:cs="Times New Roman"/>
                <w:sz w:val="20"/>
                <w:szCs w:val="20"/>
              </w:rPr>
            </w:pPr>
            <w:r w:rsidRPr="00D20451">
              <w:rPr>
                <w:rFonts w:ascii="Times New Roman" w:hAnsi="Times New Roman" w:cs="Times New Roman"/>
                <w:sz w:val="20"/>
                <w:szCs w:val="20"/>
              </w:rPr>
              <w:t>1</w:t>
            </w:r>
          </w:p>
        </w:tc>
        <w:tc>
          <w:tcPr>
            <w:tcW w:w="1276" w:type="dxa"/>
            <w:tcBorders>
              <w:top w:val="nil"/>
              <w:left w:val="nil"/>
              <w:bottom w:val="single" w:sz="4" w:space="0" w:color="auto"/>
              <w:right w:val="single" w:sz="4" w:space="0" w:color="auto"/>
            </w:tcBorders>
            <w:shd w:val="clear" w:color="auto" w:fill="auto"/>
            <w:noWrap/>
            <w:vAlign w:val="bottom"/>
            <w:hideMark/>
          </w:tcPr>
          <w:p w14:paraId="2192BE4F" w14:textId="77777777" w:rsidR="004228DF" w:rsidRPr="00D20451" w:rsidRDefault="004228DF" w:rsidP="004228DF">
            <w:pPr>
              <w:rPr>
                <w:rFonts w:ascii="Times New Roman" w:hAnsi="Times New Roman" w:cs="Times New Roman"/>
                <w:sz w:val="20"/>
                <w:szCs w:val="20"/>
              </w:rPr>
            </w:pPr>
            <w:r w:rsidRPr="00D20451">
              <w:rPr>
                <w:rFonts w:ascii="Times New Roman" w:hAnsi="Times New Roman" w:cs="Times New Roman"/>
                <w:sz w:val="20"/>
                <w:szCs w:val="20"/>
              </w:rPr>
              <w:t>13</w:t>
            </w:r>
          </w:p>
        </w:tc>
        <w:tc>
          <w:tcPr>
            <w:tcW w:w="1276" w:type="dxa"/>
            <w:tcBorders>
              <w:top w:val="nil"/>
              <w:left w:val="nil"/>
              <w:bottom w:val="single" w:sz="4" w:space="0" w:color="auto"/>
              <w:right w:val="single" w:sz="4" w:space="0" w:color="auto"/>
            </w:tcBorders>
            <w:shd w:val="clear" w:color="auto" w:fill="auto"/>
            <w:noWrap/>
            <w:vAlign w:val="bottom"/>
            <w:hideMark/>
          </w:tcPr>
          <w:p w14:paraId="159B9892" w14:textId="77777777" w:rsidR="004228DF" w:rsidRPr="00D20451" w:rsidRDefault="004228DF" w:rsidP="004228DF">
            <w:pPr>
              <w:rPr>
                <w:rFonts w:ascii="Times New Roman" w:hAnsi="Times New Roman" w:cs="Times New Roman"/>
                <w:sz w:val="20"/>
                <w:szCs w:val="20"/>
              </w:rPr>
            </w:pPr>
            <w:r w:rsidRPr="00D20451">
              <w:rPr>
                <w:rFonts w:ascii="Times New Roman" w:hAnsi="Times New Roman" w:cs="Times New Roman"/>
                <w:sz w:val="20"/>
                <w:szCs w:val="20"/>
              </w:rPr>
              <w:t>19</w:t>
            </w:r>
          </w:p>
        </w:tc>
        <w:tc>
          <w:tcPr>
            <w:tcW w:w="1134" w:type="dxa"/>
            <w:tcBorders>
              <w:top w:val="nil"/>
              <w:left w:val="nil"/>
              <w:bottom w:val="single" w:sz="4" w:space="0" w:color="auto"/>
              <w:right w:val="single" w:sz="4" w:space="0" w:color="auto"/>
            </w:tcBorders>
            <w:shd w:val="clear" w:color="auto" w:fill="auto"/>
            <w:noWrap/>
            <w:vAlign w:val="bottom"/>
            <w:hideMark/>
          </w:tcPr>
          <w:p w14:paraId="0D38D18A" w14:textId="77777777" w:rsidR="004228DF" w:rsidRPr="00D20451" w:rsidRDefault="004228DF" w:rsidP="004228DF">
            <w:pPr>
              <w:rPr>
                <w:rFonts w:ascii="Times New Roman" w:hAnsi="Times New Roman" w:cs="Times New Roman"/>
                <w:sz w:val="20"/>
                <w:szCs w:val="20"/>
              </w:rPr>
            </w:pPr>
            <w:r w:rsidRPr="00D20451">
              <w:rPr>
                <w:rFonts w:ascii="Times New Roman" w:hAnsi="Times New Roman" w:cs="Times New Roman"/>
                <w:sz w:val="20"/>
                <w:szCs w:val="20"/>
              </w:rPr>
              <w:t>16</w:t>
            </w:r>
          </w:p>
        </w:tc>
      </w:tr>
      <w:tr w:rsidR="004228DF" w:rsidRPr="00D20451" w14:paraId="4F7B14FC" w14:textId="77777777" w:rsidTr="00DE6C08">
        <w:trPr>
          <w:trHeight w:val="320"/>
        </w:trPr>
        <w:tc>
          <w:tcPr>
            <w:tcW w:w="1384" w:type="dxa"/>
            <w:vMerge/>
            <w:tcBorders>
              <w:left w:val="single" w:sz="4" w:space="0" w:color="auto"/>
              <w:bottom w:val="single" w:sz="4" w:space="0" w:color="auto"/>
              <w:right w:val="single" w:sz="4" w:space="0" w:color="auto"/>
            </w:tcBorders>
            <w:shd w:val="clear" w:color="auto" w:fill="auto"/>
            <w:noWrap/>
            <w:vAlign w:val="bottom"/>
            <w:hideMark/>
          </w:tcPr>
          <w:p w14:paraId="2D544B31" w14:textId="0465BB27" w:rsidR="004228DF" w:rsidRPr="00D20451" w:rsidRDefault="004228DF" w:rsidP="004228DF">
            <w:pPr>
              <w:rPr>
                <w:rFonts w:ascii="Times New Roman" w:hAnsi="Times New Roman" w:cs="Times New Roman"/>
                <w:b/>
                <w:bCs/>
                <w:sz w:val="20"/>
                <w:szCs w:val="20"/>
              </w:rPr>
            </w:pPr>
          </w:p>
        </w:tc>
        <w:tc>
          <w:tcPr>
            <w:tcW w:w="1976" w:type="dxa"/>
            <w:tcBorders>
              <w:top w:val="nil"/>
              <w:left w:val="nil"/>
              <w:bottom w:val="single" w:sz="4" w:space="0" w:color="auto"/>
              <w:right w:val="single" w:sz="4" w:space="0" w:color="auto"/>
            </w:tcBorders>
            <w:shd w:val="clear" w:color="auto" w:fill="auto"/>
            <w:noWrap/>
            <w:vAlign w:val="bottom"/>
            <w:hideMark/>
          </w:tcPr>
          <w:p w14:paraId="15D557C4" w14:textId="77777777" w:rsidR="004228DF" w:rsidRPr="00D20451" w:rsidRDefault="004228DF" w:rsidP="004228DF">
            <w:pPr>
              <w:rPr>
                <w:rFonts w:ascii="Times New Roman" w:hAnsi="Times New Roman" w:cs="Times New Roman"/>
                <w:b/>
                <w:bCs/>
                <w:sz w:val="20"/>
                <w:szCs w:val="20"/>
              </w:rPr>
            </w:pPr>
            <w:r w:rsidRPr="00D20451">
              <w:rPr>
                <w:rFonts w:ascii="Times New Roman" w:hAnsi="Times New Roman" w:cs="Times New Roman"/>
                <w:b/>
                <w:bCs/>
                <w:sz w:val="20"/>
                <w:szCs w:val="20"/>
              </w:rPr>
              <w:t>Sensitivity</w:t>
            </w:r>
          </w:p>
        </w:tc>
        <w:tc>
          <w:tcPr>
            <w:tcW w:w="1597" w:type="dxa"/>
            <w:tcBorders>
              <w:top w:val="nil"/>
              <w:left w:val="nil"/>
              <w:bottom w:val="single" w:sz="4" w:space="0" w:color="auto"/>
              <w:right w:val="single" w:sz="4" w:space="0" w:color="auto"/>
            </w:tcBorders>
            <w:shd w:val="clear" w:color="auto" w:fill="auto"/>
            <w:noWrap/>
            <w:vAlign w:val="bottom"/>
            <w:hideMark/>
          </w:tcPr>
          <w:p w14:paraId="3494C030" w14:textId="77777777" w:rsidR="004228DF" w:rsidRPr="00D20451" w:rsidRDefault="004228DF" w:rsidP="004228DF">
            <w:pPr>
              <w:rPr>
                <w:rFonts w:ascii="Times New Roman" w:hAnsi="Times New Roman" w:cs="Times New Roman"/>
                <w:sz w:val="20"/>
                <w:szCs w:val="20"/>
              </w:rPr>
            </w:pPr>
            <w:r w:rsidRPr="00D20451">
              <w:rPr>
                <w:rFonts w:ascii="Times New Roman" w:hAnsi="Times New Roman" w:cs="Times New Roman"/>
                <w:sz w:val="20"/>
                <w:szCs w:val="20"/>
              </w:rPr>
              <w:t>33.3%</w:t>
            </w:r>
          </w:p>
        </w:tc>
        <w:tc>
          <w:tcPr>
            <w:tcW w:w="1275" w:type="dxa"/>
            <w:tcBorders>
              <w:top w:val="nil"/>
              <w:left w:val="nil"/>
              <w:bottom w:val="single" w:sz="4" w:space="0" w:color="auto"/>
              <w:right w:val="single" w:sz="4" w:space="0" w:color="auto"/>
            </w:tcBorders>
            <w:shd w:val="clear" w:color="auto" w:fill="auto"/>
            <w:noWrap/>
            <w:vAlign w:val="bottom"/>
            <w:hideMark/>
          </w:tcPr>
          <w:p w14:paraId="499DBDF0" w14:textId="77777777" w:rsidR="004228DF" w:rsidRPr="00D20451" w:rsidRDefault="004228DF" w:rsidP="004228DF">
            <w:pPr>
              <w:rPr>
                <w:rFonts w:ascii="Times New Roman" w:hAnsi="Times New Roman" w:cs="Times New Roman"/>
                <w:sz w:val="20"/>
                <w:szCs w:val="20"/>
              </w:rPr>
            </w:pPr>
            <w:r w:rsidRPr="00D20451">
              <w:rPr>
                <w:rFonts w:ascii="Times New Roman" w:hAnsi="Times New Roman" w:cs="Times New Roman"/>
                <w:sz w:val="20"/>
                <w:szCs w:val="20"/>
              </w:rPr>
              <w:t>80.0%</w:t>
            </w:r>
          </w:p>
        </w:tc>
        <w:tc>
          <w:tcPr>
            <w:tcW w:w="1276" w:type="dxa"/>
            <w:tcBorders>
              <w:top w:val="nil"/>
              <w:left w:val="nil"/>
              <w:bottom w:val="single" w:sz="4" w:space="0" w:color="auto"/>
              <w:right w:val="single" w:sz="4" w:space="0" w:color="auto"/>
            </w:tcBorders>
            <w:shd w:val="clear" w:color="auto" w:fill="auto"/>
            <w:noWrap/>
            <w:vAlign w:val="bottom"/>
            <w:hideMark/>
          </w:tcPr>
          <w:p w14:paraId="438C8B7C" w14:textId="77777777" w:rsidR="004228DF" w:rsidRPr="00D20451" w:rsidRDefault="004228DF" w:rsidP="004228DF">
            <w:pPr>
              <w:rPr>
                <w:rFonts w:ascii="Times New Roman" w:hAnsi="Times New Roman" w:cs="Times New Roman"/>
                <w:sz w:val="20"/>
                <w:szCs w:val="20"/>
              </w:rPr>
            </w:pPr>
            <w:r w:rsidRPr="00D20451">
              <w:rPr>
                <w:rFonts w:ascii="Times New Roman" w:hAnsi="Times New Roman" w:cs="Times New Roman"/>
                <w:sz w:val="20"/>
                <w:szCs w:val="20"/>
              </w:rPr>
              <w:t>45.8%</w:t>
            </w:r>
          </w:p>
        </w:tc>
        <w:tc>
          <w:tcPr>
            <w:tcW w:w="1276" w:type="dxa"/>
            <w:tcBorders>
              <w:top w:val="nil"/>
              <w:left w:val="nil"/>
              <w:bottom w:val="single" w:sz="4" w:space="0" w:color="auto"/>
              <w:right w:val="single" w:sz="4" w:space="0" w:color="auto"/>
            </w:tcBorders>
            <w:shd w:val="clear" w:color="auto" w:fill="auto"/>
            <w:noWrap/>
            <w:vAlign w:val="bottom"/>
            <w:hideMark/>
          </w:tcPr>
          <w:p w14:paraId="01CFF216" w14:textId="77777777" w:rsidR="004228DF" w:rsidRPr="00D20451" w:rsidRDefault="004228DF" w:rsidP="004228DF">
            <w:pPr>
              <w:rPr>
                <w:rFonts w:ascii="Times New Roman" w:hAnsi="Times New Roman" w:cs="Times New Roman"/>
                <w:sz w:val="20"/>
                <w:szCs w:val="20"/>
              </w:rPr>
            </w:pPr>
            <w:r w:rsidRPr="00D20451">
              <w:rPr>
                <w:rFonts w:ascii="Times New Roman" w:hAnsi="Times New Roman" w:cs="Times New Roman"/>
                <w:sz w:val="20"/>
                <w:szCs w:val="20"/>
              </w:rPr>
              <w:t>26.9%</w:t>
            </w:r>
          </w:p>
        </w:tc>
        <w:tc>
          <w:tcPr>
            <w:tcW w:w="1134" w:type="dxa"/>
            <w:tcBorders>
              <w:top w:val="nil"/>
              <w:left w:val="nil"/>
              <w:bottom w:val="single" w:sz="4" w:space="0" w:color="auto"/>
              <w:right w:val="single" w:sz="4" w:space="0" w:color="auto"/>
            </w:tcBorders>
            <w:shd w:val="clear" w:color="auto" w:fill="auto"/>
            <w:noWrap/>
            <w:vAlign w:val="bottom"/>
            <w:hideMark/>
          </w:tcPr>
          <w:p w14:paraId="2186E7E6" w14:textId="77777777" w:rsidR="004228DF" w:rsidRPr="00D20451" w:rsidRDefault="004228DF" w:rsidP="004228DF">
            <w:pPr>
              <w:rPr>
                <w:rFonts w:ascii="Times New Roman" w:hAnsi="Times New Roman" w:cs="Times New Roman"/>
                <w:sz w:val="20"/>
                <w:szCs w:val="20"/>
              </w:rPr>
            </w:pPr>
            <w:r w:rsidRPr="00D20451">
              <w:rPr>
                <w:rFonts w:ascii="Times New Roman" w:hAnsi="Times New Roman" w:cs="Times New Roman"/>
                <w:sz w:val="20"/>
                <w:szCs w:val="20"/>
              </w:rPr>
              <w:t>30.4%</w:t>
            </w:r>
          </w:p>
        </w:tc>
      </w:tr>
      <w:tr w:rsidR="004228DF" w:rsidRPr="00D20451" w14:paraId="148A2DAE" w14:textId="77777777" w:rsidTr="00DE6C08">
        <w:trPr>
          <w:trHeight w:val="320"/>
        </w:trPr>
        <w:tc>
          <w:tcPr>
            <w:tcW w:w="1384" w:type="dxa"/>
            <w:vMerge w:val="restart"/>
            <w:tcBorders>
              <w:top w:val="nil"/>
              <w:left w:val="single" w:sz="4" w:space="0" w:color="auto"/>
              <w:right w:val="single" w:sz="4" w:space="0" w:color="auto"/>
            </w:tcBorders>
            <w:shd w:val="clear" w:color="auto" w:fill="auto"/>
            <w:noWrap/>
            <w:vAlign w:val="bottom"/>
            <w:hideMark/>
          </w:tcPr>
          <w:p w14:paraId="4DCFC1EF" w14:textId="77777777" w:rsidR="004228DF" w:rsidRPr="00D20451" w:rsidRDefault="004228DF" w:rsidP="004228DF">
            <w:pPr>
              <w:rPr>
                <w:rFonts w:ascii="Times New Roman" w:hAnsi="Times New Roman" w:cs="Times New Roman"/>
                <w:b/>
                <w:bCs/>
                <w:sz w:val="20"/>
                <w:szCs w:val="20"/>
              </w:rPr>
            </w:pPr>
            <w:r w:rsidRPr="00D20451">
              <w:rPr>
                <w:rFonts w:ascii="Times New Roman" w:hAnsi="Times New Roman" w:cs="Times New Roman"/>
                <w:b/>
                <w:bCs/>
                <w:sz w:val="20"/>
                <w:szCs w:val="20"/>
              </w:rPr>
              <w:t>Spike IgG</w:t>
            </w:r>
          </w:p>
          <w:p w14:paraId="364FD560" w14:textId="77777777" w:rsidR="004228DF" w:rsidRPr="00D20451" w:rsidRDefault="004228DF" w:rsidP="004228DF">
            <w:pPr>
              <w:rPr>
                <w:rFonts w:ascii="Times New Roman" w:hAnsi="Times New Roman" w:cs="Times New Roman"/>
                <w:b/>
                <w:bCs/>
                <w:sz w:val="20"/>
                <w:szCs w:val="20"/>
              </w:rPr>
            </w:pPr>
            <w:r w:rsidRPr="00D20451">
              <w:rPr>
                <w:rFonts w:ascii="Times New Roman" w:hAnsi="Times New Roman" w:cs="Times New Roman"/>
                <w:b/>
                <w:bCs/>
                <w:sz w:val="20"/>
                <w:szCs w:val="20"/>
              </w:rPr>
              <w:t> </w:t>
            </w:r>
          </w:p>
          <w:p w14:paraId="3FE0DB64" w14:textId="2FB99EC4" w:rsidR="004228DF" w:rsidRPr="00D20451" w:rsidRDefault="004228DF" w:rsidP="004228DF">
            <w:pPr>
              <w:rPr>
                <w:rFonts w:ascii="Times New Roman" w:hAnsi="Times New Roman" w:cs="Times New Roman"/>
                <w:b/>
                <w:bCs/>
                <w:sz w:val="20"/>
                <w:szCs w:val="20"/>
              </w:rPr>
            </w:pPr>
            <w:r w:rsidRPr="00D20451">
              <w:rPr>
                <w:rFonts w:ascii="Times New Roman" w:hAnsi="Times New Roman" w:cs="Times New Roman"/>
                <w:b/>
                <w:bCs/>
                <w:sz w:val="20"/>
                <w:szCs w:val="20"/>
              </w:rPr>
              <w:t> </w:t>
            </w:r>
          </w:p>
        </w:tc>
        <w:tc>
          <w:tcPr>
            <w:tcW w:w="1976" w:type="dxa"/>
            <w:tcBorders>
              <w:top w:val="nil"/>
              <w:left w:val="nil"/>
              <w:bottom w:val="single" w:sz="4" w:space="0" w:color="auto"/>
              <w:right w:val="single" w:sz="4" w:space="0" w:color="auto"/>
            </w:tcBorders>
            <w:shd w:val="clear" w:color="auto" w:fill="auto"/>
            <w:noWrap/>
            <w:vAlign w:val="bottom"/>
            <w:hideMark/>
          </w:tcPr>
          <w:p w14:paraId="304D6EFC" w14:textId="77777777" w:rsidR="004228DF" w:rsidRPr="00D20451" w:rsidRDefault="004228DF" w:rsidP="004228DF">
            <w:pPr>
              <w:rPr>
                <w:rFonts w:ascii="Times New Roman" w:hAnsi="Times New Roman" w:cs="Times New Roman"/>
                <w:b/>
                <w:bCs/>
                <w:sz w:val="20"/>
                <w:szCs w:val="20"/>
              </w:rPr>
            </w:pPr>
            <w:r w:rsidRPr="00D20451">
              <w:rPr>
                <w:rFonts w:ascii="Times New Roman" w:hAnsi="Times New Roman" w:cs="Times New Roman"/>
                <w:b/>
                <w:bCs/>
                <w:sz w:val="20"/>
                <w:szCs w:val="20"/>
              </w:rPr>
              <w:t>Number of samples</w:t>
            </w:r>
          </w:p>
        </w:tc>
        <w:tc>
          <w:tcPr>
            <w:tcW w:w="1597" w:type="dxa"/>
            <w:tcBorders>
              <w:top w:val="nil"/>
              <w:left w:val="nil"/>
              <w:bottom w:val="single" w:sz="4" w:space="0" w:color="auto"/>
              <w:right w:val="single" w:sz="4" w:space="0" w:color="auto"/>
            </w:tcBorders>
            <w:shd w:val="clear" w:color="auto" w:fill="auto"/>
            <w:noWrap/>
            <w:vAlign w:val="bottom"/>
            <w:hideMark/>
          </w:tcPr>
          <w:p w14:paraId="25A7835A" w14:textId="77777777" w:rsidR="004228DF" w:rsidRPr="00D20451" w:rsidRDefault="004228DF" w:rsidP="004228DF">
            <w:pPr>
              <w:rPr>
                <w:rFonts w:ascii="Times New Roman" w:hAnsi="Times New Roman" w:cs="Times New Roman"/>
                <w:sz w:val="20"/>
                <w:szCs w:val="20"/>
              </w:rPr>
            </w:pPr>
            <w:r w:rsidRPr="00D20451">
              <w:rPr>
                <w:rFonts w:ascii="Times New Roman" w:hAnsi="Times New Roman" w:cs="Times New Roman"/>
                <w:sz w:val="20"/>
                <w:szCs w:val="20"/>
              </w:rPr>
              <w:t>9</w:t>
            </w:r>
          </w:p>
        </w:tc>
        <w:tc>
          <w:tcPr>
            <w:tcW w:w="1275" w:type="dxa"/>
            <w:tcBorders>
              <w:top w:val="nil"/>
              <w:left w:val="nil"/>
              <w:bottom w:val="single" w:sz="4" w:space="0" w:color="auto"/>
              <w:right w:val="single" w:sz="4" w:space="0" w:color="auto"/>
            </w:tcBorders>
            <w:shd w:val="clear" w:color="auto" w:fill="auto"/>
            <w:noWrap/>
            <w:vAlign w:val="bottom"/>
            <w:hideMark/>
          </w:tcPr>
          <w:p w14:paraId="2666EA50" w14:textId="77777777" w:rsidR="004228DF" w:rsidRPr="00D20451" w:rsidRDefault="004228DF" w:rsidP="004228DF">
            <w:pPr>
              <w:rPr>
                <w:rFonts w:ascii="Times New Roman" w:hAnsi="Times New Roman" w:cs="Times New Roman"/>
                <w:sz w:val="20"/>
                <w:szCs w:val="20"/>
              </w:rPr>
            </w:pPr>
            <w:r w:rsidRPr="00D20451">
              <w:rPr>
                <w:rFonts w:ascii="Times New Roman" w:hAnsi="Times New Roman" w:cs="Times New Roman"/>
                <w:sz w:val="20"/>
                <w:szCs w:val="20"/>
              </w:rPr>
              <w:t>5</w:t>
            </w:r>
          </w:p>
        </w:tc>
        <w:tc>
          <w:tcPr>
            <w:tcW w:w="1276" w:type="dxa"/>
            <w:tcBorders>
              <w:top w:val="nil"/>
              <w:left w:val="nil"/>
              <w:bottom w:val="single" w:sz="4" w:space="0" w:color="auto"/>
              <w:right w:val="single" w:sz="4" w:space="0" w:color="auto"/>
            </w:tcBorders>
            <w:shd w:val="clear" w:color="auto" w:fill="auto"/>
            <w:noWrap/>
            <w:vAlign w:val="bottom"/>
            <w:hideMark/>
          </w:tcPr>
          <w:p w14:paraId="5537D800" w14:textId="77777777" w:rsidR="004228DF" w:rsidRPr="00D20451" w:rsidRDefault="004228DF" w:rsidP="004228DF">
            <w:pPr>
              <w:rPr>
                <w:rFonts w:ascii="Times New Roman" w:hAnsi="Times New Roman" w:cs="Times New Roman"/>
                <w:sz w:val="20"/>
                <w:szCs w:val="20"/>
              </w:rPr>
            </w:pPr>
            <w:r w:rsidRPr="00D20451">
              <w:rPr>
                <w:rFonts w:ascii="Times New Roman" w:hAnsi="Times New Roman" w:cs="Times New Roman"/>
                <w:sz w:val="20"/>
                <w:szCs w:val="20"/>
              </w:rPr>
              <w:t>23</w:t>
            </w:r>
          </w:p>
        </w:tc>
        <w:tc>
          <w:tcPr>
            <w:tcW w:w="1276" w:type="dxa"/>
            <w:tcBorders>
              <w:top w:val="nil"/>
              <w:left w:val="nil"/>
              <w:bottom w:val="single" w:sz="4" w:space="0" w:color="auto"/>
              <w:right w:val="single" w:sz="4" w:space="0" w:color="auto"/>
            </w:tcBorders>
            <w:shd w:val="clear" w:color="auto" w:fill="auto"/>
            <w:noWrap/>
            <w:vAlign w:val="bottom"/>
            <w:hideMark/>
          </w:tcPr>
          <w:p w14:paraId="5A666924" w14:textId="77777777" w:rsidR="004228DF" w:rsidRPr="00D20451" w:rsidRDefault="004228DF" w:rsidP="004228DF">
            <w:pPr>
              <w:rPr>
                <w:rFonts w:ascii="Times New Roman" w:hAnsi="Times New Roman" w:cs="Times New Roman"/>
                <w:sz w:val="20"/>
                <w:szCs w:val="20"/>
              </w:rPr>
            </w:pPr>
            <w:r w:rsidRPr="00D20451">
              <w:rPr>
                <w:rFonts w:ascii="Times New Roman" w:hAnsi="Times New Roman" w:cs="Times New Roman"/>
                <w:sz w:val="20"/>
                <w:szCs w:val="20"/>
              </w:rPr>
              <w:t>24</w:t>
            </w:r>
          </w:p>
        </w:tc>
        <w:tc>
          <w:tcPr>
            <w:tcW w:w="1134" w:type="dxa"/>
            <w:tcBorders>
              <w:top w:val="nil"/>
              <w:left w:val="nil"/>
              <w:bottom w:val="single" w:sz="4" w:space="0" w:color="auto"/>
              <w:right w:val="single" w:sz="4" w:space="0" w:color="auto"/>
            </w:tcBorders>
            <w:shd w:val="clear" w:color="auto" w:fill="auto"/>
            <w:noWrap/>
            <w:vAlign w:val="bottom"/>
            <w:hideMark/>
          </w:tcPr>
          <w:p w14:paraId="25DC6E8F" w14:textId="77777777" w:rsidR="004228DF" w:rsidRPr="00D20451" w:rsidRDefault="004228DF" w:rsidP="004228DF">
            <w:pPr>
              <w:rPr>
                <w:rFonts w:ascii="Times New Roman" w:hAnsi="Times New Roman" w:cs="Times New Roman"/>
                <w:sz w:val="20"/>
                <w:szCs w:val="20"/>
              </w:rPr>
            </w:pPr>
            <w:r w:rsidRPr="00D20451">
              <w:rPr>
                <w:rFonts w:ascii="Times New Roman" w:hAnsi="Times New Roman" w:cs="Times New Roman"/>
                <w:sz w:val="20"/>
                <w:szCs w:val="20"/>
              </w:rPr>
              <w:t>22</w:t>
            </w:r>
          </w:p>
        </w:tc>
      </w:tr>
      <w:tr w:rsidR="004228DF" w:rsidRPr="00D20451" w14:paraId="00ABB584" w14:textId="77777777" w:rsidTr="00DE6C08">
        <w:trPr>
          <w:trHeight w:val="320"/>
        </w:trPr>
        <w:tc>
          <w:tcPr>
            <w:tcW w:w="1384" w:type="dxa"/>
            <w:vMerge/>
            <w:tcBorders>
              <w:left w:val="single" w:sz="4" w:space="0" w:color="auto"/>
              <w:right w:val="single" w:sz="4" w:space="0" w:color="auto"/>
            </w:tcBorders>
            <w:shd w:val="clear" w:color="auto" w:fill="auto"/>
            <w:noWrap/>
            <w:vAlign w:val="bottom"/>
            <w:hideMark/>
          </w:tcPr>
          <w:p w14:paraId="14073BDD" w14:textId="63AD4E2B" w:rsidR="004228DF" w:rsidRPr="00D20451" w:rsidRDefault="004228DF" w:rsidP="004228DF">
            <w:pPr>
              <w:rPr>
                <w:rFonts w:ascii="Times New Roman" w:hAnsi="Times New Roman" w:cs="Times New Roman"/>
                <w:b/>
                <w:bCs/>
                <w:sz w:val="20"/>
                <w:szCs w:val="20"/>
              </w:rPr>
            </w:pPr>
          </w:p>
        </w:tc>
        <w:tc>
          <w:tcPr>
            <w:tcW w:w="1976" w:type="dxa"/>
            <w:tcBorders>
              <w:top w:val="nil"/>
              <w:left w:val="nil"/>
              <w:bottom w:val="single" w:sz="4" w:space="0" w:color="auto"/>
              <w:right w:val="single" w:sz="4" w:space="0" w:color="auto"/>
            </w:tcBorders>
            <w:shd w:val="clear" w:color="auto" w:fill="auto"/>
            <w:noWrap/>
            <w:vAlign w:val="bottom"/>
            <w:hideMark/>
          </w:tcPr>
          <w:p w14:paraId="749043FB" w14:textId="77777777" w:rsidR="004228DF" w:rsidRPr="00D20451" w:rsidRDefault="004228DF" w:rsidP="004228DF">
            <w:pPr>
              <w:rPr>
                <w:rFonts w:ascii="Times New Roman" w:hAnsi="Times New Roman" w:cs="Times New Roman"/>
                <w:b/>
                <w:bCs/>
                <w:sz w:val="20"/>
                <w:szCs w:val="20"/>
              </w:rPr>
            </w:pPr>
            <w:r w:rsidRPr="00D20451">
              <w:rPr>
                <w:rFonts w:ascii="Times New Roman" w:hAnsi="Times New Roman" w:cs="Times New Roman"/>
                <w:b/>
                <w:bCs/>
                <w:sz w:val="20"/>
                <w:szCs w:val="20"/>
              </w:rPr>
              <w:t>FNs</w:t>
            </w:r>
          </w:p>
        </w:tc>
        <w:tc>
          <w:tcPr>
            <w:tcW w:w="1597" w:type="dxa"/>
            <w:tcBorders>
              <w:top w:val="nil"/>
              <w:left w:val="nil"/>
              <w:bottom w:val="single" w:sz="4" w:space="0" w:color="auto"/>
              <w:right w:val="single" w:sz="4" w:space="0" w:color="auto"/>
            </w:tcBorders>
            <w:shd w:val="clear" w:color="auto" w:fill="auto"/>
            <w:noWrap/>
            <w:vAlign w:val="bottom"/>
            <w:hideMark/>
          </w:tcPr>
          <w:p w14:paraId="5D8CE4F3" w14:textId="77777777" w:rsidR="004228DF" w:rsidRPr="00D20451" w:rsidRDefault="004228DF" w:rsidP="004228DF">
            <w:pPr>
              <w:rPr>
                <w:rFonts w:ascii="Times New Roman" w:hAnsi="Times New Roman" w:cs="Times New Roman"/>
                <w:sz w:val="20"/>
                <w:szCs w:val="20"/>
              </w:rPr>
            </w:pPr>
            <w:r w:rsidRPr="00D20451">
              <w:rPr>
                <w:rFonts w:ascii="Times New Roman" w:hAnsi="Times New Roman" w:cs="Times New Roman"/>
                <w:sz w:val="20"/>
                <w:szCs w:val="20"/>
              </w:rPr>
              <w:t>8</w:t>
            </w:r>
          </w:p>
        </w:tc>
        <w:tc>
          <w:tcPr>
            <w:tcW w:w="1275" w:type="dxa"/>
            <w:tcBorders>
              <w:top w:val="nil"/>
              <w:left w:val="nil"/>
              <w:bottom w:val="single" w:sz="4" w:space="0" w:color="auto"/>
              <w:right w:val="single" w:sz="4" w:space="0" w:color="auto"/>
            </w:tcBorders>
            <w:shd w:val="clear" w:color="auto" w:fill="auto"/>
            <w:noWrap/>
            <w:vAlign w:val="bottom"/>
            <w:hideMark/>
          </w:tcPr>
          <w:p w14:paraId="0138265B" w14:textId="77777777" w:rsidR="004228DF" w:rsidRPr="00D20451" w:rsidRDefault="004228DF" w:rsidP="004228DF">
            <w:pPr>
              <w:rPr>
                <w:rFonts w:ascii="Times New Roman" w:hAnsi="Times New Roman" w:cs="Times New Roman"/>
                <w:sz w:val="20"/>
                <w:szCs w:val="20"/>
              </w:rPr>
            </w:pPr>
            <w:r w:rsidRPr="00D20451">
              <w:rPr>
                <w:rFonts w:ascii="Times New Roman" w:hAnsi="Times New Roman" w:cs="Times New Roman"/>
                <w:sz w:val="20"/>
                <w:szCs w:val="20"/>
              </w:rPr>
              <w:t>2</w:t>
            </w:r>
          </w:p>
        </w:tc>
        <w:tc>
          <w:tcPr>
            <w:tcW w:w="1276" w:type="dxa"/>
            <w:tcBorders>
              <w:top w:val="nil"/>
              <w:left w:val="nil"/>
              <w:bottom w:val="single" w:sz="4" w:space="0" w:color="auto"/>
              <w:right w:val="single" w:sz="4" w:space="0" w:color="auto"/>
            </w:tcBorders>
            <w:shd w:val="clear" w:color="auto" w:fill="auto"/>
            <w:noWrap/>
            <w:vAlign w:val="bottom"/>
            <w:hideMark/>
          </w:tcPr>
          <w:p w14:paraId="62242FFF" w14:textId="77777777" w:rsidR="004228DF" w:rsidRPr="00D20451" w:rsidRDefault="004228DF" w:rsidP="004228DF">
            <w:pPr>
              <w:rPr>
                <w:rFonts w:ascii="Times New Roman" w:hAnsi="Times New Roman" w:cs="Times New Roman"/>
                <w:sz w:val="20"/>
                <w:szCs w:val="20"/>
              </w:rPr>
            </w:pPr>
            <w:r w:rsidRPr="00D20451">
              <w:rPr>
                <w:rFonts w:ascii="Times New Roman" w:hAnsi="Times New Roman" w:cs="Times New Roman"/>
                <w:sz w:val="20"/>
                <w:szCs w:val="20"/>
              </w:rPr>
              <w:t>9</w:t>
            </w:r>
          </w:p>
        </w:tc>
        <w:tc>
          <w:tcPr>
            <w:tcW w:w="1276" w:type="dxa"/>
            <w:tcBorders>
              <w:top w:val="nil"/>
              <w:left w:val="nil"/>
              <w:bottom w:val="single" w:sz="4" w:space="0" w:color="auto"/>
              <w:right w:val="single" w:sz="4" w:space="0" w:color="auto"/>
            </w:tcBorders>
            <w:shd w:val="clear" w:color="auto" w:fill="auto"/>
            <w:noWrap/>
            <w:vAlign w:val="bottom"/>
            <w:hideMark/>
          </w:tcPr>
          <w:p w14:paraId="215239A8" w14:textId="77777777" w:rsidR="004228DF" w:rsidRPr="00D20451" w:rsidRDefault="004228DF" w:rsidP="004228DF">
            <w:pPr>
              <w:rPr>
                <w:rFonts w:ascii="Times New Roman" w:hAnsi="Times New Roman" w:cs="Times New Roman"/>
                <w:sz w:val="20"/>
                <w:szCs w:val="20"/>
              </w:rPr>
            </w:pPr>
            <w:r w:rsidRPr="00D20451">
              <w:rPr>
                <w:rFonts w:ascii="Times New Roman" w:hAnsi="Times New Roman" w:cs="Times New Roman"/>
                <w:sz w:val="20"/>
                <w:szCs w:val="20"/>
              </w:rPr>
              <w:t>11</w:t>
            </w:r>
          </w:p>
        </w:tc>
        <w:tc>
          <w:tcPr>
            <w:tcW w:w="1134" w:type="dxa"/>
            <w:tcBorders>
              <w:top w:val="nil"/>
              <w:left w:val="nil"/>
              <w:bottom w:val="single" w:sz="4" w:space="0" w:color="auto"/>
              <w:right w:val="single" w:sz="4" w:space="0" w:color="auto"/>
            </w:tcBorders>
            <w:shd w:val="clear" w:color="auto" w:fill="auto"/>
            <w:noWrap/>
            <w:vAlign w:val="bottom"/>
            <w:hideMark/>
          </w:tcPr>
          <w:p w14:paraId="6A7AB62C" w14:textId="77777777" w:rsidR="004228DF" w:rsidRPr="00D20451" w:rsidRDefault="004228DF" w:rsidP="004228DF">
            <w:pPr>
              <w:rPr>
                <w:rFonts w:ascii="Times New Roman" w:hAnsi="Times New Roman" w:cs="Times New Roman"/>
                <w:sz w:val="20"/>
                <w:szCs w:val="20"/>
              </w:rPr>
            </w:pPr>
            <w:r w:rsidRPr="00D20451">
              <w:rPr>
                <w:rFonts w:ascii="Times New Roman" w:hAnsi="Times New Roman" w:cs="Times New Roman"/>
                <w:sz w:val="20"/>
                <w:szCs w:val="20"/>
              </w:rPr>
              <w:t>11</w:t>
            </w:r>
          </w:p>
        </w:tc>
      </w:tr>
      <w:tr w:rsidR="004228DF" w:rsidRPr="00D20451" w14:paraId="4C4DA0FD" w14:textId="77777777" w:rsidTr="00DE6C08">
        <w:trPr>
          <w:trHeight w:val="320"/>
        </w:trPr>
        <w:tc>
          <w:tcPr>
            <w:tcW w:w="1384" w:type="dxa"/>
            <w:vMerge/>
            <w:tcBorders>
              <w:left w:val="single" w:sz="4" w:space="0" w:color="auto"/>
              <w:bottom w:val="single" w:sz="2" w:space="0" w:color="auto"/>
              <w:right w:val="single" w:sz="4" w:space="0" w:color="auto"/>
            </w:tcBorders>
            <w:shd w:val="clear" w:color="auto" w:fill="auto"/>
            <w:noWrap/>
            <w:vAlign w:val="bottom"/>
            <w:hideMark/>
          </w:tcPr>
          <w:p w14:paraId="565F4246" w14:textId="56A46AB0" w:rsidR="004228DF" w:rsidRPr="00D20451" w:rsidRDefault="004228DF" w:rsidP="004228DF">
            <w:pPr>
              <w:rPr>
                <w:rFonts w:ascii="Times New Roman" w:hAnsi="Times New Roman" w:cs="Times New Roman"/>
                <w:b/>
                <w:bCs/>
                <w:sz w:val="20"/>
                <w:szCs w:val="20"/>
              </w:rPr>
            </w:pPr>
          </w:p>
        </w:tc>
        <w:tc>
          <w:tcPr>
            <w:tcW w:w="1976" w:type="dxa"/>
            <w:tcBorders>
              <w:top w:val="nil"/>
              <w:left w:val="nil"/>
              <w:bottom w:val="single" w:sz="2" w:space="0" w:color="auto"/>
              <w:right w:val="single" w:sz="4" w:space="0" w:color="auto"/>
            </w:tcBorders>
            <w:shd w:val="clear" w:color="auto" w:fill="auto"/>
            <w:noWrap/>
            <w:vAlign w:val="bottom"/>
            <w:hideMark/>
          </w:tcPr>
          <w:p w14:paraId="1F7E4F8D" w14:textId="77777777" w:rsidR="004228DF" w:rsidRPr="00D20451" w:rsidRDefault="004228DF" w:rsidP="004228DF">
            <w:pPr>
              <w:rPr>
                <w:rFonts w:ascii="Times New Roman" w:hAnsi="Times New Roman" w:cs="Times New Roman"/>
                <w:b/>
                <w:bCs/>
                <w:sz w:val="20"/>
                <w:szCs w:val="20"/>
              </w:rPr>
            </w:pPr>
            <w:r w:rsidRPr="00D20451">
              <w:rPr>
                <w:rFonts w:ascii="Times New Roman" w:hAnsi="Times New Roman" w:cs="Times New Roman"/>
                <w:b/>
                <w:bCs/>
                <w:sz w:val="20"/>
                <w:szCs w:val="20"/>
              </w:rPr>
              <w:t>Sensitivity</w:t>
            </w:r>
          </w:p>
        </w:tc>
        <w:tc>
          <w:tcPr>
            <w:tcW w:w="1597" w:type="dxa"/>
            <w:tcBorders>
              <w:top w:val="nil"/>
              <w:left w:val="nil"/>
              <w:bottom w:val="single" w:sz="2" w:space="0" w:color="auto"/>
              <w:right w:val="single" w:sz="4" w:space="0" w:color="auto"/>
            </w:tcBorders>
            <w:shd w:val="clear" w:color="auto" w:fill="auto"/>
            <w:noWrap/>
            <w:vAlign w:val="bottom"/>
            <w:hideMark/>
          </w:tcPr>
          <w:p w14:paraId="4BBE842D" w14:textId="77777777" w:rsidR="004228DF" w:rsidRPr="00D20451" w:rsidRDefault="004228DF" w:rsidP="004228DF">
            <w:pPr>
              <w:rPr>
                <w:rFonts w:ascii="Times New Roman" w:hAnsi="Times New Roman" w:cs="Times New Roman"/>
                <w:sz w:val="20"/>
                <w:szCs w:val="20"/>
              </w:rPr>
            </w:pPr>
            <w:r w:rsidRPr="00D20451">
              <w:rPr>
                <w:rFonts w:ascii="Times New Roman" w:hAnsi="Times New Roman" w:cs="Times New Roman"/>
                <w:sz w:val="20"/>
                <w:szCs w:val="20"/>
              </w:rPr>
              <w:t>11.1%</w:t>
            </w:r>
          </w:p>
        </w:tc>
        <w:tc>
          <w:tcPr>
            <w:tcW w:w="1275" w:type="dxa"/>
            <w:tcBorders>
              <w:top w:val="nil"/>
              <w:left w:val="nil"/>
              <w:bottom w:val="single" w:sz="2" w:space="0" w:color="auto"/>
              <w:right w:val="single" w:sz="4" w:space="0" w:color="auto"/>
            </w:tcBorders>
            <w:shd w:val="clear" w:color="auto" w:fill="auto"/>
            <w:noWrap/>
            <w:vAlign w:val="bottom"/>
            <w:hideMark/>
          </w:tcPr>
          <w:p w14:paraId="66E195C7" w14:textId="77777777" w:rsidR="004228DF" w:rsidRPr="00D20451" w:rsidRDefault="004228DF" w:rsidP="004228DF">
            <w:pPr>
              <w:rPr>
                <w:rFonts w:ascii="Times New Roman" w:hAnsi="Times New Roman" w:cs="Times New Roman"/>
                <w:sz w:val="20"/>
                <w:szCs w:val="20"/>
              </w:rPr>
            </w:pPr>
            <w:r w:rsidRPr="00D20451">
              <w:rPr>
                <w:rFonts w:ascii="Times New Roman" w:hAnsi="Times New Roman" w:cs="Times New Roman"/>
                <w:sz w:val="20"/>
                <w:szCs w:val="20"/>
              </w:rPr>
              <w:t>60.0%</w:t>
            </w:r>
          </w:p>
        </w:tc>
        <w:tc>
          <w:tcPr>
            <w:tcW w:w="1276" w:type="dxa"/>
            <w:tcBorders>
              <w:top w:val="nil"/>
              <w:left w:val="nil"/>
              <w:bottom w:val="single" w:sz="2" w:space="0" w:color="auto"/>
              <w:right w:val="single" w:sz="4" w:space="0" w:color="auto"/>
            </w:tcBorders>
            <w:shd w:val="clear" w:color="auto" w:fill="auto"/>
            <w:noWrap/>
            <w:vAlign w:val="bottom"/>
            <w:hideMark/>
          </w:tcPr>
          <w:p w14:paraId="773BCE8D" w14:textId="77777777" w:rsidR="004228DF" w:rsidRPr="00D20451" w:rsidRDefault="004228DF" w:rsidP="004228DF">
            <w:pPr>
              <w:rPr>
                <w:rFonts w:ascii="Times New Roman" w:hAnsi="Times New Roman" w:cs="Times New Roman"/>
                <w:sz w:val="20"/>
                <w:szCs w:val="20"/>
              </w:rPr>
            </w:pPr>
            <w:r w:rsidRPr="00D20451">
              <w:rPr>
                <w:rFonts w:ascii="Times New Roman" w:hAnsi="Times New Roman" w:cs="Times New Roman"/>
                <w:sz w:val="20"/>
                <w:szCs w:val="20"/>
              </w:rPr>
              <w:t>60.9%</w:t>
            </w:r>
          </w:p>
        </w:tc>
        <w:tc>
          <w:tcPr>
            <w:tcW w:w="1276" w:type="dxa"/>
            <w:tcBorders>
              <w:top w:val="nil"/>
              <w:left w:val="nil"/>
              <w:bottom w:val="single" w:sz="2" w:space="0" w:color="auto"/>
              <w:right w:val="single" w:sz="4" w:space="0" w:color="auto"/>
            </w:tcBorders>
            <w:shd w:val="clear" w:color="auto" w:fill="auto"/>
            <w:noWrap/>
            <w:vAlign w:val="bottom"/>
            <w:hideMark/>
          </w:tcPr>
          <w:p w14:paraId="4C700091" w14:textId="77777777" w:rsidR="004228DF" w:rsidRPr="00D20451" w:rsidRDefault="004228DF" w:rsidP="004228DF">
            <w:pPr>
              <w:rPr>
                <w:rFonts w:ascii="Times New Roman" w:hAnsi="Times New Roman" w:cs="Times New Roman"/>
                <w:sz w:val="20"/>
                <w:szCs w:val="20"/>
              </w:rPr>
            </w:pPr>
            <w:r w:rsidRPr="00D20451">
              <w:rPr>
                <w:rFonts w:ascii="Times New Roman" w:hAnsi="Times New Roman" w:cs="Times New Roman"/>
                <w:sz w:val="20"/>
                <w:szCs w:val="20"/>
              </w:rPr>
              <w:t>54.2%</w:t>
            </w:r>
          </w:p>
        </w:tc>
        <w:tc>
          <w:tcPr>
            <w:tcW w:w="1134" w:type="dxa"/>
            <w:tcBorders>
              <w:top w:val="nil"/>
              <w:left w:val="nil"/>
              <w:bottom w:val="single" w:sz="2" w:space="0" w:color="auto"/>
              <w:right w:val="single" w:sz="4" w:space="0" w:color="auto"/>
            </w:tcBorders>
            <w:shd w:val="clear" w:color="auto" w:fill="auto"/>
            <w:noWrap/>
            <w:vAlign w:val="bottom"/>
            <w:hideMark/>
          </w:tcPr>
          <w:p w14:paraId="7FD29290" w14:textId="77777777" w:rsidR="004228DF" w:rsidRPr="00D20451" w:rsidRDefault="004228DF" w:rsidP="004228DF">
            <w:pPr>
              <w:rPr>
                <w:rFonts w:ascii="Times New Roman" w:hAnsi="Times New Roman" w:cs="Times New Roman"/>
                <w:sz w:val="20"/>
                <w:szCs w:val="20"/>
              </w:rPr>
            </w:pPr>
            <w:r w:rsidRPr="00D20451">
              <w:rPr>
                <w:rFonts w:ascii="Times New Roman" w:hAnsi="Times New Roman" w:cs="Times New Roman"/>
                <w:sz w:val="20"/>
                <w:szCs w:val="20"/>
              </w:rPr>
              <w:t>50.0%</w:t>
            </w:r>
          </w:p>
        </w:tc>
      </w:tr>
      <w:tr w:rsidR="004228DF" w:rsidRPr="00D20451" w14:paraId="1C5D1CE9" w14:textId="77777777" w:rsidTr="00DE6C08">
        <w:trPr>
          <w:trHeight w:val="320"/>
        </w:trPr>
        <w:tc>
          <w:tcPr>
            <w:tcW w:w="9918" w:type="dxa"/>
            <w:gridSpan w:val="7"/>
            <w:tcBorders>
              <w:top w:val="single" w:sz="2" w:space="0" w:color="auto"/>
            </w:tcBorders>
            <w:shd w:val="clear" w:color="auto" w:fill="auto"/>
            <w:noWrap/>
            <w:vAlign w:val="bottom"/>
          </w:tcPr>
          <w:p w14:paraId="5925DB5B" w14:textId="17D59831" w:rsidR="004228DF" w:rsidRPr="00D20451" w:rsidRDefault="004228DF" w:rsidP="004228DF">
            <w:pPr>
              <w:rPr>
                <w:rFonts w:ascii="Times New Roman" w:hAnsi="Times New Roman" w:cs="Times New Roman"/>
                <w:sz w:val="20"/>
                <w:szCs w:val="20"/>
              </w:rPr>
            </w:pPr>
            <w:r w:rsidRPr="00D20451">
              <w:rPr>
                <w:rFonts w:ascii="Times New Roman" w:hAnsi="Times New Roman" w:cs="Times New Roman"/>
                <w:sz w:val="20"/>
                <w:szCs w:val="20"/>
              </w:rPr>
              <w:t xml:space="preserve">* Median [Min, Max] </w:t>
            </w:r>
            <w:r w:rsidRPr="00646DD0">
              <w:rPr>
                <w:rFonts w:ascii="Times New Roman" w:hAnsi="Times New Roman" w:cs="Times New Roman"/>
                <w:sz w:val="20"/>
                <w:szCs w:val="20"/>
              </w:rPr>
              <w:t>days post positive PCR test: 37 [15, 69] days</w:t>
            </w:r>
          </w:p>
        </w:tc>
      </w:tr>
    </w:tbl>
    <w:p w14:paraId="3B2ACADF" w14:textId="77777777" w:rsidR="00D20451" w:rsidRPr="00602165" w:rsidRDefault="00D20451" w:rsidP="00D20451">
      <w:pPr>
        <w:rPr>
          <w:b/>
        </w:rPr>
      </w:pPr>
    </w:p>
    <w:p w14:paraId="0EECF603" w14:textId="3C9D9DE5" w:rsidR="00265253" w:rsidRPr="00313657" w:rsidRDefault="00265253" w:rsidP="00265253">
      <w:pPr>
        <w:pStyle w:val="Caption"/>
        <w:keepNext/>
        <w:rPr>
          <w:rFonts w:ascii="Times New Roman" w:hAnsi="Times New Roman" w:cs="Times New Roman"/>
          <w:i w:val="0"/>
          <w:iCs w:val="0"/>
          <w:color w:val="000000" w:themeColor="text1"/>
          <w:sz w:val="20"/>
          <w:szCs w:val="20"/>
        </w:rPr>
      </w:pPr>
      <w:r w:rsidRPr="00265253">
        <w:rPr>
          <w:rFonts w:ascii="Times New Roman" w:hAnsi="Times New Roman" w:cs="Times New Roman"/>
          <w:b/>
          <w:bCs/>
          <w:i w:val="0"/>
          <w:iCs w:val="0"/>
          <w:color w:val="000000" w:themeColor="text1"/>
          <w:sz w:val="20"/>
          <w:szCs w:val="20"/>
        </w:rPr>
        <w:t xml:space="preserve">Table </w:t>
      </w:r>
      <w:r w:rsidR="007A3D12">
        <w:rPr>
          <w:rFonts w:ascii="Times New Roman" w:hAnsi="Times New Roman" w:cs="Times New Roman"/>
          <w:b/>
          <w:bCs/>
          <w:i w:val="0"/>
          <w:iCs w:val="0"/>
          <w:color w:val="000000" w:themeColor="text1"/>
          <w:sz w:val="20"/>
          <w:szCs w:val="20"/>
        </w:rPr>
        <w:t>S</w:t>
      </w:r>
      <w:r w:rsidRPr="00265253">
        <w:rPr>
          <w:rFonts w:ascii="Times New Roman" w:hAnsi="Times New Roman" w:cs="Times New Roman"/>
          <w:b/>
          <w:bCs/>
          <w:i w:val="0"/>
          <w:iCs w:val="0"/>
          <w:color w:val="000000" w:themeColor="text1"/>
          <w:sz w:val="20"/>
          <w:szCs w:val="20"/>
        </w:rPr>
        <w:fldChar w:fldCharType="begin"/>
      </w:r>
      <w:r w:rsidRPr="00265253">
        <w:rPr>
          <w:rFonts w:ascii="Times New Roman" w:hAnsi="Times New Roman" w:cs="Times New Roman"/>
          <w:b/>
          <w:bCs/>
          <w:i w:val="0"/>
          <w:iCs w:val="0"/>
          <w:color w:val="000000" w:themeColor="text1"/>
          <w:sz w:val="20"/>
          <w:szCs w:val="20"/>
        </w:rPr>
        <w:instrText xml:space="preserve"> SEQ Table \* ARABIC </w:instrText>
      </w:r>
      <w:r w:rsidRPr="00265253">
        <w:rPr>
          <w:rFonts w:ascii="Times New Roman" w:hAnsi="Times New Roman" w:cs="Times New Roman"/>
          <w:b/>
          <w:bCs/>
          <w:i w:val="0"/>
          <w:iCs w:val="0"/>
          <w:color w:val="000000" w:themeColor="text1"/>
          <w:sz w:val="20"/>
          <w:szCs w:val="20"/>
        </w:rPr>
        <w:fldChar w:fldCharType="separate"/>
      </w:r>
      <w:r w:rsidR="005740D3">
        <w:rPr>
          <w:rFonts w:ascii="Times New Roman" w:hAnsi="Times New Roman" w:cs="Times New Roman"/>
          <w:b/>
          <w:bCs/>
          <w:i w:val="0"/>
          <w:iCs w:val="0"/>
          <w:noProof/>
          <w:color w:val="000000" w:themeColor="text1"/>
          <w:sz w:val="20"/>
          <w:szCs w:val="20"/>
        </w:rPr>
        <w:t>14</w:t>
      </w:r>
      <w:r w:rsidRPr="00265253">
        <w:rPr>
          <w:rFonts w:ascii="Times New Roman" w:hAnsi="Times New Roman" w:cs="Times New Roman"/>
          <w:b/>
          <w:bCs/>
          <w:i w:val="0"/>
          <w:iCs w:val="0"/>
          <w:color w:val="000000" w:themeColor="text1"/>
          <w:sz w:val="20"/>
          <w:szCs w:val="20"/>
        </w:rPr>
        <w:fldChar w:fldCharType="end"/>
      </w:r>
      <w:r w:rsidRPr="00265253">
        <w:rPr>
          <w:rFonts w:ascii="Times New Roman" w:hAnsi="Times New Roman" w:cs="Times New Roman"/>
          <w:b/>
          <w:bCs/>
          <w:i w:val="0"/>
          <w:iCs w:val="0"/>
          <w:color w:val="000000" w:themeColor="text1"/>
          <w:sz w:val="20"/>
          <w:szCs w:val="20"/>
        </w:rPr>
        <w:t>: Performance of AdaBoost classifiers to predict positive and negative individuals</w:t>
      </w:r>
      <w:r w:rsidR="001D448A">
        <w:rPr>
          <w:rFonts w:ascii="Times New Roman" w:hAnsi="Times New Roman" w:cs="Times New Roman"/>
          <w:b/>
          <w:bCs/>
          <w:i w:val="0"/>
          <w:iCs w:val="0"/>
          <w:color w:val="000000" w:themeColor="text1"/>
          <w:sz w:val="20"/>
          <w:szCs w:val="20"/>
        </w:rPr>
        <w:t xml:space="preserve"> using samples in the combined threshold and validation sample set</w:t>
      </w:r>
      <w:r w:rsidRPr="00265253">
        <w:rPr>
          <w:rFonts w:ascii="Times New Roman" w:hAnsi="Times New Roman" w:cs="Times New Roman"/>
          <w:b/>
          <w:bCs/>
          <w:i w:val="0"/>
          <w:iCs w:val="0"/>
          <w:color w:val="000000" w:themeColor="text1"/>
          <w:sz w:val="20"/>
          <w:szCs w:val="20"/>
        </w:rPr>
        <w:t>.</w:t>
      </w:r>
      <w:r w:rsidR="001D448A">
        <w:rPr>
          <w:rFonts w:ascii="Times New Roman" w:hAnsi="Times New Roman" w:cs="Times New Roman"/>
          <w:b/>
          <w:bCs/>
          <w:i w:val="0"/>
          <w:iCs w:val="0"/>
          <w:color w:val="000000" w:themeColor="text1"/>
          <w:sz w:val="20"/>
          <w:szCs w:val="20"/>
        </w:rPr>
        <w:t xml:space="preserve"> </w:t>
      </w:r>
      <w:r w:rsidR="00761AFC">
        <w:rPr>
          <w:rFonts w:ascii="Times New Roman" w:hAnsi="Times New Roman" w:cs="Times New Roman"/>
          <w:i w:val="0"/>
          <w:iCs w:val="0"/>
          <w:color w:val="000000" w:themeColor="text1"/>
          <w:sz w:val="20"/>
          <w:szCs w:val="20"/>
          <w:lang w:val="en-US"/>
        </w:rPr>
        <w:t>D</w:t>
      </w:r>
      <w:r w:rsidR="00761AFC" w:rsidRPr="00761AFC">
        <w:rPr>
          <w:rFonts w:ascii="Times New Roman" w:hAnsi="Times New Roman" w:cs="Times New Roman"/>
          <w:i w:val="0"/>
          <w:iCs w:val="0"/>
          <w:color w:val="000000" w:themeColor="text1"/>
          <w:sz w:val="20"/>
          <w:szCs w:val="20"/>
          <w:lang w:val="en-US"/>
        </w:rPr>
        <w:t xml:space="preserve">atasets used for model training and testing </w:t>
      </w:r>
      <w:r w:rsidR="00761AFC">
        <w:rPr>
          <w:rFonts w:ascii="Times New Roman" w:hAnsi="Times New Roman" w:cs="Times New Roman"/>
          <w:i w:val="0"/>
          <w:iCs w:val="0"/>
          <w:color w:val="000000" w:themeColor="text1"/>
          <w:sz w:val="20"/>
          <w:szCs w:val="20"/>
          <w:lang w:val="en-US"/>
        </w:rPr>
        <w:t>differed in size</w:t>
      </w:r>
      <w:r w:rsidR="008F2BFD">
        <w:rPr>
          <w:rFonts w:ascii="Times New Roman" w:hAnsi="Times New Roman" w:cs="Times New Roman"/>
          <w:i w:val="0"/>
          <w:iCs w:val="0"/>
          <w:color w:val="000000" w:themeColor="text1"/>
          <w:sz w:val="20"/>
          <w:szCs w:val="20"/>
          <w:lang w:val="en-US"/>
        </w:rPr>
        <w:t xml:space="preserve"> (</w:t>
      </w:r>
      <w:r w:rsidR="008F2BFD" w:rsidRPr="00761AFC">
        <w:rPr>
          <w:rFonts w:ascii="Times New Roman" w:hAnsi="Times New Roman" w:cs="Times New Roman"/>
          <w:i w:val="0"/>
          <w:iCs w:val="0"/>
          <w:color w:val="000000" w:themeColor="text1"/>
          <w:sz w:val="20"/>
          <w:szCs w:val="20"/>
          <w:lang w:val="en-US"/>
        </w:rPr>
        <w:t>92 – 150 individuals</w:t>
      </w:r>
      <w:r w:rsidR="008F2BFD">
        <w:rPr>
          <w:rFonts w:ascii="Times New Roman" w:hAnsi="Times New Roman" w:cs="Times New Roman"/>
          <w:i w:val="0"/>
          <w:iCs w:val="0"/>
          <w:color w:val="000000" w:themeColor="text1"/>
          <w:sz w:val="20"/>
          <w:szCs w:val="20"/>
          <w:lang w:val="en-US"/>
        </w:rPr>
        <w:t>)</w:t>
      </w:r>
      <w:r w:rsidR="00761AFC">
        <w:rPr>
          <w:rFonts w:ascii="Times New Roman" w:hAnsi="Times New Roman" w:cs="Times New Roman"/>
          <w:i w:val="0"/>
          <w:iCs w:val="0"/>
          <w:color w:val="000000" w:themeColor="text1"/>
          <w:sz w:val="20"/>
          <w:szCs w:val="20"/>
          <w:lang w:val="en-US"/>
        </w:rPr>
        <w:t xml:space="preserve"> </w:t>
      </w:r>
      <w:r w:rsidR="00761AFC" w:rsidRPr="00761AFC">
        <w:rPr>
          <w:rFonts w:ascii="Times New Roman" w:hAnsi="Times New Roman" w:cs="Times New Roman"/>
          <w:i w:val="0"/>
          <w:iCs w:val="0"/>
          <w:color w:val="000000" w:themeColor="text1"/>
          <w:sz w:val="20"/>
          <w:szCs w:val="20"/>
          <w:lang w:val="en-US"/>
        </w:rPr>
        <w:t>depending upon the assay(s) included</w:t>
      </w:r>
      <w:r w:rsidR="008F2BFD">
        <w:rPr>
          <w:rFonts w:ascii="Times New Roman" w:hAnsi="Times New Roman" w:cs="Times New Roman"/>
          <w:i w:val="0"/>
          <w:iCs w:val="0"/>
          <w:color w:val="000000" w:themeColor="text1"/>
          <w:sz w:val="20"/>
          <w:szCs w:val="20"/>
          <w:lang w:val="en-US"/>
        </w:rPr>
        <w:t xml:space="preserve">. </w:t>
      </w:r>
      <w:r w:rsidR="00761AFC">
        <w:rPr>
          <w:rFonts w:ascii="Times New Roman" w:hAnsi="Times New Roman" w:cs="Times New Roman"/>
          <w:i w:val="0"/>
          <w:iCs w:val="0"/>
          <w:color w:val="000000" w:themeColor="text1"/>
          <w:sz w:val="20"/>
          <w:szCs w:val="20"/>
          <w:lang w:val="en-US"/>
        </w:rPr>
        <w:t>See supplementary methods for</w:t>
      </w:r>
      <w:r w:rsidR="00761AFC" w:rsidRPr="00313657">
        <w:rPr>
          <w:rFonts w:ascii="Times New Roman" w:hAnsi="Times New Roman" w:cs="Times New Roman"/>
          <w:i w:val="0"/>
          <w:iCs w:val="0"/>
          <w:color w:val="000000" w:themeColor="text1"/>
          <w:sz w:val="20"/>
          <w:szCs w:val="20"/>
        </w:rPr>
        <w:t xml:space="preserve"> </w:t>
      </w:r>
      <w:r w:rsidR="00761AFC">
        <w:rPr>
          <w:rFonts w:ascii="Times New Roman" w:hAnsi="Times New Roman" w:cs="Times New Roman"/>
          <w:i w:val="0"/>
          <w:iCs w:val="0"/>
          <w:color w:val="000000" w:themeColor="text1"/>
          <w:sz w:val="20"/>
          <w:szCs w:val="20"/>
        </w:rPr>
        <w:t>f</w:t>
      </w:r>
      <w:r w:rsidR="00313657" w:rsidRPr="00313657">
        <w:rPr>
          <w:rFonts w:ascii="Times New Roman" w:hAnsi="Times New Roman" w:cs="Times New Roman"/>
          <w:i w:val="0"/>
          <w:iCs w:val="0"/>
          <w:color w:val="000000" w:themeColor="text1"/>
          <w:sz w:val="20"/>
          <w:szCs w:val="20"/>
        </w:rPr>
        <w:t>ull details on dataset construction</w:t>
      </w:r>
      <w:r w:rsidR="00761AFC">
        <w:rPr>
          <w:rFonts w:ascii="Times New Roman" w:hAnsi="Times New Roman" w:cs="Times New Roman"/>
          <w:i w:val="0"/>
          <w:iCs w:val="0"/>
          <w:color w:val="000000" w:themeColor="text1"/>
          <w:sz w:val="20"/>
          <w:szCs w:val="20"/>
        </w:rPr>
        <w:t xml:space="preserve">. </w:t>
      </w:r>
    </w:p>
    <w:tbl>
      <w:tblPr>
        <w:tblW w:w="5000" w:type="pct"/>
        <w:tblLook w:val="04A0" w:firstRow="1" w:lastRow="0" w:firstColumn="1" w:lastColumn="0" w:noHBand="0" w:noVBand="1"/>
      </w:tblPr>
      <w:tblGrid>
        <w:gridCol w:w="4572"/>
        <w:gridCol w:w="2223"/>
        <w:gridCol w:w="2221"/>
      </w:tblGrid>
      <w:tr w:rsidR="00265253" w:rsidRPr="00265253" w14:paraId="3A6A5AD7" w14:textId="77777777" w:rsidTr="5C13C4E4">
        <w:trPr>
          <w:trHeight w:val="320"/>
        </w:trPr>
        <w:tc>
          <w:tcPr>
            <w:tcW w:w="2559" w:type="pct"/>
            <w:tcBorders>
              <w:top w:val="single" w:sz="4" w:space="0" w:color="auto"/>
              <w:left w:val="single" w:sz="4" w:space="0" w:color="auto"/>
              <w:bottom w:val="single" w:sz="4" w:space="0" w:color="auto"/>
              <w:right w:val="single" w:sz="4" w:space="0" w:color="auto"/>
            </w:tcBorders>
            <w:shd w:val="clear" w:color="auto" w:fill="auto"/>
            <w:noWrap/>
            <w:hideMark/>
          </w:tcPr>
          <w:p w14:paraId="0B0DDCEC" w14:textId="77777777" w:rsidR="00265253" w:rsidRPr="00265253" w:rsidRDefault="00265253" w:rsidP="001F7EE2">
            <w:pPr>
              <w:rPr>
                <w:rFonts w:ascii="Times New Roman" w:hAnsi="Times New Roman" w:cs="Times New Roman"/>
                <w:b/>
                <w:bCs/>
                <w:color w:val="000000"/>
                <w:sz w:val="20"/>
                <w:szCs w:val="20"/>
              </w:rPr>
            </w:pPr>
            <w:r w:rsidRPr="00265253">
              <w:rPr>
                <w:rFonts w:ascii="Times New Roman" w:hAnsi="Times New Roman" w:cs="Times New Roman"/>
                <w:b/>
                <w:bCs/>
                <w:color w:val="000000"/>
                <w:sz w:val="20"/>
                <w:szCs w:val="20"/>
              </w:rPr>
              <w:t>Assay</w:t>
            </w:r>
          </w:p>
        </w:tc>
        <w:tc>
          <w:tcPr>
            <w:tcW w:w="1221" w:type="pct"/>
            <w:tcBorders>
              <w:top w:val="single" w:sz="4" w:space="0" w:color="auto"/>
              <w:left w:val="nil"/>
              <w:bottom w:val="single" w:sz="4" w:space="0" w:color="auto"/>
              <w:right w:val="single" w:sz="4" w:space="0" w:color="auto"/>
            </w:tcBorders>
            <w:shd w:val="clear" w:color="auto" w:fill="auto"/>
            <w:noWrap/>
            <w:hideMark/>
          </w:tcPr>
          <w:p w14:paraId="2DE1024F" w14:textId="4A114264" w:rsidR="00265253" w:rsidRPr="00265253" w:rsidRDefault="00265253" w:rsidP="001F7EE2">
            <w:pPr>
              <w:rPr>
                <w:rFonts w:ascii="Times New Roman" w:hAnsi="Times New Roman" w:cs="Times New Roman"/>
                <w:b/>
                <w:bCs/>
                <w:color w:val="000000"/>
                <w:sz w:val="20"/>
                <w:szCs w:val="20"/>
              </w:rPr>
            </w:pPr>
            <w:r w:rsidRPr="5C13C4E4">
              <w:rPr>
                <w:rFonts w:ascii="Times New Roman" w:hAnsi="Times New Roman" w:cs="Times New Roman"/>
                <w:b/>
                <w:bCs/>
                <w:color w:val="000000" w:themeColor="text1"/>
                <w:sz w:val="20"/>
                <w:szCs w:val="20"/>
              </w:rPr>
              <w:t>Mean ROC AUC</w:t>
            </w:r>
            <w:r w:rsidRPr="5C13C4E4">
              <w:rPr>
                <w:rFonts w:ascii="Times New Roman" w:hAnsi="Times New Roman" w:cs="Times New Roman"/>
                <w:b/>
                <w:bCs/>
                <w:color w:val="000000" w:themeColor="text1"/>
                <w:sz w:val="20"/>
                <w:szCs w:val="20"/>
                <w:vertAlign w:val="superscript"/>
              </w:rPr>
              <w:t>*</w:t>
            </w:r>
          </w:p>
        </w:tc>
        <w:tc>
          <w:tcPr>
            <w:tcW w:w="1221" w:type="pct"/>
            <w:tcBorders>
              <w:top w:val="single" w:sz="4" w:space="0" w:color="auto"/>
              <w:left w:val="nil"/>
              <w:bottom w:val="single" w:sz="4" w:space="0" w:color="auto"/>
              <w:right w:val="single" w:sz="4" w:space="0" w:color="auto"/>
            </w:tcBorders>
            <w:shd w:val="clear" w:color="auto" w:fill="auto"/>
            <w:noWrap/>
            <w:vAlign w:val="bottom"/>
            <w:hideMark/>
          </w:tcPr>
          <w:p w14:paraId="2C22497F" w14:textId="77777777" w:rsidR="00265253" w:rsidRPr="00265253" w:rsidRDefault="00265253" w:rsidP="001F7EE2">
            <w:pPr>
              <w:rPr>
                <w:rFonts w:ascii="Times New Roman" w:hAnsi="Times New Roman" w:cs="Times New Roman"/>
                <w:b/>
                <w:bCs/>
                <w:color w:val="000000"/>
                <w:sz w:val="20"/>
                <w:szCs w:val="20"/>
              </w:rPr>
            </w:pPr>
            <w:r w:rsidRPr="00265253">
              <w:rPr>
                <w:rFonts w:ascii="Times New Roman" w:hAnsi="Times New Roman" w:cs="Times New Roman"/>
                <w:b/>
                <w:bCs/>
                <w:color w:val="000000"/>
                <w:sz w:val="20"/>
                <w:szCs w:val="20"/>
              </w:rPr>
              <w:t xml:space="preserve">Standard deviation </w:t>
            </w:r>
          </w:p>
        </w:tc>
      </w:tr>
      <w:tr w:rsidR="00265253" w:rsidRPr="00265253" w14:paraId="3B18AD06" w14:textId="77777777" w:rsidTr="5C13C4E4">
        <w:trPr>
          <w:trHeight w:val="320"/>
        </w:trPr>
        <w:tc>
          <w:tcPr>
            <w:tcW w:w="2559" w:type="pct"/>
            <w:tcBorders>
              <w:top w:val="nil"/>
              <w:left w:val="single" w:sz="4" w:space="0" w:color="auto"/>
              <w:bottom w:val="single" w:sz="4" w:space="0" w:color="auto"/>
              <w:right w:val="single" w:sz="4" w:space="0" w:color="auto"/>
            </w:tcBorders>
            <w:shd w:val="clear" w:color="auto" w:fill="auto"/>
            <w:noWrap/>
            <w:vAlign w:val="center"/>
            <w:hideMark/>
          </w:tcPr>
          <w:p w14:paraId="1D2BAB72" w14:textId="77777777" w:rsidR="00265253" w:rsidRPr="00265253" w:rsidRDefault="00265253" w:rsidP="001F7EE2">
            <w:pPr>
              <w:rPr>
                <w:rFonts w:ascii="Times New Roman" w:hAnsi="Times New Roman" w:cs="Times New Roman"/>
                <w:color w:val="000000"/>
                <w:sz w:val="20"/>
                <w:szCs w:val="20"/>
              </w:rPr>
            </w:pPr>
            <w:r w:rsidRPr="00265253">
              <w:rPr>
                <w:rFonts w:ascii="Times New Roman" w:hAnsi="Times New Roman" w:cs="Times New Roman"/>
                <w:color w:val="000000"/>
                <w:sz w:val="20"/>
                <w:szCs w:val="20"/>
              </w:rPr>
              <w:t>N-protein IgA</w:t>
            </w:r>
          </w:p>
        </w:tc>
        <w:tc>
          <w:tcPr>
            <w:tcW w:w="1221" w:type="pct"/>
            <w:tcBorders>
              <w:top w:val="nil"/>
              <w:left w:val="nil"/>
              <w:bottom w:val="single" w:sz="4" w:space="0" w:color="auto"/>
              <w:right w:val="single" w:sz="4" w:space="0" w:color="auto"/>
            </w:tcBorders>
            <w:shd w:val="clear" w:color="auto" w:fill="auto"/>
            <w:noWrap/>
            <w:vAlign w:val="center"/>
            <w:hideMark/>
          </w:tcPr>
          <w:p w14:paraId="2F5CF6E0" w14:textId="21FA8D68" w:rsidR="00265253" w:rsidRPr="00265253" w:rsidRDefault="00265253" w:rsidP="001F7EE2">
            <w:pPr>
              <w:rPr>
                <w:rFonts w:ascii="Times New Roman" w:hAnsi="Times New Roman" w:cs="Times New Roman"/>
                <w:color w:val="000000"/>
                <w:sz w:val="20"/>
                <w:szCs w:val="20"/>
              </w:rPr>
            </w:pPr>
            <w:r w:rsidRPr="5C13C4E4">
              <w:rPr>
                <w:rFonts w:ascii="Times New Roman" w:hAnsi="Times New Roman" w:cs="Times New Roman"/>
                <w:color w:val="000000" w:themeColor="text1"/>
                <w:sz w:val="20"/>
                <w:szCs w:val="20"/>
              </w:rPr>
              <w:t>0.539</w:t>
            </w:r>
          </w:p>
        </w:tc>
        <w:tc>
          <w:tcPr>
            <w:tcW w:w="1221" w:type="pct"/>
            <w:tcBorders>
              <w:top w:val="nil"/>
              <w:left w:val="nil"/>
              <w:bottom w:val="single" w:sz="4" w:space="0" w:color="auto"/>
              <w:right w:val="single" w:sz="4" w:space="0" w:color="auto"/>
            </w:tcBorders>
            <w:shd w:val="clear" w:color="auto" w:fill="auto"/>
            <w:noWrap/>
            <w:vAlign w:val="center"/>
            <w:hideMark/>
          </w:tcPr>
          <w:p w14:paraId="1C77CDA3" w14:textId="0DB52C26" w:rsidR="00265253" w:rsidRPr="00265253" w:rsidRDefault="00265253" w:rsidP="001F7EE2">
            <w:pPr>
              <w:rPr>
                <w:rFonts w:ascii="Times New Roman" w:hAnsi="Times New Roman" w:cs="Times New Roman"/>
                <w:color w:val="000000"/>
                <w:sz w:val="20"/>
                <w:szCs w:val="20"/>
              </w:rPr>
            </w:pPr>
            <w:r w:rsidRPr="5C13C4E4">
              <w:rPr>
                <w:rFonts w:ascii="Times New Roman" w:hAnsi="Times New Roman" w:cs="Times New Roman"/>
                <w:color w:val="000000" w:themeColor="text1"/>
                <w:sz w:val="20"/>
                <w:szCs w:val="20"/>
              </w:rPr>
              <w:t>0.105</w:t>
            </w:r>
          </w:p>
        </w:tc>
      </w:tr>
      <w:tr w:rsidR="00265253" w:rsidRPr="00265253" w14:paraId="19F90C68" w14:textId="77777777" w:rsidTr="5C13C4E4">
        <w:trPr>
          <w:trHeight w:val="320"/>
        </w:trPr>
        <w:tc>
          <w:tcPr>
            <w:tcW w:w="2559" w:type="pct"/>
            <w:tcBorders>
              <w:top w:val="nil"/>
              <w:left w:val="single" w:sz="4" w:space="0" w:color="auto"/>
              <w:bottom w:val="single" w:sz="4" w:space="0" w:color="auto"/>
              <w:right w:val="single" w:sz="4" w:space="0" w:color="auto"/>
            </w:tcBorders>
            <w:shd w:val="clear" w:color="auto" w:fill="auto"/>
            <w:noWrap/>
            <w:vAlign w:val="center"/>
            <w:hideMark/>
          </w:tcPr>
          <w:p w14:paraId="3CB28B9B" w14:textId="0AB44879" w:rsidR="00265253" w:rsidRPr="008409A0" w:rsidRDefault="5C13C4E4" w:rsidP="001F7EE2">
            <w:pPr>
              <w:rPr>
                <w:rFonts w:ascii="Times New Roman" w:hAnsi="Times New Roman" w:cs="Times New Roman"/>
                <w:color w:val="000000"/>
                <w:sz w:val="20"/>
                <w:szCs w:val="20"/>
                <w:lang w:val="pt-BR"/>
              </w:rPr>
            </w:pPr>
            <w:r w:rsidRPr="5C13C4E4">
              <w:rPr>
                <w:rFonts w:ascii="Times New Roman" w:hAnsi="Times New Roman" w:cs="Times New Roman"/>
                <w:color w:val="000000" w:themeColor="text1"/>
                <w:sz w:val="20"/>
                <w:szCs w:val="20"/>
                <w:lang w:val="pt-BR"/>
              </w:rPr>
              <w:t>RBD IgA</w:t>
            </w:r>
          </w:p>
        </w:tc>
        <w:tc>
          <w:tcPr>
            <w:tcW w:w="1221" w:type="pct"/>
            <w:tcBorders>
              <w:top w:val="nil"/>
              <w:left w:val="nil"/>
              <w:bottom w:val="single" w:sz="4" w:space="0" w:color="auto"/>
              <w:right w:val="single" w:sz="4" w:space="0" w:color="auto"/>
            </w:tcBorders>
            <w:shd w:val="clear" w:color="auto" w:fill="auto"/>
            <w:noWrap/>
            <w:vAlign w:val="center"/>
            <w:hideMark/>
          </w:tcPr>
          <w:p w14:paraId="28A29DA4" w14:textId="459E5203" w:rsidR="00265253" w:rsidRPr="00265253" w:rsidRDefault="00265253" w:rsidP="001F7EE2">
            <w:pPr>
              <w:rPr>
                <w:rFonts w:ascii="Times New Roman" w:hAnsi="Times New Roman" w:cs="Times New Roman"/>
                <w:color w:val="000000"/>
                <w:sz w:val="20"/>
                <w:szCs w:val="20"/>
              </w:rPr>
            </w:pPr>
            <w:r w:rsidRPr="5C13C4E4">
              <w:rPr>
                <w:rFonts w:ascii="Times New Roman" w:hAnsi="Times New Roman" w:cs="Times New Roman"/>
                <w:color w:val="000000" w:themeColor="text1"/>
                <w:sz w:val="20"/>
                <w:szCs w:val="20"/>
              </w:rPr>
              <w:t>0.552</w:t>
            </w:r>
          </w:p>
        </w:tc>
        <w:tc>
          <w:tcPr>
            <w:tcW w:w="1221" w:type="pct"/>
            <w:tcBorders>
              <w:top w:val="nil"/>
              <w:left w:val="nil"/>
              <w:bottom w:val="single" w:sz="4" w:space="0" w:color="auto"/>
              <w:right w:val="single" w:sz="4" w:space="0" w:color="auto"/>
            </w:tcBorders>
            <w:shd w:val="clear" w:color="auto" w:fill="auto"/>
            <w:noWrap/>
            <w:vAlign w:val="center"/>
            <w:hideMark/>
          </w:tcPr>
          <w:p w14:paraId="01865860" w14:textId="61DFA9EA" w:rsidR="00265253" w:rsidRPr="00265253" w:rsidRDefault="00265253" w:rsidP="001F7EE2">
            <w:pPr>
              <w:rPr>
                <w:rFonts w:ascii="Times New Roman" w:hAnsi="Times New Roman" w:cs="Times New Roman"/>
                <w:color w:val="000000"/>
                <w:sz w:val="20"/>
                <w:szCs w:val="20"/>
              </w:rPr>
            </w:pPr>
            <w:r w:rsidRPr="5C13C4E4">
              <w:rPr>
                <w:rFonts w:ascii="Times New Roman" w:hAnsi="Times New Roman" w:cs="Times New Roman"/>
                <w:color w:val="000000" w:themeColor="text1"/>
                <w:sz w:val="20"/>
                <w:szCs w:val="20"/>
              </w:rPr>
              <w:t>0.069</w:t>
            </w:r>
          </w:p>
        </w:tc>
      </w:tr>
      <w:tr w:rsidR="00265253" w:rsidRPr="00265253" w14:paraId="6491F1C3" w14:textId="77777777" w:rsidTr="5C13C4E4">
        <w:trPr>
          <w:trHeight w:val="320"/>
        </w:trPr>
        <w:tc>
          <w:tcPr>
            <w:tcW w:w="2559" w:type="pct"/>
            <w:tcBorders>
              <w:top w:val="nil"/>
              <w:left w:val="single" w:sz="4" w:space="0" w:color="auto"/>
              <w:bottom w:val="single" w:sz="4" w:space="0" w:color="auto"/>
              <w:right w:val="single" w:sz="4" w:space="0" w:color="auto"/>
            </w:tcBorders>
            <w:shd w:val="clear" w:color="auto" w:fill="auto"/>
            <w:noWrap/>
            <w:vAlign w:val="center"/>
            <w:hideMark/>
          </w:tcPr>
          <w:p w14:paraId="025DA7BC" w14:textId="78ADD77A" w:rsidR="00265253" w:rsidRPr="00265253" w:rsidRDefault="5C13C4E4" w:rsidP="001F7EE2">
            <w:pPr>
              <w:rPr>
                <w:rFonts w:ascii="Times New Roman" w:hAnsi="Times New Roman" w:cs="Times New Roman"/>
                <w:color w:val="000000"/>
                <w:sz w:val="20"/>
                <w:szCs w:val="20"/>
              </w:rPr>
            </w:pPr>
            <w:r w:rsidRPr="5C13C4E4">
              <w:rPr>
                <w:rFonts w:ascii="Times New Roman" w:hAnsi="Times New Roman" w:cs="Times New Roman"/>
                <w:color w:val="000000" w:themeColor="text1"/>
                <w:sz w:val="20"/>
                <w:szCs w:val="20"/>
              </w:rPr>
              <w:t>RBD IgA, RBD IgG</w:t>
            </w:r>
          </w:p>
        </w:tc>
        <w:tc>
          <w:tcPr>
            <w:tcW w:w="1221" w:type="pct"/>
            <w:tcBorders>
              <w:top w:val="nil"/>
              <w:left w:val="nil"/>
              <w:bottom w:val="single" w:sz="4" w:space="0" w:color="auto"/>
              <w:right w:val="single" w:sz="4" w:space="0" w:color="auto"/>
            </w:tcBorders>
            <w:shd w:val="clear" w:color="auto" w:fill="auto"/>
            <w:noWrap/>
            <w:vAlign w:val="center"/>
            <w:hideMark/>
          </w:tcPr>
          <w:p w14:paraId="5DF88DE1" w14:textId="3FC8BE37" w:rsidR="00265253" w:rsidRPr="00265253" w:rsidRDefault="00265253" w:rsidP="001F7EE2">
            <w:pPr>
              <w:rPr>
                <w:rFonts w:ascii="Times New Roman" w:hAnsi="Times New Roman" w:cs="Times New Roman"/>
                <w:color w:val="000000"/>
                <w:sz w:val="20"/>
                <w:szCs w:val="20"/>
              </w:rPr>
            </w:pPr>
            <w:r w:rsidRPr="5C13C4E4">
              <w:rPr>
                <w:rFonts w:ascii="Times New Roman" w:hAnsi="Times New Roman" w:cs="Times New Roman"/>
                <w:color w:val="000000" w:themeColor="text1"/>
                <w:sz w:val="20"/>
                <w:szCs w:val="20"/>
              </w:rPr>
              <w:t>0.556</w:t>
            </w:r>
          </w:p>
        </w:tc>
        <w:tc>
          <w:tcPr>
            <w:tcW w:w="1221" w:type="pct"/>
            <w:tcBorders>
              <w:top w:val="nil"/>
              <w:left w:val="nil"/>
              <w:bottom w:val="single" w:sz="4" w:space="0" w:color="auto"/>
              <w:right w:val="single" w:sz="4" w:space="0" w:color="auto"/>
            </w:tcBorders>
            <w:shd w:val="clear" w:color="auto" w:fill="auto"/>
            <w:noWrap/>
            <w:vAlign w:val="center"/>
            <w:hideMark/>
          </w:tcPr>
          <w:p w14:paraId="2367EA3D" w14:textId="25E189FD" w:rsidR="00265253" w:rsidRPr="00265253" w:rsidRDefault="00265253" w:rsidP="001F7EE2">
            <w:pPr>
              <w:rPr>
                <w:rFonts w:ascii="Times New Roman" w:hAnsi="Times New Roman" w:cs="Times New Roman"/>
                <w:color w:val="000000"/>
                <w:sz w:val="20"/>
                <w:szCs w:val="20"/>
              </w:rPr>
            </w:pPr>
            <w:r w:rsidRPr="5C13C4E4">
              <w:rPr>
                <w:rFonts w:ascii="Times New Roman" w:hAnsi="Times New Roman" w:cs="Times New Roman"/>
                <w:color w:val="000000" w:themeColor="text1"/>
                <w:sz w:val="20"/>
                <w:szCs w:val="20"/>
              </w:rPr>
              <w:t>0.130</w:t>
            </w:r>
          </w:p>
        </w:tc>
      </w:tr>
      <w:tr w:rsidR="00265253" w:rsidRPr="00265253" w14:paraId="0E267698" w14:textId="77777777" w:rsidTr="5C13C4E4">
        <w:trPr>
          <w:trHeight w:val="320"/>
        </w:trPr>
        <w:tc>
          <w:tcPr>
            <w:tcW w:w="2559" w:type="pct"/>
            <w:tcBorders>
              <w:top w:val="nil"/>
              <w:left w:val="single" w:sz="4" w:space="0" w:color="auto"/>
              <w:bottom w:val="single" w:sz="4" w:space="0" w:color="auto"/>
              <w:right w:val="single" w:sz="4" w:space="0" w:color="auto"/>
            </w:tcBorders>
            <w:shd w:val="clear" w:color="auto" w:fill="auto"/>
            <w:noWrap/>
            <w:vAlign w:val="center"/>
            <w:hideMark/>
          </w:tcPr>
          <w:p w14:paraId="4DF4AA3E" w14:textId="7A44DEED" w:rsidR="00265253" w:rsidRPr="00265253" w:rsidRDefault="5C13C4E4" w:rsidP="001F7EE2">
            <w:pPr>
              <w:rPr>
                <w:rFonts w:ascii="Times New Roman" w:hAnsi="Times New Roman" w:cs="Times New Roman"/>
                <w:color w:val="000000"/>
                <w:sz w:val="20"/>
                <w:szCs w:val="20"/>
              </w:rPr>
            </w:pPr>
            <w:r w:rsidRPr="5C13C4E4">
              <w:rPr>
                <w:rFonts w:ascii="Times New Roman" w:hAnsi="Times New Roman" w:cs="Times New Roman"/>
                <w:color w:val="000000" w:themeColor="text1"/>
                <w:sz w:val="20"/>
                <w:szCs w:val="20"/>
              </w:rPr>
              <w:t>N-protein IgA, N-protein IgG</w:t>
            </w:r>
          </w:p>
        </w:tc>
        <w:tc>
          <w:tcPr>
            <w:tcW w:w="1221" w:type="pct"/>
            <w:tcBorders>
              <w:top w:val="nil"/>
              <w:left w:val="nil"/>
              <w:bottom w:val="single" w:sz="4" w:space="0" w:color="auto"/>
              <w:right w:val="single" w:sz="4" w:space="0" w:color="auto"/>
            </w:tcBorders>
            <w:shd w:val="clear" w:color="auto" w:fill="auto"/>
            <w:noWrap/>
            <w:vAlign w:val="center"/>
            <w:hideMark/>
          </w:tcPr>
          <w:p w14:paraId="3E33F5A6" w14:textId="5A0A69C4" w:rsidR="00265253" w:rsidRPr="00265253" w:rsidRDefault="00265253" w:rsidP="001F7EE2">
            <w:pPr>
              <w:rPr>
                <w:rFonts w:ascii="Times New Roman" w:hAnsi="Times New Roman" w:cs="Times New Roman"/>
                <w:color w:val="000000"/>
                <w:sz w:val="20"/>
                <w:szCs w:val="20"/>
              </w:rPr>
            </w:pPr>
            <w:r w:rsidRPr="5C13C4E4">
              <w:rPr>
                <w:rFonts w:ascii="Times New Roman" w:hAnsi="Times New Roman" w:cs="Times New Roman"/>
                <w:color w:val="000000" w:themeColor="text1"/>
                <w:sz w:val="20"/>
                <w:szCs w:val="20"/>
              </w:rPr>
              <w:t>0.592</w:t>
            </w:r>
          </w:p>
        </w:tc>
        <w:tc>
          <w:tcPr>
            <w:tcW w:w="1221" w:type="pct"/>
            <w:tcBorders>
              <w:top w:val="nil"/>
              <w:left w:val="nil"/>
              <w:bottom w:val="single" w:sz="4" w:space="0" w:color="auto"/>
              <w:right w:val="single" w:sz="4" w:space="0" w:color="auto"/>
            </w:tcBorders>
            <w:shd w:val="clear" w:color="auto" w:fill="auto"/>
            <w:noWrap/>
            <w:vAlign w:val="center"/>
            <w:hideMark/>
          </w:tcPr>
          <w:p w14:paraId="6A63B512" w14:textId="71B66EF8" w:rsidR="00265253" w:rsidRPr="00265253" w:rsidRDefault="00265253" w:rsidP="001F7EE2">
            <w:pPr>
              <w:rPr>
                <w:rFonts w:ascii="Times New Roman" w:hAnsi="Times New Roman" w:cs="Times New Roman"/>
                <w:color w:val="000000"/>
                <w:sz w:val="20"/>
                <w:szCs w:val="20"/>
              </w:rPr>
            </w:pPr>
            <w:r w:rsidRPr="5C13C4E4">
              <w:rPr>
                <w:rFonts w:ascii="Times New Roman" w:hAnsi="Times New Roman" w:cs="Times New Roman"/>
                <w:color w:val="000000" w:themeColor="text1"/>
                <w:sz w:val="20"/>
                <w:szCs w:val="20"/>
              </w:rPr>
              <w:t>0.070</w:t>
            </w:r>
          </w:p>
        </w:tc>
      </w:tr>
      <w:tr w:rsidR="00265253" w:rsidRPr="00265253" w14:paraId="48ED16B5" w14:textId="77777777" w:rsidTr="5C13C4E4">
        <w:trPr>
          <w:trHeight w:val="320"/>
        </w:trPr>
        <w:tc>
          <w:tcPr>
            <w:tcW w:w="2559" w:type="pct"/>
            <w:tcBorders>
              <w:top w:val="nil"/>
              <w:left w:val="single" w:sz="4" w:space="0" w:color="auto"/>
              <w:bottom w:val="single" w:sz="4" w:space="0" w:color="auto"/>
              <w:right w:val="single" w:sz="4" w:space="0" w:color="auto"/>
            </w:tcBorders>
            <w:shd w:val="clear" w:color="auto" w:fill="auto"/>
            <w:noWrap/>
            <w:vAlign w:val="center"/>
            <w:hideMark/>
          </w:tcPr>
          <w:p w14:paraId="74A04CC7" w14:textId="1AF06492" w:rsidR="00265253" w:rsidRPr="00265253" w:rsidRDefault="5C13C4E4" w:rsidP="001F7EE2">
            <w:pPr>
              <w:rPr>
                <w:rFonts w:ascii="Times New Roman" w:hAnsi="Times New Roman" w:cs="Times New Roman"/>
                <w:color w:val="000000"/>
                <w:sz w:val="20"/>
                <w:szCs w:val="20"/>
              </w:rPr>
            </w:pPr>
            <w:r w:rsidRPr="5C13C4E4">
              <w:rPr>
                <w:rFonts w:ascii="Times New Roman" w:hAnsi="Times New Roman" w:cs="Times New Roman"/>
                <w:color w:val="000000" w:themeColor="text1"/>
                <w:sz w:val="20"/>
                <w:szCs w:val="20"/>
              </w:rPr>
              <w:t>N-protein IgG</w:t>
            </w:r>
          </w:p>
        </w:tc>
        <w:tc>
          <w:tcPr>
            <w:tcW w:w="1221" w:type="pct"/>
            <w:tcBorders>
              <w:top w:val="nil"/>
              <w:left w:val="nil"/>
              <w:bottom w:val="single" w:sz="4" w:space="0" w:color="auto"/>
              <w:right w:val="single" w:sz="4" w:space="0" w:color="auto"/>
            </w:tcBorders>
            <w:shd w:val="clear" w:color="auto" w:fill="auto"/>
            <w:noWrap/>
            <w:vAlign w:val="center"/>
            <w:hideMark/>
          </w:tcPr>
          <w:p w14:paraId="44AE6AE6" w14:textId="7ADF54DD" w:rsidR="00265253" w:rsidRPr="00265253" w:rsidRDefault="00265253" w:rsidP="001F7EE2">
            <w:pPr>
              <w:rPr>
                <w:rFonts w:ascii="Times New Roman" w:hAnsi="Times New Roman" w:cs="Times New Roman"/>
                <w:color w:val="000000"/>
                <w:sz w:val="20"/>
                <w:szCs w:val="20"/>
              </w:rPr>
            </w:pPr>
            <w:r w:rsidRPr="5C13C4E4">
              <w:rPr>
                <w:rFonts w:ascii="Times New Roman" w:hAnsi="Times New Roman" w:cs="Times New Roman"/>
                <w:color w:val="000000" w:themeColor="text1"/>
                <w:sz w:val="20"/>
                <w:szCs w:val="20"/>
              </w:rPr>
              <w:t>0.625</w:t>
            </w:r>
          </w:p>
        </w:tc>
        <w:tc>
          <w:tcPr>
            <w:tcW w:w="1221" w:type="pct"/>
            <w:tcBorders>
              <w:top w:val="nil"/>
              <w:left w:val="nil"/>
              <w:bottom w:val="single" w:sz="4" w:space="0" w:color="auto"/>
              <w:right w:val="single" w:sz="4" w:space="0" w:color="auto"/>
            </w:tcBorders>
            <w:shd w:val="clear" w:color="auto" w:fill="auto"/>
            <w:noWrap/>
            <w:vAlign w:val="center"/>
            <w:hideMark/>
          </w:tcPr>
          <w:p w14:paraId="7247D617" w14:textId="2EA13B8E" w:rsidR="00265253" w:rsidRPr="00265253" w:rsidRDefault="00265253" w:rsidP="001F7EE2">
            <w:pPr>
              <w:rPr>
                <w:rFonts w:ascii="Times New Roman" w:hAnsi="Times New Roman" w:cs="Times New Roman"/>
                <w:color w:val="000000"/>
                <w:sz w:val="20"/>
                <w:szCs w:val="20"/>
              </w:rPr>
            </w:pPr>
            <w:r w:rsidRPr="5C13C4E4">
              <w:rPr>
                <w:rFonts w:ascii="Times New Roman" w:hAnsi="Times New Roman" w:cs="Times New Roman"/>
                <w:color w:val="000000" w:themeColor="text1"/>
                <w:sz w:val="20"/>
                <w:szCs w:val="20"/>
              </w:rPr>
              <w:t>0.032</w:t>
            </w:r>
          </w:p>
        </w:tc>
      </w:tr>
      <w:tr w:rsidR="00265253" w:rsidRPr="00265253" w14:paraId="71B8DE8B" w14:textId="77777777" w:rsidTr="5C13C4E4">
        <w:trPr>
          <w:trHeight w:val="320"/>
        </w:trPr>
        <w:tc>
          <w:tcPr>
            <w:tcW w:w="2559" w:type="pct"/>
            <w:tcBorders>
              <w:top w:val="nil"/>
              <w:left w:val="single" w:sz="4" w:space="0" w:color="auto"/>
              <w:bottom w:val="single" w:sz="4" w:space="0" w:color="auto"/>
              <w:right w:val="single" w:sz="4" w:space="0" w:color="auto"/>
            </w:tcBorders>
            <w:shd w:val="clear" w:color="auto" w:fill="auto"/>
            <w:noWrap/>
            <w:vAlign w:val="center"/>
            <w:hideMark/>
          </w:tcPr>
          <w:p w14:paraId="4A8CFC63" w14:textId="634AC878" w:rsidR="00265253" w:rsidRPr="00265253" w:rsidRDefault="5C13C4E4" w:rsidP="001F7EE2">
            <w:pPr>
              <w:rPr>
                <w:rFonts w:ascii="Times New Roman" w:hAnsi="Times New Roman" w:cs="Times New Roman"/>
                <w:color w:val="000000"/>
                <w:sz w:val="20"/>
                <w:szCs w:val="20"/>
              </w:rPr>
            </w:pPr>
            <w:r w:rsidRPr="5C13C4E4">
              <w:rPr>
                <w:rFonts w:ascii="Times New Roman" w:hAnsi="Times New Roman" w:cs="Times New Roman"/>
                <w:color w:val="000000" w:themeColor="text1"/>
                <w:sz w:val="20"/>
                <w:szCs w:val="20"/>
              </w:rPr>
              <w:t>RBD IgG</w:t>
            </w:r>
          </w:p>
        </w:tc>
        <w:tc>
          <w:tcPr>
            <w:tcW w:w="1221" w:type="pct"/>
            <w:tcBorders>
              <w:top w:val="nil"/>
              <w:left w:val="nil"/>
              <w:bottom w:val="single" w:sz="4" w:space="0" w:color="auto"/>
              <w:right w:val="single" w:sz="4" w:space="0" w:color="auto"/>
            </w:tcBorders>
            <w:shd w:val="clear" w:color="auto" w:fill="auto"/>
            <w:noWrap/>
            <w:vAlign w:val="center"/>
            <w:hideMark/>
          </w:tcPr>
          <w:p w14:paraId="1DBB4B9E" w14:textId="576AAF18" w:rsidR="00265253" w:rsidRPr="00265253" w:rsidRDefault="00265253" w:rsidP="001F7EE2">
            <w:pPr>
              <w:rPr>
                <w:rFonts w:ascii="Times New Roman" w:hAnsi="Times New Roman" w:cs="Times New Roman"/>
                <w:color w:val="000000"/>
                <w:sz w:val="20"/>
                <w:szCs w:val="20"/>
              </w:rPr>
            </w:pPr>
            <w:r w:rsidRPr="5C13C4E4">
              <w:rPr>
                <w:rFonts w:ascii="Times New Roman" w:hAnsi="Times New Roman" w:cs="Times New Roman"/>
                <w:color w:val="000000" w:themeColor="text1"/>
                <w:sz w:val="20"/>
                <w:szCs w:val="20"/>
              </w:rPr>
              <w:t>0.650</w:t>
            </w:r>
          </w:p>
        </w:tc>
        <w:tc>
          <w:tcPr>
            <w:tcW w:w="1221" w:type="pct"/>
            <w:tcBorders>
              <w:top w:val="nil"/>
              <w:left w:val="nil"/>
              <w:bottom w:val="single" w:sz="4" w:space="0" w:color="auto"/>
              <w:right w:val="single" w:sz="4" w:space="0" w:color="auto"/>
            </w:tcBorders>
            <w:shd w:val="clear" w:color="auto" w:fill="auto"/>
            <w:noWrap/>
            <w:vAlign w:val="center"/>
            <w:hideMark/>
          </w:tcPr>
          <w:p w14:paraId="3550A439" w14:textId="3DD1C38F" w:rsidR="00265253" w:rsidRPr="00265253" w:rsidRDefault="00265253" w:rsidP="001F7EE2">
            <w:pPr>
              <w:rPr>
                <w:rFonts w:ascii="Times New Roman" w:hAnsi="Times New Roman" w:cs="Times New Roman"/>
                <w:color w:val="000000"/>
                <w:sz w:val="20"/>
                <w:szCs w:val="20"/>
              </w:rPr>
            </w:pPr>
            <w:r w:rsidRPr="5C13C4E4">
              <w:rPr>
                <w:rFonts w:ascii="Times New Roman" w:hAnsi="Times New Roman" w:cs="Times New Roman"/>
                <w:color w:val="000000" w:themeColor="text1"/>
                <w:sz w:val="20"/>
                <w:szCs w:val="20"/>
              </w:rPr>
              <w:t>0.178</w:t>
            </w:r>
          </w:p>
        </w:tc>
      </w:tr>
      <w:tr w:rsidR="00265253" w:rsidRPr="00265253" w14:paraId="4E1A09D8" w14:textId="77777777" w:rsidTr="5C13C4E4">
        <w:trPr>
          <w:trHeight w:val="320"/>
        </w:trPr>
        <w:tc>
          <w:tcPr>
            <w:tcW w:w="2559" w:type="pct"/>
            <w:tcBorders>
              <w:top w:val="nil"/>
              <w:left w:val="single" w:sz="4" w:space="0" w:color="auto"/>
              <w:bottom w:val="single" w:sz="4" w:space="0" w:color="auto"/>
              <w:right w:val="single" w:sz="4" w:space="0" w:color="auto"/>
            </w:tcBorders>
            <w:shd w:val="clear" w:color="auto" w:fill="auto"/>
            <w:noWrap/>
            <w:vAlign w:val="center"/>
            <w:hideMark/>
          </w:tcPr>
          <w:p w14:paraId="5C3E7168" w14:textId="08741BA0" w:rsidR="00265253" w:rsidRPr="00265253" w:rsidRDefault="5C13C4E4" w:rsidP="001F7EE2">
            <w:pPr>
              <w:rPr>
                <w:rFonts w:ascii="Times New Roman" w:hAnsi="Times New Roman" w:cs="Times New Roman"/>
                <w:color w:val="000000"/>
                <w:sz w:val="20"/>
                <w:szCs w:val="20"/>
              </w:rPr>
            </w:pPr>
            <w:r w:rsidRPr="5C13C4E4">
              <w:rPr>
                <w:rFonts w:ascii="Times New Roman" w:hAnsi="Times New Roman" w:cs="Times New Roman"/>
                <w:color w:val="000000" w:themeColor="text1"/>
                <w:sz w:val="20"/>
                <w:szCs w:val="20"/>
              </w:rPr>
              <w:t>Spike IgA</w:t>
            </w:r>
          </w:p>
        </w:tc>
        <w:tc>
          <w:tcPr>
            <w:tcW w:w="1221" w:type="pct"/>
            <w:tcBorders>
              <w:top w:val="nil"/>
              <w:left w:val="nil"/>
              <w:bottom w:val="single" w:sz="4" w:space="0" w:color="auto"/>
              <w:right w:val="single" w:sz="4" w:space="0" w:color="auto"/>
            </w:tcBorders>
            <w:shd w:val="clear" w:color="auto" w:fill="auto"/>
            <w:noWrap/>
            <w:vAlign w:val="center"/>
            <w:hideMark/>
          </w:tcPr>
          <w:p w14:paraId="629186CF" w14:textId="20FB376A" w:rsidR="00265253" w:rsidRPr="00265253" w:rsidRDefault="00265253" w:rsidP="001F7EE2">
            <w:pPr>
              <w:rPr>
                <w:rFonts w:ascii="Times New Roman" w:hAnsi="Times New Roman" w:cs="Times New Roman"/>
                <w:color w:val="000000"/>
                <w:sz w:val="20"/>
                <w:szCs w:val="20"/>
              </w:rPr>
            </w:pPr>
            <w:r w:rsidRPr="5C13C4E4">
              <w:rPr>
                <w:rFonts w:ascii="Times New Roman" w:hAnsi="Times New Roman" w:cs="Times New Roman"/>
                <w:color w:val="000000" w:themeColor="text1"/>
                <w:sz w:val="20"/>
                <w:szCs w:val="20"/>
              </w:rPr>
              <w:t>0.758</w:t>
            </w:r>
          </w:p>
        </w:tc>
        <w:tc>
          <w:tcPr>
            <w:tcW w:w="1221" w:type="pct"/>
            <w:tcBorders>
              <w:top w:val="nil"/>
              <w:left w:val="nil"/>
              <w:bottom w:val="single" w:sz="4" w:space="0" w:color="auto"/>
              <w:right w:val="single" w:sz="4" w:space="0" w:color="auto"/>
            </w:tcBorders>
            <w:shd w:val="clear" w:color="auto" w:fill="auto"/>
            <w:noWrap/>
            <w:vAlign w:val="center"/>
            <w:hideMark/>
          </w:tcPr>
          <w:p w14:paraId="03ED9FD9" w14:textId="282DCD2A" w:rsidR="00265253" w:rsidRPr="00265253" w:rsidRDefault="00265253" w:rsidP="001F7EE2">
            <w:pPr>
              <w:rPr>
                <w:rFonts w:ascii="Times New Roman" w:hAnsi="Times New Roman" w:cs="Times New Roman"/>
                <w:color w:val="000000"/>
                <w:sz w:val="20"/>
                <w:szCs w:val="20"/>
              </w:rPr>
            </w:pPr>
            <w:r w:rsidRPr="5C13C4E4">
              <w:rPr>
                <w:rFonts w:ascii="Times New Roman" w:hAnsi="Times New Roman" w:cs="Times New Roman"/>
                <w:color w:val="000000" w:themeColor="text1"/>
                <w:sz w:val="20"/>
                <w:szCs w:val="20"/>
              </w:rPr>
              <w:t>0.093</w:t>
            </w:r>
          </w:p>
        </w:tc>
      </w:tr>
      <w:tr w:rsidR="00265253" w:rsidRPr="00265253" w14:paraId="56EA78EE" w14:textId="77777777" w:rsidTr="5C13C4E4">
        <w:trPr>
          <w:trHeight w:val="320"/>
        </w:trPr>
        <w:tc>
          <w:tcPr>
            <w:tcW w:w="2559" w:type="pct"/>
            <w:tcBorders>
              <w:top w:val="nil"/>
              <w:left w:val="single" w:sz="4" w:space="0" w:color="auto"/>
              <w:bottom w:val="single" w:sz="4" w:space="0" w:color="auto"/>
              <w:right w:val="single" w:sz="4" w:space="0" w:color="auto"/>
            </w:tcBorders>
            <w:shd w:val="clear" w:color="auto" w:fill="auto"/>
            <w:noWrap/>
            <w:vAlign w:val="center"/>
            <w:hideMark/>
          </w:tcPr>
          <w:p w14:paraId="57F87E48" w14:textId="5C24E9AB" w:rsidR="00265253" w:rsidRPr="00265253" w:rsidRDefault="5C13C4E4" w:rsidP="001F7EE2">
            <w:pPr>
              <w:rPr>
                <w:rFonts w:ascii="Times New Roman" w:hAnsi="Times New Roman" w:cs="Times New Roman"/>
                <w:color w:val="000000"/>
                <w:sz w:val="20"/>
                <w:szCs w:val="20"/>
              </w:rPr>
            </w:pPr>
            <w:r w:rsidRPr="5C13C4E4">
              <w:rPr>
                <w:rFonts w:ascii="Times New Roman" w:hAnsi="Times New Roman" w:cs="Times New Roman"/>
                <w:color w:val="000000" w:themeColor="text1"/>
                <w:sz w:val="20"/>
                <w:szCs w:val="20"/>
              </w:rPr>
              <w:t>N-protein IgA, RBD IgA, Spike IgA</w:t>
            </w:r>
          </w:p>
        </w:tc>
        <w:tc>
          <w:tcPr>
            <w:tcW w:w="1221" w:type="pct"/>
            <w:tcBorders>
              <w:top w:val="nil"/>
              <w:left w:val="nil"/>
              <w:bottom w:val="single" w:sz="4" w:space="0" w:color="auto"/>
              <w:right w:val="single" w:sz="4" w:space="0" w:color="auto"/>
            </w:tcBorders>
            <w:shd w:val="clear" w:color="auto" w:fill="auto"/>
            <w:noWrap/>
            <w:vAlign w:val="center"/>
            <w:hideMark/>
          </w:tcPr>
          <w:p w14:paraId="73116FB0" w14:textId="5A948AD6" w:rsidR="00265253" w:rsidRPr="00265253" w:rsidRDefault="00265253" w:rsidP="001F7EE2">
            <w:pPr>
              <w:rPr>
                <w:rFonts w:ascii="Times New Roman" w:hAnsi="Times New Roman" w:cs="Times New Roman"/>
                <w:color w:val="000000"/>
                <w:sz w:val="20"/>
                <w:szCs w:val="20"/>
              </w:rPr>
            </w:pPr>
            <w:r w:rsidRPr="5C13C4E4">
              <w:rPr>
                <w:rFonts w:ascii="Times New Roman" w:hAnsi="Times New Roman" w:cs="Times New Roman"/>
                <w:color w:val="000000" w:themeColor="text1"/>
                <w:sz w:val="20"/>
                <w:szCs w:val="20"/>
              </w:rPr>
              <w:t>0.784</w:t>
            </w:r>
          </w:p>
        </w:tc>
        <w:tc>
          <w:tcPr>
            <w:tcW w:w="1221" w:type="pct"/>
            <w:tcBorders>
              <w:top w:val="nil"/>
              <w:left w:val="nil"/>
              <w:bottom w:val="single" w:sz="4" w:space="0" w:color="auto"/>
              <w:right w:val="single" w:sz="4" w:space="0" w:color="auto"/>
            </w:tcBorders>
            <w:shd w:val="clear" w:color="auto" w:fill="auto"/>
            <w:noWrap/>
            <w:vAlign w:val="center"/>
            <w:hideMark/>
          </w:tcPr>
          <w:p w14:paraId="7EF6A37A" w14:textId="6C654C49" w:rsidR="00265253" w:rsidRPr="00265253" w:rsidRDefault="00265253" w:rsidP="001F7EE2">
            <w:pPr>
              <w:rPr>
                <w:rFonts w:ascii="Times New Roman" w:hAnsi="Times New Roman" w:cs="Times New Roman"/>
                <w:color w:val="000000"/>
                <w:sz w:val="20"/>
                <w:szCs w:val="20"/>
              </w:rPr>
            </w:pPr>
            <w:r w:rsidRPr="5C13C4E4">
              <w:rPr>
                <w:rFonts w:ascii="Times New Roman" w:hAnsi="Times New Roman" w:cs="Times New Roman"/>
                <w:color w:val="000000" w:themeColor="text1"/>
                <w:sz w:val="20"/>
                <w:szCs w:val="20"/>
              </w:rPr>
              <w:t>0.076</w:t>
            </w:r>
          </w:p>
        </w:tc>
      </w:tr>
      <w:tr w:rsidR="00265253" w:rsidRPr="00265253" w14:paraId="6EDD5C91" w14:textId="77777777" w:rsidTr="5C13C4E4">
        <w:trPr>
          <w:trHeight w:val="320"/>
        </w:trPr>
        <w:tc>
          <w:tcPr>
            <w:tcW w:w="2559" w:type="pct"/>
            <w:tcBorders>
              <w:top w:val="nil"/>
              <w:left w:val="single" w:sz="4" w:space="0" w:color="auto"/>
              <w:bottom w:val="single" w:sz="4" w:space="0" w:color="auto"/>
              <w:right w:val="single" w:sz="4" w:space="0" w:color="auto"/>
            </w:tcBorders>
            <w:shd w:val="clear" w:color="auto" w:fill="auto"/>
            <w:noWrap/>
            <w:vAlign w:val="center"/>
            <w:hideMark/>
          </w:tcPr>
          <w:p w14:paraId="7C2E14CE" w14:textId="08B98D51" w:rsidR="00265253" w:rsidRPr="00265253" w:rsidRDefault="5C13C4E4" w:rsidP="001F7EE2">
            <w:pPr>
              <w:rPr>
                <w:rFonts w:ascii="Times New Roman" w:hAnsi="Times New Roman" w:cs="Times New Roman"/>
                <w:color w:val="000000"/>
                <w:sz w:val="20"/>
                <w:szCs w:val="20"/>
              </w:rPr>
            </w:pPr>
            <w:r w:rsidRPr="5C13C4E4">
              <w:rPr>
                <w:rFonts w:ascii="Times New Roman" w:hAnsi="Times New Roman" w:cs="Times New Roman"/>
                <w:color w:val="000000" w:themeColor="text1"/>
                <w:sz w:val="20"/>
                <w:szCs w:val="20"/>
              </w:rPr>
              <w:t>N-protein IgA, Spike IgA</w:t>
            </w:r>
          </w:p>
        </w:tc>
        <w:tc>
          <w:tcPr>
            <w:tcW w:w="1221" w:type="pct"/>
            <w:tcBorders>
              <w:top w:val="nil"/>
              <w:left w:val="nil"/>
              <w:bottom w:val="single" w:sz="4" w:space="0" w:color="auto"/>
              <w:right w:val="single" w:sz="4" w:space="0" w:color="auto"/>
            </w:tcBorders>
            <w:shd w:val="clear" w:color="auto" w:fill="auto"/>
            <w:noWrap/>
            <w:vAlign w:val="center"/>
            <w:hideMark/>
          </w:tcPr>
          <w:p w14:paraId="0EE11495" w14:textId="0FEB43F8" w:rsidR="00265253" w:rsidRPr="00265253" w:rsidRDefault="00265253" w:rsidP="001F7EE2">
            <w:pPr>
              <w:rPr>
                <w:rFonts w:ascii="Times New Roman" w:hAnsi="Times New Roman" w:cs="Times New Roman"/>
                <w:color w:val="000000"/>
                <w:sz w:val="20"/>
                <w:szCs w:val="20"/>
              </w:rPr>
            </w:pPr>
            <w:r w:rsidRPr="5C13C4E4">
              <w:rPr>
                <w:rFonts w:ascii="Times New Roman" w:hAnsi="Times New Roman" w:cs="Times New Roman"/>
                <w:color w:val="000000" w:themeColor="text1"/>
                <w:sz w:val="20"/>
                <w:szCs w:val="20"/>
              </w:rPr>
              <w:t>0.786</w:t>
            </w:r>
          </w:p>
        </w:tc>
        <w:tc>
          <w:tcPr>
            <w:tcW w:w="1221" w:type="pct"/>
            <w:tcBorders>
              <w:top w:val="nil"/>
              <w:left w:val="nil"/>
              <w:bottom w:val="single" w:sz="4" w:space="0" w:color="auto"/>
              <w:right w:val="single" w:sz="4" w:space="0" w:color="auto"/>
            </w:tcBorders>
            <w:shd w:val="clear" w:color="auto" w:fill="auto"/>
            <w:noWrap/>
            <w:vAlign w:val="center"/>
            <w:hideMark/>
          </w:tcPr>
          <w:p w14:paraId="6BDF4169" w14:textId="400D7ABA" w:rsidR="00265253" w:rsidRPr="00265253" w:rsidRDefault="00265253" w:rsidP="001F7EE2">
            <w:pPr>
              <w:rPr>
                <w:rFonts w:ascii="Times New Roman" w:hAnsi="Times New Roman" w:cs="Times New Roman"/>
                <w:color w:val="000000"/>
                <w:sz w:val="20"/>
                <w:szCs w:val="20"/>
              </w:rPr>
            </w:pPr>
            <w:r w:rsidRPr="5C13C4E4">
              <w:rPr>
                <w:rFonts w:ascii="Times New Roman" w:hAnsi="Times New Roman" w:cs="Times New Roman"/>
                <w:color w:val="000000" w:themeColor="text1"/>
                <w:sz w:val="20"/>
                <w:szCs w:val="20"/>
              </w:rPr>
              <w:t>0.066</w:t>
            </w:r>
          </w:p>
        </w:tc>
      </w:tr>
      <w:tr w:rsidR="00265253" w:rsidRPr="00265253" w14:paraId="73804685" w14:textId="77777777" w:rsidTr="5C13C4E4">
        <w:trPr>
          <w:trHeight w:val="320"/>
        </w:trPr>
        <w:tc>
          <w:tcPr>
            <w:tcW w:w="2559" w:type="pct"/>
            <w:tcBorders>
              <w:top w:val="nil"/>
              <w:left w:val="single" w:sz="4" w:space="0" w:color="auto"/>
              <w:bottom w:val="single" w:sz="4" w:space="0" w:color="auto"/>
              <w:right w:val="single" w:sz="4" w:space="0" w:color="auto"/>
            </w:tcBorders>
            <w:shd w:val="clear" w:color="auto" w:fill="auto"/>
            <w:noWrap/>
            <w:vAlign w:val="center"/>
            <w:hideMark/>
          </w:tcPr>
          <w:p w14:paraId="3D351798" w14:textId="42AC1856" w:rsidR="00265253" w:rsidRPr="008409A0" w:rsidRDefault="5C13C4E4" w:rsidP="001F7EE2">
            <w:pPr>
              <w:rPr>
                <w:rFonts w:ascii="Times New Roman" w:hAnsi="Times New Roman" w:cs="Times New Roman"/>
                <w:color w:val="000000"/>
                <w:sz w:val="20"/>
                <w:szCs w:val="20"/>
                <w:lang w:val="pt-BR"/>
              </w:rPr>
            </w:pPr>
            <w:r w:rsidRPr="5C13C4E4">
              <w:rPr>
                <w:rFonts w:ascii="Times New Roman" w:hAnsi="Times New Roman" w:cs="Times New Roman"/>
                <w:color w:val="000000" w:themeColor="text1"/>
                <w:sz w:val="20"/>
                <w:szCs w:val="20"/>
                <w:lang w:val="pt-BR"/>
              </w:rPr>
              <w:t>Spike IgG</w:t>
            </w:r>
          </w:p>
        </w:tc>
        <w:tc>
          <w:tcPr>
            <w:tcW w:w="1221" w:type="pct"/>
            <w:tcBorders>
              <w:top w:val="nil"/>
              <w:left w:val="nil"/>
              <w:bottom w:val="single" w:sz="4" w:space="0" w:color="auto"/>
              <w:right w:val="single" w:sz="4" w:space="0" w:color="auto"/>
            </w:tcBorders>
            <w:shd w:val="clear" w:color="auto" w:fill="auto"/>
            <w:noWrap/>
            <w:vAlign w:val="center"/>
            <w:hideMark/>
          </w:tcPr>
          <w:p w14:paraId="38D6F1DE" w14:textId="430658EF" w:rsidR="00265253" w:rsidRPr="00265253" w:rsidRDefault="00265253" w:rsidP="001F7EE2">
            <w:pPr>
              <w:rPr>
                <w:rFonts w:ascii="Times New Roman" w:hAnsi="Times New Roman" w:cs="Times New Roman"/>
                <w:color w:val="000000"/>
                <w:sz w:val="20"/>
                <w:szCs w:val="20"/>
              </w:rPr>
            </w:pPr>
            <w:r w:rsidRPr="5C13C4E4">
              <w:rPr>
                <w:rFonts w:ascii="Times New Roman" w:hAnsi="Times New Roman" w:cs="Times New Roman"/>
                <w:color w:val="000000" w:themeColor="text1"/>
                <w:sz w:val="20"/>
                <w:szCs w:val="20"/>
              </w:rPr>
              <w:t>0.824</w:t>
            </w:r>
          </w:p>
        </w:tc>
        <w:tc>
          <w:tcPr>
            <w:tcW w:w="1221" w:type="pct"/>
            <w:tcBorders>
              <w:top w:val="nil"/>
              <w:left w:val="nil"/>
              <w:bottom w:val="single" w:sz="4" w:space="0" w:color="auto"/>
              <w:right w:val="single" w:sz="4" w:space="0" w:color="auto"/>
            </w:tcBorders>
            <w:shd w:val="clear" w:color="auto" w:fill="auto"/>
            <w:noWrap/>
            <w:vAlign w:val="center"/>
            <w:hideMark/>
          </w:tcPr>
          <w:p w14:paraId="2909AEB6" w14:textId="4C28B2CA" w:rsidR="00265253" w:rsidRPr="00265253" w:rsidRDefault="00265253" w:rsidP="001F7EE2">
            <w:pPr>
              <w:rPr>
                <w:rFonts w:ascii="Times New Roman" w:hAnsi="Times New Roman" w:cs="Times New Roman"/>
                <w:color w:val="000000"/>
                <w:sz w:val="20"/>
                <w:szCs w:val="20"/>
              </w:rPr>
            </w:pPr>
            <w:r w:rsidRPr="5C13C4E4">
              <w:rPr>
                <w:rFonts w:ascii="Times New Roman" w:hAnsi="Times New Roman" w:cs="Times New Roman"/>
                <w:color w:val="000000" w:themeColor="text1"/>
                <w:sz w:val="20"/>
                <w:szCs w:val="20"/>
              </w:rPr>
              <w:t>0.075</w:t>
            </w:r>
          </w:p>
        </w:tc>
      </w:tr>
      <w:tr w:rsidR="00265253" w:rsidRPr="00265253" w14:paraId="6A62C0DA" w14:textId="77777777" w:rsidTr="5C13C4E4">
        <w:trPr>
          <w:trHeight w:val="320"/>
        </w:trPr>
        <w:tc>
          <w:tcPr>
            <w:tcW w:w="2559" w:type="pct"/>
            <w:tcBorders>
              <w:top w:val="nil"/>
              <w:left w:val="single" w:sz="4" w:space="0" w:color="auto"/>
              <w:bottom w:val="single" w:sz="4" w:space="0" w:color="auto"/>
              <w:right w:val="single" w:sz="4" w:space="0" w:color="auto"/>
            </w:tcBorders>
            <w:shd w:val="clear" w:color="auto" w:fill="auto"/>
            <w:noWrap/>
            <w:vAlign w:val="center"/>
            <w:hideMark/>
          </w:tcPr>
          <w:p w14:paraId="1B1E4452" w14:textId="4BF22E46" w:rsidR="00265253" w:rsidRPr="008409A0" w:rsidRDefault="5C13C4E4" w:rsidP="001F7EE2">
            <w:pPr>
              <w:rPr>
                <w:rFonts w:ascii="Times New Roman" w:hAnsi="Times New Roman" w:cs="Times New Roman"/>
                <w:color w:val="000000"/>
                <w:sz w:val="20"/>
                <w:szCs w:val="20"/>
                <w:lang w:val="de-DE"/>
              </w:rPr>
            </w:pPr>
            <w:r w:rsidRPr="5C13C4E4">
              <w:rPr>
                <w:rFonts w:ascii="Times New Roman" w:hAnsi="Times New Roman" w:cs="Times New Roman"/>
                <w:color w:val="000000" w:themeColor="text1"/>
                <w:sz w:val="20"/>
                <w:szCs w:val="20"/>
                <w:lang w:val="de-DE"/>
              </w:rPr>
              <w:t>Spike IgA, Spike IgG</w:t>
            </w:r>
          </w:p>
        </w:tc>
        <w:tc>
          <w:tcPr>
            <w:tcW w:w="1221" w:type="pct"/>
            <w:tcBorders>
              <w:top w:val="nil"/>
              <w:left w:val="nil"/>
              <w:bottom w:val="single" w:sz="4" w:space="0" w:color="auto"/>
              <w:right w:val="single" w:sz="4" w:space="0" w:color="auto"/>
            </w:tcBorders>
            <w:shd w:val="clear" w:color="auto" w:fill="auto"/>
            <w:noWrap/>
            <w:vAlign w:val="center"/>
            <w:hideMark/>
          </w:tcPr>
          <w:p w14:paraId="732FB5C2" w14:textId="26C30748" w:rsidR="00265253" w:rsidRPr="00265253" w:rsidRDefault="00265253" w:rsidP="001F7EE2">
            <w:pPr>
              <w:rPr>
                <w:rFonts w:ascii="Times New Roman" w:hAnsi="Times New Roman" w:cs="Times New Roman"/>
                <w:color w:val="000000"/>
                <w:sz w:val="20"/>
                <w:szCs w:val="20"/>
              </w:rPr>
            </w:pPr>
            <w:r w:rsidRPr="5C13C4E4">
              <w:rPr>
                <w:rFonts w:ascii="Times New Roman" w:hAnsi="Times New Roman" w:cs="Times New Roman"/>
                <w:color w:val="000000" w:themeColor="text1"/>
                <w:sz w:val="20"/>
                <w:szCs w:val="20"/>
              </w:rPr>
              <w:t>0.881</w:t>
            </w:r>
          </w:p>
        </w:tc>
        <w:tc>
          <w:tcPr>
            <w:tcW w:w="1221" w:type="pct"/>
            <w:tcBorders>
              <w:top w:val="nil"/>
              <w:left w:val="nil"/>
              <w:bottom w:val="single" w:sz="4" w:space="0" w:color="auto"/>
              <w:right w:val="single" w:sz="4" w:space="0" w:color="auto"/>
            </w:tcBorders>
            <w:shd w:val="clear" w:color="auto" w:fill="auto"/>
            <w:noWrap/>
            <w:vAlign w:val="center"/>
            <w:hideMark/>
          </w:tcPr>
          <w:p w14:paraId="085CC79F" w14:textId="45CAE4C6" w:rsidR="00265253" w:rsidRPr="00265253" w:rsidRDefault="00265253" w:rsidP="001F7EE2">
            <w:pPr>
              <w:rPr>
                <w:rFonts w:ascii="Times New Roman" w:hAnsi="Times New Roman" w:cs="Times New Roman"/>
                <w:color w:val="000000"/>
                <w:sz w:val="20"/>
                <w:szCs w:val="20"/>
              </w:rPr>
            </w:pPr>
            <w:r w:rsidRPr="5C13C4E4">
              <w:rPr>
                <w:rFonts w:ascii="Times New Roman" w:hAnsi="Times New Roman" w:cs="Times New Roman"/>
                <w:color w:val="000000" w:themeColor="text1"/>
                <w:sz w:val="20"/>
                <w:szCs w:val="20"/>
              </w:rPr>
              <w:t>0.078</w:t>
            </w:r>
          </w:p>
        </w:tc>
      </w:tr>
      <w:tr w:rsidR="00265253" w:rsidRPr="00265253" w14:paraId="59F54FE4" w14:textId="77777777" w:rsidTr="5C13C4E4">
        <w:trPr>
          <w:trHeight w:val="320"/>
        </w:trPr>
        <w:tc>
          <w:tcPr>
            <w:tcW w:w="2559" w:type="pct"/>
            <w:tcBorders>
              <w:top w:val="nil"/>
              <w:left w:val="single" w:sz="4" w:space="0" w:color="auto"/>
              <w:bottom w:val="single" w:sz="4" w:space="0" w:color="auto"/>
              <w:right w:val="single" w:sz="4" w:space="0" w:color="auto"/>
            </w:tcBorders>
            <w:shd w:val="clear" w:color="auto" w:fill="auto"/>
            <w:noWrap/>
            <w:vAlign w:val="center"/>
            <w:hideMark/>
          </w:tcPr>
          <w:p w14:paraId="698D5DD5" w14:textId="09A1B435" w:rsidR="00265253" w:rsidRPr="00265253" w:rsidRDefault="5C13C4E4" w:rsidP="001F7EE2">
            <w:pPr>
              <w:rPr>
                <w:rFonts w:ascii="Times New Roman" w:hAnsi="Times New Roman" w:cs="Times New Roman"/>
                <w:color w:val="000000"/>
                <w:sz w:val="20"/>
                <w:szCs w:val="20"/>
              </w:rPr>
            </w:pPr>
            <w:r w:rsidRPr="5C13C4E4">
              <w:rPr>
                <w:rFonts w:ascii="Times New Roman" w:hAnsi="Times New Roman" w:cs="Times New Roman"/>
                <w:color w:val="000000" w:themeColor="text1"/>
                <w:sz w:val="20"/>
                <w:szCs w:val="20"/>
              </w:rPr>
              <w:t>N-protein IgG, Spike IgG</w:t>
            </w:r>
          </w:p>
        </w:tc>
        <w:tc>
          <w:tcPr>
            <w:tcW w:w="1221" w:type="pct"/>
            <w:tcBorders>
              <w:top w:val="nil"/>
              <w:left w:val="nil"/>
              <w:bottom w:val="single" w:sz="4" w:space="0" w:color="auto"/>
              <w:right w:val="single" w:sz="4" w:space="0" w:color="auto"/>
            </w:tcBorders>
            <w:shd w:val="clear" w:color="auto" w:fill="auto"/>
            <w:noWrap/>
            <w:vAlign w:val="center"/>
            <w:hideMark/>
          </w:tcPr>
          <w:p w14:paraId="6F55B122" w14:textId="3A6C43E4" w:rsidR="00265253" w:rsidRPr="00265253" w:rsidRDefault="00265253" w:rsidP="001F7EE2">
            <w:pPr>
              <w:rPr>
                <w:rFonts w:ascii="Times New Roman" w:hAnsi="Times New Roman" w:cs="Times New Roman"/>
                <w:color w:val="000000"/>
                <w:sz w:val="20"/>
                <w:szCs w:val="20"/>
              </w:rPr>
            </w:pPr>
            <w:r w:rsidRPr="5C13C4E4">
              <w:rPr>
                <w:rFonts w:ascii="Times New Roman" w:hAnsi="Times New Roman" w:cs="Times New Roman"/>
                <w:color w:val="000000" w:themeColor="text1"/>
                <w:sz w:val="20"/>
                <w:szCs w:val="20"/>
              </w:rPr>
              <w:t>0.886</w:t>
            </w:r>
          </w:p>
        </w:tc>
        <w:tc>
          <w:tcPr>
            <w:tcW w:w="1221" w:type="pct"/>
            <w:tcBorders>
              <w:top w:val="nil"/>
              <w:left w:val="nil"/>
              <w:bottom w:val="single" w:sz="4" w:space="0" w:color="auto"/>
              <w:right w:val="single" w:sz="4" w:space="0" w:color="auto"/>
            </w:tcBorders>
            <w:shd w:val="clear" w:color="auto" w:fill="auto"/>
            <w:noWrap/>
            <w:vAlign w:val="center"/>
            <w:hideMark/>
          </w:tcPr>
          <w:p w14:paraId="45794FC0" w14:textId="4F8F521A" w:rsidR="00265253" w:rsidRPr="00265253" w:rsidRDefault="00265253" w:rsidP="001F7EE2">
            <w:pPr>
              <w:rPr>
                <w:rFonts w:ascii="Times New Roman" w:hAnsi="Times New Roman" w:cs="Times New Roman"/>
                <w:color w:val="000000"/>
                <w:sz w:val="20"/>
                <w:szCs w:val="20"/>
              </w:rPr>
            </w:pPr>
            <w:r w:rsidRPr="5C13C4E4">
              <w:rPr>
                <w:rFonts w:ascii="Times New Roman" w:hAnsi="Times New Roman" w:cs="Times New Roman"/>
                <w:color w:val="000000" w:themeColor="text1"/>
                <w:sz w:val="20"/>
                <w:szCs w:val="20"/>
              </w:rPr>
              <w:t>0.044</w:t>
            </w:r>
          </w:p>
        </w:tc>
      </w:tr>
      <w:tr w:rsidR="00265253" w:rsidRPr="00265253" w14:paraId="1D9933B2" w14:textId="77777777" w:rsidTr="5C13C4E4">
        <w:trPr>
          <w:trHeight w:val="320"/>
        </w:trPr>
        <w:tc>
          <w:tcPr>
            <w:tcW w:w="2559" w:type="pct"/>
            <w:tcBorders>
              <w:top w:val="nil"/>
              <w:left w:val="single" w:sz="4" w:space="0" w:color="auto"/>
              <w:bottom w:val="single" w:sz="2" w:space="0" w:color="auto"/>
              <w:right w:val="single" w:sz="4" w:space="0" w:color="auto"/>
            </w:tcBorders>
            <w:shd w:val="clear" w:color="auto" w:fill="auto"/>
            <w:noWrap/>
            <w:vAlign w:val="center"/>
            <w:hideMark/>
          </w:tcPr>
          <w:p w14:paraId="3306C12F" w14:textId="77777777" w:rsidR="00265253" w:rsidRPr="00265253" w:rsidRDefault="00265253" w:rsidP="001F7EE2">
            <w:pPr>
              <w:rPr>
                <w:rFonts w:ascii="Times New Roman" w:hAnsi="Times New Roman" w:cs="Times New Roman"/>
                <w:color w:val="000000"/>
                <w:sz w:val="20"/>
                <w:szCs w:val="20"/>
              </w:rPr>
            </w:pPr>
            <w:r w:rsidRPr="00265253">
              <w:rPr>
                <w:rFonts w:ascii="Times New Roman" w:hAnsi="Times New Roman" w:cs="Times New Roman"/>
                <w:color w:val="000000"/>
                <w:sz w:val="20"/>
                <w:szCs w:val="20"/>
              </w:rPr>
              <w:t>N-protein IgG, RBD IgG, Spike IgG</w:t>
            </w:r>
          </w:p>
        </w:tc>
        <w:tc>
          <w:tcPr>
            <w:tcW w:w="1221" w:type="pct"/>
            <w:tcBorders>
              <w:top w:val="nil"/>
              <w:left w:val="nil"/>
              <w:bottom w:val="single" w:sz="2" w:space="0" w:color="auto"/>
              <w:right w:val="single" w:sz="4" w:space="0" w:color="auto"/>
            </w:tcBorders>
            <w:shd w:val="clear" w:color="auto" w:fill="auto"/>
            <w:noWrap/>
            <w:vAlign w:val="center"/>
            <w:hideMark/>
          </w:tcPr>
          <w:p w14:paraId="252DFC5F" w14:textId="7892BAFD" w:rsidR="00265253" w:rsidRPr="00265253" w:rsidRDefault="00265253" w:rsidP="001F7EE2">
            <w:pPr>
              <w:rPr>
                <w:rFonts w:ascii="Times New Roman" w:hAnsi="Times New Roman" w:cs="Times New Roman"/>
                <w:color w:val="000000"/>
                <w:sz w:val="20"/>
                <w:szCs w:val="20"/>
              </w:rPr>
            </w:pPr>
            <w:r w:rsidRPr="5C13C4E4">
              <w:rPr>
                <w:rFonts w:ascii="Times New Roman" w:hAnsi="Times New Roman" w:cs="Times New Roman"/>
                <w:color w:val="000000" w:themeColor="text1"/>
                <w:sz w:val="20"/>
                <w:szCs w:val="20"/>
              </w:rPr>
              <w:t>0.942</w:t>
            </w:r>
          </w:p>
        </w:tc>
        <w:tc>
          <w:tcPr>
            <w:tcW w:w="1221" w:type="pct"/>
            <w:tcBorders>
              <w:top w:val="nil"/>
              <w:left w:val="nil"/>
              <w:bottom w:val="single" w:sz="2" w:space="0" w:color="auto"/>
              <w:right w:val="single" w:sz="4" w:space="0" w:color="auto"/>
            </w:tcBorders>
            <w:shd w:val="clear" w:color="auto" w:fill="auto"/>
            <w:noWrap/>
            <w:vAlign w:val="center"/>
            <w:hideMark/>
          </w:tcPr>
          <w:p w14:paraId="7037893F" w14:textId="087D469B" w:rsidR="00265253" w:rsidRPr="00265253" w:rsidRDefault="00265253" w:rsidP="001F7EE2">
            <w:pPr>
              <w:rPr>
                <w:rFonts w:ascii="Times New Roman" w:hAnsi="Times New Roman" w:cs="Times New Roman"/>
                <w:color w:val="000000"/>
                <w:sz w:val="20"/>
                <w:szCs w:val="20"/>
              </w:rPr>
            </w:pPr>
            <w:r w:rsidRPr="5C13C4E4">
              <w:rPr>
                <w:rFonts w:ascii="Times New Roman" w:hAnsi="Times New Roman" w:cs="Times New Roman"/>
                <w:color w:val="000000" w:themeColor="text1"/>
                <w:sz w:val="20"/>
                <w:szCs w:val="20"/>
              </w:rPr>
              <w:t>0.070</w:t>
            </w:r>
          </w:p>
        </w:tc>
      </w:tr>
      <w:tr w:rsidR="00265253" w:rsidRPr="00265253" w14:paraId="356DA34E" w14:textId="77777777" w:rsidTr="5C13C4E4">
        <w:trPr>
          <w:trHeight w:val="320"/>
        </w:trPr>
        <w:tc>
          <w:tcPr>
            <w:tcW w:w="5000" w:type="pct"/>
            <w:gridSpan w:val="3"/>
            <w:tcBorders>
              <w:top w:val="single" w:sz="2" w:space="0" w:color="auto"/>
            </w:tcBorders>
            <w:shd w:val="clear" w:color="auto" w:fill="auto"/>
            <w:noWrap/>
            <w:vAlign w:val="bottom"/>
          </w:tcPr>
          <w:p w14:paraId="1960E63E" w14:textId="77777777" w:rsidR="00265253" w:rsidRPr="00265253" w:rsidRDefault="00265253" w:rsidP="003F5D47">
            <w:pPr>
              <w:rPr>
                <w:rFonts w:ascii="Times New Roman" w:hAnsi="Times New Roman" w:cs="Times New Roman"/>
                <w:color w:val="000000"/>
                <w:sz w:val="20"/>
                <w:szCs w:val="20"/>
              </w:rPr>
            </w:pPr>
            <w:r w:rsidRPr="00265253">
              <w:rPr>
                <w:rFonts w:ascii="Times New Roman" w:hAnsi="Times New Roman" w:cs="Times New Roman"/>
                <w:color w:val="000000" w:themeColor="text1"/>
                <w:sz w:val="20"/>
                <w:szCs w:val="20"/>
                <w:vertAlign w:val="superscript"/>
              </w:rPr>
              <w:t xml:space="preserve">* </w:t>
            </w:r>
            <w:r w:rsidRPr="00265253">
              <w:rPr>
                <w:rFonts w:ascii="Times New Roman" w:hAnsi="Times New Roman" w:cs="Times New Roman"/>
                <w:color w:val="000000" w:themeColor="text1"/>
                <w:sz w:val="20"/>
                <w:szCs w:val="20"/>
              </w:rPr>
              <w:t>Receiver operator characteristic (ROC) curve area under curve (AUC) score obtained by performing 5-fold cross-validation.</w:t>
            </w:r>
            <w:r w:rsidRPr="00265253">
              <w:rPr>
                <w:rFonts w:ascii="Times New Roman" w:hAnsi="Times New Roman" w:cs="Times New Roman"/>
                <w:sz w:val="20"/>
                <w:szCs w:val="20"/>
              </w:rPr>
              <w:t xml:space="preserve"> Assays ordered by mean ROC AUC score. </w:t>
            </w:r>
          </w:p>
        </w:tc>
      </w:tr>
    </w:tbl>
    <w:p w14:paraId="3268493B" w14:textId="31C35A73" w:rsidR="00AA60CE" w:rsidRDefault="00AA60CE" w:rsidP="005158EE"/>
    <w:p w14:paraId="46352286" w14:textId="77777777" w:rsidR="008E444F" w:rsidRDefault="008E444F" w:rsidP="008E444F">
      <w:pPr>
        <w:pStyle w:val="Caption"/>
        <w:keepNext/>
        <w:rPr>
          <w:rFonts w:ascii="Times New Roman" w:hAnsi="Times New Roman" w:cs="Times New Roman"/>
          <w:b/>
          <w:bCs/>
          <w:i w:val="0"/>
          <w:iCs w:val="0"/>
          <w:color w:val="auto"/>
          <w:sz w:val="20"/>
          <w:szCs w:val="20"/>
        </w:rPr>
      </w:pPr>
    </w:p>
    <w:p w14:paraId="5F97FC36" w14:textId="54313BB3" w:rsidR="008E444F" w:rsidRPr="006C2219" w:rsidRDefault="008E444F" w:rsidP="008E444F">
      <w:pPr>
        <w:pStyle w:val="Caption"/>
        <w:keepNext/>
        <w:rPr>
          <w:rFonts w:ascii="Times New Roman" w:hAnsi="Times New Roman" w:cs="Times New Roman"/>
          <w:b/>
          <w:bCs/>
          <w:sz w:val="20"/>
          <w:szCs w:val="20"/>
        </w:rPr>
      </w:pPr>
      <w:r w:rsidRPr="006C2219">
        <w:rPr>
          <w:rFonts w:ascii="Times New Roman" w:hAnsi="Times New Roman" w:cs="Times New Roman"/>
          <w:b/>
          <w:bCs/>
          <w:i w:val="0"/>
          <w:iCs w:val="0"/>
          <w:color w:val="auto"/>
          <w:sz w:val="20"/>
          <w:szCs w:val="20"/>
        </w:rPr>
        <w:t>Table S</w:t>
      </w:r>
      <w:r w:rsidRPr="006C2219">
        <w:rPr>
          <w:rFonts w:ascii="Times New Roman" w:hAnsi="Times New Roman" w:cs="Times New Roman"/>
          <w:b/>
          <w:bCs/>
          <w:i w:val="0"/>
          <w:iCs w:val="0"/>
          <w:color w:val="auto"/>
          <w:sz w:val="20"/>
          <w:szCs w:val="20"/>
        </w:rPr>
        <w:fldChar w:fldCharType="begin"/>
      </w:r>
      <w:r w:rsidRPr="006C2219">
        <w:rPr>
          <w:rFonts w:ascii="Times New Roman" w:hAnsi="Times New Roman" w:cs="Times New Roman"/>
          <w:b/>
          <w:bCs/>
          <w:i w:val="0"/>
          <w:iCs w:val="0"/>
          <w:color w:val="auto"/>
          <w:sz w:val="20"/>
          <w:szCs w:val="20"/>
        </w:rPr>
        <w:instrText xml:space="preserve"> SEQ Table \* ARABIC </w:instrText>
      </w:r>
      <w:r w:rsidRPr="006C2219">
        <w:rPr>
          <w:rFonts w:ascii="Times New Roman" w:hAnsi="Times New Roman" w:cs="Times New Roman"/>
          <w:b/>
          <w:bCs/>
          <w:i w:val="0"/>
          <w:iCs w:val="0"/>
          <w:color w:val="auto"/>
          <w:sz w:val="20"/>
          <w:szCs w:val="20"/>
        </w:rPr>
        <w:fldChar w:fldCharType="separate"/>
      </w:r>
      <w:r w:rsidR="005740D3">
        <w:rPr>
          <w:rFonts w:ascii="Times New Roman" w:hAnsi="Times New Roman" w:cs="Times New Roman"/>
          <w:b/>
          <w:bCs/>
          <w:i w:val="0"/>
          <w:iCs w:val="0"/>
          <w:noProof/>
          <w:color w:val="auto"/>
          <w:sz w:val="20"/>
          <w:szCs w:val="20"/>
        </w:rPr>
        <w:t>15</w:t>
      </w:r>
      <w:r w:rsidRPr="006C2219">
        <w:rPr>
          <w:rFonts w:ascii="Times New Roman" w:hAnsi="Times New Roman" w:cs="Times New Roman"/>
          <w:b/>
          <w:bCs/>
          <w:i w:val="0"/>
          <w:iCs w:val="0"/>
          <w:color w:val="auto"/>
          <w:sz w:val="20"/>
          <w:szCs w:val="20"/>
        </w:rPr>
        <w:fldChar w:fldCharType="end"/>
      </w:r>
      <w:r w:rsidRPr="006C2219">
        <w:rPr>
          <w:rFonts w:ascii="Times New Roman" w:hAnsi="Times New Roman" w:cs="Times New Roman"/>
          <w:b/>
          <w:bCs/>
          <w:i w:val="0"/>
          <w:iCs w:val="0"/>
          <w:color w:val="auto"/>
          <w:sz w:val="20"/>
          <w:szCs w:val="20"/>
        </w:rPr>
        <w:t xml:space="preserve">: </w:t>
      </w:r>
      <w:r w:rsidRPr="00FE3BC6">
        <w:rPr>
          <w:rFonts w:ascii="Times New Roman" w:hAnsi="Times New Roman" w:cs="Times New Roman"/>
          <w:b/>
          <w:bCs/>
          <w:i w:val="0"/>
          <w:iCs w:val="0"/>
          <w:color w:val="auto"/>
          <w:sz w:val="20"/>
          <w:szCs w:val="20"/>
        </w:rPr>
        <w:t>Characteristics of individuals sampled in household outbreaks</w:t>
      </w:r>
    </w:p>
    <w:tbl>
      <w:tblPr>
        <w:tblW w:w="0" w:type="auto"/>
        <w:tblCellMar>
          <w:left w:w="0" w:type="dxa"/>
          <w:right w:w="0" w:type="dxa"/>
        </w:tblCellMar>
        <w:tblLook w:val="04A0" w:firstRow="1" w:lastRow="0" w:firstColumn="1" w:lastColumn="0" w:noHBand="0" w:noVBand="1"/>
      </w:tblPr>
      <w:tblGrid>
        <w:gridCol w:w="3672"/>
        <w:gridCol w:w="2677"/>
        <w:gridCol w:w="2677"/>
      </w:tblGrid>
      <w:tr w:rsidR="008E444F" w:rsidRPr="00FE3BC6" w14:paraId="4221ABF9" w14:textId="77777777" w:rsidTr="00EA65CF">
        <w:trPr>
          <w:tblHeader/>
        </w:trPr>
        <w:tc>
          <w:tcPr>
            <w:tcW w:w="0" w:type="auto"/>
            <w:tcBorders>
              <w:top w:val="single" w:sz="18" w:space="0" w:color="000000"/>
              <w:left w:val="nil"/>
              <w:bottom w:val="single" w:sz="8" w:space="0" w:color="000000"/>
              <w:right w:val="nil"/>
            </w:tcBorders>
            <w:tcMar>
              <w:top w:w="60" w:type="dxa"/>
              <w:left w:w="60" w:type="dxa"/>
              <w:bottom w:w="60" w:type="dxa"/>
              <w:right w:w="180" w:type="dxa"/>
            </w:tcMar>
            <w:vAlign w:val="center"/>
            <w:hideMark/>
          </w:tcPr>
          <w:p w14:paraId="64B3853F" w14:textId="77777777" w:rsidR="008E444F" w:rsidRPr="00FE3BC6" w:rsidRDefault="008E444F" w:rsidP="00EA65CF">
            <w:pPr>
              <w:jc w:val="both"/>
              <w:rPr>
                <w:rFonts w:ascii="Times New Roman" w:hAnsi="Times New Roman" w:cs="Times New Roman"/>
                <w:color w:val="000000"/>
                <w:sz w:val="20"/>
                <w:szCs w:val="20"/>
              </w:rPr>
            </w:pPr>
          </w:p>
        </w:tc>
        <w:tc>
          <w:tcPr>
            <w:tcW w:w="0" w:type="auto"/>
            <w:tcBorders>
              <w:top w:val="single" w:sz="18" w:space="0" w:color="000000"/>
              <w:left w:val="nil"/>
              <w:bottom w:val="single" w:sz="8" w:space="0" w:color="000000"/>
              <w:right w:val="nil"/>
            </w:tcBorders>
            <w:tcMar>
              <w:top w:w="60" w:type="dxa"/>
              <w:left w:w="180" w:type="dxa"/>
              <w:bottom w:w="60" w:type="dxa"/>
              <w:right w:w="180" w:type="dxa"/>
            </w:tcMar>
            <w:vAlign w:val="center"/>
            <w:hideMark/>
          </w:tcPr>
          <w:p w14:paraId="560BB5BA" w14:textId="77777777" w:rsidR="008E444F" w:rsidRPr="00FE3BC6" w:rsidRDefault="008E444F" w:rsidP="00EA65CF">
            <w:pPr>
              <w:jc w:val="both"/>
              <w:rPr>
                <w:rFonts w:ascii="Times New Roman" w:hAnsi="Times New Roman" w:cs="Times New Roman"/>
                <w:b/>
                <w:bCs/>
                <w:color w:val="000000"/>
                <w:sz w:val="20"/>
                <w:szCs w:val="20"/>
              </w:rPr>
            </w:pPr>
            <w:r w:rsidRPr="00FE3BC6">
              <w:rPr>
                <w:rFonts w:ascii="Times New Roman" w:hAnsi="Times New Roman" w:cs="Times New Roman"/>
                <w:b/>
                <w:bCs/>
                <w:color w:val="000000"/>
                <w:sz w:val="20"/>
                <w:szCs w:val="20"/>
              </w:rPr>
              <w:t>Contact</w:t>
            </w:r>
            <w:r w:rsidRPr="00FE3BC6">
              <w:rPr>
                <w:rFonts w:ascii="Times New Roman" w:hAnsi="Times New Roman" w:cs="Times New Roman"/>
                <w:b/>
                <w:bCs/>
                <w:color w:val="000000"/>
                <w:sz w:val="20"/>
                <w:szCs w:val="20"/>
              </w:rPr>
              <w:br/>
              <w:t>(N=48)</w:t>
            </w:r>
          </w:p>
        </w:tc>
        <w:tc>
          <w:tcPr>
            <w:tcW w:w="0" w:type="auto"/>
            <w:tcBorders>
              <w:top w:val="single" w:sz="18" w:space="0" w:color="000000"/>
              <w:left w:val="nil"/>
              <w:bottom w:val="single" w:sz="8" w:space="0" w:color="000000"/>
              <w:right w:val="nil"/>
            </w:tcBorders>
            <w:tcMar>
              <w:top w:w="60" w:type="dxa"/>
              <w:left w:w="180" w:type="dxa"/>
              <w:bottom w:w="60" w:type="dxa"/>
              <w:right w:w="180" w:type="dxa"/>
            </w:tcMar>
            <w:vAlign w:val="center"/>
            <w:hideMark/>
          </w:tcPr>
          <w:p w14:paraId="1A47735E" w14:textId="77777777" w:rsidR="008E444F" w:rsidRPr="00FE3BC6" w:rsidRDefault="008E444F" w:rsidP="00EA65CF">
            <w:pPr>
              <w:jc w:val="both"/>
              <w:rPr>
                <w:rFonts w:ascii="Times New Roman" w:hAnsi="Times New Roman" w:cs="Times New Roman"/>
                <w:b/>
                <w:bCs/>
                <w:color w:val="000000"/>
                <w:sz w:val="20"/>
                <w:szCs w:val="20"/>
              </w:rPr>
            </w:pPr>
            <w:r w:rsidRPr="00FE3BC6">
              <w:rPr>
                <w:rFonts w:ascii="Times New Roman" w:hAnsi="Times New Roman" w:cs="Times New Roman"/>
                <w:b/>
                <w:bCs/>
                <w:color w:val="000000"/>
                <w:sz w:val="20"/>
                <w:szCs w:val="20"/>
              </w:rPr>
              <w:t>Index</w:t>
            </w:r>
            <w:r w:rsidRPr="00FE3BC6">
              <w:rPr>
                <w:rFonts w:ascii="Times New Roman" w:hAnsi="Times New Roman" w:cs="Times New Roman"/>
                <w:b/>
                <w:bCs/>
                <w:color w:val="000000"/>
                <w:sz w:val="20"/>
                <w:szCs w:val="20"/>
              </w:rPr>
              <w:br/>
              <w:t>(N=19)</w:t>
            </w:r>
          </w:p>
        </w:tc>
      </w:tr>
      <w:tr w:rsidR="008E444F" w:rsidRPr="00FE3BC6" w14:paraId="763ED301" w14:textId="77777777" w:rsidTr="00EA65CF">
        <w:tc>
          <w:tcPr>
            <w:tcW w:w="0" w:type="auto"/>
            <w:tcBorders>
              <w:top w:val="nil"/>
              <w:left w:val="nil"/>
              <w:bottom w:val="nil"/>
              <w:right w:val="nil"/>
            </w:tcBorders>
            <w:noWrap/>
            <w:tcMar>
              <w:top w:w="60" w:type="dxa"/>
              <w:left w:w="60" w:type="dxa"/>
              <w:bottom w:w="60" w:type="dxa"/>
              <w:right w:w="180" w:type="dxa"/>
            </w:tcMar>
            <w:vAlign w:val="center"/>
            <w:hideMark/>
          </w:tcPr>
          <w:p w14:paraId="20CF4C98" w14:textId="77777777" w:rsidR="008E444F" w:rsidRPr="00FE3BC6" w:rsidRDefault="008E444F" w:rsidP="00EA65CF">
            <w:pPr>
              <w:jc w:val="both"/>
              <w:rPr>
                <w:rFonts w:ascii="Times New Roman" w:hAnsi="Times New Roman" w:cs="Times New Roman"/>
                <w:b/>
                <w:bCs/>
                <w:color w:val="000000"/>
                <w:sz w:val="20"/>
                <w:szCs w:val="20"/>
              </w:rPr>
            </w:pPr>
            <w:r w:rsidRPr="00FE3BC6">
              <w:rPr>
                <w:rFonts w:ascii="Times New Roman" w:hAnsi="Times New Roman" w:cs="Times New Roman"/>
                <w:b/>
                <w:bCs/>
                <w:color w:val="000000"/>
                <w:sz w:val="20"/>
                <w:szCs w:val="20"/>
              </w:rPr>
              <w:t>Age (years)</w:t>
            </w:r>
          </w:p>
        </w:tc>
        <w:tc>
          <w:tcPr>
            <w:tcW w:w="0" w:type="auto"/>
            <w:tcBorders>
              <w:top w:val="nil"/>
              <w:left w:val="nil"/>
              <w:bottom w:val="nil"/>
              <w:right w:val="nil"/>
            </w:tcBorders>
            <w:noWrap/>
            <w:tcMar>
              <w:top w:w="60" w:type="dxa"/>
              <w:left w:w="180" w:type="dxa"/>
              <w:bottom w:w="60" w:type="dxa"/>
              <w:right w:w="180" w:type="dxa"/>
            </w:tcMar>
            <w:vAlign w:val="center"/>
            <w:hideMark/>
          </w:tcPr>
          <w:p w14:paraId="4BBA3497" w14:textId="77777777" w:rsidR="008E444F" w:rsidRPr="00FE3BC6" w:rsidRDefault="008E444F" w:rsidP="00EA65CF">
            <w:pPr>
              <w:jc w:val="both"/>
              <w:rPr>
                <w:rFonts w:ascii="Times New Roman" w:hAnsi="Times New Roman" w:cs="Times New Roman"/>
                <w:b/>
                <w:bCs/>
                <w:color w:val="000000"/>
                <w:sz w:val="20"/>
                <w:szCs w:val="20"/>
              </w:rPr>
            </w:pPr>
          </w:p>
        </w:tc>
        <w:tc>
          <w:tcPr>
            <w:tcW w:w="0" w:type="auto"/>
            <w:tcBorders>
              <w:top w:val="nil"/>
              <w:left w:val="nil"/>
              <w:bottom w:val="nil"/>
              <w:right w:val="nil"/>
            </w:tcBorders>
            <w:noWrap/>
            <w:tcMar>
              <w:top w:w="60" w:type="dxa"/>
              <w:left w:w="180" w:type="dxa"/>
              <w:bottom w:w="60" w:type="dxa"/>
              <w:right w:w="180" w:type="dxa"/>
            </w:tcMar>
            <w:vAlign w:val="center"/>
            <w:hideMark/>
          </w:tcPr>
          <w:p w14:paraId="418068BC" w14:textId="77777777" w:rsidR="008E444F" w:rsidRPr="00FE3BC6" w:rsidRDefault="008E444F" w:rsidP="00EA65CF">
            <w:pPr>
              <w:jc w:val="both"/>
              <w:rPr>
                <w:rFonts w:ascii="Times New Roman" w:hAnsi="Times New Roman" w:cs="Times New Roman"/>
                <w:sz w:val="20"/>
                <w:szCs w:val="20"/>
              </w:rPr>
            </w:pPr>
          </w:p>
        </w:tc>
      </w:tr>
      <w:tr w:rsidR="008E444F" w:rsidRPr="00FE3BC6" w14:paraId="2987C726" w14:textId="77777777" w:rsidTr="00EA65CF">
        <w:tc>
          <w:tcPr>
            <w:tcW w:w="0" w:type="auto"/>
            <w:tcBorders>
              <w:top w:val="nil"/>
              <w:left w:val="nil"/>
              <w:bottom w:val="nil"/>
              <w:right w:val="nil"/>
            </w:tcBorders>
            <w:noWrap/>
            <w:tcMar>
              <w:top w:w="60" w:type="dxa"/>
              <w:left w:w="300" w:type="dxa"/>
              <w:bottom w:w="60" w:type="dxa"/>
              <w:right w:w="180" w:type="dxa"/>
            </w:tcMar>
            <w:vAlign w:val="center"/>
            <w:hideMark/>
          </w:tcPr>
          <w:p w14:paraId="6331BDFB" w14:textId="77777777" w:rsidR="008E444F" w:rsidRPr="006C2219" w:rsidRDefault="008E444F" w:rsidP="00EA65CF">
            <w:pPr>
              <w:jc w:val="both"/>
              <w:rPr>
                <w:rFonts w:ascii="Times New Roman" w:hAnsi="Times New Roman" w:cs="Times New Roman"/>
                <w:color w:val="000000"/>
                <w:sz w:val="20"/>
                <w:szCs w:val="20"/>
              </w:rPr>
            </w:pPr>
            <w:r w:rsidRPr="006C2219">
              <w:rPr>
                <w:rFonts w:ascii="Times New Roman" w:hAnsi="Times New Roman" w:cs="Times New Roman"/>
                <w:color w:val="000000"/>
                <w:sz w:val="20"/>
                <w:szCs w:val="20"/>
              </w:rPr>
              <w:t>Mean (SD)</w:t>
            </w:r>
          </w:p>
        </w:tc>
        <w:tc>
          <w:tcPr>
            <w:tcW w:w="0" w:type="auto"/>
            <w:tcBorders>
              <w:top w:val="nil"/>
              <w:left w:val="nil"/>
              <w:bottom w:val="nil"/>
              <w:right w:val="nil"/>
            </w:tcBorders>
            <w:noWrap/>
            <w:tcMar>
              <w:top w:w="60" w:type="dxa"/>
              <w:left w:w="180" w:type="dxa"/>
              <w:bottom w:w="60" w:type="dxa"/>
              <w:right w:w="180" w:type="dxa"/>
            </w:tcMar>
            <w:vAlign w:val="center"/>
            <w:hideMark/>
          </w:tcPr>
          <w:p w14:paraId="06522054" w14:textId="77777777" w:rsidR="008E444F" w:rsidRPr="006C2219" w:rsidRDefault="008E444F" w:rsidP="00EA65CF">
            <w:pPr>
              <w:jc w:val="both"/>
              <w:rPr>
                <w:rFonts w:ascii="Times New Roman" w:hAnsi="Times New Roman" w:cs="Times New Roman"/>
                <w:color w:val="000000"/>
                <w:sz w:val="20"/>
                <w:szCs w:val="20"/>
              </w:rPr>
            </w:pPr>
            <w:r w:rsidRPr="006C2219">
              <w:rPr>
                <w:rFonts w:ascii="Times New Roman" w:hAnsi="Times New Roman" w:cs="Times New Roman"/>
                <w:color w:val="000000"/>
                <w:sz w:val="20"/>
                <w:szCs w:val="20"/>
              </w:rPr>
              <w:t>29.6 (16.7)</w:t>
            </w:r>
          </w:p>
        </w:tc>
        <w:tc>
          <w:tcPr>
            <w:tcW w:w="0" w:type="auto"/>
            <w:tcBorders>
              <w:top w:val="nil"/>
              <w:left w:val="nil"/>
              <w:bottom w:val="nil"/>
              <w:right w:val="nil"/>
            </w:tcBorders>
            <w:noWrap/>
            <w:tcMar>
              <w:top w:w="60" w:type="dxa"/>
              <w:left w:w="180" w:type="dxa"/>
              <w:bottom w:w="60" w:type="dxa"/>
              <w:right w:w="180" w:type="dxa"/>
            </w:tcMar>
            <w:vAlign w:val="center"/>
            <w:hideMark/>
          </w:tcPr>
          <w:p w14:paraId="17AED756" w14:textId="77777777" w:rsidR="008E444F" w:rsidRPr="006C2219" w:rsidRDefault="008E444F" w:rsidP="00EA65CF">
            <w:pPr>
              <w:jc w:val="both"/>
              <w:rPr>
                <w:rFonts w:ascii="Times New Roman" w:hAnsi="Times New Roman" w:cs="Times New Roman"/>
                <w:color w:val="000000"/>
                <w:sz w:val="20"/>
                <w:szCs w:val="20"/>
              </w:rPr>
            </w:pPr>
            <w:r w:rsidRPr="006C2219">
              <w:rPr>
                <w:rFonts w:ascii="Times New Roman" w:hAnsi="Times New Roman" w:cs="Times New Roman"/>
                <w:color w:val="000000"/>
                <w:sz w:val="20"/>
                <w:szCs w:val="20"/>
              </w:rPr>
              <w:t>25.3 (17.6)</w:t>
            </w:r>
          </w:p>
        </w:tc>
      </w:tr>
      <w:tr w:rsidR="008E444F" w:rsidRPr="00FE3BC6" w14:paraId="5B4E0973" w14:textId="77777777" w:rsidTr="00EA65CF">
        <w:tc>
          <w:tcPr>
            <w:tcW w:w="0" w:type="auto"/>
            <w:tcBorders>
              <w:top w:val="nil"/>
              <w:left w:val="nil"/>
              <w:bottom w:val="nil"/>
              <w:right w:val="nil"/>
            </w:tcBorders>
            <w:noWrap/>
            <w:tcMar>
              <w:top w:w="60" w:type="dxa"/>
              <w:left w:w="300" w:type="dxa"/>
              <w:bottom w:w="60" w:type="dxa"/>
              <w:right w:w="180" w:type="dxa"/>
            </w:tcMar>
            <w:vAlign w:val="center"/>
            <w:hideMark/>
          </w:tcPr>
          <w:p w14:paraId="58EFCC87" w14:textId="77777777" w:rsidR="008E444F" w:rsidRPr="006C2219" w:rsidRDefault="008E444F" w:rsidP="00EA65CF">
            <w:pPr>
              <w:jc w:val="both"/>
              <w:rPr>
                <w:rFonts w:ascii="Times New Roman" w:hAnsi="Times New Roman" w:cs="Times New Roman"/>
                <w:color w:val="000000"/>
                <w:sz w:val="20"/>
                <w:szCs w:val="20"/>
              </w:rPr>
            </w:pPr>
            <w:r w:rsidRPr="006C2219">
              <w:rPr>
                <w:rFonts w:ascii="Times New Roman" w:hAnsi="Times New Roman" w:cs="Times New Roman"/>
                <w:color w:val="000000"/>
                <w:sz w:val="20"/>
                <w:szCs w:val="20"/>
              </w:rPr>
              <w:t>Median [Min, Max]</w:t>
            </w:r>
          </w:p>
        </w:tc>
        <w:tc>
          <w:tcPr>
            <w:tcW w:w="0" w:type="auto"/>
            <w:tcBorders>
              <w:top w:val="nil"/>
              <w:left w:val="nil"/>
              <w:bottom w:val="nil"/>
              <w:right w:val="nil"/>
            </w:tcBorders>
            <w:noWrap/>
            <w:tcMar>
              <w:top w:w="60" w:type="dxa"/>
              <w:left w:w="180" w:type="dxa"/>
              <w:bottom w:w="60" w:type="dxa"/>
              <w:right w:w="180" w:type="dxa"/>
            </w:tcMar>
            <w:vAlign w:val="center"/>
            <w:hideMark/>
          </w:tcPr>
          <w:p w14:paraId="02863B14" w14:textId="77777777" w:rsidR="008E444F" w:rsidRPr="006C2219" w:rsidRDefault="008E444F" w:rsidP="00EA65CF">
            <w:pPr>
              <w:jc w:val="both"/>
              <w:rPr>
                <w:rFonts w:ascii="Times New Roman" w:hAnsi="Times New Roman" w:cs="Times New Roman"/>
                <w:color w:val="000000"/>
                <w:sz w:val="20"/>
                <w:szCs w:val="20"/>
              </w:rPr>
            </w:pPr>
            <w:r w:rsidRPr="006C2219">
              <w:rPr>
                <w:rFonts w:ascii="Times New Roman" w:hAnsi="Times New Roman" w:cs="Times New Roman"/>
                <w:color w:val="000000"/>
                <w:sz w:val="20"/>
                <w:szCs w:val="20"/>
              </w:rPr>
              <w:t>38.0 [3.00, 52.0]</w:t>
            </w:r>
          </w:p>
        </w:tc>
        <w:tc>
          <w:tcPr>
            <w:tcW w:w="0" w:type="auto"/>
            <w:tcBorders>
              <w:top w:val="nil"/>
              <w:left w:val="nil"/>
              <w:bottom w:val="nil"/>
              <w:right w:val="nil"/>
            </w:tcBorders>
            <w:noWrap/>
            <w:tcMar>
              <w:top w:w="60" w:type="dxa"/>
              <w:left w:w="180" w:type="dxa"/>
              <w:bottom w:w="60" w:type="dxa"/>
              <w:right w:w="180" w:type="dxa"/>
            </w:tcMar>
            <w:vAlign w:val="center"/>
            <w:hideMark/>
          </w:tcPr>
          <w:p w14:paraId="72950E2F" w14:textId="77777777" w:rsidR="008E444F" w:rsidRPr="006C2219" w:rsidRDefault="008E444F" w:rsidP="00EA65CF">
            <w:pPr>
              <w:jc w:val="both"/>
              <w:rPr>
                <w:rFonts w:ascii="Times New Roman" w:hAnsi="Times New Roman" w:cs="Times New Roman"/>
                <w:color w:val="000000"/>
                <w:sz w:val="20"/>
                <w:szCs w:val="20"/>
              </w:rPr>
            </w:pPr>
            <w:r w:rsidRPr="006C2219">
              <w:rPr>
                <w:rFonts w:ascii="Times New Roman" w:hAnsi="Times New Roman" w:cs="Times New Roman"/>
                <w:color w:val="000000"/>
                <w:sz w:val="20"/>
                <w:szCs w:val="20"/>
              </w:rPr>
              <w:t>17.0 [6.00, 51.0]</w:t>
            </w:r>
          </w:p>
        </w:tc>
      </w:tr>
      <w:tr w:rsidR="008E444F" w:rsidRPr="00FE3BC6" w14:paraId="4799B1A5" w14:textId="77777777" w:rsidTr="00EA65CF">
        <w:tc>
          <w:tcPr>
            <w:tcW w:w="0" w:type="auto"/>
            <w:tcBorders>
              <w:top w:val="nil"/>
              <w:left w:val="nil"/>
              <w:bottom w:val="nil"/>
              <w:right w:val="nil"/>
            </w:tcBorders>
            <w:noWrap/>
            <w:tcMar>
              <w:top w:w="60" w:type="dxa"/>
              <w:left w:w="60" w:type="dxa"/>
              <w:bottom w:w="60" w:type="dxa"/>
              <w:right w:w="180" w:type="dxa"/>
            </w:tcMar>
            <w:vAlign w:val="center"/>
            <w:hideMark/>
          </w:tcPr>
          <w:p w14:paraId="5BCD7298" w14:textId="77777777" w:rsidR="008E444F" w:rsidRPr="006C2219" w:rsidRDefault="008E444F" w:rsidP="00EA65CF">
            <w:pPr>
              <w:jc w:val="both"/>
              <w:rPr>
                <w:rFonts w:ascii="Times New Roman" w:hAnsi="Times New Roman" w:cs="Times New Roman"/>
                <w:b/>
                <w:bCs/>
                <w:color w:val="000000"/>
                <w:sz w:val="20"/>
                <w:szCs w:val="20"/>
              </w:rPr>
            </w:pPr>
            <w:r w:rsidRPr="006C2219">
              <w:rPr>
                <w:rFonts w:ascii="Times New Roman" w:hAnsi="Times New Roman" w:cs="Times New Roman"/>
                <w:b/>
                <w:bCs/>
                <w:color w:val="000000"/>
                <w:sz w:val="20"/>
                <w:szCs w:val="20"/>
              </w:rPr>
              <w:t>Sex</w:t>
            </w:r>
          </w:p>
        </w:tc>
        <w:tc>
          <w:tcPr>
            <w:tcW w:w="0" w:type="auto"/>
            <w:tcBorders>
              <w:top w:val="nil"/>
              <w:left w:val="nil"/>
              <w:bottom w:val="nil"/>
              <w:right w:val="nil"/>
            </w:tcBorders>
            <w:noWrap/>
            <w:tcMar>
              <w:top w:w="60" w:type="dxa"/>
              <w:left w:w="180" w:type="dxa"/>
              <w:bottom w:w="60" w:type="dxa"/>
              <w:right w:w="180" w:type="dxa"/>
            </w:tcMar>
            <w:vAlign w:val="center"/>
            <w:hideMark/>
          </w:tcPr>
          <w:p w14:paraId="73B207AF" w14:textId="77777777" w:rsidR="008E444F" w:rsidRPr="006C2219" w:rsidRDefault="008E444F" w:rsidP="00EA65CF">
            <w:pPr>
              <w:jc w:val="both"/>
              <w:rPr>
                <w:rFonts w:ascii="Times New Roman" w:hAnsi="Times New Roman" w:cs="Times New Roman"/>
                <w:b/>
                <w:bCs/>
                <w:color w:val="000000"/>
                <w:sz w:val="20"/>
                <w:szCs w:val="20"/>
              </w:rPr>
            </w:pPr>
          </w:p>
        </w:tc>
        <w:tc>
          <w:tcPr>
            <w:tcW w:w="0" w:type="auto"/>
            <w:tcBorders>
              <w:top w:val="nil"/>
              <w:left w:val="nil"/>
              <w:bottom w:val="nil"/>
              <w:right w:val="nil"/>
            </w:tcBorders>
            <w:noWrap/>
            <w:tcMar>
              <w:top w:w="60" w:type="dxa"/>
              <w:left w:w="180" w:type="dxa"/>
              <w:bottom w:w="60" w:type="dxa"/>
              <w:right w:w="180" w:type="dxa"/>
            </w:tcMar>
            <w:vAlign w:val="center"/>
            <w:hideMark/>
          </w:tcPr>
          <w:p w14:paraId="0FDDB5F2" w14:textId="77777777" w:rsidR="008E444F" w:rsidRPr="006C2219" w:rsidRDefault="008E444F" w:rsidP="00EA65CF">
            <w:pPr>
              <w:jc w:val="both"/>
              <w:rPr>
                <w:rFonts w:ascii="Times New Roman" w:hAnsi="Times New Roman" w:cs="Times New Roman"/>
                <w:sz w:val="20"/>
                <w:szCs w:val="20"/>
              </w:rPr>
            </w:pPr>
          </w:p>
        </w:tc>
      </w:tr>
      <w:tr w:rsidR="008E444F" w:rsidRPr="00FE3BC6" w14:paraId="37FB3D00" w14:textId="77777777" w:rsidTr="00EA65CF">
        <w:tc>
          <w:tcPr>
            <w:tcW w:w="0" w:type="auto"/>
            <w:tcBorders>
              <w:top w:val="nil"/>
              <w:left w:val="nil"/>
              <w:bottom w:val="nil"/>
              <w:right w:val="nil"/>
            </w:tcBorders>
            <w:noWrap/>
            <w:tcMar>
              <w:top w:w="60" w:type="dxa"/>
              <w:left w:w="300" w:type="dxa"/>
              <w:bottom w:w="60" w:type="dxa"/>
              <w:right w:w="180" w:type="dxa"/>
            </w:tcMar>
            <w:vAlign w:val="center"/>
            <w:hideMark/>
          </w:tcPr>
          <w:p w14:paraId="6E40F1A3" w14:textId="77777777" w:rsidR="008E444F" w:rsidRPr="006C2219" w:rsidRDefault="008E444F" w:rsidP="00EA65CF">
            <w:pPr>
              <w:jc w:val="both"/>
              <w:rPr>
                <w:rFonts w:ascii="Times New Roman" w:hAnsi="Times New Roman" w:cs="Times New Roman"/>
                <w:color w:val="000000"/>
                <w:sz w:val="20"/>
                <w:szCs w:val="20"/>
              </w:rPr>
            </w:pPr>
            <w:r w:rsidRPr="006C2219">
              <w:rPr>
                <w:rFonts w:ascii="Times New Roman" w:hAnsi="Times New Roman" w:cs="Times New Roman"/>
                <w:color w:val="000000"/>
                <w:sz w:val="20"/>
                <w:szCs w:val="20"/>
              </w:rPr>
              <w:t>Female</w:t>
            </w:r>
          </w:p>
        </w:tc>
        <w:tc>
          <w:tcPr>
            <w:tcW w:w="0" w:type="auto"/>
            <w:tcBorders>
              <w:top w:val="nil"/>
              <w:left w:val="nil"/>
              <w:bottom w:val="nil"/>
              <w:right w:val="nil"/>
            </w:tcBorders>
            <w:noWrap/>
            <w:tcMar>
              <w:top w:w="60" w:type="dxa"/>
              <w:left w:w="180" w:type="dxa"/>
              <w:bottom w:w="60" w:type="dxa"/>
              <w:right w:w="180" w:type="dxa"/>
            </w:tcMar>
            <w:vAlign w:val="center"/>
            <w:hideMark/>
          </w:tcPr>
          <w:p w14:paraId="4C82ED3B" w14:textId="77777777" w:rsidR="008E444F" w:rsidRPr="006C2219" w:rsidRDefault="008E444F" w:rsidP="00EA65CF">
            <w:pPr>
              <w:jc w:val="both"/>
              <w:rPr>
                <w:rFonts w:ascii="Times New Roman" w:hAnsi="Times New Roman" w:cs="Times New Roman"/>
                <w:color w:val="000000"/>
                <w:sz w:val="20"/>
                <w:szCs w:val="20"/>
              </w:rPr>
            </w:pPr>
            <w:r w:rsidRPr="006C2219">
              <w:rPr>
                <w:rFonts w:ascii="Times New Roman" w:hAnsi="Times New Roman" w:cs="Times New Roman"/>
                <w:color w:val="000000"/>
                <w:sz w:val="20"/>
                <w:szCs w:val="20"/>
              </w:rPr>
              <w:t>26 (54.2%)</w:t>
            </w:r>
          </w:p>
        </w:tc>
        <w:tc>
          <w:tcPr>
            <w:tcW w:w="0" w:type="auto"/>
            <w:tcBorders>
              <w:top w:val="nil"/>
              <w:left w:val="nil"/>
              <w:bottom w:val="nil"/>
              <w:right w:val="nil"/>
            </w:tcBorders>
            <w:noWrap/>
            <w:tcMar>
              <w:top w:w="60" w:type="dxa"/>
              <w:left w:w="180" w:type="dxa"/>
              <w:bottom w:w="60" w:type="dxa"/>
              <w:right w:w="180" w:type="dxa"/>
            </w:tcMar>
            <w:vAlign w:val="center"/>
            <w:hideMark/>
          </w:tcPr>
          <w:p w14:paraId="55D3C361" w14:textId="77777777" w:rsidR="008E444F" w:rsidRPr="006C2219" w:rsidRDefault="008E444F" w:rsidP="00EA65CF">
            <w:pPr>
              <w:jc w:val="both"/>
              <w:rPr>
                <w:rFonts w:ascii="Times New Roman" w:hAnsi="Times New Roman" w:cs="Times New Roman"/>
                <w:color w:val="000000"/>
                <w:sz w:val="20"/>
                <w:szCs w:val="20"/>
              </w:rPr>
            </w:pPr>
            <w:r w:rsidRPr="006C2219">
              <w:rPr>
                <w:rFonts w:ascii="Times New Roman" w:hAnsi="Times New Roman" w:cs="Times New Roman"/>
                <w:color w:val="000000"/>
                <w:sz w:val="20"/>
                <w:szCs w:val="20"/>
              </w:rPr>
              <w:t>9 (47.4%)</w:t>
            </w:r>
          </w:p>
        </w:tc>
      </w:tr>
      <w:tr w:rsidR="008E444F" w:rsidRPr="00FE3BC6" w14:paraId="17CD946B" w14:textId="77777777" w:rsidTr="00EA65CF">
        <w:tc>
          <w:tcPr>
            <w:tcW w:w="0" w:type="auto"/>
            <w:tcBorders>
              <w:top w:val="nil"/>
              <w:left w:val="nil"/>
              <w:bottom w:val="nil"/>
              <w:right w:val="nil"/>
            </w:tcBorders>
            <w:noWrap/>
            <w:tcMar>
              <w:top w:w="60" w:type="dxa"/>
              <w:left w:w="300" w:type="dxa"/>
              <w:bottom w:w="60" w:type="dxa"/>
              <w:right w:w="180" w:type="dxa"/>
            </w:tcMar>
            <w:vAlign w:val="center"/>
            <w:hideMark/>
          </w:tcPr>
          <w:p w14:paraId="3C5FFDE5" w14:textId="77777777" w:rsidR="008E444F" w:rsidRPr="006C2219" w:rsidRDefault="008E444F" w:rsidP="00EA65CF">
            <w:pPr>
              <w:jc w:val="both"/>
              <w:rPr>
                <w:rFonts w:ascii="Times New Roman" w:hAnsi="Times New Roman" w:cs="Times New Roman"/>
                <w:color w:val="000000"/>
                <w:sz w:val="20"/>
                <w:szCs w:val="20"/>
              </w:rPr>
            </w:pPr>
            <w:r w:rsidRPr="006C2219">
              <w:rPr>
                <w:rFonts w:ascii="Times New Roman" w:hAnsi="Times New Roman" w:cs="Times New Roman"/>
                <w:color w:val="000000"/>
                <w:sz w:val="20"/>
                <w:szCs w:val="20"/>
              </w:rPr>
              <w:t>Male</w:t>
            </w:r>
          </w:p>
        </w:tc>
        <w:tc>
          <w:tcPr>
            <w:tcW w:w="0" w:type="auto"/>
            <w:tcBorders>
              <w:top w:val="nil"/>
              <w:left w:val="nil"/>
              <w:bottom w:val="nil"/>
              <w:right w:val="nil"/>
            </w:tcBorders>
            <w:noWrap/>
            <w:tcMar>
              <w:top w:w="60" w:type="dxa"/>
              <w:left w:w="180" w:type="dxa"/>
              <w:bottom w:w="60" w:type="dxa"/>
              <w:right w:w="180" w:type="dxa"/>
            </w:tcMar>
            <w:vAlign w:val="center"/>
            <w:hideMark/>
          </w:tcPr>
          <w:p w14:paraId="499C0C50" w14:textId="77777777" w:rsidR="008E444F" w:rsidRPr="006C2219" w:rsidRDefault="008E444F" w:rsidP="00EA65CF">
            <w:pPr>
              <w:jc w:val="both"/>
              <w:rPr>
                <w:rFonts w:ascii="Times New Roman" w:hAnsi="Times New Roman" w:cs="Times New Roman"/>
                <w:color w:val="000000"/>
                <w:sz w:val="20"/>
                <w:szCs w:val="20"/>
              </w:rPr>
            </w:pPr>
            <w:r w:rsidRPr="006C2219">
              <w:rPr>
                <w:rFonts w:ascii="Times New Roman" w:hAnsi="Times New Roman" w:cs="Times New Roman"/>
                <w:color w:val="000000"/>
                <w:sz w:val="20"/>
                <w:szCs w:val="20"/>
              </w:rPr>
              <w:t>22 (45.8%)</w:t>
            </w:r>
          </w:p>
        </w:tc>
        <w:tc>
          <w:tcPr>
            <w:tcW w:w="0" w:type="auto"/>
            <w:tcBorders>
              <w:top w:val="nil"/>
              <w:left w:val="nil"/>
              <w:bottom w:val="nil"/>
              <w:right w:val="nil"/>
            </w:tcBorders>
            <w:noWrap/>
            <w:tcMar>
              <w:top w:w="60" w:type="dxa"/>
              <w:left w:w="180" w:type="dxa"/>
              <w:bottom w:w="60" w:type="dxa"/>
              <w:right w:w="180" w:type="dxa"/>
            </w:tcMar>
            <w:vAlign w:val="center"/>
            <w:hideMark/>
          </w:tcPr>
          <w:p w14:paraId="029135E7" w14:textId="77777777" w:rsidR="008E444F" w:rsidRPr="006C2219" w:rsidRDefault="008E444F" w:rsidP="00EA65CF">
            <w:pPr>
              <w:jc w:val="both"/>
              <w:rPr>
                <w:rFonts w:ascii="Times New Roman" w:hAnsi="Times New Roman" w:cs="Times New Roman"/>
                <w:color w:val="000000"/>
                <w:sz w:val="20"/>
                <w:szCs w:val="20"/>
              </w:rPr>
            </w:pPr>
            <w:r w:rsidRPr="006C2219">
              <w:rPr>
                <w:rFonts w:ascii="Times New Roman" w:hAnsi="Times New Roman" w:cs="Times New Roman"/>
                <w:color w:val="000000"/>
                <w:sz w:val="20"/>
                <w:szCs w:val="20"/>
              </w:rPr>
              <w:t>10 (52.6%)</w:t>
            </w:r>
          </w:p>
        </w:tc>
      </w:tr>
      <w:tr w:rsidR="008E444F" w:rsidRPr="00FE3BC6" w14:paraId="2D97298E" w14:textId="77777777" w:rsidTr="00EA65CF">
        <w:tc>
          <w:tcPr>
            <w:tcW w:w="0" w:type="auto"/>
            <w:tcBorders>
              <w:top w:val="nil"/>
              <w:left w:val="nil"/>
              <w:bottom w:val="nil"/>
              <w:right w:val="nil"/>
            </w:tcBorders>
            <w:noWrap/>
            <w:tcMar>
              <w:top w:w="60" w:type="dxa"/>
              <w:left w:w="60" w:type="dxa"/>
              <w:bottom w:w="60" w:type="dxa"/>
              <w:right w:w="180" w:type="dxa"/>
            </w:tcMar>
            <w:vAlign w:val="center"/>
            <w:hideMark/>
          </w:tcPr>
          <w:p w14:paraId="44C39AE0" w14:textId="77777777" w:rsidR="008E444F" w:rsidRPr="006C2219" w:rsidRDefault="008E444F" w:rsidP="00EA65CF">
            <w:pPr>
              <w:jc w:val="both"/>
              <w:rPr>
                <w:rFonts w:ascii="Times New Roman" w:hAnsi="Times New Roman" w:cs="Times New Roman"/>
                <w:b/>
                <w:bCs/>
                <w:color w:val="000000"/>
                <w:sz w:val="20"/>
                <w:szCs w:val="20"/>
              </w:rPr>
            </w:pPr>
            <w:r w:rsidRPr="006C2219">
              <w:rPr>
                <w:rFonts w:ascii="Times New Roman" w:hAnsi="Times New Roman" w:cs="Times New Roman"/>
                <w:b/>
                <w:bCs/>
                <w:color w:val="000000"/>
                <w:sz w:val="20"/>
                <w:szCs w:val="20"/>
              </w:rPr>
              <w:t>Adult/Child</w:t>
            </w:r>
          </w:p>
        </w:tc>
        <w:tc>
          <w:tcPr>
            <w:tcW w:w="0" w:type="auto"/>
            <w:tcBorders>
              <w:top w:val="nil"/>
              <w:left w:val="nil"/>
              <w:bottom w:val="nil"/>
              <w:right w:val="nil"/>
            </w:tcBorders>
            <w:noWrap/>
            <w:tcMar>
              <w:top w:w="60" w:type="dxa"/>
              <w:left w:w="180" w:type="dxa"/>
              <w:bottom w:w="60" w:type="dxa"/>
              <w:right w:w="180" w:type="dxa"/>
            </w:tcMar>
            <w:vAlign w:val="center"/>
            <w:hideMark/>
          </w:tcPr>
          <w:p w14:paraId="1F19513A" w14:textId="77777777" w:rsidR="008E444F" w:rsidRPr="006C2219" w:rsidRDefault="008E444F" w:rsidP="00EA65CF">
            <w:pPr>
              <w:jc w:val="both"/>
              <w:rPr>
                <w:rFonts w:ascii="Times New Roman" w:hAnsi="Times New Roman" w:cs="Times New Roman"/>
                <w:b/>
                <w:bCs/>
                <w:color w:val="000000"/>
                <w:sz w:val="20"/>
                <w:szCs w:val="20"/>
              </w:rPr>
            </w:pPr>
          </w:p>
        </w:tc>
        <w:tc>
          <w:tcPr>
            <w:tcW w:w="0" w:type="auto"/>
            <w:tcBorders>
              <w:top w:val="nil"/>
              <w:left w:val="nil"/>
              <w:bottom w:val="nil"/>
              <w:right w:val="nil"/>
            </w:tcBorders>
            <w:noWrap/>
            <w:tcMar>
              <w:top w:w="60" w:type="dxa"/>
              <w:left w:w="180" w:type="dxa"/>
              <w:bottom w:w="60" w:type="dxa"/>
              <w:right w:w="180" w:type="dxa"/>
            </w:tcMar>
            <w:vAlign w:val="center"/>
            <w:hideMark/>
          </w:tcPr>
          <w:p w14:paraId="294DED59" w14:textId="77777777" w:rsidR="008E444F" w:rsidRPr="006C2219" w:rsidRDefault="008E444F" w:rsidP="00EA65CF">
            <w:pPr>
              <w:jc w:val="both"/>
              <w:rPr>
                <w:rFonts w:ascii="Times New Roman" w:hAnsi="Times New Roman" w:cs="Times New Roman"/>
                <w:sz w:val="20"/>
                <w:szCs w:val="20"/>
              </w:rPr>
            </w:pPr>
          </w:p>
        </w:tc>
      </w:tr>
      <w:tr w:rsidR="008E444F" w:rsidRPr="00FE3BC6" w14:paraId="25A4BA0E" w14:textId="77777777" w:rsidTr="00EA65CF">
        <w:tc>
          <w:tcPr>
            <w:tcW w:w="0" w:type="auto"/>
            <w:tcBorders>
              <w:top w:val="nil"/>
              <w:left w:val="nil"/>
              <w:bottom w:val="nil"/>
              <w:right w:val="nil"/>
            </w:tcBorders>
            <w:noWrap/>
            <w:tcMar>
              <w:top w:w="60" w:type="dxa"/>
              <w:left w:w="300" w:type="dxa"/>
              <w:bottom w:w="60" w:type="dxa"/>
              <w:right w:w="180" w:type="dxa"/>
            </w:tcMar>
            <w:vAlign w:val="center"/>
            <w:hideMark/>
          </w:tcPr>
          <w:p w14:paraId="1B21E53C" w14:textId="77777777" w:rsidR="008E444F" w:rsidRPr="006C2219" w:rsidRDefault="008E444F" w:rsidP="00EA65CF">
            <w:pPr>
              <w:jc w:val="both"/>
              <w:rPr>
                <w:rFonts w:ascii="Times New Roman" w:hAnsi="Times New Roman" w:cs="Times New Roman"/>
                <w:color w:val="000000"/>
                <w:sz w:val="20"/>
                <w:szCs w:val="20"/>
              </w:rPr>
            </w:pPr>
            <w:r w:rsidRPr="006C2219">
              <w:rPr>
                <w:rFonts w:ascii="Times New Roman" w:hAnsi="Times New Roman" w:cs="Times New Roman"/>
                <w:color w:val="000000"/>
                <w:sz w:val="20"/>
                <w:szCs w:val="20"/>
              </w:rPr>
              <w:t>Adult</w:t>
            </w:r>
          </w:p>
        </w:tc>
        <w:tc>
          <w:tcPr>
            <w:tcW w:w="0" w:type="auto"/>
            <w:tcBorders>
              <w:top w:val="nil"/>
              <w:left w:val="nil"/>
              <w:bottom w:val="nil"/>
              <w:right w:val="nil"/>
            </w:tcBorders>
            <w:noWrap/>
            <w:tcMar>
              <w:top w:w="60" w:type="dxa"/>
              <w:left w:w="180" w:type="dxa"/>
              <w:bottom w:w="60" w:type="dxa"/>
              <w:right w:w="180" w:type="dxa"/>
            </w:tcMar>
            <w:vAlign w:val="center"/>
            <w:hideMark/>
          </w:tcPr>
          <w:p w14:paraId="7E63EE8F" w14:textId="77777777" w:rsidR="008E444F" w:rsidRPr="006C2219" w:rsidRDefault="008E444F" w:rsidP="00EA65CF">
            <w:pPr>
              <w:jc w:val="both"/>
              <w:rPr>
                <w:rFonts w:ascii="Times New Roman" w:hAnsi="Times New Roman" w:cs="Times New Roman"/>
                <w:color w:val="000000"/>
                <w:sz w:val="20"/>
                <w:szCs w:val="20"/>
              </w:rPr>
            </w:pPr>
            <w:r w:rsidRPr="006C2219">
              <w:rPr>
                <w:rFonts w:ascii="Times New Roman" w:hAnsi="Times New Roman" w:cs="Times New Roman"/>
                <w:color w:val="000000"/>
                <w:sz w:val="20"/>
                <w:szCs w:val="20"/>
              </w:rPr>
              <w:t>29 (60.4%)</w:t>
            </w:r>
          </w:p>
        </w:tc>
        <w:tc>
          <w:tcPr>
            <w:tcW w:w="0" w:type="auto"/>
            <w:tcBorders>
              <w:top w:val="nil"/>
              <w:left w:val="nil"/>
              <w:bottom w:val="nil"/>
              <w:right w:val="nil"/>
            </w:tcBorders>
            <w:noWrap/>
            <w:tcMar>
              <w:top w:w="60" w:type="dxa"/>
              <w:left w:w="180" w:type="dxa"/>
              <w:bottom w:w="60" w:type="dxa"/>
              <w:right w:w="180" w:type="dxa"/>
            </w:tcMar>
            <w:vAlign w:val="center"/>
            <w:hideMark/>
          </w:tcPr>
          <w:p w14:paraId="5AC3D3E4" w14:textId="77777777" w:rsidR="008E444F" w:rsidRPr="006C2219" w:rsidRDefault="008E444F" w:rsidP="00EA65CF">
            <w:pPr>
              <w:jc w:val="both"/>
              <w:rPr>
                <w:rFonts w:ascii="Times New Roman" w:hAnsi="Times New Roman" w:cs="Times New Roman"/>
                <w:color w:val="000000"/>
                <w:sz w:val="20"/>
                <w:szCs w:val="20"/>
              </w:rPr>
            </w:pPr>
            <w:r w:rsidRPr="006C2219">
              <w:rPr>
                <w:rFonts w:ascii="Times New Roman" w:hAnsi="Times New Roman" w:cs="Times New Roman"/>
                <w:color w:val="000000"/>
                <w:sz w:val="20"/>
                <w:szCs w:val="20"/>
              </w:rPr>
              <w:t>9 (47.4%)</w:t>
            </w:r>
          </w:p>
        </w:tc>
      </w:tr>
      <w:tr w:rsidR="008E444F" w:rsidRPr="00FE3BC6" w14:paraId="6857C926" w14:textId="77777777" w:rsidTr="00EA65CF">
        <w:tc>
          <w:tcPr>
            <w:tcW w:w="0" w:type="auto"/>
            <w:tcBorders>
              <w:top w:val="nil"/>
              <w:left w:val="nil"/>
              <w:bottom w:val="nil"/>
              <w:right w:val="nil"/>
            </w:tcBorders>
            <w:noWrap/>
            <w:tcMar>
              <w:top w:w="60" w:type="dxa"/>
              <w:left w:w="300" w:type="dxa"/>
              <w:bottom w:w="60" w:type="dxa"/>
              <w:right w:w="180" w:type="dxa"/>
            </w:tcMar>
            <w:vAlign w:val="center"/>
            <w:hideMark/>
          </w:tcPr>
          <w:p w14:paraId="3B8277F7" w14:textId="77777777" w:rsidR="008E444F" w:rsidRPr="006C2219" w:rsidRDefault="008E444F" w:rsidP="00EA65CF">
            <w:pPr>
              <w:jc w:val="both"/>
              <w:rPr>
                <w:rFonts w:ascii="Times New Roman" w:hAnsi="Times New Roman" w:cs="Times New Roman"/>
                <w:color w:val="000000"/>
                <w:sz w:val="20"/>
                <w:szCs w:val="20"/>
              </w:rPr>
            </w:pPr>
            <w:r w:rsidRPr="006C2219">
              <w:rPr>
                <w:rFonts w:ascii="Times New Roman" w:hAnsi="Times New Roman" w:cs="Times New Roman"/>
                <w:color w:val="000000"/>
                <w:sz w:val="20"/>
                <w:szCs w:val="20"/>
              </w:rPr>
              <w:t>Child</w:t>
            </w:r>
          </w:p>
        </w:tc>
        <w:tc>
          <w:tcPr>
            <w:tcW w:w="0" w:type="auto"/>
            <w:tcBorders>
              <w:top w:val="nil"/>
              <w:left w:val="nil"/>
              <w:bottom w:val="nil"/>
              <w:right w:val="nil"/>
            </w:tcBorders>
            <w:noWrap/>
            <w:tcMar>
              <w:top w:w="60" w:type="dxa"/>
              <w:left w:w="180" w:type="dxa"/>
              <w:bottom w:w="60" w:type="dxa"/>
              <w:right w:w="180" w:type="dxa"/>
            </w:tcMar>
            <w:vAlign w:val="center"/>
            <w:hideMark/>
          </w:tcPr>
          <w:p w14:paraId="17410025" w14:textId="77777777" w:rsidR="008E444F" w:rsidRPr="006C2219" w:rsidRDefault="008E444F" w:rsidP="00EA65CF">
            <w:pPr>
              <w:jc w:val="both"/>
              <w:rPr>
                <w:rFonts w:ascii="Times New Roman" w:hAnsi="Times New Roman" w:cs="Times New Roman"/>
                <w:color w:val="000000"/>
                <w:sz w:val="20"/>
                <w:szCs w:val="20"/>
              </w:rPr>
            </w:pPr>
            <w:r w:rsidRPr="006C2219">
              <w:rPr>
                <w:rFonts w:ascii="Times New Roman" w:hAnsi="Times New Roman" w:cs="Times New Roman"/>
                <w:color w:val="000000"/>
                <w:sz w:val="20"/>
                <w:szCs w:val="20"/>
              </w:rPr>
              <w:t>19 (39.6%)</w:t>
            </w:r>
          </w:p>
        </w:tc>
        <w:tc>
          <w:tcPr>
            <w:tcW w:w="0" w:type="auto"/>
            <w:tcBorders>
              <w:top w:val="nil"/>
              <w:left w:val="nil"/>
              <w:bottom w:val="nil"/>
              <w:right w:val="nil"/>
            </w:tcBorders>
            <w:noWrap/>
            <w:tcMar>
              <w:top w:w="60" w:type="dxa"/>
              <w:left w:w="180" w:type="dxa"/>
              <w:bottom w:w="60" w:type="dxa"/>
              <w:right w:w="180" w:type="dxa"/>
            </w:tcMar>
            <w:vAlign w:val="center"/>
            <w:hideMark/>
          </w:tcPr>
          <w:p w14:paraId="33AF54DF" w14:textId="77777777" w:rsidR="008E444F" w:rsidRPr="006C2219" w:rsidRDefault="008E444F" w:rsidP="00EA65CF">
            <w:pPr>
              <w:jc w:val="both"/>
              <w:rPr>
                <w:rFonts w:ascii="Times New Roman" w:hAnsi="Times New Roman" w:cs="Times New Roman"/>
                <w:color w:val="000000"/>
                <w:sz w:val="20"/>
                <w:szCs w:val="20"/>
              </w:rPr>
            </w:pPr>
            <w:r w:rsidRPr="006C2219">
              <w:rPr>
                <w:rFonts w:ascii="Times New Roman" w:hAnsi="Times New Roman" w:cs="Times New Roman"/>
                <w:color w:val="000000"/>
                <w:sz w:val="20"/>
                <w:szCs w:val="20"/>
              </w:rPr>
              <w:t>10 (52.6%)</w:t>
            </w:r>
          </w:p>
        </w:tc>
      </w:tr>
      <w:tr w:rsidR="008E444F" w:rsidRPr="00FE3BC6" w14:paraId="34925C27" w14:textId="77777777" w:rsidTr="00EA65CF">
        <w:tc>
          <w:tcPr>
            <w:tcW w:w="0" w:type="auto"/>
            <w:tcBorders>
              <w:top w:val="nil"/>
              <w:left w:val="nil"/>
              <w:bottom w:val="nil"/>
              <w:right w:val="nil"/>
            </w:tcBorders>
            <w:noWrap/>
            <w:tcMar>
              <w:top w:w="60" w:type="dxa"/>
              <w:left w:w="60" w:type="dxa"/>
              <w:bottom w:w="60" w:type="dxa"/>
              <w:right w:w="180" w:type="dxa"/>
            </w:tcMar>
            <w:vAlign w:val="center"/>
            <w:hideMark/>
          </w:tcPr>
          <w:p w14:paraId="0ACCA45A" w14:textId="77777777" w:rsidR="008E444F" w:rsidRPr="006C2219" w:rsidRDefault="008E444F" w:rsidP="00EA65CF">
            <w:pPr>
              <w:jc w:val="both"/>
              <w:rPr>
                <w:rFonts w:ascii="Times New Roman" w:hAnsi="Times New Roman" w:cs="Times New Roman"/>
                <w:b/>
                <w:bCs/>
                <w:color w:val="000000"/>
                <w:sz w:val="20"/>
                <w:szCs w:val="20"/>
              </w:rPr>
            </w:pPr>
            <w:r w:rsidRPr="006C2219">
              <w:rPr>
                <w:rFonts w:ascii="Times New Roman" w:hAnsi="Times New Roman" w:cs="Times New Roman"/>
                <w:b/>
                <w:bCs/>
                <w:color w:val="000000"/>
                <w:sz w:val="20"/>
                <w:szCs w:val="20"/>
              </w:rPr>
              <w:t>Household size</w:t>
            </w:r>
          </w:p>
        </w:tc>
        <w:tc>
          <w:tcPr>
            <w:tcW w:w="0" w:type="auto"/>
            <w:tcBorders>
              <w:top w:val="nil"/>
              <w:left w:val="nil"/>
              <w:bottom w:val="nil"/>
              <w:right w:val="nil"/>
            </w:tcBorders>
            <w:noWrap/>
            <w:tcMar>
              <w:top w:w="60" w:type="dxa"/>
              <w:left w:w="180" w:type="dxa"/>
              <w:bottom w:w="60" w:type="dxa"/>
              <w:right w:w="180" w:type="dxa"/>
            </w:tcMar>
            <w:vAlign w:val="center"/>
            <w:hideMark/>
          </w:tcPr>
          <w:p w14:paraId="67C9D999" w14:textId="77777777" w:rsidR="008E444F" w:rsidRPr="006C2219" w:rsidRDefault="008E444F" w:rsidP="00EA65CF">
            <w:pPr>
              <w:jc w:val="both"/>
              <w:rPr>
                <w:rFonts w:ascii="Times New Roman" w:hAnsi="Times New Roman" w:cs="Times New Roman"/>
                <w:b/>
                <w:bCs/>
                <w:color w:val="000000"/>
                <w:sz w:val="20"/>
                <w:szCs w:val="20"/>
              </w:rPr>
            </w:pPr>
          </w:p>
        </w:tc>
        <w:tc>
          <w:tcPr>
            <w:tcW w:w="0" w:type="auto"/>
            <w:tcBorders>
              <w:top w:val="nil"/>
              <w:left w:val="nil"/>
              <w:bottom w:val="nil"/>
              <w:right w:val="nil"/>
            </w:tcBorders>
            <w:noWrap/>
            <w:tcMar>
              <w:top w:w="60" w:type="dxa"/>
              <w:left w:w="180" w:type="dxa"/>
              <w:bottom w:w="60" w:type="dxa"/>
              <w:right w:w="180" w:type="dxa"/>
            </w:tcMar>
            <w:vAlign w:val="center"/>
            <w:hideMark/>
          </w:tcPr>
          <w:p w14:paraId="45ADB8AB" w14:textId="77777777" w:rsidR="008E444F" w:rsidRPr="006C2219" w:rsidRDefault="008E444F" w:rsidP="00EA65CF">
            <w:pPr>
              <w:jc w:val="both"/>
              <w:rPr>
                <w:rFonts w:ascii="Times New Roman" w:hAnsi="Times New Roman" w:cs="Times New Roman"/>
                <w:sz w:val="20"/>
                <w:szCs w:val="20"/>
              </w:rPr>
            </w:pPr>
          </w:p>
        </w:tc>
      </w:tr>
      <w:tr w:rsidR="008E444F" w:rsidRPr="00FE3BC6" w14:paraId="39F87C97" w14:textId="77777777" w:rsidTr="00EA65CF">
        <w:tc>
          <w:tcPr>
            <w:tcW w:w="0" w:type="auto"/>
            <w:tcBorders>
              <w:top w:val="nil"/>
              <w:left w:val="nil"/>
              <w:bottom w:val="nil"/>
              <w:right w:val="nil"/>
            </w:tcBorders>
            <w:noWrap/>
            <w:tcMar>
              <w:top w:w="60" w:type="dxa"/>
              <w:left w:w="300" w:type="dxa"/>
              <w:bottom w:w="60" w:type="dxa"/>
              <w:right w:w="180" w:type="dxa"/>
            </w:tcMar>
            <w:vAlign w:val="center"/>
            <w:hideMark/>
          </w:tcPr>
          <w:p w14:paraId="6DE60A73" w14:textId="77777777" w:rsidR="008E444F" w:rsidRPr="006C2219" w:rsidRDefault="008E444F" w:rsidP="00EA65CF">
            <w:pPr>
              <w:jc w:val="both"/>
              <w:rPr>
                <w:rFonts w:ascii="Times New Roman" w:hAnsi="Times New Roman" w:cs="Times New Roman"/>
                <w:color w:val="000000"/>
                <w:sz w:val="20"/>
                <w:szCs w:val="20"/>
              </w:rPr>
            </w:pPr>
            <w:r w:rsidRPr="006C2219">
              <w:rPr>
                <w:rFonts w:ascii="Times New Roman" w:hAnsi="Times New Roman" w:cs="Times New Roman"/>
                <w:color w:val="000000"/>
                <w:sz w:val="20"/>
                <w:szCs w:val="20"/>
              </w:rPr>
              <w:t>Mean (SD)</w:t>
            </w:r>
          </w:p>
        </w:tc>
        <w:tc>
          <w:tcPr>
            <w:tcW w:w="0" w:type="auto"/>
            <w:tcBorders>
              <w:top w:val="nil"/>
              <w:left w:val="nil"/>
              <w:bottom w:val="nil"/>
              <w:right w:val="nil"/>
            </w:tcBorders>
            <w:noWrap/>
            <w:tcMar>
              <w:top w:w="60" w:type="dxa"/>
              <w:left w:w="180" w:type="dxa"/>
              <w:bottom w:w="60" w:type="dxa"/>
              <w:right w:w="180" w:type="dxa"/>
            </w:tcMar>
            <w:vAlign w:val="center"/>
            <w:hideMark/>
          </w:tcPr>
          <w:p w14:paraId="2D2BC627" w14:textId="77777777" w:rsidR="008E444F" w:rsidRPr="006C2219" w:rsidRDefault="008E444F" w:rsidP="00EA65CF">
            <w:pPr>
              <w:jc w:val="both"/>
              <w:rPr>
                <w:rFonts w:ascii="Times New Roman" w:hAnsi="Times New Roman" w:cs="Times New Roman"/>
                <w:color w:val="000000"/>
                <w:sz w:val="20"/>
                <w:szCs w:val="20"/>
              </w:rPr>
            </w:pPr>
            <w:r w:rsidRPr="006C2219">
              <w:rPr>
                <w:rFonts w:ascii="Times New Roman" w:hAnsi="Times New Roman" w:cs="Times New Roman"/>
                <w:color w:val="000000"/>
                <w:sz w:val="20"/>
                <w:szCs w:val="20"/>
              </w:rPr>
              <w:t>3.77 (0.555)</w:t>
            </w:r>
          </w:p>
        </w:tc>
        <w:tc>
          <w:tcPr>
            <w:tcW w:w="0" w:type="auto"/>
            <w:tcBorders>
              <w:top w:val="nil"/>
              <w:left w:val="nil"/>
              <w:bottom w:val="nil"/>
              <w:right w:val="nil"/>
            </w:tcBorders>
            <w:noWrap/>
            <w:tcMar>
              <w:top w:w="60" w:type="dxa"/>
              <w:left w:w="180" w:type="dxa"/>
              <w:bottom w:w="60" w:type="dxa"/>
              <w:right w:w="180" w:type="dxa"/>
            </w:tcMar>
            <w:vAlign w:val="center"/>
            <w:hideMark/>
          </w:tcPr>
          <w:p w14:paraId="035DA10F" w14:textId="77777777" w:rsidR="008E444F" w:rsidRPr="006C2219" w:rsidRDefault="008E444F" w:rsidP="00EA65CF">
            <w:pPr>
              <w:jc w:val="both"/>
              <w:rPr>
                <w:rFonts w:ascii="Times New Roman" w:hAnsi="Times New Roman" w:cs="Times New Roman"/>
                <w:color w:val="000000"/>
                <w:sz w:val="20"/>
                <w:szCs w:val="20"/>
              </w:rPr>
            </w:pPr>
            <w:r w:rsidRPr="006C2219">
              <w:rPr>
                <w:rFonts w:ascii="Times New Roman" w:hAnsi="Times New Roman" w:cs="Times New Roman"/>
                <w:color w:val="000000"/>
                <w:sz w:val="20"/>
                <w:szCs w:val="20"/>
              </w:rPr>
              <w:t>3.68 (0.582)</w:t>
            </w:r>
          </w:p>
        </w:tc>
      </w:tr>
      <w:tr w:rsidR="008E444F" w:rsidRPr="00FE3BC6" w14:paraId="757E378B" w14:textId="77777777" w:rsidTr="00EA65CF">
        <w:tc>
          <w:tcPr>
            <w:tcW w:w="0" w:type="auto"/>
            <w:tcBorders>
              <w:top w:val="nil"/>
              <w:left w:val="nil"/>
              <w:bottom w:val="nil"/>
              <w:right w:val="nil"/>
            </w:tcBorders>
            <w:noWrap/>
            <w:tcMar>
              <w:top w:w="60" w:type="dxa"/>
              <w:left w:w="300" w:type="dxa"/>
              <w:bottom w:w="60" w:type="dxa"/>
              <w:right w:w="180" w:type="dxa"/>
            </w:tcMar>
            <w:vAlign w:val="center"/>
            <w:hideMark/>
          </w:tcPr>
          <w:p w14:paraId="0CD072EB" w14:textId="77777777" w:rsidR="008E444F" w:rsidRPr="006C2219" w:rsidRDefault="008E444F" w:rsidP="00EA65CF">
            <w:pPr>
              <w:jc w:val="both"/>
              <w:rPr>
                <w:rFonts w:ascii="Times New Roman" w:hAnsi="Times New Roman" w:cs="Times New Roman"/>
                <w:color w:val="000000"/>
                <w:sz w:val="20"/>
                <w:szCs w:val="20"/>
              </w:rPr>
            </w:pPr>
            <w:r w:rsidRPr="006C2219">
              <w:rPr>
                <w:rFonts w:ascii="Times New Roman" w:hAnsi="Times New Roman" w:cs="Times New Roman"/>
                <w:color w:val="000000"/>
                <w:sz w:val="20"/>
                <w:szCs w:val="20"/>
              </w:rPr>
              <w:t>Median [Min, Max]</w:t>
            </w:r>
          </w:p>
        </w:tc>
        <w:tc>
          <w:tcPr>
            <w:tcW w:w="0" w:type="auto"/>
            <w:tcBorders>
              <w:top w:val="nil"/>
              <w:left w:val="nil"/>
              <w:bottom w:val="nil"/>
              <w:right w:val="nil"/>
            </w:tcBorders>
            <w:noWrap/>
            <w:tcMar>
              <w:top w:w="60" w:type="dxa"/>
              <w:left w:w="180" w:type="dxa"/>
              <w:bottom w:w="60" w:type="dxa"/>
              <w:right w:w="180" w:type="dxa"/>
            </w:tcMar>
            <w:vAlign w:val="center"/>
            <w:hideMark/>
          </w:tcPr>
          <w:p w14:paraId="33D54E7B" w14:textId="77777777" w:rsidR="008E444F" w:rsidRPr="006C2219" w:rsidRDefault="008E444F" w:rsidP="00EA65CF">
            <w:pPr>
              <w:jc w:val="both"/>
              <w:rPr>
                <w:rFonts w:ascii="Times New Roman" w:hAnsi="Times New Roman" w:cs="Times New Roman"/>
                <w:color w:val="000000"/>
                <w:sz w:val="20"/>
                <w:szCs w:val="20"/>
              </w:rPr>
            </w:pPr>
            <w:r w:rsidRPr="006C2219">
              <w:rPr>
                <w:rFonts w:ascii="Times New Roman" w:hAnsi="Times New Roman" w:cs="Times New Roman"/>
                <w:color w:val="000000"/>
                <w:sz w:val="20"/>
                <w:szCs w:val="20"/>
              </w:rPr>
              <w:t>4.00 [3.00, 5.00]</w:t>
            </w:r>
          </w:p>
        </w:tc>
        <w:tc>
          <w:tcPr>
            <w:tcW w:w="0" w:type="auto"/>
            <w:tcBorders>
              <w:top w:val="nil"/>
              <w:left w:val="nil"/>
              <w:bottom w:val="nil"/>
              <w:right w:val="nil"/>
            </w:tcBorders>
            <w:noWrap/>
            <w:tcMar>
              <w:top w:w="60" w:type="dxa"/>
              <w:left w:w="180" w:type="dxa"/>
              <w:bottom w:w="60" w:type="dxa"/>
              <w:right w:w="180" w:type="dxa"/>
            </w:tcMar>
            <w:vAlign w:val="center"/>
            <w:hideMark/>
          </w:tcPr>
          <w:p w14:paraId="19308580" w14:textId="77777777" w:rsidR="008E444F" w:rsidRPr="006C2219" w:rsidRDefault="008E444F" w:rsidP="00EA65CF">
            <w:pPr>
              <w:jc w:val="both"/>
              <w:rPr>
                <w:rFonts w:ascii="Times New Roman" w:hAnsi="Times New Roman" w:cs="Times New Roman"/>
                <w:color w:val="000000"/>
                <w:sz w:val="20"/>
                <w:szCs w:val="20"/>
              </w:rPr>
            </w:pPr>
            <w:r w:rsidRPr="006C2219">
              <w:rPr>
                <w:rFonts w:ascii="Times New Roman" w:hAnsi="Times New Roman" w:cs="Times New Roman"/>
                <w:color w:val="000000"/>
                <w:sz w:val="20"/>
                <w:szCs w:val="20"/>
              </w:rPr>
              <w:t>4.00 [3.00, 5.00]</w:t>
            </w:r>
          </w:p>
        </w:tc>
      </w:tr>
      <w:tr w:rsidR="008E444F" w:rsidRPr="00FE3BC6" w14:paraId="21B83E5A" w14:textId="77777777" w:rsidTr="00EA65CF">
        <w:tc>
          <w:tcPr>
            <w:tcW w:w="0" w:type="auto"/>
            <w:tcBorders>
              <w:top w:val="nil"/>
              <w:left w:val="nil"/>
              <w:bottom w:val="nil"/>
              <w:right w:val="nil"/>
            </w:tcBorders>
            <w:noWrap/>
            <w:tcMar>
              <w:top w:w="60" w:type="dxa"/>
              <w:left w:w="60" w:type="dxa"/>
              <w:bottom w:w="60" w:type="dxa"/>
              <w:right w:w="180" w:type="dxa"/>
            </w:tcMar>
            <w:vAlign w:val="center"/>
            <w:hideMark/>
          </w:tcPr>
          <w:p w14:paraId="0625CA9B" w14:textId="77777777" w:rsidR="008E444F" w:rsidRPr="006C2219" w:rsidRDefault="008E444F" w:rsidP="00EA65CF">
            <w:pPr>
              <w:jc w:val="both"/>
              <w:rPr>
                <w:rFonts w:ascii="Times New Roman" w:hAnsi="Times New Roman" w:cs="Times New Roman"/>
                <w:b/>
                <w:bCs/>
                <w:color w:val="000000"/>
                <w:sz w:val="20"/>
                <w:szCs w:val="20"/>
              </w:rPr>
            </w:pPr>
            <w:r w:rsidRPr="006C2219">
              <w:rPr>
                <w:rFonts w:ascii="Times New Roman" w:hAnsi="Times New Roman" w:cs="Times New Roman"/>
                <w:b/>
                <w:bCs/>
                <w:color w:val="000000"/>
                <w:sz w:val="20"/>
                <w:szCs w:val="20"/>
              </w:rPr>
              <w:t>Vaccine status at Day 0</w:t>
            </w:r>
            <w:r w:rsidRPr="006C2219">
              <w:rPr>
                <w:rFonts w:ascii="Times New Roman" w:hAnsi="Times New Roman" w:cs="Times New Roman"/>
                <w:color w:val="000000"/>
                <w:sz w:val="20"/>
                <w:szCs w:val="20"/>
              </w:rPr>
              <w:t>*</w:t>
            </w:r>
          </w:p>
        </w:tc>
        <w:tc>
          <w:tcPr>
            <w:tcW w:w="0" w:type="auto"/>
            <w:tcBorders>
              <w:top w:val="nil"/>
              <w:left w:val="nil"/>
              <w:bottom w:val="nil"/>
              <w:right w:val="nil"/>
            </w:tcBorders>
            <w:noWrap/>
            <w:tcMar>
              <w:top w:w="60" w:type="dxa"/>
              <w:left w:w="180" w:type="dxa"/>
              <w:bottom w:w="60" w:type="dxa"/>
              <w:right w:w="180" w:type="dxa"/>
            </w:tcMar>
            <w:vAlign w:val="center"/>
            <w:hideMark/>
          </w:tcPr>
          <w:p w14:paraId="72DA6091" w14:textId="77777777" w:rsidR="008E444F" w:rsidRPr="006C2219" w:rsidRDefault="008E444F" w:rsidP="00EA65CF">
            <w:pPr>
              <w:jc w:val="both"/>
              <w:rPr>
                <w:rFonts w:ascii="Times New Roman" w:hAnsi="Times New Roman" w:cs="Times New Roman"/>
                <w:b/>
                <w:bCs/>
                <w:color w:val="000000"/>
                <w:sz w:val="20"/>
                <w:szCs w:val="20"/>
              </w:rPr>
            </w:pPr>
          </w:p>
        </w:tc>
        <w:tc>
          <w:tcPr>
            <w:tcW w:w="0" w:type="auto"/>
            <w:tcBorders>
              <w:top w:val="nil"/>
              <w:left w:val="nil"/>
              <w:bottom w:val="nil"/>
              <w:right w:val="nil"/>
            </w:tcBorders>
            <w:noWrap/>
            <w:tcMar>
              <w:top w:w="60" w:type="dxa"/>
              <w:left w:w="180" w:type="dxa"/>
              <w:bottom w:w="60" w:type="dxa"/>
              <w:right w:w="180" w:type="dxa"/>
            </w:tcMar>
            <w:vAlign w:val="center"/>
            <w:hideMark/>
          </w:tcPr>
          <w:p w14:paraId="3EB786B9" w14:textId="77777777" w:rsidR="008E444F" w:rsidRPr="006C2219" w:rsidRDefault="008E444F" w:rsidP="00EA65CF">
            <w:pPr>
              <w:jc w:val="both"/>
              <w:rPr>
                <w:rFonts w:ascii="Times New Roman" w:hAnsi="Times New Roman" w:cs="Times New Roman"/>
                <w:sz w:val="20"/>
                <w:szCs w:val="20"/>
              </w:rPr>
            </w:pPr>
          </w:p>
        </w:tc>
      </w:tr>
      <w:tr w:rsidR="008E444F" w:rsidRPr="00FE3BC6" w14:paraId="22CEF437" w14:textId="77777777" w:rsidTr="00EA65CF">
        <w:tc>
          <w:tcPr>
            <w:tcW w:w="0" w:type="auto"/>
            <w:tcBorders>
              <w:top w:val="nil"/>
              <w:left w:val="nil"/>
              <w:bottom w:val="nil"/>
              <w:right w:val="nil"/>
            </w:tcBorders>
            <w:noWrap/>
            <w:tcMar>
              <w:top w:w="60" w:type="dxa"/>
              <w:left w:w="300" w:type="dxa"/>
              <w:bottom w:w="60" w:type="dxa"/>
              <w:right w:w="180" w:type="dxa"/>
            </w:tcMar>
            <w:vAlign w:val="center"/>
            <w:hideMark/>
          </w:tcPr>
          <w:p w14:paraId="343CBFB0" w14:textId="77777777" w:rsidR="008E444F" w:rsidRPr="006C2219" w:rsidRDefault="008E444F" w:rsidP="00EA65CF">
            <w:pPr>
              <w:jc w:val="both"/>
              <w:rPr>
                <w:rFonts w:ascii="Times New Roman" w:hAnsi="Times New Roman" w:cs="Times New Roman"/>
                <w:color w:val="000000"/>
                <w:sz w:val="20"/>
                <w:szCs w:val="20"/>
              </w:rPr>
            </w:pPr>
            <w:r w:rsidRPr="006C2219">
              <w:rPr>
                <w:rFonts w:ascii="Times New Roman" w:hAnsi="Times New Roman" w:cs="Times New Roman"/>
                <w:color w:val="000000"/>
                <w:sz w:val="20"/>
                <w:szCs w:val="20"/>
              </w:rPr>
              <w:t>Unvaccinated</w:t>
            </w:r>
          </w:p>
        </w:tc>
        <w:tc>
          <w:tcPr>
            <w:tcW w:w="0" w:type="auto"/>
            <w:tcBorders>
              <w:top w:val="nil"/>
              <w:left w:val="nil"/>
              <w:bottom w:val="nil"/>
              <w:right w:val="nil"/>
            </w:tcBorders>
            <w:noWrap/>
            <w:tcMar>
              <w:top w:w="60" w:type="dxa"/>
              <w:left w:w="180" w:type="dxa"/>
              <w:bottom w:w="60" w:type="dxa"/>
              <w:right w:w="180" w:type="dxa"/>
            </w:tcMar>
            <w:vAlign w:val="center"/>
            <w:hideMark/>
          </w:tcPr>
          <w:p w14:paraId="1992973C" w14:textId="77777777" w:rsidR="008E444F" w:rsidRPr="006C2219" w:rsidRDefault="008E444F" w:rsidP="00EA65CF">
            <w:pPr>
              <w:jc w:val="both"/>
              <w:rPr>
                <w:rFonts w:ascii="Times New Roman" w:hAnsi="Times New Roman" w:cs="Times New Roman"/>
                <w:color w:val="000000"/>
                <w:sz w:val="20"/>
                <w:szCs w:val="20"/>
              </w:rPr>
            </w:pPr>
            <w:r w:rsidRPr="006C2219">
              <w:rPr>
                <w:rFonts w:ascii="Times New Roman" w:hAnsi="Times New Roman" w:cs="Times New Roman"/>
                <w:color w:val="000000"/>
                <w:sz w:val="20"/>
                <w:szCs w:val="20"/>
              </w:rPr>
              <w:t>18 (37.5%)</w:t>
            </w:r>
          </w:p>
        </w:tc>
        <w:tc>
          <w:tcPr>
            <w:tcW w:w="0" w:type="auto"/>
            <w:tcBorders>
              <w:top w:val="nil"/>
              <w:left w:val="nil"/>
              <w:bottom w:val="nil"/>
              <w:right w:val="nil"/>
            </w:tcBorders>
            <w:noWrap/>
            <w:tcMar>
              <w:top w:w="60" w:type="dxa"/>
              <w:left w:w="180" w:type="dxa"/>
              <w:bottom w:w="60" w:type="dxa"/>
              <w:right w:w="180" w:type="dxa"/>
            </w:tcMar>
            <w:vAlign w:val="center"/>
            <w:hideMark/>
          </w:tcPr>
          <w:p w14:paraId="27C09989" w14:textId="77777777" w:rsidR="008E444F" w:rsidRPr="006C2219" w:rsidRDefault="008E444F" w:rsidP="00EA65CF">
            <w:pPr>
              <w:jc w:val="both"/>
              <w:rPr>
                <w:rFonts w:ascii="Times New Roman" w:hAnsi="Times New Roman" w:cs="Times New Roman"/>
                <w:color w:val="000000"/>
                <w:sz w:val="20"/>
                <w:szCs w:val="20"/>
              </w:rPr>
            </w:pPr>
            <w:r w:rsidRPr="006C2219">
              <w:rPr>
                <w:rFonts w:ascii="Times New Roman" w:hAnsi="Times New Roman" w:cs="Times New Roman"/>
                <w:color w:val="000000"/>
                <w:sz w:val="20"/>
                <w:szCs w:val="20"/>
              </w:rPr>
              <w:t>9 (47.4%)</w:t>
            </w:r>
          </w:p>
        </w:tc>
      </w:tr>
      <w:tr w:rsidR="008E444F" w:rsidRPr="00FE3BC6" w14:paraId="3DEC5C1F" w14:textId="77777777" w:rsidTr="00EA65CF">
        <w:tc>
          <w:tcPr>
            <w:tcW w:w="0" w:type="auto"/>
            <w:tcBorders>
              <w:top w:val="nil"/>
              <w:left w:val="nil"/>
              <w:bottom w:val="nil"/>
              <w:right w:val="nil"/>
            </w:tcBorders>
            <w:noWrap/>
            <w:tcMar>
              <w:top w:w="60" w:type="dxa"/>
              <w:left w:w="300" w:type="dxa"/>
              <w:bottom w:w="60" w:type="dxa"/>
              <w:right w:w="180" w:type="dxa"/>
            </w:tcMar>
            <w:vAlign w:val="center"/>
            <w:hideMark/>
          </w:tcPr>
          <w:p w14:paraId="787B947B" w14:textId="77777777" w:rsidR="008E444F" w:rsidRPr="006C2219" w:rsidRDefault="008E444F" w:rsidP="00EA65CF">
            <w:pPr>
              <w:jc w:val="both"/>
              <w:rPr>
                <w:rFonts w:ascii="Times New Roman" w:hAnsi="Times New Roman" w:cs="Times New Roman"/>
                <w:color w:val="000000"/>
                <w:sz w:val="20"/>
                <w:szCs w:val="20"/>
              </w:rPr>
            </w:pPr>
            <w:r w:rsidRPr="006C2219">
              <w:rPr>
                <w:rFonts w:ascii="Times New Roman" w:hAnsi="Times New Roman" w:cs="Times New Roman"/>
                <w:color w:val="000000"/>
                <w:sz w:val="20"/>
                <w:szCs w:val="20"/>
              </w:rPr>
              <w:t>1 dose</w:t>
            </w:r>
          </w:p>
        </w:tc>
        <w:tc>
          <w:tcPr>
            <w:tcW w:w="0" w:type="auto"/>
            <w:tcBorders>
              <w:top w:val="nil"/>
              <w:left w:val="nil"/>
              <w:bottom w:val="nil"/>
              <w:right w:val="nil"/>
            </w:tcBorders>
            <w:noWrap/>
            <w:tcMar>
              <w:top w:w="60" w:type="dxa"/>
              <w:left w:w="180" w:type="dxa"/>
              <w:bottom w:w="60" w:type="dxa"/>
              <w:right w:w="180" w:type="dxa"/>
            </w:tcMar>
            <w:vAlign w:val="center"/>
            <w:hideMark/>
          </w:tcPr>
          <w:p w14:paraId="37FC1CDC" w14:textId="77777777" w:rsidR="008E444F" w:rsidRPr="006C2219" w:rsidRDefault="008E444F" w:rsidP="00EA65CF">
            <w:pPr>
              <w:jc w:val="both"/>
              <w:rPr>
                <w:rFonts w:ascii="Times New Roman" w:hAnsi="Times New Roman" w:cs="Times New Roman"/>
                <w:color w:val="000000"/>
                <w:sz w:val="20"/>
                <w:szCs w:val="20"/>
              </w:rPr>
            </w:pPr>
            <w:r w:rsidRPr="006C2219">
              <w:rPr>
                <w:rFonts w:ascii="Times New Roman" w:hAnsi="Times New Roman" w:cs="Times New Roman"/>
                <w:color w:val="000000"/>
                <w:sz w:val="20"/>
                <w:szCs w:val="20"/>
              </w:rPr>
              <w:t>0 (0%)</w:t>
            </w:r>
          </w:p>
        </w:tc>
        <w:tc>
          <w:tcPr>
            <w:tcW w:w="0" w:type="auto"/>
            <w:tcBorders>
              <w:top w:val="nil"/>
              <w:left w:val="nil"/>
              <w:bottom w:val="nil"/>
              <w:right w:val="nil"/>
            </w:tcBorders>
            <w:noWrap/>
            <w:tcMar>
              <w:top w:w="60" w:type="dxa"/>
              <w:left w:w="180" w:type="dxa"/>
              <w:bottom w:w="60" w:type="dxa"/>
              <w:right w:w="180" w:type="dxa"/>
            </w:tcMar>
            <w:vAlign w:val="center"/>
            <w:hideMark/>
          </w:tcPr>
          <w:p w14:paraId="5DEBE63B" w14:textId="77777777" w:rsidR="008E444F" w:rsidRPr="006C2219" w:rsidRDefault="008E444F" w:rsidP="00EA65CF">
            <w:pPr>
              <w:jc w:val="both"/>
              <w:rPr>
                <w:rFonts w:ascii="Times New Roman" w:hAnsi="Times New Roman" w:cs="Times New Roman"/>
                <w:color w:val="000000"/>
                <w:sz w:val="20"/>
                <w:szCs w:val="20"/>
              </w:rPr>
            </w:pPr>
            <w:r w:rsidRPr="006C2219">
              <w:rPr>
                <w:rFonts w:ascii="Times New Roman" w:hAnsi="Times New Roman" w:cs="Times New Roman"/>
                <w:color w:val="000000"/>
                <w:sz w:val="20"/>
                <w:szCs w:val="20"/>
              </w:rPr>
              <w:t>1 (5.3%)</w:t>
            </w:r>
          </w:p>
        </w:tc>
      </w:tr>
      <w:tr w:rsidR="008E444F" w:rsidRPr="00FE3BC6" w14:paraId="4F4D05E9" w14:textId="77777777" w:rsidTr="00EA65CF">
        <w:tc>
          <w:tcPr>
            <w:tcW w:w="0" w:type="auto"/>
            <w:tcBorders>
              <w:top w:val="nil"/>
              <w:left w:val="nil"/>
              <w:bottom w:val="nil"/>
              <w:right w:val="nil"/>
            </w:tcBorders>
            <w:noWrap/>
            <w:tcMar>
              <w:top w:w="60" w:type="dxa"/>
              <w:left w:w="300" w:type="dxa"/>
              <w:bottom w:w="60" w:type="dxa"/>
              <w:right w:w="180" w:type="dxa"/>
            </w:tcMar>
            <w:vAlign w:val="center"/>
          </w:tcPr>
          <w:p w14:paraId="2F96E050" w14:textId="77777777" w:rsidR="008E444F" w:rsidRPr="006C2219" w:rsidRDefault="008E444F" w:rsidP="00EA65CF">
            <w:pPr>
              <w:jc w:val="both"/>
              <w:rPr>
                <w:rFonts w:ascii="Times New Roman" w:hAnsi="Times New Roman" w:cs="Times New Roman"/>
                <w:color w:val="000000"/>
                <w:sz w:val="20"/>
                <w:szCs w:val="20"/>
              </w:rPr>
            </w:pPr>
            <w:r w:rsidRPr="006C2219">
              <w:rPr>
                <w:rFonts w:ascii="Times New Roman" w:hAnsi="Times New Roman" w:cs="Times New Roman"/>
                <w:color w:val="000000"/>
                <w:sz w:val="20"/>
                <w:szCs w:val="20"/>
              </w:rPr>
              <w:t>2 doses</w:t>
            </w:r>
          </w:p>
        </w:tc>
        <w:tc>
          <w:tcPr>
            <w:tcW w:w="0" w:type="auto"/>
            <w:tcBorders>
              <w:top w:val="nil"/>
              <w:left w:val="nil"/>
              <w:bottom w:val="nil"/>
              <w:right w:val="nil"/>
            </w:tcBorders>
            <w:noWrap/>
            <w:tcMar>
              <w:top w:w="60" w:type="dxa"/>
              <w:left w:w="180" w:type="dxa"/>
              <w:bottom w:w="60" w:type="dxa"/>
              <w:right w:w="180" w:type="dxa"/>
            </w:tcMar>
            <w:vAlign w:val="center"/>
          </w:tcPr>
          <w:p w14:paraId="4A2828BD" w14:textId="77777777" w:rsidR="008E444F" w:rsidRPr="006C2219" w:rsidRDefault="008E444F" w:rsidP="00EA65CF">
            <w:pPr>
              <w:jc w:val="both"/>
              <w:rPr>
                <w:rFonts w:ascii="Times New Roman" w:hAnsi="Times New Roman" w:cs="Times New Roman"/>
                <w:color w:val="000000"/>
                <w:sz w:val="20"/>
                <w:szCs w:val="20"/>
              </w:rPr>
            </w:pPr>
            <w:r w:rsidRPr="006C2219">
              <w:rPr>
                <w:rFonts w:ascii="Times New Roman" w:hAnsi="Times New Roman" w:cs="Times New Roman"/>
                <w:color w:val="000000"/>
                <w:sz w:val="20"/>
                <w:szCs w:val="20"/>
              </w:rPr>
              <w:t>14 (29.2%)</w:t>
            </w:r>
          </w:p>
        </w:tc>
        <w:tc>
          <w:tcPr>
            <w:tcW w:w="0" w:type="auto"/>
            <w:tcBorders>
              <w:top w:val="nil"/>
              <w:left w:val="nil"/>
              <w:bottom w:val="nil"/>
              <w:right w:val="nil"/>
            </w:tcBorders>
            <w:noWrap/>
            <w:tcMar>
              <w:top w:w="60" w:type="dxa"/>
              <w:left w:w="180" w:type="dxa"/>
              <w:bottom w:w="60" w:type="dxa"/>
              <w:right w:w="180" w:type="dxa"/>
            </w:tcMar>
            <w:vAlign w:val="center"/>
          </w:tcPr>
          <w:p w14:paraId="01AFC609" w14:textId="77777777" w:rsidR="008E444F" w:rsidRPr="006C2219" w:rsidRDefault="008E444F" w:rsidP="00EA65CF">
            <w:pPr>
              <w:jc w:val="both"/>
              <w:rPr>
                <w:rFonts w:ascii="Times New Roman" w:hAnsi="Times New Roman" w:cs="Times New Roman"/>
                <w:color w:val="000000"/>
                <w:sz w:val="20"/>
                <w:szCs w:val="20"/>
              </w:rPr>
            </w:pPr>
            <w:r w:rsidRPr="006C2219">
              <w:rPr>
                <w:rFonts w:ascii="Times New Roman" w:hAnsi="Times New Roman" w:cs="Times New Roman"/>
                <w:color w:val="000000"/>
                <w:sz w:val="20"/>
                <w:szCs w:val="20"/>
              </w:rPr>
              <w:t>8 (42.1%)</w:t>
            </w:r>
          </w:p>
        </w:tc>
      </w:tr>
      <w:tr w:rsidR="008E444F" w:rsidRPr="00FE3BC6" w14:paraId="107E340C" w14:textId="77777777" w:rsidTr="00EA65CF">
        <w:tc>
          <w:tcPr>
            <w:tcW w:w="0" w:type="auto"/>
            <w:tcBorders>
              <w:top w:val="nil"/>
              <w:left w:val="nil"/>
              <w:bottom w:val="nil"/>
              <w:right w:val="nil"/>
            </w:tcBorders>
            <w:noWrap/>
            <w:tcMar>
              <w:top w:w="60" w:type="dxa"/>
              <w:left w:w="300" w:type="dxa"/>
              <w:bottom w:w="60" w:type="dxa"/>
              <w:right w:w="180" w:type="dxa"/>
            </w:tcMar>
            <w:vAlign w:val="center"/>
          </w:tcPr>
          <w:p w14:paraId="58E88FCA" w14:textId="77777777" w:rsidR="008E444F" w:rsidRPr="006C2219" w:rsidRDefault="008E444F" w:rsidP="00EA65CF">
            <w:pPr>
              <w:jc w:val="both"/>
              <w:rPr>
                <w:rFonts w:ascii="Times New Roman" w:hAnsi="Times New Roman" w:cs="Times New Roman"/>
                <w:color w:val="000000"/>
                <w:sz w:val="20"/>
                <w:szCs w:val="20"/>
              </w:rPr>
            </w:pPr>
            <w:r w:rsidRPr="006C2219">
              <w:rPr>
                <w:rFonts w:ascii="Times New Roman" w:hAnsi="Times New Roman" w:cs="Times New Roman"/>
                <w:color w:val="000000"/>
                <w:sz w:val="20"/>
                <w:szCs w:val="20"/>
              </w:rPr>
              <w:t>3 doses</w:t>
            </w:r>
          </w:p>
        </w:tc>
        <w:tc>
          <w:tcPr>
            <w:tcW w:w="0" w:type="auto"/>
            <w:tcBorders>
              <w:top w:val="nil"/>
              <w:left w:val="nil"/>
              <w:bottom w:val="nil"/>
              <w:right w:val="nil"/>
            </w:tcBorders>
            <w:noWrap/>
            <w:tcMar>
              <w:top w:w="60" w:type="dxa"/>
              <w:left w:w="180" w:type="dxa"/>
              <w:bottom w:w="60" w:type="dxa"/>
              <w:right w:w="180" w:type="dxa"/>
            </w:tcMar>
            <w:vAlign w:val="center"/>
          </w:tcPr>
          <w:p w14:paraId="6CE1288C" w14:textId="77777777" w:rsidR="008E444F" w:rsidRPr="006C2219" w:rsidRDefault="008E444F" w:rsidP="00EA65CF">
            <w:pPr>
              <w:jc w:val="both"/>
              <w:rPr>
                <w:rFonts w:ascii="Times New Roman" w:hAnsi="Times New Roman" w:cs="Times New Roman"/>
                <w:color w:val="000000"/>
                <w:sz w:val="20"/>
                <w:szCs w:val="20"/>
              </w:rPr>
            </w:pPr>
            <w:r w:rsidRPr="006C2219">
              <w:rPr>
                <w:rFonts w:ascii="Times New Roman" w:hAnsi="Times New Roman" w:cs="Times New Roman"/>
                <w:color w:val="000000"/>
                <w:sz w:val="20"/>
                <w:szCs w:val="20"/>
              </w:rPr>
              <w:t>16 (33.3%)</w:t>
            </w:r>
          </w:p>
        </w:tc>
        <w:tc>
          <w:tcPr>
            <w:tcW w:w="0" w:type="auto"/>
            <w:tcBorders>
              <w:top w:val="nil"/>
              <w:left w:val="nil"/>
              <w:bottom w:val="nil"/>
              <w:right w:val="nil"/>
            </w:tcBorders>
            <w:noWrap/>
            <w:tcMar>
              <w:top w:w="60" w:type="dxa"/>
              <w:left w:w="180" w:type="dxa"/>
              <w:bottom w:w="60" w:type="dxa"/>
              <w:right w:w="180" w:type="dxa"/>
            </w:tcMar>
            <w:vAlign w:val="center"/>
          </w:tcPr>
          <w:p w14:paraId="14DD7FD8" w14:textId="77777777" w:rsidR="008E444F" w:rsidRPr="006C2219" w:rsidRDefault="008E444F" w:rsidP="00EA65CF">
            <w:pPr>
              <w:jc w:val="both"/>
              <w:rPr>
                <w:rFonts w:ascii="Times New Roman" w:hAnsi="Times New Roman" w:cs="Times New Roman"/>
                <w:color w:val="000000"/>
                <w:sz w:val="20"/>
                <w:szCs w:val="20"/>
              </w:rPr>
            </w:pPr>
            <w:r w:rsidRPr="006C2219">
              <w:rPr>
                <w:rFonts w:ascii="Times New Roman" w:hAnsi="Times New Roman" w:cs="Times New Roman"/>
                <w:color w:val="000000"/>
                <w:sz w:val="20"/>
                <w:szCs w:val="20"/>
              </w:rPr>
              <w:t>1 (5.3%)</w:t>
            </w:r>
          </w:p>
        </w:tc>
      </w:tr>
      <w:tr w:rsidR="008E444F" w:rsidRPr="00FE3BC6" w14:paraId="5660CDD7" w14:textId="77777777" w:rsidTr="00EA65CF">
        <w:tc>
          <w:tcPr>
            <w:tcW w:w="0" w:type="auto"/>
            <w:tcBorders>
              <w:top w:val="nil"/>
              <w:left w:val="nil"/>
              <w:bottom w:val="nil"/>
              <w:right w:val="nil"/>
            </w:tcBorders>
            <w:noWrap/>
            <w:tcMar>
              <w:top w:w="60" w:type="dxa"/>
              <w:left w:w="60" w:type="dxa"/>
              <w:bottom w:w="60" w:type="dxa"/>
              <w:right w:w="180" w:type="dxa"/>
            </w:tcMar>
            <w:vAlign w:val="center"/>
            <w:hideMark/>
          </w:tcPr>
          <w:p w14:paraId="549F7B23" w14:textId="77777777" w:rsidR="008E444F" w:rsidRPr="006C2219" w:rsidRDefault="008E444F" w:rsidP="00EA65CF">
            <w:pPr>
              <w:jc w:val="both"/>
              <w:rPr>
                <w:rFonts w:ascii="Times New Roman" w:hAnsi="Times New Roman" w:cs="Times New Roman"/>
                <w:b/>
                <w:bCs/>
                <w:color w:val="000000"/>
                <w:sz w:val="20"/>
                <w:szCs w:val="20"/>
              </w:rPr>
            </w:pPr>
            <w:r w:rsidRPr="006C2219">
              <w:rPr>
                <w:rFonts w:ascii="Times New Roman" w:hAnsi="Times New Roman" w:cs="Times New Roman"/>
                <w:b/>
                <w:bCs/>
                <w:color w:val="000000"/>
                <w:sz w:val="20"/>
                <w:szCs w:val="20"/>
              </w:rPr>
              <w:t>Symptoms during study</w:t>
            </w:r>
          </w:p>
        </w:tc>
        <w:tc>
          <w:tcPr>
            <w:tcW w:w="0" w:type="auto"/>
            <w:tcBorders>
              <w:top w:val="nil"/>
              <w:left w:val="nil"/>
              <w:bottom w:val="nil"/>
              <w:right w:val="nil"/>
            </w:tcBorders>
            <w:noWrap/>
            <w:tcMar>
              <w:top w:w="60" w:type="dxa"/>
              <w:left w:w="180" w:type="dxa"/>
              <w:bottom w:w="60" w:type="dxa"/>
              <w:right w:w="180" w:type="dxa"/>
            </w:tcMar>
            <w:vAlign w:val="center"/>
          </w:tcPr>
          <w:p w14:paraId="0543D233" w14:textId="77777777" w:rsidR="008E444F" w:rsidRPr="006C2219" w:rsidRDefault="008E444F" w:rsidP="00EA65CF">
            <w:pPr>
              <w:jc w:val="both"/>
              <w:rPr>
                <w:rFonts w:ascii="Times New Roman" w:hAnsi="Times New Roman" w:cs="Times New Roman"/>
                <w:b/>
                <w:bCs/>
                <w:color w:val="000000"/>
                <w:sz w:val="20"/>
                <w:szCs w:val="20"/>
              </w:rPr>
            </w:pPr>
          </w:p>
        </w:tc>
        <w:tc>
          <w:tcPr>
            <w:tcW w:w="0" w:type="auto"/>
            <w:tcBorders>
              <w:top w:val="nil"/>
              <w:left w:val="nil"/>
              <w:bottom w:val="nil"/>
              <w:right w:val="nil"/>
            </w:tcBorders>
            <w:noWrap/>
            <w:tcMar>
              <w:top w:w="60" w:type="dxa"/>
              <w:left w:w="180" w:type="dxa"/>
              <w:bottom w:w="60" w:type="dxa"/>
              <w:right w:w="180" w:type="dxa"/>
            </w:tcMar>
            <w:vAlign w:val="center"/>
          </w:tcPr>
          <w:p w14:paraId="15E391E5" w14:textId="77777777" w:rsidR="008E444F" w:rsidRPr="006C2219" w:rsidRDefault="008E444F" w:rsidP="00EA65CF">
            <w:pPr>
              <w:jc w:val="both"/>
              <w:rPr>
                <w:rFonts w:ascii="Times New Roman" w:hAnsi="Times New Roman" w:cs="Times New Roman"/>
                <w:sz w:val="20"/>
                <w:szCs w:val="20"/>
              </w:rPr>
            </w:pPr>
          </w:p>
        </w:tc>
      </w:tr>
      <w:tr w:rsidR="008E444F" w:rsidRPr="00FE3BC6" w14:paraId="5BDD7B0B" w14:textId="77777777" w:rsidTr="00EA65CF">
        <w:tc>
          <w:tcPr>
            <w:tcW w:w="0" w:type="auto"/>
            <w:tcBorders>
              <w:top w:val="nil"/>
              <w:left w:val="nil"/>
              <w:bottom w:val="nil"/>
              <w:right w:val="nil"/>
            </w:tcBorders>
            <w:noWrap/>
            <w:tcMar>
              <w:top w:w="60" w:type="dxa"/>
              <w:left w:w="300" w:type="dxa"/>
              <w:bottom w:w="60" w:type="dxa"/>
              <w:right w:w="180" w:type="dxa"/>
            </w:tcMar>
            <w:vAlign w:val="center"/>
            <w:hideMark/>
          </w:tcPr>
          <w:p w14:paraId="5AC58E2A" w14:textId="77777777" w:rsidR="008E444F" w:rsidRPr="006C2219" w:rsidRDefault="008E444F" w:rsidP="00EA65CF">
            <w:pPr>
              <w:jc w:val="both"/>
              <w:rPr>
                <w:rFonts w:ascii="Times New Roman" w:hAnsi="Times New Roman" w:cs="Times New Roman"/>
                <w:color w:val="000000"/>
                <w:sz w:val="20"/>
                <w:szCs w:val="20"/>
              </w:rPr>
            </w:pPr>
            <w:r w:rsidRPr="006C2219">
              <w:rPr>
                <w:rFonts w:ascii="Times New Roman" w:hAnsi="Times New Roman" w:cs="Times New Roman"/>
                <w:color w:val="000000"/>
                <w:sz w:val="20"/>
                <w:szCs w:val="20"/>
              </w:rPr>
              <w:t>0</w:t>
            </w:r>
          </w:p>
        </w:tc>
        <w:tc>
          <w:tcPr>
            <w:tcW w:w="0" w:type="auto"/>
            <w:tcBorders>
              <w:top w:val="nil"/>
              <w:left w:val="nil"/>
              <w:bottom w:val="nil"/>
              <w:right w:val="nil"/>
            </w:tcBorders>
            <w:noWrap/>
            <w:tcMar>
              <w:top w:w="60" w:type="dxa"/>
              <w:left w:w="180" w:type="dxa"/>
              <w:bottom w:w="60" w:type="dxa"/>
              <w:right w:w="180" w:type="dxa"/>
            </w:tcMar>
            <w:vAlign w:val="center"/>
          </w:tcPr>
          <w:p w14:paraId="67EBD206" w14:textId="77777777" w:rsidR="008E444F" w:rsidRPr="006C2219" w:rsidRDefault="008E444F" w:rsidP="00EA65CF">
            <w:pPr>
              <w:jc w:val="both"/>
              <w:rPr>
                <w:rFonts w:ascii="Times New Roman" w:hAnsi="Times New Roman" w:cs="Times New Roman"/>
                <w:color w:val="000000"/>
                <w:sz w:val="20"/>
                <w:szCs w:val="20"/>
              </w:rPr>
            </w:pPr>
            <w:r w:rsidRPr="006C2219">
              <w:rPr>
                <w:rFonts w:ascii="Times New Roman" w:hAnsi="Times New Roman" w:cs="Times New Roman"/>
                <w:color w:val="000000"/>
                <w:sz w:val="20"/>
                <w:szCs w:val="20"/>
              </w:rPr>
              <w:t>27 (56.3%)</w:t>
            </w:r>
          </w:p>
        </w:tc>
        <w:tc>
          <w:tcPr>
            <w:tcW w:w="0" w:type="auto"/>
            <w:tcBorders>
              <w:top w:val="nil"/>
              <w:left w:val="nil"/>
              <w:bottom w:val="nil"/>
              <w:right w:val="nil"/>
            </w:tcBorders>
            <w:noWrap/>
            <w:tcMar>
              <w:top w:w="60" w:type="dxa"/>
              <w:left w:w="180" w:type="dxa"/>
              <w:bottom w:w="60" w:type="dxa"/>
              <w:right w:w="180" w:type="dxa"/>
            </w:tcMar>
            <w:vAlign w:val="center"/>
          </w:tcPr>
          <w:p w14:paraId="5CE5182E" w14:textId="77777777" w:rsidR="008E444F" w:rsidRPr="006C2219" w:rsidRDefault="008E444F" w:rsidP="00EA65CF">
            <w:pPr>
              <w:jc w:val="both"/>
              <w:rPr>
                <w:rFonts w:ascii="Times New Roman" w:hAnsi="Times New Roman" w:cs="Times New Roman"/>
                <w:color w:val="000000"/>
                <w:sz w:val="20"/>
                <w:szCs w:val="20"/>
              </w:rPr>
            </w:pPr>
            <w:r w:rsidRPr="006C2219">
              <w:rPr>
                <w:rFonts w:ascii="Times New Roman" w:hAnsi="Times New Roman" w:cs="Times New Roman"/>
                <w:color w:val="000000"/>
                <w:sz w:val="20"/>
                <w:szCs w:val="20"/>
              </w:rPr>
              <w:t>7 (36.8%)</w:t>
            </w:r>
          </w:p>
        </w:tc>
      </w:tr>
      <w:tr w:rsidR="008E444F" w:rsidRPr="00FE3BC6" w14:paraId="18A74CF4" w14:textId="77777777" w:rsidTr="00EA65CF">
        <w:tc>
          <w:tcPr>
            <w:tcW w:w="0" w:type="auto"/>
            <w:tcBorders>
              <w:top w:val="nil"/>
              <w:left w:val="nil"/>
              <w:bottom w:val="nil"/>
              <w:right w:val="nil"/>
            </w:tcBorders>
            <w:noWrap/>
            <w:tcMar>
              <w:top w:w="60" w:type="dxa"/>
              <w:left w:w="300" w:type="dxa"/>
              <w:bottom w:w="60" w:type="dxa"/>
              <w:right w:w="180" w:type="dxa"/>
            </w:tcMar>
            <w:vAlign w:val="center"/>
            <w:hideMark/>
          </w:tcPr>
          <w:p w14:paraId="5AC64922" w14:textId="77777777" w:rsidR="008E444F" w:rsidRPr="006C2219" w:rsidRDefault="008E444F" w:rsidP="00EA65CF">
            <w:pPr>
              <w:jc w:val="both"/>
              <w:rPr>
                <w:rFonts w:ascii="Times New Roman" w:hAnsi="Times New Roman" w:cs="Times New Roman"/>
                <w:color w:val="000000"/>
                <w:sz w:val="20"/>
                <w:szCs w:val="20"/>
              </w:rPr>
            </w:pPr>
            <w:r w:rsidRPr="006C2219">
              <w:rPr>
                <w:rFonts w:ascii="Times New Roman" w:hAnsi="Times New Roman" w:cs="Times New Roman"/>
                <w:color w:val="000000"/>
                <w:sz w:val="20"/>
                <w:szCs w:val="20"/>
              </w:rPr>
              <w:t>1</w:t>
            </w:r>
          </w:p>
        </w:tc>
        <w:tc>
          <w:tcPr>
            <w:tcW w:w="0" w:type="auto"/>
            <w:tcBorders>
              <w:top w:val="nil"/>
              <w:left w:val="nil"/>
              <w:bottom w:val="nil"/>
              <w:right w:val="nil"/>
            </w:tcBorders>
            <w:noWrap/>
            <w:tcMar>
              <w:top w:w="60" w:type="dxa"/>
              <w:left w:w="180" w:type="dxa"/>
              <w:bottom w:w="60" w:type="dxa"/>
              <w:right w:w="180" w:type="dxa"/>
            </w:tcMar>
            <w:vAlign w:val="center"/>
            <w:hideMark/>
          </w:tcPr>
          <w:p w14:paraId="03F08C06" w14:textId="77777777" w:rsidR="008E444F" w:rsidRPr="006C2219" w:rsidRDefault="008E444F" w:rsidP="00EA65CF">
            <w:pPr>
              <w:jc w:val="both"/>
              <w:rPr>
                <w:rFonts w:ascii="Times New Roman" w:hAnsi="Times New Roman" w:cs="Times New Roman"/>
                <w:color w:val="000000"/>
                <w:sz w:val="20"/>
                <w:szCs w:val="20"/>
              </w:rPr>
            </w:pPr>
            <w:r w:rsidRPr="006C2219">
              <w:rPr>
                <w:rFonts w:ascii="Times New Roman" w:hAnsi="Times New Roman" w:cs="Times New Roman"/>
                <w:color w:val="000000"/>
                <w:sz w:val="20"/>
                <w:szCs w:val="20"/>
              </w:rPr>
              <w:t>21 (43.8%)</w:t>
            </w:r>
          </w:p>
        </w:tc>
        <w:tc>
          <w:tcPr>
            <w:tcW w:w="0" w:type="auto"/>
            <w:tcBorders>
              <w:top w:val="nil"/>
              <w:left w:val="nil"/>
              <w:bottom w:val="nil"/>
              <w:right w:val="nil"/>
            </w:tcBorders>
            <w:noWrap/>
            <w:tcMar>
              <w:top w:w="60" w:type="dxa"/>
              <w:left w:w="180" w:type="dxa"/>
              <w:bottom w:w="60" w:type="dxa"/>
              <w:right w:w="180" w:type="dxa"/>
            </w:tcMar>
            <w:vAlign w:val="center"/>
            <w:hideMark/>
          </w:tcPr>
          <w:p w14:paraId="3E388085" w14:textId="77777777" w:rsidR="008E444F" w:rsidRPr="006C2219" w:rsidRDefault="008E444F" w:rsidP="00EA65CF">
            <w:pPr>
              <w:jc w:val="both"/>
              <w:rPr>
                <w:rFonts w:ascii="Times New Roman" w:hAnsi="Times New Roman" w:cs="Times New Roman"/>
                <w:color w:val="000000"/>
                <w:sz w:val="20"/>
                <w:szCs w:val="20"/>
              </w:rPr>
            </w:pPr>
            <w:r w:rsidRPr="006C2219">
              <w:rPr>
                <w:rFonts w:ascii="Times New Roman" w:hAnsi="Times New Roman" w:cs="Times New Roman"/>
                <w:color w:val="000000"/>
                <w:sz w:val="20"/>
                <w:szCs w:val="20"/>
              </w:rPr>
              <w:t>12 (63.2%)</w:t>
            </w:r>
          </w:p>
        </w:tc>
      </w:tr>
      <w:tr w:rsidR="008E444F" w:rsidRPr="00FE3BC6" w14:paraId="102426F9" w14:textId="77777777" w:rsidTr="00EA65CF">
        <w:tc>
          <w:tcPr>
            <w:tcW w:w="0" w:type="auto"/>
            <w:tcBorders>
              <w:top w:val="nil"/>
              <w:left w:val="nil"/>
              <w:bottom w:val="nil"/>
              <w:right w:val="nil"/>
            </w:tcBorders>
            <w:noWrap/>
            <w:tcMar>
              <w:top w:w="60" w:type="dxa"/>
              <w:left w:w="60" w:type="dxa"/>
              <w:bottom w:w="60" w:type="dxa"/>
              <w:right w:w="180" w:type="dxa"/>
            </w:tcMar>
            <w:vAlign w:val="center"/>
            <w:hideMark/>
          </w:tcPr>
          <w:p w14:paraId="653FEFED" w14:textId="77777777" w:rsidR="008E444F" w:rsidRPr="006C2219" w:rsidRDefault="008E444F" w:rsidP="00EA65CF">
            <w:pPr>
              <w:jc w:val="both"/>
              <w:rPr>
                <w:rFonts w:ascii="Times New Roman" w:hAnsi="Times New Roman" w:cs="Times New Roman"/>
                <w:sz w:val="20"/>
                <w:szCs w:val="20"/>
              </w:rPr>
            </w:pPr>
            <w:r w:rsidRPr="006C2219">
              <w:rPr>
                <w:rFonts w:ascii="Times New Roman" w:hAnsi="Times New Roman" w:cs="Times New Roman"/>
                <w:b/>
                <w:bCs/>
                <w:color w:val="000000"/>
                <w:sz w:val="20"/>
                <w:szCs w:val="20"/>
              </w:rPr>
              <w:t>Infection status</w:t>
            </w:r>
            <w:r w:rsidRPr="006C2219">
              <w:rPr>
                <w:rFonts w:ascii="Times New Roman" w:hAnsi="Times New Roman" w:cs="Times New Roman"/>
                <w:color w:val="4D5156"/>
                <w:sz w:val="20"/>
                <w:szCs w:val="20"/>
                <w:shd w:val="clear" w:color="auto" w:fill="FFFFFF"/>
                <w:vertAlign w:val="superscript"/>
              </w:rPr>
              <w:t>†</w:t>
            </w:r>
          </w:p>
        </w:tc>
        <w:tc>
          <w:tcPr>
            <w:tcW w:w="0" w:type="auto"/>
            <w:tcBorders>
              <w:top w:val="nil"/>
              <w:left w:val="nil"/>
              <w:bottom w:val="nil"/>
              <w:right w:val="nil"/>
            </w:tcBorders>
            <w:noWrap/>
            <w:tcMar>
              <w:top w:w="60" w:type="dxa"/>
              <w:left w:w="180" w:type="dxa"/>
              <w:bottom w:w="60" w:type="dxa"/>
              <w:right w:w="180" w:type="dxa"/>
            </w:tcMar>
            <w:vAlign w:val="center"/>
            <w:hideMark/>
          </w:tcPr>
          <w:p w14:paraId="60E43548" w14:textId="77777777" w:rsidR="008E444F" w:rsidRPr="006C2219" w:rsidRDefault="008E444F" w:rsidP="00EA65CF">
            <w:pPr>
              <w:jc w:val="both"/>
              <w:rPr>
                <w:rFonts w:ascii="Times New Roman" w:hAnsi="Times New Roman" w:cs="Times New Roman"/>
                <w:b/>
                <w:bCs/>
                <w:color w:val="000000"/>
                <w:sz w:val="20"/>
                <w:szCs w:val="20"/>
              </w:rPr>
            </w:pPr>
          </w:p>
        </w:tc>
        <w:tc>
          <w:tcPr>
            <w:tcW w:w="0" w:type="auto"/>
            <w:tcBorders>
              <w:top w:val="nil"/>
              <w:left w:val="nil"/>
              <w:bottom w:val="nil"/>
              <w:right w:val="nil"/>
            </w:tcBorders>
            <w:noWrap/>
            <w:tcMar>
              <w:top w:w="60" w:type="dxa"/>
              <w:left w:w="180" w:type="dxa"/>
              <w:bottom w:w="60" w:type="dxa"/>
              <w:right w:w="180" w:type="dxa"/>
            </w:tcMar>
            <w:vAlign w:val="center"/>
            <w:hideMark/>
          </w:tcPr>
          <w:p w14:paraId="2DDCF15C" w14:textId="77777777" w:rsidR="008E444F" w:rsidRPr="006C2219" w:rsidRDefault="008E444F" w:rsidP="00EA65CF">
            <w:pPr>
              <w:jc w:val="both"/>
              <w:rPr>
                <w:rFonts w:ascii="Times New Roman" w:hAnsi="Times New Roman" w:cs="Times New Roman"/>
                <w:sz w:val="20"/>
                <w:szCs w:val="20"/>
              </w:rPr>
            </w:pPr>
          </w:p>
        </w:tc>
      </w:tr>
      <w:tr w:rsidR="008E444F" w:rsidRPr="00FE3BC6" w14:paraId="194258A5" w14:textId="77777777" w:rsidTr="00EA65CF">
        <w:tc>
          <w:tcPr>
            <w:tcW w:w="0" w:type="auto"/>
            <w:tcBorders>
              <w:top w:val="nil"/>
              <w:left w:val="nil"/>
              <w:bottom w:val="nil"/>
              <w:right w:val="nil"/>
            </w:tcBorders>
            <w:noWrap/>
            <w:tcMar>
              <w:top w:w="60" w:type="dxa"/>
              <w:left w:w="300" w:type="dxa"/>
              <w:bottom w:w="60" w:type="dxa"/>
              <w:right w:w="180" w:type="dxa"/>
            </w:tcMar>
            <w:vAlign w:val="center"/>
            <w:hideMark/>
          </w:tcPr>
          <w:p w14:paraId="55F7DC0C" w14:textId="77777777" w:rsidR="008E444F" w:rsidRPr="006C2219" w:rsidRDefault="008E444F" w:rsidP="00EA65CF">
            <w:pPr>
              <w:jc w:val="both"/>
              <w:rPr>
                <w:rFonts w:ascii="Times New Roman" w:hAnsi="Times New Roman" w:cs="Times New Roman"/>
                <w:color w:val="000000"/>
                <w:sz w:val="20"/>
                <w:szCs w:val="20"/>
              </w:rPr>
            </w:pPr>
            <w:r w:rsidRPr="006C2219">
              <w:rPr>
                <w:rFonts w:ascii="Times New Roman" w:hAnsi="Times New Roman" w:cs="Times New Roman"/>
                <w:color w:val="000000"/>
                <w:sz w:val="20"/>
                <w:szCs w:val="20"/>
              </w:rPr>
              <w:t>Uninfected</w:t>
            </w:r>
          </w:p>
        </w:tc>
        <w:tc>
          <w:tcPr>
            <w:tcW w:w="0" w:type="auto"/>
            <w:tcBorders>
              <w:top w:val="nil"/>
              <w:left w:val="nil"/>
              <w:bottom w:val="nil"/>
              <w:right w:val="nil"/>
            </w:tcBorders>
            <w:noWrap/>
            <w:tcMar>
              <w:top w:w="60" w:type="dxa"/>
              <w:left w:w="180" w:type="dxa"/>
              <w:bottom w:w="60" w:type="dxa"/>
              <w:right w:w="180" w:type="dxa"/>
            </w:tcMar>
            <w:vAlign w:val="center"/>
            <w:hideMark/>
          </w:tcPr>
          <w:p w14:paraId="20C19E0A" w14:textId="77777777" w:rsidR="008E444F" w:rsidRPr="006C2219" w:rsidRDefault="008E444F" w:rsidP="00EA65CF">
            <w:pPr>
              <w:jc w:val="both"/>
              <w:rPr>
                <w:rFonts w:ascii="Times New Roman" w:hAnsi="Times New Roman" w:cs="Times New Roman"/>
                <w:color w:val="000000"/>
                <w:sz w:val="20"/>
                <w:szCs w:val="20"/>
              </w:rPr>
            </w:pPr>
            <w:r w:rsidRPr="006C2219">
              <w:rPr>
                <w:rFonts w:ascii="Times New Roman" w:hAnsi="Times New Roman" w:cs="Times New Roman"/>
                <w:color w:val="000000"/>
                <w:sz w:val="20"/>
                <w:szCs w:val="20"/>
              </w:rPr>
              <w:t>28 (58.3%)</w:t>
            </w:r>
          </w:p>
        </w:tc>
        <w:tc>
          <w:tcPr>
            <w:tcW w:w="0" w:type="auto"/>
            <w:tcBorders>
              <w:top w:val="nil"/>
              <w:left w:val="nil"/>
              <w:bottom w:val="nil"/>
              <w:right w:val="nil"/>
            </w:tcBorders>
            <w:noWrap/>
            <w:tcMar>
              <w:top w:w="60" w:type="dxa"/>
              <w:left w:w="180" w:type="dxa"/>
              <w:bottom w:w="60" w:type="dxa"/>
              <w:right w:w="180" w:type="dxa"/>
            </w:tcMar>
            <w:vAlign w:val="center"/>
            <w:hideMark/>
          </w:tcPr>
          <w:p w14:paraId="3ED8ABC4" w14:textId="77777777" w:rsidR="008E444F" w:rsidRPr="006C2219" w:rsidRDefault="008E444F" w:rsidP="00EA65CF">
            <w:pPr>
              <w:jc w:val="both"/>
              <w:rPr>
                <w:rFonts w:ascii="Times New Roman" w:hAnsi="Times New Roman" w:cs="Times New Roman"/>
                <w:color w:val="000000"/>
                <w:sz w:val="20"/>
                <w:szCs w:val="20"/>
              </w:rPr>
            </w:pPr>
            <w:r w:rsidRPr="006C2219">
              <w:rPr>
                <w:rFonts w:ascii="Times New Roman" w:hAnsi="Times New Roman" w:cs="Times New Roman"/>
                <w:color w:val="000000"/>
                <w:sz w:val="20"/>
                <w:szCs w:val="20"/>
              </w:rPr>
              <w:t>0 (0%)</w:t>
            </w:r>
          </w:p>
        </w:tc>
      </w:tr>
      <w:tr w:rsidR="008E444F" w:rsidRPr="00FE3BC6" w14:paraId="34D157A2" w14:textId="77777777" w:rsidTr="00EA65CF">
        <w:tc>
          <w:tcPr>
            <w:tcW w:w="0" w:type="auto"/>
            <w:tcBorders>
              <w:top w:val="nil"/>
              <w:left w:val="nil"/>
              <w:bottom w:val="nil"/>
              <w:right w:val="nil"/>
            </w:tcBorders>
            <w:noWrap/>
            <w:tcMar>
              <w:top w:w="60" w:type="dxa"/>
              <w:left w:w="300" w:type="dxa"/>
              <w:bottom w:w="60" w:type="dxa"/>
              <w:right w:w="180" w:type="dxa"/>
            </w:tcMar>
            <w:vAlign w:val="center"/>
            <w:hideMark/>
          </w:tcPr>
          <w:p w14:paraId="214F6EA3" w14:textId="77777777" w:rsidR="008E444F" w:rsidRPr="006C2219" w:rsidRDefault="008E444F" w:rsidP="00EA65CF">
            <w:pPr>
              <w:jc w:val="both"/>
              <w:rPr>
                <w:rFonts w:ascii="Times New Roman" w:hAnsi="Times New Roman" w:cs="Times New Roman"/>
                <w:color w:val="000000"/>
                <w:sz w:val="20"/>
                <w:szCs w:val="20"/>
              </w:rPr>
            </w:pPr>
            <w:r w:rsidRPr="006C2219">
              <w:rPr>
                <w:rFonts w:ascii="Times New Roman" w:hAnsi="Times New Roman" w:cs="Times New Roman"/>
                <w:color w:val="000000"/>
                <w:sz w:val="20"/>
                <w:szCs w:val="20"/>
              </w:rPr>
              <w:t>Incident infection</w:t>
            </w:r>
          </w:p>
        </w:tc>
        <w:tc>
          <w:tcPr>
            <w:tcW w:w="0" w:type="auto"/>
            <w:tcBorders>
              <w:top w:val="nil"/>
              <w:left w:val="nil"/>
              <w:bottom w:val="nil"/>
              <w:right w:val="nil"/>
            </w:tcBorders>
            <w:noWrap/>
            <w:tcMar>
              <w:top w:w="60" w:type="dxa"/>
              <w:left w:w="180" w:type="dxa"/>
              <w:bottom w:w="60" w:type="dxa"/>
              <w:right w:w="180" w:type="dxa"/>
            </w:tcMar>
            <w:vAlign w:val="center"/>
            <w:hideMark/>
          </w:tcPr>
          <w:p w14:paraId="7F541BA2" w14:textId="77777777" w:rsidR="008E444F" w:rsidRPr="006C2219" w:rsidRDefault="008E444F" w:rsidP="00EA65CF">
            <w:pPr>
              <w:jc w:val="both"/>
              <w:rPr>
                <w:rFonts w:ascii="Times New Roman" w:hAnsi="Times New Roman" w:cs="Times New Roman"/>
                <w:color w:val="000000"/>
                <w:sz w:val="20"/>
                <w:szCs w:val="20"/>
              </w:rPr>
            </w:pPr>
            <w:r w:rsidRPr="006C2219">
              <w:rPr>
                <w:rFonts w:ascii="Times New Roman" w:hAnsi="Times New Roman" w:cs="Times New Roman"/>
                <w:color w:val="000000"/>
                <w:sz w:val="20"/>
                <w:szCs w:val="20"/>
              </w:rPr>
              <w:t>5 (10.4%)</w:t>
            </w:r>
          </w:p>
        </w:tc>
        <w:tc>
          <w:tcPr>
            <w:tcW w:w="0" w:type="auto"/>
            <w:tcBorders>
              <w:top w:val="nil"/>
              <w:left w:val="nil"/>
              <w:bottom w:val="nil"/>
              <w:right w:val="nil"/>
            </w:tcBorders>
            <w:noWrap/>
            <w:tcMar>
              <w:top w:w="60" w:type="dxa"/>
              <w:left w:w="180" w:type="dxa"/>
              <w:bottom w:w="60" w:type="dxa"/>
              <w:right w:w="180" w:type="dxa"/>
            </w:tcMar>
            <w:vAlign w:val="center"/>
            <w:hideMark/>
          </w:tcPr>
          <w:p w14:paraId="58B50D70" w14:textId="77777777" w:rsidR="008E444F" w:rsidRPr="006C2219" w:rsidRDefault="008E444F" w:rsidP="00EA65CF">
            <w:pPr>
              <w:jc w:val="both"/>
              <w:rPr>
                <w:rFonts w:ascii="Times New Roman" w:hAnsi="Times New Roman" w:cs="Times New Roman"/>
                <w:color w:val="000000"/>
                <w:sz w:val="20"/>
                <w:szCs w:val="20"/>
              </w:rPr>
            </w:pPr>
            <w:r w:rsidRPr="006C2219">
              <w:rPr>
                <w:rFonts w:ascii="Times New Roman" w:hAnsi="Times New Roman" w:cs="Times New Roman"/>
                <w:color w:val="000000"/>
                <w:sz w:val="20"/>
                <w:szCs w:val="20"/>
              </w:rPr>
              <w:t>0 (0%)</w:t>
            </w:r>
          </w:p>
        </w:tc>
      </w:tr>
      <w:tr w:rsidR="008E444F" w:rsidRPr="00FE3BC6" w14:paraId="7EC799B9" w14:textId="77777777" w:rsidTr="00EA65CF">
        <w:tc>
          <w:tcPr>
            <w:tcW w:w="0" w:type="auto"/>
            <w:tcBorders>
              <w:top w:val="nil"/>
              <w:left w:val="nil"/>
              <w:right w:val="nil"/>
            </w:tcBorders>
            <w:noWrap/>
            <w:tcMar>
              <w:top w:w="60" w:type="dxa"/>
              <w:left w:w="300" w:type="dxa"/>
              <w:bottom w:w="60" w:type="dxa"/>
              <w:right w:w="180" w:type="dxa"/>
            </w:tcMar>
            <w:vAlign w:val="center"/>
            <w:hideMark/>
          </w:tcPr>
          <w:p w14:paraId="5E1BA270" w14:textId="77777777" w:rsidR="008E444F" w:rsidRPr="006C2219" w:rsidRDefault="008E444F" w:rsidP="00EA65CF">
            <w:pPr>
              <w:jc w:val="both"/>
              <w:rPr>
                <w:rFonts w:ascii="Times New Roman" w:hAnsi="Times New Roman" w:cs="Times New Roman"/>
                <w:color w:val="000000"/>
                <w:sz w:val="20"/>
                <w:szCs w:val="20"/>
              </w:rPr>
            </w:pPr>
            <w:r w:rsidRPr="006C2219">
              <w:rPr>
                <w:rFonts w:ascii="Times New Roman" w:hAnsi="Times New Roman" w:cs="Times New Roman"/>
                <w:color w:val="000000"/>
                <w:sz w:val="20"/>
                <w:szCs w:val="20"/>
              </w:rPr>
              <w:t>Prevalent infection</w:t>
            </w:r>
          </w:p>
        </w:tc>
        <w:tc>
          <w:tcPr>
            <w:tcW w:w="0" w:type="auto"/>
            <w:tcBorders>
              <w:top w:val="nil"/>
              <w:left w:val="nil"/>
              <w:right w:val="nil"/>
            </w:tcBorders>
            <w:noWrap/>
            <w:tcMar>
              <w:top w:w="60" w:type="dxa"/>
              <w:left w:w="180" w:type="dxa"/>
              <w:bottom w:w="60" w:type="dxa"/>
              <w:right w:w="180" w:type="dxa"/>
            </w:tcMar>
            <w:vAlign w:val="center"/>
            <w:hideMark/>
          </w:tcPr>
          <w:p w14:paraId="6533928E" w14:textId="77777777" w:rsidR="008E444F" w:rsidRPr="006C2219" w:rsidRDefault="008E444F" w:rsidP="00EA65CF">
            <w:pPr>
              <w:jc w:val="both"/>
              <w:rPr>
                <w:rFonts w:ascii="Times New Roman" w:hAnsi="Times New Roman" w:cs="Times New Roman"/>
                <w:color w:val="000000"/>
                <w:sz w:val="20"/>
                <w:szCs w:val="20"/>
              </w:rPr>
            </w:pPr>
            <w:r w:rsidRPr="006C2219">
              <w:rPr>
                <w:rFonts w:ascii="Times New Roman" w:hAnsi="Times New Roman" w:cs="Times New Roman"/>
                <w:color w:val="000000"/>
                <w:sz w:val="20"/>
                <w:szCs w:val="20"/>
              </w:rPr>
              <w:t>11 (22.9%)</w:t>
            </w:r>
          </w:p>
        </w:tc>
        <w:tc>
          <w:tcPr>
            <w:tcW w:w="0" w:type="auto"/>
            <w:tcBorders>
              <w:top w:val="nil"/>
              <w:left w:val="nil"/>
              <w:right w:val="nil"/>
            </w:tcBorders>
            <w:noWrap/>
            <w:tcMar>
              <w:top w:w="60" w:type="dxa"/>
              <w:left w:w="180" w:type="dxa"/>
              <w:bottom w:w="60" w:type="dxa"/>
              <w:right w:w="180" w:type="dxa"/>
            </w:tcMar>
            <w:vAlign w:val="center"/>
            <w:hideMark/>
          </w:tcPr>
          <w:p w14:paraId="068A32B2" w14:textId="77777777" w:rsidR="008E444F" w:rsidRPr="006C2219" w:rsidRDefault="008E444F" w:rsidP="00EA65CF">
            <w:pPr>
              <w:jc w:val="both"/>
              <w:rPr>
                <w:rFonts w:ascii="Times New Roman" w:hAnsi="Times New Roman" w:cs="Times New Roman"/>
                <w:color w:val="000000"/>
                <w:sz w:val="20"/>
                <w:szCs w:val="20"/>
              </w:rPr>
            </w:pPr>
            <w:r w:rsidRPr="006C2219">
              <w:rPr>
                <w:rFonts w:ascii="Times New Roman" w:hAnsi="Times New Roman" w:cs="Times New Roman"/>
                <w:color w:val="000000"/>
                <w:sz w:val="20"/>
                <w:szCs w:val="20"/>
              </w:rPr>
              <w:t>19 (100%)</w:t>
            </w:r>
          </w:p>
        </w:tc>
      </w:tr>
      <w:tr w:rsidR="008E444F" w:rsidRPr="00FE3BC6" w14:paraId="5F8C629F" w14:textId="77777777" w:rsidTr="00EA65CF">
        <w:tc>
          <w:tcPr>
            <w:tcW w:w="0" w:type="auto"/>
            <w:tcBorders>
              <w:top w:val="nil"/>
              <w:left w:val="nil"/>
              <w:bottom w:val="single" w:sz="4" w:space="0" w:color="auto"/>
              <w:right w:val="nil"/>
            </w:tcBorders>
            <w:noWrap/>
            <w:tcMar>
              <w:top w:w="60" w:type="dxa"/>
              <w:left w:w="300" w:type="dxa"/>
              <w:bottom w:w="60" w:type="dxa"/>
              <w:right w:w="180" w:type="dxa"/>
            </w:tcMar>
            <w:vAlign w:val="center"/>
            <w:hideMark/>
          </w:tcPr>
          <w:p w14:paraId="4A613DDA" w14:textId="77777777" w:rsidR="008E444F" w:rsidRPr="006C2219" w:rsidRDefault="008E444F" w:rsidP="00EA65CF">
            <w:pPr>
              <w:jc w:val="both"/>
              <w:rPr>
                <w:rFonts w:ascii="Times New Roman" w:hAnsi="Times New Roman" w:cs="Times New Roman"/>
                <w:color w:val="000000"/>
                <w:sz w:val="20"/>
                <w:szCs w:val="20"/>
              </w:rPr>
            </w:pPr>
            <w:r w:rsidRPr="006C2219">
              <w:rPr>
                <w:rFonts w:ascii="Times New Roman" w:hAnsi="Times New Roman" w:cs="Times New Roman"/>
                <w:color w:val="000000"/>
                <w:sz w:val="20"/>
                <w:szCs w:val="20"/>
              </w:rPr>
              <w:t>Prior infection</w:t>
            </w:r>
            <w:r w:rsidRPr="006C2219">
              <w:rPr>
                <w:rFonts w:ascii="Times New Roman" w:hAnsi="Times New Roman" w:cs="Times New Roman"/>
                <w:color w:val="4D5156"/>
                <w:sz w:val="20"/>
                <w:szCs w:val="20"/>
                <w:shd w:val="clear" w:color="auto" w:fill="FFFFFF"/>
                <w:vertAlign w:val="superscript"/>
              </w:rPr>
              <w:t>††</w:t>
            </w:r>
            <w:r w:rsidRPr="006C2219">
              <w:rPr>
                <w:rFonts w:ascii="Times New Roman" w:hAnsi="Times New Roman" w:cs="Times New Roman"/>
                <w:color w:val="000000"/>
                <w:sz w:val="20"/>
                <w:szCs w:val="20"/>
              </w:rPr>
              <w:t xml:space="preserve"> </w:t>
            </w:r>
          </w:p>
        </w:tc>
        <w:tc>
          <w:tcPr>
            <w:tcW w:w="0" w:type="auto"/>
            <w:tcBorders>
              <w:top w:val="nil"/>
              <w:left w:val="nil"/>
              <w:right w:val="nil"/>
            </w:tcBorders>
            <w:noWrap/>
            <w:tcMar>
              <w:top w:w="60" w:type="dxa"/>
              <w:left w:w="180" w:type="dxa"/>
              <w:bottom w:w="60" w:type="dxa"/>
              <w:right w:w="180" w:type="dxa"/>
            </w:tcMar>
            <w:vAlign w:val="center"/>
            <w:hideMark/>
          </w:tcPr>
          <w:p w14:paraId="0F8EA08D" w14:textId="77777777" w:rsidR="008E444F" w:rsidRPr="006C2219" w:rsidRDefault="008E444F" w:rsidP="00EA65CF">
            <w:pPr>
              <w:jc w:val="both"/>
              <w:rPr>
                <w:rFonts w:ascii="Times New Roman" w:hAnsi="Times New Roman" w:cs="Times New Roman"/>
                <w:color w:val="000000"/>
                <w:sz w:val="20"/>
                <w:szCs w:val="20"/>
              </w:rPr>
            </w:pPr>
            <w:r w:rsidRPr="006C2219">
              <w:rPr>
                <w:rFonts w:ascii="Times New Roman" w:hAnsi="Times New Roman" w:cs="Times New Roman"/>
                <w:color w:val="000000"/>
                <w:sz w:val="20"/>
                <w:szCs w:val="20"/>
              </w:rPr>
              <w:t>4 (8.3%)</w:t>
            </w:r>
          </w:p>
        </w:tc>
        <w:tc>
          <w:tcPr>
            <w:tcW w:w="0" w:type="auto"/>
            <w:tcBorders>
              <w:top w:val="nil"/>
              <w:left w:val="nil"/>
              <w:bottom w:val="single" w:sz="4" w:space="0" w:color="auto"/>
              <w:right w:val="nil"/>
            </w:tcBorders>
            <w:noWrap/>
            <w:tcMar>
              <w:top w:w="60" w:type="dxa"/>
              <w:left w:w="180" w:type="dxa"/>
              <w:bottom w:w="60" w:type="dxa"/>
              <w:right w:w="180" w:type="dxa"/>
            </w:tcMar>
            <w:vAlign w:val="center"/>
            <w:hideMark/>
          </w:tcPr>
          <w:p w14:paraId="6DB1F838" w14:textId="77777777" w:rsidR="008E444F" w:rsidRPr="006C2219" w:rsidRDefault="008E444F" w:rsidP="00EA65CF">
            <w:pPr>
              <w:jc w:val="both"/>
              <w:rPr>
                <w:rFonts w:ascii="Times New Roman" w:hAnsi="Times New Roman" w:cs="Times New Roman"/>
                <w:color w:val="000000"/>
                <w:sz w:val="20"/>
                <w:szCs w:val="20"/>
              </w:rPr>
            </w:pPr>
            <w:r w:rsidRPr="006C2219">
              <w:rPr>
                <w:rFonts w:ascii="Times New Roman" w:hAnsi="Times New Roman" w:cs="Times New Roman"/>
                <w:color w:val="000000"/>
                <w:sz w:val="20"/>
                <w:szCs w:val="20"/>
              </w:rPr>
              <w:t>0 (0%)</w:t>
            </w:r>
          </w:p>
        </w:tc>
      </w:tr>
      <w:tr w:rsidR="008E444F" w:rsidRPr="00FE3BC6" w14:paraId="25BF0E12" w14:textId="77777777" w:rsidTr="00EA65CF">
        <w:tc>
          <w:tcPr>
            <w:tcW w:w="0" w:type="auto"/>
            <w:gridSpan w:val="3"/>
            <w:tcBorders>
              <w:top w:val="single" w:sz="4" w:space="0" w:color="auto"/>
              <w:left w:val="nil"/>
              <w:bottom w:val="single" w:sz="18" w:space="0" w:color="000000"/>
              <w:right w:val="nil"/>
            </w:tcBorders>
            <w:noWrap/>
            <w:tcMar>
              <w:top w:w="60" w:type="dxa"/>
              <w:left w:w="300" w:type="dxa"/>
              <w:bottom w:w="60" w:type="dxa"/>
              <w:right w:w="180" w:type="dxa"/>
            </w:tcMar>
            <w:vAlign w:val="center"/>
          </w:tcPr>
          <w:p w14:paraId="27B0455B" w14:textId="77777777" w:rsidR="008E444F" w:rsidRPr="00FE3BC6" w:rsidRDefault="008E444F" w:rsidP="00EA65CF">
            <w:pPr>
              <w:jc w:val="both"/>
              <w:rPr>
                <w:rFonts w:ascii="Times New Roman" w:hAnsi="Times New Roman" w:cs="Times New Roman"/>
                <w:b/>
                <w:bCs/>
                <w:sz w:val="20"/>
                <w:szCs w:val="20"/>
              </w:rPr>
            </w:pPr>
            <w:r w:rsidRPr="00FE3BC6">
              <w:rPr>
                <w:rFonts w:ascii="Times New Roman" w:hAnsi="Times New Roman" w:cs="Times New Roman"/>
                <w:color w:val="000000"/>
                <w:sz w:val="20"/>
                <w:szCs w:val="20"/>
              </w:rPr>
              <w:t>* Unvaccinated individuals: n = 27 children; only 2 children had received 1 or 2 vaccine doses</w:t>
            </w:r>
            <w:r w:rsidRPr="00FE3BC6">
              <w:rPr>
                <w:rFonts w:ascii="Times New Roman" w:hAnsi="Times New Roman" w:cs="Times New Roman"/>
                <w:b/>
                <w:bCs/>
                <w:sz w:val="20"/>
                <w:szCs w:val="20"/>
              </w:rPr>
              <w:t xml:space="preserve"> </w:t>
            </w:r>
          </w:p>
          <w:p w14:paraId="30617480" w14:textId="77777777" w:rsidR="008E444F" w:rsidRPr="00FE3BC6" w:rsidRDefault="008E444F" w:rsidP="00EA65CF">
            <w:pPr>
              <w:jc w:val="both"/>
              <w:rPr>
                <w:rFonts w:ascii="Times New Roman" w:hAnsi="Times New Roman" w:cs="Times New Roman"/>
                <w:color w:val="000000"/>
                <w:sz w:val="20"/>
                <w:szCs w:val="20"/>
              </w:rPr>
            </w:pPr>
            <w:r w:rsidRPr="00FE3BC6">
              <w:rPr>
                <w:rFonts w:ascii="Times New Roman" w:hAnsi="Times New Roman" w:cs="Times New Roman"/>
                <w:color w:val="4D5156"/>
                <w:sz w:val="20"/>
                <w:szCs w:val="20"/>
                <w:shd w:val="clear" w:color="auto" w:fill="FFFFFF"/>
                <w:vertAlign w:val="superscript"/>
              </w:rPr>
              <w:t>†</w:t>
            </w:r>
            <w:r w:rsidRPr="00FE3BC6">
              <w:rPr>
                <w:rFonts w:ascii="Times New Roman" w:hAnsi="Times New Roman" w:cs="Times New Roman"/>
                <w:b/>
                <w:bCs/>
                <w:sz w:val="20"/>
                <w:szCs w:val="20"/>
                <w:vertAlign w:val="superscript"/>
              </w:rPr>
              <w:t xml:space="preserve"> </w:t>
            </w:r>
            <w:r w:rsidRPr="00FE3BC6">
              <w:rPr>
                <w:rFonts w:ascii="Times New Roman" w:hAnsi="Times New Roman" w:cs="Times New Roman"/>
                <w:sz w:val="20"/>
                <w:szCs w:val="20"/>
              </w:rPr>
              <w:t>Uninfected: PCR negative at Day 0 and during the study; Incident infection: PCR positive during the study; Prevalent infection: PCR positive at Day 0; Prior infection: confirmatory test positive &gt;10 days before Day 0.</w:t>
            </w:r>
            <w:r w:rsidRPr="00FE3BC6">
              <w:rPr>
                <w:rFonts w:ascii="Times New Roman" w:hAnsi="Times New Roman" w:cs="Times New Roman"/>
                <w:sz w:val="20"/>
                <w:szCs w:val="20"/>
              </w:rPr>
              <w:br/>
            </w:r>
            <w:r w:rsidRPr="00FE3BC6">
              <w:rPr>
                <w:rFonts w:ascii="Times New Roman" w:hAnsi="Times New Roman" w:cs="Times New Roman"/>
                <w:color w:val="4D5156"/>
                <w:sz w:val="20"/>
                <w:szCs w:val="20"/>
                <w:shd w:val="clear" w:color="auto" w:fill="FFFFFF"/>
                <w:vertAlign w:val="superscript"/>
              </w:rPr>
              <w:t>††</w:t>
            </w:r>
            <w:r w:rsidRPr="00FE3BC6">
              <w:rPr>
                <w:rFonts w:ascii="Times New Roman" w:hAnsi="Times New Roman" w:cs="Times New Roman"/>
                <w:color w:val="000000"/>
                <w:sz w:val="20"/>
                <w:szCs w:val="20"/>
              </w:rPr>
              <w:t xml:space="preserve"> One individual reported prior infection and became re-infected during the study: re-infection occurred at 90 days post primary infection when Omicron was becoming the dominant variant in the UK (Jan 2022). All 4 individuals reporting prior infection were asymptomatic. </w:t>
            </w:r>
          </w:p>
        </w:tc>
      </w:tr>
    </w:tbl>
    <w:p w14:paraId="2D8B8B87" w14:textId="77777777" w:rsidR="008E444F" w:rsidRPr="006C2219" w:rsidRDefault="008E444F" w:rsidP="008E444F">
      <w:pPr>
        <w:rPr>
          <w:i/>
          <w:iCs/>
        </w:rPr>
      </w:pPr>
    </w:p>
    <w:p w14:paraId="7A385EC1" w14:textId="77777777" w:rsidR="008E444F" w:rsidRDefault="008E444F" w:rsidP="005158EE"/>
    <w:p w14:paraId="703B9477" w14:textId="427A2757" w:rsidR="00AD21F9" w:rsidRPr="00C049FC" w:rsidRDefault="00AD21F9" w:rsidP="00AD21F9">
      <w:pPr>
        <w:pStyle w:val="Caption"/>
        <w:keepNext/>
        <w:rPr>
          <w:rFonts w:ascii="Times New Roman" w:hAnsi="Times New Roman" w:cs="Times New Roman"/>
          <w:i w:val="0"/>
          <w:iCs w:val="0"/>
          <w:color w:val="000000" w:themeColor="text1"/>
          <w:sz w:val="20"/>
          <w:szCs w:val="20"/>
        </w:rPr>
      </w:pPr>
      <w:r w:rsidRPr="00C049FC">
        <w:rPr>
          <w:rFonts w:ascii="Times New Roman" w:hAnsi="Times New Roman" w:cs="Times New Roman"/>
          <w:b/>
          <w:bCs/>
          <w:i w:val="0"/>
          <w:iCs w:val="0"/>
          <w:color w:val="000000" w:themeColor="text1"/>
          <w:sz w:val="20"/>
          <w:szCs w:val="20"/>
        </w:rPr>
        <w:t>Table S</w:t>
      </w:r>
      <w:r w:rsidRPr="00C049FC">
        <w:rPr>
          <w:rFonts w:ascii="Times New Roman" w:hAnsi="Times New Roman" w:cs="Times New Roman"/>
          <w:b/>
          <w:bCs/>
          <w:i w:val="0"/>
          <w:iCs w:val="0"/>
          <w:color w:val="000000" w:themeColor="text1"/>
          <w:sz w:val="20"/>
          <w:szCs w:val="20"/>
        </w:rPr>
        <w:fldChar w:fldCharType="begin"/>
      </w:r>
      <w:r w:rsidRPr="00C049FC">
        <w:rPr>
          <w:rFonts w:ascii="Times New Roman" w:hAnsi="Times New Roman" w:cs="Times New Roman"/>
          <w:b/>
          <w:bCs/>
          <w:i w:val="0"/>
          <w:iCs w:val="0"/>
          <w:color w:val="000000" w:themeColor="text1"/>
          <w:sz w:val="20"/>
          <w:szCs w:val="20"/>
        </w:rPr>
        <w:instrText xml:space="preserve"> SEQ Table \* ARABIC </w:instrText>
      </w:r>
      <w:r w:rsidRPr="00C049FC">
        <w:rPr>
          <w:rFonts w:ascii="Times New Roman" w:hAnsi="Times New Roman" w:cs="Times New Roman"/>
          <w:b/>
          <w:bCs/>
          <w:i w:val="0"/>
          <w:iCs w:val="0"/>
          <w:color w:val="000000" w:themeColor="text1"/>
          <w:sz w:val="20"/>
          <w:szCs w:val="20"/>
        </w:rPr>
        <w:fldChar w:fldCharType="separate"/>
      </w:r>
      <w:r w:rsidR="005740D3">
        <w:rPr>
          <w:rFonts w:ascii="Times New Roman" w:hAnsi="Times New Roman" w:cs="Times New Roman"/>
          <w:b/>
          <w:bCs/>
          <w:i w:val="0"/>
          <w:iCs w:val="0"/>
          <w:noProof/>
          <w:color w:val="000000" w:themeColor="text1"/>
          <w:sz w:val="20"/>
          <w:szCs w:val="20"/>
        </w:rPr>
        <w:t>16</w:t>
      </w:r>
      <w:r w:rsidRPr="00C049FC">
        <w:rPr>
          <w:rFonts w:ascii="Times New Roman" w:hAnsi="Times New Roman" w:cs="Times New Roman"/>
          <w:b/>
          <w:bCs/>
          <w:i w:val="0"/>
          <w:iCs w:val="0"/>
          <w:color w:val="000000" w:themeColor="text1"/>
          <w:sz w:val="20"/>
          <w:szCs w:val="20"/>
        </w:rPr>
        <w:fldChar w:fldCharType="end"/>
      </w:r>
      <w:r w:rsidRPr="00C049FC">
        <w:rPr>
          <w:rFonts w:ascii="Times New Roman" w:hAnsi="Times New Roman" w:cs="Times New Roman"/>
          <w:b/>
          <w:bCs/>
          <w:i w:val="0"/>
          <w:iCs w:val="0"/>
          <w:color w:val="000000" w:themeColor="text1"/>
          <w:sz w:val="20"/>
          <w:szCs w:val="20"/>
        </w:rPr>
        <w:t>: Detection of salivary antibody in household members given vaccination and infection status.</w:t>
      </w:r>
      <w:r w:rsidRPr="00C049FC">
        <w:rPr>
          <w:rFonts w:ascii="Times New Roman" w:hAnsi="Times New Roman" w:cs="Times New Roman"/>
          <w:i w:val="0"/>
          <w:iCs w:val="0"/>
          <w:color w:val="000000" w:themeColor="text1"/>
          <w:sz w:val="20"/>
          <w:szCs w:val="20"/>
        </w:rPr>
        <w:t xml:space="preserve"> The number and proportion of individuals with antibody above thresholds for positivity on at least one occasion measured by N-protein and spike IgA and IgG assays</w:t>
      </w:r>
      <w:r w:rsidR="000345BF">
        <w:rPr>
          <w:rFonts w:ascii="Times New Roman" w:hAnsi="Times New Roman" w:cs="Times New Roman"/>
          <w:i w:val="0"/>
          <w:iCs w:val="0"/>
          <w:color w:val="000000" w:themeColor="text1"/>
          <w:sz w:val="20"/>
          <w:szCs w:val="20"/>
        </w:rPr>
        <w:t>*</w:t>
      </w:r>
    </w:p>
    <w:tbl>
      <w:tblPr>
        <w:tblW w:w="9072" w:type="dxa"/>
        <w:tblCellMar>
          <w:left w:w="0" w:type="dxa"/>
          <w:right w:w="0" w:type="dxa"/>
        </w:tblCellMar>
        <w:tblLook w:val="04A0" w:firstRow="1" w:lastRow="0" w:firstColumn="1" w:lastColumn="0" w:noHBand="0" w:noVBand="1"/>
      </w:tblPr>
      <w:tblGrid>
        <w:gridCol w:w="2068"/>
        <w:gridCol w:w="1738"/>
        <w:gridCol w:w="1581"/>
        <w:gridCol w:w="1984"/>
        <w:gridCol w:w="1649"/>
        <w:gridCol w:w="6"/>
        <w:gridCol w:w="46"/>
      </w:tblGrid>
      <w:tr w:rsidR="00C856F2" w:rsidRPr="00D270DA" w14:paraId="20E56E5D" w14:textId="77777777" w:rsidTr="005B3A5F">
        <w:trPr>
          <w:gridAfter w:val="1"/>
          <w:wAfter w:w="46" w:type="dxa"/>
          <w:tblHeader/>
        </w:trPr>
        <w:tc>
          <w:tcPr>
            <w:tcW w:w="0" w:type="auto"/>
            <w:tcBorders>
              <w:top w:val="single" w:sz="18" w:space="0" w:color="000000"/>
              <w:left w:val="nil"/>
              <w:bottom w:val="single" w:sz="8" w:space="0" w:color="000000"/>
              <w:right w:val="nil"/>
            </w:tcBorders>
            <w:tcMar>
              <w:top w:w="60" w:type="dxa"/>
              <w:left w:w="60" w:type="dxa"/>
              <w:bottom w:w="60" w:type="dxa"/>
              <w:right w:w="180" w:type="dxa"/>
            </w:tcMar>
            <w:vAlign w:val="center"/>
            <w:hideMark/>
          </w:tcPr>
          <w:p w14:paraId="33AE1934" w14:textId="77777777" w:rsidR="00C856F2" w:rsidRPr="00D270DA" w:rsidRDefault="00C856F2" w:rsidP="00C856F2">
            <w:pPr>
              <w:rPr>
                <w:rFonts w:ascii="Times New Roman" w:hAnsi="Times New Roman" w:cs="Times New Roman"/>
                <w:b/>
                <w:bCs/>
                <w:color w:val="000000"/>
                <w:sz w:val="20"/>
                <w:szCs w:val="20"/>
              </w:rPr>
            </w:pPr>
            <w:r w:rsidRPr="00D270DA">
              <w:rPr>
                <w:rFonts w:ascii="Times New Roman" w:hAnsi="Times New Roman" w:cs="Times New Roman"/>
                <w:b/>
                <w:bCs/>
                <w:color w:val="000000"/>
                <w:sz w:val="20"/>
                <w:szCs w:val="20"/>
              </w:rPr>
              <w:t>Assay</w:t>
            </w:r>
          </w:p>
        </w:tc>
        <w:tc>
          <w:tcPr>
            <w:tcW w:w="1738" w:type="dxa"/>
            <w:tcBorders>
              <w:top w:val="single" w:sz="18" w:space="0" w:color="000000"/>
              <w:left w:val="nil"/>
              <w:bottom w:val="single" w:sz="8" w:space="0" w:color="000000"/>
              <w:right w:val="nil"/>
            </w:tcBorders>
            <w:tcMar>
              <w:top w:w="60" w:type="dxa"/>
              <w:left w:w="180" w:type="dxa"/>
              <w:bottom w:w="60" w:type="dxa"/>
              <w:right w:w="180" w:type="dxa"/>
            </w:tcMar>
            <w:vAlign w:val="center"/>
          </w:tcPr>
          <w:p w14:paraId="3909B948" w14:textId="06359576" w:rsidR="00C856F2" w:rsidRPr="00D270DA" w:rsidRDefault="00C856F2" w:rsidP="00C856F2">
            <w:pPr>
              <w:jc w:val="center"/>
              <w:rPr>
                <w:rFonts w:ascii="Times New Roman" w:hAnsi="Times New Roman" w:cs="Times New Roman"/>
                <w:b/>
                <w:bCs/>
                <w:color w:val="000000"/>
                <w:sz w:val="20"/>
                <w:szCs w:val="20"/>
              </w:rPr>
            </w:pPr>
            <w:r w:rsidRPr="00D270DA">
              <w:rPr>
                <w:rFonts w:ascii="Times New Roman" w:hAnsi="Times New Roman" w:cs="Times New Roman"/>
                <w:b/>
                <w:bCs/>
                <w:color w:val="000000"/>
                <w:sz w:val="20"/>
                <w:szCs w:val="20"/>
              </w:rPr>
              <w:t>Unvaccinated PCR -ve (N=11)</w:t>
            </w:r>
          </w:p>
        </w:tc>
        <w:tc>
          <w:tcPr>
            <w:tcW w:w="1581" w:type="dxa"/>
            <w:tcBorders>
              <w:top w:val="single" w:sz="18" w:space="0" w:color="000000"/>
              <w:left w:val="nil"/>
              <w:bottom w:val="single" w:sz="8" w:space="0" w:color="000000"/>
              <w:right w:val="nil"/>
            </w:tcBorders>
            <w:vAlign w:val="center"/>
          </w:tcPr>
          <w:p w14:paraId="77D41A11" w14:textId="7F3A9A12" w:rsidR="00C856F2" w:rsidRPr="00D270DA" w:rsidRDefault="00C856F2" w:rsidP="00C856F2">
            <w:pPr>
              <w:jc w:val="center"/>
              <w:rPr>
                <w:rFonts w:ascii="Times New Roman" w:hAnsi="Times New Roman" w:cs="Times New Roman"/>
                <w:b/>
                <w:bCs/>
                <w:color w:val="000000"/>
                <w:sz w:val="20"/>
                <w:szCs w:val="20"/>
              </w:rPr>
            </w:pPr>
            <w:r w:rsidRPr="00D270DA">
              <w:rPr>
                <w:rFonts w:ascii="Times New Roman" w:hAnsi="Times New Roman" w:cs="Times New Roman"/>
                <w:b/>
                <w:bCs/>
                <w:color w:val="000000"/>
                <w:sz w:val="20"/>
                <w:szCs w:val="20"/>
              </w:rPr>
              <w:t xml:space="preserve">Unvaccinated </w:t>
            </w:r>
            <w:r w:rsidR="005B3A5F">
              <w:rPr>
                <w:rFonts w:ascii="Times New Roman" w:hAnsi="Times New Roman" w:cs="Times New Roman"/>
                <w:b/>
                <w:bCs/>
                <w:color w:val="000000"/>
                <w:sz w:val="20"/>
                <w:szCs w:val="20"/>
              </w:rPr>
              <w:br/>
            </w:r>
            <w:r w:rsidRPr="00D270DA">
              <w:rPr>
                <w:rFonts w:ascii="Times New Roman" w:hAnsi="Times New Roman" w:cs="Times New Roman"/>
                <w:b/>
                <w:bCs/>
                <w:color w:val="000000"/>
                <w:sz w:val="20"/>
                <w:szCs w:val="20"/>
              </w:rPr>
              <w:t>PCR +ve (N=16)</w:t>
            </w:r>
          </w:p>
        </w:tc>
        <w:tc>
          <w:tcPr>
            <w:tcW w:w="1984" w:type="dxa"/>
            <w:tcBorders>
              <w:top w:val="single" w:sz="18" w:space="0" w:color="000000"/>
              <w:left w:val="nil"/>
              <w:bottom w:val="single" w:sz="8" w:space="0" w:color="000000"/>
              <w:right w:val="nil"/>
            </w:tcBorders>
            <w:tcMar>
              <w:top w:w="60" w:type="dxa"/>
              <w:left w:w="180" w:type="dxa"/>
              <w:bottom w:w="60" w:type="dxa"/>
              <w:right w:w="180" w:type="dxa"/>
            </w:tcMar>
            <w:vAlign w:val="center"/>
          </w:tcPr>
          <w:p w14:paraId="4515CD62" w14:textId="50B37927" w:rsidR="00C856F2" w:rsidRPr="00D270DA" w:rsidRDefault="00C856F2" w:rsidP="00C856F2">
            <w:pPr>
              <w:jc w:val="center"/>
              <w:rPr>
                <w:rFonts w:ascii="Times New Roman" w:hAnsi="Times New Roman" w:cs="Times New Roman"/>
                <w:b/>
                <w:bCs/>
                <w:color w:val="000000"/>
                <w:sz w:val="20"/>
                <w:szCs w:val="20"/>
              </w:rPr>
            </w:pPr>
            <w:r w:rsidRPr="00D270DA">
              <w:rPr>
                <w:rFonts w:ascii="Times New Roman" w:hAnsi="Times New Roman" w:cs="Times New Roman"/>
                <w:b/>
                <w:bCs/>
                <w:color w:val="000000"/>
                <w:sz w:val="20"/>
                <w:szCs w:val="20"/>
              </w:rPr>
              <w:t xml:space="preserve">Vaccinated </w:t>
            </w:r>
            <w:r>
              <w:rPr>
                <w:rFonts w:ascii="Times New Roman" w:hAnsi="Times New Roman" w:cs="Times New Roman"/>
                <w:b/>
                <w:bCs/>
                <w:color w:val="000000"/>
                <w:sz w:val="20"/>
                <w:szCs w:val="20"/>
              </w:rPr>
              <w:br/>
            </w:r>
            <w:r w:rsidRPr="00D270DA">
              <w:rPr>
                <w:rFonts w:ascii="Times New Roman" w:hAnsi="Times New Roman" w:cs="Times New Roman"/>
                <w:b/>
                <w:bCs/>
                <w:color w:val="000000"/>
                <w:sz w:val="20"/>
                <w:szCs w:val="20"/>
              </w:rPr>
              <w:t>PCR -ve (N=20)</w:t>
            </w:r>
          </w:p>
        </w:tc>
        <w:tc>
          <w:tcPr>
            <w:tcW w:w="1649" w:type="dxa"/>
            <w:tcBorders>
              <w:top w:val="single" w:sz="18" w:space="0" w:color="000000"/>
              <w:left w:val="nil"/>
              <w:bottom w:val="single" w:sz="8" w:space="0" w:color="000000"/>
              <w:right w:val="nil"/>
            </w:tcBorders>
            <w:vAlign w:val="center"/>
          </w:tcPr>
          <w:p w14:paraId="7074F45A" w14:textId="103BAA3B" w:rsidR="00C856F2" w:rsidRPr="00D270DA" w:rsidRDefault="00C856F2" w:rsidP="00C856F2">
            <w:pPr>
              <w:jc w:val="center"/>
              <w:rPr>
                <w:rFonts w:ascii="Times New Roman" w:hAnsi="Times New Roman" w:cs="Times New Roman"/>
                <w:b/>
                <w:bCs/>
                <w:color w:val="000000"/>
                <w:sz w:val="20"/>
                <w:szCs w:val="20"/>
              </w:rPr>
            </w:pPr>
            <w:r w:rsidRPr="00D270DA">
              <w:rPr>
                <w:rFonts w:ascii="Times New Roman" w:hAnsi="Times New Roman" w:cs="Times New Roman"/>
                <w:b/>
                <w:bCs/>
                <w:color w:val="000000"/>
                <w:sz w:val="20"/>
                <w:szCs w:val="20"/>
              </w:rPr>
              <w:t xml:space="preserve">Vaccinated </w:t>
            </w:r>
            <w:r>
              <w:rPr>
                <w:rFonts w:ascii="Times New Roman" w:hAnsi="Times New Roman" w:cs="Times New Roman"/>
                <w:b/>
                <w:bCs/>
                <w:color w:val="000000"/>
                <w:sz w:val="20"/>
                <w:szCs w:val="20"/>
              </w:rPr>
              <w:br/>
            </w:r>
            <w:r w:rsidRPr="00D270DA">
              <w:rPr>
                <w:rFonts w:ascii="Times New Roman" w:hAnsi="Times New Roman" w:cs="Times New Roman"/>
                <w:b/>
                <w:bCs/>
                <w:color w:val="000000"/>
                <w:sz w:val="20"/>
                <w:szCs w:val="20"/>
              </w:rPr>
              <w:t>PCR +ve (N=20)</w:t>
            </w:r>
          </w:p>
        </w:tc>
        <w:tc>
          <w:tcPr>
            <w:tcW w:w="0" w:type="auto"/>
          </w:tcPr>
          <w:p w14:paraId="557C696D" w14:textId="77777777" w:rsidR="00C856F2" w:rsidRPr="00D270DA" w:rsidRDefault="00C856F2" w:rsidP="00C856F2">
            <w:pPr>
              <w:rPr>
                <w:rFonts w:ascii="Times New Roman" w:hAnsi="Times New Roman" w:cs="Times New Roman"/>
                <w:sz w:val="20"/>
                <w:szCs w:val="20"/>
              </w:rPr>
            </w:pPr>
          </w:p>
        </w:tc>
      </w:tr>
      <w:tr w:rsidR="00C856F2" w:rsidRPr="00D270DA" w14:paraId="6D23AC39" w14:textId="77777777" w:rsidTr="005B3A5F">
        <w:trPr>
          <w:gridAfter w:val="2"/>
          <w:wAfter w:w="52" w:type="dxa"/>
        </w:trPr>
        <w:tc>
          <w:tcPr>
            <w:tcW w:w="0" w:type="auto"/>
            <w:tcBorders>
              <w:top w:val="nil"/>
              <w:left w:val="nil"/>
              <w:bottom w:val="nil"/>
              <w:right w:val="nil"/>
            </w:tcBorders>
            <w:noWrap/>
            <w:tcMar>
              <w:top w:w="60" w:type="dxa"/>
              <w:left w:w="60" w:type="dxa"/>
              <w:bottom w:w="60" w:type="dxa"/>
              <w:right w:w="180" w:type="dxa"/>
            </w:tcMar>
            <w:vAlign w:val="center"/>
          </w:tcPr>
          <w:p w14:paraId="5B47ABBF" w14:textId="34AC55B4" w:rsidR="00C856F2" w:rsidRPr="00D270DA" w:rsidRDefault="00C856F2" w:rsidP="00C856F2">
            <w:pPr>
              <w:rPr>
                <w:rFonts w:ascii="Times New Roman" w:hAnsi="Times New Roman" w:cs="Times New Roman"/>
                <w:b/>
                <w:bCs/>
                <w:color w:val="000000"/>
                <w:sz w:val="20"/>
                <w:szCs w:val="20"/>
              </w:rPr>
            </w:pPr>
            <w:r w:rsidRPr="00D270DA">
              <w:rPr>
                <w:rFonts w:ascii="Times New Roman" w:hAnsi="Times New Roman" w:cs="Times New Roman"/>
                <w:b/>
                <w:bCs/>
                <w:color w:val="000000"/>
                <w:sz w:val="20"/>
                <w:szCs w:val="20"/>
              </w:rPr>
              <w:t>N-protein IgA</w:t>
            </w:r>
          </w:p>
        </w:tc>
        <w:tc>
          <w:tcPr>
            <w:tcW w:w="1738" w:type="dxa"/>
            <w:tcBorders>
              <w:top w:val="nil"/>
              <w:left w:val="nil"/>
              <w:bottom w:val="nil"/>
              <w:right w:val="nil"/>
            </w:tcBorders>
            <w:noWrap/>
            <w:tcMar>
              <w:top w:w="60" w:type="dxa"/>
              <w:left w:w="180" w:type="dxa"/>
              <w:bottom w:w="60" w:type="dxa"/>
              <w:right w:w="180" w:type="dxa"/>
            </w:tcMar>
            <w:vAlign w:val="center"/>
          </w:tcPr>
          <w:p w14:paraId="6794AF00" w14:textId="08ECCF6B" w:rsidR="00C856F2" w:rsidRPr="00D270DA" w:rsidRDefault="00C856F2" w:rsidP="00C856F2">
            <w:pPr>
              <w:jc w:val="center"/>
              <w:rPr>
                <w:rFonts w:ascii="Times New Roman" w:hAnsi="Times New Roman" w:cs="Times New Roman"/>
                <w:b/>
                <w:bCs/>
                <w:color w:val="000000"/>
                <w:sz w:val="20"/>
                <w:szCs w:val="20"/>
              </w:rPr>
            </w:pPr>
            <w:r w:rsidRPr="00D270DA">
              <w:rPr>
                <w:rFonts w:ascii="Times New Roman" w:hAnsi="Times New Roman" w:cs="Times New Roman"/>
                <w:color w:val="000000"/>
                <w:sz w:val="20"/>
                <w:szCs w:val="20"/>
              </w:rPr>
              <w:t>4 (36.4%)</w:t>
            </w:r>
          </w:p>
        </w:tc>
        <w:tc>
          <w:tcPr>
            <w:tcW w:w="1581" w:type="dxa"/>
            <w:tcBorders>
              <w:top w:val="nil"/>
              <w:left w:val="nil"/>
              <w:bottom w:val="nil"/>
              <w:right w:val="nil"/>
            </w:tcBorders>
            <w:vAlign w:val="center"/>
          </w:tcPr>
          <w:p w14:paraId="78582B0F" w14:textId="369CC2AA" w:rsidR="00C856F2" w:rsidRPr="00D270DA" w:rsidRDefault="00C856F2" w:rsidP="00C856F2">
            <w:pPr>
              <w:jc w:val="center"/>
              <w:rPr>
                <w:rFonts w:ascii="Times New Roman" w:hAnsi="Times New Roman" w:cs="Times New Roman"/>
                <w:color w:val="000000"/>
                <w:sz w:val="20"/>
                <w:szCs w:val="20"/>
              </w:rPr>
            </w:pPr>
            <w:r w:rsidRPr="00D270DA">
              <w:rPr>
                <w:rFonts w:ascii="Times New Roman" w:hAnsi="Times New Roman" w:cs="Times New Roman"/>
                <w:color w:val="000000"/>
                <w:sz w:val="20"/>
                <w:szCs w:val="20"/>
              </w:rPr>
              <w:t>3 (18.8%)</w:t>
            </w:r>
          </w:p>
        </w:tc>
        <w:tc>
          <w:tcPr>
            <w:tcW w:w="1984" w:type="dxa"/>
            <w:tcBorders>
              <w:top w:val="nil"/>
              <w:left w:val="nil"/>
              <w:bottom w:val="nil"/>
              <w:right w:val="nil"/>
            </w:tcBorders>
            <w:noWrap/>
            <w:tcMar>
              <w:top w:w="60" w:type="dxa"/>
              <w:left w:w="180" w:type="dxa"/>
              <w:bottom w:w="60" w:type="dxa"/>
              <w:right w:w="180" w:type="dxa"/>
            </w:tcMar>
            <w:vAlign w:val="center"/>
          </w:tcPr>
          <w:p w14:paraId="4E0A936D" w14:textId="7FDDFAE2" w:rsidR="00C856F2" w:rsidRPr="00D270DA" w:rsidRDefault="00C856F2" w:rsidP="00C856F2">
            <w:pPr>
              <w:jc w:val="center"/>
              <w:rPr>
                <w:rFonts w:ascii="Times New Roman" w:hAnsi="Times New Roman" w:cs="Times New Roman"/>
                <w:sz w:val="20"/>
                <w:szCs w:val="20"/>
              </w:rPr>
            </w:pPr>
            <w:r w:rsidRPr="00D270DA">
              <w:rPr>
                <w:rFonts w:ascii="Times New Roman" w:hAnsi="Times New Roman" w:cs="Times New Roman"/>
                <w:color w:val="000000"/>
                <w:sz w:val="20"/>
                <w:szCs w:val="20"/>
              </w:rPr>
              <w:t>7 (35.0%)</w:t>
            </w:r>
          </w:p>
        </w:tc>
        <w:tc>
          <w:tcPr>
            <w:tcW w:w="1649" w:type="dxa"/>
            <w:tcBorders>
              <w:top w:val="nil"/>
              <w:left w:val="nil"/>
              <w:bottom w:val="nil"/>
              <w:right w:val="nil"/>
            </w:tcBorders>
            <w:vAlign w:val="center"/>
          </w:tcPr>
          <w:p w14:paraId="06C6A32E" w14:textId="378CEE8D" w:rsidR="00C856F2" w:rsidRPr="00D270DA" w:rsidRDefault="00C856F2" w:rsidP="00C856F2">
            <w:pPr>
              <w:jc w:val="center"/>
              <w:rPr>
                <w:rFonts w:ascii="Times New Roman" w:hAnsi="Times New Roman" w:cs="Times New Roman"/>
                <w:sz w:val="20"/>
                <w:szCs w:val="20"/>
              </w:rPr>
            </w:pPr>
            <w:r w:rsidRPr="00D270DA">
              <w:rPr>
                <w:rFonts w:ascii="Times New Roman" w:hAnsi="Times New Roman" w:cs="Times New Roman"/>
                <w:color w:val="000000"/>
                <w:sz w:val="20"/>
                <w:szCs w:val="20"/>
              </w:rPr>
              <w:t>11 (55.0%)</w:t>
            </w:r>
          </w:p>
        </w:tc>
      </w:tr>
      <w:tr w:rsidR="00C856F2" w:rsidRPr="00D270DA" w14:paraId="344CFD03" w14:textId="77777777" w:rsidTr="005B3A5F">
        <w:trPr>
          <w:gridAfter w:val="2"/>
          <w:wAfter w:w="52" w:type="dxa"/>
        </w:trPr>
        <w:tc>
          <w:tcPr>
            <w:tcW w:w="0" w:type="auto"/>
            <w:tcBorders>
              <w:top w:val="nil"/>
              <w:left w:val="nil"/>
              <w:bottom w:val="nil"/>
              <w:right w:val="nil"/>
            </w:tcBorders>
            <w:noWrap/>
            <w:tcMar>
              <w:top w:w="60" w:type="dxa"/>
              <w:left w:w="60" w:type="dxa"/>
              <w:bottom w:w="60" w:type="dxa"/>
              <w:right w:w="180" w:type="dxa"/>
            </w:tcMar>
            <w:vAlign w:val="center"/>
          </w:tcPr>
          <w:p w14:paraId="0C92EE43" w14:textId="39406FF0" w:rsidR="00C856F2" w:rsidRPr="00D270DA" w:rsidRDefault="00C856F2" w:rsidP="00C856F2">
            <w:pPr>
              <w:rPr>
                <w:rFonts w:ascii="Times New Roman" w:hAnsi="Times New Roman" w:cs="Times New Roman"/>
                <w:b/>
                <w:bCs/>
                <w:color w:val="000000"/>
                <w:sz w:val="20"/>
                <w:szCs w:val="20"/>
              </w:rPr>
            </w:pPr>
            <w:r w:rsidRPr="00D270DA">
              <w:rPr>
                <w:rFonts w:ascii="Times New Roman" w:hAnsi="Times New Roman" w:cs="Times New Roman"/>
                <w:b/>
                <w:bCs/>
                <w:color w:val="000000"/>
                <w:sz w:val="20"/>
                <w:szCs w:val="20"/>
              </w:rPr>
              <w:t>N-protein IgG</w:t>
            </w:r>
          </w:p>
        </w:tc>
        <w:tc>
          <w:tcPr>
            <w:tcW w:w="1738" w:type="dxa"/>
            <w:tcBorders>
              <w:top w:val="nil"/>
              <w:left w:val="nil"/>
              <w:bottom w:val="nil"/>
              <w:right w:val="nil"/>
            </w:tcBorders>
            <w:noWrap/>
            <w:tcMar>
              <w:top w:w="60" w:type="dxa"/>
              <w:left w:w="180" w:type="dxa"/>
              <w:bottom w:w="60" w:type="dxa"/>
              <w:right w:w="180" w:type="dxa"/>
            </w:tcMar>
            <w:vAlign w:val="center"/>
          </w:tcPr>
          <w:p w14:paraId="7BCB3503" w14:textId="01EEA718" w:rsidR="00C856F2" w:rsidRPr="00D270DA" w:rsidRDefault="00C856F2" w:rsidP="00C856F2">
            <w:pPr>
              <w:jc w:val="center"/>
              <w:rPr>
                <w:rFonts w:ascii="Times New Roman" w:hAnsi="Times New Roman" w:cs="Times New Roman"/>
                <w:b/>
                <w:bCs/>
                <w:color w:val="000000"/>
                <w:sz w:val="20"/>
                <w:szCs w:val="20"/>
              </w:rPr>
            </w:pPr>
            <w:r w:rsidRPr="00D270DA">
              <w:rPr>
                <w:rFonts w:ascii="Times New Roman" w:hAnsi="Times New Roman" w:cs="Times New Roman"/>
                <w:color w:val="000000"/>
                <w:sz w:val="20"/>
                <w:szCs w:val="20"/>
              </w:rPr>
              <w:t>0 (0%)</w:t>
            </w:r>
          </w:p>
        </w:tc>
        <w:tc>
          <w:tcPr>
            <w:tcW w:w="1581" w:type="dxa"/>
            <w:tcBorders>
              <w:top w:val="nil"/>
              <w:left w:val="nil"/>
              <w:bottom w:val="nil"/>
              <w:right w:val="nil"/>
            </w:tcBorders>
            <w:vAlign w:val="center"/>
          </w:tcPr>
          <w:p w14:paraId="2528A45E" w14:textId="36E4B5B2" w:rsidR="00C856F2" w:rsidRPr="00D270DA" w:rsidRDefault="00C856F2" w:rsidP="00C856F2">
            <w:pPr>
              <w:jc w:val="center"/>
              <w:rPr>
                <w:rFonts w:ascii="Times New Roman" w:hAnsi="Times New Roman" w:cs="Times New Roman"/>
                <w:color w:val="000000"/>
                <w:sz w:val="20"/>
                <w:szCs w:val="20"/>
              </w:rPr>
            </w:pPr>
            <w:r w:rsidRPr="00D270DA">
              <w:rPr>
                <w:rFonts w:ascii="Times New Roman" w:hAnsi="Times New Roman" w:cs="Times New Roman"/>
                <w:color w:val="000000"/>
                <w:sz w:val="20"/>
                <w:szCs w:val="20"/>
              </w:rPr>
              <w:t>2 (12.5%)</w:t>
            </w:r>
          </w:p>
        </w:tc>
        <w:tc>
          <w:tcPr>
            <w:tcW w:w="1984" w:type="dxa"/>
            <w:tcBorders>
              <w:top w:val="nil"/>
              <w:left w:val="nil"/>
              <w:bottom w:val="nil"/>
              <w:right w:val="nil"/>
            </w:tcBorders>
            <w:noWrap/>
            <w:tcMar>
              <w:top w:w="60" w:type="dxa"/>
              <w:left w:w="180" w:type="dxa"/>
              <w:bottom w:w="60" w:type="dxa"/>
              <w:right w:w="180" w:type="dxa"/>
            </w:tcMar>
            <w:vAlign w:val="center"/>
          </w:tcPr>
          <w:p w14:paraId="3DBDA887" w14:textId="3B8CE1EA" w:rsidR="00C856F2" w:rsidRPr="00D270DA" w:rsidRDefault="00C856F2" w:rsidP="00C856F2">
            <w:pPr>
              <w:jc w:val="center"/>
              <w:rPr>
                <w:rFonts w:ascii="Times New Roman" w:hAnsi="Times New Roman" w:cs="Times New Roman"/>
                <w:sz w:val="20"/>
                <w:szCs w:val="20"/>
              </w:rPr>
            </w:pPr>
            <w:r w:rsidRPr="00D270DA">
              <w:rPr>
                <w:rFonts w:ascii="Times New Roman" w:hAnsi="Times New Roman" w:cs="Times New Roman"/>
                <w:color w:val="000000"/>
                <w:sz w:val="20"/>
                <w:szCs w:val="20"/>
              </w:rPr>
              <w:t>2 (10.0%)</w:t>
            </w:r>
          </w:p>
        </w:tc>
        <w:tc>
          <w:tcPr>
            <w:tcW w:w="1649" w:type="dxa"/>
            <w:tcBorders>
              <w:top w:val="nil"/>
              <w:left w:val="nil"/>
              <w:bottom w:val="nil"/>
              <w:right w:val="nil"/>
            </w:tcBorders>
            <w:vAlign w:val="center"/>
          </w:tcPr>
          <w:p w14:paraId="2FF72760" w14:textId="5A3B60C7" w:rsidR="00C856F2" w:rsidRPr="00D270DA" w:rsidRDefault="00C856F2" w:rsidP="00C856F2">
            <w:pPr>
              <w:jc w:val="center"/>
              <w:rPr>
                <w:rFonts w:ascii="Times New Roman" w:hAnsi="Times New Roman" w:cs="Times New Roman"/>
                <w:sz w:val="20"/>
                <w:szCs w:val="20"/>
              </w:rPr>
            </w:pPr>
            <w:r w:rsidRPr="00D270DA">
              <w:rPr>
                <w:rFonts w:ascii="Times New Roman" w:hAnsi="Times New Roman" w:cs="Times New Roman"/>
                <w:color w:val="000000"/>
                <w:sz w:val="20"/>
                <w:szCs w:val="20"/>
              </w:rPr>
              <w:t>4 (20.0%)</w:t>
            </w:r>
          </w:p>
        </w:tc>
      </w:tr>
      <w:tr w:rsidR="00C856F2" w:rsidRPr="00D270DA" w14:paraId="22BA4F3D" w14:textId="77777777" w:rsidTr="005B3A5F">
        <w:trPr>
          <w:gridAfter w:val="2"/>
          <w:wAfter w:w="52" w:type="dxa"/>
        </w:trPr>
        <w:tc>
          <w:tcPr>
            <w:tcW w:w="0" w:type="auto"/>
            <w:tcBorders>
              <w:top w:val="nil"/>
              <w:left w:val="nil"/>
              <w:bottom w:val="nil"/>
              <w:right w:val="nil"/>
            </w:tcBorders>
            <w:noWrap/>
            <w:tcMar>
              <w:top w:w="60" w:type="dxa"/>
              <w:left w:w="60" w:type="dxa"/>
              <w:bottom w:w="60" w:type="dxa"/>
              <w:right w:w="180" w:type="dxa"/>
            </w:tcMar>
            <w:vAlign w:val="center"/>
          </w:tcPr>
          <w:p w14:paraId="71FD5B11" w14:textId="1E36DEEA" w:rsidR="00C856F2" w:rsidRPr="00D270DA" w:rsidRDefault="00C856F2" w:rsidP="00C856F2">
            <w:pPr>
              <w:rPr>
                <w:rFonts w:ascii="Times New Roman" w:hAnsi="Times New Roman" w:cs="Times New Roman"/>
                <w:b/>
                <w:bCs/>
                <w:color w:val="000000"/>
                <w:sz w:val="20"/>
                <w:szCs w:val="20"/>
              </w:rPr>
            </w:pPr>
            <w:r w:rsidRPr="00D270DA">
              <w:rPr>
                <w:rFonts w:ascii="Times New Roman" w:hAnsi="Times New Roman" w:cs="Times New Roman"/>
                <w:b/>
                <w:color w:val="000000"/>
                <w:sz w:val="20"/>
                <w:szCs w:val="20"/>
                <w:lang w:val="pt-BR"/>
              </w:rPr>
              <w:t>N-protein IgA or IgG</w:t>
            </w:r>
          </w:p>
        </w:tc>
        <w:tc>
          <w:tcPr>
            <w:tcW w:w="1738" w:type="dxa"/>
            <w:tcBorders>
              <w:top w:val="nil"/>
              <w:left w:val="nil"/>
              <w:bottom w:val="nil"/>
              <w:right w:val="nil"/>
            </w:tcBorders>
            <w:noWrap/>
            <w:tcMar>
              <w:top w:w="60" w:type="dxa"/>
              <w:left w:w="180" w:type="dxa"/>
              <w:bottom w:w="60" w:type="dxa"/>
              <w:right w:w="180" w:type="dxa"/>
            </w:tcMar>
            <w:vAlign w:val="center"/>
          </w:tcPr>
          <w:p w14:paraId="1F9B9995" w14:textId="26C3AF92" w:rsidR="00C856F2" w:rsidRPr="00D270DA" w:rsidRDefault="00C856F2" w:rsidP="00C856F2">
            <w:pPr>
              <w:jc w:val="center"/>
              <w:rPr>
                <w:rFonts w:ascii="Times New Roman" w:hAnsi="Times New Roman" w:cs="Times New Roman"/>
                <w:color w:val="000000"/>
                <w:sz w:val="20"/>
                <w:szCs w:val="20"/>
              </w:rPr>
            </w:pPr>
            <w:r w:rsidRPr="00D270DA">
              <w:rPr>
                <w:rFonts w:ascii="Times New Roman" w:hAnsi="Times New Roman" w:cs="Times New Roman"/>
                <w:color w:val="000000"/>
                <w:sz w:val="20"/>
                <w:szCs w:val="20"/>
              </w:rPr>
              <w:t>4 (36.4%)</w:t>
            </w:r>
          </w:p>
        </w:tc>
        <w:tc>
          <w:tcPr>
            <w:tcW w:w="1581" w:type="dxa"/>
            <w:tcBorders>
              <w:top w:val="nil"/>
              <w:left w:val="nil"/>
              <w:bottom w:val="nil"/>
              <w:right w:val="nil"/>
            </w:tcBorders>
            <w:vAlign w:val="center"/>
          </w:tcPr>
          <w:p w14:paraId="3953F869" w14:textId="7F1B4181" w:rsidR="00C856F2" w:rsidRPr="00D270DA" w:rsidRDefault="00C856F2" w:rsidP="00C856F2">
            <w:pPr>
              <w:jc w:val="center"/>
              <w:rPr>
                <w:rFonts w:ascii="Times New Roman" w:hAnsi="Times New Roman" w:cs="Times New Roman"/>
                <w:color w:val="000000"/>
                <w:sz w:val="20"/>
                <w:szCs w:val="20"/>
              </w:rPr>
            </w:pPr>
            <w:r w:rsidRPr="00D270DA">
              <w:rPr>
                <w:rFonts w:ascii="Times New Roman" w:hAnsi="Times New Roman" w:cs="Times New Roman"/>
                <w:color w:val="000000"/>
                <w:sz w:val="20"/>
                <w:szCs w:val="20"/>
              </w:rPr>
              <w:t>4 (25.0%)</w:t>
            </w:r>
          </w:p>
        </w:tc>
        <w:tc>
          <w:tcPr>
            <w:tcW w:w="1984" w:type="dxa"/>
            <w:tcBorders>
              <w:top w:val="nil"/>
              <w:left w:val="nil"/>
              <w:bottom w:val="nil"/>
              <w:right w:val="nil"/>
            </w:tcBorders>
            <w:noWrap/>
            <w:tcMar>
              <w:top w:w="60" w:type="dxa"/>
              <w:left w:w="180" w:type="dxa"/>
              <w:bottom w:w="60" w:type="dxa"/>
              <w:right w:w="180" w:type="dxa"/>
            </w:tcMar>
            <w:vAlign w:val="center"/>
          </w:tcPr>
          <w:p w14:paraId="2F5FAD17" w14:textId="3C332B30" w:rsidR="00C856F2" w:rsidRPr="00D270DA" w:rsidRDefault="00C856F2" w:rsidP="00C856F2">
            <w:pPr>
              <w:jc w:val="center"/>
              <w:rPr>
                <w:rFonts w:ascii="Times New Roman" w:hAnsi="Times New Roman" w:cs="Times New Roman"/>
                <w:color w:val="000000"/>
                <w:sz w:val="20"/>
                <w:szCs w:val="20"/>
              </w:rPr>
            </w:pPr>
            <w:r w:rsidRPr="00D270DA">
              <w:rPr>
                <w:rFonts w:ascii="Times New Roman" w:hAnsi="Times New Roman" w:cs="Times New Roman"/>
                <w:color w:val="000000"/>
                <w:sz w:val="20"/>
                <w:szCs w:val="20"/>
              </w:rPr>
              <w:t>9 (45.0%)</w:t>
            </w:r>
          </w:p>
        </w:tc>
        <w:tc>
          <w:tcPr>
            <w:tcW w:w="1649" w:type="dxa"/>
            <w:tcBorders>
              <w:top w:val="nil"/>
              <w:left w:val="nil"/>
              <w:bottom w:val="nil"/>
              <w:right w:val="nil"/>
            </w:tcBorders>
            <w:vAlign w:val="center"/>
          </w:tcPr>
          <w:p w14:paraId="04801B88" w14:textId="0EB2A9C1" w:rsidR="00C856F2" w:rsidRPr="00D270DA" w:rsidRDefault="00C856F2" w:rsidP="00C856F2">
            <w:pPr>
              <w:jc w:val="center"/>
              <w:rPr>
                <w:rFonts w:ascii="Times New Roman" w:hAnsi="Times New Roman" w:cs="Times New Roman"/>
                <w:color w:val="000000"/>
                <w:sz w:val="20"/>
                <w:szCs w:val="20"/>
              </w:rPr>
            </w:pPr>
            <w:r w:rsidRPr="00D270DA">
              <w:rPr>
                <w:rFonts w:ascii="Times New Roman" w:hAnsi="Times New Roman" w:cs="Times New Roman"/>
                <w:color w:val="000000"/>
                <w:sz w:val="20"/>
                <w:szCs w:val="20"/>
              </w:rPr>
              <w:t>12 (60.0%)</w:t>
            </w:r>
          </w:p>
        </w:tc>
      </w:tr>
      <w:tr w:rsidR="00C856F2" w:rsidRPr="00D270DA" w14:paraId="54324A41" w14:textId="77777777" w:rsidTr="005B3A5F">
        <w:trPr>
          <w:gridAfter w:val="2"/>
          <w:wAfter w:w="52" w:type="dxa"/>
        </w:trPr>
        <w:tc>
          <w:tcPr>
            <w:tcW w:w="0" w:type="auto"/>
            <w:tcBorders>
              <w:top w:val="nil"/>
              <w:left w:val="nil"/>
              <w:bottom w:val="nil"/>
              <w:right w:val="nil"/>
            </w:tcBorders>
            <w:noWrap/>
            <w:tcMar>
              <w:top w:w="60" w:type="dxa"/>
              <w:left w:w="60" w:type="dxa"/>
              <w:bottom w:w="60" w:type="dxa"/>
              <w:right w:w="180" w:type="dxa"/>
            </w:tcMar>
            <w:vAlign w:val="center"/>
          </w:tcPr>
          <w:p w14:paraId="08933868" w14:textId="2F7D5FCE" w:rsidR="00C856F2" w:rsidRPr="00D270DA" w:rsidRDefault="00C856F2" w:rsidP="00C856F2">
            <w:pPr>
              <w:rPr>
                <w:rFonts w:ascii="Times New Roman" w:hAnsi="Times New Roman" w:cs="Times New Roman"/>
                <w:b/>
                <w:bCs/>
                <w:color w:val="000000"/>
                <w:sz w:val="20"/>
                <w:szCs w:val="20"/>
              </w:rPr>
            </w:pPr>
            <w:r w:rsidRPr="00D270DA">
              <w:rPr>
                <w:rFonts w:ascii="Times New Roman" w:hAnsi="Times New Roman" w:cs="Times New Roman"/>
                <w:b/>
                <w:bCs/>
                <w:color w:val="000000"/>
                <w:sz w:val="20"/>
                <w:szCs w:val="20"/>
              </w:rPr>
              <w:t>Spike IgA</w:t>
            </w:r>
          </w:p>
        </w:tc>
        <w:tc>
          <w:tcPr>
            <w:tcW w:w="1738" w:type="dxa"/>
            <w:tcBorders>
              <w:top w:val="nil"/>
              <w:left w:val="nil"/>
              <w:bottom w:val="nil"/>
              <w:right w:val="nil"/>
            </w:tcBorders>
            <w:noWrap/>
            <w:tcMar>
              <w:top w:w="60" w:type="dxa"/>
              <w:left w:w="180" w:type="dxa"/>
              <w:bottom w:w="60" w:type="dxa"/>
              <w:right w:w="180" w:type="dxa"/>
            </w:tcMar>
            <w:vAlign w:val="center"/>
          </w:tcPr>
          <w:p w14:paraId="12E798DE" w14:textId="120C9E4B" w:rsidR="00C856F2" w:rsidRPr="00D270DA" w:rsidRDefault="00C856F2" w:rsidP="00C856F2">
            <w:pPr>
              <w:jc w:val="center"/>
              <w:rPr>
                <w:rFonts w:ascii="Times New Roman" w:hAnsi="Times New Roman" w:cs="Times New Roman"/>
                <w:b/>
                <w:bCs/>
                <w:color w:val="000000"/>
                <w:sz w:val="20"/>
                <w:szCs w:val="20"/>
              </w:rPr>
            </w:pPr>
            <w:r w:rsidRPr="00D270DA">
              <w:rPr>
                <w:rFonts w:ascii="Times New Roman" w:hAnsi="Times New Roman" w:cs="Times New Roman"/>
                <w:color w:val="000000"/>
                <w:sz w:val="20"/>
                <w:szCs w:val="20"/>
              </w:rPr>
              <w:t>4 (36.4%)</w:t>
            </w:r>
          </w:p>
        </w:tc>
        <w:tc>
          <w:tcPr>
            <w:tcW w:w="1581" w:type="dxa"/>
            <w:tcBorders>
              <w:top w:val="nil"/>
              <w:left w:val="nil"/>
              <w:bottom w:val="nil"/>
              <w:right w:val="nil"/>
            </w:tcBorders>
            <w:vAlign w:val="center"/>
          </w:tcPr>
          <w:p w14:paraId="7BF4A5F6" w14:textId="53ACFBE1" w:rsidR="00C856F2" w:rsidRPr="00D270DA" w:rsidRDefault="00C856F2" w:rsidP="00C856F2">
            <w:pPr>
              <w:jc w:val="center"/>
              <w:rPr>
                <w:rFonts w:ascii="Times New Roman" w:hAnsi="Times New Roman" w:cs="Times New Roman"/>
                <w:color w:val="000000"/>
                <w:sz w:val="20"/>
                <w:szCs w:val="20"/>
              </w:rPr>
            </w:pPr>
            <w:r w:rsidRPr="00D270DA">
              <w:rPr>
                <w:rFonts w:ascii="Times New Roman" w:hAnsi="Times New Roman" w:cs="Times New Roman"/>
                <w:color w:val="000000"/>
                <w:sz w:val="20"/>
                <w:szCs w:val="20"/>
              </w:rPr>
              <w:t>9 (56.3%)</w:t>
            </w:r>
          </w:p>
        </w:tc>
        <w:tc>
          <w:tcPr>
            <w:tcW w:w="1984" w:type="dxa"/>
            <w:tcBorders>
              <w:top w:val="nil"/>
              <w:left w:val="nil"/>
              <w:bottom w:val="nil"/>
              <w:right w:val="nil"/>
            </w:tcBorders>
            <w:noWrap/>
            <w:tcMar>
              <w:top w:w="60" w:type="dxa"/>
              <w:left w:w="180" w:type="dxa"/>
              <w:bottom w:w="60" w:type="dxa"/>
              <w:right w:w="180" w:type="dxa"/>
            </w:tcMar>
            <w:vAlign w:val="center"/>
          </w:tcPr>
          <w:p w14:paraId="59E04122" w14:textId="09214C29" w:rsidR="00C856F2" w:rsidRPr="00D270DA" w:rsidRDefault="00C856F2" w:rsidP="00C856F2">
            <w:pPr>
              <w:jc w:val="center"/>
              <w:rPr>
                <w:rFonts w:ascii="Times New Roman" w:hAnsi="Times New Roman" w:cs="Times New Roman"/>
                <w:sz w:val="20"/>
                <w:szCs w:val="20"/>
              </w:rPr>
            </w:pPr>
            <w:r w:rsidRPr="00D270DA">
              <w:rPr>
                <w:rFonts w:ascii="Times New Roman" w:hAnsi="Times New Roman" w:cs="Times New Roman"/>
                <w:color w:val="000000"/>
                <w:sz w:val="20"/>
                <w:szCs w:val="20"/>
              </w:rPr>
              <w:t>9 (45.0%)</w:t>
            </w:r>
          </w:p>
        </w:tc>
        <w:tc>
          <w:tcPr>
            <w:tcW w:w="1649" w:type="dxa"/>
            <w:tcBorders>
              <w:top w:val="nil"/>
              <w:left w:val="nil"/>
              <w:bottom w:val="nil"/>
              <w:right w:val="nil"/>
            </w:tcBorders>
            <w:vAlign w:val="center"/>
          </w:tcPr>
          <w:p w14:paraId="0B2F8FF2" w14:textId="55A06218" w:rsidR="00C856F2" w:rsidRPr="00D270DA" w:rsidRDefault="00C856F2" w:rsidP="00C856F2">
            <w:pPr>
              <w:jc w:val="center"/>
              <w:rPr>
                <w:rFonts w:ascii="Times New Roman" w:hAnsi="Times New Roman" w:cs="Times New Roman"/>
                <w:sz w:val="20"/>
                <w:szCs w:val="20"/>
              </w:rPr>
            </w:pPr>
            <w:r w:rsidRPr="00D270DA">
              <w:rPr>
                <w:rFonts w:ascii="Times New Roman" w:hAnsi="Times New Roman" w:cs="Times New Roman"/>
                <w:color w:val="000000"/>
                <w:sz w:val="20"/>
                <w:szCs w:val="20"/>
              </w:rPr>
              <w:t>14 (70.0%)</w:t>
            </w:r>
          </w:p>
        </w:tc>
      </w:tr>
      <w:tr w:rsidR="00C856F2" w:rsidRPr="00D270DA" w14:paraId="426F2438" w14:textId="77777777" w:rsidTr="005B3A5F">
        <w:trPr>
          <w:gridAfter w:val="2"/>
          <w:wAfter w:w="52" w:type="dxa"/>
        </w:trPr>
        <w:tc>
          <w:tcPr>
            <w:tcW w:w="0" w:type="auto"/>
            <w:tcBorders>
              <w:top w:val="nil"/>
              <w:left w:val="nil"/>
              <w:bottom w:val="nil"/>
              <w:right w:val="nil"/>
            </w:tcBorders>
            <w:noWrap/>
            <w:tcMar>
              <w:top w:w="60" w:type="dxa"/>
              <w:left w:w="60" w:type="dxa"/>
              <w:bottom w:w="60" w:type="dxa"/>
              <w:right w:w="180" w:type="dxa"/>
            </w:tcMar>
            <w:vAlign w:val="center"/>
          </w:tcPr>
          <w:p w14:paraId="28577196" w14:textId="184AE244" w:rsidR="00C856F2" w:rsidRPr="00D270DA" w:rsidRDefault="00C856F2" w:rsidP="00C856F2">
            <w:pPr>
              <w:rPr>
                <w:rFonts w:ascii="Times New Roman" w:hAnsi="Times New Roman" w:cs="Times New Roman"/>
                <w:b/>
                <w:color w:val="000000"/>
                <w:sz w:val="20"/>
                <w:szCs w:val="20"/>
                <w:lang w:val="pt-BR"/>
              </w:rPr>
            </w:pPr>
            <w:r w:rsidRPr="00D270DA">
              <w:rPr>
                <w:rFonts w:ascii="Times New Roman" w:hAnsi="Times New Roman" w:cs="Times New Roman"/>
                <w:b/>
                <w:bCs/>
                <w:color w:val="000000"/>
                <w:sz w:val="20"/>
                <w:szCs w:val="20"/>
              </w:rPr>
              <w:t>Spike IgG</w:t>
            </w:r>
          </w:p>
        </w:tc>
        <w:tc>
          <w:tcPr>
            <w:tcW w:w="1738" w:type="dxa"/>
            <w:tcBorders>
              <w:top w:val="nil"/>
              <w:left w:val="nil"/>
              <w:bottom w:val="nil"/>
              <w:right w:val="nil"/>
            </w:tcBorders>
            <w:noWrap/>
            <w:tcMar>
              <w:top w:w="60" w:type="dxa"/>
              <w:left w:w="180" w:type="dxa"/>
              <w:bottom w:w="60" w:type="dxa"/>
              <w:right w:w="180" w:type="dxa"/>
            </w:tcMar>
            <w:vAlign w:val="center"/>
          </w:tcPr>
          <w:p w14:paraId="3DAD5664" w14:textId="5D737B1D" w:rsidR="00C856F2" w:rsidRPr="00D270DA" w:rsidRDefault="00C856F2" w:rsidP="00C856F2">
            <w:pPr>
              <w:jc w:val="center"/>
              <w:rPr>
                <w:rFonts w:ascii="Times New Roman" w:hAnsi="Times New Roman" w:cs="Times New Roman"/>
                <w:b/>
                <w:bCs/>
                <w:color w:val="000000"/>
                <w:sz w:val="20"/>
                <w:szCs w:val="20"/>
                <w:lang w:val="pt-BR"/>
              </w:rPr>
            </w:pPr>
            <w:r w:rsidRPr="00D270DA">
              <w:rPr>
                <w:rFonts w:ascii="Times New Roman" w:hAnsi="Times New Roman" w:cs="Times New Roman"/>
                <w:color w:val="000000"/>
                <w:sz w:val="20"/>
                <w:szCs w:val="20"/>
              </w:rPr>
              <w:t>1 (9.1%)</w:t>
            </w:r>
          </w:p>
        </w:tc>
        <w:tc>
          <w:tcPr>
            <w:tcW w:w="1581" w:type="dxa"/>
            <w:tcBorders>
              <w:top w:val="nil"/>
              <w:left w:val="nil"/>
              <w:bottom w:val="nil"/>
              <w:right w:val="nil"/>
            </w:tcBorders>
            <w:vAlign w:val="center"/>
          </w:tcPr>
          <w:p w14:paraId="04B26A31" w14:textId="2E47D70F" w:rsidR="00C856F2" w:rsidRPr="00D270DA" w:rsidRDefault="00C856F2" w:rsidP="00C856F2">
            <w:pPr>
              <w:jc w:val="center"/>
              <w:rPr>
                <w:rFonts w:ascii="Times New Roman" w:hAnsi="Times New Roman" w:cs="Times New Roman"/>
                <w:color w:val="000000"/>
                <w:sz w:val="20"/>
                <w:szCs w:val="20"/>
              </w:rPr>
            </w:pPr>
            <w:r w:rsidRPr="00D270DA">
              <w:rPr>
                <w:rFonts w:ascii="Times New Roman" w:hAnsi="Times New Roman" w:cs="Times New Roman"/>
                <w:color w:val="000000"/>
                <w:sz w:val="20"/>
                <w:szCs w:val="20"/>
              </w:rPr>
              <w:t>11 (68.8%)</w:t>
            </w:r>
          </w:p>
        </w:tc>
        <w:tc>
          <w:tcPr>
            <w:tcW w:w="1984" w:type="dxa"/>
            <w:tcBorders>
              <w:top w:val="nil"/>
              <w:left w:val="nil"/>
              <w:bottom w:val="nil"/>
              <w:right w:val="nil"/>
            </w:tcBorders>
            <w:noWrap/>
            <w:tcMar>
              <w:top w:w="60" w:type="dxa"/>
              <w:left w:w="180" w:type="dxa"/>
              <w:bottom w:w="60" w:type="dxa"/>
              <w:right w:w="180" w:type="dxa"/>
            </w:tcMar>
            <w:vAlign w:val="center"/>
          </w:tcPr>
          <w:p w14:paraId="3DD81E6F" w14:textId="3246E68C" w:rsidR="00C856F2" w:rsidRPr="00D270DA" w:rsidRDefault="00C856F2" w:rsidP="00C856F2">
            <w:pPr>
              <w:jc w:val="center"/>
              <w:rPr>
                <w:rFonts w:ascii="Times New Roman" w:hAnsi="Times New Roman" w:cs="Times New Roman"/>
                <w:sz w:val="20"/>
                <w:szCs w:val="20"/>
                <w:lang w:val="pt-BR"/>
              </w:rPr>
            </w:pPr>
            <w:r w:rsidRPr="00D270DA">
              <w:rPr>
                <w:rFonts w:ascii="Times New Roman" w:hAnsi="Times New Roman" w:cs="Times New Roman"/>
                <w:color w:val="000000"/>
                <w:sz w:val="20"/>
                <w:szCs w:val="20"/>
              </w:rPr>
              <w:t>17 (85.0%)</w:t>
            </w:r>
          </w:p>
        </w:tc>
        <w:tc>
          <w:tcPr>
            <w:tcW w:w="1649" w:type="dxa"/>
            <w:tcBorders>
              <w:top w:val="nil"/>
              <w:left w:val="nil"/>
              <w:bottom w:val="nil"/>
              <w:right w:val="nil"/>
            </w:tcBorders>
            <w:vAlign w:val="center"/>
          </w:tcPr>
          <w:p w14:paraId="27145594" w14:textId="2C05F901" w:rsidR="00C856F2" w:rsidRPr="00D270DA" w:rsidRDefault="00C856F2" w:rsidP="00C856F2">
            <w:pPr>
              <w:jc w:val="center"/>
              <w:rPr>
                <w:rFonts w:ascii="Times New Roman" w:hAnsi="Times New Roman" w:cs="Times New Roman"/>
                <w:sz w:val="20"/>
                <w:szCs w:val="20"/>
                <w:lang w:val="pt-BR"/>
              </w:rPr>
            </w:pPr>
            <w:r w:rsidRPr="00D270DA">
              <w:rPr>
                <w:rFonts w:ascii="Times New Roman" w:hAnsi="Times New Roman" w:cs="Times New Roman"/>
                <w:color w:val="000000"/>
                <w:sz w:val="20"/>
                <w:szCs w:val="20"/>
              </w:rPr>
              <w:t>20 (100%)</w:t>
            </w:r>
          </w:p>
        </w:tc>
      </w:tr>
      <w:tr w:rsidR="00C856F2" w:rsidRPr="00D270DA" w14:paraId="6E5322CD" w14:textId="77777777" w:rsidTr="005B3A5F">
        <w:trPr>
          <w:gridAfter w:val="2"/>
          <w:wAfter w:w="52" w:type="dxa"/>
        </w:trPr>
        <w:tc>
          <w:tcPr>
            <w:tcW w:w="0" w:type="auto"/>
            <w:tcBorders>
              <w:top w:val="nil"/>
              <w:left w:val="nil"/>
              <w:bottom w:val="nil"/>
              <w:right w:val="nil"/>
            </w:tcBorders>
            <w:noWrap/>
            <w:tcMar>
              <w:top w:w="60" w:type="dxa"/>
              <w:left w:w="60" w:type="dxa"/>
              <w:bottom w:w="60" w:type="dxa"/>
              <w:right w:w="180" w:type="dxa"/>
            </w:tcMar>
            <w:vAlign w:val="center"/>
            <w:hideMark/>
          </w:tcPr>
          <w:p w14:paraId="3CCD545B" w14:textId="77777777" w:rsidR="00C856F2" w:rsidRPr="00D270DA" w:rsidRDefault="00C856F2" w:rsidP="00C856F2">
            <w:pPr>
              <w:rPr>
                <w:rFonts w:ascii="Times New Roman" w:hAnsi="Times New Roman" w:cs="Times New Roman"/>
                <w:b/>
                <w:bCs/>
                <w:color w:val="000000"/>
                <w:sz w:val="20"/>
                <w:szCs w:val="20"/>
              </w:rPr>
            </w:pPr>
            <w:r w:rsidRPr="00D270DA">
              <w:rPr>
                <w:rFonts w:ascii="Times New Roman" w:hAnsi="Times New Roman" w:cs="Times New Roman"/>
                <w:b/>
                <w:bCs/>
                <w:color w:val="000000"/>
                <w:sz w:val="20"/>
                <w:szCs w:val="20"/>
              </w:rPr>
              <w:t>Spike IgA or IgG</w:t>
            </w:r>
          </w:p>
        </w:tc>
        <w:tc>
          <w:tcPr>
            <w:tcW w:w="1738" w:type="dxa"/>
            <w:tcBorders>
              <w:top w:val="nil"/>
              <w:left w:val="nil"/>
              <w:bottom w:val="nil"/>
              <w:right w:val="nil"/>
            </w:tcBorders>
            <w:noWrap/>
            <w:tcMar>
              <w:top w:w="60" w:type="dxa"/>
              <w:left w:w="180" w:type="dxa"/>
              <w:bottom w:w="60" w:type="dxa"/>
              <w:right w:w="180" w:type="dxa"/>
            </w:tcMar>
            <w:vAlign w:val="center"/>
          </w:tcPr>
          <w:p w14:paraId="2C2A02FF" w14:textId="6507489F" w:rsidR="00C856F2" w:rsidRPr="00D270DA" w:rsidRDefault="00C856F2" w:rsidP="00C856F2">
            <w:pPr>
              <w:jc w:val="center"/>
              <w:rPr>
                <w:rFonts w:ascii="Times New Roman" w:hAnsi="Times New Roman" w:cs="Times New Roman"/>
                <w:b/>
                <w:bCs/>
                <w:color w:val="000000"/>
                <w:sz w:val="20"/>
                <w:szCs w:val="20"/>
              </w:rPr>
            </w:pPr>
            <w:r w:rsidRPr="00D270DA">
              <w:rPr>
                <w:rFonts w:ascii="Times New Roman" w:hAnsi="Times New Roman" w:cs="Times New Roman"/>
                <w:color w:val="000000"/>
                <w:sz w:val="20"/>
                <w:szCs w:val="20"/>
              </w:rPr>
              <w:t>4 (36.4%)</w:t>
            </w:r>
          </w:p>
        </w:tc>
        <w:tc>
          <w:tcPr>
            <w:tcW w:w="1581" w:type="dxa"/>
            <w:tcBorders>
              <w:top w:val="nil"/>
              <w:left w:val="nil"/>
              <w:bottom w:val="nil"/>
              <w:right w:val="nil"/>
            </w:tcBorders>
            <w:vAlign w:val="center"/>
          </w:tcPr>
          <w:p w14:paraId="6DBE7C79" w14:textId="151218A5" w:rsidR="00C856F2" w:rsidRPr="00D270DA" w:rsidRDefault="00C856F2" w:rsidP="00C856F2">
            <w:pPr>
              <w:jc w:val="center"/>
              <w:rPr>
                <w:rFonts w:ascii="Times New Roman" w:hAnsi="Times New Roman" w:cs="Times New Roman"/>
                <w:color w:val="000000"/>
                <w:sz w:val="20"/>
                <w:szCs w:val="20"/>
              </w:rPr>
            </w:pPr>
            <w:r w:rsidRPr="00D270DA">
              <w:rPr>
                <w:rFonts w:ascii="Times New Roman" w:hAnsi="Times New Roman" w:cs="Times New Roman"/>
                <w:color w:val="000000"/>
                <w:sz w:val="20"/>
                <w:szCs w:val="20"/>
              </w:rPr>
              <w:t>14 (87.5%)</w:t>
            </w:r>
          </w:p>
        </w:tc>
        <w:tc>
          <w:tcPr>
            <w:tcW w:w="1984" w:type="dxa"/>
            <w:tcBorders>
              <w:top w:val="nil"/>
              <w:left w:val="nil"/>
              <w:bottom w:val="nil"/>
              <w:right w:val="nil"/>
            </w:tcBorders>
            <w:noWrap/>
            <w:tcMar>
              <w:top w:w="60" w:type="dxa"/>
              <w:left w:w="180" w:type="dxa"/>
              <w:bottom w:w="60" w:type="dxa"/>
              <w:right w:w="180" w:type="dxa"/>
            </w:tcMar>
            <w:vAlign w:val="center"/>
          </w:tcPr>
          <w:p w14:paraId="62C1C59B" w14:textId="6379EBB4" w:rsidR="00C856F2" w:rsidRPr="00D270DA" w:rsidRDefault="00C856F2" w:rsidP="00C856F2">
            <w:pPr>
              <w:jc w:val="center"/>
              <w:rPr>
                <w:rFonts w:ascii="Times New Roman" w:hAnsi="Times New Roman" w:cs="Times New Roman"/>
                <w:sz w:val="20"/>
                <w:szCs w:val="20"/>
              </w:rPr>
            </w:pPr>
            <w:r w:rsidRPr="00D270DA">
              <w:rPr>
                <w:rFonts w:ascii="Times New Roman" w:hAnsi="Times New Roman" w:cs="Times New Roman"/>
                <w:color w:val="000000"/>
                <w:sz w:val="20"/>
                <w:szCs w:val="20"/>
              </w:rPr>
              <w:t>18 (90.0%)</w:t>
            </w:r>
          </w:p>
        </w:tc>
        <w:tc>
          <w:tcPr>
            <w:tcW w:w="1649" w:type="dxa"/>
            <w:tcBorders>
              <w:top w:val="nil"/>
              <w:left w:val="nil"/>
              <w:bottom w:val="nil"/>
              <w:right w:val="nil"/>
            </w:tcBorders>
            <w:vAlign w:val="center"/>
          </w:tcPr>
          <w:p w14:paraId="3EC6A466" w14:textId="01DECDAC" w:rsidR="00C856F2" w:rsidRPr="00D270DA" w:rsidRDefault="00C856F2" w:rsidP="00C856F2">
            <w:pPr>
              <w:jc w:val="center"/>
              <w:rPr>
                <w:rFonts w:ascii="Times New Roman" w:hAnsi="Times New Roman" w:cs="Times New Roman"/>
                <w:sz w:val="20"/>
                <w:szCs w:val="20"/>
              </w:rPr>
            </w:pPr>
            <w:r w:rsidRPr="00D270DA">
              <w:rPr>
                <w:rFonts w:ascii="Times New Roman" w:hAnsi="Times New Roman" w:cs="Times New Roman"/>
                <w:color w:val="000000"/>
                <w:sz w:val="20"/>
                <w:szCs w:val="20"/>
              </w:rPr>
              <w:t>20 (100%)</w:t>
            </w:r>
          </w:p>
        </w:tc>
      </w:tr>
      <w:tr w:rsidR="00A42542" w:rsidRPr="00D270DA" w14:paraId="3234B38E" w14:textId="77777777" w:rsidTr="008E6433">
        <w:tc>
          <w:tcPr>
            <w:tcW w:w="9072" w:type="dxa"/>
            <w:gridSpan w:val="7"/>
            <w:tcBorders>
              <w:top w:val="nil"/>
              <w:left w:val="nil"/>
              <w:bottom w:val="single" w:sz="18" w:space="0" w:color="000000"/>
              <w:right w:val="nil"/>
            </w:tcBorders>
          </w:tcPr>
          <w:p w14:paraId="55B5957D" w14:textId="7CB9A6B4" w:rsidR="00A42542" w:rsidRPr="00D270DA" w:rsidRDefault="00A42542" w:rsidP="00C856F2">
            <w:pPr>
              <w:jc w:val="both"/>
              <w:rPr>
                <w:rFonts w:ascii="Times New Roman" w:hAnsi="Times New Roman" w:cs="Times New Roman"/>
                <w:color w:val="000000"/>
                <w:sz w:val="20"/>
                <w:szCs w:val="20"/>
              </w:rPr>
            </w:pPr>
            <w:r w:rsidRPr="00D270DA">
              <w:rPr>
                <w:rFonts w:ascii="Times New Roman" w:hAnsi="Times New Roman" w:cs="Times New Roman"/>
                <w:sz w:val="20"/>
                <w:szCs w:val="20"/>
              </w:rPr>
              <w:t>* All unvaccinated individuals were children. Only 2 children</w:t>
            </w:r>
            <w:r w:rsidR="00860A36">
              <w:rPr>
                <w:rFonts w:ascii="Times New Roman" w:hAnsi="Times New Roman" w:cs="Times New Roman"/>
                <w:sz w:val="20"/>
                <w:szCs w:val="20"/>
              </w:rPr>
              <w:t xml:space="preserve"> (adolescents</w:t>
            </w:r>
            <w:r w:rsidRPr="00D270DA">
              <w:rPr>
                <w:rFonts w:ascii="Times New Roman" w:hAnsi="Times New Roman" w:cs="Times New Roman"/>
                <w:sz w:val="20"/>
                <w:szCs w:val="20"/>
              </w:rPr>
              <w:t xml:space="preserve"> </w:t>
            </w:r>
            <w:r w:rsidR="006E02D1">
              <w:rPr>
                <w:rFonts w:ascii="Times New Roman" w:hAnsi="Times New Roman" w:cs="Times New Roman"/>
                <w:sz w:val="20"/>
                <w:szCs w:val="20"/>
              </w:rPr>
              <w:t xml:space="preserve">aged </w:t>
            </w:r>
            <w:r w:rsidR="00944A5A">
              <w:rPr>
                <w:rFonts w:ascii="Times New Roman" w:hAnsi="Times New Roman" w:cs="Times New Roman"/>
                <w:sz w:val="20"/>
                <w:szCs w:val="20"/>
              </w:rPr>
              <w:t>between 16-18 years</w:t>
            </w:r>
            <w:r w:rsidR="00860A36">
              <w:rPr>
                <w:rFonts w:ascii="Times New Roman" w:hAnsi="Times New Roman" w:cs="Times New Roman"/>
                <w:sz w:val="20"/>
                <w:szCs w:val="20"/>
              </w:rPr>
              <w:t>)</w:t>
            </w:r>
            <w:r w:rsidR="00944A5A">
              <w:rPr>
                <w:rFonts w:ascii="Times New Roman" w:hAnsi="Times New Roman" w:cs="Times New Roman"/>
                <w:sz w:val="20"/>
                <w:szCs w:val="20"/>
              </w:rPr>
              <w:t xml:space="preserve"> </w:t>
            </w:r>
            <w:r w:rsidRPr="00D270DA">
              <w:rPr>
                <w:rFonts w:ascii="Times New Roman" w:hAnsi="Times New Roman" w:cs="Times New Roman"/>
                <w:sz w:val="20"/>
                <w:szCs w:val="20"/>
              </w:rPr>
              <w:t>received either 1 or 2 doses of vaccine</w:t>
            </w:r>
            <w:r w:rsidR="00157E99">
              <w:rPr>
                <w:rFonts w:ascii="Times New Roman" w:hAnsi="Times New Roman" w:cs="Times New Roman"/>
                <w:sz w:val="20"/>
                <w:szCs w:val="20"/>
              </w:rPr>
              <w:t xml:space="preserve">, one of these vaccinated children became infected during the study. </w:t>
            </w:r>
          </w:p>
        </w:tc>
      </w:tr>
    </w:tbl>
    <w:p w14:paraId="6C526675" w14:textId="77777777" w:rsidR="00265253" w:rsidRDefault="00265253" w:rsidP="005158EE"/>
    <w:p w14:paraId="262301B9" w14:textId="4CEDFF89" w:rsidR="00A460E9" w:rsidRDefault="00A460E9">
      <w:pPr>
        <w:rPr>
          <w:rFonts w:ascii="Times New Roman" w:hAnsi="Times New Roman" w:cs="Times New Roman"/>
          <w:b/>
          <w:bCs/>
        </w:rPr>
      </w:pPr>
    </w:p>
    <w:p w14:paraId="39F395A2" w14:textId="77777777" w:rsidR="003E0621" w:rsidRDefault="003E0621">
      <w:pPr>
        <w:rPr>
          <w:rFonts w:ascii="Times New Roman" w:hAnsi="Times New Roman" w:cs="Times New Roman"/>
          <w:b/>
          <w:bCs/>
        </w:rPr>
      </w:pPr>
    </w:p>
    <w:p w14:paraId="22199D06" w14:textId="77777777" w:rsidR="003E0621" w:rsidRDefault="003E0621">
      <w:pPr>
        <w:rPr>
          <w:rFonts w:ascii="Times New Roman" w:hAnsi="Times New Roman" w:cs="Times New Roman"/>
          <w:b/>
          <w:bCs/>
        </w:rPr>
      </w:pPr>
    </w:p>
    <w:p w14:paraId="58608586" w14:textId="39167D66" w:rsidR="00883A48" w:rsidRPr="00C97EFA" w:rsidRDefault="00883A48" w:rsidP="00C97EFA">
      <w:pPr>
        <w:spacing w:line="480" w:lineRule="auto"/>
        <w:jc w:val="both"/>
        <w:rPr>
          <w:rFonts w:ascii="Times New Roman" w:hAnsi="Times New Roman" w:cs="Times New Roman"/>
          <w:color w:val="000000" w:themeColor="text1"/>
          <w:sz w:val="20"/>
          <w:szCs w:val="20"/>
          <w:lang w:val="en-US"/>
        </w:rPr>
      </w:pPr>
    </w:p>
    <w:sectPr w:rsidR="00883A48" w:rsidRPr="00C97EF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27CD3" w14:textId="77777777" w:rsidR="006C24B1" w:rsidRDefault="006C24B1" w:rsidP="00EF1842">
      <w:r>
        <w:separator/>
      </w:r>
    </w:p>
  </w:endnote>
  <w:endnote w:type="continuationSeparator" w:id="0">
    <w:p w14:paraId="6D92D4F7" w14:textId="77777777" w:rsidR="006C24B1" w:rsidRDefault="006C24B1" w:rsidP="00EF1842">
      <w:r>
        <w:continuationSeparator/>
      </w:r>
    </w:p>
  </w:endnote>
  <w:endnote w:type="continuationNotice" w:id="1">
    <w:p w14:paraId="0274FAC4" w14:textId="77777777" w:rsidR="006C24B1" w:rsidRDefault="006C24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181D8" w14:textId="344F2818" w:rsidR="00E1113E" w:rsidRDefault="00E1113E" w:rsidP="003F5D4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4BF4C6F5" w14:textId="77777777" w:rsidR="00E1113E" w:rsidRDefault="00E1113E" w:rsidP="00E1113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83711156"/>
      <w:docPartObj>
        <w:docPartGallery w:val="Page Numbers (Bottom of Page)"/>
        <w:docPartUnique/>
      </w:docPartObj>
    </w:sdtPr>
    <w:sdtEndPr>
      <w:rPr>
        <w:rStyle w:val="PageNumber"/>
      </w:rPr>
    </w:sdtEndPr>
    <w:sdtContent>
      <w:p w14:paraId="47C8196B" w14:textId="5FD77791" w:rsidR="00E1113E" w:rsidRDefault="00E1113E" w:rsidP="003F5D4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C4A41B8" w14:textId="77777777" w:rsidR="00E1113E" w:rsidRDefault="00E1113E" w:rsidP="00E1113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8C8BC" w14:textId="77777777" w:rsidR="00BE3053" w:rsidRDefault="00BE30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FECC7" w14:textId="77777777" w:rsidR="006C24B1" w:rsidRDefault="006C24B1" w:rsidP="00EF1842">
      <w:r>
        <w:separator/>
      </w:r>
    </w:p>
  </w:footnote>
  <w:footnote w:type="continuationSeparator" w:id="0">
    <w:p w14:paraId="5EEA5F24" w14:textId="77777777" w:rsidR="006C24B1" w:rsidRDefault="006C24B1" w:rsidP="00EF1842">
      <w:r>
        <w:continuationSeparator/>
      </w:r>
    </w:p>
  </w:footnote>
  <w:footnote w:type="continuationNotice" w:id="1">
    <w:p w14:paraId="16EC91DF" w14:textId="77777777" w:rsidR="006C24B1" w:rsidRDefault="006C24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931DC" w14:textId="77777777" w:rsidR="00BE3053" w:rsidRDefault="00BE30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52C10" w14:textId="77777777" w:rsidR="00BE3053" w:rsidRDefault="00BE30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7D216" w14:textId="77777777" w:rsidR="00BE3053" w:rsidRDefault="00BE305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6C5"/>
    <w:rsid w:val="00001638"/>
    <w:rsid w:val="00007A96"/>
    <w:rsid w:val="000212A7"/>
    <w:rsid w:val="00024093"/>
    <w:rsid w:val="000315C2"/>
    <w:rsid w:val="00033693"/>
    <w:rsid w:val="000345BF"/>
    <w:rsid w:val="000346C5"/>
    <w:rsid w:val="00035867"/>
    <w:rsid w:val="000425DA"/>
    <w:rsid w:val="00044746"/>
    <w:rsid w:val="000517C9"/>
    <w:rsid w:val="00055199"/>
    <w:rsid w:val="000630A0"/>
    <w:rsid w:val="000646C1"/>
    <w:rsid w:val="00065F4F"/>
    <w:rsid w:val="00071655"/>
    <w:rsid w:val="00081954"/>
    <w:rsid w:val="000832CF"/>
    <w:rsid w:val="00087671"/>
    <w:rsid w:val="00090AB5"/>
    <w:rsid w:val="00092971"/>
    <w:rsid w:val="000A03FC"/>
    <w:rsid w:val="000A2891"/>
    <w:rsid w:val="000A5A60"/>
    <w:rsid w:val="000B01D8"/>
    <w:rsid w:val="000C3476"/>
    <w:rsid w:val="000D0C45"/>
    <w:rsid w:val="000D2DE9"/>
    <w:rsid w:val="000E5905"/>
    <w:rsid w:val="000F19A8"/>
    <w:rsid w:val="000F23A3"/>
    <w:rsid w:val="000F72B9"/>
    <w:rsid w:val="00101084"/>
    <w:rsid w:val="00102C1D"/>
    <w:rsid w:val="00104262"/>
    <w:rsid w:val="001044CA"/>
    <w:rsid w:val="001133DA"/>
    <w:rsid w:val="00114DEF"/>
    <w:rsid w:val="00130D6B"/>
    <w:rsid w:val="001377A1"/>
    <w:rsid w:val="001379DB"/>
    <w:rsid w:val="00140411"/>
    <w:rsid w:val="00142954"/>
    <w:rsid w:val="001448F4"/>
    <w:rsid w:val="00146FB4"/>
    <w:rsid w:val="00151859"/>
    <w:rsid w:val="0015262C"/>
    <w:rsid w:val="00154F98"/>
    <w:rsid w:val="00157E99"/>
    <w:rsid w:val="0016005F"/>
    <w:rsid w:val="00160BC5"/>
    <w:rsid w:val="0016126D"/>
    <w:rsid w:val="00164E22"/>
    <w:rsid w:val="001660BF"/>
    <w:rsid w:val="001677D8"/>
    <w:rsid w:val="00177BDD"/>
    <w:rsid w:val="001B7165"/>
    <w:rsid w:val="001C014F"/>
    <w:rsid w:val="001C329F"/>
    <w:rsid w:val="001D448A"/>
    <w:rsid w:val="001D794D"/>
    <w:rsid w:val="001E35BF"/>
    <w:rsid w:val="001F7EE2"/>
    <w:rsid w:val="002000BE"/>
    <w:rsid w:val="00215A98"/>
    <w:rsid w:val="00217A4C"/>
    <w:rsid w:val="00221208"/>
    <w:rsid w:val="002349AF"/>
    <w:rsid w:val="00234DE9"/>
    <w:rsid w:val="00240FB2"/>
    <w:rsid w:val="00250855"/>
    <w:rsid w:val="0025448B"/>
    <w:rsid w:val="00257005"/>
    <w:rsid w:val="00264EA9"/>
    <w:rsid w:val="00265253"/>
    <w:rsid w:val="00274493"/>
    <w:rsid w:val="00276393"/>
    <w:rsid w:val="0027695F"/>
    <w:rsid w:val="00280F3E"/>
    <w:rsid w:val="0028311E"/>
    <w:rsid w:val="0028437E"/>
    <w:rsid w:val="00287C52"/>
    <w:rsid w:val="00290661"/>
    <w:rsid w:val="00292A87"/>
    <w:rsid w:val="002A5B60"/>
    <w:rsid w:val="002A64FC"/>
    <w:rsid w:val="002C7BB4"/>
    <w:rsid w:val="002D2FF0"/>
    <w:rsid w:val="002D5496"/>
    <w:rsid w:val="002E0F23"/>
    <w:rsid w:val="002E1438"/>
    <w:rsid w:val="002F0491"/>
    <w:rsid w:val="002F438D"/>
    <w:rsid w:val="002F7526"/>
    <w:rsid w:val="00313657"/>
    <w:rsid w:val="00315910"/>
    <w:rsid w:val="00317700"/>
    <w:rsid w:val="0032251A"/>
    <w:rsid w:val="00322EDD"/>
    <w:rsid w:val="00323B4C"/>
    <w:rsid w:val="00330851"/>
    <w:rsid w:val="00332500"/>
    <w:rsid w:val="00345CAF"/>
    <w:rsid w:val="003467B3"/>
    <w:rsid w:val="0034751F"/>
    <w:rsid w:val="00350AD7"/>
    <w:rsid w:val="0035764C"/>
    <w:rsid w:val="00366184"/>
    <w:rsid w:val="00366880"/>
    <w:rsid w:val="00366D6B"/>
    <w:rsid w:val="00380643"/>
    <w:rsid w:val="00380CA0"/>
    <w:rsid w:val="0039013B"/>
    <w:rsid w:val="00390439"/>
    <w:rsid w:val="003C474F"/>
    <w:rsid w:val="003C61C7"/>
    <w:rsid w:val="003C7CE6"/>
    <w:rsid w:val="003D26B7"/>
    <w:rsid w:val="003D5ABD"/>
    <w:rsid w:val="003E0621"/>
    <w:rsid w:val="003E0CE2"/>
    <w:rsid w:val="003E1575"/>
    <w:rsid w:val="003E597E"/>
    <w:rsid w:val="003E5F95"/>
    <w:rsid w:val="003F5D47"/>
    <w:rsid w:val="004073BF"/>
    <w:rsid w:val="00412049"/>
    <w:rsid w:val="00414718"/>
    <w:rsid w:val="004149F6"/>
    <w:rsid w:val="00417E05"/>
    <w:rsid w:val="0042081F"/>
    <w:rsid w:val="004228DF"/>
    <w:rsid w:val="00422D85"/>
    <w:rsid w:val="00427084"/>
    <w:rsid w:val="00431374"/>
    <w:rsid w:val="00433998"/>
    <w:rsid w:val="00437B0F"/>
    <w:rsid w:val="004458F2"/>
    <w:rsid w:val="00445DF8"/>
    <w:rsid w:val="004472FA"/>
    <w:rsid w:val="0046003C"/>
    <w:rsid w:val="00465A3A"/>
    <w:rsid w:val="00473FCB"/>
    <w:rsid w:val="0047542A"/>
    <w:rsid w:val="004818B2"/>
    <w:rsid w:val="0048570E"/>
    <w:rsid w:val="0048745F"/>
    <w:rsid w:val="004907AD"/>
    <w:rsid w:val="00497C3C"/>
    <w:rsid w:val="004A3B2F"/>
    <w:rsid w:val="004A4C36"/>
    <w:rsid w:val="004B00E6"/>
    <w:rsid w:val="004B6983"/>
    <w:rsid w:val="004B7E9F"/>
    <w:rsid w:val="004C592B"/>
    <w:rsid w:val="004C6551"/>
    <w:rsid w:val="004E0E50"/>
    <w:rsid w:val="004E5E85"/>
    <w:rsid w:val="004F214B"/>
    <w:rsid w:val="004F41B9"/>
    <w:rsid w:val="00504698"/>
    <w:rsid w:val="0051072E"/>
    <w:rsid w:val="0051111C"/>
    <w:rsid w:val="005158EE"/>
    <w:rsid w:val="00516996"/>
    <w:rsid w:val="00543333"/>
    <w:rsid w:val="0055728A"/>
    <w:rsid w:val="00557B75"/>
    <w:rsid w:val="005630C7"/>
    <w:rsid w:val="0056510A"/>
    <w:rsid w:val="005705C1"/>
    <w:rsid w:val="00570FE3"/>
    <w:rsid w:val="005740D3"/>
    <w:rsid w:val="00576C2A"/>
    <w:rsid w:val="00587554"/>
    <w:rsid w:val="0059008C"/>
    <w:rsid w:val="00595654"/>
    <w:rsid w:val="005B3A5F"/>
    <w:rsid w:val="005C419A"/>
    <w:rsid w:val="005C4CBB"/>
    <w:rsid w:val="005D1AF4"/>
    <w:rsid w:val="005D71E3"/>
    <w:rsid w:val="005E6B55"/>
    <w:rsid w:val="005F63E1"/>
    <w:rsid w:val="00602A1B"/>
    <w:rsid w:val="006077C6"/>
    <w:rsid w:val="006109C1"/>
    <w:rsid w:val="0062403B"/>
    <w:rsid w:val="006319CF"/>
    <w:rsid w:val="006327C1"/>
    <w:rsid w:val="00634052"/>
    <w:rsid w:val="00635792"/>
    <w:rsid w:val="00646DD0"/>
    <w:rsid w:val="006528E1"/>
    <w:rsid w:val="00654B8F"/>
    <w:rsid w:val="00657D97"/>
    <w:rsid w:val="00660244"/>
    <w:rsid w:val="00660BD0"/>
    <w:rsid w:val="00662C1D"/>
    <w:rsid w:val="006659D1"/>
    <w:rsid w:val="00673F2E"/>
    <w:rsid w:val="006752C1"/>
    <w:rsid w:val="00681A02"/>
    <w:rsid w:val="00682D87"/>
    <w:rsid w:val="00686D1A"/>
    <w:rsid w:val="00695972"/>
    <w:rsid w:val="006965C9"/>
    <w:rsid w:val="006C1B16"/>
    <w:rsid w:val="006C24B1"/>
    <w:rsid w:val="006D1C60"/>
    <w:rsid w:val="006D2EA0"/>
    <w:rsid w:val="006D32B8"/>
    <w:rsid w:val="006D51C2"/>
    <w:rsid w:val="006D57A9"/>
    <w:rsid w:val="006D6A3A"/>
    <w:rsid w:val="006D7605"/>
    <w:rsid w:val="006D7CAA"/>
    <w:rsid w:val="006E02D1"/>
    <w:rsid w:val="006E34A5"/>
    <w:rsid w:val="006E45E2"/>
    <w:rsid w:val="006E4F7A"/>
    <w:rsid w:val="006E5636"/>
    <w:rsid w:val="006F128D"/>
    <w:rsid w:val="006F2114"/>
    <w:rsid w:val="006F73FB"/>
    <w:rsid w:val="00704297"/>
    <w:rsid w:val="00715B04"/>
    <w:rsid w:val="00721A9A"/>
    <w:rsid w:val="00737AB7"/>
    <w:rsid w:val="00760B23"/>
    <w:rsid w:val="00761AFC"/>
    <w:rsid w:val="007624F2"/>
    <w:rsid w:val="00762C49"/>
    <w:rsid w:val="007738E3"/>
    <w:rsid w:val="007828B1"/>
    <w:rsid w:val="00791130"/>
    <w:rsid w:val="00794013"/>
    <w:rsid w:val="007978B7"/>
    <w:rsid w:val="007A3D12"/>
    <w:rsid w:val="007C0C11"/>
    <w:rsid w:val="007C2D0F"/>
    <w:rsid w:val="007C7FD6"/>
    <w:rsid w:val="007E00F0"/>
    <w:rsid w:val="007E26F7"/>
    <w:rsid w:val="007E4C85"/>
    <w:rsid w:val="007E4FF0"/>
    <w:rsid w:val="00802A9A"/>
    <w:rsid w:val="00810AB8"/>
    <w:rsid w:val="00811804"/>
    <w:rsid w:val="00822015"/>
    <w:rsid w:val="00823740"/>
    <w:rsid w:val="00831C72"/>
    <w:rsid w:val="008409A0"/>
    <w:rsid w:val="0084313B"/>
    <w:rsid w:val="0084523F"/>
    <w:rsid w:val="008465BD"/>
    <w:rsid w:val="00856CFF"/>
    <w:rsid w:val="00860A36"/>
    <w:rsid w:val="008611A8"/>
    <w:rsid w:val="00864868"/>
    <w:rsid w:val="00867D67"/>
    <w:rsid w:val="00877D4D"/>
    <w:rsid w:val="00883A48"/>
    <w:rsid w:val="008960FA"/>
    <w:rsid w:val="008B7713"/>
    <w:rsid w:val="008C76D3"/>
    <w:rsid w:val="008D12A1"/>
    <w:rsid w:val="008D4F32"/>
    <w:rsid w:val="008D6EB4"/>
    <w:rsid w:val="008D73FA"/>
    <w:rsid w:val="008E2EF8"/>
    <w:rsid w:val="008E444F"/>
    <w:rsid w:val="008E6433"/>
    <w:rsid w:val="008E6997"/>
    <w:rsid w:val="008F2BFD"/>
    <w:rsid w:val="008F4AC3"/>
    <w:rsid w:val="00905911"/>
    <w:rsid w:val="009177E2"/>
    <w:rsid w:val="00921DC3"/>
    <w:rsid w:val="00942208"/>
    <w:rsid w:val="00943CC5"/>
    <w:rsid w:val="00943EA6"/>
    <w:rsid w:val="00944396"/>
    <w:rsid w:val="00944A5A"/>
    <w:rsid w:val="0095269C"/>
    <w:rsid w:val="00965037"/>
    <w:rsid w:val="0097238B"/>
    <w:rsid w:val="00975C31"/>
    <w:rsid w:val="0097618B"/>
    <w:rsid w:val="00976AB9"/>
    <w:rsid w:val="00982E44"/>
    <w:rsid w:val="009861AF"/>
    <w:rsid w:val="00986336"/>
    <w:rsid w:val="009866BC"/>
    <w:rsid w:val="00987FA4"/>
    <w:rsid w:val="00994258"/>
    <w:rsid w:val="00995F29"/>
    <w:rsid w:val="009A0209"/>
    <w:rsid w:val="009A40AC"/>
    <w:rsid w:val="009A7101"/>
    <w:rsid w:val="009A78BD"/>
    <w:rsid w:val="009A7AED"/>
    <w:rsid w:val="009A7FB5"/>
    <w:rsid w:val="009B5E7B"/>
    <w:rsid w:val="009C298E"/>
    <w:rsid w:val="009C50DB"/>
    <w:rsid w:val="009C68C4"/>
    <w:rsid w:val="009C7122"/>
    <w:rsid w:val="009C789B"/>
    <w:rsid w:val="009D298F"/>
    <w:rsid w:val="009D3599"/>
    <w:rsid w:val="009D6514"/>
    <w:rsid w:val="009E328E"/>
    <w:rsid w:val="009E564D"/>
    <w:rsid w:val="009F7571"/>
    <w:rsid w:val="009F7F68"/>
    <w:rsid w:val="00A00A24"/>
    <w:rsid w:val="00A22234"/>
    <w:rsid w:val="00A25383"/>
    <w:rsid w:val="00A27CAA"/>
    <w:rsid w:val="00A319C5"/>
    <w:rsid w:val="00A42542"/>
    <w:rsid w:val="00A452D2"/>
    <w:rsid w:val="00A460E9"/>
    <w:rsid w:val="00A4780D"/>
    <w:rsid w:val="00A61691"/>
    <w:rsid w:val="00A67895"/>
    <w:rsid w:val="00A90524"/>
    <w:rsid w:val="00A96FE2"/>
    <w:rsid w:val="00AA536E"/>
    <w:rsid w:val="00AA60CE"/>
    <w:rsid w:val="00AA6A8F"/>
    <w:rsid w:val="00AB2EE5"/>
    <w:rsid w:val="00AC2079"/>
    <w:rsid w:val="00AC5E7C"/>
    <w:rsid w:val="00AD21F9"/>
    <w:rsid w:val="00AD5580"/>
    <w:rsid w:val="00AE0828"/>
    <w:rsid w:val="00AE1635"/>
    <w:rsid w:val="00AE212E"/>
    <w:rsid w:val="00AE2A55"/>
    <w:rsid w:val="00AE4A59"/>
    <w:rsid w:val="00B00F53"/>
    <w:rsid w:val="00B01FE0"/>
    <w:rsid w:val="00B021B4"/>
    <w:rsid w:val="00B0317A"/>
    <w:rsid w:val="00B06FD4"/>
    <w:rsid w:val="00B11305"/>
    <w:rsid w:val="00B13688"/>
    <w:rsid w:val="00B20D67"/>
    <w:rsid w:val="00B247E7"/>
    <w:rsid w:val="00B32CD0"/>
    <w:rsid w:val="00B37FA0"/>
    <w:rsid w:val="00B4271D"/>
    <w:rsid w:val="00B55666"/>
    <w:rsid w:val="00B57B9D"/>
    <w:rsid w:val="00B6186C"/>
    <w:rsid w:val="00B61F8C"/>
    <w:rsid w:val="00B66422"/>
    <w:rsid w:val="00B66BE0"/>
    <w:rsid w:val="00B70E64"/>
    <w:rsid w:val="00B7530F"/>
    <w:rsid w:val="00B823DE"/>
    <w:rsid w:val="00B83615"/>
    <w:rsid w:val="00B8789F"/>
    <w:rsid w:val="00BA20C7"/>
    <w:rsid w:val="00BA6A72"/>
    <w:rsid w:val="00BA7F89"/>
    <w:rsid w:val="00BB045F"/>
    <w:rsid w:val="00BB072B"/>
    <w:rsid w:val="00BB2B8D"/>
    <w:rsid w:val="00BC2D3E"/>
    <w:rsid w:val="00BC6274"/>
    <w:rsid w:val="00BD22E0"/>
    <w:rsid w:val="00BE3053"/>
    <w:rsid w:val="00BF1932"/>
    <w:rsid w:val="00BF3293"/>
    <w:rsid w:val="00BF6B81"/>
    <w:rsid w:val="00BF6F30"/>
    <w:rsid w:val="00BF7DB7"/>
    <w:rsid w:val="00C002AA"/>
    <w:rsid w:val="00C049FC"/>
    <w:rsid w:val="00C05094"/>
    <w:rsid w:val="00C10E11"/>
    <w:rsid w:val="00C25106"/>
    <w:rsid w:val="00C370AD"/>
    <w:rsid w:val="00C40412"/>
    <w:rsid w:val="00C42C95"/>
    <w:rsid w:val="00C44937"/>
    <w:rsid w:val="00C44B8E"/>
    <w:rsid w:val="00C47633"/>
    <w:rsid w:val="00C5006A"/>
    <w:rsid w:val="00C65911"/>
    <w:rsid w:val="00C74170"/>
    <w:rsid w:val="00C776E6"/>
    <w:rsid w:val="00C8084B"/>
    <w:rsid w:val="00C81458"/>
    <w:rsid w:val="00C82B56"/>
    <w:rsid w:val="00C8423A"/>
    <w:rsid w:val="00C856F2"/>
    <w:rsid w:val="00C87CD3"/>
    <w:rsid w:val="00C93CD4"/>
    <w:rsid w:val="00C97EFA"/>
    <w:rsid w:val="00CA4D04"/>
    <w:rsid w:val="00CB01A0"/>
    <w:rsid w:val="00CC380A"/>
    <w:rsid w:val="00CC4567"/>
    <w:rsid w:val="00CC461F"/>
    <w:rsid w:val="00CC4B3E"/>
    <w:rsid w:val="00CC7949"/>
    <w:rsid w:val="00CD00D2"/>
    <w:rsid w:val="00CE12B5"/>
    <w:rsid w:val="00CE762F"/>
    <w:rsid w:val="00CF5710"/>
    <w:rsid w:val="00CF5DA2"/>
    <w:rsid w:val="00D04230"/>
    <w:rsid w:val="00D06448"/>
    <w:rsid w:val="00D0688A"/>
    <w:rsid w:val="00D102C3"/>
    <w:rsid w:val="00D20451"/>
    <w:rsid w:val="00D270DA"/>
    <w:rsid w:val="00D32C7A"/>
    <w:rsid w:val="00D34801"/>
    <w:rsid w:val="00D36443"/>
    <w:rsid w:val="00D37551"/>
    <w:rsid w:val="00D37B95"/>
    <w:rsid w:val="00D56DF4"/>
    <w:rsid w:val="00D601F0"/>
    <w:rsid w:val="00D6043A"/>
    <w:rsid w:val="00D6365C"/>
    <w:rsid w:val="00D72E8F"/>
    <w:rsid w:val="00D81A0C"/>
    <w:rsid w:val="00D81C29"/>
    <w:rsid w:val="00D83E0A"/>
    <w:rsid w:val="00D87DA5"/>
    <w:rsid w:val="00DA2895"/>
    <w:rsid w:val="00DA605D"/>
    <w:rsid w:val="00DB1454"/>
    <w:rsid w:val="00DB318F"/>
    <w:rsid w:val="00DB4125"/>
    <w:rsid w:val="00DB6460"/>
    <w:rsid w:val="00DB7758"/>
    <w:rsid w:val="00DD3B5A"/>
    <w:rsid w:val="00DD417E"/>
    <w:rsid w:val="00DD4508"/>
    <w:rsid w:val="00DD5B81"/>
    <w:rsid w:val="00DD75C2"/>
    <w:rsid w:val="00DE3D2F"/>
    <w:rsid w:val="00DE6C08"/>
    <w:rsid w:val="00DF6CFB"/>
    <w:rsid w:val="00E00655"/>
    <w:rsid w:val="00E05680"/>
    <w:rsid w:val="00E05901"/>
    <w:rsid w:val="00E1113E"/>
    <w:rsid w:val="00E124E2"/>
    <w:rsid w:val="00E377C6"/>
    <w:rsid w:val="00E37BE0"/>
    <w:rsid w:val="00E408D0"/>
    <w:rsid w:val="00E4743D"/>
    <w:rsid w:val="00E47EAA"/>
    <w:rsid w:val="00E50053"/>
    <w:rsid w:val="00E51EAC"/>
    <w:rsid w:val="00E5358E"/>
    <w:rsid w:val="00E667D6"/>
    <w:rsid w:val="00E7033E"/>
    <w:rsid w:val="00E803F8"/>
    <w:rsid w:val="00E8185B"/>
    <w:rsid w:val="00E81DB4"/>
    <w:rsid w:val="00E852FD"/>
    <w:rsid w:val="00E924EF"/>
    <w:rsid w:val="00E97D65"/>
    <w:rsid w:val="00EA1193"/>
    <w:rsid w:val="00EA1478"/>
    <w:rsid w:val="00EB36CE"/>
    <w:rsid w:val="00EC7E52"/>
    <w:rsid w:val="00EE0036"/>
    <w:rsid w:val="00EE244A"/>
    <w:rsid w:val="00EE5068"/>
    <w:rsid w:val="00EE5BDD"/>
    <w:rsid w:val="00EE7D22"/>
    <w:rsid w:val="00EF1842"/>
    <w:rsid w:val="00EF298A"/>
    <w:rsid w:val="00EF78ED"/>
    <w:rsid w:val="00F01D49"/>
    <w:rsid w:val="00F022F5"/>
    <w:rsid w:val="00F055DE"/>
    <w:rsid w:val="00F1210C"/>
    <w:rsid w:val="00F12B88"/>
    <w:rsid w:val="00F23364"/>
    <w:rsid w:val="00F25CD9"/>
    <w:rsid w:val="00F31BCE"/>
    <w:rsid w:val="00F325AE"/>
    <w:rsid w:val="00F44258"/>
    <w:rsid w:val="00F5133C"/>
    <w:rsid w:val="00F513EE"/>
    <w:rsid w:val="00F5585A"/>
    <w:rsid w:val="00F60629"/>
    <w:rsid w:val="00F60F6F"/>
    <w:rsid w:val="00F61EBB"/>
    <w:rsid w:val="00F647D8"/>
    <w:rsid w:val="00F65CB5"/>
    <w:rsid w:val="00F66587"/>
    <w:rsid w:val="00F74DFD"/>
    <w:rsid w:val="00F91608"/>
    <w:rsid w:val="00F945DD"/>
    <w:rsid w:val="00F95011"/>
    <w:rsid w:val="00F97CB7"/>
    <w:rsid w:val="00FB7983"/>
    <w:rsid w:val="00FC5A85"/>
    <w:rsid w:val="00FD3D3E"/>
    <w:rsid w:val="00FE2422"/>
    <w:rsid w:val="00FF5E32"/>
    <w:rsid w:val="0534C9B7"/>
    <w:rsid w:val="06B771BB"/>
    <w:rsid w:val="083F3C41"/>
    <w:rsid w:val="0A083ADA"/>
    <w:rsid w:val="0ADAE7EA"/>
    <w:rsid w:val="0C76B84B"/>
    <w:rsid w:val="10A21C00"/>
    <w:rsid w:val="1641BA01"/>
    <w:rsid w:val="19F663E8"/>
    <w:rsid w:val="1A2955B7"/>
    <w:rsid w:val="22F538C0"/>
    <w:rsid w:val="24C3FAF0"/>
    <w:rsid w:val="27BE53E5"/>
    <w:rsid w:val="2CCF0CD5"/>
    <w:rsid w:val="2E6ADD36"/>
    <w:rsid w:val="3699A4D6"/>
    <w:rsid w:val="39783596"/>
    <w:rsid w:val="3B1405F7"/>
    <w:rsid w:val="3F5B9B96"/>
    <w:rsid w:val="44E7C75A"/>
    <w:rsid w:val="4A523411"/>
    <w:rsid w:val="4A6927E7"/>
    <w:rsid w:val="505C9F85"/>
    <w:rsid w:val="5688A9AB"/>
    <w:rsid w:val="5C13C4E4"/>
    <w:rsid w:val="625A699C"/>
    <w:rsid w:val="62AE4915"/>
    <w:rsid w:val="684A3A7E"/>
    <w:rsid w:val="691D8A99"/>
    <w:rsid w:val="6AC1DEFD"/>
    <w:rsid w:val="6D6173A0"/>
    <w:rsid w:val="6DA4E190"/>
    <w:rsid w:val="6F5771D6"/>
    <w:rsid w:val="721E1C61"/>
    <w:rsid w:val="728C8F7C"/>
    <w:rsid w:val="76B288C7"/>
    <w:rsid w:val="788BA0F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6A019"/>
  <w15:chartTrackingRefBased/>
  <w15:docId w15:val="{5E72B5EE-B558-4950-BF77-6125DC228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E924EF"/>
    <w:pPr>
      <w:spacing w:after="200"/>
    </w:pPr>
    <w:rPr>
      <w:i/>
      <w:iCs/>
      <w:color w:val="44546A" w:themeColor="text2"/>
      <w:sz w:val="18"/>
      <w:szCs w:val="18"/>
    </w:rPr>
  </w:style>
  <w:style w:type="character" w:styleId="CommentReference">
    <w:name w:val="annotation reference"/>
    <w:basedOn w:val="DefaultParagraphFont"/>
    <w:uiPriority w:val="99"/>
    <w:semiHidden/>
    <w:unhideWhenUsed/>
    <w:rsid w:val="00E97D65"/>
    <w:rPr>
      <w:sz w:val="16"/>
      <w:szCs w:val="16"/>
    </w:rPr>
  </w:style>
  <w:style w:type="paragraph" w:styleId="CommentText">
    <w:name w:val="annotation text"/>
    <w:basedOn w:val="Normal"/>
    <w:link w:val="CommentTextChar"/>
    <w:uiPriority w:val="99"/>
    <w:unhideWhenUsed/>
    <w:rsid w:val="00E97D65"/>
    <w:rPr>
      <w:sz w:val="20"/>
      <w:szCs w:val="20"/>
    </w:rPr>
  </w:style>
  <w:style w:type="character" w:customStyle="1" w:styleId="CommentTextChar">
    <w:name w:val="Comment Text Char"/>
    <w:basedOn w:val="DefaultParagraphFont"/>
    <w:link w:val="CommentText"/>
    <w:uiPriority w:val="99"/>
    <w:rsid w:val="00E97D65"/>
    <w:rPr>
      <w:sz w:val="20"/>
      <w:szCs w:val="20"/>
    </w:rPr>
  </w:style>
  <w:style w:type="paragraph" w:styleId="NormalWeb">
    <w:name w:val="Normal (Web)"/>
    <w:basedOn w:val="Normal"/>
    <w:uiPriority w:val="99"/>
    <w:unhideWhenUsed/>
    <w:rsid w:val="00BF7DB7"/>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CE762F"/>
    <w:rPr>
      <w:b/>
      <w:bCs/>
    </w:rPr>
  </w:style>
  <w:style w:type="character" w:customStyle="1" w:styleId="CommentSubjectChar">
    <w:name w:val="Comment Subject Char"/>
    <w:basedOn w:val="CommentTextChar"/>
    <w:link w:val="CommentSubject"/>
    <w:uiPriority w:val="99"/>
    <w:semiHidden/>
    <w:rsid w:val="00CE762F"/>
    <w:rPr>
      <w:b/>
      <w:bCs/>
      <w:sz w:val="20"/>
      <w:szCs w:val="20"/>
    </w:rPr>
  </w:style>
  <w:style w:type="character" w:styleId="Mention">
    <w:name w:val="Mention"/>
    <w:basedOn w:val="DefaultParagraphFont"/>
    <w:uiPriority w:val="99"/>
    <w:unhideWhenUsed/>
    <w:rsid w:val="00D20451"/>
    <w:rPr>
      <w:color w:val="2B579A"/>
      <w:shd w:val="clear" w:color="auto" w:fill="E1DFDD"/>
    </w:rPr>
  </w:style>
  <w:style w:type="table" w:styleId="TableGrid">
    <w:name w:val="Table Grid"/>
    <w:basedOn w:val="TableNormal"/>
    <w:uiPriority w:val="59"/>
    <w:rsid w:val="000A5A6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lledutableau1">
    <w:name w:val="Grille du tableau1"/>
    <w:basedOn w:val="TableNormal"/>
    <w:next w:val="TableGrid"/>
    <w:uiPriority w:val="59"/>
    <w:rsid w:val="008465BD"/>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61F8C"/>
    <w:rPr>
      <w:color w:val="0000FF"/>
      <w:u w:val="single"/>
    </w:rPr>
  </w:style>
  <w:style w:type="paragraph" w:styleId="Header">
    <w:name w:val="header"/>
    <w:basedOn w:val="Normal"/>
    <w:link w:val="HeaderChar"/>
    <w:uiPriority w:val="99"/>
    <w:unhideWhenUsed/>
    <w:rsid w:val="00EF1842"/>
    <w:pPr>
      <w:tabs>
        <w:tab w:val="center" w:pos="4513"/>
        <w:tab w:val="right" w:pos="9026"/>
      </w:tabs>
    </w:pPr>
  </w:style>
  <w:style w:type="character" w:customStyle="1" w:styleId="HeaderChar">
    <w:name w:val="Header Char"/>
    <w:basedOn w:val="DefaultParagraphFont"/>
    <w:link w:val="Header"/>
    <w:uiPriority w:val="99"/>
    <w:rsid w:val="00EF1842"/>
  </w:style>
  <w:style w:type="paragraph" w:styleId="Footer">
    <w:name w:val="footer"/>
    <w:basedOn w:val="Normal"/>
    <w:link w:val="FooterChar"/>
    <w:uiPriority w:val="99"/>
    <w:unhideWhenUsed/>
    <w:rsid w:val="00EF1842"/>
    <w:pPr>
      <w:tabs>
        <w:tab w:val="center" w:pos="4513"/>
        <w:tab w:val="right" w:pos="9026"/>
      </w:tabs>
    </w:pPr>
  </w:style>
  <w:style w:type="character" w:customStyle="1" w:styleId="FooterChar">
    <w:name w:val="Footer Char"/>
    <w:basedOn w:val="DefaultParagraphFont"/>
    <w:link w:val="Footer"/>
    <w:uiPriority w:val="99"/>
    <w:rsid w:val="00EF1842"/>
  </w:style>
  <w:style w:type="character" w:styleId="PageNumber">
    <w:name w:val="page number"/>
    <w:basedOn w:val="DefaultParagraphFont"/>
    <w:uiPriority w:val="99"/>
    <w:semiHidden/>
    <w:unhideWhenUsed/>
    <w:rsid w:val="00E1113E"/>
  </w:style>
  <w:style w:type="paragraph" w:styleId="ListParagraph">
    <w:name w:val="List Paragraph"/>
    <w:basedOn w:val="Normal"/>
    <w:uiPriority w:val="34"/>
    <w:qFormat/>
    <w:rsid w:val="006659D1"/>
    <w:pPr>
      <w:ind w:left="720"/>
      <w:contextualSpacing/>
    </w:pPr>
  </w:style>
  <w:style w:type="character" w:styleId="PlaceholderText">
    <w:name w:val="Placeholder Text"/>
    <w:basedOn w:val="DefaultParagraphFont"/>
    <w:uiPriority w:val="99"/>
    <w:semiHidden/>
    <w:rsid w:val="005C4CBB"/>
    <w:rPr>
      <w:color w:val="808080"/>
    </w:rPr>
  </w:style>
  <w:style w:type="character" w:styleId="FollowedHyperlink">
    <w:name w:val="FollowedHyperlink"/>
    <w:basedOn w:val="DefaultParagraphFont"/>
    <w:uiPriority w:val="99"/>
    <w:semiHidden/>
    <w:unhideWhenUsed/>
    <w:rsid w:val="003D5ABD"/>
    <w:rPr>
      <w:color w:val="954F72" w:themeColor="followedHyperlink"/>
      <w:u w:val="single"/>
    </w:rPr>
  </w:style>
  <w:style w:type="paragraph" w:styleId="FootnoteText">
    <w:name w:val="footnote text"/>
    <w:basedOn w:val="Normal"/>
    <w:link w:val="FootnoteTextChar"/>
    <w:uiPriority w:val="99"/>
    <w:semiHidden/>
    <w:unhideWhenUsed/>
    <w:rsid w:val="000517C9"/>
    <w:rPr>
      <w:sz w:val="20"/>
      <w:szCs w:val="20"/>
    </w:rPr>
  </w:style>
  <w:style w:type="character" w:customStyle="1" w:styleId="FootnoteTextChar">
    <w:name w:val="Footnote Text Char"/>
    <w:basedOn w:val="DefaultParagraphFont"/>
    <w:link w:val="FootnoteText"/>
    <w:uiPriority w:val="99"/>
    <w:semiHidden/>
    <w:rsid w:val="000517C9"/>
    <w:rPr>
      <w:sz w:val="20"/>
      <w:szCs w:val="20"/>
    </w:rPr>
  </w:style>
  <w:style w:type="character" w:styleId="FootnoteReference">
    <w:name w:val="footnote reference"/>
    <w:basedOn w:val="DefaultParagraphFont"/>
    <w:uiPriority w:val="99"/>
    <w:semiHidden/>
    <w:unhideWhenUsed/>
    <w:rsid w:val="000517C9"/>
    <w:rPr>
      <w:vertAlign w:val="superscript"/>
    </w:rPr>
  </w:style>
  <w:style w:type="character" w:styleId="UnresolvedMention">
    <w:name w:val="Unresolved Mention"/>
    <w:basedOn w:val="DefaultParagraphFont"/>
    <w:uiPriority w:val="99"/>
    <w:unhideWhenUsed/>
    <w:rsid w:val="00A96FE2"/>
    <w:rPr>
      <w:color w:val="605E5C"/>
      <w:shd w:val="clear" w:color="auto" w:fill="E1DFDD"/>
    </w:rPr>
  </w:style>
  <w:style w:type="paragraph" w:styleId="Revision">
    <w:name w:val="Revision"/>
    <w:hidden/>
    <w:uiPriority w:val="99"/>
    <w:semiHidden/>
    <w:rsid w:val="00C93CD4"/>
  </w:style>
  <w:style w:type="character" w:customStyle="1" w:styleId="normaltextrun">
    <w:name w:val="normaltextrun"/>
    <w:basedOn w:val="DefaultParagraphFont"/>
    <w:rsid w:val="00C47633"/>
  </w:style>
  <w:style w:type="paragraph" w:customStyle="1" w:styleId="paragraph">
    <w:name w:val="paragraph"/>
    <w:basedOn w:val="Normal"/>
    <w:rsid w:val="00C47633"/>
    <w:pPr>
      <w:spacing w:before="100" w:beforeAutospacing="1" w:after="100" w:afterAutospacing="1"/>
    </w:pPr>
    <w:rPr>
      <w:rFonts w:ascii="Times New Roman" w:eastAsia="Times New Roman" w:hAnsi="Times New Roman" w:cs="Times New Roman"/>
      <w:lang w:eastAsia="en-GB"/>
    </w:rPr>
  </w:style>
  <w:style w:type="character" w:customStyle="1" w:styleId="scxw155030947">
    <w:name w:val="scxw155030947"/>
    <w:basedOn w:val="DefaultParagraphFont"/>
    <w:rsid w:val="00C476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94870">
      <w:bodyDiv w:val="1"/>
      <w:marLeft w:val="0"/>
      <w:marRight w:val="0"/>
      <w:marTop w:val="0"/>
      <w:marBottom w:val="0"/>
      <w:divBdr>
        <w:top w:val="none" w:sz="0" w:space="0" w:color="auto"/>
        <w:left w:val="none" w:sz="0" w:space="0" w:color="auto"/>
        <w:bottom w:val="none" w:sz="0" w:space="0" w:color="auto"/>
        <w:right w:val="none" w:sz="0" w:space="0" w:color="auto"/>
      </w:divBdr>
    </w:div>
    <w:div w:id="383454374">
      <w:bodyDiv w:val="1"/>
      <w:marLeft w:val="0"/>
      <w:marRight w:val="0"/>
      <w:marTop w:val="0"/>
      <w:marBottom w:val="0"/>
      <w:divBdr>
        <w:top w:val="none" w:sz="0" w:space="0" w:color="auto"/>
        <w:left w:val="none" w:sz="0" w:space="0" w:color="auto"/>
        <w:bottom w:val="none" w:sz="0" w:space="0" w:color="auto"/>
        <w:right w:val="none" w:sz="0" w:space="0" w:color="auto"/>
      </w:divBdr>
    </w:div>
    <w:div w:id="401148486">
      <w:bodyDiv w:val="1"/>
      <w:marLeft w:val="0"/>
      <w:marRight w:val="0"/>
      <w:marTop w:val="0"/>
      <w:marBottom w:val="0"/>
      <w:divBdr>
        <w:top w:val="none" w:sz="0" w:space="0" w:color="auto"/>
        <w:left w:val="none" w:sz="0" w:space="0" w:color="auto"/>
        <w:bottom w:val="none" w:sz="0" w:space="0" w:color="auto"/>
        <w:right w:val="none" w:sz="0" w:space="0" w:color="auto"/>
      </w:divBdr>
    </w:div>
    <w:div w:id="1127577955">
      <w:bodyDiv w:val="1"/>
      <w:marLeft w:val="0"/>
      <w:marRight w:val="0"/>
      <w:marTop w:val="0"/>
      <w:marBottom w:val="0"/>
      <w:divBdr>
        <w:top w:val="none" w:sz="0" w:space="0" w:color="auto"/>
        <w:left w:val="none" w:sz="0" w:space="0" w:color="auto"/>
        <w:bottom w:val="none" w:sz="0" w:space="0" w:color="auto"/>
        <w:right w:val="none" w:sz="0" w:space="0" w:color="auto"/>
      </w:divBdr>
    </w:div>
    <w:div w:id="1420056275">
      <w:bodyDiv w:val="1"/>
      <w:marLeft w:val="0"/>
      <w:marRight w:val="0"/>
      <w:marTop w:val="0"/>
      <w:marBottom w:val="0"/>
      <w:divBdr>
        <w:top w:val="none" w:sz="0" w:space="0" w:color="auto"/>
        <w:left w:val="none" w:sz="0" w:space="0" w:color="auto"/>
        <w:bottom w:val="none" w:sz="0" w:space="0" w:color="auto"/>
        <w:right w:val="none" w:sz="0" w:space="0" w:color="auto"/>
      </w:divBdr>
    </w:div>
    <w:div w:id="1978338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tiff"/><Relationship Id="rId18" Type="http://schemas.openxmlformats.org/officeDocument/2006/relationships/image" Target="media/image9.tif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image" Target="media/image3.tiff"/><Relationship Id="rId17" Type="http://schemas.openxmlformats.org/officeDocument/2006/relationships/image" Target="media/image8.tiff"/><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f"/><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image" Target="media/image6.tiff"/><Relationship Id="rId23" Type="http://schemas.openxmlformats.org/officeDocument/2006/relationships/footer" Target="footer2.xml"/><Relationship Id="rId10" Type="http://schemas.openxmlformats.org/officeDocument/2006/relationships/image" Target="media/image1.tiff"/><Relationship Id="rId19" Type="http://schemas.openxmlformats.org/officeDocument/2006/relationships/image" Target="media/image10.tif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db9d0e4-5370-4cfb-9e4e-bdf6de379f60" xsi:nil="true"/>
    <lcf76f155ced4ddcb4097134ff3c332f xmlns="19dc56ab-0b6d-4921-98af-886c5685adc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D979E28EBA44545A030F9F14B31C7CC" ma:contentTypeVersion="15" ma:contentTypeDescription="Create a new document." ma:contentTypeScope="" ma:versionID="bdadb4f36f040321fa8282b916a892b7">
  <xsd:schema xmlns:xsd="http://www.w3.org/2001/XMLSchema" xmlns:xs="http://www.w3.org/2001/XMLSchema" xmlns:p="http://schemas.microsoft.com/office/2006/metadata/properties" xmlns:ns2="19dc56ab-0b6d-4921-98af-886c5685adcc" xmlns:ns3="53d46205-a33e-4381-a9af-5ecf220c7de0" xmlns:ns4="edb9d0e4-5370-4cfb-9e4e-bdf6de379f60" targetNamespace="http://schemas.microsoft.com/office/2006/metadata/properties" ma:root="true" ma:fieldsID="fa3b68fc5f52754e936283dfc6b448df" ns2:_="" ns3:_="" ns4:_="">
    <xsd:import namespace="19dc56ab-0b6d-4921-98af-886c5685adcc"/>
    <xsd:import namespace="53d46205-a33e-4381-a9af-5ecf220c7de0"/>
    <xsd:import namespace="edb9d0e4-5370-4cfb-9e4e-bdf6de379f6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dc56ab-0b6d-4921-98af-886c5685ad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3d46205-a33e-4381-a9af-5ecf220c7de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db9d0e4-5370-4cfb-9e4e-bdf6de379f6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9055d84-521b-47be-b9d2-ae95a248a03f}" ma:internalName="TaxCatchAll" ma:showField="CatchAllData" ma:web="53d46205-a33e-4381-a9af-5ecf220c7d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98DD4A-4CDC-394A-903E-4AF8F5FA3F2F}">
  <ds:schemaRefs>
    <ds:schemaRef ds:uri="http://schemas.openxmlformats.org/officeDocument/2006/bibliography"/>
  </ds:schemaRefs>
</ds:datastoreItem>
</file>

<file path=customXml/itemProps2.xml><?xml version="1.0" encoding="utf-8"?>
<ds:datastoreItem xmlns:ds="http://schemas.openxmlformats.org/officeDocument/2006/customXml" ds:itemID="{36C38AFF-6DFE-4BE4-8E1C-21EEFF1E05B3}">
  <ds:schemaRefs>
    <ds:schemaRef ds:uri="http://schemas.microsoft.com/office/2006/metadata/properties"/>
    <ds:schemaRef ds:uri="http://schemas.microsoft.com/office/infopath/2007/PartnerControls"/>
    <ds:schemaRef ds:uri="edb9d0e4-5370-4cfb-9e4e-bdf6de379f60"/>
    <ds:schemaRef ds:uri="19dc56ab-0b6d-4921-98af-886c5685adcc"/>
  </ds:schemaRefs>
</ds:datastoreItem>
</file>

<file path=customXml/itemProps3.xml><?xml version="1.0" encoding="utf-8"?>
<ds:datastoreItem xmlns:ds="http://schemas.openxmlformats.org/officeDocument/2006/customXml" ds:itemID="{E536A09A-1F35-404C-B5EF-F9B7011472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dc56ab-0b6d-4921-98af-886c5685adcc"/>
    <ds:schemaRef ds:uri="53d46205-a33e-4381-a9af-5ecf220c7de0"/>
    <ds:schemaRef ds:uri="edb9d0e4-5370-4cfb-9e4e-bdf6de379f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172292-5026-4DD5-A14C-EE1B3BB929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21</Pages>
  <Words>5059</Words>
  <Characters>28837</Characters>
  <Application>Microsoft Office Word</Application>
  <DocSecurity>0</DocSecurity>
  <Lines>240</Lines>
  <Paragraphs>67</Paragraphs>
  <ScaleCrop>false</ScaleCrop>
  <Company/>
  <LinksUpToDate>false</LinksUpToDate>
  <CharactersWithSpaces>33829</CharactersWithSpaces>
  <SharedDoc>false</SharedDoc>
  <HLinks>
    <vt:vector size="6" baseType="variant">
      <vt:variant>
        <vt:i4>2752590</vt:i4>
      </vt:variant>
      <vt:variant>
        <vt:i4>81</vt:i4>
      </vt:variant>
      <vt:variant>
        <vt:i4>0</vt:i4>
      </vt:variant>
      <vt:variant>
        <vt:i4>5</vt:i4>
      </vt:variant>
      <vt:variant>
        <vt:lpwstr>https://github.com/Bristol-UNCOVER/Saliva_data_ML_analysis/blob/main/Saliva_dataset_analysis.ipynb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Thomas</dc:creator>
  <cp:keywords/>
  <dc:description/>
  <cp:lastModifiedBy>Amy Thomas</cp:lastModifiedBy>
  <cp:revision>50</cp:revision>
  <dcterms:created xsi:type="dcterms:W3CDTF">2023-01-23T16:06:00Z</dcterms:created>
  <dcterms:modified xsi:type="dcterms:W3CDTF">2023-03-13T16:58:00Z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0x010100DD979E28EBA44545A030F9F14B31C7CC</vt:lpwstr>
  </property>
  <property fmtid="{D5CDD505-2E9C-101B-9397-08002B2CF9AE}" pid="3" name="MediaServiceImageTags">
    <vt:lpwstr/>
  </property>
</Properties>
</file>