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3C56" w14:textId="0CE3CB20" w:rsidR="00EA2EA8" w:rsidRPr="00A50FF8" w:rsidRDefault="00A50FF8">
      <w:pPr>
        <w:rPr>
          <w:b/>
          <w:bCs/>
          <w:lang w:val="en-NZ"/>
        </w:rPr>
      </w:pPr>
      <w:r w:rsidRPr="00A50FF8">
        <w:rPr>
          <w:b/>
          <w:bCs/>
          <w:lang w:val="en-NZ"/>
        </w:rPr>
        <w:t>Supplementary Data Captions</w:t>
      </w:r>
    </w:p>
    <w:p w14:paraId="4BC8488E" w14:textId="77777777" w:rsidR="00A50FF8" w:rsidRDefault="00A50FF8">
      <w:pPr>
        <w:rPr>
          <w:lang w:val="en-NZ"/>
        </w:rPr>
      </w:pPr>
    </w:p>
    <w:p w14:paraId="1C4A925A" w14:textId="39C6A849" w:rsidR="00A50FF8" w:rsidRDefault="00A50FF8">
      <w:pPr>
        <w:rPr>
          <w:lang w:val="en-NZ"/>
        </w:rPr>
      </w:pPr>
      <w:r w:rsidRPr="00A50FF8">
        <w:rPr>
          <w:b/>
          <w:bCs/>
          <w:lang w:val="en-NZ"/>
        </w:rPr>
        <w:t>Supplementary Data 1.</w:t>
      </w:r>
      <w:r>
        <w:rPr>
          <w:lang w:val="en-NZ"/>
        </w:rPr>
        <w:t xml:space="preserve"> Stool prospective analysis data. Spreadsheet containing analysis data, including alpha and phylum diversity, unconstrained and constrained beta diversity, full differential abundance results, and agreement results.</w:t>
      </w:r>
    </w:p>
    <w:p w14:paraId="243A412D" w14:textId="77777777" w:rsidR="00A50FF8" w:rsidRDefault="00A50FF8">
      <w:pPr>
        <w:rPr>
          <w:lang w:val="en-NZ"/>
        </w:rPr>
      </w:pPr>
    </w:p>
    <w:p w14:paraId="05A6B898" w14:textId="1D786454" w:rsidR="00A50FF8" w:rsidRDefault="00A50FF8" w:rsidP="00A50FF8">
      <w:pPr>
        <w:rPr>
          <w:lang w:val="en-NZ"/>
        </w:rPr>
      </w:pPr>
      <w:r w:rsidRPr="00A50FF8">
        <w:rPr>
          <w:b/>
          <w:bCs/>
          <w:lang w:val="en-NZ"/>
        </w:rPr>
        <w:t xml:space="preserve">Supplementary Data </w:t>
      </w:r>
      <w:r>
        <w:rPr>
          <w:b/>
          <w:bCs/>
          <w:lang w:val="en-NZ"/>
        </w:rPr>
        <w:t>2</w:t>
      </w:r>
      <w:r w:rsidRPr="00A50FF8">
        <w:rPr>
          <w:b/>
          <w:bCs/>
          <w:lang w:val="en-NZ"/>
        </w:rPr>
        <w:t>.</w:t>
      </w:r>
      <w:r>
        <w:rPr>
          <w:lang w:val="en-NZ"/>
        </w:rPr>
        <w:t xml:space="preserve"> Stool active analysis data. Spreadsheet containing analysis data, including alpha and phylum diversity, unconstrained and constrained beta diversity, full differential abundance results, and agreement results.</w:t>
      </w:r>
    </w:p>
    <w:p w14:paraId="75FDD0E6" w14:textId="77777777" w:rsidR="00A50FF8" w:rsidRDefault="00A50FF8" w:rsidP="00A50FF8">
      <w:pPr>
        <w:rPr>
          <w:lang w:val="en-NZ"/>
        </w:rPr>
      </w:pPr>
    </w:p>
    <w:p w14:paraId="01AD9745" w14:textId="504B479E" w:rsidR="00A50FF8" w:rsidRDefault="00A50FF8" w:rsidP="00A50FF8">
      <w:pPr>
        <w:rPr>
          <w:lang w:val="en-NZ"/>
        </w:rPr>
      </w:pPr>
      <w:r w:rsidRPr="00A50FF8">
        <w:rPr>
          <w:b/>
          <w:bCs/>
          <w:lang w:val="en-NZ"/>
        </w:rPr>
        <w:t xml:space="preserve">Supplementary Data </w:t>
      </w:r>
      <w:r>
        <w:rPr>
          <w:b/>
          <w:bCs/>
          <w:lang w:val="en-NZ"/>
        </w:rPr>
        <w:t>3</w:t>
      </w:r>
      <w:r w:rsidRPr="00A50FF8">
        <w:rPr>
          <w:b/>
          <w:bCs/>
          <w:lang w:val="en-NZ"/>
        </w:rPr>
        <w:t>.</w:t>
      </w:r>
      <w:r>
        <w:rPr>
          <w:lang w:val="en-NZ"/>
        </w:rPr>
        <w:t xml:space="preserve"> Stool treated analysis data. Spreadsheet containing analysis data, including alpha and phylum diversity, unconstrained and constrained beta diversity, full differential abundance results, and agreement results.</w:t>
      </w:r>
    </w:p>
    <w:p w14:paraId="7CF0288D" w14:textId="77777777" w:rsidR="00A50FF8" w:rsidRDefault="00A50FF8" w:rsidP="00A50FF8">
      <w:pPr>
        <w:rPr>
          <w:lang w:val="en-NZ"/>
        </w:rPr>
      </w:pPr>
    </w:p>
    <w:p w14:paraId="1F2C1F92" w14:textId="43FE7FFD" w:rsidR="00A50FF8" w:rsidRPr="00A50FF8" w:rsidRDefault="00A50FF8" w:rsidP="00A50FF8">
      <w:pPr>
        <w:rPr>
          <w:lang w:val="en-NZ"/>
        </w:rPr>
      </w:pPr>
      <w:r w:rsidRPr="00A50FF8">
        <w:rPr>
          <w:b/>
          <w:bCs/>
          <w:lang w:val="en-NZ"/>
        </w:rPr>
        <w:t xml:space="preserve">Supplementary Data </w:t>
      </w:r>
      <w:r>
        <w:rPr>
          <w:b/>
          <w:bCs/>
          <w:lang w:val="en-NZ"/>
        </w:rPr>
        <w:t>4</w:t>
      </w:r>
      <w:r w:rsidRPr="00A50FF8">
        <w:rPr>
          <w:b/>
          <w:bCs/>
          <w:lang w:val="en-NZ"/>
        </w:rPr>
        <w:t>.</w:t>
      </w:r>
      <w:r>
        <w:rPr>
          <w:lang w:val="en-NZ"/>
        </w:rPr>
        <w:t xml:space="preserve"> Duodenum active analysis data. Spreadsheet containing analysis data, including alpha and phylum diversity, unconstrained and constrained beta diversity, full differential abundance results, and agreement results.</w:t>
      </w:r>
    </w:p>
    <w:p w14:paraId="4386A31B" w14:textId="77777777" w:rsidR="00A50FF8" w:rsidRPr="00A50FF8" w:rsidRDefault="00A50FF8" w:rsidP="00A50FF8">
      <w:pPr>
        <w:rPr>
          <w:lang w:val="en-NZ"/>
        </w:rPr>
      </w:pPr>
    </w:p>
    <w:p w14:paraId="1580D358" w14:textId="096E38E9" w:rsidR="00A50FF8" w:rsidRDefault="00A50FF8" w:rsidP="00A50FF8">
      <w:pPr>
        <w:rPr>
          <w:lang w:val="en-NZ"/>
        </w:rPr>
      </w:pPr>
      <w:r w:rsidRPr="00A50FF8">
        <w:rPr>
          <w:b/>
          <w:bCs/>
          <w:lang w:val="en-NZ"/>
        </w:rPr>
        <w:t xml:space="preserve">Supplementary Data </w:t>
      </w:r>
      <w:r>
        <w:rPr>
          <w:b/>
          <w:bCs/>
          <w:lang w:val="en-NZ"/>
        </w:rPr>
        <w:t>5</w:t>
      </w:r>
      <w:r w:rsidRPr="00A50FF8">
        <w:rPr>
          <w:b/>
          <w:bCs/>
          <w:lang w:val="en-NZ"/>
        </w:rPr>
        <w:t>.</w:t>
      </w:r>
      <w:r>
        <w:rPr>
          <w:lang w:val="en-NZ"/>
        </w:rPr>
        <w:t xml:space="preserve"> Dataset metadata. Spreadsheet containing dataset metadata from both excluded and included datasets. </w:t>
      </w:r>
    </w:p>
    <w:p w14:paraId="1442D388" w14:textId="77777777" w:rsidR="00A50FF8" w:rsidRDefault="00A50FF8" w:rsidP="00A50FF8">
      <w:pPr>
        <w:rPr>
          <w:lang w:val="en-NZ"/>
        </w:rPr>
      </w:pPr>
    </w:p>
    <w:p w14:paraId="2A32F494" w14:textId="1A98063E" w:rsidR="00A50FF8" w:rsidRDefault="00A50FF8" w:rsidP="00A50FF8">
      <w:pPr>
        <w:rPr>
          <w:lang w:val="en-NZ"/>
        </w:rPr>
      </w:pPr>
      <w:r w:rsidRPr="00A50FF8">
        <w:rPr>
          <w:b/>
          <w:bCs/>
          <w:lang w:val="en-NZ"/>
        </w:rPr>
        <w:t xml:space="preserve">Supplementary Data </w:t>
      </w:r>
      <w:r>
        <w:rPr>
          <w:b/>
          <w:bCs/>
          <w:lang w:val="en-NZ"/>
        </w:rPr>
        <w:t>6</w:t>
      </w:r>
      <w:r w:rsidRPr="00A50FF8">
        <w:rPr>
          <w:b/>
          <w:bCs/>
          <w:lang w:val="en-NZ"/>
        </w:rPr>
        <w:t>.</w:t>
      </w:r>
      <w:r>
        <w:rPr>
          <w:lang w:val="en-NZ"/>
        </w:rPr>
        <w:t xml:space="preserve"> Machine learning model hyperparameters. Spreadsheet containing</w:t>
      </w:r>
      <w:r w:rsidR="006E4208">
        <w:rPr>
          <w:lang w:val="en-NZ"/>
        </w:rPr>
        <w:t xml:space="preserve"> all models and hyperparameters used in the machine learning analysis</w:t>
      </w:r>
      <w:r w:rsidR="0047004E">
        <w:rPr>
          <w:lang w:val="en-NZ"/>
        </w:rPr>
        <w:t xml:space="preserve"> and source data</w:t>
      </w:r>
      <w:r w:rsidR="006E4208">
        <w:rPr>
          <w:lang w:val="en-NZ"/>
        </w:rPr>
        <w:t>.</w:t>
      </w:r>
      <w:r>
        <w:rPr>
          <w:lang w:val="en-NZ"/>
        </w:rPr>
        <w:t xml:space="preserve"> </w:t>
      </w:r>
    </w:p>
    <w:p w14:paraId="3CAFC6D5" w14:textId="77777777" w:rsidR="0047004E" w:rsidRDefault="0047004E" w:rsidP="00A50FF8">
      <w:pPr>
        <w:rPr>
          <w:lang w:val="en-NZ"/>
        </w:rPr>
      </w:pPr>
    </w:p>
    <w:p w14:paraId="467C295C" w14:textId="1EB7E608" w:rsidR="0047004E" w:rsidRDefault="0047004E" w:rsidP="00A50FF8">
      <w:pPr>
        <w:rPr>
          <w:lang w:val="en-NZ"/>
        </w:rPr>
      </w:pPr>
      <w:r w:rsidRPr="0047004E">
        <w:rPr>
          <w:b/>
          <w:bCs/>
          <w:lang w:val="en-NZ"/>
        </w:rPr>
        <w:t>Supplementary Data 7.</w:t>
      </w:r>
      <w:r>
        <w:rPr>
          <w:lang w:val="en-NZ"/>
        </w:rPr>
        <w:t xml:space="preserve"> Figure 1 source data.  Containing sample geography counts, sample group counts, and dataset group counts.</w:t>
      </w:r>
    </w:p>
    <w:p w14:paraId="7C4CC778" w14:textId="77777777" w:rsidR="0047004E" w:rsidRDefault="0047004E" w:rsidP="00A50FF8">
      <w:pPr>
        <w:rPr>
          <w:lang w:val="en-NZ"/>
        </w:rPr>
      </w:pPr>
    </w:p>
    <w:p w14:paraId="4DD0BE11" w14:textId="1F62718E" w:rsidR="0047004E" w:rsidRPr="00A50FF8" w:rsidRDefault="0047004E" w:rsidP="00A50FF8">
      <w:pPr>
        <w:rPr>
          <w:lang w:val="en-NZ"/>
        </w:rPr>
      </w:pPr>
      <w:r w:rsidRPr="0047004E">
        <w:rPr>
          <w:b/>
          <w:bCs/>
          <w:lang w:val="en-NZ"/>
        </w:rPr>
        <w:t>Supplementary Data 8</w:t>
      </w:r>
      <w:r>
        <w:rPr>
          <w:lang w:val="en-NZ"/>
        </w:rPr>
        <w:t>.  Sign agreement results and source data for both species and genus.</w:t>
      </w:r>
    </w:p>
    <w:p w14:paraId="0CBF83E1" w14:textId="77777777" w:rsidR="00A50FF8" w:rsidRPr="00A50FF8" w:rsidRDefault="00A50FF8" w:rsidP="00A50FF8">
      <w:pPr>
        <w:rPr>
          <w:lang w:val="en-NZ"/>
        </w:rPr>
      </w:pPr>
    </w:p>
    <w:p w14:paraId="3B8BEA70" w14:textId="77777777" w:rsidR="00A50FF8" w:rsidRPr="00A50FF8" w:rsidRDefault="00A50FF8" w:rsidP="00A50FF8">
      <w:pPr>
        <w:rPr>
          <w:lang w:val="en-NZ"/>
        </w:rPr>
      </w:pPr>
    </w:p>
    <w:p w14:paraId="4BF80A0F" w14:textId="77777777" w:rsidR="00A50FF8" w:rsidRPr="00A50FF8" w:rsidRDefault="00A50FF8">
      <w:pPr>
        <w:rPr>
          <w:lang w:val="en-NZ"/>
        </w:rPr>
      </w:pPr>
    </w:p>
    <w:sectPr w:rsidR="00A50FF8" w:rsidRPr="00A50FF8" w:rsidSect="003C67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F8"/>
    <w:rsid w:val="003C67BE"/>
    <w:rsid w:val="0047004E"/>
    <w:rsid w:val="00661684"/>
    <w:rsid w:val="006E4208"/>
    <w:rsid w:val="00A012E6"/>
    <w:rsid w:val="00A50FF8"/>
    <w:rsid w:val="00AF7840"/>
    <w:rsid w:val="00B96911"/>
    <w:rsid w:val="00D50433"/>
    <w:rsid w:val="00E70C59"/>
    <w:rsid w:val="00EA2EA8"/>
    <w:rsid w:val="00FE0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910B5"/>
  <w15:chartTrackingRefBased/>
  <w15:docId w15:val="{BD60A9C2-A5F9-474C-848A-DB92AC20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F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F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F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F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F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F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F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F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F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F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F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F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F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F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F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F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F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F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F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F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F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F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F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F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F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F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F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F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F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Prendergast</dc:creator>
  <cp:keywords/>
  <dc:description/>
  <cp:lastModifiedBy>Peter Prendergast</cp:lastModifiedBy>
  <cp:revision>2</cp:revision>
  <dcterms:created xsi:type="dcterms:W3CDTF">2026-01-08T23:32:00Z</dcterms:created>
  <dcterms:modified xsi:type="dcterms:W3CDTF">2026-04-16T00:55:00Z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51511836-914b-4638-9c05-30edce14f75b</vt:lpwstr>
  </property>
</Properties>
</file>