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5FEE6" w14:textId="6C663D3C" w:rsidR="00165D79" w:rsidRDefault="00165D79" w:rsidP="00A822FD">
      <w:pPr>
        <w:spacing w:line="48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Description of Additional Supplementary Files</w:t>
      </w:r>
    </w:p>
    <w:p w14:paraId="13825AFD" w14:textId="1DB7EC03" w:rsidR="00165D79" w:rsidRDefault="00165D79" w:rsidP="00165D79">
      <w:pPr>
        <w:spacing w:line="480" w:lineRule="auto"/>
        <w:rPr>
          <w:rFonts w:ascii="Arial" w:hAnsi="Arial" w:cs="Arial"/>
        </w:rPr>
      </w:pPr>
      <w:r w:rsidRPr="00165D79">
        <w:rPr>
          <w:rFonts w:ascii="Arial" w:hAnsi="Arial" w:cs="Arial"/>
          <w:b/>
          <w:bCs/>
        </w:rPr>
        <w:t>File Name:</w:t>
      </w:r>
      <w:r>
        <w:rPr>
          <w:rFonts w:ascii="Arial" w:hAnsi="Arial" w:cs="Arial"/>
        </w:rPr>
        <w:t xml:space="preserve"> Supplementary Data 1</w:t>
      </w:r>
    </w:p>
    <w:p w14:paraId="0B43B906" w14:textId="5A31938D" w:rsidR="00165D79" w:rsidRPr="00165D79" w:rsidRDefault="00165D79" w:rsidP="00165D79">
      <w:pPr>
        <w:spacing w:line="480" w:lineRule="auto"/>
        <w:rPr>
          <w:rFonts w:ascii="Arial" w:hAnsi="Arial" w:cs="Arial"/>
        </w:rPr>
      </w:pPr>
      <w:r w:rsidRPr="00165D79">
        <w:rPr>
          <w:rFonts w:ascii="Arial" w:hAnsi="Arial" w:cs="Arial"/>
          <w:b/>
          <w:bCs/>
        </w:rPr>
        <w:t xml:space="preserve">Description: </w:t>
      </w:r>
      <w:r w:rsidRPr="00165D79">
        <w:rPr>
          <w:rFonts w:ascii="Arial" w:hAnsi="Arial" w:cs="Arial"/>
        </w:rPr>
        <w:t>Source Data for Figures 2 and 3</w:t>
      </w:r>
    </w:p>
    <w:p w14:paraId="525A1708" w14:textId="42AFA35C" w:rsidR="00165D79" w:rsidRDefault="00165D79" w:rsidP="00165D79">
      <w:pPr>
        <w:spacing w:line="480" w:lineRule="auto"/>
        <w:rPr>
          <w:rFonts w:ascii="Arial" w:hAnsi="Arial" w:cs="Arial"/>
        </w:rPr>
      </w:pPr>
      <w:r w:rsidRPr="00165D79">
        <w:rPr>
          <w:rFonts w:ascii="Arial" w:hAnsi="Arial" w:cs="Arial"/>
          <w:b/>
          <w:bCs/>
        </w:rPr>
        <w:t>File Name:</w:t>
      </w:r>
      <w:r>
        <w:rPr>
          <w:rFonts w:ascii="Arial" w:hAnsi="Arial" w:cs="Arial"/>
        </w:rPr>
        <w:t xml:space="preserve"> Supplementary Data 2</w:t>
      </w:r>
    </w:p>
    <w:p w14:paraId="15567F43" w14:textId="20DAB0E3" w:rsidR="00165D79" w:rsidRPr="00165D79" w:rsidRDefault="00165D79" w:rsidP="00165D79">
      <w:pPr>
        <w:spacing w:line="480" w:lineRule="auto"/>
        <w:rPr>
          <w:rFonts w:ascii="Arial" w:hAnsi="Arial" w:cs="Arial"/>
          <w:b/>
          <w:bCs/>
        </w:rPr>
      </w:pPr>
      <w:r w:rsidRPr="00165D79">
        <w:rPr>
          <w:rFonts w:ascii="Arial" w:hAnsi="Arial" w:cs="Arial"/>
          <w:b/>
          <w:bCs/>
        </w:rPr>
        <w:t xml:space="preserve">Description: </w:t>
      </w:r>
      <w:r w:rsidRPr="00165D79">
        <w:rPr>
          <w:rFonts w:ascii="Arial" w:hAnsi="Arial" w:cs="Arial"/>
        </w:rPr>
        <w:t>Source Data for Figure 4</w:t>
      </w:r>
    </w:p>
    <w:p w14:paraId="30C4BC9E" w14:textId="20D5FC75" w:rsidR="00165D79" w:rsidRDefault="00165D79" w:rsidP="00165D79">
      <w:pPr>
        <w:spacing w:line="480" w:lineRule="auto"/>
        <w:rPr>
          <w:rFonts w:ascii="Arial" w:hAnsi="Arial" w:cs="Arial"/>
        </w:rPr>
      </w:pPr>
      <w:r w:rsidRPr="00165D79">
        <w:rPr>
          <w:rFonts w:ascii="Arial" w:hAnsi="Arial" w:cs="Arial"/>
          <w:b/>
          <w:bCs/>
        </w:rPr>
        <w:t>File Name:</w:t>
      </w:r>
      <w:r>
        <w:rPr>
          <w:rFonts w:ascii="Arial" w:hAnsi="Arial" w:cs="Arial"/>
        </w:rPr>
        <w:t xml:space="preserve"> Supplementary Video 1</w:t>
      </w:r>
    </w:p>
    <w:p w14:paraId="26036FCA" w14:textId="321D1D80" w:rsidR="000B2076" w:rsidRPr="000B2076" w:rsidRDefault="00165D79" w:rsidP="00A822FD">
      <w:pPr>
        <w:spacing w:line="480" w:lineRule="auto"/>
        <w:rPr>
          <w:rFonts w:ascii="Arial" w:hAnsi="Arial" w:cs="Arial"/>
        </w:rPr>
      </w:pPr>
      <w:r w:rsidRPr="00165D79">
        <w:rPr>
          <w:rFonts w:ascii="Arial" w:hAnsi="Arial" w:cs="Arial"/>
          <w:b/>
          <w:bCs/>
        </w:rPr>
        <w:t xml:space="preserve">Description: </w:t>
      </w:r>
      <w:r w:rsidR="00B1509C" w:rsidRPr="00C44F3B">
        <w:rPr>
          <w:rFonts w:ascii="Arial" w:hAnsi="Arial" w:cs="Arial"/>
        </w:rPr>
        <w:t xml:space="preserve">Simulation </w:t>
      </w:r>
      <w:r w:rsidR="00B1509C" w:rsidRPr="00B1509C">
        <w:rPr>
          <w:rFonts w:ascii="Arial" w:hAnsi="Arial" w:cs="Arial"/>
        </w:rPr>
        <w:t>v</w:t>
      </w:r>
      <w:r w:rsidR="00A822FD">
        <w:rPr>
          <w:rFonts w:ascii="Arial" w:hAnsi="Arial" w:cs="Arial"/>
        </w:rPr>
        <w:t xml:space="preserve">ideo of a computational model of a study participant’s knee with high </w:t>
      </w:r>
      <w:r w:rsidR="003D3CA5">
        <w:rPr>
          <w:rFonts w:ascii="Arial" w:hAnsi="Arial" w:cs="Arial"/>
        </w:rPr>
        <w:t>anterior cruciate ligament (</w:t>
      </w:r>
      <w:r w:rsidR="00A822FD">
        <w:rPr>
          <w:rFonts w:ascii="Arial" w:hAnsi="Arial" w:cs="Arial"/>
        </w:rPr>
        <w:t>ACL</w:t>
      </w:r>
      <w:r w:rsidR="003D3CA5">
        <w:rPr>
          <w:rFonts w:ascii="Arial" w:hAnsi="Arial" w:cs="Arial"/>
        </w:rPr>
        <w:t>)</w:t>
      </w:r>
      <w:r w:rsidR="00A822FD">
        <w:rPr>
          <w:rFonts w:ascii="Arial" w:hAnsi="Arial" w:cs="Arial"/>
        </w:rPr>
        <w:t xml:space="preserve"> </w:t>
      </w:r>
      <w:r w:rsidR="00200E56">
        <w:rPr>
          <w:rFonts w:ascii="Arial" w:hAnsi="Arial" w:cs="Arial"/>
        </w:rPr>
        <w:t>force</w:t>
      </w:r>
      <w:r w:rsidR="00BE5DCA">
        <w:rPr>
          <w:rFonts w:ascii="Arial" w:hAnsi="Arial" w:cs="Arial"/>
        </w:rPr>
        <w:t xml:space="preserve"> (</w:t>
      </w:r>
      <w:r w:rsidR="008651E3">
        <w:rPr>
          <w:rFonts w:ascii="Arial" w:hAnsi="Arial" w:cs="Arial"/>
        </w:rPr>
        <w:t>207</w:t>
      </w:r>
      <w:r w:rsidR="00BE5DCA">
        <w:rPr>
          <w:rFonts w:ascii="Arial" w:hAnsi="Arial" w:cs="Arial"/>
        </w:rPr>
        <w:t xml:space="preserve"> N)</w:t>
      </w:r>
      <w:r w:rsidR="00C77DA3">
        <w:rPr>
          <w:rFonts w:ascii="Arial" w:hAnsi="Arial" w:cs="Arial"/>
        </w:rPr>
        <w:t>,</w:t>
      </w:r>
      <w:r w:rsidR="00BE5DCA">
        <w:rPr>
          <w:rFonts w:ascii="Arial" w:hAnsi="Arial" w:cs="Arial"/>
        </w:rPr>
        <w:t xml:space="preserve"> a</w:t>
      </w:r>
      <w:r w:rsidR="00624F48">
        <w:rPr>
          <w:rFonts w:ascii="Arial" w:hAnsi="Arial" w:cs="Arial"/>
        </w:rPr>
        <w:t>rising through</w:t>
      </w:r>
      <w:r w:rsidR="00BE5DCA">
        <w:rPr>
          <w:rFonts w:ascii="Arial" w:hAnsi="Arial" w:cs="Arial"/>
        </w:rPr>
        <w:t xml:space="preserve"> internal tibial rotation and anterior tibial translation </w:t>
      </w:r>
      <w:r w:rsidR="00200E56">
        <w:rPr>
          <w:rFonts w:ascii="Arial" w:hAnsi="Arial" w:cs="Arial"/>
        </w:rPr>
        <w:t xml:space="preserve">in response to </w:t>
      </w:r>
      <w:r w:rsidR="00442F13" w:rsidRPr="00442F13">
        <w:rPr>
          <w:rFonts w:ascii="Arial" w:hAnsi="Arial" w:cs="Arial"/>
        </w:rPr>
        <w:t>loads representing key components of the clinical pivot shift exam</w:t>
      </w:r>
      <w:r w:rsidR="00236E8C">
        <w:rPr>
          <w:rFonts w:ascii="Arial" w:hAnsi="Arial" w:cs="Arial"/>
        </w:rPr>
        <w:t xml:space="preserve">. </w:t>
      </w:r>
      <w:r w:rsidR="00236E8C" w:rsidRPr="00236E8C">
        <w:rPr>
          <w:rFonts w:ascii="Arial" w:hAnsi="Arial" w:cs="Arial"/>
        </w:rPr>
        <w:t>The loads were applied sequentially as compression (100 N), valgus moment (8 Nm), and anterior force (30 N).</w:t>
      </w:r>
      <w:r w:rsidR="005924ED">
        <w:rPr>
          <w:rFonts w:ascii="Arial" w:hAnsi="Arial" w:cs="Arial"/>
        </w:rPr>
        <w:t xml:space="preserve"> The study participant was a </w:t>
      </w:r>
      <w:r w:rsidR="00C44F3B">
        <w:rPr>
          <w:rFonts w:ascii="Arial" w:hAnsi="Arial" w:cs="Arial"/>
        </w:rPr>
        <w:t>16-year-old</w:t>
      </w:r>
      <w:r w:rsidR="005924ED">
        <w:rPr>
          <w:rFonts w:ascii="Arial" w:hAnsi="Arial" w:cs="Arial"/>
        </w:rPr>
        <w:t xml:space="preserve"> female who sustained a noncontact ACL injury while playing varsity</w:t>
      </w:r>
      <w:r w:rsidR="005D717E">
        <w:rPr>
          <w:rFonts w:ascii="Arial" w:hAnsi="Arial" w:cs="Arial"/>
        </w:rPr>
        <w:t xml:space="preserve"> </w:t>
      </w:r>
      <w:r w:rsidR="005924ED">
        <w:rPr>
          <w:rFonts w:ascii="Arial" w:hAnsi="Arial" w:cs="Arial"/>
        </w:rPr>
        <w:t>high school</w:t>
      </w:r>
      <w:r w:rsidR="002240AC">
        <w:rPr>
          <w:rFonts w:ascii="Arial" w:hAnsi="Arial" w:cs="Arial"/>
        </w:rPr>
        <w:t xml:space="preserve"> field hockey</w:t>
      </w:r>
      <w:r w:rsidR="005924ED">
        <w:rPr>
          <w:rFonts w:ascii="Arial" w:hAnsi="Arial" w:cs="Arial"/>
        </w:rPr>
        <w:t xml:space="preserve">. </w:t>
      </w:r>
      <w:r w:rsidR="00220DF5">
        <w:rPr>
          <w:rFonts w:ascii="Arial" w:hAnsi="Arial" w:cs="Arial"/>
        </w:rPr>
        <w:t>The</w:t>
      </w:r>
      <w:r w:rsidR="00974E85">
        <w:rPr>
          <w:rFonts w:ascii="Arial" w:hAnsi="Arial" w:cs="Arial"/>
        </w:rPr>
        <w:t xml:space="preserve"> </w:t>
      </w:r>
      <w:r w:rsidR="00EA1730">
        <w:rPr>
          <w:rFonts w:ascii="Arial" w:hAnsi="Arial" w:cs="Arial"/>
        </w:rPr>
        <w:t>v</w:t>
      </w:r>
      <w:r w:rsidR="009404CE">
        <w:rPr>
          <w:rFonts w:ascii="Arial" w:hAnsi="Arial" w:cs="Arial"/>
        </w:rPr>
        <w:t xml:space="preserve">ideo </w:t>
      </w:r>
      <w:r w:rsidR="00C948BA">
        <w:rPr>
          <w:rFonts w:ascii="Arial" w:hAnsi="Arial" w:cs="Arial"/>
        </w:rPr>
        <w:t xml:space="preserve">on the left </w:t>
      </w:r>
      <w:r w:rsidR="009404CE">
        <w:rPr>
          <w:rFonts w:ascii="Arial" w:hAnsi="Arial" w:cs="Arial"/>
        </w:rPr>
        <w:t xml:space="preserve">is a </w:t>
      </w:r>
      <w:r w:rsidR="003A6676">
        <w:rPr>
          <w:rFonts w:ascii="Arial" w:hAnsi="Arial" w:cs="Arial"/>
        </w:rPr>
        <w:t>top-down</w:t>
      </w:r>
      <w:r w:rsidR="009404CE">
        <w:rPr>
          <w:rFonts w:ascii="Arial" w:hAnsi="Arial" w:cs="Arial"/>
        </w:rPr>
        <w:t xml:space="preserve"> view of the tibia</w:t>
      </w:r>
      <w:r w:rsidR="00D46B3F">
        <w:rPr>
          <w:rFonts w:ascii="Arial" w:hAnsi="Arial" w:cs="Arial"/>
        </w:rPr>
        <w:t>l</w:t>
      </w:r>
      <w:r w:rsidR="001A003E">
        <w:rPr>
          <w:rFonts w:ascii="Arial" w:hAnsi="Arial" w:cs="Arial"/>
        </w:rPr>
        <w:t xml:space="preserve"> plateau of </w:t>
      </w:r>
      <w:r w:rsidR="0042578E">
        <w:rPr>
          <w:rFonts w:ascii="Arial" w:hAnsi="Arial" w:cs="Arial"/>
        </w:rPr>
        <w:t>her</w:t>
      </w:r>
      <w:r w:rsidR="001A003E">
        <w:rPr>
          <w:rFonts w:ascii="Arial" w:hAnsi="Arial" w:cs="Arial"/>
        </w:rPr>
        <w:t xml:space="preserve"> left</w:t>
      </w:r>
      <w:r w:rsidR="00AC640A">
        <w:rPr>
          <w:rFonts w:ascii="Arial" w:hAnsi="Arial" w:cs="Arial"/>
        </w:rPr>
        <w:t>, uninjured</w:t>
      </w:r>
      <w:r w:rsidR="001A003E">
        <w:rPr>
          <w:rFonts w:ascii="Arial" w:hAnsi="Arial" w:cs="Arial"/>
        </w:rPr>
        <w:t xml:space="preserve"> knee</w:t>
      </w:r>
      <w:r w:rsidR="00220DF5">
        <w:rPr>
          <w:rFonts w:ascii="Arial" w:hAnsi="Arial" w:cs="Arial"/>
        </w:rPr>
        <w:t>, with the l</w:t>
      </w:r>
      <w:r w:rsidR="001A003E">
        <w:rPr>
          <w:rFonts w:ascii="Arial" w:hAnsi="Arial" w:cs="Arial"/>
        </w:rPr>
        <w:t>ateral side of the knee</w:t>
      </w:r>
      <w:r w:rsidR="00EA1730">
        <w:rPr>
          <w:rFonts w:ascii="Arial" w:hAnsi="Arial" w:cs="Arial"/>
        </w:rPr>
        <w:t xml:space="preserve"> </w:t>
      </w:r>
      <w:r w:rsidR="00FC17BC">
        <w:rPr>
          <w:rFonts w:ascii="Arial" w:hAnsi="Arial" w:cs="Arial"/>
        </w:rPr>
        <w:t xml:space="preserve">positioned </w:t>
      </w:r>
      <w:r w:rsidR="001A003E">
        <w:rPr>
          <w:rFonts w:ascii="Arial" w:hAnsi="Arial" w:cs="Arial"/>
        </w:rPr>
        <w:t>to the left</w:t>
      </w:r>
      <w:r w:rsidR="00327594">
        <w:rPr>
          <w:rFonts w:ascii="Arial" w:hAnsi="Arial" w:cs="Arial"/>
        </w:rPr>
        <w:t>.</w:t>
      </w:r>
      <w:r w:rsidR="00220DF5">
        <w:rPr>
          <w:rFonts w:ascii="Arial" w:hAnsi="Arial" w:cs="Arial"/>
        </w:rPr>
        <w:t xml:space="preserve"> The video on the right </w:t>
      </w:r>
      <w:r w:rsidR="0086459A">
        <w:rPr>
          <w:rFonts w:ascii="Arial" w:hAnsi="Arial" w:cs="Arial"/>
        </w:rPr>
        <w:t>shows the knee</w:t>
      </w:r>
      <w:r w:rsidR="00000C9A">
        <w:rPr>
          <w:rFonts w:ascii="Arial" w:hAnsi="Arial" w:cs="Arial"/>
        </w:rPr>
        <w:t xml:space="preserve"> from the lateral side, with the anterior </w:t>
      </w:r>
      <w:r w:rsidR="00522AD2">
        <w:rPr>
          <w:rFonts w:ascii="Arial" w:hAnsi="Arial" w:cs="Arial"/>
        </w:rPr>
        <w:t>aspect</w:t>
      </w:r>
      <w:r w:rsidR="00000C9A">
        <w:rPr>
          <w:rFonts w:ascii="Arial" w:hAnsi="Arial" w:cs="Arial"/>
        </w:rPr>
        <w:t xml:space="preserve"> </w:t>
      </w:r>
      <w:r w:rsidR="00522AD2">
        <w:rPr>
          <w:rFonts w:ascii="Arial" w:hAnsi="Arial" w:cs="Arial"/>
        </w:rPr>
        <w:t>positioned</w:t>
      </w:r>
      <w:r w:rsidR="00000C9A">
        <w:rPr>
          <w:rFonts w:ascii="Arial" w:hAnsi="Arial" w:cs="Arial"/>
        </w:rPr>
        <w:t xml:space="preserve"> to the left</w:t>
      </w:r>
      <w:r w:rsidR="00840420">
        <w:rPr>
          <w:rFonts w:ascii="Arial" w:hAnsi="Arial" w:cs="Arial"/>
        </w:rPr>
        <w:t>.</w:t>
      </w:r>
      <w:r w:rsidR="00327594">
        <w:rPr>
          <w:rFonts w:ascii="Arial" w:hAnsi="Arial" w:cs="Arial"/>
        </w:rPr>
        <w:t xml:space="preserve"> </w:t>
      </w:r>
      <w:r w:rsidR="005924ED">
        <w:rPr>
          <w:rFonts w:ascii="Arial" w:hAnsi="Arial" w:cs="Arial"/>
        </w:rPr>
        <w:t>Red arrows represent the force carried by the AC</w:t>
      </w:r>
      <w:r w:rsidR="00D46B3F">
        <w:rPr>
          <w:rFonts w:ascii="Arial" w:hAnsi="Arial" w:cs="Arial"/>
        </w:rPr>
        <w:t>L</w:t>
      </w:r>
      <w:r w:rsidR="00522AD2">
        <w:rPr>
          <w:rFonts w:ascii="Arial" w:hAnsi="Arial" w:cs="Arial"/>
        </w:rPr>
        <w:t>, with</w:t>
      </w:r>
      <w:r w:rsidR="006A0341">
        <w:rPr>
          <w:rFonts w:ascii="Arial" w:hAnsi="Arial" w:cs="Arial"/>
        </w:rPr>
        <w:t xml:space="preserve"> arrow length proportional to </w:t>
      </w:r>
      <w:r w:rsidR="00327594">
        <w:rPr>
          <w:rFonts w:ascii="Arial" w:hAnsi="Arial" w:cs="Arial"/>
        </w:rPr>
        <w:t>ACL force</w:t>
      </w:r>
      <w:r w:rsidR="006A0341">
        <w:rPr>
          <w:rFonts w:ascii="Arial" w:hAnsi="Arial" w:cs="Arial"/>
        </w:rPr>
        <w:t xml:space="preserve"> magnitude</w:t>
      </w:r>
      <w:r w:rsidR="00327594">
        <w:rPr>
          <w:rFonts w:ascii="Arial" w:hAnsi="Arial" w:cs="Arial"/>
        </w:rPr>
        <w:t>.</w:t>
      </w:r>
      <w:r w:rsidR="001A003E">
        <w:rPr>
          <w:rFonts w:ascii="Arial" w:hAnsi="Arial" w:cs="Arial"/>
        </w:rPr>
        <w:t xml:space="preserve"> </w:t>
      </w:r>
      <w:r w:rsidR="00BE5DCA">
        <w:rPr>
          <w:rFonts w:ascii="Arial" w:hAnsi="Arial" w:cs="Arial"/>
        </w:rPr>
        <w:t xml:space="preserve"> </w:t>
      </w:r>
    </w:p>
    <w:sectPr w:rsidR="000B2076" w:rsidRPr="000B20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E09"/>
    <w:rsid w:val="00000C9A"/>
    <w:rsid w:val="000B2076"/>
    <w:rsid w:val="00115BBB"/>
    <w:rsid w:val="00165D79"/>
    <w:rsid w:val="001A003E"/>
    <w:rsid w:val="001A55F5"/>
    <w:rsid w:val="00200E56"/>
    <w:rsid w:val="00220DF5"/>
    <w:rsid w:val="002212D3"/>
    <w:rsid w:val="002240AC"/>
    <w:rsid w:val="00236E8C"/>
    <w:rsid w:val="00291019"/>
    <w:rsid w:val="00327594"/>
    <w:rsid w:val="003677BC"/>
    <w:rsid w:val="003A6676"/>
    <w:rsid w:val="003D3CA5"/>
    <w:rsid w:val="003E1E09"/>
    <w:rsid w:val="0042578E"/>
    <w:rsid w:val="00442F13"/>
    <w:rsid w:val="004766D7"/>
    <w:rsid w:val="00522AD2"/>
    <w:rsid w:val="00543D84"/>
    <w:rsid w:val="00557260"/>
    <w:rsid w:val="005924ED"/>
    <w:rsid w:val="005C1A55"/>
    <w:rsid w:val="005C37DB"/>
    <w:rsid w:val="005D717E"/>
    <w:rsid w:val="005F4B24"/>
    <w:rsid w:val="00624F48"/>
    <w:rsid w:val="006A0341"/>
    <w:rsid w:val="00774C50"/>
    <w:rsid w:val="00840420"/>
    <w:rsid w:val="0086459A"/>
    <w:rsid w:val="008651E3"/>
    <w:rsid w:val="008E4D3E"/>
    <w:rsid w:val="009404CE"/>
    <w:rsid w:val="00974E85"/>
    <w:rsid w:val="00986A43"/>
    <w:rsid w:val="00A822FD"/>
    <w:rsid w:val="00A858C4"/>
    <w:rsid w:val="00AC640A"/>
    <w:rsid w:val="00B1509C"/>
    <w:rsid w:val="00BC5E34"/>
    <w:rsid w:val="00BE5DCA"/>
    <w:rsid w:val="00C44F3B"/>
    <w:rsid w:val="00C54F39"/>
    <w:rsid w:val="00C77DA3"/>
    <w:rsid w:val="00C948BA"/>
    <w:rsid w:val="00CF66BB"/>
    <w:rsid w:val="00D46B3F"/>
    <w:rsid w:val="00D85B86"/>
    <w:rsid w:val="00EA1730"/>
    <w:rsid w:val="00EA3D8A"/>
    <w:rsid w:val="00EC7427"/>
    <w:rsid w:val="00FC17BC"/>
    <w:rsid w:val="00FE0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57707"/>
  <w15:chartTrackingRefBased/>
  <w15:docId w15:val="{E176A8BC-EB3A-4D8B-95F0-2A9CC70A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1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1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1E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1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1E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1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1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1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1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1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1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1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1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1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1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1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1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1E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1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1E0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BE5DC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E5D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5D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5DC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D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D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Hospital for Special Surgery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Pechstein, Andrew</dc:creator>
  <cp:keywords/>
  <dc:description/>
  <cp:lastModifiedBy>Imhauser, Carl PhD</cp:lastModifiedBy>
  <cp:revision>2</cp:revision>
  <dcterms:created xsi:type="dcterms:W3CDTF">2026-09-15T22:07:00Z</dcterms:created>
  <dcterms:modified xsi:type="dcterms:W3CDTF">2026-09-15T22:07:00Z</dcterms:modified>
</cp:coreProperties>
</file>