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23E27" w14:textId="77777777" w:rsidR="00705BF6" w:rsidRPr="00705BF6" w:rsidRDefault="00705BF6" w:rsidP="00705BF6">
      <w:pPr>
        <w:rPr>
          <w:rFonts w:ascii="Arial" w:hAnsi="Arial" w:cs="Arial"/>
          <w:sz w:val="22"/>
          <w:szCs w:val="22"/>
        </w:rPr>
      </w:pPr>
      <w:r w:rsidRPr="00705BF6">
        <w:rPr>
          <w:rFonts w:ascii="Arial" w:hAnsi="Arial" w:cs="Arial"/>
          <w:b/>
          <w:bCs/>
          <w:sz w:val="22"/>
          <w:szCs w:val="22"/>
        </w:rPr>
        <w:t>Supplementary Data 1:</w:t>
      </w:r>
      <w:r w:rsidRPr="00705BF6">
        <w:rPr>
          <w:rFonts w:ascii="Arial" w:hAnsi="Arial" w:cs="Arial"/>
          <w:sz w:val="22"/>
          <w:szCs w:val="22"/>
        </w:rPr>
        <w:t xml:space="preserve"> Patient-level results for Fold 1, including patient ID, slide ID, ground-truth label, </w:t>
      </w:r>
      <w:proofErr w:type="spellStart"/>
      <w:r w:rsidRPr="00705BF6">
        <w:rPr>
          <w:rFonts w:ascii="Arial" w:hAnsi="Arial" w:cs="Arial"/>
          <w:sz w:val="22"/>
          <w:szCs w:val="22"/>
        </w:rPr>
        <w:t>PanSubNet</w:t>
      </w:r>
      <w:proofErr w:type="spellEnd"/>
      <w:r w:rsidRPr="00705BF6">
        <w:rPr>
          <w:rFonts w:ascii="Arial" w:hAnsi="Arial" w:cs="Arial"/>
          <w:sz w:val="22"/>
          <w:szCs w:val="22"/>
        </w:rPr>
        <w:t>-predicted label, and predicted probability.</w:t>
      </w:r>
    </w:p>
    <w:p w14:paraId="62874724" w14:textId="77777777" w:rsidR="00705BF6" w:rsidRPr="00705BF6" w:rsidRDefault="00705BF6" w:rsidP="00705BF6">
      <w:pPr>
        <w:rPr>
          <w:rFonts w:ascii="Arial" w:hAnsi="Arial" w:cs="Arial"/>
          <w:sz w:val="22"/>
          <w:szCs w:val="22"/>
        </w:rPr>
      </w:pPr>
      <w:r w:rsidRPr="00705BF6">
        <w:rPr>
          <w:rFonts w:ascii="Arial" w:hAnsi="Arial" w:cs="Arial"/>
          <w:b/>
          <w:bCs/>
          <w:sz w:val="22"/>
          <w:szCs w:val="22"/>
        </w:rPr>
        <w:t>Supplementary Data 2:</w:t>
      </w:r>
      <w:r w:rsidRPr="00705BF6">
        <w:rPr>
          <w:rFonts w:ascii="Arial" w:hAnsi="Arial" w:cs="Arial"/>
          <w:sz w:val="22"/>
          <w:szCs w:val="22"/>
        </w:rPr>
        <w:t xml:space="preserve"> Patient-level results for Fold 2, including patient ID, slide ID, ground-truth label, </w:t>
      </w:r>
      <w:proofErr w:type="spellStart"/>
      <w:r w:rsidRPr="00705BF6">
        <w:rPr>
          <w:rFonts w:ascii="Arial" w:hAnsi="Arial" w:cs="Arial"/>
          <w:sz w:val="22"/>
          <w:szCs w:val="22"/>
        </w:rPr>
        <w:t>PanSubNet</w:t>
      </w:r>
      <w:proofErr w:type="spellEnd"/>
      <w:r w:rsidRPr="00705BF6">
        <w:rPr>
          <w:rFonts w:ascii="Arial" w:hAnsi="Arial" w:cs="Arial"/>
          <w:sz w:val="22"/>
          <w:szCs w:val="22"/>
        </w:rPr>
        <w:t>-predicted label, and predicted probability.</w:t>
      </w:r>
    </w:p>
    <w:p w14:paraId="7AC11C45" w14:textId="77777777" w:rsidR="00705BF6" w:rsidRPr="00705BF6" w:rsidRDefault="00705BF6" w:rsidP="00705BF6">
      <w:pPr>
        <w:rPr>
          <w:rFonts w:ascii="Arial" w:hAnsi="Arial" w:cs="Arial"/>
          <w:sz w:val="22"/>
          <w:szCs w:val="22"/>
        </w:rPr>
      </w:pPr>
      <w:r w:rsidRPr="00705BF6">
        <w:rPr>
          <w:rFonts w:ascii="Arial" w:hAnsi="Arial" w:cs="Arial"/>
          <w:b/>
          <w:bCs/>
          <w:sz w:val="22"/>
          <w:szCs w:val="22"/>
        </w:rPr>
        <w:t>Supplementary Data 3:</w:t>
      </w:r>
      <w:r w:rsidRPr="00705BF6">
        <w:rPr>
          <w:rFonts w:ascii="Arial" w:hAnsi="Arial" w:cs="Arial"/>
          <w:sz w:val="22"/>
          <w:szCs w:val="22"/>
        </w:rPr>
        <w:t xml:space="preserve"> Patient-level results for Fold 3, including patient ID, slide ID, ground-truth label, </w:t>
      </w:r>
      <w:proofErr w:type="spellStart"/>
      <w:r w:rsidRPr="00705BF6">
        <w:rPr>
          <w:rFonts w:ascii="Arial" w:hAnsi="Arial" w:cs="Arial"/>
          <w:sz w:val="22"/>
          <w:szCs w:val="22"/>
        </w:rPr>
        <w:t>PanSubNet</w:t>
      </w:r>
      <w:proofErr w:type="spellEnd"/>
      <w:r w:rsidRPr="00705BF6">
        <w:rPr>
          <w:rFonts w:ascii="Arial" w:hAnsi="Arial" w:cs="Arial"/>
          <w:sz w:val="22"/>
          <w:szCs w:val="22"/>
        </w:rPr>
        <w:t>-predicted label, and predicted probability.</w:t>
      </w:r>
    </w:p>
    <w:p w14:paraId="5D668E5B" w14:textId="77777777" w:rsidR="00705BF6" w:rsidRPr="00705BF6" w:rsidRDefault="00705BF6" w:rsidP="00705BF6">
      <w:pPr>
        <w:rPr>
          <w:rFonts w:ascii="Arial" w:hAnsi="Arial" w:cs="Arial"/>
          <w:sz w:val="22"/>
          <w:szCs w:val="22"/>
        </w:rPr>
      </w:pPr>
      <w:r w:rsidRPr="00705BF6">
        <w:rPr>
          <w:rFonts w:ascii="Arial" w:hAnsi="Arial" w:cs="Arial"/>
          <w:b/>
          <w:bCs/>
          <w:sz w:val="22"/>
          <w:szCs w:val="22"/>
        </w:rPr>
        <w:t>Supplementary Data 4:</w:t>
      </w:r>
      <w:r w:rsidRPr="00705BF6">
        <w:rPr>
          <w:rFonts w:ascii="Arial" w:hAnsi="Arial" w:cs="Arial"/>
          <w:sz w:val="22"/>
          <w:szCs w:val="22"/>
        </w:rPr>
        <w:t xml:space="preserve"> Patient-level results for Fold 4, including patient ID, slide ID, ground-truth label, </w:t>
      </w:r>
      <w:proofErr w:type="spellStart"/>
      <w:r w:rsidRPr="00705BF6">
        <w:rPr>
          <w:rFonts w:ascii="Arial" w:hAnsi="Arial" w:cs="Arial"/>
          <w:sz w:val="22"/>
          <w:szCs w:val="22"/>
        </w:rPr>
        <w:t>PanSubNet</w:t>
      </w:r>
      <w:proofErr w:type="spellEnd"/>
      <w:r w:rsidRPr="00705BF6">
        <w:rPr>
          <w:rFonts w:ascii="Arial" w:hAnsi="Arial" w:cs="Arial"/>
          <w:sz w:val="22"/>
          <w:szCs w:val="22"/>
        </w:rPr>
        <w:t>-predicted label, and predicted probability.</w:t>
      </w:r>
    </w:p>
    <w:p w14:paraId="42702CAC" w14:textId="77777777" w:rsidR="00705BF6" w:rsidRPr="00705BF6" w:rsidRDefault="00705BF6" w:rsidP="00705BF6">
      <w:pPr>
        <w:rPr>
          <w:rFonts w:ascii="Arial" w:hAnsi="Arial" w:cs="Arial"/>
          <w:sz w:val="22"/>
          <w:szCs w:val="22"/>
        </w:rPr>
      </w:pPr>
      <w:r w:rsidRPr="00705BF6">
        <w:rPr>
          <w:rFonts w:ascii="Arial" w:hAnsi="Arial" w:cs="Arial"/>
          <w:b/>
          <w:bCs/>
          <w:sz w:val="22"/>
          <w:szCs w:val="22"/>
        </w:rPr>
        <w:t>Supplementary Data 5:</w:t>
      </w:r>
      <w:r w:rsidRPr="00705BF6">
        <w:rPr>
          <w:rFonts w:ascii="Arial" w:hAnsi="Arial" w:cs="Arial"/>
          <w:sz w:val="22"/>
          <w:szCs w:val="22"/>
        </w:rPr>
        <w:t xml:space="preserve"> Patient-level results for Fold 5, including patient ID, slide ID, ground-truth label, </w:t>
      </w:r>
      <w:proofErr w:type="spellStart"/>
      <w:r w:rsidRPr="00705BF6">
        <w:rPr>
          <w:rFonts w:ascii="Arial" w:hAnsi="Arial" w:cs="Arial"/>
          <w:sz w:val="22"/>
          <w:szCs w:val="22"/>
        </w:rPr>
        <w:t>PanSubNet</w:t>
      </w:r>
      <w:proofErr w:type="spellEnd"/>
      <w:r w:rsidRPr="00705BF6">
        <w:rPr>
          <w:rFonts w:ascii="Arial" w:hAnsi="Arial" w:cs="Arial"/>
          <w:sz w:val="22"/>
          <w:szCs w:val="22"/>
        </w:rPr>
        <w:t>-predicted label, and predicted probability.</w:t>
      </w:r>
    </w:p>
    <w:p w14:paraId="198AAD48" w14:textId="38A66243" w:rsidR="00705BF6" w:rsidRPr="00705BF6" w:rsidRDefault="00705BF6" w:rsidP="00705BF6">
      <w:pPr>
        <w:rPr>
          <w:rFonts w:ascii="Arial" w:hAnsi="Arial" w:cs="Arial"/>
          <w:sz w:val="22"/>
          <w:szCs w:val="22"/>
        </w:rPr>
      </w:pPr>
      <w:r w:rsidRPr="00705BF6">
        <w:rPr>
          <w:rFonts w:ascii="Arial" w:hAnsi="Arial" w:cs="Arial"/>
          <w:b/>
          <w:bCs/>
          <w:sz w:val="22"/>
          <w:szCs w:val="22"/>
        </w:rPr>
        <w:t>Supplementary Data 6:</w:t>
      </w:r>
      <w:r w:rsidRPr="00705BF6">
        <w:rPr>
          <w:rFonts w:ascii="Arial" w:hAnsi="Arial" w:cs="Arial"/>
          <w:sz w:val="22"/>
          <w:szCs w:val="22"/>
        </w:rPr>
        <w:t xml:space="preserve"> Patient-level </w:t>
      </w:r>
      <w:proofErr w:type="spellStart"/>
      <w:r w:rsidRPr="00705BF6">
        <w:rPr>
          <w:rFonts w:ascii="Arial" w:hAnsi="Arial" w:cs="Arial"/>
          <w:sz w:val="22"/>
          <w:szCs w:val="22"/>
        </w:rPr>
        <w:t>PanSubNet</w:t>
      </w:r>
      <w:proofErr w:type="spellEnd"/>
      <w:r w:rsidRPr="00705BF6">
        <w:rPr>
          <w:rFonts w:ascii="Arial" w:hAnsi="Arial" w:cs="Arial"/>
          <w:sz w:val="22"/>
          <w:szCs w:val="22"/>
        </w:rPr>
        <w:t xml:space="preserve"> predictions and predicted probabilities for the survival analysis cohort, including ground-truth molecular subtype label, time-to-death, and death-event status.</w:t>
      </w:r>
    </w:p>
    <w:sectPr w:rsidR="00705BF6" w:rsidRPr="00705BF6" w:rsidSect="00705B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F6"/>
    <w:rsid w:val="002868BD"/>
    <w:rsid w:val="00455901"/>
    <w:rsid w:val="00495CE9"/>
    <w:rsid w:val="00705BF6"/>
    <w:rsid w:val="00D6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75FED"/>
  <w15:chartTrackingRefBased/>
  <w15:docId w15:val="{FDB2566A-C28D-4BF0-A90D-6DFDF97D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BF6"/>
  </w:style>
  <w:style w:type="paragraph" w:styleId="Heading1">
    <w:name w:val="heading 1"/>
    <w:basedOn w:val="Normal"/>
    <w:next w:val="Normal"/>
    <w:link w:val="Heading1Char"/>
    <w:uiPriority w:val="9"/>
    <w:qFormat/>
    <w:rsid w:val="00705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B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Akbar, Abdul</dc:creator>
  <cp:keywords/>
  <dc:description/>
  <cp:lastModifiedBy>Akbar, Abdul</cp:lastModifiedBy>
  <cp:revision>1</cp:revision>
  <dcterms:created xsi:type="dcterms:W3CDTF">2026-09-18T15:23:00Z</dcterms:created>
  <dcterms:modified xsi:type="dcterms:W3CDTF">2026-09-18T15:28:00Z</dcterms:modified>
</cp:coreProperties>
</file>