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BB45A" w14:textId="7F2C346B" w:rsidR="001C0520" w:rsidRPr="00DC623A" w:rsidRDefault="001C0520" w:rsidP="00262D72">
      <w:pPr>
        <w:ind w:left="720"/>
        <w:rPr>
          <w:rFonts w:ascii="Arial" w:hAnsi="Arial" w:cs="Arial"/>
          <w:sz w:val="20"/>
        </w:rPr>
      </w:pPr>
    </w:p>
    <w:p w14:paraId="7702D235" w14:textId="77777777" w:rsidR="002C030F" w:rsidRDefault="002C030F">
      <w:pPr>
        <w:rPr>
          <w:rFonts w:ascii="Arial" w:hAnsi="Arial" w:cs="Arial"/>
          <w:sz w:val="20"/>
        </w:rPr>
      </w:pPr>
    </w:p>
    <w:p w14:paraId="46599181" w14:textId="77777777" w:rsidR="00631C63" w:rsidRPr="00631C63" w:rsidRDefault="00631C63" w:rsidP="00631C63">
      <w:pPr>
        <w:rPr>
          <w:rFonts w:asciiTheme="minorBidi" w:hAnsiTheme="minorBidi" w:cstheme="minorBidi"/>
          <w:sz w:val="20"/>
        </w:rPr>
      </w:pPr>
      <w:r w:rsidRPr="00631C63">
        <w:rPr>
          <w:rFonts w:asciiTheme="minorBidi" w:hAnsiTheme="minorBidi" w:cstheme="minorBidi"/>
          <w:b/>
          <w:bCs/>
          <w:sz w:val="20"/>
        </w:rPr>
        <w:t>Figure S1:</w:t>
      </w:r>
      <w:r w:rsidRPr="00631C63">
        <w:rPr>
          <w:rFonts w:asciiTheme="minorBidi" w:hAnsiTheme="minorBidi" w:cstheme="minorBidi"/>
          <w:sz w:val="20"/>
        </w:rPr>
        <w:t xml:space="preserve"> Seagrass across the world in </w:t>
      </w:r>
      <m:oMath>
        <m:sSup>
          <m:sSupPr>
            <m:ctrlPr>
              <w:rPr>
                <w:rFonts w:ascii="Cambria Math" w:hAnsi="Cambria Math" w:cstheme="minorBidi"/>
                <w:i/>
                <w:sz w:val="20"/>
              </w:rPr>
            </m:ctrlPr>
          </m:sSupPr>
          <m:e>
            <m:r>
              <w:rPr>
                <w:rFonts w:ascii="Cambria Math" w:hAnsi="Cambria Math" w:cstheme="minorBidi"/>
                <w:sz w:val="20"/>
              </w:rPr>
              <m:t>km</m:t>
            </m:r>
          </m:e>
          <m:sup>
            <m:r>
              <w:rPr>
                <w:rFonts w:ascii="Cambria Math" w:hAnsi="Cambria Math" w:cstheme="minorBidi"/>
                <w:sz w:val="20"/>
              </w:rPr>
              <m:t>2</m:t>
            </m:r>
          </m:sup>
        </m:sSup>
        <m:r>
          <w:rPr>
            <w:rFonts w:ascii="Cambria Math" w:hAnsi="Cambria Math" w:cstheme="minorBidi"/>
            <w:sz w:val="20"/>
          </w:rPr>
          <m:t>.</m:t>
        </m:r>
      </m:oMath>
      <w:r w:rsidRPr="00631C63">
        <w:rPr>
          <w:rFonts w:asciiTheme="minorBidi" w:hAnsiTheme="minorBidi" w:cstheme="minorBidi"/>
          <w:sz w:val="20"/>
        </w:rPr>
        <w:t xml:space="preserve"> Blue curve follows equation (2) with initial growth rate of  </w:t>
      </w:r>
      <m:oMath>
        <m:r>
          <w:rPr>
            <w:rFonts w:ascii="Cambria Math" w:hAnsi="Cambria Math" w:cstheme="minorBidi"/>
            <w:sz w:val="20"/>
          </w:rPr>
          <m:t>v(2022)</m:t>
        </m:r>
      </m:oMath>
      <w:r w:rsidRPr="00631C63">
        <w:rPr>
          <w:rFonts w:asciiTheme="minorBidi" w:hAnsiTheme="minorBidi" w:cstheme="minorBidi"/>
          <w:sz w:val="20"/>
        </w:rPr>
        <w:t xml:space="preserve"> = 0.0994 (i.e. similar to </w:t>
      </w:r>
      <w:proofErr w:type="gramStart"/>
      <w:r w:rsidRPr="00631C63">
        <w:rPr>
          <w:rFonts w:asciiTheme="minorBidi" w:hAnsiTheme="minorBidi" w:cstheme="minorBidi"/>
          <w:sz w:val="20"/>
        </w:rPr>
        <w:t>Blue</w:t>
      </w:r>
      <w:proofErr w:type="gramEnd"/>
      <w:r w:rsidRPr="00631C63">
        <w:rPr>
          <w:rFonts w:asciiTheme="minorBidi" w:hAnsiTheme="minorBidi" w:cstheme="minorBidi"/>
          <w:sz w:val="20"/>
        </w:rPr>
        <w:t xml:space="preserve"> line in Fig. 1). Green curve is based on equation (2) with </w:t>
      </w:r>
      <m:oMath>
        <m:r>
          <w:rPr>
            <w:rFonts w:ascii="Cambria Math" w:hAnsi="Cambria Math" w:cstheme="minorBidi"/>
            <w:sz w:val="20"/>
          </w:rPr>
          <m:t>v(2022)</m:t>
        </m:r>
      </m:oMath>
      <w:r w:rsidRPr="00631C63">
        <w:rPr>
          <w:rFonts w:asciiTheme="minorBidi" w:hAnsiTheme="minorBidi" w:cstheme="minorBidi"/>
          <w:sz w:val="20"/>
        </w:rPr>
        <w:t xml:space="preserve"> = 0.0100, which yields an exponential growth rate of 0.75 % year</w:t>
      </w:r>
      <w:r w:rsidRPr="00631C63">
        <w:rPr>
          <w:rFonts w:asciiTheme="minorBidi" w:hAnsiTheme="minorBidi" w:cstheme="minorBidi"/>
          <w:sz w:val="20"/>
          <w:vertAlign w:val="superscript"/>
        </w:rPr>
        <w:t>-1</w:t>
      </w:r>
      <w:r w:rsidRPr="00631C63">
        <w:rPr>
          <w:rFonts w:asciiTheme="minorBidi" w:hAnsiTheme="minorBidi" w:cstheme="minorBidi"/>
          <w:sz w:val="20"/>
        </w:rPr>
        <w:t>, half of that of 1.5 % year</w:t>
      </w:r>
      <w:r w:rsidRPr="00631C63">
        <w:rPr>
          <w:rFonts w:asciiTheme="minorBidi" w:hAnsiTheme="minorBidi" w:cstheme="minorBidi"/>
          <w:sz w:val="20"/>
          <w:vertAlign w:val="superscript"/>
        </w:rPr>
        <w:t>-1</w:t>
      </w:r>
      <w:r w:rsidRPr="00631C63">
        <w:rPr>
          <w:rFonts w:asciiTheme="minorBidi" w:hAnsiTheme="minorBidi" w:cstheme="minorBidi"/>
          <w:sz w:val="20"/>
        </w:rPr>
        <w:t xml:space="preserve"> corresponding to the blue line.</w:t>
      </w:r>
    </w:p>
    <w:p w14:paraId="5C6FC15A" w14:textId="77777777" w:rsidR="00631C63" w:rsidRPr="00DC623A" w:rsidRDefault="00631C63">
      <w:pPr>
        <w:rPr>
          <w:rFonts w:ascii="Arial" w:hAnsi="Arial" w:cs="Arial"/>
          <w:sz w:val="20"/>
        </w:rPr>
      </w:pPr>
    </w:p>
    <w:p w14:paraId="3306B316" w14:textId="77777777" w:rsidR="00631C63" w:rsidRDefault="00631C63" w:rsidP="00631C63"/>
    <w:p w14:paraId="2311348D" w14:textId="77777777" w:rsidR="00631C63" w:rsidRDefault="00631C63" w:rsidP="00631C63"/>
    <w:p w14:paraId="6619CBBA" w14:textId="77777777" w:rsidR="00631C63" w:rsidRDefault="00631C63" w:rsidP="00631C63">
      <w:pPr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noProof/>
          <w:color w:val="222222"/>
          <w:shd w:val="clear" w:color="auto" w:fill="FFFFFF"/>
        </w:rPr>
        <w:drawing>
          <wp:inline distT="0" distB="0" distL="0" distR="0" wp14:anchorId="33CCC8A5" wp14:editId="523A4299">
            <wp:extent cx="4701436" cy="2437234"/>
            <wp:effectExtent l="0" t="0" r="4445" b="1270"/>
            <wp:docPr id="483233901" name="Picture 1" descr="A graph with a green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233901" name="Picture 1" descr="A graph with a green li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760" cy="244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BAA7" w14:textId="77777777" w:rsidR="00943C3C" w:rsidRPr="00DC623A" w:rsidRDefault="00015F74" w:rsidP="00017C53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br/>
      </w:r>
    </w:p>
    <w:p w14:paraId="0357822C" w14:textId="77777777" w:rsidR="00943C3C" w:rsidRPr="00DC623A" w:rsidRDefault="00943C3C" w:rsidP="001C0975">
      <w:pPr>
        <w:pStyle w:val="SMHeading"/>
        <w:rPr>
          <w:rFonts w:ascii="Arial" w:hAnsi="Arial" w:cs="Arial"/>
          <w:sz w:val="20"/>
          <w:szCs w:val="20"/>
        </w:rPr>
      </w:pPr>
    </w:p>
    <w:p w14:paraId="4F297BDE" w14:textId="77777777" w:rsidR="00943C3C" w:rsidRPr="00DC623A" w:rsidRDefault="00943C3C" w:rsidP="001C0975">
      <w:pPr>
        <w:pStyle w:val="SMHeading"/>
        <w:rPr>
          <w:rFonts w:ascii="Arial" w:hAnsi="Arial" w:cs="Arial"/>
          <w:sz w:val="20"/>
          <w:szCs w:val="20"/>
        </w:rPr>
      </w:pPr>
    </w:p>
    <w:p w14:paraId="62CB8284" w14:textId="5534E68C" w:rsidR="00355362" w:rsidRPr="00DC623A" w:rsidRDefault="00355362" w:rsidP="00D269AB">
      <w:pPr>
        <w:pStyle w:val="SMHeading"/>
        <w:rPr>
          <w:rFonts w:ascii="Arial" w:hAnsi="Arial" w:cs="Arial"/>
          <w:sz w:val="20"/>
          <w:szCs w:val="20"/>
        </w:rPr>
      </w:pPr>
      <w:bookmarkStart w:id="0" w:name="Tables"/>
      <w:bookmarkStart w:id="1" w:name="MaterialsMethods"/>
      <w:bookmarkEnd w:id="0"/>
      <w:bookmarkEnd w:id="1"/>
    </w:p>
    <w:p w14:paraId="10C22F57" w14:textId="33555717" w:rsidR="007843C9" w:rsidRPr="00DC623A" w:rsidRDefault="007843C9" w:rsidP="00B6751D">
      <w:pPr>
        <w:pStyle w:val="NormalWeb"/>
        <w:shd w:val="clear" w:color="auto" w:fill="FFFFFF"/>
        <w:ind w:left="720"/>
        <w:textAlignment w:val="baseline"/>
        <w:rPr>
          <w:rFonts w:ascii="Arial" w:hAnsi="Arial" w:cs="Arial"/>
          <w:sz w:val="20"/>
          <w:szCs w:val="20"/>
        </w:rPr>
      </w:pPr>
    </w:p>
    <w:sectPr w:rsidR="007843C9" w:rsidRPr="00DC623A" w:rsidSect="003954EB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D675" w14:textId="77777777" w:rsidR="003954EB" w:rsidRDefault="003954EB">
      <w:r>
        <w:separator/>
      </w:r>
    </w:p>
  </w:endnote>
  <w:endnote w:type="continuationSeparator" w:id="0">
    <w:p w14:paraId="6C859E6C" w14:textId="77777777" w:rsidR="003954EB" w:rsidRDefault="00395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6907" w14:textId="193174C0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6B1C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062E6" w14:textId="77777777" w:rsidR="003954EB" w:rsidRDefault="003954EB">
      <w:r>
        <w:separator/>
      </w:r>
    </w:p>
  </w:footnote>
  <w:footnote w:type="continuationSeparator" w:id="0">
    <w:p w14:paraId="6FA0948A" w14:textId="77777777" w:rsidR="003954EB" w:rsidRDefault="00395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453020">
    <w:abstractNumId w:val="9"/>
  </w:num>
  <w:num w:numId="2" w16cid:durableId="437145299">
    <w:abstractNumId w:val="7"/>
  </w:num>
  <w:num w:numId="3" w16cid:durableId="177044088">
    <w:abstractNumId w:val="6"/>
  </w:num>
  <w:num w:numId="4" w16cid:durableId="1805846684">
    <w:abstractNumId w:val="5"/>
  </w:num>
  <w:num w:numId="5" w16cid:durableId="2137094630">
    <w:abstractNumId w:val="4"/>
  </w:num>
  <w:num w:numId="6" w16cid:durableId="1597058583">
    <w:abstractNumId w:val="8"/>
  </w:num>
  <w:num w:numId="7" w16cid:durableId="524825315">
    <w:abstractNumId w:val="3"/>
  </w:num>
  <w:num w:numId="8" w16cid:durableId="2105875735">
    <w:abstractNumId w:val="2"/>
  </w:num>
  <w:num w:numId="9" w16cid:durableId="1892954653">
    <w:abstractNumId w:val="1"/>
  </w:num>
  <w:num w:numId="10" w16cid:durableId="589004089">
    <w:abstractNumId w:val="0"/>
  </w:num>
  <w:num w:numId="11" w16cid:durableId="9837500">
    <w:abstractNumId w:val="10"/>
  </w:num>
  <w:num w:numId="12" w16cid:durableId="1743066166">
    <w:abstractNumId w:val="12"/>
  </w:num>
  <w:num w:numId="13" w16cid:durableId="1662391005">
    <w:abstractNumId w:val="13"/>
  </w:num>
  <w:num w:numId="14" w16cid:durableId="18826643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doNotDisplayPageBoundarie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4B2"/>
    <w:rsid w:val="00015F74"/>
    <w:rsid w:val="00017C53"/>
    <w:rsid w:val="00030840"/>
    <w:rsid w:val="00065EBD"/>
    <w:rsid w:val="00083B44"/>
    <w:rsid w:val="000850DC"/>
    <w:rsid w:val="000A41E4"/>
    <w:rsid w:val="000C2771"/>
    <w:rsid w:val="000C5F36"/>
    <w:rsid w:val="000F0DCE"/>
    <w:rsid w:val="00112C5B"/>
    <w:rsid w:val="00114193"/>
    <w:rsid w:val="00115A38"/>
    <w:rsid w:val="0011687B"/>
    <w:rsid w:val="00124F82"/>
    <w:rsid w:val="0016337A"/>
    <w:rsid w:val="00164269"/>
    <w:rsid w:val="001A1BDE"/>
    <w:rsid w:val="001C0520"/>
    <w:rsid w:val="001C0975"/>
    <w:rsid w:val="001F0876"/>
    <w:rsid w:val="001F167C"/>
    <w:rsid w:val="001F5E91"/>
    <w:rsid w:val="002077B9"/>
    <w:rsid w:val="00262D72"/>
    <w:rsid w:val="00294FBB"/>
    <w:rsid w:val="002C030F"/>
    <w:rsid w:val="002C667A"/>
    <w:rsid w:val="00325D90"/>
    <w:rsid w:val="00331D75"/>
    <w:rsid w:val="00332BFB"/>
    <w:rsid w:val="00355362"/>
    <w:rsid w:val="00363E44"/>
    <w:rsid w:val="00387114"/>
    <w:rsid w:val="003954EB"/>
    <w:rsid w:val="00395E86"/>
    <w:rsid w:val="00397983"/>
    <w:rsid w:val="003A2FD8"/>
    <w:rsid w:val="003B40E6"/>
    <w:rsid w:val="003F6E14"/>
    <w:rsid w:val="00405336"/>
    <w:rsid w:val="00453BDB"/>
    <w:rsid w:val="004571D5"/>
    <w:rsid w:val="00461D81"/>
    <w:rsid w:val="0046356B"/>
    <w:rsid w:val="00477182"/>
    <w:rsid w:val="004779CB"/>
    <w:rsid w:val="004A159F"/>
    <w:rsid w:val="004B2F21"/>
    <w:rsid w:val="004E42D8"/>
    <w:rsid w:val="004E7BA2"/>
    <w:rsid w:val="004F7EDF"/>
    <w:rsid w:val="005001AC"/>
    <w:rsid w:val="00527D71"/>
    <w:rsid w:val="005607DD"/>
    <w:rsid w:val="005609E9"/>
    <w:rsid w:val="005A558C"/>
    <w:rsid w:val="005C52D5"/>
    <w:rsid w:val="005D088E"/>
    <w:rsid w:val="005E28F8"/>
    <w:rsid w:val="005E6513"/>
    <w:rsid w:val="006069C6"/>
    <w:rsid w:val="00611A19"/>
    <w:rsid w:val="006140DF"/>
    <w:rsid w:val="00631C63"/>
    <w:rsid w:val="00651114"/>
    <w:rsid w:val="0065772A"/>
    <w:rsid w:val="00670299"/>
    <w:rsid w:val="00690668"/>
    <w:rsid w:val="00691985"/>
    <w:rsid w:val="006A1B64"/>
    <w:rsid w:val="006D169A"/>
    <w:rsid w:val="006E3E68"/>
    <w:rsid w:val="007108F5"/>
    <w:rsid w:val="00713E5B"/>
    <w:rsid w:val="007402FC"/>
    <w:rsid w:val="007411A1"/>
    <w:rsid w:val="00763345"/>
    <w:rsid w:val="007843C9"/>
    <w:rsid w:val="00797F24"/>
    <w:rsid w:val="007B5946"/>
    <w:rsid w:val="007F5297"/>
    <w:rsid w:val="00807D35"/>
    <w:rsid w:val="00820484"/>
    <w:rsid w:val="00824DF3"/>
    <w:rsid w:val="00840BB2"/>
    <w:rsid w:val="00885C9B"/>
    <w:rsid w:val="008C069B"/>
    <w:rsid w:val="008D5D2A"/>
    <w:rsid w:val="00914B63"/>
    <w:rsid w:val="009258B8"/>
    <w:rsid w:val="009354F3"/>
    <w:rsid w:val="00943C3C"/>
    <w:rsid w:val="009447DC"/>
    <w:rsid w:val="009519CF"/>
    <w:rsid w:val="00961BA5"/>
    <w:rsid w:val="009743A9"/>
    <w:rsid w:val="009A5287"/>
    <w:rsid w:val="009A670E"/>
    <w:rsid w:val="009B2AC5"/>
    <w:rsid w:val="009B7984"/>
    <w:rsid w:val="009D6B1C"/>
    <w:rsid w:val="009F4BED"/>
    <w:rsid w:val="009F7D93"/>
    <w:rsid w:val="00A3403B"/>
    <w:rsid w:val="00A51A12"/>
    <w:rsid w:val="00A627D4"/>
    <w:rsid w:val="00A72B81"/>
    <w:rsid w:val="00A74DA2"/>
    <w:rsid w:val="00AC15B4"/>
    <w:rsid w:val="00AD499C"/>
    <w:rsid w:val="00AE5A70"/>
    <w:rsid w:val="00B003EE"/>
    <w:rsid w:val="00B038F4"/>
    <w:rsid w:val="00B15008"/>
    <w:rsid w:val="00B16F99"/>
    <w:rsid w:val="00B31EEE"/>
    <w:rsid w:val="00B36869"/>
    <w:rsid w:val="00B42F9C"/>
    <w:rsid w:val="00B43B31"/>
    <w:rsid w:val="00B47CFA"/>
    <w:rsid w:val="00B57F00"/>
    <w:rsid w:val="00B6751D"/>
    <w:rsid w:val="00B73A1C"/>
    <w:rsid w:val="00B77B2A"/>
    <w:rsid w:val="00B82C22"/>
    <w:rsid w:val="00B8723B"/>
    <w:rsid w:val="00B93DBA"/>
    <w:rsid w:val="00B9440A"/>
    <w:rsid w:val="00BB2D2A"/>
    <w:rsid w:val="00BD58CF"/>
    <w:rsid w:val="00C046DC"/>
    <w:rsid w:val="00C04CC1"/>
    <w:rsid w:val="00C364C5"/>
    <w:rsid w:val="00C47714"/>
    <w:rsid w:val="00C50C6D"/>
    <w:rsid w:val="00C600D9"/>
    <w:rsid w:val="00CC1384"/>
    <w:rsid w:val="00CD3720"/>
    <w:rsid w:val="00CF16C9"/>
    <w:rsid w:val="00CF1848"/>
    <w:rsid w:val="00CF5C2F"/>
    <w:rsid w:val="00D04BCF"/>
    <w:rsid w:val="00D143D9"/>
    <w:rsid w:val="00D269AB"/>
    <w:rsid w:val="00D346C2"/>
    <w:rsid w:val="00DA22DA"/>
    <w:rsid w:val="00DA59EA"/>
    <w:rsid w:val="00DB0B1D"/>
    <w:rsid w:val="00DC623A"/>
    <w:rsid w:val="00DD421A"/>
    <w:rsid w:val="00E257C8"/>
    <w:rsid w:val="00E37047"/>
    <w:rsid w:val="00E60D0F"/>
    <w:rsid w:val="00E9773B"/>
    <w:rsid w:val="00EA596B"/>
    <w:rsid w:val="00EC13A3"/>
    <w:rsid w:val="00EC7C85"/>
    <w:rsid w:val="00F04CD9"/>
    <w:rsid w:val="00F125EE"/>
    <w:rsid w:val="00F12E98"/>
    <w:rsid w:val="00F22029"/>
    <w:rsid w:val="00F25DEF"/>
    <w:rsid w:val="00F514EC"/>
    <w:rsid w:val="00F60CD4"/>
    <w:rsid w:val="00F630EA"/>
    <w:rsid w:val="00F7007E"/>
    <w:rsid w:val="00F70200"/>
    <w:rsid w:val="00F73193"/>
    <w:rsid w:val="00F74F95"/>
    <w:rsid w:val="00F80705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basedOn w:val="DefaultParagraphFont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7402F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F9C"/>
    <w:rPr>
      <w:i/>
      <w:iCs/>
    </w:rPr>
  </w:style>
  <w:style w:type="character" w:styleId="CommentReference">
    <w:name w:val="annotation reference"/>
    <w:basedOn w:val="DefaultParagraphFont"/>
    <w:semiHidden/>
    <w:rsid w:val="009258B8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611A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B0068E-FBFC-4AD4-B24B-EC375A05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360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Carlos M. Duarte</cp:lastModifiedBy>
  <cp:revision>4</cp:revision>
  <cp:lastPrinted>2018-02-26T17:19:00Z</cp:lastPrinted>
  <dcterms:created xsi:type="dcterms:W3CDTF">2023-12-24T15:30:00Z</dcterms:created>
  <dcterms:modified xsi:type="dcterms:W3CDTF">2024-01-29T12:23:00Z</dcterms:modified>
</cp:coreProperties>
</file>