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F2D" w:rsidRDefault="00AA4CC2" w:rsidP="008B1F2D">
      <w:pPr>
        <w:spacing w:line="360" w:lineRule="auto"/>
        <w:rPr>
          <w:lang w:val="en-US"/>
        </w:rPr>
      </w:pPr>
      <w:r>
        <w:rPr>
          <w:b/>
          <w:lang w:val="en-US"/>
        </w:rPr>
        <w:t>Table EV</w:t>
      </w:r>
      <w:bookmarkStart w:id="0" w:name="_GoBack"/>
      <w:bookmarkEnd w:id="0"/>
      <w:r w:rsidR="008B1F2D">
        <w:rPr>
          <w:b/>
          <w:lang w:val="en-US"/>
        </w:rPr>
        <w:t xml:space="preserve"> 2: Oligonucleotides and plasmids used in this study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271"/>
        <w:gridCol w:w="284"/>
        <w:gridCol w:w="1134"/>
        <w:gridCol w:w="567"/>
        <w:gridCol w:w="2126"/>
        <w:gridCol w:w="1867"/>
        <w:gridCol w:w="1375"/>
        <w:gridCol w:w="236"/>
        <w:gridCol w:w="349"/>
      </w:tblGrid>
      <w:tr w:rsidR="008B1F2D" w:rsidRPr="00AA4CC2" w:rsidTr="004223C7">
        <w:tc>
          <w:tcPr>
            <w:tcW w:w="1555" w:type="dxa"/>
            <w:gridSpan w:val="2"/>
            <w:tcBorders>
              <w:right w:val="nil"/>
            </w:tcBorders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  <w:bookmarkStart w:id="1" w:name="_Hlk129691093"/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36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Oligonucleotides used in this study 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349" w:type="dxa"/>
            <w:tcBorders>
              <w:left w:val="nil"/>
            </w:tcBorders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</w:p>
        </w:tc>
      </w:tr>
      <w:tr w:rsidR="008B1F2D" w:rsidTr="004223C7">
        <w:tc>
          <w:tcPr>
            <w:tcW w:w="1271" w:type="dxa"/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Identifier </w:t>
            </w:r>
          </w:p>
        </w:tc>
        <w:tc>
          <w:tcPr>
            <w:tcW w:w="7938" w:type="dxa"/>
            <w:gridSpan w:val="8"/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Sequence</w:t>
            </w:r>
          </w:p>
        </w:tc>
      </w:tr>
      <w:tr w:rsidR="008B1F2D" w:rsidTr="004223C7">
        <w:tc>
          <w:tcPr>
            <w:tcW w:w="1271" w:type="dxa"/>
          </w:tcPr>
          <w:p w:rsidR="008B1F2D" w:rsidRDefault="008B1F2D" w:rsidP="004223C7">
            <w:pPr>
              <w:spacing w:line="360" w:lineRule="auto"/>
              <w:jc w:val="both"/>
            </w:pPr>
            <w:r>
              <w:t>oAGM345</w:t>
            </w:r>
          </w:p>
        </w:tc>
        <w:tc>
          <w:tcPr>
            <w:tcW w:w="7938" w:type="dxa"/>
            <w:gridSpan w:val="8"/>
          </w:tcPr>
          <w:p w:rsidR="008B1F2D" w:rsidRDefault="008B1F2D" w:rsidP="004223C7">
            <w:pPr>
              <w:spacing w:line="360" w:lineRule="auto"/>
              <w:jc w:val="both"/>
            </w:pPr>
            <w:proofErr w:type="spellStart"/>
            <w:r>
              <w:rPr>
                <w:rStyle w:val="jwkjes"/>
              </w:rPr>
              <w:t>AATATTTGTTGTAGTATTATgttttagagctagaaatagcaagttaaaataagg</w:t>
            </w:r>
            <w:proofErr w:type="spellEnd"/>
          </w:p>
        </w:tc>
      </w:tr>
      <w:tr w:rsidR="008B1F2D" w:rsidTr="004223C7">
        <w:trPr>
          <w:trHeight w:val="364"/>
        </w:trPr>
        <w:tc>
          <w:tcPr>
            <w:tcW w:w="1271" w:type="dxa"/>
          </w:tcPr>
          <w:p w:rsidR="008B1F2D" w:rsidRDefault="008B1F2D" w:rsidP="004223C7">
            <w:pPr>
              <w:spacing w:line="360" w:lineRule="auto"/>
              <w:jc w:val="both"/>
            </w:pPr>
            <w:r>
              <w:t>oAGM346</w:t>
            </w:r>
          </w:p>
        </w:tc>
        <w:tc>
          <w:tcPr>
            <w:tcW w:w="7938" w:type="dxa"/>
            <w:gridSpan w:val="8"/>
          </w:tcPr>
          <w:p w:rsidR="008B1F2D" w:rsidRDefault="008B1F2D" w:rsidP="004223C7">
            <w:pPr>
              <w:spacing w:line="360" w:lineRule="auto"/>
              <w:jc w:val="both"/>
            </w:pPr>
            <w:proofErr w:type="spellStart"/>
            <w:r>
              <w:t>ATAATACTACAACAAATATTgatcatttatctttcactgcggag</w:t>
            </w:r>
            <w:proofErr w:type="spellEnd"/>
          </w:p>
        </w:tc>
      </w:tr>
      <w:tr w:rsidR="008B1F2D" w:rsidTr="004223C7">
        <w:trPr>
          <w:trHeight w:val="760"/>
        </w:trPr>
        <w:tc>
          <w:tcPr>
            <w:tcW w:w="1271" w:type="dxa"/>
          </w:tcPr>
          <w:p w:rsidR="008B1F2D" w:rsidRDefault="008B1F2D" w:rsidP="004223C7">
            <w:pPr>
              <w:spacing w:line="360" w:lineRule="auto"/>
              <w:jc w:val="both"/>
            </w:pPr>
            <w:r>
              <w:t>oAGM347</w:t>
            </w:r>
          </w:p>
        </w:tc>
        <w:tc>
          <w:tcPr>
            <w:tcW w:w="7938" w:type="dxa"/>
            <w:gridSpan w:val="8"/>
          </w:tcPr>
          <w:p w:rsidR="008B1F2D" w:rsidRDefault="008B1F2D" w:rsidP="004223C7">
            <w:pPr>
              <w:spacing w:line="360" w:lineRule="auto"/>
              <w:jc w:val="both"/>
            </w:pPr>
            <w:r>
              <w:rPr>
                <w:rStyle w:val="jwkjes"/>
              </w:rPr>
              <w:t>AAGCAACCGGACCAGGTAATATTTGTTGTAGTTATATGGCACAGTCTTCTTCAATCAGTTCCAGTAACGAAGAGGGTTC</w:t>
            </w:r>
          </w:p>
        </w:tc>
      </w:tr>
      <w:tr w:rsidR="008B1F2D" w:rsidTr="004223C7">
        <w:tc>
          <w:tcPr>
            <w:tcW w:w="1271" w:type="dxa"/>
          </w:tcPr>
          <w:p w:rsidR="008B1F2D" w:rsidRDefault="008B1F2D" w:rsidP="004223C7">
            <w:pPr>
              <w:spacing w:line="360" w:lineRule="auto"/>
              <w:jc w:val="both"/>
            </w:pPr>
            <w:r>
              <w:t>oAGM034</w:t>
            </w:r>
          </w:p>
        </w:tc>
        <w:tc>
          <w:tcPr>
            <w:tcW w:w="7938" w:type="dxa"/>
            <w:gridSpan w:val="8"/>
          </w:tcPr>
          <w:p w:rsidR="008B1F2D" w:rsidRDefault="008B1F2D" w:rsidP="004223C7">
            <w:pPr>
              <w:spacing w:line="360" w:lineRule="auto"/>
              <w:jc w:val="both"/>
              <w:rPr>
                <w:rStyle w:val="jwkjes"/>
              </w:rPr>
            </w:pPr>
            <w:r>
              <w:rPr>
                <w:rStyle w:val="jwkjes"/>
              </w:rPr>
              <w:t>CGCATCGACGGCTACGGG</w:t>
            </w:r>
          </w:p>
        </w:tc>
      </w:tr>
      <w:tr w:rsidR="008B1F2D" w:rsidTr="004223C7">
        <w:tc>
          <w:tcPr>
            <w:tcW w:w="1271" w:type="dxa"/>
          </w:tcPr>
          <w:p w:rsidR="008B1F2D" w:rsidRDefault="008B1F2D" w:rsidP="004223C7">
            <w:pPr>
              <w:spacing w:line="360" w:lineRule="auto"/>
              <w:jc w:val="both"/>
            </w:pPr>
            <w:r>
              <w:t>oAGM035</w:t>
            </w:r>
          </w:p>
        </w:tc>
        <w:tc>
          <w:tcPr>
            <w:tcW w:w="7938" w:type="dxa"/>
            <w:gridSpan w:val="8"/>
          </w:tcPr>
          <w:p w:rsidR="008B1F2D" w:rsidRDefault="008B1F2D" w:rsidP="004223C7">
            <w:pPr>
              <w:spacing w:line="360" w:lineRule="auto"/>
              <w:jc w:val="both"/>
              <w:rPr>
                <w:rStyle w:val="jwkjes"/>
              </w:rPr>
            </w:pPr>
            <w:r>
              <w:rPr>
                <w:rStyle w:val="jwkjes"/>
              </w:rPr>
              <w:t>AGTGACCTGTTGCTGTGC</w:t>
            </w:r>
          </w:p>
        </w:tc>
      </w:tr>
      <w:bookmarkEnd w:id="1"/>
      <w:tr w:rsidR="008B1F2D" w:rsidRPr="00AA4CC2" w:rsidTr="004223C7">
        <w:tc>
          <w:tcPr>
            <w:tcW w:w="9209" w:type="dxa"/>
            <w:gridSpan w:val="9"/>
          </w:tcPr>
          <w:p w:rsidR="008B1F2D" w:rsidRDefault="008B1F2D" w:rsidP="004223C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Plasmids used in this study</w:t>
            </w:r>
          </w:p>
        </w:tc>
      </w:tr>
      <w:tr w:rsidR="008B1F2D" w:rsidTr="004223C7">
        <w:tc>
          <w:tcPr>
            <w:tcW w:w="1271" w:type="dxa"/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Name </w:t>
            </w:r>
          </w:p>
        </w:tc>
        <w:tc>
          <w:tcPr>
            <w:tcW w:w="1418" w:type="dxa"/>
            <w:gridSpan w:val="2"/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Identifier </w:t>
            </w:r>
          </w:p>
        </w:tc>
        <w:tc>
          <w:tcPr>
            <w:tcW w:w="2693" w:type="dxa"/>
            <w:gridSpan w:val="2"/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Description </w:t>
            </w:r>
          </w:p>
        </w:tc>
        <w:tc>
          <w:tcPr>
            <w:tcW w:w="1867" w:type="dxa"/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Yeast selection marker </w:t>
            </w:r>
          </w:p>
        </w:tc>
        <w:tc>
          <w:tcPr>
            <w:tcW w:w="1960" w:type="dxa"/>
            <w:gridSpan w:val="3"/>
          </w:tcPr>
          <w:p w:rsidR="008B1F2D" w:rsidRDefault="008B1F2D" w:rsidP="004223C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Source </w:t>
            </w:r>
          </w:p>
        </w:tc>
      </w:tr>
      <w:tr w:rsidR="008B1F2D" w:rsidTr="004223C7">
        <w:tc>
          <w:tcPr>
            <w:tcW w:w="1271" w:type="dxa"/>
          </w:tcPr>
          <w:p w:rsidR="008B1F2D" w:rsidRDefault="008B1F2D" w:rsidP="004223C7">
            <w:pPr>
              <w:spacing w:line="360" w:lineRule="auto"/>
              <w:jc w:val="both"/>
            </w:pPr>
            <w:proofErr w:type="spellStart"/>
            <w:r>
              <w:t>pRCC</w:t>
            </w:r>
            <w:proofErr w:type="spellEnd"/>
            <w:r>
              <w:t>-K</w:t>
            </w:r>
          </w:p>
        </w:tc>
        <w:tc>
          <w:tcPr>
            <w:tcW w:w="1418" w:type="dxa"/>
            <w:gridSpan w:val="2"/>
          </w:tcPr>
          <w:p w:rsidR="008B1F2D" w:rsidRDefault="008B1F2D" w:rsidP="004223C7">
            <w:pPr>
              <w:spacing w:line="360" w:lineRule="auto"/>
              <w:jc w:val="both"/>
            </w:pPr>
            <w:r>
              <w:t>pCU5003</w:t>
            </w:r>
          </w:p>
        </w:tc>
        <w:tc>
          <w:tcPr>
            <w:tcW w:w="2693" w:type="dxa"/>
            <w:gridSpan w:val="2"/>
          </w:tcPr>
          <w:p w:rsidR="008B1F2D" w:rsidRDefault="008B1F2D" w:rsidP="004223C7">
            <w:pPr>
              <w:spacing w:line="360" w:lineRule="auto"/>
              <w:jc w:val="both"/>
            </w:pPr>
            <w:r>
              <w:t>Plasmid to introduce mutations using CRISPR/Cas9</w:t>
            </w:r>
          </w:p>
        </w:tc>
        <w:tc>
          <w:tcPr>
            <w:tcW w:w="1867" w:type="dxa"/>
          </w:tcPr>
          <w:p w:rsidR="008B1F2D" w:rsidRDefault="008B1F2D" w:rsidP="004223C7">
            <w:pPr>
              <w:spacing w:line="360" w:lineRule="auto"/>
              <w:jc w:val="both"/>
            </w:pPr>
            <w:proofErr w:type="spellStart"/>
            <w:r>
              <w:t>Kan</w:t>
            </w:r>
            <w:proofErr w:type="spellEnd"/>
            <w:r>
              <w:t>(G418)</w:t>
            </w:r>
          </w:p>
        </w:tc>
        <w:tc>
          <w:tcPr>
            <w:tcW w:w="1960" w:type="dxa"/>
            <w:gridSpan w:val="3"/>
          </w:tcPr>
          <w:sdt>
            <w:sdtPr>
              <w:rPr>
                <w:color w:val="000000"/>
              </w:rPr>
              <w:tag w:val="MENDELEY_CITATION_v3_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"/>
              <w:id w:val="-620990762"/>
              <w:placeholder>
                <w:docPart w:val="38E5D4308F254CAF9E0A12C8CC25473C"/>
              </w:placeholder>
            </w:sdtPr>
            <w:sdtEndPr/>
            <w:sdtContent>
              <w:p w:rsidR="008B1F2D" w:rsidRDefault="008B1F2D" w:rsidP="004223C7">
                <w:pPr>
                  <w:spacing w:line="360" w:lineRule="auto"/>
                  <w:jc w:val="both"/>
                </w:pPr>
                <w:r w:rsidRPr="00E6581D">
                  <w:rPr>
                    <w:color w:val="000000"/>
                  </w:rPr>
                  <w:t>(</w:t>
                </w:r>
                <w:proofErr w:type="spellStart"/>
                <w:r w:rsidRPr="00E6581D">
                  <w:rPr>
                    <w:color w:val="000000"/>
                  </w:rPr>
                  <w:t>Generoso</w:t>
                </w:r>
                <w:proofErr w:type="spellEnd"/>
                <w:r w:rsidRPr="00E6581D">
                  <w:rPr>
                    <w:color w:val="000000"/>
                  </w:rPr>
                  <w:t xml:space="preserve"> et al., 2016)</w:t>
                </w:r>
              </w:p>
            </w:sdtContent>
          </w:sdt>
        </w:tc>
      </w:tr>
      <w:tr w:rsidR="008B1F2D" w:rsidTr="004223C7">
        <w:tc>
          <w:tcPr>
            <w:tcW w:w="1271" w:type="dxa"/>
          </w:tcPr>
          <w:p w:rsidR="008B1F2D" w:rsidRDefault="008B1F2D" w:rsidP="004223C7">
            <w:pPr>
              <w:spacing w:line="360" w:lineRule="auto"/>
              <w:jc w:val="both"/>
            </w:pPr>
            <w:proofErr w:type="spellStart"/>
            <w:r>
              <w:t>pRCC</w:t>
            </w:r>
            <w:proofErr w:type="spellEnd"/>
            <w:r>
              <w:t>-K Rtc5 G2A</w:t>
            </w:r>
          </w:p>
        </w:tc>
        <w:tc>
          <w:tcPr>
            <w:tcW w:w="1418" w:type="dxa"/>
            <w:gridSpan w:val="2"/>
          </w:tcPr>
          <w:p w:rsidR="008B1F2D" w:rsidRDefault="008B1F2D" w:rsidP="004223C7">
            <w:pPr>
              <w:spacing w:line="360" w:lineRule="auto"/>
              <w:jc w:val="both"/>
            </w:pPr>
            <w:r>
              <w:t>pAGM164</w:t>
            </w:r>
          </w:p>
        </w:tc>
        <w:tc>
          <w:tcPr>
            <w:tcW w:w="2693" w:type="dxa"/>
            <w:gridSpan w:val="2"/>
          </w:tcPr>
          <w:p w:rsidR="008B1F2D" w:rsidRDefault="008B1F2D" w:rsidP="004223C7">
            <w:pPr>
              <w:spacing w:line="360" w:lineRule="auto"/>
              <w:jc w:val="both"/>
            </w:pPr>
            <w:r>
              <w:t>Plasmid to mutate Glycine2 to Alanine in the Rtc5 gene using CRISPR/Cas9</w:t>
            </w:r>
          </w:p>
        </w:tc>
        <w:tc>
          <w:tcPr>
            <w:tcW w:w="1867" w:type="dxa"/>
          </w:tcPr>
          <w:p w:rsidR="008B1F2D" w:rsidRDefault="008B1F2D" w:rsidP="004223C7">
            <w:pPr>
              <w:spacing w:line="360" w:lineRule="auto"/>
              <w:jc w:val="both"/>
            </w:pPr>
            <w:proofErr w:type="spellStart"/>
            <w:r>
              <w:t>Kan</w:t>
            </w:r>
            <w:proofErr w:type="spellEnd"/>
            <w:r>
              <w:t>(G418)</w:t>
            </w:r>
          </w:p>
        </w:tc>
        <w:tc>
          <w:tcPr>
            <w:tcW w:w="1960" w:type="dxa"/>
            <w:gridSpan w:val="3"/>
          </w:tcPr>
          <w:p w:rsidR="008B1F2D" w:rsidRDefault="008B1F2D" w:rsidP="004223C7">
            <w:pPr>
              <w:spacing w:line="360" w:lineRule="auto"/>
              <w:jc w:val="both"/>
            </w:pPr>
            <w:r>
              <w:t>This study</w:t>
            </w:r>
          </w:p>
        </w:tc>
      </w:tr>
    </w:tbl>
    <w:p w:rsidR="008B1F2D" w:rsidRDefault="008B1F2D" w:rsidP="008B1F2D">
      <w:pPr>
        <w:spacing w:line="360" w:lineRule="auto"/>
        <w:rPr>
          <w:lang w:val="en-US"/>
        </w:rPr>
      </w:pPr>
    </w:p>
    <w:p w:rsidR="008B1F2D" w:rsidRDefault="008B1F2D" w:rsidP="008B1F2D">
      <w:pPr>
        <w:spacing w:line="360" w:lineRule="auto"/>
        <w:rPr>
          <w:lang w:val="en-US"/>
        </w:rPr>
      </w:pPr>
    </w:p>
    <w:p w:rsidR="00036F44" w:rsidRDefault="00036F44"/>
    <w:sectPr w:rsidR="00036F44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2D"/>
    <w:rsid w:val="00036F44"/>
    <w:rsid w:val="002836A2"/>
    <w:rsid w:val="006415B2"/>
    <w:rsid w:val="0067326B"/>
    <w:rsid w:val="008B1F2D"/>
    <w:rsid w:val="00AA4CC2"/>
    <w:rsid w:val="00C603AF"/>
    <w:rsid w:val="00CC49AE"/>
    <w:rsid w:val="00DC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F0E75D"/>
  <w15:chartTrackingRefBased/>
  <w15:docId w15:val="{2FC85619-F2F3-4924-87A9-E92F7E5E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F2D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F2D"/>
    <w:pPr>
      <w:spacing w:after="0" w:line="240" w:lineRule="auto"/>
    </w:pPr>
    <w:rPr>
      <w:rFonts w:asciiTheme="minorHAnsi" w:eastAsia="SimSun" w:hAnsiTheme="minorHAnsi" w:cstheme="minorBid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wkjes">
    <w:name w:val="_jwkjes"/>
    <w:basedOn w:val="DefaultParagraphFont"/>
    <w:qFormat/>
    <w:rsid w:val="008B1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E5D4308F254CAF9E0A12C8CC254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0E8F6-1BD8-4361-8D16-2173899A8913}"/>
      </w:docPartPr>
      <w:docPartBody>
        <w:p w:rsidR="00CF2A1E" w:rsidRDefault="00C4706A" w:rsidP="00C4706A">
          <w:pPr>
            <w:pStyle w:val="38E5D4308F254CAF9E0A12C8CC25473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6A"/>
    <w:rsid w:val="00C4706A"/>
    <w:rsid w:val="00CF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706A"/>
    <w:rPr>
      <w:color w:val="808080"/>
    </w:rPr>
  </w:style>
  <w:style w:type="paragraph" w:customStyle="1" w:styleId="38E5D4308F254CAF9E0A12C8CC25473C">
    <w:name w:val="38E5D4308F254CAF9E0A12C8CC25473C"/>
    <w:rsid w:val="00C470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633</Characters>
  <Application>Microsoft Office Word</Application>
  <DocSecurity>0</DocSecurity>
  <Lines>45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Ayelén González Montoro</dc:creator>
  <cp:keywords/>
  <dc:description/>
  <cp:lastModifiedBy>Ayelén González Montoro</cp:lastModifiedBy>
  <cp:revision>2</cp:revision>
  <dcterms:created xsi:type="dcterms:W3CDTF">2023-07-13T10:33:00Z</dcterms:created>
  <dcterms:modified xsi:type="dcterms:W3CDTF">2024-03-04T14:41:00Z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484f57e6-cff0-41c9-8542-25fa834abd81</vt:lpwstr>
  </property>
</Properties>
</file>