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4972" w:type="pct"/>
        <w:tblInd w:w="-5" w:type="dxa"/>
        <w:tblLayout w:type="fixed"/>
        <w:tblLook w:val="0620" w:firstRow="1" w:lastRow="0" w:firstColumn="0" w:lastColumn="0" w:noHBand="1" w:noVBand="1"/>
        <w:tblDescription w:val="Add Inventory number, Item Description, Purchase Price, Quantity, and Location to create an inventory list"/>
      </w:tblPr>
      <w:tblGrid>
        <w:gridCol w:w="3241"/>
        <w:gridCol w:w="2669"/>
        <w:gridCol w:w="1804"/>
        <w:gridCol w:w="1584"/>
      </w:tblGrid>
      <w:tr w:rsidR="002845D2" w:rsidRPr="006636CA" w14:paraId="17002ABB" w14:textId="77777777" w:rsidTr="001A3B50">
        <w:trPr>
          <w:trHeight w:val="410"/>
          <w:tblHeader/>
        </w:trPr>
        <w:tc>
          <w:tcPr>
            <w:tcW w:w="3241" w:type="dxa"/>
            <w:tcBorders>
              <w:bottom w:val="single" w:sz="4" w:space="0" w:color="2C7FCE" w:themeColor="text2" w:themeTint="99"/>
            </w:tcBorders>
            <w:shd w:val="clear" w:color="auto" w:fill="F2F2F2" w:themeFill="background1" w:themeFillShade="F2"/>
            <w:vAlign w:val="center"/>
          </w:tcPr>
          <w:p w14:paraId="3264CEC9" w14:textId="77777777" w:rsidR="002845D2" w:rsidRPr="002D008E" w:rsidRDefault="002845D2" w:rsidP="001A3B50">
            <w:pPr>
              <w:rPr>
                <w:b/>
                <w:szCs w:val="24"/>
              </w:rPr>
            </w:pPr>
            <w:bookmarkStart w:id="0" w:name="_GoBack"/>
            <w:bookmarkEnd w:id="0"/>
            <w:r>
              <w:rPr>
                <w:b/>
                <w:szCs w:val="24"/>
              </w:rPr>
              <w:t>Antibodies</w:t>
            </w:r>
          </w:p>
        </w:tc>
        <w:tc>
          <w:tcPr>
            <w:tcW w:w="2669" w:type="dxa"/>
            <w:tcBorders>
              <w:bottom w:val="single" w:sz="4" w:space="0" w:color="2C7FCE" w:themeColor="text2" w:themeTint="99"/>
            </w:tcBorders>
            <w:shd w:val="clear" w:color="auto" w:fill="F2F2F2" w:themeFill="background1" w:themeFillShade="F2"/>
            <w:vAlign w:val="center"/>
          </w:tcPr>
          <w:p w14:paraId="605DC4D1" w14:textId="77777777" w:rsidR="002845D2" w:rsidRPr="002D008E" w:rsidRDefault="002845D2" w:rsidP="001A3B50">
            <w:pPr>
              <w:ind w:left="166"/>
              <w:rPr>
                <w:b/>
                <w:szCs w:val="24"/>
              </w:rPr>
            </w:pPr>
            <w:r w:rsidRPr="002D008E">
              <w:rPr>
                <w:b/>
                <w:szCs w:val="24"/>
              </w:rPr>
              <w:t>Source</w:t>
            </w:r>
          </w:p>
        </w:tc>
        <w:tc>
          <w:tcPr>
            <w:tcW w:w="1804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5470ED" w14:textId="77777777" w:rsidR="002845D2" w:rsidRPr="002D008E" w:rsidRDefault="002845D2" w:rsidP="001A3B50">
            <w:pPr>
              <w:rPr>
                <w:b/>
                <w:szCs w:val="24"/>
              </w:rPr>
            </w:pPr>
            <w:r w:rsidRPr="002D008E">
              <w:rPr>
                <w:b/>
                <w:szCs w:val="24"/>
              </w:rPr>
              <w:t>Identifier</w:t>
            </w:r>
          </w:p>
        </w:tc>
        <w:tc>
          <w:tcPr>
            <w:tcW w:w="1584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7CF643" w14:textId="77777777" w:rsidR="002845D2" w:rsidRPr="002D008E" w:rsidRDefault="002845D2" w:rsidP="001A3B50">
            <w:pPr>
              <w:rPr>
                <w:b/>
                <w:szCs w:val="24"/>
              </w:rPr>
            </w:pPr>
            <w:r w:rsidRPr="002D008E">
              <w:rPr>
                <w:b/>
                <w:szCs w:val="24"/>
              </w:rPr>
              <w:t>Dilution</w:t>
            </w:r>
          </w:p>
        </w:tc>
      </w:tr>
      <w:tr w:rsidR="002845D2" w:rsidRPr="006636CA" w14:paraId="2E25EE65" w14:textId="77777777" w:rsidTr="001A3B50">
        <w:trPr>
          <w:trHeight w:val="530"/>
        </w:trPr>
        <w:tc>
          <w:tcPr>
            <w:tcW w:w="3241" w:type="dxa"/>
          </w:tcPr>
          <w:p w14:paraId="7C73F8DC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Anti-Mouse Total Tif1β (Kap-1, TRIM28) (C42G12)</w:t>
            </w:r>
          </w:p>
        </w:tc>
        <w:tc>
          <w:tcPr>
            <w:tcW w:w="2669" w:type="dxa"/>
          </w:tcPr>
          <w:p w14:paraId="081F0138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Cell Signaling Technologies (Danvers, MA, USA)</w:t>
            </w:r>
          </w:p>
        </w:tc>
        <w:tc>
          <w:tcPr>
            <w:tcW w:w="1804" w:type="dxa"/>
          </w:tcPr>
          <w:p w14:paraId="287E6709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Cat# 4124S</w:t>
            </w:r>
          </w:p>
        </w:tc>
        <w:tc>
          <w:tcPr>
            <w:tcW w:w="1584" w:type="dxa"/>
          </w:tcPr>
          <w:p w14:paraId="144385C3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IHC: 1:30</w:t>
            </w:r>
          </w:p>
          <w:p w14:paraId="7D6F33DF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WB: 1:1000</w:t>
            </w:r>
          </w:p>
        </w:tc>
      </w:tr>
      <w:tr w:rsidR="002845D2" w:rsidRPr="006636CA" w14:paraId="5C9482BF" w14:textId="77777777" w:rsidTr="001A3B50">
        <w:trPr>
          <w:trHeight w:val="321"/>
        </w:trPr>
        <w:tc>
          <w:tcPr>
            <w:tcW w:w="3241" w:type="dxa"/>
          </w:tcPr>
          <w:p w14:paraId="00376041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Anti</w:t>
            </w:r>
            <w:r>
              <w:rPr>
                <w:szCs w:val="24"/>
              </w:rPr>
              <w:t>-</w:t>
            </w:r>
            <w:r w:rsidRPr="002D008E">
              <w:rPr>
                <w:szCs w:val="24"/>
              </w:rPr>
              <w:t xml:space="preserve">HA-Tag (C26F4) </w:t>
            </w:r>
          </w:p>
        </w:tc>
        <w:tc>
          <w:tcPr>
            <w:tcW w:w="2669" w:type="dxa"/>
          </w:tcPr>
          <w:p w14:paraId="67743CA2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Cell Signaling Technologies (Danvers, MA, USA)</w:t>
            </w:r>
          </w:p>
        </w:tc>
        <w:tc>
          <w:tcPr>
            <w:tcW w:w="1804" w:type="dxa"/>
          </w:tcPr>
          <w:p w14:paraId="7146F455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Cat# 3724S</w:t>
            </w:r>
          </w:p>
        </w:tc>
        <w:tc>
          <w:tcPr>
            <w:tcW w:w="1584" w:type="dxa"/>
          </w:tcPr>
          <w:p w14:paraId="4A18552B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IHC: 1:300</w:t>
            </w:r>
          </w:p>
          <w:p w14:paraId="228828DE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5D2" w:rsidRPr="006636CA" w14:paraId="312A3AD1" w14:textId="77777777" w:rsidTr="001A3B50">
        <w:trPr>
          <w:trHeight w:val="321"/>
        </w:trPr>
        <w:tc>
          <w:tcPr>
            <w:tcW w:w="3241" w:type="dxa"/>
          </w:tcPr>
          <w:p w14:paraId="4868B8C5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Anti-Mouse P-Tif1β (KAP-1, TRIM28) Ser4</w:t>
            </w:r>
            <w:r>
              <w:rPr>
                <w:szCs w:val="24"/>
              </w:rPr>
              <w:t>73</w:t>
            </w:r>
            <w:r w:rsidRPr="002D008E">
              <w:rPr>
                <w:szCs w:val="24"/>
              </w:rPr>
              <w:t xml:space="preserve"> Poly6446</w:t>
            </w:r>
          </w:p>
        </w:tc>
        <w:tc>
          <w:tcPr>
            <w:tcW w:w="2669" w:type="dxa"/>
          </w:tcPr>
          <w:p w14:paraId="7485402B" w14:textId="77777777" w:rsidR="002845D2" w:rsidRPr="002D008E" w:rsidRDefault="002845D2" w:rsidP="001A3B50">
            <w:pPr>
              <w:rPr>
                <w:szCs w:val="24"/>
              </w:rPr>
            </w:pPr>
            <w:proofErr w:type="spellStart"/>
            <w:r w:rsidRPr="002D008E">
              <w:rPr>
                <w:szCs w:val="24"/>
              </w:rPr>
              <w:t>BioLegend</w:t>
            </w:r>
            <w:proofErr w:type="spellEnd"/>
            <w:r w:rsidRPr="002D008E">
              <w:rPr>
                <w:szCs w:val="24"/>
              </w:rPr>
              <w:t xml:space="preserve"> (San Diego, CA, USA)</w:t>
            </w:r>
          </w:p>
        </w:tc>
        <w:tc>
          <w:tcPr>
            <w:tcW w:w="1804" w:type="dxa"/>
          </w:tcPr>
          <w:p w14:paraId="36FBB353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Cat# 644602</w:t>
            </w:r>
          </w:p>
        </w:tc>
        <w:tc>
          <w:tcPr>
            <w:tcW w:w="1584" w:type="dxa"/>
          </w:tcPr>
          <w:p w14:paraId="711B3ACF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IHC: 1:30</w:t>
            </w:r>
          </w:p>
          <w:p w14:paraId="3CAC183A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5D2" w:rsidRPr="006636CA" w14:paraId="519FB030" w14:textId="77777777" w:rsidTr="001A3B50">
        <w:trPr>
          <w:trHeight w:val="321"/>
        </w:trPr>
        <w:tc>
          <w:tcPr>
            <w:tcW w:w="3241" w:type="dxa"/>
          </w:tcPr>
          <w:p w14:paraId="3C1F4449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 xml:space="preserve">Anti-Mouse PAX7 </w:t>
            </w:r>
          </w:p>
        </w:tc>
        <w:tc>
          <w:tcPr>
            <w:tcW w:w="2669" w:type="dxa"/>
          </w:tcPr>
          <w:p w14:paraId="168B6EA0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Developmental Studies Hybridoma Bank (Iowa City, IA, USA)</w:t>
            </w:r>
          </w:p>
        </w:tc>
        <w:tc>
          <w:tcPr>
            <w:tcW w:w="1804" w:type="dxa"/>
          </w:tcPr>
          <w:p w14:paraId="7E1FBC40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AB_</w:t>
            </w:r>
            <w:r w:rsidRPr="002D008E">
              <w:rPr>
                <w:rFonts w:ascii="Times New Roman" w:hAnsi="Times New Roman"/>
                <w:sz w:val="24"/>
                <w:szCs w:val="24"/>
              </w:rPr>
              <w:t>528428</w:t>
            </w:r>
          </w:p>
        </w:tc>
        <w:tc>
          <w:tcPr>
            <w:tcW w:w="1584" w:type="dxa"/>
          </w:tcPr>
          <w:p w14:paraId="2285D212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IHC: 1:10</w:t>
            </w:r>
          </w:p>
          <w:p w14:paraId="02D8C8E5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5D2" w:rsidRPr="006636CA" w14:paraId="25C7440F" w14:textId="77777777" w:rsidTr="001A3B50">
        <w:trPr>
          <w:trHeight w:val="321"/>
        </w:trPr>
        <w:tc>
          <w:tcPr>
            <w:tcW w:w="3241" w:type="dxa"/>
          </w:tcPr>
          <w:p w14:paraId="763707B7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Anti-Mouse MYH3 (embryonic myosin heavy chain) (F1.652)</w:t>
            </w:r>
          </w:p>
        </w:tc>
        <w:tc>
          <w:tcPr>
            <w:tcW w:w="2669" w:type="dxa"/>
          </w:tcPr>
          <w:p w14:paraId="382FE600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Developmental Studies Hybridoma Bank (Iowa City, IA, USA)</w:t>
            </w:r>
          </w:p>
        </w:tc>
        <w:tc>
          <w:tcPr>
            <w:tcW w:w="1804" w:type="dxa"/>
          </w:tcPr>
          <w:p w14:paraId="209764D8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AB_</w:t>
            </w:r>
            <w:r w:rsidRPr="002D008E">
              <w:rPr>
                <w:rFonts w:ascii="Times New Roman" w:hAnsi="Times New Roman"/>
                <w:sz w:val="24"/>
                <w:szCs w:val="24"/>
              </w:rPr>
              <w:t>528358</w:t>
            </w:r>
          </w:p>
        </w:tc>
        <w:tc>
          <w:tcPr>
            <w:tcW w:w="1584" w:type="dxa"/>
          </w:tcPr>
          <w:p w14:paraId="6B0479F3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IHC: 1:350</w:t>
            </w:r>
          </w:p>
        </w:tc>
      </w:tr>
      <w:tr w:rsidR="002845D2" w:rsidRPr="006636CA" w14:paraId="6614DD7D" w14:textId="77777777" w:rsidTr="001A3B50">
        <w:trPr>
          <w:trHeight w:val="321"/>
        </w:trPr>
        <w:tc>
          <w:tcPr>
            <w:tcW w:w="3241" w:type="dxa"/>
          </w:tcPr>
          <w:p w14:paraId="688AB2C3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Anti-Mouse MYH2 (</w:t>
            </w:r>
            <w:r>
              <w:rPr>
                <w:szCs w:val="24"/>
              </w:rPr>
              <w:t>T</w:t>
            </w:r>
            <w:r w:rsidRPr="002D008E">
              <w:rPr>
                <w:szCs w:val="24"/>
              </w:rPr>
              <w:t xml:space="preserve">ype </w:t>
            </w:r>
            <w:proofErr w:type="spellStart"/>
            <w:r w:rsidRPr="002D008E">
              <w:rPr>
                <w:szCs w:val="24"/>
              </w:rPr>
              <w:t>II</w:t>
            </w:r>
            <w:r>
              <w:rPr>
                <w:szCs w:val="24"/>
              </w:rPr>
              <w:t>a</w:t>
            </w:r>
            <w:proofErr w:type="spellEnd"/>
            <w:r w:rsidRPr="002D008E">
              <w:rPr>
                <w:szCs w:val="24"/>
              </w:rPr>
              <w:t xml:space="preserve"> myosin heavy chain) (SC-71)</w:t>
            </w:r>
          </w:p>
        </w:tc>
        <w:tc>
          <w:tcPr>
            <w:tcW w:w="2669" w:type="dxa"/>
          </w:tcPr>
          <w:p w14:paraId="2BF8CF56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Developmental Studies Hybridoma Bank (Iowa City, IA, USA)</w:t>
            </w:r>
          </w:p>
        </w:tc>
        <w:tc>
          <w:tcPr>
            <w:tcW w:w="1804" w:type="dxa"/>
          </w:tcPr>
          <w:p w14:paraId="0336F0AF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AB_</w:t>
            </w:r>
            <w:r w:rsidRPr="002D008E">
              <w:rPr>
                <w:rFonts w:ascii="Times New Roman" w:hAnsi="Times New Roman"/>
                <w:sz w:val="24"/>
                <w:szCs w:val="24"/>
              </w:rPr>
              <w:t xml:space="preserve"> 2147165</w:t>
            </w:r>
          </w:p>
        </w:tc>
        <w:tc>
          <w:tcPr>
            <w:tcW w:w="1584" w:type="dxa"/>
          </w:tcPr>
          <w:p w14:paraId="6DBC2644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IHC: 1:100</w:t>
            </w:r>
          </w:p>
        </w:tc>
      </w:tr>
      <w:tr w:rsidR="002845D2" w:rsidRPr="006636CA" w14:paraId="446807CC" w14:textId="77777777" w:rsidTr="001A3B50">
        <w:trPr>
          <w:trHeight w:val="321"/>
        </w:trPr>
        <w:tc>
          <w:tcPr>
            <w:tcW w:w="3241" w:type="dxa"/>
          </w:tcPr>
          <w:p w14:paraId="4981ECA3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Anti-Mouse MYH4 (</w:t>
            </w:r>
            <w:r>
              <w:rPr>
                <w:szCs w:val="24"/>
              </w:rPr>
              <w:t>T</w:t>
            </w:r>
            <w:r w:rsidRPr="002D008E">
              <w:rPr>
                <w:szCs w:val="24"/>
              </w:rPr>
              <w:t>ype II</w:t>
            </w:r>
            <w:r>
              <w:rPr>
                <w:szCs w:val="24"/>
              </w:rPr>
              <w:t>b</w:t>
            </w:r>
            <w:r w:rsidRPr="002D008E">
              <w:rPr>
                <w:szCs w:val="24"/>
              </w:rPr>
              <w:t xml:space="preserve"> myosin heavy chain) (BF-F3)</w:t>
            </w:r>
          </w:p>
        </w:tc>
        <w:tc>
          <w:tcPr>
            <w:tcW w:w="2669" w:type="dxa"/>
          </w:tcPr>
          <w:p w14:paraId="185FF618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Developmental Studies Hybridoma Bank (Iowa City, IA, USA)</w:t>
            </w:r>
          </w:p>
        </w:tc>
        <w:tc>
          <w:tcPr>
            <w:tcW w:w="1804" w:type="dxa"/>
          </w:tcPr>
          <w:p w14:paraId="3470B822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AB_</w:t>
            </w:r>
            <w:r w:rsidRPr="002D008E">
              <w:rPr>
                <w:rFonts w:ascii="Times New Roman" w:hAnsi="Times New Roman"/>
                <w:sz w:val="24"/>
                <w:szCs w:val="24"/>
              </w:rPr>
              <w:t xml:space="preserve"> 2266724</w:t>
            </w:r>
          </w:p>
        </w:tc>
        <w:tc>
          <w:tcPr>
            <w:tcW w:w="1584" w:type="dxa"/>
          </w:tcPr>
          <w:p w14:paraId="6354B9C8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IHC: 1:50</w:t>
            </w:r>
          </w:p>
        </w:tc>
      </w:tr>
      <w:tr w:rsidR="002845D2" w:rsidRPr="006636CA" w14:paraId="10173535" w14:textId="77777777" w:rsidTr="001A3B50">
        <w:trPr>
          <w:trHeight w:val="321"/>
        </w:trPr>
        <w:tc>
          <w:tcPr>
            <w:tcW w:w="3241" w:type="dxa"/>
          </w:tcPr>
          <w:p w14:paraId="65FFE44A" w14:textId="77777777" w:rsidR="002845D2" w:rsidRPr="006636CA" w:rsidRDefault="002845D2" w:rsidP="001A3B50">
            <w:pPr>
              <w:rPr>
                <w:szCs w:val="24"/>
              </w:rPr>
            </w:pPr>
            <w:r w:rsidRPr="006636CA">
              <w:rPr>
                <w:szCs w:val="24"/>
              </w:rPr>
              <w:t>Anti-Mouse MYH</w:t>
            </w:r>
            <w:r w:rsidRPr="002D008E">
              <w:rPr>
                <w:szCs w:val="24"/>
              </w:rPr>
              <w:t>1</w:t>
            </w:r>
            <w:r w:rsidRPr="006636CA">
              <w:rPr>
                <w:szCs w:val="24"/>
              </w:rPr>
              <w:t xml:space="preserve"> (Type </w:t>
            </w:r>
            <w:proofErr w:type="spellStart"/>
            <w:r w:rsidRPr="006636CA">
              <w:rPr>
                <w:szCs w:val="24"/>
              </w:rPr>
              <w:t>II</w:t>
            </w:r>
            <w:r w:rsidRPr="002D008E">
              <w:rPr>
                <w:szCs w:val="24"/>
              </w:rPr>
              <w:t>x</w:t>
            </w:r>
            <w:proofErr w:type="spellEnd"/>
            <w:r w:rsidRPr="006636CA">
              <w:rPr>
                <w:szCs w:val="24"/>
              </w:rPr>
              <w:t xml:space="preserve"> myosin heavy chain) (</w:t>
            </w:r>
            <w:r w:rsidRPr="002D008E">
              <w:rPr>
                <w:szCs w:val="24"/>
              </w:rPr>
              <w:t>6H1</w:t>
            </w:r>
            <w:r w:rsidRPr="006636CA">
              <w:rPr>
                <w:szCs w:val="24"/>
              </w:rPr>
              <w:t>)</w:t>
            </w:r>
          </w:p>
        </w:tc>
        <w:tc>
          <w:tcPr>
            <w:tcW w:w="2669" w:type="dxa"/>
          </w:tcPr>
          <w:p w14:paraId="24E5DA27" w14:textId="77777777" w:rsidR="002845D2" w:rsidRPr="006636CA" w:rsidRDefault="002845D2" w:rsidP="001A3B50">
            <w:pPr>
              <w:rPr>
                <w:szCs w:val="24"/>
              </w:rPr>
            </w:pPr>
            <w:r w:rsidRPr="006636CA">
              <w:rPr>
                <w:szCs w:val="24"/>
              </w:rPr>
              <w:t>Developmental Studies Hybridoma Bank (Iowa City, IA, USA)</w:t>
            </w:r>
          </w:p>
        </w:tc>
        <w:tc>
          <w:tcPr>
            <w:tcW w:w="1804" w:type="dxa"/>
          </w:tcPr>
          <w:p w14:paraId="20EED9E5" w14:textId="77777777" w:rsidR="002845D2" w:rsidRPr="006636CA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AB_2314830</w:t>
            </w:r>
          </w:p>
        </w:tc>
        <w:tc>
          <w:tcPr>
            <w:tcW w:w="1584" w:type="dxa"/>
          </w:tcPr>
          <w:p w14:paraId="0629E3DC" w14:textId="77777777" w:rsidR="002845D2" w:rsidRPr="006636CA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636CA">
              <w:rPr>
                <w:rFonts w:ascii="Times New Roman" w:hAnsi="Times New Roman"/>
                <w:sz w:val="24"/>
                <w:szCs w:val="24"/>
              </w:rPr>
              <w:t>IHC: 1:</w:t>
            </w:r>
            <w:r w:rsidRPr="002D008E">
              <w:rPr>
                <w:rFonts w:ascii="Times New Roman" w:hAnsi="Times New Roman"/>
                <w:sz w:val="24"/>
                <w:szCs w:val="24"/>
              </w:rPr>
              <w:t>1</w:t>
            </w:r>
            <w:r w:rsidRPr="006636C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845D2" w:rsidRPr="006636CA" w14:paraId="03A14EF4" w14:textId="77777777" w:rsidTr="001A3B50">
        <w:trPr>
          <w:trHeight w:val="321"/>
        </w:trPr>
        <w:tc>
          <w:tcPr>
            <w:tcW w:w="3241" w:type="dxa"/>
          </w:tcPr>
          <w:p w14:paraId="6560F444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Anti-Mouse M</w:t>
            </w:r>
            <w:r>
              <w:rPr>
                <w:szCs w:val="24"/>
              </w:rPr>
              <w:t>HC</w:t>
            </w:r>
            <w:r w:rsidRPr="002D008E">
              <w:rPr>
                <w:szCs w:val="24"/>
              </w:rPr>
              <w:t xml:space="preserve"> (all myosin heavy chain isoforms) (MF 20)</w:t>
            </w:r>
          </w:p>
        </w:tc>
        <w:tc>
          <w:tcPr>
            <w:tcW w:w="2669" w:type="dxa"/>
          </w:tcPr>
          <w:p w14:paraId="5387AF84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Developmental Studies Hybridoma Bank (Iowa City, IA, USA)</w:t>
            </w:r>
          </w:p>
        </w:tc>
        <w:tc>
          <w:tcPr>
            <w:tcW w:w="1804" w:type="dxa"/>
          </w:tcPr>
          <w:p w14:paraId="17653A7D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AB_</w:t>
            </w:r>
            <w:r w:rsidRPr="002D008E">
              <w:rPr>
                <w:rFonts w:ascii="Times New Roman" w:hAnsi="Times New Roman"/>
                <w:sz w:val="24"/>
                <w:szCs w:val="24"/>
              </w:rPr>
              <w:t>2147781</w:t>
            </w:r>
          </w:p>
        </w:tc>
        <w:tc>
          <w:tcPr>
            <w:tcW w:w="1584" w:type="dxa"/>
          </w:tcPr>
          <w:p w14:paraId="21819797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IHC: 1:50</w:t>
            </w:r>
          </w:p>
        </w:tc>
      </w:tr>
      <w:tr w:rsidR="002845D2" w:rsidRPr="006636CA" w14:paraId="10F04CA9" w14:textId="77777777" w:rsidTr="001A3B50">
        <w:trPr>
          <w:trHeight w:val="321"/>
        </w:trPr>
        <w:tc>
          <w:tcPr>
            <w:tcW w:w="3241" w:type="dxa"/>
          </w:tcPr>
          <w:p w14:paraId="5E5EAAF9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Anti-Mouse M</w:t>
            </w:r>
            <w:r>
              <w:rPr>
                <w:szCs w:val="24"/>
              </w:rPr>
              <w:t>YOD</w:t>
            </w:r>
            <w:r w:rsidRPr="002D008E">
              <w:rPr>
                <w:szCs w:val="24"/>
              </w:rPr>
              <w:t xml:space="preserve"> (5.8A)</w:t>
            </w:r>
          </w:p>
        </w:tc>
        <w:tc>
          <w:tcPr>
            <w:tcW w:w="2669" w:type="dxa"/>
          </w:tcPr>
          <w:p w14:paraId="70D20578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BD Pharmingen (Franklin Lakes, NJ, USA)</w:t>
            </w:r>
          </w:p>
        </w:tc>
        <w:tc>
          <w:tcPr>
            <w:tcW w:w="1804" w:type="dxa"/>
          </w:tcPr>
          <w:p w14:paraId="4428C5D4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Cat# 554130</w:t>
            </w:r>
          </w:p>
        </w:tc>
        <w:tc>
          <w:tcPr>
            <w:tcW w:w="1584" w:type="dxa"/>
          </w:tcPr>
          <w:p w14:paraId="6B3A2BF5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IHC: 1:50</w:t>
            </w:r>
          </w:p>
          <w:p w14:paraId="31B53CF5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WB: 1:1000</w:t>
            </w:r>
          </w:p>
        </w:tc>
      </w:tr>
      <w:tr w:rsidR="002845D2" w:rsidRPr="006636CA" w14:paraId="24BDC82E" w14:textId="77777777" w:rsidTr="001A3B50">
        <w:trPr>
          <w:trHeight w:val="321"/>
        </w:trPr>
        <w:tc>
          <w:tcPr>
            <w:tcW w:w="3241" w:type="dxa"/>
          </w:tcPr>
          <w:p w14:paraId="6DB9B813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 xml:space="preserve">Anti-Mouse Dystrophin (Dy8/6C5) </w:t>
            </w:r>
          </w:p>
        </w:tc>
        <w:tc>
          <w:tcPr>
            <w:tcW w:w="2669" w:type="dxa"/>
          </w:tcPr>
          <w:p w14:paraId="08D79217" w14:textId="77777777" w:rsidR="002845D2" w:rsidRPr="002D008E" w:rsidRDefault="002845D2" w:rsidP="001A3B50">
            <w:pPr>
              <w:rPr>
                <w:szCs w:val="24"/>
              </w:rPr>
            </w:pPr>
            <w:proofErr w:type="spellStart"/>
            <w:r w:rsidRPr="002D008E">
              <w:rPr>
                <w:szCs w:val="24"/>
              </w:rPr>
              <w:t>Novocastra</w:t>
            </w:r>
            <w:proofErr w:type="spellEnd"/>
            <w:r w:rsidRPr="002D008E">
              <w:rPr>
                <w:szCs w:val="24"/>
              </w:rPr>
              <w:t xml:space="preserve"> (Leica Biosystems, Buffalo Grove, IL, USA)</w:t>
            </w:r>
          </w:p>
        </w:tc>
        <w:tc>
          <w:tcPr>
            <w:tcW w:w="1804" w:type="dxa"/>
          </w:tcPr>
          <w:p w14:paraId="510C2018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Cat# NCL-DYS2</w:t>
            </w:r>
          </w:p>
        </w:tc>
        <w:tc>
          <w:tcPr>
            <w:tcW w:w="1584" w:type="dxa"/>
          </w:tcPr>
          <w:p w14:paraId="59382B35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IHC: 1:100</w:t>
            </w:r>
          </w:p>
          <w:p w14:paraId="5ADE7F12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5D2" w:rsidRPr="006636CA" w14:paraId="6E116BD7" w14:textId="77777777" w:rsidTr="001A3B50">
        <w:trPr>
          <w:trHeight w:val="321"/>
        </w:trPr>
        <w:tc>
          <w:tcPr>
            <w:tcW w:w="3241" w:type="dxa"/>
          </w:tcPr>
          <w:p w14:paraId="1FB5631B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Anti-Mouse M</w:t>
            </w:r>
            <w:r>
              <w:rPr>
                <w:szCs w:val="24"/>
              </w:rPr>
              <w:t>YOG</w:t>
            </w:r>
            <w:r w:rsidRPr="002D008E">
              <w:rPr>
                <w:szCs w:val="24"/>
              </w:rPr>
              <w:t xml:space="preserve"> (F5D)</w:t>
            </w:r>
          </w:p>
        </w:tc>
        <w:tc>
          <w:tcPr>
            <w:tcW w:w="2669" w:type="dxa"/>
          </w:tcPr>
          <w:p w14:paraId="0CA7C6D9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Santa Cruz (Dallas, TX, USA)</w:t>
            </w:r>
          </w:p>
        </w:tc>
        <w:tc>
          <w:tcPr>
            <w:tcW w:w="1804" w:type="dxa"/>
          </w:tcPr>
          <w:p w14:paraId="1B84239D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Cat# sc-12732</w:t>
            </w:r>
          </w:p>
        </w:tc>
        <w:tc>
          <w:tcPr>
            <w:tcW w:w="1584" w:type="dxa"/>
          </w:tcPr>
          <w:p w14:paraId="3756FB07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IHC: 1:50</w:t>
            </w:r>
          </w:p>
          <w:p w14:paraId="1EE90FD7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WB: 1:500</w:t>
            </w:r>
          </w:p>
        </w:tc>
      </w:tr>
      <w:tr w:rsidR="002845D2" w:rsidRPr="006636CA" w14:paraId="352C8397" w14:textId="77777777" w:rsidTr="001A3B50">
        <w:trPr>
          <w:trHeight w:val="321"/>
        </w:trPr>
        <w:tc>
          <w:tcPr>
            <w:tcW w:w="3241" w:type="dxa"/>
          </w:tcPr>
          <w:p w14:paraId="2D6314E9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 xml:space="preserve">Anti-Mouse </w:t>
            </w:r>
            <w:proofErr w:type="spellStart"/>
            <w:r w:rsidRPr="002D008E">
              <w:rPr>
                <w:szCs w:val="24"/>
              </w:rPr>
              <w:t>Myomixer</w:t>
            </w:r>
            <w:proofErr w:type="spellEnd"/>
          </w:p>
        </w:tc>
        <w:tc>
          <w:tcPr>
            <w:tcW w:w="2669" w:type="dxa"/>
          </w:tcPr>
          <w:p w14:paraId="4D260795" w14:textId="77777777" w:rsidR="002845D2" w:rsidRPr="002D008E" w:rsidRDefault="002845D2" w:rsidP="001A3B50">
            <w:pPr>
              <w:rPr>
                <w:szCs w:val="24"/>
              </w:rPr>
            </w:pPr>
            <w:proofErr w:type="spellStart"/>
            <w:r w:rsidRPr="002D008E">
              <w:rPr>
                <w:szCs w:val="24"/>
              </w:rPr>
              <w:t>ThermoFisher</w:t>
            </w:r>
            <w:proofErr w:type="spellEnd"/>
            <w:r w:rsidRPr="002D008E">
              <w:rPr>
                <w:szCs w:val="24"/>
              </w:rPr>
              <w:t xml:space="preserve"> Scientific (Waltham, MA, USA)</w:t>
            </w:r>
          </w:p>
        </w:tc>
        <w:tc>
          <w:tcPr>
            <w:tcW w:w="1804" w:type="dxa"/>
          </w:tcPr>
          <w:p w14:paraId="46FDD045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Cat# AF4580SP</w:t>
            </w:r>
          </w:p>
        </w:tc>
        <w:tc>
          <w:tcPr>
            <w:tcW w:w="1584" w:type="dxa"/>
          </w:tcPr>
          <w:p w14:paraId="122BCB8C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WB: 1:2000</w:t>
            </w:r>
          </w:p>
        </w:tc>
      </w:tr>
      <w:tr w:rsidR="002845D2" w:rsidRPr="006636CA" w14:paraId="5CDFF4D5" w14:textId="77777777" w:rsidTr="001A3B50">
        <w:trPr>
          <w:trHeight w:val="321"/>
        </w:trPr>
        <w:tc>
          <w:tcPr>
            <w:tcW w:w="3241" w:type="dxa"/>
          </w:tcPr>
          <w:p w14:paraId="07C10782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Anti-Mouse Dystrophin</w:t>
            </w:r>
          </w:p>
        </w:tc>
        <w:tc>
          <w:tcPr>
            <w:tcW w:w="2669" w:type="dxa"/>
          </w:tcPr>
          <w:p w14:paraId="1349BCED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Abcam (Cambridge, UK)</w:t>
            </w:r>
          </w:p>
        </w:tc>
        <w:tc>
          <w:tcPr>
            <w:tcW w:w="1804" w:type="dxa"/>
          </w:tcPr>
          <w:p w14:paraId="0EE19A81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Cat# ab15277</w:t>
            </w:r>
          </w:p>
        </w:tc>
        <w:tc>
          <w:tcPr>
            <w:tcW w:w="1584" w:type="dxa"/>
          </w:tcPr>
          <w:p w14:paraId="7FF1087F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IHC: 1:300</w:t>
            </w:r>
          </w:p>
        </w:tc>
      </w:tr>
      <w:tr w:rsidR="002845D2" w:rsidRPr="006636CA" w14:paraId="3DEABF40" w14:textId="77777777" w:rsidTr="001A3B50">
        <w:trPr>
          <w:trHeight w:val="321"/>
        </w:trPr>
        <w:tc>
          <w:tcPr>
            <w:tcW w:w="3241" w:type="dxa"/>
          </w:tcPr>
          <w:p w14:paraId="16C08398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 xml:space="preserve">Anti-Mouse </w:t>
            </w:r>
            <w:proofErr w:type="spellStart"/>
            <w:r w:rsidRPr="002D008E">
              <w:rPr>
                <w:szCs w:val="24"/>
              </w:rPr>
              <w:t>Myomaker</w:t>
            </w:r>
            <w:proofErr w:type="spellEnd"/>
          </w:p>
        </w:tc>
        <w:tc>
          <w:tcPr>
            <w:tcW w:w="2669" w:type="dxa"/>
          </w:tcPr>
          <w:p w14:paraId="72852D7D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Abcam (Cambridge, UK)</w:t>
            </w:r>
          </w:p>
        </w:tc>
        <w:tc>
          <w:tcPr>
            <w:tcW w:w="1804" w:type="dxa"/>
          </w:tcPr>
          <w:p w14:paraId="7A2F1B5A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Cat# ab188300</w:t>
            </w:r>
          </w:p>
        </w:tc>
        <w:tc>
          <w:tcPr>
            <w:tcW w:w="1584" w:type="dxa"/>
          </w:tcPr>
          <w:p w14:paraId="7C395124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WB: 1:200</w:t>
            </w:r>
          </w:p>
        </w:tc>
      </w:tr>
      <w:tr w:rsidR="002845D2" w:rsidRPr="006636CA" w14:paraId="0847F6CC" w14:textId="77777777" w:rsidTr="001A3B50">
        <w:trPr>
          <w:trHeight w:val="321"/>
        </w:trPr>
        <w:tc>
          <w:tcPr>
            <w:tcW w:w="3241" w:type="dxa"/>
          </w:tcPr>
          <w:p w14:paraId="71B7C6C0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Anti-Mouse Ki67 (SP6)</w:t>
            </w:r>
          </w:p>
        </w:tc>
        <w:tc>
          <w:tcPr>
            <w:tcW w:w="2669" w:type="dxa"/>
          </w:tcPr>
          <w:p w14:paraId="32509F0C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Abcam (Cambridge, UK)</w:t>
            </w:r>
          </w:p>
        </w:tc>
        <w:tc>
          <w:tcPr>
            <w:tcW w:w="1804" w:type="dxa"/>
          </w:tcPr>
          <w:p w14:paraId="59F26D65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Cat# ab16667</w:t>
            </w:r>
          </w:p>
        </w:tc>
        <w:tc>
          <w:tcPr>
            <w:tcW w:w="1584" w:type="dxa"/>
          </w:tcPr>
          <w:p w14:paraId="445B93F5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IHC: 1:50</w:t>
            </w:r>
          </w:p>
        </w:tc>
      </w:tr>
      <w:tr w:rsidR="002845D2" w:rsidRPr="006636CA" w14:paraId="39375F5C" w14:textId="77777777" w:rsidTr="001A3B50">
        <w:trPr>
          <w:trHeight w:val="321"/>
        </w:trPr>
        <w:tc>
          <w:tcPr>
            <w:tcW w:w="3241" w:type="dxa"/>
          </w:tcPr>
          <w:p w14:paraId="4BD3ACF3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 xml:space="preserve">Anti </w:t>
            </w:r>
            <w:proofErr w:type="spellStart"/>
            <w:r w:rsidRPr="002D008E">
              <w:rPr>
                <w:szCs w:val="24"/>
              </w:rPr>
              <w:t>BrdU</w:t>
            </w:r>
            <w:proofErr w:type="spellEnd"/>
            <w:r w:rsidRPr="002D008E">
              <w:rPr>
                <w:szCs w:val="24"/>
              </w:rPr>
              <w:t xml:space="preserve"> (BMC9318)</w:t>
            </w:r>
          </w:p>
        </w:tc>
        <w:tc>
          <w:tcPr>
            <w:tcW w:w="2669" w:type="dxa"/>
          </w:tcPr>
          <w:p w14:paraId="129ED300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color w:val="000000" w:themeColor="text1"/>
                <w:szCs w:val="24"/>
              </w:rPr>
              <w:t>Sigma-Aldrich (St. Louis, MO, USA)</w:t>
            </w:r>
          </w:p>
        </w:tc>
        <w:tc>
          <w:tcPr>
            <w:tcW w:w="1804" w:type="dxa"/>
          </w:tcPr>
          <w:p w14:paraId="72116FFA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Cat# 11170376001</w:t>
            </w:r>
          </w:p>
        </w:tc>
        <w:tc>
          <w:tcPr>
            <w:tcW w:w="1584" w:type="dxa"/>
          </w:tcPr>
          <w:p w14:paraId="2201C6E1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IHC: 1:20</w:t>
            </w:r>
          </w:p>
        </w:tc>
      </w:tr>
      <w:tr w:rsidR="002845D2" w:rsidRPr="006636CA" w14:paraId="46415F40" w14:textId="77777777" w:rsidTr="001A3B50">
        <w:trPr>
          <w:trHeight w:val="321"/>
        </w:trPr>
        <w:tc>
          <w:tcPr>
            <w:tcW w:w="3241" w:type="dxa"/>
          </w:tcPr>
          <w:p w14:paraId="1C521A0D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 xml:space="preserve">Anti-Mouse Laminin </w:t>
            </w:r>
          </w:p>
        </w:tc>
        <w:tc>
          <w:tcPr>
            <w:tcW w:w="2669" w:type="dxa"/>
          </w:tcPr>
          <w:p w14:paraId="14BE1F18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color w:val="000000" w:themeColor="text1"/>
                <w:szCs w:val="24"/>
              </w:rPr>
              <w:t>Sigma-Aldrich (St. Louis, MO, USA)</w:t>
            </w:r>
          </w:p>
        </w:tc>
        <w:tc>
          <w:tcPr>
            <w:tcW w:w="1804" w:type="dxa"/>
          </w:tcPr>
          <w:p w14:paraId="5CBBA24D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Cat# L9393</w:t>
            </w:r>
          </w:p>
        </w:tc>
        <w:tc>
          <w:tcPr>
            <w:tcW w:w="1584" w:type="dxa"/>
          </w:tcPr>
          <w:p w14:paraId="254E41DC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IHC: 1:500</w:t>
            </w:r>
          </w:p>
        </w:tc>
      </w:tr>
      <w:tr w:rsidR="002845D2" w:rsidRPr="006636CA" w14:paraId="362099E6" w14:textId="77777777" w:rsidTr="001A3B50">
        <w:trPr>
          <w:trHeight w:val="321"/>
        </w:trPr>
        <w:tc>
          <w:tcPr>
            <w:tcW w:w="3241" w:type="dxa"/>
          </w:tcPr>
          <w:p w14:paraId="54EFFB48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Peroxidase-labeled Anti-Sheep Secondary</w:t>
            </w:r>
          </w:p>
        </w:tc>
        <w:tc>
          <w:tcPr>
            <w:tcW w:w="2669" w:type="dxa"/>
          </w:tcPr>
          <w:p w14:paraId="1587DB9D" w14:textId="77777777" w:rsidR="002845D2" w:rsidRPr="002D008E" w:rsidRDefault="002845D2" w:rsidP="001A3B50">
            <w:pPr>
              <w:rPr>
                <w:color w:val="000000" w:themeColor="text1"/>
                <w:szCs w:val="24"/>
              </w:rPr>
            </w:pPr>
            <w:r w:rsidRPr="002D008E">
              <w:rPr>
                <w:color w:val="000000" w:themeColor="text1"/>
                <w:szCs w:val="24"/>
              </w:rPr>
              <w:t>Sigma-Aldrich (St. Louis, MO, USA)</w:t>
            </w:r>
          </w:p>
        </w:tc>
        <w:tc>
          <w:tcPr>
            <w:tcW w:w="1804" w:type="dxa"/>
          </w:tcPr>
          <w:p w14:paraId="1800E370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Cat# A3415</w:t>
            </w:r>
          </w:p>
        </w:tc>
        <w:tc>
          <w:tcPr>
            <w:tcW w:w="1584" w:type="dxa"/>
          </w:tcPr>
          <w:p w14:paraId="75220B83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WB: 1:1000</w:t>
            </w:r>
          </w:p>
        </w:tc>
      </w:tr>
      <w:tr w:rsidR="002845D2" w:rsidRPr="006636CA" w14:paraId="4680B0EA" w14:textId="77777777" w:rsidTr="001A3B50">
        <w:trPr>
          <w:trHeight w:val="321"/>
        </w:trPr>
        <w:tc>
          <w:tcPr>
            <w:tcW w:w="3241" w:type="dxa"/>
          </w:tcPr>
          <w:p w14:paraId="1BBCE965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 xml:space="preserve">Fab Fragment Goat Anti-Mouse IgG (H+L) Block </w:t>
            </w:r>
          </w:p>
        </w:tc>
        <w:tc>
          <w:tcPr>
            <w:tcW w:w="2669" w:type="dxa"/>
          </w:tcPr>
          <w:p w14:paraId="39527D31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 xml:space="preserve">Jackson </w:t>
            </w:r>
            <w:proofErr w:type="spellStart"/>
            <w:r w:rsidRPr="002D008E">
              <w:rPr>
                <w:szCs w:val="24"/>
              </w:rPr>
              <w:t>Immunoresearch</w:t>
            </w:r>
            <w:proofErr w:type="spellEnd"/>
            <w:r w:rsidRPr="002D008E">
              <w:rPr>
                <w:szCs w:val="24"/>
              </w:rPr>
              <w:t xml:space="preserve"> (West Grove, PA, USA)</w:t>
            </w:r>
          </w:p>
        </w:tc>
        <w:tc>
          <w:tcPr>
            <w:tcW w:w="1804" w:type="dxa"/>
          </w:tcPr>
          <w:p w14:paraId="2C998ECD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Cat# 115-007-003</w:t>
            </w:r>
          </w:p>
        </w:tc>
        <w:tc>
          <w:tcPr>
            <w:tcW w:w="1584" w:type="dxa"/>
          </w:tcPr>
          <w:p w14:paraId="1A082BB0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IHC: 1:10</w:t>
            </w:r>
          </w:p>
        </w:tc>
      </w:tr>
      <w:tr w:rsidR="002845D2" w:rsidRPr="006636CA" w14:paraId="2B95BF03" w14:textId="77777777" w:rsidTr="001A3B50">
        <w:trPr>
          <w:trHeight w:val="321"/>
        </w:trPr>
        <w:tc>
          <w:tcPr>
            <w:tcW w:w="3241" w:type="dxa"/>
          </w:tcPr>
          <w:p w14:paraId="520FE0C4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lastRenderedPageBreak/>
              <w:t>AMCA Anti-Mouse IgM</w:t>
            </w:r>
          </w:p>
        </w:tc>
        <w:tc>
          <w:tcPr>
            <w:tcW w:w="2669" w:type="dxa"/>
          </w:tcPr>
          <w:p w14:paraId="462E9E49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 xml:space="preserve">Jackson </w:t>
            </w:r>
            <w:proofErr w:type="spellStart"/>
            <w:r w:rsidRPr="002D008E">
              <w:rPr>
                <w:szCs w:val="24"/>
              </w:rPr>
              <w:t>Immunoresearch</w:t>
            </w:r>
            <w:proofErr w:type="spellEnd"/>
            <w:r w:rsidRPr="002D008E">
              <w:rPr>
                <w:szCs w:val="24"/>
              </w:rPr>
              <w:t xml:space="preserve"> (West Grove, PA, USA)</w:t>
            </w:r>
          </w:p>
        </w:tc>
        <w:tc>
          <w:tcPr>
            <w:tcW w:w="1804" w:type="dxa"/>
          </w:tcPr>
          <w:p w14:paraId="057B439E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Cat# 115-155-075</w:t>
            </w:r>
          </w:p>
        </w:tc>
        <w:tc>
          <w:tcPr>
            <w:tcW w:w="1584" w:type="dxa"/>
          </w:tcPr>
          <w:p w14:paraId="64DDC9DB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IHC: 1:150</w:t>
            </w:r>
          </w:p>
        </w:tc>
      </w:tr>
      <w:tr w:rsidR="002845D2" w:rsidRPr="006636CA" w14:paraId="15B42231" w14:textId="77777777" w:rsidTr="001A3B50">
        <w:trPr>
          <w:trHeight w:val="321"/>
        </w:trPr>
        <w:tc>
          <w:tcPr>
            <w:tcW w:w="3241" w:type="dxa"/>
          </w:tcPr>
          <w:p w14:paraId="2ACD9182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Alexa Fluor 488 Anti-Mouse IgG1</w:t>
            </w:r>
          </w:p>
        </w:tc>
        <w:tc>
          <w:tcPr>
            <w:tcW w:w="2669" w:type="dxa"/>
          </w:tcPr>
          <w:p w14:paraId="2B5403A4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 xml:space="preserve">Jackson </w:t>
            </w:r>
            <w:proofErr w:type="spellStart"/>
            <w:r w:rsidRPr="002D008E">
              <w:rPr>
                <w:szCs w:val="24"/>
              </w:rPr>
              <w:t>Immunoresearch</w:t>
            </w:r>
            <w:proofErr w:type="spellEnd"/>
            <w:r w:rsidRPr="002D008E">
              <w:rPr>
                <w:szCs w:val="24"/>
              </w:rPr>
              <w:t xml:space="preserve"> (West Grove, PA, USA)</w:t>
            </w:r>
          </w:p>
        </w:tc>
        <w:tc>
          <w:tcPr>
            <w:tcW w:w="1804" w:type="dxa"/>
          </w:tcPr>
          <w:p w14:paraId="511C7522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Cat# 115-545-205</w:t>
            </w:r>
          </w:p>
        </w:tc>
        <w:tc>
          <w:tcPr>
            <w:tcW w:w="1584" w:type="dxa"/>
          </w:tcPr>
          <w:p w14:paraId="4BC668ED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IHC: 1:2000</w:t>
            </w:r>
          </w:p>
        </w:tc>
      </w:tr>
      <w:tr w:rsidR="002845D2" w:rsidRPr="006636CA" w14:paraId="562642DE" w14:textId="77777777" w:rsidTr="001A3B50">
        <w:trPr>
          <w:trHeight w:val="321"/>
        </w:trPr>
        <w:tc>
          <w:tcPr>
            <w:tcW w:w="3241" w:type="dxa"/>
          </w:tcPr>
          <w:p w14:paraId="3A908054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FITC Anti-Mouse IgG2b</w:t>
            </w:r>
          </w:p>
        </w:tc>
        <w:tc>
          <w:tcPr>
            <w:tcW w:w="2669" w:type="dxa"/>
          </w:tcPr>
          <w:p w14:paraId="5497D7C7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 xml:space="preserve">Jackson </w:t>
            </w:r>
            <w:proofErr w:type="spellStart"/>
            <w:r w:rsidRPr="002D008E">
              <w:rPr>
                <w:szCs w:val="24"/>
              </w:rPr>
              <w:t>Immunoresearch</w:t>
            </w:r>
            <w:proofErr w:type="spellEnd"/>
            <w:r w:rsidRPr="002D008E">
              <w:rPr>
                <w:szCs w:val="24"/>
              </w:rPr>
              <w:t xml:space="preserve"> (West Grove, PA, USA)</w:t>
            </w:r>
          </w:p>
        </w:tc>
        <w:tc>
          <w:tcPr>
            <w:tcW w:w="1804" w:type="dxa"/>
          </w:tcPr>
          <w:p w14:paraId="603DCF26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Cat# 115-095-207</w:t>
            </w:r>
          </w:p>
        </w:tc>
        <w:tc>
          <w:tcPr>
            <w:tcW w:w="1584" w:type="dxa"/>
          </w:tcPr>
          <w:p w14:paraId="3E40C730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IHC: 1:200</w:t>
            </w:r>
          </w:p>
        </w:tc>
      </w:tr>
      <w:tr w:rsidR="002845D2" w:rsidRPr="006636CA" w14:paraId="320527D7" w14:textId="77777777" w:rsidTr="001A3B50">
        <w:trPr>
          <w:trHeight w:val="321"/>
        </w:trPr>
        <w:tc>
          <w:tcPr>
            <w:tcW w:w="3241" w:type="dxa"/>
          </w:tcPr>
          <w:p w14:paraId="14E034F7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Alexa Fluor 594 Anti-Mouse IgG1</w:t>
            </w:r>
          </w:p>
        </w:tc>
        <w:tc>
          <w:tcPr>
            <w:tcW w:w="2669" w:type="dxa"/>
          </w:tcPr>
          <w:p w14:paraId="785C93EF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 xml:space="preserve">Jackson </w:t>
            </w:r>
            <w:proofErr w:type="spellStart"/>
            <w:r w:rsidRPr="002D008E">
              <w:rPr>
                <w:szCs w:val="24"/>
              </w:rPr>
              <w:t>Immunoresearch</w:t>
            </w:r>
            <w:proofErr w:type="spellEnd"/>
            <w:r w:rsidRPr="002D008E">
              <w:rPr>
                <w:szCs w:val="24"/>
              </w:rPr>
              <w:t xml:space="preserve"> (West Grove, PA, USA)</w:t>
            </w:r>
          </w:p>
        </w:tc>
        <w:tc>
          <w:tcPr>
            <w:tcW w:w="1804" w:type="dxa"/>
          </w:tcPr>
          <w:p w14:paraId="12A43E79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Cat# 115-585-205</w:t>
            </w:r>
          </w:p>
        </w:tc>
        <w:tc>
          <w:tcPr>
            <w:tcW w:w="1584" w:type="dxa"/>
          </w:tcPr>
          <w:p w14:paraId="41FD6B2B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IHC: 1:2000</w:t>
            </w:r>
          </w:p>
        </w:tc>
      </w:tr>
      <w:tr w:rsidR="002845D2" w:rsidRPr="006636CA" w14:paraId="638BC685" w14:textId="77777777" w:rsidTr="001A3B50">
        <w:trPr>
          <w:trHeight w:val="321"/>
        </w:trPr>
        <w:tc>
          <w:tcPr>
            <w:tcW w:w="3241" w:type="dxa"/>
          </w:tcPr>
          <w:p w14:paraId="0AD62712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Alexa Fluor 488 Anti-Rabbit IgG</w:t>
            </w:r>
          </w:p>
        </w:tc>
        <w:tc>
          <w:tcPr>
            <w:tcW w:w="2669" w:type="dxa"/>
          </w:tcPr>
          <w:p w14:paraId="54A58759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Invitrogen (Carlsbad, CA, USA)</w:t>
            </w:r>
          </w:p>
        </w:tc>
        <w:tc>
          <w:tcPr>
            <w:tcW w:w="1804" w:type="dxa"/>
          </w:tcPr>
          <w:p w14:paraId="6D4648CE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Cat# A11008</w:t>
            </w:r>
          </w:p>
        </w:tc>
        <w:tc>
          <w:tcPr>
            <w:tcW w:w="1584" w:type="dxa"/>
          </w:tcPr>
          <w:p w14:paraId="3C64011F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IHC: 1:5000</w:t>
            </w:r>
          </w:p>
        </w:tc>
      </w:tr>
      <w:tr w:rsidR="002845D2" w:rsidRPr="006636CA" w14:paraId="7C1A8C17" w14:textId="77777777" w:rsidTr="001A3B50">
        <w:trPr>
          <w:trHeight w:val="321"/>
        </w:trPr>
        <w:tc>
          <w:tcPr>
            <w:tcW w:w="3241" w:type="dxa"/>
          </w:tcPr>
          <w:p w14:paraId="044BC85E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Alexa Fluor 594 Anti-Rabbit IgG</w:t>
            </w:r>
          </w:p>
        </w:tc>
        <w:tc>
          <w:tcPr>
            <w:tcW w:w="2669" w:type="dxa"/>
          </w:tcPr>
          <w:p w14:paraId="6A526EC6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Invitrogen (Carlsbad, CA, USA)</w:t>
            </w:r>
          </w:p>
        </w:tc>
        <w:tc>
          <w:tcPr>
            <w:tcW w:w="1804" w:type="dxa"/>
          </w:tcPr>
          <w:p w14:paraId="77709DB5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Cat# A11037</w:t>
            </w:r>
          </w:p>
        </w:tc>
        <w:tc>
          <w:tcPr>
            <w:tcW w:w="1584" w:type="dxa"/>
          </w:tcPr>
          <w:p w14:paraId="365F2BA8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IHC: 1:5000</w:t>
            </w:r>
          </w:p>
        </w:tc>
      </w:tr>
      <w:tr w:rsidR="002845D2" w:rsidRPr="006636CA" w14:paraId="6D98010B" w14:textId="77777777" w:rsidTr="001A3B50">
        <w:trPr>
          <w:trHeight w:val="321"/>
        </w:trPr>
        <w:tc>
          <w:tcPr>
            <w:tcW w:w="3241" w:type="dxa"/>
          </w:tcPr>
          <w:p w14:paraId="217D5A2D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Peroxidase-labeled Anti-Rabbit Secondary</w:t>
            </w:r>
          </w:p>
        </w:tc>
        <w:tc>
          <w:tcPr>
            <w:tcW w:w="2669" w:type="dxa"/>
          </w:tcPr>
          <w:p w14:paraId="60F921B9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Vector Labs (Burlingame, CA USA).</w:t>
            </w:r>
          </w:p>
        </w:tc>
        <w:tc>
          <w:tcPr>
            <w:tcW w:w="1804" w:type="dxa"/>
          </w:tcPr>
          <w:p w14:paraId="508FAAF2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Cat# PI-1000</w:t>
            </w:r>
          </w:p>
        </w:tc>
        <w:tc>
          <w:tcPr>
            <w:tcW w:w="1584" w:type="dxa"/>
          </w:tcPr>
          <w:p w14:paraId="329DDF9B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WB: 1:5000</w:t>
            </w:r>
          </w:p>
        </w:tc>
      </w:tr>
      <w:tr w:rsidR="002845D2" w:rsidRPr="006636CA" w14:paraId="69B8EBE0" w14:textId="77777777" w:rsidTr="001A3B50">
        <w:trPr>
          <w:trHeight w:val="321"/>
        </w:trPr>
        <w:tc>
          <w:tcPr>
            <w:tcW w:w="3241" w:type="dxa"/>
          </w:tcPr>
          <w:p w14:paraId="7B6CE4A0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Peroxidase-labeled Anti-Mouse Secondary</w:t>
            </w:r>
          </w:p>
        </w:tc>
        <w:tc>
          <w:tcPr>
            <w:tcW w:w="2669" w:type="dxa"/>
          </w:tcPr>
          <w:p w14:paraId="1B8BC20B" w14:textId="77777777" w:rsidR="002845D2" w:rsidRPr="002D008E" w:rsidRDefault="002845D2" w:rsidP="001A3B50">
            <w:pPr>
              <w:rPr>
                <w:szCs w:val="24"/>
              </w:rPr>
            </w:pPr>
            <w:r w:rsidRPr="002D008E">
              <w:rPr>
                <w:szCs w:val="24"/>
              </w:rPr>
              <w:t>Vector Labs (Burlingame, CA USA).</w:t>
            </w:r>
          </w:p>
        </w:tc>
        <w:tc>
          <w:tcPr>
            <w:tcW w:w="1804" w:type="dxa"/>
          </w:tcPr>
          <w:p w14:paraId="5B9FD378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Cat# PI-2000</w:t>
            </w:r>
          </w:p>
        </w:tc>
        <w:tc>
          <w:tcPr>
            <w:tcW w:w="1584" w:type="dxa"/>
          </w:tcPr>
          <w:p w14:paraId="1D809AA2" w14:textId="77777777" w:rsidR="002845D2" w:rsidRPr="002D008E" w:rsidRDefault="002845D2" w:rsidP="001A3B50">
            <w:pPr>
              <w:pStyle w:val="Amoun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008E">
              <w:rPr>
                <w:rFonts w:ascii="Times New Roman" w:hAnsi="Times New Roman"/>
                <w:sz w:val="24"/>
                <w:szCs w:val="24"/>
              </w:rPr>
              <w:t>WB: 1:5000</w:t>
            </w:r>
          </w:p>
        </w:tc>
      </w:tr>
    </w:tbl>
    <w:p w14:paraId="763DE4F6" w14:textId="06AA9078" w:rsidR="002845D2" w:rsidRDefault="002845D2" w:rsidP="002845D2">
      <w:pPr>
        <w:pStyle w:val="SMHeading"/>
      </w:pPr>
      <w:r>
        <w:t>Table EV1. List of antibodies used for immunohistochemical (IHC) and western blot (WB) analyses</w:t>
      </w:r>
    </w:p>
    <w:p w14:paraId="3F85A37C" w14:textId="77777777" w:rsidR="002845D2" w:rsidRDefault="002845D2" w:rsidP="002845D2">
      <w:pPr>
        <w:pStyle w:val="SMcaption"/>
      </w:pPr>
    </w:p>
    <w:p w14:paraId="04DD981A" w14:textId="77777777" w:rsidR="002845D2" w:rsidRPr="00015F74" w:rsidRDefault="002845D2" w:rsidP="002845D2">
      <w:pPr>
        <w:pStyle w:val="SMcaption"/>
      </w:pPr>
    </w:p>
    <w:p w14:paraId="03C9D785" w14:textId="77777777" w:rsidR="002845D2" w:rsidRDefault="002845D2"/>
    <w:sectPr w:rsidR="002845D2" w:rsidSect="002845D2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80F420" w14:textId="77777777" w:rsidR="00000000" w:rsidRDefault="00ED4FB3">
      <w:r>
        <w:separator/>
      </w:r>
    </w:p>
  </w:endnote>
  <w:endnote w:type="continuationSeparator" w:id="0">
    <w:p w14:paraId="3F1D65E9" w14:textId="77777777" w:rsidR="00000000" w:rsidRDefault="00ED4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B255E" w14:textId="77777777" w:rsidR="00EB353D" w:rsidRDefault="00ED4FB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58458F24" w14:textId="77777777" w:rsidR="00EB353D" w:rsidRDefault="00EB35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7EA18" w14:textId="77777777" w:rsidR="00000000" w:rsidRDefault="00ED4FB3">
      <w:r>
        <w:separator/>
      </w:r>
    </w:p>
  </w:footnote>
  <w:footnote w:type="continuationSeparator" w:id="0">
    <w:p w14:paraId="5A0FF43C" w14:textId="77777777" w:rsidR="00000000" w:rsidRDefault="00ED4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54739" w14:textId="77777777" w:rsidR="00EB353D" w:rsidRPr="005001AC" w:rsidRDefault="00EB353D" w:rsidP="005001AC">
    <w:pPr>
      <w:jc w:val="right"/>
      <w:rPr>
        <w:sz w:val="20"/>
      </w:rPr>
    </w:pPr>
  </w:p>
  <w:p w14:paraId="175A2BBA" w14:textId="77777777" w:rsidR="00EB353D" w:rsidRDefault="00EB353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5D2"/>
    <w:rsid w:val="002845D2"/>
    <w:rsid w:val="007057E6"/>
    <w:rsid w:val="00EB353D"/>
    <w:rsid w:val="00ED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84845B"/>
  <w15:chartTrackingRefBased/>
  <w15:docId w15:val="{1340815D-B0A5-4B53-ACDF-1EF42AEA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45D2"/>
    <w:pPr>
      <w:spacing w:after="0" w:line="240" w:lineRule="auto"/>
    </w:pPr>
    <w:rPr>
      <w:rFonts w:ascii="Times New Roman" w:hAnsi="Times New Roman" w:cs="Times New Roman"/>
      <w:kern w:val="0"/>
      <w:szCs w:val="2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45D2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TW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45D2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TW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45D2"/>
    <w:pPr>
      <w:keepNext/>
      <w:keepLines/>
      <w:widowControl w:val="0"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:lang w:eastAsia="zh-TW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45D2"/>
    <w:pPr>
      <w:keepNext/>
      <w:keepLines/>
      <w:widowControl w:val="0"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TW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45D2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zh-TW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45D2"/>
    <w:pPr>
      <w:keepNext/>
      <w:keepLines/>
      <w:widowControl w:val="0"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zh-TW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45D2"/>
    <w:pPr>
      <w:keepNext/>
      <w:keepLines/>
      <w:widowControl w:val="0"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zh-TW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45D2"/>
    <w:pPr>
      <w:keepNext/>
      <w:keepLines/>
      <w:widowControl w:val="0"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zh-TW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45D2"/>
    <w:pPr>
      <w:keepNext/>
      <w:keepLines/>
      <w:widowControl w:val="0"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zh-TW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45D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4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45D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4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45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45D2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45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45D2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45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45D2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TW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84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45D2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TW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845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45D2"/>
    <w:pPr>
      <w:widowControl w:val="0"/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Cs w:val="24"/>
      <w:lang w:eastAsia="zh-TW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845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45D2"/>
    <w:pPr>
      <w:widowControl w:val="0"/>
      <w:spacing w:after="160" w:line="278" w:lineRule="auto"/>
      <w:ind w:left="720"/>
      <w:contextualSpacing/>
    </w:pPr>
    <w:rPr>
      <w:rFonts w:asciiTheme="minorHAnsi" w:hAnsiTheme="minorHAnsi" w:cstheme="minorBidi"/>
      <w:kern w:val="2"/>
      <w:szCs w:val="24"/>
      <w:lang w:eastAsia="zh-TW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845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45D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Cs w:val="24"/>
      <w:lang w:eastAsia="zh-TW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45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45D2"/>
    <w:rPr>
      <w:b/>
      <w:bCs/>
      <w:smallCaps/>
      <w:color w:val="0F4761" w:themeColor="accent1" w:themeShade="BF"/>
      <w:spacing w:val="5"/>
    </w:rPr>
  </w:style>
  <w:style w:type="paragraph" w:customStyle="1" w:styleId="SMHeading">
    <w:name w:val="SM Heading"/>
    <w:basedOn w:val="Heading1"/>
    <w:qFormat/>
    <w:rsid w:val="002845D2"/>
    <w:pPr>
      <w:keepLines w:val="0"/>
      <w:widowControl/>
      <w:spacing w:before="240" w:after="60" w:line="240" w:lineRule="auto"/>
    </w:pPr>
    <w:rPr>
      <w:rFonts w:ascii="Times New Roman" w:eastAsiaTheme="minorEastAsia" w:hAnsi="Times New Roman" w:cs="Times New Roman"/>
      <w:b/>
      <w:bCs/>
      <w:color w:val="auto"/>
      <w:kern w:val="32"/>
      <w:sz w:val="24"/>
      <w:szCs w:val="24"/>
      <w:lang w:eastAsia="en-US"/>
      <w14:ligatures w14:val="none"/>
    </w:rPr>
  </w:style>
  <w:style w:type="paragraph" w:customStyle="1" w:styleId="SMcaption">
    <w:name w:val="SM caption"/>
    <w:basedOn w:val="Normal"/>
    <w:qFormat/>
    <w:rsid w:val="002845D2"/>
  </w:style>
  <w:style w:type="paragraph" w:styleId="CommentText">
    <w:name w:val="annotation text"/>
    <w:basedOn w:val="Normal"/>
    <w:link w:val="CommentTextChar"/>
    <w:uiPriority w:val="99"/>
    <w:rsid w:val="002845D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45D2"/>
    <w:rPr>
      <w:rFonts w:ascii="Times New Roman" w:hAnsi="Times New Roman" w:cs="Times New Roman"/>
      <w:kern w:val="0"/>
      <w:sz w:val="20"/>
      <w:szCs w:val="20"/>
      <w:lang w:eastAsia="en-US"/>
      <w14:ligatures w14:val="none"/>
    </w:rPr>
  </w:style>
  <w:style w:type="paragraph" w:styleId="Footer">
    <w:name w:val="footer"/>
    <w:basedOn w:val="Normal"/>
    <w:link w:val="FooterChar"/>
    <w:semiHidden/>
    <w:rsid w:val="002845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2845D2"/>
    <w:rPr>
      <w:rFonts w:ascii="Times New Roman" w:hAnsi="Times New Roman" w:cs="Times New Roman"/>
      <w:kern w:val="0"/>
      <w:szCs w:val="20"/>
      <w:lang w:eastAsia="en-US"/>
      <w14:ligatures w14:val="none"/>
    </w:rPr>
  </w:style>
  <w:style w:type="character" w:styleId="CommentReference">
    <w:name w:val="annotation reference"/>
    <w:uiPriority w:val="99"/>
    <w:semiHidden/>
    <w:unhideWhenUsed/>
    <w:rsid w:val="002845D2"/>
    <w:rPr>
      <w:sz w:val="16"/>
      <w:szCs w:val="16"/>
    </w:rPr>
  </w:style>
  <w:style w:type="table" w:styleId="TableGrid">
    <w:name w:val="Table Grid"/>
    <w:basedOn w:val="TableNormal"/>
    <w:rsid w:val="002845D2"/>
    <w:pPr>
      <w:spacing w:after="0" w:line="240" w:lineRule="auto"/>
    </w:pPr>
    <w:rPr>
      <w:rFonts w:cs="Times New Roman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mount">
    <w:name w:val="Amount"/>
    <w:basedOn w:val="Normal"/>
    <w:uiPriority w:val="1"/>
    <w:unhideWhenUsed/>
    <w:rsid w:val="002845D2"/>
    <w:pPr>
      <w:jc w:val="right"/>
    </w:pPr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2571</Characters>
  <Application>Microsoft Office Word</Application>
  <DocSecurity>0</DocSecurity>
  <Lines>197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 Lin</dc:creator>
  <cp:keywords/>
  <dc:description/>
  <cp:lastModifiedBy>JAMIE HIBBERT</cp:lastModifiedBy>
  <cp:revision>2</cp:revision>
  <dcterms:created xsi:type="dcterms:W3CDTF">2024-05-29T21:07:00Z</dcterms:created>
  <dcterms:modified xsi:type="dcterms:W3CDTF">2024-05-29T21:07:00Z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52811c418925c88c68cc30ade5f3792bbfcf764cb784a3ba3f11b2fa4fc27154</vt:lpwstr>
  </property>
</Properties>
</file>