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7888A" w14:textId="77777777" w:rsidR="00302EB7" w:rsidRPr="00E654D3" w:rsidRDefault="00302EB7" w:rsidP="00302EB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E654D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Table EV2:</w:t>
      </w:r>
      <w:r w:rsidRPr="00E654D3">
        <w:rPr>
          <w:rFonts w:ascii="Times New Roman" w:eastAsia="Times New Roman" w:hAnsi="Times New Roman" w:cs="Times New Roman"/>
          <w:kern w:val="0"/>
          <w14:ligatures w14:val="none"/>
        </w:rPr>
        <w:t xml:space="preserve"> Bacterial strains used in this study </w:t>
      </w:r>
    </w:p>
    <w:p w14:paraId="241E09C0" w14:textId="77777777" w:rsidR="00302EB7" w:rsidRPr="00856FE3" w:rsidRDefault="00302EB7" w:rsidP="00302EB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56FE3">
        <w:rPr>
          <w:rFonts w:ascii="Times New Roman" w:eastAsia="Times New Roman" w:hAnsi="Times New Roman" w:cs="Times New Roman"/>
          <w:color w:val="0000FF"/>
          <w:kern w:val="0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259"/>
        <w:gridCol w:w="4556"/>
        <w:gridCol w:w="1935"/>
      </w:tblGrid>
      <w:tr w:rsidR="00302EB7" w:rsidRPr="00856FE3" w14:paraId="66F5E256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68C8A4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E616C4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E. coli parent strain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043937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Sensor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13CEEA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Source/reference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02EB7" w:rsidRPr="00302EB7" w14:paraId="42FE2560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F8FCB3" w14:textId="77777777" w:rsidR="00302EB7" w:rsidRPr="00302EB7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02E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PAS811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31161" w14:textId="77777777" w:rsidR="00302EB7" w:rsidRPr="00302EB7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02E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E. coli NGF-1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BE927A" w14:textId="77777777" w:rsidR="00302EB7" w:rsidRPr="00302EB7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02E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633CE" w14:textId="77777777" w:rsidR="00302EB7" w:rsidRPr="00302EB7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02E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(Naydich</w:t>
            </w:r>
            <w:r w:rsidRPr="00302EB7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 xml:space="preserve"> et al.</w:t>
            </w:r>
            <w:r w:rsidRPr="00302E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2019) </w:t>
            </w:r>
          </w:p>
        </w:tc>
      </w:tr>
      <w:tr w:rsidR="00302EB7" w:rsidRPr="00856FE3" w14:paraId="7E646640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ECAEEB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DTR270-273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F2C16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4B231B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fabR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E97DA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10A7E4AB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B3A034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DTR274-276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5EDF1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6048D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ynfE15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F9726F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0861A7C3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C2D85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DTR277-279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B0009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ED465E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S.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Typhimurium ttrSR-pttrBCA (RBS) (ST TCS1*)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B1499C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2FEA7BD0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6D9F43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DTR280-283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838263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2E00E2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hycAWT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E4ADC1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60CBC550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9CA4F7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DTR284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17FBC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3E0744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torC23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A9AFD8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421248A0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5D71B9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DTR285-288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E069A7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41DBEC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torCWT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9EC5AD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7211DABF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9069A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DTR289-292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F320B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2F7948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ynfE17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4C9C38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78946FC9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01B963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DTR293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31E94E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FFCC0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torC17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201A0E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7E66DB3F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917704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DTR294-297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FBE2D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7FA993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torC10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995587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  <w:p w14:paraId="3272EFD0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02EB7" w:rsidRPr="00856FE3" w14:paraId="65ADDECE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F5F42D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DTR298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A53897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8D551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ST ttrSR-pttrBCA (wt)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9C63D0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44030851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49602C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DTR299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FB61EF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E8E186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Bp TCS1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208109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398340A8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62E14B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DTR300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69DA3B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E5D70F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Bp TCS12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783B2E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51F6318D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44AEA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DTR301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CAE3B3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8E2B0F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Ef TCS3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16C0FB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55A03963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7DC4A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DTR302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2AFC91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81FE9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Et TCS7: E. tarda  ttrSR-pttrBCA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5D3AA9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68FFB942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67C8D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DTR303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A53B84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E8E809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Cr TCS2: C. rodentium (ICC168) dpiAB (WP_012904972.1 and RR: WP_012904973.1) - P</w:t>
            </w: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vertAlign w:val="subscript"/>
                <w14:ligatures w14:val="none"/>
              </w:rPr>
              <w:t>citC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  <w:p w14:paraId="221A53C6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(to gene locus tag ROD_RS03175)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96BD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6CF44A12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7308B2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DTR304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167D6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9480C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Truncated Cr TCS2: </w:t>
            </w:r>
            <w:r w:rsidRPr="00856FE3">
              <w:rPr>
                <w:rFonts w:ascii="Symbol" w:eastAsia="Times New Roman" w:hAnsi="Symbol" w:cs="Times New Roman"/>
                <w:i/>
                <w:iCs/>
                <w:color w:val="000000"/>
                <w:kern w:val="0"/>
                <w14:ligatures w14:val="none"/>
              </w:rPr>
              <w:t>D</w:t>
            </w: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dpiAB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DBCE3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7121A16F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CA8D2C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DTR305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96BBC1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ADD52C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Truncated Cr TCS2: </w:t>
            </w:r>
            <w:r w:rsidRPr="00856FE3">
              <w:rPr>
                <w:rFonts w:ascii="Symbol" w:eastAsia="Times New Roman" w:hAnsi="Symbol" w:cs="Times New Roman"/>
                <w:i/>
                <w:iCs/>
                <w:color w:val="000000"/>
                <w:kern w:val="0"/>
                <w14:ligatures w14:val="none"/>
              </w:rPr>
              <w:t>D</w:t>
            </w: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dpiAB , </w:t>
            </w:r>
            <w:r w:rsidRPr="00856FE3">
              <w:rPr>
                <w:rFonts w:ascii="Symbol" w:eastAsia="Times New Roman" w:hAnsi="Symbol" w:cs="Times New Roman"/>
                <w:i/>
                <w:iCs/>
                <w:color w:val="000000"/>
                <w:kern w:val="0"/>
                <w14:ligatures w14:val="none"/>
              </w:rPr>
              <w:t>D</w:t>
            </w: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dpiA operator sites.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7CEB5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</w:t>
            </w:r>
          </w:p>
        </w:tc>
      </w:tr>
      <w:tr w:rsidR="00302EB7" w:rsidRPr="00856FE3" w14:paraId="695BC65B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B1B8E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DTR306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9CF692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AC0CAA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Ec spy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6EB67E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 </w:t>
            </w:r>
          </w:p>
        </w:tc>
      </w:tr>
      <w:tr w:rsidR="00302EB7" w:rsidRPr="00856FE3" w14:paraId="73F9C88B" w14:textId="77777777" w:rsidTr="00A74358">
        <w:trPr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56EF3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DTR307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0E043F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PAS811 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C59F8F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Cr TCS7: C. rodentium qseCB  (WP_012907610 and WP_024132939) – P</w:t>
            </w: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9"/>
                <w:szCs w:val="19"/>
                <w:vertAlign w:val="subscript"/>
                <w14:ligatures w14:val="none"/>
              </w:rPr>
              <w:t>ygiW</w:t>
            </w:r>
            <w:r w:rsidRPr="00856FE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(to gene locus tag ROD_RS17570) </w:t>
            </w: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+ barcode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86F88B" w14:textId="77777777" w:rsidR="00302EB7" w:rsidRPr="00856FE3" w:rsidRDefault="00302EB7" w:rsidP="00A743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6FE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  </w:t>
            </w:r>
          </w:p>
        </w:tc>
      </w:tr>
    </w:tbl>
    <w:p w14:paraId="56645C4B" w14:textId="77777777" w:rsidR="00E73873" w:rsidRDefault="00E73873"/>
    <w:sectPr w:rsidR="00E73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B7"/>
    <w:rsid w:val="00092599"/>
    <w:rsid w:val="000E0983"/>
    <w:rsid w:val="000E5072"/>
    <w:rsid w:val="00291225"/>
    <w:rsid w:val="0029293B"/>
    <w:rsid w:val="00302EB7"/>
    <w:rsid w:val="00311DAF"/>
    <w:rsid w:val="00315C1B"/>
    <w:rsid w:val="003602B9"/>
    <w:rsid w:val="003A56AA"/>
    <w:rsid w:val="00402D87"/>
    <w:rsid w:val="00422076"/>
    <w:rsid w:val="00432A96"/>
    <w:rsid w:val="004F1C99"/>
    <w:rsid w:val="00595CF3"/>
    <w:rsid w:val="005B0E41"/>
    <w:rsid w:val="005B4F32"/>
    <w:rsid w:val="005B5B51"/>
    <w:rsid w:val="005D39A3"/>
    <w:rsid w:val="006161F4"/>
    <w:rsid w:val="0066489F"/>
    <w:rsid w:val="00757471"/>
    <w:rsid w:val="00870B88"/>
    <w:rsid w:val="008F6DD1"/>
    <w:rsid w:val="00916971"/>
    <w:rsid w:val="00933F4D"/>
    <w:rsid w:val="009E281A"/>
    <w:rsid w:val="00A71DEC"/>
    <w:rsid w:val="00AB0076"/>
    <w:rsid w:val="00AB355A"/>
    <w:rsid w:val="00B10E08"/>
    <w:rsid w:val="00B85693"/>
    <w:rsid w:val="00BC5E22"/>
    <w:rsid w:val="00BD502F"/>
    <w:rsid w:val="00CD169E"/>
    <w:rsid w:val="00E161AF"/>
    <w:rsid w:val="00E345CE"/>
    <w:rsid w:val="00E434CF"/>
    <w:rsid w:val="00E654D3"/>
    <w:rsid w:val="00E73873"/>
    <w:rsid w:val="00EB46E7"/>
    <w:rsid w:val="00FA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DAC18A"/>
  <w15:chartTrackingRefBased/>
  <w15:docId w15:val="{365E0F63-9806-7B49-A5ED-F2C4A4BA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EB7"/>
    <w:rPr>
      <w:rFonts w:eastAsiaTheme="minorEastAsia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2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E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E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E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E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E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E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02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02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EB7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02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EB7"/>
    <w:pPr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302E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E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E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Riglar</dc:creator>
  <cp:keywords/>
  <dc:description/>
  <cp:lastModifiedBy>David Riglar</cp:lastModifiedBy>
  <cp:revision>2</cp:revision>
  <dcterms:created xsi:type="dcterms:W3CDTF">2025-05-08T20:53:00Z</dcterms:created>
  <dcterms:modified xsi:type="dcterms:W3CDTF">2025-05-29T13:58:00Z</dcterms:modified>
</cp:coreProperties>
</file>