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1701"/>
        <w:gridCol w:w="1374"/>
        <w:gridCol w:w="2170"/>
        <w:gridCol w:w="2352"/>
      </w:tblGrid>
      <w:tr w:rsidR="005B0718" w:rsidRPr="00AE5FA8" w14:paraId="1903C5C5" w14:textId="77777777" w:rsidTr="00586D12">
        <w:tc>
          <w:tcPr>
            <w:tcW w:w="704" w:type="dxa"/>
          </w:tcPr>
          <w:p w14:paraId="73373F37" w14:textId="3D11D481" w:rsidR="005B0718" w:rsidRPr="00AE5FA8" w:rsidRDefault="005B0718">
            <w:pPr>
              <w:rPr>
                <w:rFonts w:ascii="Times New Roman" w:hAnsi="Times New Roman" w:cs="Times New Roman"/>
              </w:rPr>
            </w:pPr>
            <w:r w:rsidRPr="00AE5FA8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709" w:type="dxa"/>
          </w:tcPr>
          <w:p w14:paraId="29810A68" w14:textId="78AC11C7" w:rsidR="005B0718" w:rsidRPr="00AE5FA8" w:rsidRDefault="005B0718">
            <w:pPr>
              <w:rPr>
                <w:rFonts w:ascii="Times New Roman" w:hAnsi="Times New Roman" w:cs="Times New Roman"/>
              </w:rPr>
            </w:pPr>
            <w:r w:rsidRPr="00AE5FA8">
              <w:rPr>
                <w:rFonts w:ascii="Times New Roman" w:hAnsi="Times New Roman" w:cs="Times New Roman"/>
              </w:rPr>
              <w:t xml:space="preserve">Sex </w:t>
            </w:r>
          </w:p>
        </w:tc>
        <w:tc>
          <w:tcPr>
            <w:tcW w:w="1701" w:type="dxa"/>
          </w:tcPr>
          <w:p w14:paraId="50244D3A" w14:textId="229D82BA" w:rsidR="005B0718" w:rsidRPr="005B0718" w:rsidRDefault="005B0718">
            <w:pPr>
              <w:rPr>
                <w:rFonts w:ascii="Times New Roman" w:hAnsi="Times New Roman" w:cs="Times New Roman"/>
                <w:lang w:eastAsia="ja-JP"/>
              </w:rPr>
            </w:pPr>
            <w:r w:rsidRPr="005B0718">
              <w:rPr>
                <w:rFonts w:ascii="Times New Roman" w:eastAsia="ＭＳ 明朝" w:hAnsi="Times New Roman" w:cs="Times New Roman"/>
                <w:lang w:eastAsia="ja-JP"/>
              </w:rPr>
              <w:t>Location of the lesion</w:t>
            </w:r>
          </w:p>
        </w:tc>
        <w:tc>
          <w:tcPr>
            <w:tcW w:w="1374" w:type="dxa"/>
          </w:tcPr>
          <w:p w14:paraId="7F441777" w14:textId="6EF37471" w:rsidR="005B0718" w:rsidRPr="00AE5FA8" w:rsidRDefault="005B0718">
            <w:pPr>
              <w:rPr>
                <w:rFonts w:ascii="Times New Roman" w:hAnsi="Times New Roman" w:cs="Times New Roman" w:hint="eastAsia"/>
                <w:lang w:eastAsia="ja-JP"/>
              </w:rPr>
            </w:pPr>
            <w:r w:rsidRPr="005B0718">
              <w:rPr>
                <w:rFonts w:ascii="Times New Roman" w:hAnsi="Times New Roman" w:cs="Times New Roman"/>
              </w:rPr>
              <w:t>Variant Allele Frequency</w:t>
            </w:r>
            <w:r>
              <w:rPr>
                <w:rFonts w:ascii="Times New Roman" w:hAnsi="Times New Roman" w:cs="Times New Roman"/>
              </w:rPr>
              <w:t xml:space="preserve"> (VAF)</w:t>
            </w:r>
          </w:p>
        </w:tc>
        <w:tc>
          <w:tcPr>
            <w:tcW w:w="2170" w:type="dxa"/>
          </w:tcPr>
          <w:p w14:paraId="56790123" w14:textId="6E138E39" w:rsidR="005B0718" w:rsidRPr="00AE5FA8" w:rsidRDefault="005B0718">
            <w:pPr>
              <w:rPr>
                <w:rFonts w:ascii="Times New Roman" w:hAnsi="Times New Roman" w:cs="Times New Roman"/>
              </w:rPr>
            </w:pPr>
            <w:r w:rsidRPr="00AE5FA8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352" w:type="dxa"/>
          </w:tcPr>
          <w:p w14:paraId="7B2D6EE2" w14:textId="54528AD1" w:rsidR="005B0718" w:rsidRPr="00AE5FA8" w:rsidRDefault="005B0718">
            <w:pPr>
              <w:rPr>
                <w:rFonts w:ascii="Times New Roman" w:hAnsi="Times New Roman" w:cs="Times New Roman"/>
              </w:rPr>
            </w:pPr>
            <w:r w:rsidRPr="00AE5FA8">
              <w:rPr>
                <w:rFonts w:ascii="Times New Roman" w:hAnsi="Times New Roman" w:cs="Times New Roman"/>
              </w:rPr>
              <w:t>Corresponding Figures</w:t>
            </w:r>
          </w:p>
        </w:tc>
      </w:tr>
      <w:tr w:rsidR="005B0718" w:rsidRPr="00AE5FA8" w14:paraId="19F6ECBD" w14:textId="77777777" w:rsidTr="00586D12">
        <w:tc>
          <w:tcPr>
            <w:tcW w:w="704" w:type="dxa"/>
          </w:tcPr>
          <w:p w14:paraId="40C6DF2C" w14:textId="0C052867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14:paraId="286C7533" w14:textId="37418DCA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1" w:type="dxa"/>
          </w:tcPr>
          <w:p w14:paraId="5367B5D4" w14:textId="184943C5" w:rsidR="005B071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</w:t>
            </w:r>
          </w:p>
        </w:tc>
        <w:tc>
          <w:tcPr>
            <w:tcW w:w="1374" w:type="dxa"/>
          </w:tcPr>
          <w:p w14:paraId="62D02A89" w14:textId="181181C0" w:rsidR="005B071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86D12">
              <w:rPr>
                <w:rFonts w:ascii="Times New Roman" w:hAnsi="Times New Roman" w:cs="Times New Roman"/>
              </w:rPr>
              <w:t>ot Available</w:t>
            </w:r>
            <w:r>
              <w:rPr>
                <w:rFonts w:ascii="Times New Roman" w:hAnsi="Times New Roman" w:cs="Times New Roman"/>
              </w:rPr>
              <w:t xml:space="preserve"> (control)</w:t>
            </w:r>
          </w:p>
        </w:tc>
        <w:tc>
          <w:tcPr>
            <w:tcW w:w="2170" w:type="dxa"/>
          </w:tcPr>
          <w:p w14:paraId="63D8F3AD" w14:textId="72452CAF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 (</w:t>
            </w:r>
            <w:proofErr w:type="spellStart"/>
            <w:r>
              <w:rPr>
                <w:rFonts w:ascii="Times New Roman" w:hAnsi="Times New Roman" w:cs="Times New Roman"/>
              </w:rPr>
              <w:t>asian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14:paraId="15091F00" w14:textId="0939594D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 5A-C’’’”</w:t>
            </w:r>
          </w:p>
        </w:tc>
      </w:tr>
      <w:tr w:rsidR="005B0718" w:rsidRPr="00AE5FA8" w14:paraId="00FDC231" w14:textId="77777777" w:rsidTr="00586D12">
        <w:tc>
          <w:tcPr>
            <w:tcW w:w="704" w:type="dxa"/>
          </w:tcPr>
          <w:p w14:paraId="30E4C8CE" w14:textId="4F74E16E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14:paraId="53F85EE0" w14:textId="727C26D5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1" w:type="dxa"/>
          </w:tcPr>
          <w:p w14:paraId="34BF4562" w14:textId="75144164" w:rsidR="005B071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skin</w:t>
            </w:r>
          </w:p>
        </w:tc>
        <w:tc>
          <w:tcPr>
            <w:tcW w:w="1374" w:type="dxa"/>
          </w:tcPr>
          <w:p w14:paraId="083C8565" w14:textId="107CBDE8" w:rsidR="005B071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11.2%</w:t>
            </w:r>
          </w:p>
        </w:tc>
        <w:tc>
          <w:tcPr>
            <w:tcW w:w="2170" w:type="dxa"/>
          </w:tcPr>
          <w:p w14:paraId="7A5CA19F" w14:textId="66FCB870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 (</w:t>
            </w:r>
            <w:proofErr w:type="spellStart"/>
            <w:r>
              <w:rPr>
                <w:rFonts w:ascii="Times New Roman" w:hAnsi="Times New Roman" w:cs="Times New Roman"/>
              </w:rPr>
              <w:t>asian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14:paraId="4EB14054" w14:textId="443C8F5A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 5D-K</w:t>
            </w:r>
          </w:p>
        </w:tc>
      </w:tr>
      <w:tr w:rsidR="005B0718" w:rsidRPr="00AE5FA8" w14:paraId="7CE12F22" w14:textId="77777777" w:rsidTr="00586D12">
        <w:tc>
          <w:tcPr>
            <w:tcW w:w="704" w:type="dxa"/>
          </w:tcPr>
          <w:p w14:paraId="220F85F4" w14:textId="243BF110" w:rsidR="005B0718" w:rsidRPr="00AE5FA8" w:rsidRDefault="005B0718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27</w:t>
            </w:r>
          </w:p>
        </w:tc>
        <w:tc>
          <w:tcPr>
            <w:tcW w:w="709" w:type="dxa"/>
          </w:tcPr>
          <w:p w14:paraId="4892A54D" w14:textId="46C8C114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1" w:type="dxa"/>
          </w:tcPr>
          <w:p w14:paraId="23DDC662" w14:textId="68655D85" w:rsidR="005B0718" w:rsidRDefault="005B0718">
            <w:pPr>
              <w:rPr>
                <w:rFonts w:ascii="Times New Roman" w:hAnsi="Times New Roman" w:cs="Times New Roman" w:hint="eastAsia"/>
                <w:lang w:eastAsia="ja-JP"/>
              </w:rPr>
            </w:pPr>
            <w:r>
              <w:rPr>
                <w:rFonts w:ascii="Times New Roman" w:hAnsi="Times New Roman" w:cs="Times New Roman"/>
              </w:rPr>
              <w:t xml:space="preserve">Left </w:t>
            </w:r>
            <w:r w:rsidR="00586D12">
              <w:rPr>
                <w:rFonts w:ascii="Times New Roman" w:hAnsi="Times New Roman" w:cs="Times New Roman"/>
              </w:rPr>
              <w:t>upper limb</w:t>
            </w:r>
          </w:p>
        </w:tc>
        <w:tc>
          <w:tcPr>
            <w:tcW w:w="1374" w:type="dxa"/>
          </w:tcPr>
          <w:p w14:paraId="77616603" w14:textId="6153073E" w:rsidR="005B0718" w:rsidRDefault="00BE4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9.4%</w:t>
            </w:r>
          </w:p>
        </w:tc>
        <w:tc>
          <w:tcPr>
            <w:tcW w:w="2170" w:type="dxa"/>
          </w:tcPr>
          <w:p w14:paraId="3CDC6123" w14:textId="14D62BF7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 (</w:t>
            </w:r>
            <w:proofErr w:type="spellStart"/>
            <w:r>
              <w:rPr>
                <w:rFonts w:ascii="Times New Roman" w:hAnsi="Times New Roman" w:cs="Times New Roman"/>
              </w:rPr>
              <w:t>asian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14:paraId="6D875BFF" w14:textId="0661121A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 5L-S</w:t>
            </w:r>
          </w:p>
        </w:tc>
      </w:tr>
      <w:tr w:rsidR="005B0718" w:rsidRPr="00AE5FA8" w14:paraId="4A98A09A" w14:textId="77777777" w:rsidTr="00586D12">
        <w:tc>
          <w:tcPr>
            <w:tcW w:w="704" w:type="dxa"/>
          </w:tcPr>
          <w:p w14:paraId="65DA21F6" w14:textId="35F5FA9F" w:rsidR="005B0718" w:rsidRPr="00AE5FA8" w:rsidRDefault="00586D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</w:tcPr>
          <w:p w14:paraId="7C55C8E2" w14:textId="64EC7EBB" w:rsidR="005B0718" w:rsidRPr="00AE5FA8" w:rsidRDefault="00586D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1" w:type="dxa"/>
          </w:tcPr>
          <w:p w14:paraId="24D4E8FD" w14:textId="6AE6E546" w:rsidR="005B0718" w:rsidRDefault="00586D12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Mesentery</w:t>
            </w:r>
          </w:p>
        </w:tc>
        <w:tc>
          <w:tcPr>
            <w:tcW w:w="1374" w:type="dxa"/>
          </w:tcPr>
          <w:p w14:paraId="2C7AA47E" w14:textId="2C507D93" w:rsidR="005B0718" w:rsidRDefault="00586D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7.0%</w:t>
            </w:r>
          </w:p>
        </w:tc>
        <w:tc>
          <w:tcPr>
            <w:tcW w:w="2170" w:type="dxa"/>
          </w:tcPr>
          <w:p w14:paraId="0208833C" w14:textId="6E9385A3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 (</w:t>
            </w:r>
            <w:proofErr w:type="spellStart"/>
            <w:r>
              <w:rPr>
                <w:rFonts w:ascii="Times New Roman" w:hAnsi="Times New Roman" w:cs="Times New Roman"/>
              </w:rPr>
              <w:t>asian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14:paraId="1B9F5550" w14:textId="363C0059" w:rsidR="005B0718" w:rsidRPr="00AE5FA8" w:rsidRDefault="005B07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 EV 8A-H</w:t>
            </w:r>
          </w:p>
        </w:tc>
      </w:tr>
      <w:tr w:rsidR="005B0718" w:rsidRPr="00AE5FA8" w14:paraId="3874D83D" w14:textId="77777777" w:rsidTr="00586D12">
        <w:tc>
          <w:tcPr>
            <w:tcW w:w="704" w:type="dxa"/>
          </w:tcPr>
          <w:p w14:paraId="5C5609D0" w14:textId="5C447EB8" w:rsidR="005B0718" w:rsidRPr="00AE5FA8" w:rsidRDefault="00586D12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6BC3508B" w14:textId="7D943647" w:rsidR="005B0718" w:rsidRPr="00AE5FA8" w:rsidRDefault="00586D12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1" w:type="dxa"/>
          </w:tcPr>
          <w:p w14:paraId="359D31D7" w14:textId="33FADF1B" w:rsidR="005B0718" w:rsidRDefault="00586D12" w:rsidP="00BD24BB">
            <w:pPr>
              <w:rPr>
                <w:rFonts w:ascii="Times New Roman" w:hAnsi="Times New Roman" w:cs="Times New Roman" w:hint="eastAsia"/>
                <w:lang w:eastAsia="ja-JP"/>
              </w:rPr>
            </w:pPr>
            <w:r>
              <w:rPr>
                <w:rFonts w:ascii="Times New Roman" w:hAnsi="Times New Roman" w:cs="Times New Roman"/>
              </w:rPr>
              <w:t>Buttock</w:t>
            </w:r>
          </w:p>
        </w:tc>
        <w:tc>
          <w:tcPr>
            <w:tcW w:w="1374" w:type="dxa"/>
          </w:tcPr>
          <w:p w14:paraId="7E75CF95" w14:textId="29CF047B" w:rsidR="005B0718" w:rsidRDefault="00586D12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2170" w:type="dxa"/>
          </w:tcPr>
          <w:p w14:paraId="3EF5D87C" w14:textId="78054D5D" w:rsidR="005B0718" w:rsidRPr="00AE5FA8" w:rsidRDefault="005B0718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 (</w:t>
            </w:r>
            <w:proofErr w:type="spellStart"/>
            <w:r>
              <w:rPr>
                <w:rFonts w:ascii="Times New Roman" w:hAnsi="Times New Roman" w:cs="Times New Roman"/>
              </w:rPr>
              <w:t>asian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14:paraId="787EEDC7" w14:textId="605CD68B" w:rsidR="005B0718" w:rsidRPr="00AE5FA8" w:rsidRDefault="005B0718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 EV 8I-P</w:t>
            </w:r>
          </w:p>
        </w:tc>
      </w:tr>
      <w:tr w:rsidR="005B0718" w:rsidRPr="00AE5FA8" w14:paraId="1F36F27F" w14:textId="77777777" w:rsidTr="00586D12">
        <w:tc>
          <w:tcPr>
            <w:tcW w:w="704" w:type="dxa"/>
          </w:tcPr>
          <w:p w14:paraId="75987A0B" w14:textId="0F6B4A9D" w:rsidR="005B0718" w:rsidRPr="00AE5FA8" w:rsidRDefault="00586D12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58EE8AF" w14:textId="5CF5D415" w:rsidR="005B0718" w:rsidRPr="00AE5FA8" w:rsidRDefault="00586D12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701" w:type="dxa"/>
          </w:tcPr>
          <w:p w14:paraId="5E500B5D" w14:textId="5CA3B55C" w:rsidR="005B0718" w:rsidRDefault="00586D12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Scrotum</w:t>
            </w:r>
          </w:p>
        </w:tc>
        <w:tc>
          <w:tcPr>
            <w:tcW w:w="1374" w:type="dxa"/>
          </w:tcPr>
          <w:p w14:paraId="6BF00BA8" w14:textId="0A0B08F3" w:rsidR="005B0718" w:rsidRDefault="00586D12" w:rsidP="00BD24BB">
            <w:pPr>
              <w:rPr>
                <w:rFonts w:ascii="Times New Roman" w:hAnsi="Times New Roman" w:cs="Times New Roman" w:hint="eastAsia"/>
                <w:lang w:eastAsia="ja-JP"/>
              </w:rPr>
            </w:pPr>
            <w:r>
              <w:rPr>
                <w:rFonts w:ascii="Times New Roman" w:hAnsi="Times New Roman" w:cs="Times New Roman"/>
              </w:rPr>
              <w:t>2.8%</w:t>
            </w:r>
          </w:p>
        </w:tc>
        <w:tc>
          <w:tcPr>
            <w:tcW w:w="2170" w:type="dxa"/>
          </w:tcPr>
          <w:p w14:paraId="068188F9" w14:textId="08A98F6D" w:rsidR="005B0718" w:rsidRPr="00AE5FA8" w:rsidRDefault="005B0718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 (</w:t>
            </w:r>
            <w:proofErr w:type="spellStart"/>
            <w:r>
              <w:rPr>
                <w:rFonts w:ascii="Times New Roman" w:hAnsi="Times New Roman" w:cs="Times New Roman"/>
              </w:rPr>
              <w:t>asian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14:paraId="327074A0" w14:textId="5F18DB59" w:rsidR="005B0718" w:rsidRPr="00AE5FA8" w:rsidRDefault="005B0718" w:rsidP="00BD2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 EV 8Q-X</w:t>
            </w:r>
          </w:p>
        </w:tc>
      </w:tr>
    </w:tbl>
    <w:p w14:paraId="1568FCE4" w14:textId="29DAAF4D" w:rsidR="00671B47" w:rsidRPr="00AE5FA8" w:rsidRDefault="00AE5FA8">
      <w:pPr>
        <w:rPr>
          <w:rFonts w:ascii="Times New Roman" w:hAnsi="Times New Roman" w:cs="Times New Roman"/>
        </w:rPr>
      </w:pPr>
      <w:r w:rsidRPr="00AE5FA8">
        <w:rPr>
          <w:rFonts w:ascii="Times New Roman" w:hAnsi="Times New Roman" w:cs="Times New Roman"/>
        </w:rPr>
        <w:t>Table</w:t>
      </w:r>
      <w:r w:rsidR="00BD24BB">
        <w:rPr>
          <w:rFonts w:ascii="Times New Roman" w:hAnsi="Times New Roman" w:cs="Times New Roman"/>
        </w:rPr>
        <w:t xml:space="preserve"> EV</w:t>
      </w:r>
      <w:r w:rsidRPr="00AE5FA8">
        <w:rPr>
          <w:rFonts w:ascii="Times New Roman" w:hAnsi="Times New Roman" w:cs="Times New Roman"/>
        </w:rPr>
        <w:t>2. Brief clinical information for human vascular malformation</w:t>
      </w:r>
    </w:p>
    <w:sectPr w:rsidR="00671B47" w:rsidRPr="00AE5FA8" w:rsidSect="000206F2">
      <w:pgSz w:w="11900" w:h="16840"/>
      <w:pgMar w:top="1440" w:right="1440" w:bottom="1440" w:left="1440" w:header="720" w:footer="720" w:gutter="0"/>
      <w:cols w:space="720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bordersDoNotSurroundHeader/>
  <w:bordersDoNotSurroundFooter/>
  <w:proofState w:spelling="clean"/>
  <w:defaultTabStop w:val="840"/>
  <w:evenAndOddHeaders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A8"/>
    <w:rsid w:val="000206F2"/>
    <w:rsid w:val="00293C10"/>
    <w:rsid w:val="00586D12"/>
    <w:rsid w:val="005B0718"/>
    <w:rsid w:val="00671B47"/>
    <w:rsid w:val="007A425B"/>
    <w:rsid w:val="00AE5FA8"/>
    <w:rsid w:val="00B3074A"/>
    <w:rsid w:val="00BD24BB"/>
    <w:rsid w:val="00BE4779"/>
    <w:rsid w:val="00F9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1FD3B1"/>
  <w15:chartTrackingRefBased/>
  <w15:docId w15:val="{98003F7A-75FF-9746-AC25-0136618E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E5F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F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F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F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F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F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F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F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5F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AE5FA8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AE5F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5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F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5F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5F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5FA8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AE5F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5F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5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5FA8"/>
    <w:rPr>
      <w:rFonts w:eastAsia="Times New Roman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AE5FA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5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和晃 丸山</dc:creator>
  <cp:keywords/>
  <dc:description/>
  <cp:lastModifiedBy>和晃 丸山</cp:lastModifiedBy>
  <cp:revision>3</cp:revision>
  <dcterms:created xsi:type="dcterms:W3CDTF">2025-03-23T03:10:00Z</dcterms:created>
  <dcterms:modified xsi:type="dcterms:W3CDTF">2025-03-24T02:33:00Z</dcterms:modified>
</cp:coreProperties>
</file>