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97677" w14:textId="6EAB3EEC" w:rsidR="00371BFD" w:rsidRDefault="00371BFD" w:rsidP="00371BFD">
      <w:pPr>
        <w:rPr>
          <w:b/>
          <w:bCs/>
        </w:rPr>
      </w:pPr>
      <w:r>
        <w:rPr>
          <w:b/>
          <w:bCs/>
        </w:rPr>
        <w:t xml:space="preserve">Table </w:t>
      </w:r>
      <w:r>
        <w:rPr>
          <w:b/>
          <w:bCs/>
        </w:rPr>
        <w:t>EV</w:t>
      </w:r>
      <w:r>
        <w:rPr>
          <w:b/>
          <w:bCs/>
        </w:rPr>
        <w:t>1</w:t>
      </w:r>
      <w:r w:rsidRPr="001D105F">
        <w:rPr>
          <w:b/>
          <w:bCs/>
        </w:rPr>
        <w:t xml:space="preserve">: </w:t>
      </w:r>
      <w:r w:rsidRPr="000508FC">
        <w:rPr>
          <w:b/>
          <w:bCs/>
        </w:rPr>
        <w:t>The primer sequences used in the qPCR</w:t>
      </w:r>
      <w:r>
        <w:rPr>
          <w:b/>
          <w:bCs/>
        </w:rPr>
        <w:t xml:space="preserve">. </w:t>
      </w:r>
      <w:r w:rsidRPr="000508FC">
        <w:t xml:space="preserve">Sequence of the </w:t>
      </w:r>
      <w:r>
        <w:t xml:space="preserve">gene-specific </w:t>
      </w:r>
      <w:r w:rsidRPr="000508FC">
        <w:t>primer pair</w:t>
      </w:r>
      <w:r>
        <w:t>s</w:t>
      </w:r>
      <w:r w:rsidRPr="000508FC">
        <w:t xml:space="preserve"> used for qPCR analysis reported in </w:t>
      </w:r>
      <w:r>
        <w:t>F</w:t>
      </w:r>
      <w:r w:rsidRPr="000508FC">
        <w:t>igure 8.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5"/>
        <w:gridCol w:w="4014"/>
        <w:gridCol w:w="3857"/>
      </w:tblGrid>
      <w:tr w:rsidR="00BB30B7" w:rsidRPr="00991421" w14:paraId="602E8A38" w14:textId="77777777" w:rsidTr="003F6F46">
        <w:trPr>
          <w:trHeight w:val="315"/>
        </w:trPr>
        <w:tc>
          <w:tcPr>
            <w:tcW w:w="9016" w:type="dxa"/>
            <w:gridSpan w:val="3"/>
            <w:hideMark/>
          </w:tcPr>
          <w:p w14:paraId="2DE5B3C6" w14:textId="77777777" w:rsidR="00BB30B7" w:rsidRPr="00B834C4" w:rsidRDefault="00BB30B7" w:rsidP="003F6F46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B834C4">
              <w:rPr>
                <w:b/>
                <w:bCs/>
                <w:sz w:val="22"/>
                <w:szCs w:val="22"/>
              </w:rPr>
              <w:t>qRT</w:t>
            </w:r>
            <w:proofErr w:type="spellEnd"/>
            <w:r w:rsidRPr="00B834C4">
              <w:rPr>
                <w:b/>
                <w:bCs/>
                <w:sz w:val="22"/>
                <w:szCs w:val="22"/>
              </w:rPr>
              <w:t>-PCR</w:t>
            </w:r>
          </w:p>
        </w:tc>
      </w:tr>
      <w:tr w:rsidR="00BB30B7" w:rsidRPr="00991421" w14:paraId="72BEC3ED" w14:textId="77777777" w:rsidTr="00BB30B7">
        <w:trPr>
          <w:trHeight w:val="345"/>
        </w:trPr>
        <w:tc>
          <w:tcPr>
            <w:tcW w:w="1145" w:type="dxa"/>
            <w:hideMark/>
          </w:tcPr>
          <w:p w14:paraId="747977A2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834C4">
              <w:rPr>
                <w:bCs/>
                <w:sz w:val="22"/>
                <w:szCs w:val="22"/>
              </w:rPr>
              <w:t>Genes</w:t>
            </w:r>
          </w:p>
        </w:tc>
        <w:tc>
          <w:tcPr>
            <w:tcW w:w="4014" w:type="dxa"/>
            <w:hideMark/>
          </w:tcPr>
          <w:p w14:paraId="72EF7444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834C4">
              <w:rPr>
                <w:bCs/>
                <w:sz w:val="22"/>
                <w:szCs w:val="22"/>
              </w:rPr>
              <w:t>Forward (5′ to 3′)</w:t>
            </w:r>
          </w:p>
        </w:tc>
        <w:tc>
          <w:tcPr>
            <w:tcW w:w="3857" w:type="dxa"/>
            <w:hideMark/>
          </w:tcPr>
          <w:p w14:paraId="674C3CA0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834C4">
              <w:rPr>
                <w:bCs/>
                <w:sz w:val="22"/>
                <w:szCs w:val="22"/>
              </w:rPr>
              <w:t>Reverse (3′ to 5′)</w:t>
            </w:r>
          </w:p>
        </w:tc>
      </w:tr>
      <w:tr w:rsidR="00BB30B7" w:rsidRPr="00991421" w14:paraId="6CD1ED3F" w14:textId="77777777" w:rsidTr="00BB30B7">
        <w:trPr>
          <w:trHeight w:val="330"/>
        </w:trPr>
        <w:tc>
          <w:tcPr>
            <w:tcW w:w="1145" w:type="dxa"/>
            <w:hideMark/>
          </w:tcPr>
          <w:p w14:paraId="1B6F5A54" w14:textId="77777777" w:rsidR="00BB30B7" w:rsidRPr="00B834C4" w:rsidRDefault="00BB30B7" w:rsidP="003F6F46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Wnt1</w:t>
            </w:r>
          </w:p>
        </w:tc>
        <w:tc>
          <w:tcPr>
            <w:tcW w:w="4014" w:type="dxa"/>
            <w:hideMark/>
          </w:tcPr>
          <w:p w14:paraId="19E90C7A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ATGAACCTTCACAACAACGAG</w:t>
            </w:r>
          </w:p>
        </w:tc>
        <w:tc>
          <w:tcPr>
            <w:tcW w:w="3857" w:type="dxa"/>
            <w:hideMark/>
          </w:tcPr>
          <w:p w14:paraId="1C90747F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GGTTGCTGCCTCGGTTG</w:t>
            </w:r>
            <w:r w:rsidRPr="00B834C4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BB30B7" w:rsidRPr="00991421" w14:paraId="191D2609" w14:textId="77777777" w:rsidTr="00BB30B7">
        <w:trPr>
          <w:trHeight w:val="330"/>
        </w:trPr>
        <w:tc>
          <w:tcPr>
            <w:tcW w:w="1145" w:type="dxa"/>
            <w:hideMark/>
          </w:tcPr>
          <w:p w14:paraId="4C87842B" w14:textId="77777777" w:rsidR="00BB30B7" w:rsidRPr="00B834C4" w:rsidRDefault="00BB30B7" w:rsidP="003F6F46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Wnt5a</w:t>
            </w:r>
          </w:p>
        </w:tc>
        <w:tc>
          <w:tcPr>
            <w:tcW w:w="4014" w:type="dxa"/>
            <w:hideMark/>
          </w:tcPr>
          <w:p w14:paraId="05E6503F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CTCCTTCGCCCAGGTTGTTATAG</w:t>
            </w:r>
          </w:p>
        </w:tc>
        <w:tc>
          <w:tcPr>
            <w:tcW w:w="3857" w:type="dxa"/>
            <w:hideMark/>
          </w:tcPr>
          <w:p w14:paraId="6FA14691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TGTCTTCGCACCTTCTCCAATG</w:t>
            </w:r>
          </w:p>
        </w:tc>
      </w:tr>
      <w:tr w:rsidR="00BB30B7" w:rsidRPr="00991421" w14:paraId="08A18D93" w14:textId="77777777" w:rsidTr="00BB30B7">
        <w:trPr>
          <w:trHeight w:val="330"/>
        </w:trPr>
        <w:tc>
          <w:tcPr>
            <w:tcW w:w="1145" w:type="dxa"/>
            <w:hideMark/>
          </w:tcPr>
          <w:p w14:paraId="0E48D667" w14:textId="77777777" w:rsidR="00BB30B7" w:rsidRPr="00B834C4" w:rsidRDefault="00BB30B7" w:rsidP="003F6F46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Wnt5b</w:t>
            </w:r>
          </w:p>
        </w:tc>
        <w:tc>
          <w:tcPr>
            <w:tcW w:w="4014" w:type="dxa"/>
            <w:hideMark/>
          </w:tcPr>
          <w:p w14:paraId="1B55EA90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ATGCCCGAGAGCGTGAGAAG</w:t>
            </w:r>
          </w:p>
        </w:tc>
        <w:tc>
          <w:tcPr>
            <w:tcW w:w="3857" w:type="dxa"/>
            <w:hideMark/>
          </w:tcPr>
          <w:p w14:paraId="4A14522E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ACATTTGCAGGCGACATCAGC</w:t>
            </w:r>
          </w:p>
        </w:tc>
      </w:tr>
      <w:tr w:rsidR="00BB30B7" w:rsidRPr="00991421" w14:paraId="765DE288" w14:textId="77777777" w:rsidTr="00BB30B7">
        <w:trPr>
          <w:trHeight w:val="330"/>
        </w:trPr>
        <w:tc>
          <w:tcPr>
            <w:tcW w:w="1145" w:type="dxa"/>
            <w:hideMark/>
          </w:tcPr>
          <w:p w14:paraId="38C0F23B" w14:textId="77777777" w:rsidR="00BB30B7" w:rsidRPr="00B834C4" w:rsidRDefault="00BB30B7" w:rsidP="003F6F46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Wnt10a</w:t>
            </w:r>
          </w:p>
        </w:tc>
        <w:tc>
          <w:tcPr>
            <w:tcW w:w="4014" w:type="dxa"/>
            <w:hideMark/>
          </w:tcPr>
          <w:p w14:paraId="5D199341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CCTGTTCTTCCTACTGCTGCTGG</w:t>
            </w:r>
          </w:p>
        </w:tc>
        <w:tc>
          <w:tcPr>
            <w:tcW w:w="3857" w:type="dxa"/>
            <w:hideMark/>
          </w:tcPr>
          <w:p w14:paraId="39330BF1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CGATCTGGATGCCCTGGATAGC</w:t>
            </w:r>
          </w:p>
        </w:tc>
      </w:tr>
      <w:tr w:rsidR="00BB30B7" w:rsidRPr="00991421" w14:paraId="01742B73" w14:textId="77777777" w:rsidTr="00BB30B7">
        <w:trPr>
          <w:trHeight w:val="330"/>
        </w:trPr>
        <w:tc>
          <w:tcPr>
            <w:tcW w:w="1145" w:type="dxa"/>
            <w:hideMark/>
          </w:tcPr>
          <w:p w14:paraId="0AC86E46" w14:textId="77777777" w:rsidR="00BB30B7" w:rsidRPr="00B834C4" w:rsidRDefault="00BB30B7" w:rsidP="003F6F46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Axin2</w:t>
            </w:r>
          </w:p>
        </w:tc>
        <w:tc>
          <w:tcPr>
            <w:tcW w:w="4014" w:type="dxa"/>
            <w:hideMark/>
          </w:tcPr>
          <w:p w14:paraId="463B3870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ATGGAGTCCCTCCTTACCGCAT</w:t>
            </w:r>
            <w:r w:rsidRPr="00B834C4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57" w:type="dxa"/>
            <w:hideMark/>
          </w:tcPr>
          <w:p w14:paraId="68F105B0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GTTCCACAGGCGTCATCTCCTT</w:t>
            </w:r>
          </w:p>
        </w:tc>
      </w:tr>
      <w:tr w:rsidR="00BB30B7" w:rsidRPr="00991421" w14:paraId="306DC542" w14:textId="77777777" w:rsidTr="00BB30B7">
        <w:trPr>
          <w:trHeight w:val="330"/>
        </w:trPr>
        <w:tc>
          <w:tcPr>
            <w:tcW w:w="1145" w:type="dxa"/>
            <w:hideMark/>
          </w:tcPr>
          <w:p w14:paraId="60B38D94" w14:textId="77777777" w:rsidR="00BB30B7" w:rsidRPr="00B834C4" w:rsidRDefault="00BB30B7" w:rsidP="003F6F46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Ccnd2</w:t>
            </w:r>
          </w:p>
        </w:tc>
        <w:tc>
          <w:tcPr>
            <w:tcW w:w="4014" w:type="dxa"/>
            <w:hideMark/>
          </w:tcPr>
          <w:p w14:paraId="634B4673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GCAGAAGGACATCCAACCGTAC</w:t>
            </w:r>
          </w:p>
        </w:tc>
        <w:tc>
          <w:tcPr>
            <w:tcW w:w="3857" w:type="dxa"/>
            <w:hideMark/>
          </w:tcPr>
          <w:p w14:paraId="59DA8D5B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 w:rsidRPr="00BB30B7">
              <w:rPr>
                <w:bCs/>
                <w:sz w:val="22"/>
                <w:szCs w:val="22"/>
              </w:rPr>
              <w:t>ACTCCAGCCAAGAAACGGTCCA</w:t>
            </w:r>
          </w:p>
        </w:tc>
      </w:tr>
      <w:tr w:rsidR="00BB30B7" w:rsidRPr="00991421" w14:paraId="5CA78FDB" w14:textId="77777777" w:rsidTr="00BB30B7">
        <w:trPr>
          <w:trHeight w:val="330"/>
        </w:trPr>
        <w:tc>
          <w:tcPr>
            <w:tcW w:w="1145" w:type="dxa"/>
            <w:hideMark/>
          </w:tcPr>
          <w:p w14:paraId="7E354FB6" w14:textId="77777777" w:rsidR="00BB30B7" w:rsidRPr="00B834C4" w:rsidRDefault="00BB30B7" w:rsidP="003F6F46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proofErr w:type="spellStart"/>
            <w:r w:rsidRPr="00BB30B7">
              <w:rPr>
                <w:bCs/>
                <w:i/>
                <w:iCs/>
                <w:sz w:val="22"/>
                <w:szCs w:val="22"/>
              </w:rPr>
              <w:t>Actb</w:t>
            </w:r>
            <w:proofErr w:type="spellEnd"/>
          </w:p>
        </w:tc>
        <w:tc>
          <w:tcPr>
            <w:tcW w:w="4014" w:type="dxa"/>
            <w:hideMark/>
          </w:tcPr>
          <w:p w14:paraId="5E3FF80B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>
              <w:t>CATTGCTGACAGGATGCAGAAGG</w:t>
            </w:r>
          </w:p>
        </w:tc>
        <w:tc>
          <w:tcPr>
            <w:tcW w:w="3857" w:type="dxa"/>
            <w:hideMark/>
          </w:tcPr>
          <w:p w14:paraId="571BB2CF" w14:textId="77777777" w:rsidR="00BB30B7" w:rsidRPr="00B834C4" w:rsidRDefault="00BB30B7" w:rsidP="003F6F46">
            <w:pPr>
              <w:spacing w:line="360" w:lineRule="auto"/>
              <w:rPr>
                <w:bCs/>
                <w:sz w:val="22"/>
                <w:szCs w:val="22"/>
              </w:rPr>
            </w:pPr>
            <w:r>
              <w:t>TGCTGGAAGGTGGACAGTGAGG</w:t>
            </w:r>
          </w:p>
        </w:tc>
      </w:tr>
    </w:tbl>
    <w:p w14:paraId="2346AA8A" w14:textId="77777777" w:rsidR="003C6988" w:rsidRDefault="00DE554A" w:rsidP="009328CA">
      <w:pPr>
        <w:spacing w:line="360" w:lineRule="auto"/>
      </w:pPr>
      <w:r>
        <w:rPr>
          <w:rFonts w:eastAsia="BatangChe"/>
          <w:b/>
          <w:bCs/>
          <w:sz w:val="24"/>
          <w:lang w:eastAsia="ko-KR"/>
        </w:rPr>
        <w:t xml:space="preserve"> </w:t>
      </w:r>
    </w:p>
    <w:sectPr w:rsidR="003C698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0B7"/>
    <w:rsid w:val="0000045C"/>
    <w:rsid w:val="00371BFD"/>
    <w:rsid w:val="003C6988"/>
    <w:rsid w:val="009328CA"/>
    <w:rsid w:val="00BB30B7"/>
    <w:rsid w:val="00DE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EF3C0"/>
  <w15:chartTrackingRefBased/>
  <w15:docId w15:val="{01EE8E33-754B-499C-AF6E-A278F425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B7"/>
    <w:rPr>
      <w:rFonts w:ascii="Times New Roman" w:eastAsia="SimSun" w:hAnsi="Times New Roman" w:cs="Times New Roman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McCormack, Nikki Marie.</cp:lastModifiedBy>
  <cp:revision>2</cp:revision>
  <dcterms:created xsi:type="dcterms:W3CDTF">2026-07-20T20:53:00Z</dcterms:created>
  <dcterms:modified xsi:type="dcterms:W3CDTF">2026-07-20T20:53:00Z</dcterms:modified>
</cp:coreProperties>
</file>