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641" w:rsidRDefault="00761641" w:rsidP="00761641">
      <w:pPr>
        <w:pStyle w:val="Heading1"/>
        <w:widowControl w:val="0"/>
        <w:spacing w:before="0" w:after="0" w:line="360" w:lineRule="auto"/>
        <w:rPr>
          <w:rFonts w:ascii="Times New Roman" w:hAnsi="Times New Roman" w:cs="Times New Roman"/>
          <w:color w:val="000000" w:themeColor="text1"/>
          <w:sz w:val="28"/>
          <w:szCs w:val="26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6"/>
          <w:lang w:val="en-US"/>
        </w:rPr>
        <w:t>A longitudinal plasma lipidomics dataset from children who developed islet autoimmunity and type 1 diabetes.</w:t>
      </w:r>
    </w:p>
    <w:p w:rsidR="002308D7" w:rsidRDefault="002308D7" w:rsidP="002308D7">
      <w:pPr>
        <w:spacing w:after="0" w:line="360" w:lineRule="auto"/>
        <w:ind w:left="2160"/>
      </w:pPr>
    </w:p>
    <w:p w:rsidR="00761641" w:rsidRDefault="00761641" w:rsidP="002308D7">
      <w:pPr>
        <w:spacing w:after="0" w:line="360" w:lineRule="auto"/>
        <w:ind w:left="21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56690" w:rsidRDefault="00B56690" w:rsidP="002308D7">
      <w:pPr>
        <w:spacing w:after="0" w:line="360" w:lineRule="auto"/>
        <w:ind w:left="21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308D7" w:rsidRPr="006768A9" w:rsidRDefault="002308D7" w:rsidP="002308D7">
      <w:pPr>
        <w:spacing w:after="0" w:line="360" w:lineRule="auto"/>
        <w:ind w:left="21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68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Supplementary information</w:t>
      </w:r>
    </w:p>
    <w:p w:rsidR="002308D7" w:rsidRPr="00957AF3" w:rsidRDefault="002308D7">
      <w:pPr>
        <w:rPr>
          <w:rFonts w:ascii="Times New Roman" w:hAnsi="Times New Roman" w:cs="Times New Roman"/>
          <w:sz w:val="24"/>
          <w:szCs w:val="24"/>
        </w:rPr>
      </w:pPr>
    </w:p>
    <w:p w:rsidR="00346162" w:rsidRDefault="00346162">
      <w:pPr>
        <w:rPr>
          <w:rFonts w:ascii="Times New Roman" w:hAnsi="Times New Roman" w:cs="Times New Roman"/>
          <w:sz w:val="24"/>
          <w:szCs w:val="24"/>
        </w:rPr>
      </w:pPr>
    </w:p>
    <w:p w:rsidR="00F37328" w:rsidRDefault="00957AF3">
      <w:pPr>
        <w:rPr>
          <w:rFonts w:ascii="Times New Roman" w:hAnsi="Times New Roman" w:cs="Times New Roman"/>
          <w:sz w:val="24"/>
          <w:szCs w:val="24"/>
        </w:rPr>
      </w:pPr>
      <w:r w:rsidRPr="00957AF3">
        <w:rPr>
          <w:rFonts w:ascii="Times New Roman" w:hAnsi="Times New Roman" w:cs="Times New Roman"/>
          <w:sz w:val="24"/>
          <w:szCs w:val="24"/>
        </w:rPr>
        <w:t>Supplementary Information: Contents</w:t>
      </w:r>
      <w:r w:rsidR="000A0350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0A0350" w:rsidRDefault="00F37328" w:rsidP="00F37328">
      <w:pPr>
        <w:pStyle w:val="ListParagraph"/>
        <w:numPr>
          <w:ilvl w:val="0"/>
          <w:numId w:val="1"/>
        </w:numPr>
        <w:tabs>
          <w:tab w:val="left" w:pos="1485"/>
        </w:tabs>
        <w:rPr>
          <w:rFonts w:ascii="Times New Roman" w:hAnsi="Times New Roman"/>
        </w:rPr>
      </w:pPr>
      <w:r w:rsidRPr="000A0350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9E7265">
        <w:rPr>
          <w:rFonts w:ascii="Times New Roman" w:hAnsi="Times New Roman" w:cs="Times New Roman"/>
          <w:sz w:val="24"/>
          <w:szCs w:val="24"/>
        </w:rPr>
        <w:t>S</w:t>
      </w:r>
      <w:r w:rsidRPr="000A0350">
        <w:rPr>
          <w:rFonts w:ascii="Times New Roman" w:hAnsi="Times New Roman" w:cs="Times New Roman"/>
          <w:sz w:val="24"/>
          <w:szCs w:val="24"/>
        </w:rPr>
        <w:t xml:space="preserve">1 </w:t>
      </w:r>
      <w:r w:rsidR="00631B4C">
        <w:rPr>
          <w:rFonts w:ascii="Times New Roman" w:eastAsia="Times New Roman" w:hAnsi="Times New Roman"/>
        </w:rPr>
        <w:t>…………………………………………………..</w:t>
      </w:r>
      <w:r w:rsidR="009E7265">
        <w:rPr>
          <w:rFonts w:ascii="Times New Roman" w:hAnsi="Times New Roman"/>
        </w:rPr>
        <w:t>…</w:t>
      </w:r>
      <w:r w:rsidR="000A0350">
        <w:rPr>
          <w:rFonts w:ascii="Times New Roman" w:hAnsi="Times New Roman"/>
        </w:rPr>
        <w:t>Page 2-4</w:t>
      </w:r>
    </w:p>
    <w:p w:rsidR="00F37328" w:rsidRPr="000A0350" w:rsidRDefault="00F37328" w:rsidP="00F37328">
      <w:pPr>
        <w:pStyle w:val="ListParagraph"/>
        <w:numPr>
          <w:ilvl w:val="0"/>
          <w:numId w:val="1"/>
        </w:numPr>
        <w:tabs>
          <w:tab w:val="left" w:pos="1485"/>
        </w:tabs>
        <w:rPr>
          <w:rFonts w:ascii="Times New Roman" w:hAnsi="Times New Roman"/>
        </w:rPr>
      </w:pPr>
      <w:r w:rsidRPr="000A0350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t xml:space="preserve">Supplementary </w:t>
      </w:r>
      <w:r w:rsidRPr="000A0350">
        <w:rPr>
          <w:rFonts w:ascii="Times New Roman" w:hAnsi="Times New Roman" w:cs="Times New Roman"/>
          <w:sz w:val="24"/>
          <w:szCs w:val="24"/>
        </w:rPr>
        <w:t xml:space="preserve">Figure </w:t>
      </w:r>
      <w:r w:rsidR="009E7265">
        <w:rPr>
          <w:rFonts w:ascii="Times New Roman" w:hAnsi="Times New Roman" w:cs="Times New Roman"/>
          <w:sz w:val="24"/>
          <w:szCs w:val="24"/>
        </w:rPr>
        <w:t>S</w:t>
      </w:r>
      <w:r w:rsidR="00631B4C">
        <w:rPr>
          <w:rFonts w:ascii="Times New Roman" w:hAnsi="Times New Roman" w:cs="Times New Roman"/>
          <w:sz w:val="24"/>
          <w:szCs w:val="24"/>
        </w:rPr>
        <w:t>1…………………………</w:t>
      </w:r>
      <w:r w:rsidR="000A0350">
        <w:rPr>
          <w:rFonts w:ascii="Times New Roman" w:hAnsi="Times New Roman" w:cs="Times New Roman"/>
          <w:sz w:val="24"/>
          <w:szCs w:val="24"/>
        </w:rPr>
        <w:t>……………………..Page 5</w:t>
      </w:r>
    </w:p>
    <w:p w:rsidR="00F37328" w:rsidRPr="00F37328" w:rsidRDefault="00F37328" w:rsidP="00F37328">
      <w:pPr>
        <w:tabs>
          <w:tab w:val="left" w:pos="1485"/>
        </w:tabs>
        <w:rPr>
          <w:rFonts w:ascii="Times New Roman" w:hAnsi="Times New Roman" w:cs="Times New Roman"/>
          <w:sz w:val="24"/>
          <w:szCs w:val="24"/>
        </w:rPr>
      </w:pPr>
    </w:p>
    <w:p w:rsidR="006C2B97" w:rsidRDefault="002308D7">
      <w:r w:rsidRPr="00F37328">
        <w:br w:type="page"/>
      </w:r>
    </w:p>
    <w:p w:rsidR="002308D7" w:rsidRPr="006C2B97" w:rsidRDefault="006C2B97">
      <w:r w:rsidRPr="000A0350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9E7265">
        <w:rPr>
          <w:rFonts w:ascii="Times New Roman" w:hAnsi="Times New Roman" w:cs="Times New Roman"/>
          <w:sz w:val="24"/>
          <w:szCs w:val="24"/>
        </w:rPr>
        <w:t>S</w:t>
      </w:r>
      <w:r w:rsidRPr="000A0350">
        <w:rPr>
          <w:rFonts w:ascii="Times New Roman" w:hAnsi="Times New Roman" w:cs="Times New Roman"/>
          <w:sz w:val="24"/>
          <w:szCs w:val="24"/>
        </w:rPr>
        <w:t>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23"/>
        <w:gridCol w:w="3519"/>
        <w:gridCol w:w="5201"/>
      </w:tblGrid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SN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 xml:space="preserve">Data Pre-Processing parameters 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Values in MZmine 2.18.2</w:t>
            </w: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1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b/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Crop filter</w:t>
            </w:r>
          </w:p>
          <w:p w:rsidR="00731BB4" w:rsidRPr="00731BB4" w:rsidRDefault="00731BB4" w:rsidP="00A625DE">
            <w:pPr>
              <w:rPr>
                <w:sz w:val="24"/>
                <w:szCs w:val="24"/>
              </w:rPr>
            </w:pP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m/z range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350 – 1700</w:t>
            </w:r>
            <w:r w:rsidRPr="00731BB4">
              <w:rPr>
                <w:sz w:val="24"/>
                <w:szCs w:val="24"/>
              </w:rPr>
              <w:br/>
              <w:t>RT range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 xml:space="preserve">2.5 – 21.0 min </w:t>
            </w:r>
          </w:p>
          <w:p w:rsidR="00731BB4" w:rsidRPr="00731BB4" w:rsidRDefault="00731BB4" w:rsidP="00A625DE">
            <w:pPr>
              <w:rPr>
                <w:sz w:val="24"/>
                <w:szCs w:val="24"/>
              </w:rPr>
            </w:pP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2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Mass Detection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Mass detector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Centroid</w:t>
            </w:r>
            <w:r w:rsidRPr="00731BB4">
              <w:rPr>
                <w:sz w:val="24"/>
                <w:szCs w:val="24"/>
              </w:rPr>
              <w:br/>
              <w:t>MS level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 xml:space="preserve">             1</w:t>
            </w:r>
            <w:r w:rsidRPr="00731BB4">
              <w:rPr>
                <w:sz w:val="24"/>
                <w:szCs w:val="24"/>
              </w:rPr>
              <w:br/>
              <w:t>Noise level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750</w:t>
            </w:r>
            <w:r w:rsidRPr="00731BB4">
              <w:rPr>
                <w:sz w:val="24"/>
                <w:szCs w:val="24"/>
              </w:rPr>
              <w:br/>
            </w: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3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Chromatogram Builder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Min. time span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 xml:space="preserve">            0.08 min</w:t>
            </w:r>
            <w:r w:rsidRPr="00731BB4">
              <w:rPr>
                <w:sz w:val="24"/>
                <w:szCs w:val="24"/>
              </w:rPr>
              <w:br/>
              <w:t>Min. height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2250 (3x noise level)</w:t>
            </w:r>
            <w:r w:rsidRPr="00731BB4">
              <w:rPr>
                <w:sz w:val="24"/>
                <w:szCs w:val="24"/>
              </w:rPr>
              <w:br/>
              <w:t>m/z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0.006 m/z or 10.0 ppm</w:t>
            </w: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4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Chromatogram Deconvolution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Algorithm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Local minimum search</w:t>
            </w:r>
            <w:r w:rsidRPr="00731BB4">
              <w:rPr>
                <w:sz w:val="24"/>
                <w:szCs w:val="24"/>
              </w:rPr>
              <w:br/>
              <w:t>Chromatographic threshold</w:t>
            </w:r>
            <w:r w:rsidRPr="00731BB4">
              <w:rPr>
                <w:sz w:val="24"/>
                <w:szCs w:val="24"/>
              </w:rPr>
              <w:tab/>
              <w:t>70%</w:t>
            </w:r>
            <w:r w:rsidRPr="00731BB4">
              <w:rPr>
                <w:sz w:val="24"/>
                <w:szCs w:val="24"/>
              </w:rPr>
              <w:br/>
              <w:t>Minimum in RT range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0.05 min</w:t>
            </w:r>
            <w:r w:rsidRPr="00731BB4">
              <w:rPr>
                <w:sz w:val="24"/>
                <w:szCs w:val="24"/>
              </w:rPr>
              <w:br/>
              <w:t>Minimum relative height</w:t>
            </w:r>
            <w:r w:rsidRPr="00731BB4">
              <w:rPr>
                <w:sz w:val="24"/>
                <w:szCs w:val="24"/>
              </w:rPr>
              <w:tab/>
              <w:t>5%</w:t>
            </w:r>
            <w:r w:rsidRPr="00731BB4">
              <w:rPr>
                <w:sz w:val="24"/>
                <w:szCs w:val="24"/>
              </w:rPr>
              <w:br/>
              <w:t>Minimum absolute height</w:t>
            </w:r>
            <w:r w:rsidRPr="00731BB4">
              <w:rPr>
                <w:sz w:val="24"/>
                <w:szCs w:val="24"/>
              </w:rPr>
              <w:tab/>
              <w:t>2250 (3x noise level)</w:t>
            </w:r>
            <w:r w:rsidRPr="00731BB4">
              <w:rPr>
                <w:sz w:val="24"/>
                <w:szCs w:val="24"/>
              </w:rPr>
              <w:br/>
              <w:t>Min ration of peak top/edge</w:t>
            </w:r>
            <w:r w:rsidRPr="00731BB4">
              <w:rPr>
                <w:sz w:val="24"/>
                <w:szCs w:val="24"/>
              </w:rPr>
              <w:tab/>
              <w:t>1</w:t>
            </w:r>
            <w:r w:rsidRPr="00731BB4">
              <w:rPr>
                <w:sz w:val="24"/>
                <w:szCs w:val="24"/>
              </w:rPr>
              <w:br/>
              <w:t>Peak duration range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0.08 - 5.0</w:t>
            </w: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Isotopic Peak Grouper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m/z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 m/z or 5.0 ppm</w:t>
            </w:r>
            <w:r w:rsidRPr="00731BB4">
              <w:rPr>
                <w:sz w:val="24"/>
                <w:szCs w:val="24"/>
              </w:rPr>
              <w:br/>
              <w:t>RT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0.05 min (3.0 sec)</w:t>
            </w:r>
            <w:r w:rsidRPr="00731BB4">
              <w:rPr>
                <w:sz w:val="24"/>
                <w:szCs w:val="24"/>
              </w:rPr>
              <w:br/>
              <w:t>Monotonic shape</w:t>
            </w:r>
            <w:r w:rsidRPr="00731BB4">
              <w:rPr>
                <w:b/>
                <w:sz w:val="24"/>
                <w:szCs w:val="24"/>
              </w:rPr>
              <w:tab/>
            </w:r>
            <w:r w:rsidRPr="00731BB4">
              <w:rPr>
                <w:b/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>FALSE</w:t>
            </w:r>
            <w:r w:rsidRPr="00731BB4">
              <w:rPr>
                <w:sz w:val="24"/>
                <w:szCs w:val="24"/>
              </w:rPr>
              <w:br/>
              <w:t>Maximum charge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2</w:t>
            </w:r>
            <w:r w:rsidRPr="00731BB4">
              <w:rPr>
                <w:sz w:val="24"/>
                <w:szCs w:val="24"/>
              </w:rPr>
              <w:br/>
              <w:t>Representative isotope</w:t>
            </w:r>
            <w:r w:rsidRPr="00731BB4">
              <w:rPr>
                <w:sz w:val="24"/>
                <w:szCs w:val="24"/>
              </w:rPr>
              <w:tab/>
              <w:t>Most intense</w:t>
            </w: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Peak Filter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ind w:left="284" w:hanging="284"/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# data points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Min. 12</w:t>
            </w:r>
            <w:r w:rsidRPr="00731BB4">
              <w:rPr>
                <w:sz w:val="24"/>
                <w:szCs w:val="24"/>
              </w:rPr>
              <w:br/>
              <w:t>FWHM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0.00 – 0.20</w:t>
            </w:r>
            <w:r w:rsidRPr="00731BB4">
              <w:rPr>
                <w:sz w:val="24"/>
                <w:szCs w:val="24"/>
              </w:rPr>
              <w:br/>
              <w:t>Tailing factor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0.45 – 2.22</w:t>
            </w:r>
            <w:r w:rsidRPr="00731BB4">
              <w:rPr>
                <w:sz w:val="24"/>
                <w:szCs w:val="24"/>
              </w:rPr>
              <w:br/>
              <w:t>Asymmetry factor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0.40 – 2.50</w:t>
            </w:r>
          </w:p>
          <w:p w:rsidR="00731BB4" w:rsidRPr="00731BB4" w:rsidRDefault="00731BB4" w:rsidP="00A625DE">
            <w:pPr>
              <w:rPr>
                <w:sz w:val="24"/>
                <w:szCs w:val="24"/>
              </w:rPr>
            </w:pP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b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b/>
                <w:color w:val="000000" w:themeColor="text1"/>
                <w:sz w:val="24"/>
                <w:szCs w:val="24"/>
              </w:rPr>
              <w:t>Peak List Row Filter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color w:val="000000" w:themeColor="text1"/>
                <w:sz w:val="24"/>
                <w:szCs w:val="24"/>
              </w:rPr>
              <w:t>Minimum peaks in a row</w:t>
            </w:r>
            <w:r w:rsidRPr="00731BB4">
              <w:rPr>
                <w:color w:val="000000" w:themeColor="text1"/>
                <w:sz w:val="24"/>
                <w:szCs w:val="24"/>
              </w:rPr>
              <w:tab/>
              <w:t>1</w:t>
            </w: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color w:val="000000" w:themeColor="text1"/>
                <w:sz w:val="24"/>
                <w:szCs w:val="24"/>
              </w:rPr>
              <w:t>Join Aligner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color w:val="000000" w:themeColor="text1"/>
                <w:sz w:val="24"/>
                <w:szCs w:val="24"/>
              </w:rPr>
            </w:pPr>
            <w:r w:rsidRPr="00731BB4">
              <w:rPr>
                <w:color w:val="000000" w:themeColor="text1"/>
                <w:sz w:val="24"/>
                <w:szCs w:val="24"/>
              </w:rPr>
              <w:t>m/z tolerance</w:t>
            </w:r>
            <w:r w:rsidRPr="00731BB4">
              <w:rPr>
                <w:color w:val="000000" w:themeColor="text1"/>
                <w:sz w:val="24"/>
                <w:szCs w:val="24"/>
              </w:rPr>
              <w:tab/>
            </w:r>
            <w:r w:rsidRPr="00731BB4">
              <w:rPr>
                <w:color w:val="000000" w:themeColor="text1"/>
                <w:sz w:val="24"/>
                <w:szCs w:val="24"/>
              </w:rPr>
              <w:tab/>
            </w:r>
            <w:r w:rsidRPr="00731BB4">
              <w:rPr>
                <w:color w:val="000000" w:themeColor="text1"/>
                <w:sz w:val="24"/>
                <w:szCs w:val="24"/>
              </w:rPr>
              <w:tab/>
              <w:t>0.006 m/z or 10.0 ppm</w:t>
            </w:r>
            <w:r w:rsidRPr="00731BB4">
              <w:rPr>
                <w:color w:val="000000" w:themeColor="text1"/>
                <w:sz w:val="24"/>
                <w:szCs w:val="24"/>
              </w:rPr>
              <w:br/>
              <w:t>Weight for m/z</w:t>
            </w:r>
            <w:r w:rsidRPr="00731BB4">
              <w:rPr>
                <w:color w:val="000000" w:themeColor="text1"/>
                <w:sz w:val="24"/>
                <w:szCs w:val="24"/>
              </w:rPr>
              <w:tab/>
            </w:r>
            <w:r w:rsidRPr="00731BB4">
              <w:rPr>
                <w:color w:val="000000" w:themeColor="text1"/>
                <w:sz w:val="24"/>
                <w:szCs w:val="24"/>
              </w:rPr>
              <w:tab/>
              <w:t>2</w:t>
            </w:r>
            <w:r w:rsidRPr="00731BB4">
              <w:rPr>
                <w:color w:val="000000" w:themeColor="text1"/>
                <w:sz w:val="24"/>
                <w:szCs w:val="24"/>
              </w:rPr>
              <w:br/>
              <w:t>RT tolerance</w:t>
            </w:r>
            <w:r w:rsidRPr="00731BB4">
              <w:rPr>
                <w:color w:val="000000" w:themeColor="text1"/>
                <w:sz w:val="24"/>
                <w:szCs w:val="24"/>
              </w:rPr>
              <w:tab/>
            </w:r>
            <w:r w:rsidRPr="00731BB4">
              <w:rPr>
                <w:color w:val="000000" w:themeColor="text1"/>
                <w:sz w:val="24"/>
                <w:szCs w:val="24"/>
              </w:rPr>
              <w:tab/>
            </w:r>
            <w:r w:rsidRPr="00731BB4">
              <w:rPr>
                <w:color w:val="000000" w:themeColor="text1"/>
                <w:sz w:val="24"/>
                <w:szCs w:val="24"/>
              </w:rPr>
              <w:tab/>
              <w:t>0.1 min</w:t>
            </w:r>
            <w:r w:rsidRPr="00731BB4">
              <w:rPr>
                <w:color w:val="000000" w:themeColor="text1"/>
                <w:sz w:val="24"/>
                <w:szCs w:val="24"/>
              </w:rPr>
              <w:br/>
              <w:t>Weight for RT</w:t>
            </w:r>
            <w:r w:rsidRPr="00731BB4">
              <w:rPr>
                <w:color w:val="000000" w:themeColor="text1"/>
                <w:sz w:val="24"/>
                <w:szCs w:val="24"/>
              </w:rPr>
              <w:tab/>
            </w:r>
            <w:r w:rsidRPr="00731BB4">
              <w:rPr>
                <w:color w:val="000000" w:themeColor="text1"/>
                <w:sz w:val="24"/>
                <w:szCs w:val="24"/>
              </w:rPr>
              <w:tab/>
            </w:r>
            <w:r w:rsidRPr="00731BB4">
              <w:rPr>
                <w:color w:val="000000" w:themeColor="text1"/>
                <w:sz w:val="24"/>
                <w:szCs w:val="24"/>
              </w:rPr>
              <w:tab/>
              <w:t>1</w:t>
            </w:r>
            <w:r w:rsidRPr="00731BB4">
              <w:rPr>
                <w:color w:val="000000" w:themeColor="text1"/>
                <w:sz w:val="24"/>
                <w:szCs w:val="24"/>
              </w:rPr>
              <w:br/>
              <w:t>Require same charge state</w:t>
            </w:r>
            <w:r w:rsidRPr="00731BB4">
              <w:rPr>
                <w:color w:val="000000" w:themeColor="text1"/>
                <w:sz w:val="24"/>
                <w:szCs w:val="24"/>
              </w:rPr>
              <w:tab/>
              <w:t>FALSE</w:t>
            </w:r>
            <w:r w:rsidRPr="00731BB4">
              <w:rPr>
                <w:color w:val="000000" w:themeColor="text1"/>
                <w:sz w:val="24"/>
                <w:szCs w:val="24"/>
              </w:rPr>
              <w:br/>
              <w:t>Require same ID</w:t>
            </w:r>
            <w:r w:rsidRPr="00731BB4">
              <w:rPr>
                <w:color w:val="000000" w:themeColor="text1"/>
                <w:sz w:val="24"/>
                <w:szCs w:val="24"/>
              </w:rPr>
              <w:tab/>
            </w:r>
            <w:r w:rsidRPr="00731BB4">
              <w:rPr>
                <w:color w:val="000000" w:themeColor="text1"/>
                <w:sz w:val="24"/>
                <w:szCs w:val="24"/>
              </w:rPr>
              <w:tab/>
              <w:t>FALSE</w:t>
            </w:r>
            <w:r w:rsidRPr="00731BB4">
              <w:rPr>
                <w:color w:val="000000" w:themeColor="text1"/>
                <w:sz w:val="24"/>
                <w:szCs w:val="24"/>
              </w:rPr>
              <w:br/>
              <w:t>Compare isotope pattern</w:t>
            </w:r>
            <w:r w:rsidRPr="00731BB4">
              <w:rPr>
                <w:color w:val="000000" w:themeColor="text1"/>
                <w:sz w:val="24"/>
                <w:szCs w:val="24"/>
              </w:rPr>
              <w:tab/>
              <w:t>FALSE</w:t>
            </w: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Peak List Row Filter</w:t>
            </w:r>
            <w:r w:rsidRPr="00731BB4">
              <w:rPr>
                <w:sz w:val="24"/>
                <w:szCs w:val="24"/>
              </w:rPr>
              <w:tab/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color w:val="000000" w:themeColor="text1"/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(Conservative)</w:t>
            </w:r>
            <w:r w:rsidRPr="00731BB4">
              <w:rPr>
                <w:b/>
                <w:color w:val="00B050"/>
                <w:sz w:val="24"/>
                <w:szCs w:val="24"/>
              </w:rPr>
              <w:br/>
            </w:r>
            <w:r w:rsidRPr="00731BB4">
              <w:rPr>
                <w:color w:val="000000" w:themeColor="text1"/>
                <w:sz w:val="24"/>
                <w:szCs w:val="24"/>
              </w:rPr>
              <w:t>Minimum peaks in a row</w:t>
            </w:r>
            <w:r w:rsidRPr="00731BB4">
              <w:rPr>
                <w:color w:val="000000" w:themeColor="text1"/>
                <w:sz w:val="24"/>
                <w:szCs w:val="24"/>
              </w:rPr>
              <w:tab/>
              <w:t>10% (53 samples)</w:t>
            </w:r>
            <w:r w:rsidRPr="00731BB4">
              <w:rPr>
                <w:color w:val="000000" w:themeColor="text1"/>
                <w:sz w:val="24"/>
                <w:szCs w:val="24"/>
              </w:rPr>
              <w:br/>
            </w: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ind w:left="284" w:hanging="284"/>
              <w:rPr>
                <w:color w:val="FF0000"/>
                <w:sz w:val="24"/>
                <w:szCs w:val="24"/>
              </w:rPr>
            </w:pPr>
            <w:r w:rsidRPr="00731BB4">
              <w:rPr>
                <w:b/>
                <w:color w:val="000000" w:themeColor="text1"/>
                <w:sz w:val="24"/>
                <w:szCs w:val="24"/>
              </w:rPr>
              <w:t>Duplicate peak filter</w:t>
            </w:r>
            <w:r w:rsidRPr="00731BB4">
              <w:rPr>
                <w:b/>
                <w:color w:val="FF0000"/>
                <w:sz w:val="24"/>
                <w:szCs w:val="24"/>
              </w:rPr>
              <w:br/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color w:val="000000" w:themeColor="text1"/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m/z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0.006 m/z or 10.0 ppm</w:t>
            </w:r>
            <w:r w:rsidRPr="00731BB4">
              <w:rPr>
                <w:sz w:val="24"/>
                <w:szCs w:val="24"/>
              </w:rPr>
              <w:br/>
              <w:t>RT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0.1 min</w:t>
            </w: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Gap Filling – Peak Finder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color w:val="000000" w:themeColor="text1"/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Intensity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10%</w:t>
            </w:r>
            <w:r w:rsidRPr="00731BB4">
              <w:rPr>
                <w:sz w:val="24"/>
                <w:szCs w:val="24"/>
              </w:rPr>
              <w:br/>
              <w:t>m/z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0.006 m/z or 10.0 ppm</w:t>
            </w:r>
            <w:r w:rsidRPr="00731BB4">
              <w:rPr>
                <w:sz w:val="24"/>
                <w:szCs w:val="24"/>
              </w:rPr>
              <w:br/>
            </w:r>
            <w:r w:rsidRPr="00731BB4">
              <w:rPr>
                <w:sz w:val="24"/>
                <w:szCs w:val="24"/>
              </w:rPr>
              <w:lastRenderedPageBreak/>
              <w:t>RT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0.1 min</w:t>
            </w:r>
            <w:r w:rsidRPr="00731BB4">
              <w:rPr>
                <w:sz w:val="24"/>
                <w:szCs w:val="24"/>
              </w:rPr>
              <w:br/>
              <w:t>RT correction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color w:val="000000" w:themeColor="text1"/>
                <w:sz w:val="24"/>
                <w:szCs w:val="24"/>
              </w:rPr>
              <w:t>FALSE</w:t>
            </w: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color w:val="000000" w:themeColor="text1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color w:val="000000" w:themeColor="text1"/>
                <w:sz w:val="24"/>
                <w:szCs w:val="24"/>
              </w:rPr>
              <w:t>Peak Filter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ind w:left="284" w:hanging="284"/>
              <w:rPr>
                <w:sz w:val="24"/>
                <w:szCs w:val="24"/>
              </w:rPr>
            </w:pPr>
            <w:r w:rsidRPr="00731BB4">
              <w:rPr>
                <w:color w:val="000000" w:themeColor="text1"/>
                <w:sz w:val="24"/>
                <w:szCs w:val="24"/>
              </w:rPr>
              <w:t>Data points</w:t>
            </w:r>
            <w:r w:rsidRPr="00731BB4">
              <w:rPr>
                <w:color w:val="000000" w:themeColor="text1"/>
                <w:sz w:val="24"/>
                <w:szCs w:val="24"/>
              </w:rPr>
              <w:tab/>
            </w:r>
            <w:r w:rsidRPr="00731BB4">
              <w:rPr>
                <w:color w:val="000000" w:themeColor="text1"/>
                <w:sz w:val="24"/>
                <w:szCs w:val="24"/>
              </w:rPr>
              <w:tab/>
            </w:r>
            <w:r w:rsidRPr="00731BB4">
              <w:rPr>
                <w:color w:val="000000" w:themeColor="text1"/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>Min. 12</w:t>
            </w:r>
          </w:p>
          <w:p w:rsidR="00731BB4" w:rsidRPr="00731BB4" w:rsidRDefault="00731BB4" w:rsidP="00A625DE">
            <w:pPr>
              <w:ind w:left="284" w:hanging="284"/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FWHM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 xml:space="preserve">             0.00 – 0.20</w:t>
            </w:r>
          </w:p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Tailing factor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0.45 – 2.22</w:t>
            </w:r>
            <w:r w:rsidRPr="00731BB4">
              <w:rPr>
                <w:sz w:val="24"/>
                <w:szCs w:val="24"/>
              </w:rPr>
              <w:br/>
              <w:t>Asymmetry factor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0.40 – 2.50</w:t>
            </w:r>
          </w:p>
          <w:p w:rsidR="00731BB4" w:rsidRPr="00731BB4" w:rsidRDefault="00731BB4" w:rsidP="00A625D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Peak List Row Filter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color w:val="000000" w:themeColor="text1"/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(Strict)</w:t>
            </w:r>
            <w:r w:rsidRPr="00731BB4">
              <w:rPr>
                <w:b/>
                <w:color w:val="00B050"/>
                <w:sz w:val="24"/>
                <w:szCs w:val="24"/>
              </w:rPr>
              <w:br/>
            </w:r>
            <w:r w:rsidRPr="00731BB4">
              <w:rPr>
                <w:color w:val="000000" w:themeColor="text1"/>
                <w:sz w:val="24"/>
                <w:szCs w:val="24"/>
              </w:rPr>
              <w:t>Minimum peaks in a row</w:t>
            </w:r>
            <w:r w:rsidRPr="00731BB4">
              <w:rPr>
                <w:color w:val="000000" w:themeColor="text1"/>
                <w:sz w:val="24"/>
                <w:szCs w:val="24"/>
              </w:rPr>
              <w:tab/>
              <w:t>50% (265 samples)</w:t>
            </w: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Identification – Custom Database Search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ind w:left="284" w:hanging="284"/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m/z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0.006 m/z or 10.0 ppm</w:t>
            </w:r>
          </w:p>
          <w:p w:rsidR="00731BB4" w:rsidRPr="00731BB4" w:rsidRDefault="00731BB4" w:rsidP="00A625DE">
            <w:pPr>
              <w:ind w:left="284" w:hanging="284"/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RT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0.1 min</w:t>
            </w:r>
          </w:p>
          <w:p w:rsidR="00731BB4" w:rsidRPr="00731BB4" w:rsidRDefault="00731BB4" w:rsidP="00A625DE">
            <w:pPr>
              <w:ind w:left="284" w:hanging="284"/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MS Library version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2016-01-012</w:t>
            </w:r>
          </w:p>
          <w:p w:rsidR="00731BB4" w:rsidRPr="00731BB4" w:rsidRDefault="00731BB4" w:rsidP="00A625D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color w:val="000000" w:themeColor="text1"/>
                <w:sz w:val="24"/>
                <w:szCs w:val="24"/>
              </w:rPr>
              <w:t>Targeted detection of standards and calibrants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sz w:val="24"/>
                <w:szCs w:val="24"/>
              </w:rPr>
            </w:pPr>
            <w:r w:rsidRPr="00731BB4">
              <w:rPr>
                <w:sz w:val="24"/>
                <w:szCs w:val="24"/>
              </w:rPr>
              <w:t>Intensity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20 %</w:t>
            </w:r>
            <w:r w:rsidRPr="00731BB4">
              <w:rPr>
                <w:sz w:val="24"/>
                <w:szCs w:val="24"/>
              </w:rPr>
              <w:br/>
              <w:t>Noise level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2250</w:t>
            </w:r>
            <w:r w:rsidRPr="00731BB4">
              <w:rPr>
                <w:sz w:val="24"/>
                <w:szCs w:val="24"/>
              </w:rPr>
              <w:br/>
              <w:t>m/z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0.006 m/z or 10.0 ppm</w:t>
            </w:r>
            <w:r w:rsidRPr="00731BB4">
              <w:rPr>
                <w:sz w:val="24"/>
                <w:szCs w:val="24"/>
              </w:rPr>
              <w:br/>
              <w:t>RT tolerance</w:t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</w:r>
            <w:r w:rsidRPr="00731BB4">
              <w:rPr>
                <w:sz w:val="24"/>
                <w:szCs w:val="24"/>
              </w:rPr>
              <w:tab/>
              <w:t>0.1 min</w:t>
            </w:r>
          </w:p>
          <w:p w:rsidR="00731BB4" w:rsidRPr="00731BB4" w:rsidRDefault="00731BB4" w:rsidP="00A625D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16.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ind w:left="284" w:hanging="284"/>
              <w:rPr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Normalisation</w:t>
            </w:r>
          </w:p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16" w:type="pct"/>
          </w:tcPr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  <w:u w:val="single"/>
              </w:rPr>
            </w:pPr>
            <w:r w:rsidRPr="00731BB4">
              <w:rPr>
                <w:i/>
                <w:color w:val="000000"/>
                <w:sz w:val="24"/>
                <w:szCs w:val="24"/>
                <w:u w:val="single"/>
              </w:rPr>
              <w:t>Class specific:</w:t>
            </w: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</w:rPr>
            </w:pPr>
            <w:r w:rsidRPr="00731BB4">
              <w:rPr>
                <w:color w:val="000000"/>
                <w:sz w:val="24"/>
                <w:szCs w:val="24"/>
              </w:rPr>
              <w:t>CE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SM(d18:1/17:0)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br/>
              <w:t>LPC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LPC(17:0)</w:t>
            </w: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</w:rPr>
            </w:pPr>
            <w:r w:rsidRPr="00731BB4">
              <w:rPr>
                <w:color w:val="000000"/>
                <w:sz w:val="24"/>
                <w:szCs w:val="24"/>
              </w:rPr>
              <w:t>PC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PC(16:0/d30/18:1)</w:t>
            </w:r>
            <w:r w:rsidRPr="00731BB4">
              <w:rPr>
                <w:color w:val="000000"/>
                <w:sz w:val="24"/>
                <w:szCs w:val="24"/>
              </w:rPr>
              <w:br/>
              <w:t>PE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PE(17:0/17:0)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</w:rPr>
            </w:pPr>
            <w:r w:rsidRPr="00731BB4">
              <w:rPr>
                <w:color w:val="000000"/>
                <w:sz w:val="24"/>
                <w:szCs w:val="24"/>
              </w:rPr>
              <w:t>SM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SM(d18:1/17:0)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br/>
              <w:t>TG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TG(16:0/16:0/16:0)-13C3</w:t>
            </w: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</w:rPr>
            </w:pPr>
            <w:r w:rsidRPr="00731BB4">
              <w:rPr>
                <w:color w:val="000000"/>
                <w:sz w:val="24"/>
                <w:szCs w:val="24"/>
              </w:rPr>
              <w:br/>
            </w:r>
            <w:r w:rsidRPr="00731BB4">
              <w:rPr>
                <w:i/>
                <w:color w:val="000000"/>
                <w:sz w:val="24"/>
                <w:szCs w:val="24"/>
                <w:u w:val="single"/>
              </w:rPr>
              <w:t>All others – RT based:</w:t>
            </w:r>
            <w:r w:rsidRPr="00731BB4">
              <w:rPr>
                <w:i/>
                <w:color w:val="000000"/>
                <w:sz w:val="24"/>
                <w:szCs w:val="24"/>
              </w:rPr>
              <w:br/>
            </w:r>
            <w:r w:rsidRPr="00731BB4">
              <w:rPr>
                <w:color w:val="000000"/>
                <w:sz w:val="24"/>
                <w:szCs w:val="24"/>
              </w:rPr>
              <w:t>&lt;= 6.0 min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LPC(17:0)</w:t>
            </w:r>
            <w:r w:rsidRPr="00731BB4">
              <w:rPr>
                <w:color w:val="000000"/>
                <w:sz w:val="24"/>
                <w:szCs w:val="24"/>
              </w:rPr>
              <w:br/>
              <w:t>&gt; 6.0, &lt;9.0 min</w:t>
            </w:r>
            <w:r w:rsidRPr="00731BB4">
              <w:rPr>
                <w:color w:val="000000"/>
                <w:sz w:val="24"/>
                <w:szCs w:val="24"/>
              </w:rPr>
              <w:tab/>
              <w:t>PC(16:0/d30/18:1)</w:t>
            </w: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</w:rPr>
            </w:pPr>
            <w:r w:rsidRPr="00731BB4">
              <w:rPr>
                <w:color w:val="000000"/>
                <w:sz w:val="24"/>
                <w:szCs w:val="24"/>
              </w:rPr>
              <w:t>&gt;= 9.0 min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TG(16:0/16:0/16:0)-13C3</w:t>
            </w:r>
          </w:p>
          <w:p w:rsidR="00731BB4" w:rsidRPr="00731BB4" w:rsidRDefault="00731BB4" w:rsidP="00A625D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17.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ind w:left="284" w:hanging="284"/>
              <w:rPr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Calibration</w:t>
            </w:r>
          </w:p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color w:val="000000"/>
                <w:sz w:val="24"/>
                <w:szCs w:val="24"/>
              </w:rPr>
              <w:t>Linear model with 1/x weight.</w:t>
            </w:r>
          </w:p>
        </w:tc>
        <w:tc>
          <w:tcPr>
            <w:tcW w:w="2816" w:type="pct"/>
          </w:tcPr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  <w:u w:val="single"/>
              </w:rPr>
            </w:pPr>
            <w:r w:rsidRPr="00731BB4">
              <w:rPr>
                <w:i/>
                <w:color w:val="000000"/>
                <w:sz w:val="24"/>
                <w:szCs w:val="24"/>
                <w:u w:val="single"/>
              </w:rPr>
              <w:t>Class specific:</w:t>
            </w: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</w:rPr>
            </w:pPr>
            <w:r w:rsidRPr="00731BB4">
              <w:rPr>
                <w:color w:val="000000"/>
                <w:sz w:val="24"/>
                <w:szCs w:val="24"/>
              </w:rPr>
              <w:t>CE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CE(18:2)</w:t>
            </w:r>
            <w:r w:rsidRPr="00731BB4">
              <w:rPr>
                <w:color w:val="000000"/>
                <w:sz w:val="24"/>
                <w:szCs w:val="24"/>
              </w:rPr>
              <w:br/>
              <w:t>LPC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LPC(16:0)</w:t>
            </w:r>
            <w:r w:rsidRPr="00731BB4">
              <w:rPr>
                <w:color w:val="000000"/>
                <w:sz w:val="24"/>
                <w:szCs w:val="24"/>
              </w:rPr>
              <w:br/>
              <w:t>PE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PC(16:0e/18:1(9Z))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</w:rPr>
            </w:pPr>
            <w:r w:rsidRPr="00731BB4">
              <w:rPr>
                <w:color w:val="000000"/>
                <w:sz w:val="24"/>
                <w:szCs w:val="24"/>
              </w:rPr>
              <w:t>PC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PC(16:0e/18:1(9Z))</w:t>
            </w: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</w:rPr>
            </w:pPr>
            <w:r w:rsidRPr="00731BB4">
              <w:rPr>
                <w:color w:val="000000"/>
                <w:sz w:val="24"/>
                <w:szCs w:val="24"/>
              </w:rPr>
              <w:t>SM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CE(18:2)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br/>
              <w:t>TG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TG(17:0/17:0/17:0)</w:t>
            </w: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</w:rPr>
            </w:pPr>
            <w:r w:rsidRPr="00731BB4">
              <w:rPr>
                <w:color w:val="000000"/>
                <w:sz w:val="24"/>
                <w:szCs w:val="24"/>
              </w:rPr>
              <w:br/>
            </w:r>
            <w:r w:rsidRPr="00731BB4">
              <w:rPr>
                <w:i/>
                <w:color w:val="000000"/>
                <w:sz w:val="24"/>
                <w:szCs w:val="24"/>
                <w:u w:val="single"/>
              </w:rPr>
              <w:t>All others – RT based:</w:t>
            </w:r>
            <w:r w:rsidRPr="00731BB4">
              <w:rPr>
                <w:i/>
                <w:color w:val="000000"/>
                <w:sz w:val="24"/>
                <w:szCs w:val="24"/>
              </w:rPr>
              <w:br/>
            </w:r>
            <w:r w:rsidRPr="00731BB4">
              <w:rPr>
                <w:color w:val="000000"/>
                <w:sz w:val="24"/>
                <w:szCs w:val="24"/>
              </w:rPr>
              <w:t>&lt;= 6.0 min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LPC(16:0)</w:t>
            </w:r>
            <w:r w:rsidRPr="00731BB4">
              <w:rPr>
                <w:color w:val="000000"/>
                <w:sz w:val="24"/>
                <w:szCs w:val="24"/>
              </w:rPr>
              <w:br/>
              <w:t>&gt; 6.0, &lt;9.0 min</w:t>
            </w:r>
            <w:r w:rsidRPr="00731BB4">
              <w:rPr>
                <w:color w:val="000000"/>
                <w:sz w:val="24"/>
                <w:szCs w:val="24"/>
              </w:rPr>
              <w:tab/>
              <w:t>PC(16:0e/18:1(9Z))</w:t>
            </w: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</w:rPr>
            </w:pPr>
            <w:r w:rsidRPr="00731BB4">
              <w:rPr>
                <w:color w:val="000000"/>
                <w:sz w:val="24"/>
                <w:szCs w:val="24"/>
              </w:rPr>
              <w:t>&gt;= 9.0 min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TG(17:0/17:0/17:0)</w:t>
            </w: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  <w:u w:val="single"/>
              </w:rPr>
            </w:pP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  <w:u w:val="single"/>
              </w:rPr>
            </w:pPr>
            <w:r w:rsidRPr="00731BB4">
              <w:rPr>
                <w:color w:val="000000"/>
                <w:sz w:val="24"/>
                <w:szCs w:val="24"/>
                <w:u w:val="single"/>
              </w:rPr>
              <w:t>Concentrations – 100 ng/ml sample:</w:t>
            </w:r>
            <w:r w:rsidRPr="00731BB4">
              <w:rPr>
                <w:color w:val="000000"/>
                <w:sz w:val="24"/>
                <w:szCs w:val="24"/>
                <w:u w:val="single"/>
              </w:rPr>
              <w:br/>
            </w:r>
            <w:r w:rsidRPr="00731BB4">
              <w:rPr>
                <w:color w:val="000000"/>
                <w:sz w:val="24"/>
                <w:szCs w:val="24"/>
              </w:rPr>
              <w:lastRenderedPageBreak/>
              <w:t>CE(18:2)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103.6 ng/ml</w:t>
            </w:r>
            <w:r w:rsidRPr="00731BB4">
              <w:rPr>
                <w:color w:val="000000"/>
                <w:sz w:val="24"/>
                <w:szCs w:val="24"/>
                <w:u w:val="single"/>
              </w:rPr>
              <w:br/>
            </w:r>
            <w:r w:rsidRPr="00731BB4">
              <w:rPr>
                <w:color w:val="000000"/>
                <w:sz w:val="24"/>
                <w:szCs w:val="24"/>
              </w:rPr>
              <w:t>LPC(16:0)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99.1 ng/ml</w:t>
            </w:r>
            <w:r w:rsidRPr="00731BB4">
              <w:rPr>
                <w:color w:val="000000"/>
                <w:sz w:val="24"/>
                <w:szCs w:val="24"/>
              </w:rPr>
              <w:br/>
              <w:t>PC(16:0e/18:</w:t>
            </w:r>
            <w:r w:rsidRPr="00731BB4">
              <w:rPr>
                <w:color w:val="000000"/>
                <w:sz w:val="24"/>
                <w:szCs w:val="24"/>
              </w:rPr>
              <w:tab/>
              <w:t>1(9Z))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 w:themeColor="text1"/>
                <w:sz w:val="24"/>
                <w:szCs w:val="24"/>
              </w:rPr>
              <w:t>100 ng/ml</w:t>
            </w:r>
            <w:r w:rsidRPr="00731BB4">
              <w:rPr>
                <w:color w:val="000000"/>
                <w:sz w:val="24"/>
                <w:szCs w:val="24"/>
              </w:rPr>
              <w:br/>
              <w:t>TG(17:0/17:0/17:0)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103.2 ng/ml</w:t>
            </w:r>
          </w:p>
          <w:p w:rsidR="00731BB4" w:rsidRPr="00731BB4" w:rsidRDefault="00731BB4" w:rsidP="00A625D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731BB4" w:rsidRPr="00731BB4" w:rsidTr="00A625DE">
        <w:tc>
          <w:tcPr>
            <w:tcW w:w="277" w:type="pct"/>
          </w:tcPr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lastRenderedPageBreak/>
              <w:t>18.</w:t>
            </w:r>
          </w:p>
        </w:tc>
        <w:tc>
          <w:tcPr>
            <w:tcW w:w="1907" w:type="pct"/>
          </w:tcPr>
          <w:p w:rsidR="00731BB4" w:rsidRPr="00731BB4" w:rsidRDefault="00731BB4" w:rsidP="00A625DE">
            <w:pPr>
              <w:ind w:left="284" w:hanging="284"/>
              <w:rPr>
                <w:sz w:val="24"/>
                <w:szCs w:val="24"/>
              </w:rPr>
            </w:pPr>
            <w:r w:rsidRPr="00731BB4">
              <w:rPr>
                <w:b/>
                <w:sz w:val="24"/>
                <w:szCs w:val="24"/>
              </w:rPr>
              <w:t>Data clean-up</w:t>
            </w:r>
          </w:p>
          <w:p w:rsidR="00731BB4" w:rsidRPr="00731BB4" w:rsidRDefault="00731BB4" w:rsidP="00A625DE">
            <w:pPr>
              <w:ind w:left="284"/>
              <w:rPr>
                <w:color w:val="000000"/>
                <w:sz w:val="24"/>
                <w:szCs w:val="24"/>
              </w:rPr>
            </w:pPr>
            <w:r w:rsidRPr="00731BB4">
              <w:rPr>
                <w:color w:val="000000"/>
                <w:sz w:val="24"/>
                <w:szCs w:val="24"/>
              </w:rPr>
              <w:t>Min # features in a batch row:</w:t>
            </w:r>
            <w:r w:rsidRPr="00731BB4">
              <w:rPr>
                <w:color w:val="000000"/>
                <w:sz w:val="24"/>
                <w:szCs w:val="24"/>
              </w:rPr>
              <w:tab/>
            </w:r>
            <w:r w:rsidRPr="00731BB4">
              <w:rPr>
                <w:color w:val="000000"/>
                <w:sz w:val="24"/>
                <w:szCs w:val="24"/>
              </w:rPr>
              <w:tab/>
              <w:t>50%</w:t>
            </w:r>
          </w:p>
          <w:p w:rsidR="00731BB4" w:rsidRPr="00731BB4" w:rsidRDefault="00731BB4" w:rsidP="00A625DE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16" w:type="pct"/>
          </w:tcPr>
          <w:p w:rsidR="00731BB4" w:rsidRPr="00731BB4" w:rsidRDefault="00731BB4" w:rsidP="00A625DE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6C2B97" w:rsidRDefault="006C2B97">
      <w:pPr>
        <w:rPr>
          <w:rFonts w:ascii="Times New Roman" w:hAnsi="Times New Roman" w:cs="Times New Roman"/>
          <w:b/>
          <w:sz w:val="28"/>
          <w:szCs w:val="28"/>
        </w:rPr>
      </w:pPr>
    </w:p>
    <w:p w:rsidR="002013D1" w:rsidRDefault="006C2B97">
      <w:pPr>
        <w:rPr>
          <w:rFonts w:ascii="Times New Roman" w:hAnsi="Times New Roman" w:cs="Times New Roman"/>
          <w:b/>
          <w:sz w:val="28"/>
          <w:szCs w:val="28"/>
        </w:rPr>
      </w:pPr>
      <w:r w:rsidRPr="00731BB4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87085">
        <w:rPr>
          <w:rFonts w:ascii="Times New Roman" w:hAnsi="Times New Roman" w:cs="Times New Roman"/>
          <w:b/>
          <w:sz w:val="24"/>
          <w:szCs w:val="24"/>
        </w:rPr>
        <w:t>S</w:t>
      </w:r>
      <w:r w:rsidRPr="00731BB4">
        <w:rPr>
          <w:rFonts w:ascii="Times New Roman" w:hAnsi="Times New Roman" w:cs="Times New Roman"/>
          <w:b/>
          <w:sz w:val="24"/>
          <w:szCs w:val="24"/>
        </w:rPr>
        <w:t>1: Data pre-processing parameters values in MZmine 2.18.2</w:t>
      </w:r>
      <w:r w:rsidR="002013D1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308D7" w:rsidRPr="00124372" w:rsidRDefault="00124372" w:rsidP="002308D7">
      <w:pPr>
        <w:rPr>
          <w:rFonts w:ascii="Times New Roman" w:hAnsi="Times New Roman" w:cs="Times New Roman"/>
          <w:sz w:val="24"/>
          <w:szCs w:val="24"/>
        </w:rPr>
      </w:pPr>
      <w:r w:rsidRPr="00124372">
        <w:rPr>
          <w:rFonts w:ascii="Times New Roman" w:hAnsi="Times New Roman" w:cs="Times New Roman"/>
          <w:color w:val="222222"/>
          <w:spacing w:val="3"/>
          <w:sz w:val="24"/>
          <w:szCs w:val="24"/>
          <w:shd w:val="clear" w:color="auto" w:fill="FFFFFF"/>
        </w:rPr>
        <w:lastRenderedPageBreak/>
        <w:t xml:space="preserve">Supplementary </w:t>
      </w:r>
      <w:r w:rsidR="002308D7" w:rsidRPr="00124372">
        <w:rPr>
          <w:rFonts w:ascii="Times New Roman" w:hAnsi="Times New Roman" w:cs="Times New Roman"/>
          <w:sz w:val="24"/>
          <w:szCs w:val="24"/>
        </w:rPr>
        <w:t xml:space="preserve">Figure </w:t>
      </w:r>
      <w:r w:rsidR="003D2FB1">
        <w:rPr>
          <w:rFonts w:ascii="Times New Roman" w:hAnsi="Times New Roman" w:cs="Times New Roman"/>
          <w:sz w:val="24"/>
          <w:szCs w:val="24"/>
        </w:rPr>
        <w:t>S</w:t>
      </w:r>
      <w:r w:rsidR="002308D7" w:rsidRPr="00124372">
        <w:rPr>
          <w:rFonts w:ascii="Times New Roman" w:hAnsi="Times New Roman" w:cs="Times New Roman"/>
          <w:sz w:val="24"/>
          <w:szCs w:val="24"/>
        </w:rPr>
        <w:t>1</w:t>
      </w:r>
    </w:p>
    <w:p w:rsidR="002308D7" w:rsidRDefault="00E8232F">
      <w:r>
        <w:rPr>
          <w:noProof/>
          <w:lang w:val="en-GB" w:eastAsia="en-GB"/>
        </w:rPr>
        <w:drawing>
          <wp:inline distT="0" distB="0" distL="0" distR="0">
            <wp:extent cx="5734050" cy="42576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372" w:rsidRPr="00330D0D" w:rsidRDefault="00124372" w:rsidP="00124372">
      <w:pPr>
        <w:rPr>
          <w:rFonts w:ascii="Times New Roman" w:hAnsi="Times New Roman" w:cs="Times New Roman"/>
          <w:sz w:val="24"/>
          <w:szCs w:val="24"/>
        </w:rPr>
      </w:pPr>
    </w:p>
    <w:p w:rsidR="00124372" w:rsidRPr="00330D0D" w:rsidRDefault="00124372" w:rsidP="00124372">
      <w:pPr>
        <w:pStyle w:val="NoSpacing"/>
        <w:spacing w:line="480" w:lineRule="auto"/>
        <w:rPr>
          <w:rFonts w:ascii="Times New Roman" w:hAnsi="Times New Roman"/>
        </w:rPr>
      </w:pPr>
      <w:r w:rsidRPr="00330D0D">
        <w:rPr>
          <w:rFonts w:ascii="Times New Roman" w:hAnsi="Times New Roman"/>
          <w:b/>
          <w:bCs/>
          <w:lang w:val="en-GB"/>
        </w:rPr>
        <w:t xml:space="preserve">Figure </w:t>
      </w:r>
      <w:r w:rsidR="00587085">
        <w:rPr>
          <w:rFonts w:ascii="Times New Roman" w:hAnsi="Times New Roman"/>
          <w:b/>
          <w:bCs/>
          <w:lang w:val="en-GB"/>
        </w:rPr>
        <w:t>S</w:t>
      </w:r>
      <w:r w:rsidRPr="00330D0D">
        <w:rPr>
          <w:rFonts w:ascii="Times New Roman" w:hAnsi="Times New Roman"/>
          <w:b/>
          <w:bCs/>
          <w:lang w:val="en-GB"/>
        </w:rPr>
        <w:t xml:space="preserve">1: </w:t>
      </w:r>
      <w:r w:rsidRPr="00330D0D">
        <w:rPr>
          <w:rFonts w:ascii="Times New Roman" w:hAnsi="Times New Roman"/>
        </w:rPr>
        <w:t>Principal Component Analysis (PCA). These PCA scores represent the preprocessed lipidomics dataset from 428 plasma samples ran across 4 batches. Here each sample is represented by a point and each color represent a single batch. No pattern or any clustering is seen in the PCA score plot.</w:t>
      </w:r>
      <w:bookmarkStart w:id="0" w:name="_GoBack"/>
      <w:bookmarkEnd w:id="0"/>
    </w:p>
    <w:p w:rsidR="00F553E5" w:rsidRPr="000A0350" w:rsidRDefault="00F553E5">
      <w:pPr>
        <w:rPr>
          <w:rFonts w:ascii="Times New Roman" w:hAnsi="Times New Roman" w:cs="Times New Roman"/>
          <w:sz w:val="24"/>
          <w:szCs w:val="24"/>
        </w:rPr>
      </w:pPr>
    </w:p>
    <w:sectPr w:rsidR="00F553E5" w:rsidRPr="000A0350" w:rsidSect="00951083">
      <w:footerReference w:type="default" r:id="rId8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3A" w:rsidRDefault="0028243A" w:rsidP="000A0350">
      <w:pPr>
        <w:spacing w:after="0" w:line="240" w:lineRule="auto"/>
      </w:pPr>
      <w:r>
        <w:separator/>
      </w:r>
    </w:p>
  </w:endnote>
  <w:endnote w:type="continuationSeparator" w:id="0">
    <w:p w:rsidR="0028243A" w:rsidRDefault="0028243A" w:rsidP="000A0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012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A0350" w:rsidRDefault="000A03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708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A0350" w:rsidRDefault="000A03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3A" w:rsidRDefault="0028243A" w:rsidP="000A0350">
      <w:pPr>
        <w:spacing w:after="0" w:line="240" w:lineRule="auto"/>
      </w:pPr>
      <w:r>
        <w:separator/>
      </w:r>
    </w:p>
  </w:footnote>
  <w:footnote w:type="continuationSeparator" w:id="0">
    <w:p w:rsidR="0028243A" w:rsidRDefault="0028243A" w:rsidP="000A0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B3884"/>
    <w:multiLevelType w:val="hybridMultilevel"/>
    <w:tmpl w:val="4D4E4078"/>
    <w:lvl w:ilvl="0" w:tplc="7B54AC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950"/>
    <w:rsid w:val="000A0350"/>
    <w:rsid w:val="0011764C"/>
    <w:rsid w:val="00124372"/>
    <w:rsid w:val="002013D1"/>
    <w:rsid w:val="0021725F"/>
    <w:rsid w:val="002308D7"/>
    <w:rsid w:val="00241614"/>
    <w:rsid w:val="0028243A"/>
    <w:rsid w:val="00330D0D"/>
    <w:rsid w:val="00346162"/>
    <w:rsid w:val="00361218"/>
    <w:rsid w:val="0036698F"/>
    <w:rsid w:val="003D2FB1"/>
    <w:rsid w:val="0051246E"/>
    <w:rsid w:val="00587085"/>
    <w:rsid w:val="00631B4C"/>
    <w:rsid w:val="00670BE6"/>
    <w:rsid w:val="006C2B97"/>
    <w:rsid w:val="00725518"/>
    <w:rsid w:val="00731BB4"/>
    <w:rsid w:val="00761641"/>
    <w:rsid w:val="007A02CE"/>
    <w:rsid w:val="00951083"/>
    <w:rsid w:val="00957AF3"/>
    <w:rsid w:val="009C4C1E"/>
    <w:rsid w:val="009E7265"/>
    <w:rsid w:val="00A62950"/>
    <w:rsid w:val="00B37409"/>
    <w:rsid w:val="00B56690"/>
    <w:rsid w:val="00BA4DFB"/>
    <w:rsid w:val="00BE05EC"/>
    <w:rsid w:val="00DB6A26"/>
    <w:rsid w:val="00DE3210"/>
    <w:rsid w:val="00E8232F"/>
    <w:rsid w:val="00F37328"/>
    <w:rsid w:val="00F553E5"/>
    <w:rsid w:val="00F854ED"/>
    <w:rsid w:val="00FC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3CB3D"/>
  <w15:chartTrackingRefBased/>
  <w15:docId w15:val="{F6A8E079-AFF6-4A2D-BDB4-3A552BC19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08D7"/>
    <w:pPr>
      <w:keepNext/>
      <w:spacing w:before="240" w:after="60" w:line="240" w:lineRule="auto"/>
      <w:outlineLvl w:val="0"/>
    </w:pPr>
    <w:rPr>
      <w:rFonts w:ascii="Verdana" w:eastAsia="Times New Roman" w:hAnsi="Verdana" w:cs="Arial"/>
      <w:b/>
      <w:bCs/>
      <w:kern w:val="32"/>
      <w:sz w:val="24"/>
      <w:szCs w:val="32"/>
      <w:lang w:val="en-GB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08D7"/>
    <w:rPr>
      <w:rFonts w:ascii="Verdana" w:eastAsia="Times New Roman" w:hAnsi="Verdana" w:cs="Arial"/>
      <w:b/>
      <w:bCs/>
      <w:kern w:val="32"/>
      <w:sz w:val="24"/>
      <w:szCs w:val="32"/>
      <w:lang w:val="en-GB" w:eastAsia="da-DK"/>
    </w:rPr>
  </w:style>
  <w:style w:type="paragraph" w:styleId="NoSpacing">
    <w:name w:val="No Spacing"/>
    <w:uiPriority w:val="1"/>
    <w:qFormat/>
    <w:rsid w:val="002308D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4"/>
      <w:szCs w:val="24"/>
      <w:lang w:val="da-DK"/>
    </w:rPr>
  </w:style>
  <w:style w:type="table" w:styleId="TableGrid">
    <w:name w:val="Table Grid"/>
    <w:basedOn w:val="TableNormal"/>
    <w:uiPriority w:val="59"/>
    <w:rsid w:val="00731B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03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350"/>
  </w:style>
  <w:style w:type="paragraph" w:styleId="Footer">
    <w:name w:val="footer"/>
    <w:basedOn w:val="Normal"/>
    <w:link w:val="FooterChar"/>
    <w:uiPriority w:val="99"/>
    <w:unhideWhenUsed/>
    <w:rsid w:val="000A03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350"/>
  </w:style>
  <w:style w:type="paragraph" w:styleId="ListParagraph">
    <w:name w:val="List Paragraph"/>
    <w:basedOn w:val="Normal"/>
    <w:uiPriority w:val="34"/>
    <w:qFormat/>
    <w:rsid w:val="000A0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Turku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Santosh Lamichhane</dc:creator>
  <cp:keywords/>
  <dc:description/>
  <cp:lastModifiedBy>Santosh Lamichhane</cp:lastModifiedBy>
  <cp:revision>30</cp:revision>
  <dcterms:created xsi:type="dcterms:W3CDTF">2018-02-14T09:59:00Z</dcterms:created>
  <dcterms:modified xsi:type="dcterms:W3CDTF">2018-09-12T07:24:00Z</dcterms:modified>
</cp:coreProperties>
</file>