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623" w:rsidRDefault="00C80A37">
      <w:pPr>
        <w:spacing w:before="240" w:after="240"/>
        <w:jc w:val="left"/>
        <w:rPr>
          <w:b/>
          <w:bCs/>
          <w:sz w:val="32"/>
          <w:szCs w:val="32"/>
        </w:rPr>
      </w:pPr>
      <w:bookmarkStart w:id="0" w:name="OLE_LINK6"/>
      <w:bookmarkStart w:id="1" w:name="OLE_LINK5"/>
      <w:r>
        <w:rPr>
          <w:rFonts w:cs="Times New Roman" w:hint="eastAsia"/>
          <w:b/>
          <w:bCs/>
          <w:sz w:val="32"/>
          <w:szCs w:val="32"/>
        </w:rPr>
        <w:t xml:space="preserve">Supplementary </w:t>
      </w:r>
      <w:r>
        <w:rPr>
          <w:rFonts w:hint="eastAsia"/>
          <w:b/>
          <w:bCs/>
          <w:sz w:val="32"/>
          <w:szCs w:val="32"/>
        </w:rPr>
        <w:t>Information</w:t>
      </w:r>
      <w:r>
        <w:rPr>
          <w:rFonts w:cs="Times New Roman" w:hint="eastAsia"/>
          <w:b/>
          <w:bCs/>
          <w:sz w:val="32"/>
          <w:szCs w:val="32"/>
        </w:rPr>
        <w:t>:</w:t>
      </w:r>
    </w:p>
    <w:p w:rsidR="004D5623" w:rsidRDefault="00C80A37">
      <w:pPr>
        <w:autoSpaceDE w:val="0"/>
        <w:autoSpaceDN w:val="0"/>
        <w:adjustRightInd w:val="0"/>
        <w:rPr>
          <w:rFonts w:cs="Times New Roman"/>
          <w:b/>
          <w:kern w:val="0"/>
          <w:sz w:val="28"/>
          <w:szCs w:val="28"/>
          <w:lang w:bidi="ar-SA"/>
        </w:rPr>
      </w:pPr>
      <w:r>
        <w:rPr>
          <w:rFonts w:cs="Times New Roman"/>
          <w:b/>
          <w:kern w:val="0"/>
          <w:sz w:val="28"/>
          <w:szCs w:val="28"/>
          <w:lang w:bidi="ar-SA"/>
        </w:rPr>
        <w:t>Genome-wide identification</w:t>
      </w:r>
      <w:bookmarkEnd w:id="0"/>
      <w:bookmarkEnd w:id="1"/>
      <w:r>
        <w:rPr>
          <w:rFonts w:cs="Times New Roman"/>
          <w:b/>
          <w:kern w:val="0"/>
          <w:sz w:val="28"/>
          <w:szCs w:val="28"/>
          <w:lang w:bidi="ar-SA"/>
        </w:rPr>
        <w:t xml:space="preserve"> of membrane-bound fatty acid desaturase genes in </w:t>
      </w:r>
      <w:r>
        <w:rPr>
          <w:rFonts w:cs="Times New Roman"/>
          <w:b/>
          <w:i/>
          <w:iCs/>
          <w:kern w:val="0"/>
          <w:sz w:val="28"/>
          <w:szCs w:val="28"/>
          <w:lang w:bidi="ar-SA"/>
        </w:rPr>
        <w:t>Gossypium hirsutum</w:t>
      </w:r>
      <w:r>
        <w:rPr>
          <w:rFonts w:cs="Times New Roman"/>
          <w:b/>
          <w:kern w:val="0"/>
          <w:sz w:val="28"/>
          <w:szCs w:val="28"/>
          <w:lang w:bidi="ar-SA"/>
        </w:rPr>
        <w:t xml:space="preserve"> and their expression</w:t>
      </w:r>
      <w:r>
        <w:rPr>
          <w:rFonts w:cs="Times New Roman" w:hint="eastAsia"/>
          <w:b/>
          <w:kern w:val="0"/>
          <w:sz w:val="28"/>
          <w:szCs w:val="28"/>
          <w:lang w:bidi="ar-SA"/>
        </w:rPr>
        <w:t>s</w:t>
      </w:r>
      <w:r>
        <w:rPr>
          <w:rFonts w:cs="Times New Roman"/>
          <w:b/>
          <w:kern w:val="0"/>
          <w:sz w:val="28"/>
          <w:szCs w:val="28"/>
          <w:lang w:bidi="ar-SA"/>
        </w:rPr>
        <w:t xml:space="preserve"> </w:t>
      </w:r>
      <w:r>
        <w:rPr>
          <w:rFonts w:cs="Times New Roman" w:hint="eastAsia"/>
          <w:b/>
          <w:kern w:val="0"/>
          <w:sz w:val="28"/>
          <w:szCs w:val="28"/>
          <w:lang w:bidi="ar-SA"/>
        </w:rPr>
        <w:t>d</w:t>
      </w:r>
      <w:r>
        <w:rPr>
          <w:rFonts w:cs="Times New Roman"/>
          <w:b/>
          <w:kern w:val="0"/>
          <w:sz w:val="28"/>
          <w:szCs w:val="28"/>
          <w:lang w:bidi="ar-SA"/>
        </w:rPr>
        <w:t xml:space="preserve">uring </w:t>
      </w:r>
      <w:r>
        <w:rPr>
          <w:rFonts w:cs="Times New Roman" w:hint="eastAsia"/>
          <w:b/>
          <w:kern w:val="0"/>
          <w:sz w:val="28"/>
          <w:szCs w:val="28"/>
          <w:lang w:bidi="ar-SA"/>
        </w:rPr>
        <w:t>a</w:t>
      </w:r>
      <w:r>
        <w:rPr>
          <w:rFonts w:cs="Times New Roman"/>
          <w:b/>
          <w:kern w:val="0"/>
          <w:sz w:val="28"/>
          <w:szCs w:val="28"/>
          <w:lang w:bidi="ar-SA"/>
        </w:rPr>
        <w:t xml:space="preserve">biotic </w:t>
      </w:r>
      <w:r>
        <w:rPr>
          <w:rFonts w:cs="Times New Roman" w:hint="eastAsia"/>
          <w:b/>
          <w:kern w:val="0"/>
          <w:sz w:val="28"/>
          <w:szCs w:val="28"/>
          <w:lang w:bidi="ar-SA"/>
        </w:rPr>
        <w:t>s</w:t>
      </w:r>
      <w:r>
        <w:rPr>
          <w:rFonts w:cs="Times New Roman"/>
          <w:b/>
          <w:kern w:val="0"/>
          <w:sz w:val="28"/>
          <w:szCs w:val="28"/>
          <w:lang w:bidi="ar-SA"/>
        </w:rPr>
        <w:t xml:space="preserve">tress </w:t>
      </w:r>
    </w:p>
    <w:p w:rsidR="004D5623" w:rsidRDefault="00C80A37" w:rsidP="00C80A37">
      <w:pPr>
        <w:spacing w:beforeLines="100" w:before="312" w:line="360" w:lineRule="auto"/>
        <w:jc w:val="left"/>
        <w:rPr>
          <w:rFonts w:cs="Times New Roman"/>
          <w:sz w:val="24"/>
          <w:lang w:bidi="ar-SA"/>
        </w:rPr>
      </w:pPr>
      <w:r>
        <w:rPr>
          <w:rFonts w:cs="Times New Roman"/>
          <w:sz w:val="24"/>
          <w:lang w:bidi="ar-SA"/>
        </w:rPr>
        <w:t>Jiyu Feng</w:t>
      </w:r>
      <w:r>
        <w:rPr>
          <w:rFonts w:cs="Times New Roman" w:hint="eastAsia"/>
          <w:sz w:val="24"/>
          <w:vertAlign w:val="superscript"/>
          <w:lang w:bidi="ar-SA"/>
        </w:rPr>
        <w:t>1</w:t>
      </w:r>
      <w:r>
        <w:rPr>
          <w:rFonts w:cs="Times New Roman"/>
          <w:sz w:val="24"/>
          <w:lang w:bidi="ar-SA"/>
        </w:rPr>
        <w:t>, Yating Dong</w:t>
      </w:r>
      <w:r>
        <w:rPr>
          <w:rFonts w:cs="Times New Roman" w:hint="eastAsia"/>
          <w:sz w:val="24"/>
          <w:vertAlign w:val="superscript"/>
          <w:lang w:bidi="ar-SA"/>
        </w:rPr>
        <w:t>1</w:t>
      </w:r>
      <w:r>
        <w:rPr>
          <w:rFonts w:cs="Times New Roman"/>
          <w:sz w:val="24"/>
          <w:lang w:bidi="ar-SA"/>
        </w:rPr>
        <w:t>, Wei Liu</w:t>
      </w:r>
      <w:r>
        <w:rPr>
          <w:rFonts w:cs="Times New Roman" w:hint="eastAsia"/>
          <w:sz w:val="24"/>
          <w:vertAlign w:val="superscript"/>
          <w:lang w:bidi="ar-SA"/>
        </w:rPr>
        <w:t>2</w:t>
      </w:r>
      <w:r>
        <w:rPr>
          <w:rFonts w:cs="Times New Roman"/>
          <w:sz w:val="24"/>
          <w:lang w:bidi="ar-SA"/>
        </w:rPr>
        <w:t>, Qiuling He</w:t>
      </w:r>
      <w:r>
        <w:rPr>
          <w:rFonts w:cs="Times New Roman" w:hint="eastAsia"/>
          <w:sz w:val="24"/>
          <w:vertAlign w:val="superscript"/>
          <w:lang w:bidi="ar-SA"/>
        </w:rPr>
        <w:t>1</w:t>
      </w:r>
      <w:r>
        <w:rPr>
          <w:rFonts w:cs="Times New Roman"/>
          <w:sz w:val="24"/>
          <w:lang w:bidi="ar-SA"/>
        </w:rPr>
        <w:t xml:space="preserve">, </w:t>
      </w:r>
      <w:r>
        <w:rPr>
          <w:sz w:val="24"/>
        </w:rPr>
        <w:t>M.K. Daud</w:t>
      </w:r>
      <w:r>
        <w:rPr>
          <w:rFonts w:hint="eastAsia"/>
          <w:sz w:val="24"/>
          <w:vertAlign w:val="superscript"/>
        </w:rPr>
        <w:t xml:space="preserve"> 3</w:t>
      </w:r>
      <w:r>
        <w:rPr>
          <w:rFonts w:hint="eastAsia"/>
          <w:sz w:val="24"/>
        </w:rPr>
        <w:t>,</w:t>
      </w:r>
      <w:r>
        <w:rPr>
          <w:rFonts w:cs="Times New Roman"/>
          <w:sz w:val="24"/>
          <w:lang w:bidi="ar-SA"/>
        </w:rPr>
        <w:t xml:space="preserve"> Jinhong Chen</w:t>
      </w:r>
      <w:r>
        <w:rPr>
          <w:rFonts w:cs="Times New Roman" w:hint="eastAsia"/>
          <w:sz w:val="24"/>
          <w:vertAlign w:val="superscript"/>
          <w:lang w:bidi="ar-SA"/>
        </w:rPr>
        <w:t>1</w:t>
      </w:r>
      <w:r>
        <w:rPr>
          <w:rFonts w:cs="Times New Roman"/>
          <w:sz w:val="24"/>
          <w:lang w:bidi="ar-SA"/>
        </w:rPr>
        <w:t>, Shuijin Zhu</w:t>
      </w:r>
      <w:r>
        <w:rPr>
          <w:rFonts w:cs="Times New Roman" w:hint="eastAsia"/>
          <w:sz w:val="24"/>
          <w:vertAlign w:val="superscript"/>
          <w:lang w:bidi="ar-SA"/>
        </w:rPr>
        <w:t>1</w:t>
      </w:r>
      <w:r>
        <w:rPr>
          <w:rFonts w:cs="Times New Roman"/>
          <w:sz w:val="24"/>
          <w:vertAlign w:val="superscript"/>
          <w:lang w:bidi="ar-SA"/>
        </w:rPr>
        <w:t xml:space="preserve">, </w:t>
      </w:r>
      <w:r>
        <w:rPr>
          <w:rFonts w:cs="Times New Roman"/>
          <w:sz w:val="24"/>
          <w:lang w:bidi="ar-SA"/>
        </w:rPr>
        <w:t>*</w:t>
      </w:r>
    </w:p>
    <w:p w:rsidR="004D5623" w:rsidRDefault="00C80A37" w:rsidP="00C80A37">
      <w:pPr>
        <w:spacing w:beforeLines="100" w:before="312"/>
        <w:rPr>
          <w:rFonts w:cs="Times New Roman"/>
          <w:sz w:val="24"/>
          <w:lang w:bidi="ar-SA"/>
        </w:rPr>
      </w:pPr>
      <w:r>
        <w:rPr>
          <w:rFonts w:cs="Times New Roman" w:hint="eastAsia"/>
          <w:sz w:val="24"/>
          <w:vertAlign w:val="superscript"/>
          <w:lang w:bidi="ar-SA"/>
        </w:rPr>
        <w:t>1</w:t>
      </w:r>
      <w:r>
        <w:rPr>
          <w:rFonts w:cs="Times New Roman"/>
          <w:sz w:val="24"/>
          <w:lang w:bidi="ar-SA"/>
        </w:rPr>
        <w:t xml:space="preserve"> Department of Agronomy, Zhejiang University, Hangzhou 310058, China</w:t>
      </w:r>
    </w:p>
    <w:p w:rsidR="004D5623" w:rsidRDefault="00C80A37">
      <w:pPr>
        <w:spacing w:before="100"/>
        <w:rPr>
          <w:rFonts w:cs="Times New Roman"/>
          <w:sz w:val="24"/>
          <w:lang w:bidi="ar-SA"/>
        </w:rPr>
      </w:pPr>
      <w:r>
        <w:rPr>
          <w:rFonts w:cs="Times New Roman" w:hint="eastAsia"/>
          <w:sz w:val="24"/>
          <w:vertAlign w:val="superscript"/>
          <w:lang w:bidi="ar-SA"/>
        </w:rPr>
        <w:t>2</w:t>
      </w:r>
      <w:r>
        <w:rPr>
          <w:rFonts w:cs="Times New Roman"/>
          <w:sz w:val="24"/>
          <w:lang w:bidi="ar-SA"/>
        </w:rPr>
        <w:t xml:space="preserve"> College of Agronomy, Henan Agricultural University, Zhengzhou 450002, China </w:t>
      </w:r>
    </w:p>
    <w:p w:rsidR="004D5623" w:rsidRDefault="00C80A37">
      <w:pPr>
        <w:spacing w:before="100"/>
        <w:rPr>
          <w:rFonts w:cs="Times New Roman"/>
          <w:sz w:val="24"/>
          <w:lang w:bidi="ar-SA"/>
        </w:rPr>
      </w:pPr>
      <w:r>
        <w:rPr>
          <w:rFonts w:hint="eastAsia"/>
          <w:sz w:val="24"/>
          <w:vertAlign w:val="superscript"/>
        </w:rPr>
        <w:t xml:space="preserve">3 </w:t>
      </w:r>
      <w:r>
        <w:rPr>
          <w:sz w:val="24"/>
        </w:rPr>
        <w:t>Department of Biotechnology and Genetic Engineering, Kohat University of Science and Technology, Kohat 26000, Pakistan</w:t>
      </w:r>
    </w:p>
    <w:p w:rsidR="004D5623" w:rsidRDefault="00C80A37" w:rsidP="00C80A37">
      <w:pPr>
        <w:spacing w:beforeLines="100" w:before="312"/>
        <w:rPr>
          <w:rFonts w:cs="Times New Roman"/>
          <w:sz w:val="24"/>
          <w:lang w:bidi="ar-SA"/>
        </w:rPr>
      </w:pPr>
      <w:r>
        <w:rPr>
          <w:rFonts w:cs="Times New Roman"/>
          <w:sz w:val="24"/>
          <w:lang w:bidi="ar-SA"/>
        </w:rPr>
        <w:t>*Correspondence and requests for materials</w:t>
      </w:r>
      <w:r>
        <w:rPr>
          <w:rFonts w:cs="Times New Roman" w:hint="eastAsia"/>
          <w:sz w:val="24"/>
          <w:lang w:bidi="ar-SA"/>
        </w:rPr>
        <w:t xml:space="preserve"> </w:t>
      </w:r>
      <w:r>
        <w:rPr>
          <w:rFonts w:cs="Times New Roman"/>
          <w:sz w:val="24"/>
          <w:lang w:bidi="ar-SA"/>
        </w:rPr>
        <w:t>should be addressed to</w:t>
      </w:r>
      <w:r>
        <w:rPr>
          <w:rFonts w:cs="Times New Roman" w:hint="eastAsia"/>
          <w:sz w:val="24"/>
          <w:lang w:bidi="ar-SA"/>
        </w:rPr>
        <w:t xml:space="preserve"> S.Z. (email:</w:t>
      </w:r>
      <w:r>
        <w:rPr>
          <w:rFonts w:cs="Times New Roman"/>
          <w:sz w:val="24"/>
          <w:lang w:bidi="ar-SA"/>
        </w:rPr>
        <w:t xml:space="preserve"> shjzhu@zju.edu.cn</w:t>
      </w:r>
      <w:r>
        <w:rPr>
          <w:rFonts w:cs="Times New Roman" w:hint="eastAsia"/>
          <w:sz w:val="24"/>
          <w:lang w:bidi="ar-SA"/>
        </w:rPr>
        <w:t>)</w:t>
      </w:r>
    </w:p>
    <w:p w:rsidR="004D5623" w:rsidRDefault="004D5623"/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C80A37" w:rsidRPr="00C80A37" w:rsidRDefault="00C80A37" w:rsidP="00C80A37">
      <w:pPr>
        <w:autoSpaceDE w:val="0"/>
        <w:autoSpaceDN w:val="0"/>
        <w:adjustRightInd w:val="0"/>
        <w:spacing w:line="360" w:lineRule="auto"/>
        <w:rPr>
          <w:rFonts w:cs="Times New Roman"/>
          <w:b/>
          <w:kern w:val="0"/>
          <w:sz w:val="24"/>
        </w:rPr>
      </w:pPr>
    </w:p>
    <w:p w:rsidR="004D5623" w:rsidRPr="00C80A37" w:rsidRDefault="00C80A37" w:rsidP="00C80A37">
      <w:pPr>
        <w:autoSpaceDE w:val="0"/>
        <w:autoSpaceDN w:val="0"/>
        <w:adjustRightInd w:val="0"/>
        <w:spacing w:line="360" w:lineRule="auto"/>
        <w:rPr>
          <w:rFonts w:cs="Times New Roman"/>
          <w:b/>
          <w:kern w:val="0"/>
          <w:sz w:val="24"/>
        </w:rPr>
      </w:pPr>
      <w:r w:rsidRPr="00C80A37">
        <w:rPr>
          <w:rFonts w:cs="Times New Roman" w:hint="eastAsia"/>
          <w:b/>
          <w:kern w:val="0"/>
          <w:sz w:val="24"/>
        </w:rPr>
        <w:lastRenderedPageBreak/>
        <w:t xml:space="preserve">Supplementary </w:t>
      </w:r>
      <w:r>
        <w:rPr>
          <w:rFonts w:cs="Times New Roman"/>
          <w:b/>
          <w:kern w:val="0"/>
          <w:sz w:val="24"/>
        </w:rPr>
        <w:t xml:space="preserve">Table </w:t>
      </w:r>
      <w:r>
        <w:rPr>
          <w:rFonts w:cs="Times New Roman" w:hint="eastAsia"/>
          <w:b/>
          <w:kern w:val="0"/>
          <w:sz w:val="24"/>
        </w:rPr>
        <w:t>S</w:t>
      </w:r>
      <w:r>
        <w:rPr>
          <w:rFonts w:cs="Times New Roman"/>
          <w:b/>
          <w:kern w:val="0"/>
          <w:sz w:val="24"/>
        </w:rPr>
        <w:t xml:space="preserve">1. The </w:t>
      </w:r>
      <w:r>
        <w:rPr>
          <w:rFonts w:cs="Times New Roman" w:hint="eastAsia"/>
          <w:b/>
          <w:kern w:val="0"/>
          <w:sz w:val="24"/>
        </w:rPr>
        <w:t>FAD genes</w:t>
      </w:r>
      <w:r>
        <w:rPr>
          <w:rFonts w:cs="Times New Roman"/>
          <w:b/>
          <w:kern w:val="0"/>
          <w:sz w:val="24"/>
        </w:rPr>
        <w:t xml:space="preserve"> in </w:t>
      </w:r>
      <w:r w:rsidRPr="00C80A37">
        <w:rPr>
          <w:rFonts w:cs="Times New Roman"/>
          <w:b/>
          <w:kern w:val="0"/>
          <w:sz w:val="24"/>
        </w:rPr>
        <w:t>Arabidopsis</w:t>
      </w:r>
      <w:r>
        <w:rPr>
          <w:rFonts w:cs="Times New Roman"/>
          <w:b/>
          <w:kern w:val="0"/>
          <w:sz w:val="24"/>
        </w:rPr>
        <w:t xml:space="preserve"> and rice.</w:t>
      </w:r>
    </w:p>
    <w:tbl>
      <w:tblPr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3638"/>
        <w:gridCol w:w="3296"/>
        <w:gridCol w:w="2966"/>
      </w:tblGrid>
      <w:tr w:rsidR="004D5623">
        <w:trPr>
          <w:trHeight w:val="300"/>
          <w:jc w:val="center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D5623" w:rsidRDefault="00C80A37" w:rsidP="00C80A37">
            <w:pPr>
              <w:widowControl/>
              <w:spacing w:beforeLines="50" w:before="156" w:afterLines="50" w:after="156"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Species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D5623" w:rsidRDefault="00C80A37" w:rsidP="00C80A37">
            <w:pPr>
              <w:widowControl/>
              <w:spacing w:beforeLines="50" w:before="156" w:afterLines="50" w:after="156"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Gene locus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D5623" w:rsidRDefault="00C80A37" w:rsidP="00C80A37">
            <w:pPr>
              <w:widowControl/>
              <w:spacing w:beforeLines="50" w:before="156" w:afterLines="50" w:after="156"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Gene symbol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Arabidopsis thaliana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AT3G12120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AtFAD2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AT4G30950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AtFAD6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AT2G29980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AtFAD3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AT3G11170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AtFAD7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AT5G05580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AtFAD8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AT4G04930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AtDSD1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AT3G61580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AtSLD1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AT2G46210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AtSLD2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AT1G06080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AtADS1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AT2G31360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AtADS2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AT3G15850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AtADS3/AtFAD5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AT3G15870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AtADS4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AT1G06350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AtADS5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AT1G06360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AtADS6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AT1G06100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AtADS7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AT1G06090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AtADS8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AT1G06120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AtADS9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Oryza sativa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LOC_Os02g48560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OsFAD2.1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LOC_Os07g23410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OsFAD2.2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LOC_Os07g23430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OsFAD2.3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LOC_Os08g34220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OsFAD6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LOC_Os12g01370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OsFAD3.1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LOC_Os11g01340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OsFAD3.2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LOC_Os03g18070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OsFAD7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LOC_Os07g49310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OsFAD8</w:t>
            </w:r>
          </w:p>
        </w:tc>
      </w:tr>
      <w:tr w:rsidR="004D5623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LOC_Os02g42660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OsDSD1</w:t>
            </w:r>
          </w:p>
        </w:tc>
      </w:tr>
      <w:tr w:rsidR="004D5623" w:rsidTr="009F04D1">
        <w:trPr>
          <w:trHeight w:val="300"/>
          <w:jc w:val="center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4D562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LOC_Os09g16920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OsSLD1</w:t>
            </w:r>
          </w:p>
        </w:tc>
      </w:tr>
    </w:tbl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  <w:bookmarkStart w:id="2" w:name="_GoBack"/>
      <w:bookmarkEnd w:id="2"/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jc w:val="center"/>
      </w:pPr>
    </w:p>
    <w:p w:rsidR="004D5623" w:rsidRDefault="004D5623">
      <w:pPr>
        <w:autoSpaceDE w:val="0"/>
        <w:autoSpaceDN w:val="0"/>
        <w:adjustRightInd w:val="0"/>
        <w:spacing w:line="360" w:lineRule="auto"/>
        <w:rPr>
          <w:rFonts w:cs="Times New Roman"/>
          <w:b/>
          <w:kern w:val="0"/>
          <w:sz w:val="24"/>
        </w:rPr>
      </w:pPr>
    </w:p>
    <w:p w:rsidR="004D5623" w:rsidRDefault="00C80A37">
      <w:pPr>
        <w:autoSpaceDE w:val="0"/>
        <w:autoSpaceDN w:val="0"/>
        <w:adjustRightInd w:val="0"/>
        <w:spacing w:line="360" w:lineRule="auto"/>
        <w:rPr>
          <w:rFonts w:cs="Times New Roman"/>
          <w:b/>
          <w:kern w:val="0"/>
          <w:sz w:val="24"/>
        </w:rPr>
      </w:pPr>
      <w:r>
        <w:rPr>
          <w:rFonts w:cs="Times New Roman" w:hint="eastAsia"/>
          <w:b/>
          <w:sz w:val="24"/>
        </w:rPr>
        <w:lastRenderedPageBreak/>
        <w:t xml:space="preserve">Supplementary </w:t>
      </w:r>
      <w:r>
        <w:rPr>
          <w:rFonts w:cs="Times New Roman"/>
          <w:b/>
          <w:kern w:val="0"/>
          <w:sz w:val="24"/>
        </w:rPr>
        <w:t xml:space="preserve">Table </w:t>
      </w:r>
      <w:r>
        <w:rPr>
          <w:rFonts w:cs="Times New Roman" w:hint="eastAsia"/>
          <w:b/>
          <w:kern w:val="0"/>
          <w:sz w:val="24"/>
        </w:rPr>
        <w:t>S</w:t>
      </w:r>
      <w:r>
        <w:rPr>
          <w:rFonts w:cs="Times New Roman"/>
          <w:b/>
          <w:kern w:val="0"/>
          <w:sz w:val="24"/>
        </w:rPr>
        <w:t xml:space="preserve">2. The </w:t>
      </w:r>
      <w:r>
        <w:rPr>
          <w:b/>
          <w:sz w:val="24"/>
          <w:shd w:val="clear" w:color="auto" w:fill="FFFFFF"/>
        </w:rPr>
        <w:t>references of FAD</w:t>
      </w:r>
      <w:r>
        <w:rPr>
          <w:rFonts w:cs="Times New Roman"/>
          <w:b/>
          <w:kern w:val="0"/>
          <w:sz w:val="24"/>
        </w:rPr>
        <w:t>s</w:t>
      </w:r>
      <w:r>
        <w:rPr>
          <w:b/>
          <w:sz w:val="24"/>
          <w:shd w:val="clear" w:color="auto" w:fill="FFFFFF"/>
        </w:rPr>
        <w:t xml:space="preserve"> localizations of </w:t>
      </w:r>
      <w:r>
        <w:rPr>
          <w:b/>
          <w:i/>
          <w:sz w:val="24"/>
          <w:shd w:val="clear" w:color="auto" w:fill="FFFFFF"/>
        </w:rPr>
        <w:t>G. hirsutum</w:t>
      </w:r>
      <w:r>
        <w:rPr>
          <w:b/>
          <w:sz w:val="24"/>
          <w:shd w:val="clear" w:color="auto" w:fill="FFFFFF"/>
        </w:rPr>
        <w:t>.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921"/>
        <w:gridCol w:w="1874"/>
        <w:gridCol w:w="2038"/>
        <w:gridCol w:w="1724"/>
        <w:gridCol w:w="1631"/>
      </w:tblGrid>
      <w:tr w:rsidR="004D5623" w:rsidTr="00A73BA0">
        <w:trPr>
          <w:trHeight w:val="300"/>
          <w:jc w:val="center"/>
        </w:trPr>
        <w:tc>
          <w:tcPr>
            <w:tcW w:w="712" w:type="dxa"/>
            <w:shd w:val="clear" w:color="auto" w:fill="BFBFBF" w:themeFill="background1" w:themeFillShade="B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No.</w:t>
            </w:r>
          </w:p>
        </w:tc>
        <w:tc>
          <w:tcPr>
            <w:tcW w:w="1921" w:type="dxa"/>
            <w:shd w:val="clear" w:color="auto" w:fill="BFBFBF" w:themeFill="background1" w:themeFillShade="B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b/>
                <w:kern w:val="0"/>
                <w:sz w:val="22"/>
              </w:rPr>
            </w:pPr>
            <w:r>
              <w:rPr>
                <w:rFonts w:cs="Times New Roman"/>
                <w:b/>
                <w:kern w:val="0"/>
                <w:sz w:val="22"/>
              </w:rPr>
              <w:t>Gene name</w:t>
            </w:r>
          </w:p>
        </w:tc>
        <w:tc>
          <w:tcPr>
            <w:tcW w:w="1874" w:type="dxa"/>
            <w:shd w:val="clear" w:color="auto" w:fill="BFBFBF" w:themeFill="background1" w:themeFillShade="B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starting point</w:t>
            </w:r>
          </w:p>
        </w:tc>
        <w:tc>
          <w:tcPr>
            <w:tcW w:w="2038" w:type="dxa"/>
            <w:shd w:val="clear" w:color="auto" w:fill="BFBFBF" w:themeFill="background1" w:themeFillShade="B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b/>
                <w:color w:val="000000"/>
                <w:kern w:val="0"/>
                <w:sz w:val="22"/>
              </w:rPr>
              <w:t xml:space="preserve">Chromosome </w:t>
            </w:r>
            <w:r>
              <w:rPr>
                <w:rFonts w:cs="Times New Roman"/>
                <w:b/>
                <w:color w:val="000000"/>
                <w:kern w:val="0"/>
                <w:sz w:val="22"/>
              </w:rPr>
              <w:t>localization</w:t>
            </w:r>
          </w:p>
        </w:tc>
        <w:tc>
          <w:tcPr>
            <w:tcW w:w="1724" w:type="dxa"/>
            <w:shd w:val="clear" w:color="auto" w:fill="BFBFBF" w:themeFill="background1" w:themeFillShade="B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Chromosome length</w:t>
            </w:r>
            <w:r>
              <w:rPr>
                <w:rFonts w:cs="Times New Roman" w:hint="eastAsia"/>
                <w:b/>
                <w:color w:val="000000"/>
                <w:kern w:val="0"/>
                <w:sz w:val="22"/>
              </w:rPr>
              <w:t>(bp)</w:t>
            </w:r>
          </w:p>
        </w:tc>
        <w:tc>
          <w:tcPr>
            <w:tcW w:w="1631" w:type="dxa"/>
            <w:shd w:val="clear" w:color="auto" w:fill="BFBFBF" w:themeFill="background1" w:themeFillShade="B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Chromosome</w:t>
            </w:r>
            <w:r>
              <w:rPr>
                <w:rFonts w:cs="Times New Roman" w:hint="eastAsia"/>
                <w:b/>
                <w:color w:val="000000"/>
                <w:kern w:val="0"/>
                <w:sz w:val="22"/>
              </w:rPr>
              <w:t xml:space="preserve"> color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GhFAD7A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100162007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A10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100866604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GhFAD7D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144858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scaffold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GhFAD8.1A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52670441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A04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62913772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GhFAD8.1D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41938588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D04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51454130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GhFAD8.2D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61104419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D01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61456009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GhFAD8.2A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99569646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A01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99884700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GhFAD3.1A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55929662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A09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74999931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GhFAD3.1D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33787984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D09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50995436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GhFAD3.2A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13306656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A13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79961121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GhFAD3.3A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17618250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A07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78251018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GhFAD3.3D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14269363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D07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55312611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GhFAD2.1A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78167608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A13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79961121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GhFAD2.1D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58467204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D13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60534298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GhFAD2.2D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58471954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D13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60534298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GhFAD2.3A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91511504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A11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93316192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GhFAD2.3D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64332280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D11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66087774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GhFAD2.4A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53713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scaffold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GhFAD2.4D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30322983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D01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61456009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GhFAD2.5A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182694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scaffold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GhFAD2.5D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30279978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D01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61456009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GhFAD6D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55126909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D13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60534298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GhFAD6A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75012308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A13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79961121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GhADS5D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10139919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D05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61933047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GhADS5A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29739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scaffold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GhDSD1.1A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70479575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A06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103170444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GhDSD1.1D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42795712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D06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64294643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GhDSD1.2D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1935044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D10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63374666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GhDSD1.2A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2107036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A10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100866604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GhSLD1A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61000719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A12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87484866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GhSLD1D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37533014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D12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59109837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GhSLD2A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3576223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A05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92047023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GhSLD2D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3482279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D05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61933047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GhSLD3A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103131115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A08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103626341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GhSLD3D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65460731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D08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65894135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GhSLD4A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30625403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A07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78251018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GhSLD4D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23118528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D07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55312611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GhSLD5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scaffold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4D5623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GhSLD5D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8582726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D11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66087774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orange</w:t>
            </w:r>
          </w:p>
        </w:tc>
      </w:tr>
      <w:tr w:rsidR="004D5623" w:rsidTr="00A73BA0">
        <w:trPr>
          <w:trHeight w:val="300"/>
          <w:jc w:val="center"/>
        </w:trPr>
        <w:tc>
          <w:tcPr>
            <w:tcW w:w="712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92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kern w:val="0"/>
                <w:sz w:val="22"/>
              </w:rPr>
            </w:pPr>
            <w:r>
              <w:rPr>
                <w:rFonts w:cs="Times New Roman"/>
                <w:kern w:val="0"/>
                <w:sz w:val="22"/>
              </w:rPr>
              <w:t>GhSLD5A</w:t>
            </w:r>
          </w:p>
        </w:tc>
        <w:tc>
          <w:tcPr>
            <w:tcW w:w="187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8503404</w:t>
            </w:r>
          </w:p>
        </w:tc>
        <w:tc>
          <w:tcPr>
            <w:tcW w:w="2038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A11</w:t>
            </w:r>
          </w:p>
        </w:tc>
        <w:tc>
          <w:tcPr>
            <w:tcW w:w="1724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93316192</w:t>
            </w:r>
          </w:p>
        </w:tc>
        <w:tc>
          <w:tcPr>
            <w:tcW w:w="1631" w:type="dxa"/>
            <w:shd w:val="clear" w:color="000000" w:fill="FFFFFF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green</w:t>
            </w:r>
          </w:p>
        </w:tc>
      </w:tr>
    </w:tbl>
    <w:p w:rsidR="004D5623" w:rsidRDefault="004D5623">
      <w:pPr>
        <w:rPr>
          <w:rFonts w:cs="Times New Roman"/>
          <w:b/>
          <w:kern w:val="0"/>
          <w:sz w:val="24"/>
          <w:lang w:bidi="ar-SA"/>
        </w:rPr>
      </w:pPr>
    </w:p>
    <w:p w:rsidR="004D5623" w:rsidRDefault="004D5623">
      <w:pPr>
        <w:rPr>
          <w:rFonts w:cs="Times New Roman"/>
          <w:b/>
          <w:kern w:val="0"/>
          <w:sz w:val="24"/>
          <w:lang w:bidi="ar-SA"/>
        </w:rPr>
      </w:pPr>
    </w:p>
    <w:p w:rsidR="004D5623" w:rsidRDefault="00C80A37">
      <w:r>
        <w:rPr>
          <w:rFonts w:cs="Times New Roman" w:hint="eastAsia"/>
          <w:b/>
          <w:sz w:val="24"/>
        </w:rPr>
        <w:lastRenderedPageBreak/>
        <w:t xml:space="preserve">Supplementary </w:t>
      </w:r>
      <w:r>
        <w:rPr>
          <w:rFonts w:cs="Times New Roman"/>
          <w:b/>
          <w:kern w:val="0"/>
          <w:sz w:val="24"/>
        </w:rPr>
        <w:t xml:space="preserve">Table </w:t>
      </w:r>
      <w:r>
        <w:rPr>
          <w:rFonts w:cs="Times New Roman" w:hint="eastAsia"/>
          <w:b/>
          <w:kern w:val="0"/>
          <w:sz w:val="24"/>
        </w:rPr>
        <w:t>S</w:t>
      </w:r>
      <w:r>
        <w:rPr>
          <w:rFonts w:cs="Times New Roman"/>
          <w:b/>
          <w:kern w:val="0"/>
          <w:sz w:val="24"/>
        </w:rPr>
        <w:t xml:space="preserve">3. PCR primers </w:t>
      </w:r>
      <w:r>
        <w:rPr>
          <w:rFonts w:cs="Times New Roman" w:hint="eastAsia"/>
          <w:b/>
          <w:kern w:val="0"/>
          <w:sz w:val="24"/>
        </w:rPr>
        <w:t>and their product size</w:t>
      </w:r>
      <w:r>
        <w:rPr>
          <w:rFonts w:cs="Times New Roman"/>
          <w:b/>
          <w:kern w:val="0"/>
          <w:sz w:val="24"/>
        </w:rPr>
        <w:t>s</w:t>
      </w:r>
      <w:r>
        <w:rPr>
          <w:rFonts w:cs="Times New Roman" w:hint="eastAsia"/>
          <w:b/>
          <w:kern w:val="0"/>
          <w:sz w:val="24"/>
        </w:rPr>
        <w:t xml:space="preserve"> </w:t>
      </w:r>
      <w:r>
        <w:rPr>
          <w:rFonts w:cs="Times New Roman"/>
          <w:b/>
          <w:kern w:val="0"/>
          <w:sz w:val="24"/>
        </w:rPr>
        <w:t>in this study.</w:t>
      </w:r>
    </w:p>
    <w:tbl>
      <w:tblPr>
        <w:tblW w:w="102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3960"/>
        <w:gridCol w:w="3735"/>
        <w:gridCol w:w="1101"/>
      </w:tblGrid>
      <w:tr w:rsidR="004D5623" w:rsidTr="00A73BA0">
        <w:trPr>
          <w:trHeight w:hRule="exact" w:val="737"/>
          <w:jc w:val="center"/>
        </w:trPr>
        <w:tc>
          <w:tcPr>
            <w:tcW w:w="1429" w:type="dxa"/>
            <w:shd w:val="clear" w:color="auto" w:fill="BFBFBF" w:themeFill="background1" w:themeFillShade="BF"/>
            <w:vAlign w:val="center"/>
          </w:tcPr>
          <w:p w:rsidR="004D5623" w:rsidRDefault="00C80A37" w:rsidP="00C80A37">
            <w:pPr>
              <w:widowControl/>
              <w:spacing w:beforeLines="50" w:before="156" w:afterLines="50" w:after="156"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Gene name</w:t>
            </w:r>
          </w:p>
        </w:tc>
        <w:tc>
          <w:tcPr>
            <w:tcW w:w="3960" w:type="dxa"/>
            <w:shd w:val="clear" w:color="auto" w:fill="BFBFBF" w:themeFill="background1" w:themeFillShade="BF"/>
            <w:vAlign w:val="center"/>
          </w:tcPr>
          <w:p w:rsidR="004D5623" w:rsidRDefault="00C80A37" w:rsidP="00C80A37">
            <w:pPr>
              <w:widowControl/>
              <w:spacing w:beforeLines="50" w:before="156" w:afterLines="50" w:after="156"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Forward primer (5'-3')</w:t>
            </w:r>
          </w:p>
        </w:tc>
        <w:tc>
          <w:tcPr>
            <w:tcW w:w="3735" w:type="dxa"/>
            <w:shd w:val="clear" w:color="auto" w:fill="BFBFBF" w:themeFill="background1" w:themeFillShade="BF"/>
            <w:vAlign w:val="center"/>
          </w:tcPr>
          <w:p w:rsidR="004D5623" w:rsidRDefault="00C80A37" w:rsidP="00C80A37">
            <w:pPr>
              <w:widowControl/>
              <w:spacing w:beforeLines="50" w:before="156" w:afterLines="50" w:after="156"/>
              <w:jc w:val="center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/>
                <w:b/>
                <w:color w:val="000000"/>
                <w:kern w:val="0"/>
                <w:sz w:val="22"/>
              </w:rPr>
              <w:t>Reverse primer (5'-3')</w:t>
            </w:r>
          </w:p>
        </w:tc>
        <w:tc>
          <w:tcPr>
            <w:tcW w:w="1101" w:type="dxa"/>
            <w:shd w:val="clear" w:color="auto" w:fill="BFBFBF" w:themeFill="background1" w:themeFillShade="BF"/>
            <w:vAlign w:val="center"/>
          </w:tcPr>
          <w:p w:rsidR="004D5623" w:rsidRDefault="00C80A37" w:rsidP="00C80A37">
            <w:pPr>
              <w:widowControl/>
              <w:spacing w:beforeLines="50" w:before="156" w:afterLines="50" w:after="156"/>
              <w:rPr>
                <w:rFonts w:cs="Times New Roman"/>
                <w:b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b/>
                <w:color w:val="000000"/>
                <w:kern w:val="0"/>
                <w:sz w:val="22"/>
              </w:rPr>
              <w:t xml:space="preserve"> Size (bp) 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GhFAD7A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TAAAGGTAGAAACTTAGGGGGG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GGATCTTTAACCCAACAATG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GhFAD7D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TGCCGTCAAAATCCACCAT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CATTATTAACCCCATCAGTGGT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230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GhFAD8.1A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TTGTCCCGACCGAACGAA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CCATCCAGCCACATCACG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154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GhFAD8.1D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CTTGTATCTACGATAGACCCGC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TAAATGGGGCACTCACGT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150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GhFAD8.2D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GGGGCATCTATTGCATTCTTT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GGGGAAAGGAAACTTGAACC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18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GhFAD8.2A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CCTCTTCCTCGTATCTGC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CAACTTTCAATGGCGTAG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127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GhFAD3.1A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AATAGTTTGAGCAGCAGGAC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TGGACCGATTACAGAGGATA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225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GhFAD3.1D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GCACAGAAGTCCAGGAAAG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TCATGGATGGACCGATTACAA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155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GhFAD3.2A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GAAAAGGATGAGTCATGGGTG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CATTGGAGACCAACAGGCAT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GhFAD3.3A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ATGGGTTCCGTTGCCTGAG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CTTCTTTGCCTGGGCTTCT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128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GhFAD3.3D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TTGGGCTGTCTTTGTCCT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CGTGAATCGCAGTAATCG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24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GhFAD2.1A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GGGGTGCCTCTACTTATTGT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ATGCGTATCGGTGATGTTAT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180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GhFAD2.1D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GTACTTAGCCTTCAACGTTTCA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CCAGCCCTTTTGTTGCAGT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GhFAD2.2D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TTATTGTGAATGCCTTCCTTG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ATCGGTTTGATTGCTTTAGTG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238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GhFAD2.3A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GAAACAAGAATCGGGCTCA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TGTGGAAGTAAGTGGTGGC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185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GhFAD2.3D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GCAGGTGGCAGAATGTCG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GAGGGAGGTTGCGGAAGT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229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GhFAD2.4A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ACCTTCCTCAGCCTCTCTCCT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TTCGAGGGAACCGGTATTG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23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GhFAD2.4D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ACTTCCCTAACCTTCCTCAGG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TCGAGGGAACCGGTGTTA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color w:val="000000"/>
                <w:sz w:val="22"/>
                <w:szCs w:val="22"/>
              </w:rPr>
              <w:t>238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GhFAD2.5A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TACTTCCCTAGCCTTCCTCAAC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GTGTTGGAATGGTGACGG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GhFAD2.5D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TTCCAACACTGGTTCCCTC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AGGGTCATAGTGGCAAGCTAAC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202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GhFAD6D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CTTTGTTATAGGCCACGATTGT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GTGCCAAGCTGTATCTTCTGATAA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17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GhFAD6A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GTGGGACAATCTTCTCGT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ATCCATAAGTTTCCGCTA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161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GhADS5D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AAAGCAGAGTCCTTTGGGC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AAATTCTACCCTGGGTTTTC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14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GhADS5A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AGCATTGTTAAAGCCCAACT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TTAGCCAAAGCCGACACT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color w:val="000000"/>
                <w:sz w:val="22"/>
                <w:szCs w:val="22"/>
              </w:rPr>
              <w:t>213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GhDSD1.1A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ATCAACTTAGCTATTCAGGTCGC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CTCGGAGATGAAATGACCG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13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GhDSD1.1D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ACCGAAGCCCAATTCGTA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GCTCGGAGATGAAATGACCT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GhDSD1.2D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TTTTCGCTAACCTCCCTAT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TTATGAACTCCCAGCAACC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23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GhDSD1.2A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TTTTCGCTAACCTCCCTAT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ATGAACTCCCAACAACCAG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235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GhSLD1A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GGGTTATCGTCTAAAAGATTACG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AACACCATAGCCGAACAGA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GhSLD1D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GCAATACCTTAACAAGTTCTTCACC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CGGCTACCGATGTTAATGTA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158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GhSLD2A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CCATTCGTTCAGGAGCTG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CCATGAGTTTTTACTGCTTCCA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17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GhSLD2D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AAAGTTTCCCCATTCGTTC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AATTGGATTGCTGAGAATCCTC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141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GhSLD3A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GGATACAAAGTGGTTGGATAGGA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CTGTTACAAGCAATATGGTGAG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GhSLD3D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GGCGGATTCAAAGAGGTA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TATGAAAGCATCGGTGGC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178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GhSLD4A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GTTCACTGGTTATCATCTCAAAG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CCAAAGCAAGCCCAACAA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GhSLD4D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GTTCACTGGGTATCATCTCAAAA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ATCCAAAGCAAGCCCAAC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23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GhSLD5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TGGGAATTGTTTAACCGGC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GCAAGAGGGTCAAAATTCAA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89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GhSLD5D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TGCCATTGTTCTTTACGGTA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CCACCAGGCAATGCTGATA</w:t>
            </w:r>
          </w:p>
        </w:tc>
        <w:tc>
          <w:tcPr>
            <w:tcW w:w="1101" w:type="dxa"/>
            <w:shd w:val="clear" w:color="auto" w:fill="auto"/>
            <w:vAlign w:val="bottom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05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i/>
                <w:color w:val="000000"/>
                <w:sz w:val="22"/>
                <w:szCs w:val="22"/>
              </w:rPr>
            </w:pPr>
            <w:r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  <w:t>GhSLD5A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 w:rsidP="00C80A37">
            <w:pPr>
              <w:widowControl/>
              <w:ind w:firstLineChars="100" w:firstLine="220"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TTGCCATTGTTCTTTACGGTG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bottom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CACCAGGCAATGCTGATG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</w:tr>
      <w:tr w:rsidR="004D5623" w:rsidTr="00A73BA0">
        <w:trPr>
          <w:trHeight w:hRule="exact" w:val="300"/>
          <w:jc w:val="center"/>
        </w:trPr>
        <w:tc>
          <w:tcPr>
            <w:tcW w:w="1429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i/>
                <w:color w:val="000000"/>
                <w:kern w:val="0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/>
                <w:kern w:val="0"/>
                <w:sz w:val="22"/>
              </w:rPr>
              <w:t>UBQ7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4D5623" w:rsidRDefault="00C80A37">
            <w:pPr>
              <w:widowControl/>
              <w:ind w:firstLineChars="100" w:firstLine="220"/>
              <w:jc w:val="center"/>
              <w:rPr>
                <w:rFonts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GAAGGCATTCCACCTGACCAAC</w:t>
            </w:r>
          </w:p>
        </w:tc>
        <w:tc>
          <w:tcPr>
            <w:tcW w:w="3735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CTTGACCTTCTTCTTCTTGTGCTTG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4D5623" w:rsidRDefault="00C80A37">
            <w:pPr>
              <w:widowControl/>
              <w:jc w:val="center"/>
              <w:textAlignment w:val="center"/>
              <w:rPr>
                <w:rFonts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</w:rPr>
              <w:t>198</w:t>
            </w:r>
          </w:p>
        </w:tc>
      </w:tr>
    </w:tbl>
    <w:p w:rsidR="004D5623" w:rsidRDefault="004D5623"/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C80A37">
      <w:pPr>
        <w:spacing w:before="240" w:after="240"/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noProof/>
          <w:sz w:val="24"/>
          <w:lang w:bidi="ar-SA"/>
        </w:rPr>
        <w:lastRenderedPageBreak/>
        <w:drawing>
          <wp:inline distT="0" distB="0" distL="0" distR="0">
            <wp:extent cx="6120130" cy="5892165"/>
            <wp:effectExtent l="19050" t="0" r="0" b="0"/>
            <wp:docPr id="4" name="图片 3" descr="Supplementary 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Supplementary Fig 1.tif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9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23" w:rsidRDefault="00C80A37">
      <w:pPr>
        <w:autoSpaceDE w:val="0"/>
        <w:autoSpaceDN w:val="0"/>
        <w:adjustRightInd w:val="0"/>
        <w:spacing w:line="360" w:lineRule="auto"/>
        <w:rPr>
          <w:sz w:val="24"/>
        </w:rPr>
      </w:pPr>
      <w:r>
        <w:rPr>
          <w:rFonts w:cs="Times New Roman" w:hint="eastAsia"/>
          <w:b/>
          <w:sz w:val="24"/>
        </w:rPr>
        <w:t xml:space="preserve">Supplementary </w:t>
      </w:r>
      <w:r>
        <w:rPr>
          <w:rFonts w:cs="Times New Roman"/>
          <w:b/>
          <w:kern w:val="0"/>
          <w:sz w:val="24"/>
          <w:lang w:bidi="ar-SA"/>
        </w:rPr>
        <w:t xml:space="preserve">Figure </w:t>
      </w:r>
      <w:r>
        <w:rPr>
          <w:rFonts w:cs="Times New Roman" w:hint="eastAsia"/>
          <w:b/>
          <w:kern w:val="0"/>
          <w:sz w:val="24"/>
          <w:lang w:bidi="ar-SA"/>
        </w:rPr>
        <w:t>S</w:t>
      </w:r>
      <w:r>
        <w:rPr>
          <w:rFonts w:cs="Times New Roman"/>
          <w:b/>
          <w:kern w:val="0"/>
          <w:sz w:val="24"/>
          <w:lang w:bidi="ar-SA"/>
        </w:rPr>
        <w:t xml:space="preserve">1. </w:t>
      </w:r>
      <w:r>
        <w:rPr>
          <w:rFonts w:cs="Times New Roman"/>
          <w:b/>
          <w:sz w:val="24"/>
        </w:rPr>
        <w:t xml:space="preserve">Phylogenetic relationships of FAD genes from </w:t>
      </w:r>
      <w:r>
        <w:rPr>
          <w:rFonts w:cs="Times New Roman"/>
          <w:b/>
          <w:i/>
          <w:sz w:val="24"/>
        </w:rPr>
        <w:t>G. hirsutum</w:t>
      </w:r>
      <w:r>
        <w:rPr>
          <w:rFonts w:cs="Times New Roman"/>
          <w:b/>
          <w:sz w:val="24"/>
        </w:rPr>
        <w:t xml:space="preserve">, </w:t>
      </w:r>
      <w:r>
        <w:rPr>
          <w:rFonts w:cs="Times New Roman"/>
          <w:b/>
          <w:i/>
          <w:sz w:val="24"/>
        </w:rPr>
        <w:t>Arabidopsis</w:t>
      </w:r>
      <w:r>
        <w:rPr>
          <w:rFonts w:cs="Times New Roman"/>
          <w:b/>
          <w:sz w:val="24"/>
        </w:rPr>
        <w:t>, and rice.</w:t>
      </w:r>
      <w:r>
        <w:rPr>
          <w:rFonts w:cs="Times New Roman"/>
          <w:sz w:val="24"/>
        </w:rPr>
        <w:t xml:space="preserve"> </w:t>
      </w:r>
      <w:r>
        <w:rPr>
          <w:sz w:val="24"/>
          <w:shd w:val="clear" w:color="auto" w:fill="FFFFFF"/>
        </w:rPr>
        <w:t xml:space="preserve">A </w:t>
      </w:r>
      <w:r>
        <w:rPr>
          <w:rFonts w:cs="Times New Roman"/>
          <w:sz w:val="24"/>
          <w:shd w:val="clear" w:color="auto" w:fill="FFFFFF"/>
        </w:rPr>
        <w:t>Maximum Evolution method</w:t>
      </w:r>
      <w:r>
        <w:rPr>
          <w:sz w:val="24"/>
          <w:shd w:val="clear" w:color="auto" w:fill="FFFFFF"/>
        </w:rPr>
        <w:t xml:space="preserve"> was used to reconstruct a </w:t>
      </w:r>
      <w:r>
        <w:rPr>
          <w:sz w:val="24"/>
        </w:rPr>
        <w:t xml:space="preserve">phylogenetic tree of all </w:t>
      </w:r>
      <w:r>
        <w:rPr>
          <w:sz w:val="24"/>
          <w:shd w:val="clear" w:color="auto" w:fill="FFFFFF"/>
        </w:rPr>
        <w:t>d</w:t>
      </w:r>
      <w:r>
        <w:rPr>
          <w:sz w:val="24"/>
        </w:rPr>
        <w:t xml:space="preserve">etected FAD genes with </w:t>
      </w:r>
      <w:r>
        <w:rPr>
          <w:rFonts w:cs="Times New Roman"/>
          <w:sz w:val="24"/>
          <w:shd w:val="clear" w:color="auto" w:fill="FFFFFF"/>
        </w:rPr>
        <w:t>MEGA 5.2</w:t>
      </w:r>
      <w:r>
        <w:rPr>
          <w:sz w:val="24"/>
        </w:rPr>
        <w:t>.</w:t>
      </w:r>
      <w:r>
        <w:rPr>
          <w:rFonts w:cs="Times New Roman"/>
          <w:sz w:val="24"/>
        </w:rPr>
        <w:t xml:space="preserve"> </w:t>
      </w:r>
      <w:r>
        <w:rPr>
          <w:sz w:val="24"/>
        </w:rPr>
        <w:t>The Omega, First, Sphingolipid, and Front-end subfamily were marked in pink, blue, green, and yellow, respectively.</w:t>
      </w: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4D5623">
      <w:pPr>
        <w:spacing w:before="240" w:after="240"/>
        <w:rPr>
          <w:rFonts w:cs="Times New Roman"/>
          <w:b/>
          <w:bCs/>
          <w:sz w:val="24"/>
        </w:rPr>
      </w:pPr>
    </w:p>
    <w:p w:rsidR="004D5623" w:rsidRDefault="00C80A37">
      <w:pPr>
        <w:spacing w:before="240" w:after="240"/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noProof/>
          <w:sz w:val="24"/>
          <w:lang w:bidi="ar-SA"/>
        </w:rPr>
        <w:lastRenderedPageBreak/>
        <w:drawing>
          <wp:inline distT="0" distB="0" distL="0" distR="0">
            <wp:extent cx="5734050" cy="8064500"/>
            <wp:effectExtent l="19050" t="0" r="0" b="0"/>
            <wp:docPr id="3" name="图片 2" descr="Fig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Fig S2.tif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5955" cy="806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23" w:rsidRDefault="00C80A37">
      <w:pPr>
        <w:autoSpaceDE w:val="0"/>
        <w:autoSpaceDN w:val="0"/>
        <w:adjustRightInd w:val="0"/>
        <w:spacing w:line="360" w:lineRule="auto"/>
        <w:rPr>
          <w:rFonts w:cs="Times New Roman"/>
          <w:sz w:val="24"/>
        </w:rPr>
      </w:pPr>
      <w:r>
        <w:rPr>
          <w:rFonts w:cs="Times New Roman" w:hint="eastAsia"/>
          <w:b/>
          <w:sz w:val="24"/>
        </w:rPr>
        <w:t xml:space="preserve">Supplementary </w:t>
      </w:r>
      <w:r>
        <w:rPr>
          <w:rFonts w:cs="Times New Roman"/>
          <w:b/>
          <w:kern w:val="0"/>
          <w:sz w:val="24"/>
          <w:lang w:bidi="ar-SA"/>
        </w:rPr>
        <w:t>Fig</w:t>
      </w:r>
      <w:r>
        <w:rPr>
          <w:rFonts w:cs="Times New Roman"/>
          <w:b/>
          <w:sz w:val="24"/>
        </w:rPr>
        <w:t xml:space="preserve">ure </w:t>
      </w:r>
      <w:r>
        <w:rPr>
          <w:rFonts w:cs="Times New Roman" w:hint="eastAsia"/>
          <w:b/>
          <w:sz w:val="24"/>
        </w:rPr>
        <w:t>S</w:t>
      </w:r>
      <w:r>
        <w:rPr>
          <w:rFonts w:cs="Times New Roman"/>
          <w:b/>
          <w:sz w:val="24"/>
        </w:rPr>
        <w:t xml:space="preserve">2. </w:t>
      </w:r>
      <w:r>
        <w:rPr>
          <w:rFonts w:cs="Times New Roman"/>
          <w:b/>
          <w:sz w:val="24"/>
          <w:shd w:val="clear" w:color="auto" w:fill="FFFFFF"/>
        </w:rPr>
        <w:t xml:space="preserve">The structures of FAD genes from </w:t>
      </w:r>
      <w:r>
        <w:rPr>
          <w:rFonts w:cs="Times New Roman"/>
          <w:b/>
          <w:i/>
          <w:sz w:val="24"/>
          <w:shd w:val="clear" w:color="auto" w:fill="FFFFFF"/>
        </w:rPr>
        <w:t>G. hirsutum</w:t>
      </w:r>
      <w:r>
        <w:rPr>
          <w:rFonts w:cs="Times New Roman" w:hint="eastAsia"/>
          <w:b/>
          <w:sz w:val="24"/>
          <w:shd w:val="clear" w:color="auto" w:fill="FFFFFF"/>
        </w:rPr>
        <w:t>,</w:t>
      </w:r>
      <w:r>
        <w:rPr>
          <w:rFonts w:cs="Times New Roman"/>
          <w:b/>
          <w:sz w:val="24"/>
          <w:shd w:val="clear" w:color="auto" w:fill="FFFFFF"/>
        </w:rPr>
        <w:t xml:space="preserve"> </w:t>
      </w:r>
      <w:r>
        <w:rPr>
          <w:rFonts w:cs="Times New Roman"/>
          <w:b/>
          <w:i/>
          <w:sz w:val="24"/>
        </w:rPr>
        <w:t>G. raimondii</w:t>
      </w:r>
      <w:r>
        <w:rPr>
          <w:rFonts w:cs="Times New Roman"/>
          <w:b/>
          <w:sz w:val="24"/>
        </w:rPr>
        <w:t xml:space="preserve">, and </w:t>
      </w:r>
      <w:r>
        <w:rPr>
          <w:rFonts w:cs="Times New Roman"/>
          <w:b/>
          <w:i/>
          <w:sz w:val="24"/>
        </w:rPr>
        <w:t>G. arboretum</w:t>
      </w:r>
      <w:r>
        <w:rPr>
          <w:rFonts w:cs="Times New Roman"/>
          <w:b/>
          <w:sz w:val="24"/>
        </w:rPr>
        <w:t>.</w:t>
      </w:r>
      <w:r>
        <w:rPr>
          <w:rFonts w:cs="Times New Roman"/>
          <w:sz w:val="24"/>
        </w:rPr>
        <w:t xml:space="preserve"> Exons were represented by green boxes and introns by grey lines.</w:t>
      </w:r>
    </w:p>
    <w:p w:rsidR="004D5623" w:rsidRDefault="004D5623">
      <w:pPr>
        <w:autoSpaceDE w:val="0"/>
        <w:autoSpaceDN w:val="0"/>
        <w:adjustRightInd w:val="0"/>
        <w:spacing w:line="360" w:lineRule="auto"/>
        <w:rPr>
          <w:rFonts w:cs="Times New Roman"/>
          <w:sz w:val="24"/>
        </w:rPr>
      </w:pPr>
    </w:p>
    <w:p w:rsidR="004D5623" w:rsidRDefault="00C80A37">
      <w:pPr>
        <w:autoSpaceDE w:val="0"/>
        <w:autoSpaceDN w:val="0"/>
        <w:adjustRightInd w:val="0"/>
        <w:spacing w:line="360" w:lineRule="auto"/>
        <w:rPr>
          <w:rFonts w:cs="Times New Roman"/>
          <w:sz w:val="24"/>
        </w:rPr>
      </w:pPr>
      <w:r>
        <w:rPr>
          <w:rFonts w:cs="Times New Roman" w:hint="eastAsia"/>
          <w:noProof/>
          <w:sz w:val="24"/>
          <w:lang w:bidi="ar-SA"/>
        </w:rPr>
        <w:lastRenderedPageBreak/>
        <w:drawing>
          <wp:inline distT="0" distB="0" distL="114300" distR="114300">
            <wp:extent cx="6155690" cy="8531225"/>
            <wp:effectExtent l="0" t="0" r="16510" b="3175"/>
            <wp:docPr id="1" name="图片 1" descr="C:\Users\Administrater\Desktop\SR第二次修改\Supplementary Fig 3.tifSupplementary Fi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er\Desktop\SR第二次修改\Supplementary Fig 3.tifSupplementary Fig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853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23" w:rsidRDefault="00C80A37">
      <w:pPr>
        <w:autoSpaceDE w:val="0"/>
        <w:autoSpaceDN w:val="0"/>
        <w:adjustRightInd w:val="0"/>
        <w:spacing w:line="360" w:lineRule="auto"/>
        <w:rPr>
          <w:rFonts w:cs="Times New Roman"/>
          <w:b/>
          <w:bCs/>
          <w:sz w:val="24"/>
        </w:rPr>
      </w:pPr>
      <w:r>
        <w:rPr>
          <w:rFonts w:cs="Times New Roman" w:hint="eastAsia"/>
          <w:b/>
          <w:sz w:val="24"/>
        </w:rPr>
        <w:t xml:space="preserve">Supplementary </w:t>
      </w:r>
      <w:r>
        <w:rPr>
          <w:rFonts w:cs="Times New Roman"/>
          <w:b/>
          <w:kern w:val="0"/>
          <w:sz w:val="24"/>
          <w:lang w:bidi="ar-SA"/>
        </w:rPr>
        <w:t>Fig</w:t>
      </w:r>
      <w:r>
        <w:rPr>
          <w:rFonts w:cs="Times New Roman"/>
          <w:b/>
          <w:sz w:val="24"/>
        </w:rPr>
        <w:t xml:space="preserve">ure </w:t>
      </w:r>
      <w:r>
        <w:rPr>
          <w:rFonts w:cs="Times New Roman" w:hint="eastAsia"/>
          <w:b/>
          <w:sz w:val="24"/>
        </w:rPr>
        <w:t>S3</w:t>
      </w:r>
      <w:r>
        <w:rPr>
          <w:rFonts w:cs="Times New Roman"/>
          <w:b/>
          <w:sz w:val="24"/>
        </w:rPr>
        <w:t xml:space="preserve">. </w:t>
      </w:r>
      <w:r>
        <w:rPr>
          <w:rFonts w:cs="Times New Roman" w:hint="eastAsia"/>
          <w:b/>
          <w:sz w:val="24"/>
        </w:rPr>
        <w:t xml:space="preserve">The </w:t>
      </w:r>
      <w:r>
        <w:rPr>
          <w:rFonts w:cs="Times New Roman"/>
          <w:b/>
          <w:bCs/>
          <w:sz w:val="24"/>
        </w:rPr>
        <w:t>melting curves produced by qRT-PCR</w:t>
      </w:r>
      <w:r>
        <w:rPr>
          <w:rFonts w:cs="Times New Roman" w:hint="eastAsia"/>
          <w:b/>
          <w:bCs/>
          <w:sz w:val="24"/>
        </w:rPr>
        <w:t>.</w:t>
      </w:r>
    </w:p>
    <w:p w:rsidR="004D5623" w:rsidRDefault="004D5623"/>
    <w:sectPr w:rsidR="004D5623" w:rsidSect="004D5623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0A29"/>
    <w:rsid w:val="0003110B"/>
    <w:rsid w:val="00063218"/>
    <w:rsid w:val="00085EC1"/>
    <w:rsid w:val="000E243D"/>
    <w:rsid w:val="000E7D3A"/>
    <w:rsid w:val="000F714C"/>
    <w:rsid w:val="00134364"/>
    <w:rsid w:val="00154AD3"/>
    <w:rsid w:val="00180A29"/>
    <w:rsid w:val="001A1BFB"/>
    <w:rsid w:val="0023027E"/>
    <w:rsid w:val="00255218"/>
    <w:rsid w:val="002A1381"/>
    <w:rsid w:val="002C3AF3"/>
    <w:rsid w:val="0033098F"/>
    <w:rsid w:val="003A26DE"/>
    <w:rsid w:val="00442576"/>
    <w:rsid w:val="004D5623"/>
    <w:rsid w:val="004D7F4F"/>
    <w:rsid w:val="004F7AA0"/>
    <w:rsid w:val="0054396E"/>
    <w:rsid w:val="00646DCE"/>
    <w:rsid w:val="006D20AA"/>
    <w:rsid w:val="007A2E14"/>
    <w:rsid w:val="00824D9A"/>
    <w:rsid w:val="00881881"/>
    <w:rsid w:val="00881FD6"/>
    <w:rsid w:val="00895974"/>
    <w:rsid w:val="0090240D"/>
    <w:rsid w:val="0092405F"/>
    <w:rsid w:val="009914E8"/>
    <w:rsid w:val="009A5210"/>
    <w:rsid w:val="009F04D1"/>
    <w:rsid w:val="00A34304"/>
    <w:rsid w:val="00A73BA0"/>
    <w:rsid w:val="00A95019"/>
    <w:rsid w:val="00AA48EC"/>
    <w:rsid w:val="00AC42FC"/>
    <w:rsid w:val="00AE0DA6"/>
    <w:rsid w:val="00B3533B"/>
    <w:rsid w:val="00B807CF"/>
    <w:rsid w:val="00BA34EC"/>
    <w:rsid w:val="00BA7B87"/>
    <w:rsid w:val="00C32D16"/>
    <w:rsid w:val="00C80A37"/>
    <w:rsid w:val="00C87864"/>
    <w:rsid w:val="00DB009E"/>
    <w:rsid w:val="00E62F65"/>
    <w:rsid w:val="00EB50E5"/>
    <w:rsid w:val="00EC10A5"/>
    <w:rsid w:val="00F6761A"/>
    <w:rsid w:val="00FE54C7"/>
    <w:rsid w:val="0501630B"/>
    <w:rsid w:val="0F94615A"/>
    <w:rsid w:val="113B7749"/>
    <w:rsid w:val="11F11C9B"/>
    <w:rsid w:val="12193056"/>
    <w:rsid w:val="142968BB"/>
    <w:rsid w:val="142C1F6C"/>
    <w:rsid w:val="148D623F"/>
    <w:rsid w:val="16710FE7"/>
    <w:rsid w:val="16CE74B9"/>
    <w:rsid w:val="1A891F96"/>
    <w:rsid w:val="1AAE6B09"/>
    <w:rsid w:val="1B4F3BF0"/>
    <w:rsid w:val="1D491E67"/>
    <w:rsid w:val="20245631"/>
    <w:rsid w:val="25F92DC2"/>
    <w:rsid w:val="29DB6FD0"/>
    <w:rsid w:val="2B9A238C"/>
    <w:rsid w:val="38776A22"/>
    <w:rsid w:val="40CD4A9F"/>
    <w:rsid w:val="42FD5627"/>
    <w:rsid w:val="431F1AA4"/>
    <w:rsid w:val="4F3F3A13"/>
    <w:rsid w:val="4F4648F4"/>
    <w:rsid w:val="545D0B9D"/>
    <w:rsid w:val="54A27764"/>
    <w:rsid w:val="555D2700"/>
    <w:rsid w:val="5C297E2C"/>
    <w:rsid w:val="5CFD5C93"/>
    <w:rsid w:val="5D041F57"/>
    <w:rsid w:val="5F8C62AD"/>
    <w:rsid w:val="5FE26DCB"/>
    <w:rsid w:val="61A637E3"/>
    <w:rsid w:val="626C4AC7"/>
    <w:rsid w:val="62E337B6"/>
    <w:rsid w:val="650238C4"/>
    <w:rsid w:val="650C3BB0"/>
    <w:rsid w:val="65CC0769"/>
    <w:rsid w:val="65E15AFF"/>
    <w:rsid w:val="67822638"/>
    <w:rsid w:val="72427D7F"/>
    <w:rsid w:val="72AA1E85"/>
    <w:rsid w:val="757D2223"/>
    <w:rsid w:val="781F3892"/>
    <w:rsid w:val="78B47F14"/>
    <w:rsid w:val="79E22026"/>
    <w:rsid w:val="7A7C4557"/>
    <w:rsid w:val="7E5B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A8ECA9-93F5-4F6D-93EE-471E37AD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623"/>
    <w:pPr>
      <w:widowControl w:val="0"/>
      <w:jc w:val="both"/>
    </w:pPr>
    <w:rPr>
      <w:rFonts w:ascii="Times New Roman" w:eastAsia="宋体" w:hAnsi="Times New Roman" w:cs="Angsana New"/>
      <w:kern w:val="2"/>
      <w:sz w:val="21"/>
      <w:szCs w:val="24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D5623"/>
    <w:rPr>
      <w:sz w:val="18"/>
      <w:szCs w:val="22"/>
    </w:rPr>
  </w:style>
  <w:style w:type="paragraph" w:styleId="a4">
    <w:name w:val="footer"/>
    <w:basedOn w:val="a"/>
    <w:link w:val="Char0"/>
    <w:uiPriority w:val="99"/>
    <w:unhideWhenUsed/>
    <w:qFormat/>
    <w:rsid w:val="004D5623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paragraph" w:styleId="a5">
    <w:name w:val="header"/>
    <w:basedOn w:val="a"/>
    <w:link w:val="Char1"/>
    <w:uiPriority w:val="99"/>
    <w:unhideWhenUsed/>
    <w:qFormat/>
    <w:rsid w:val="004D56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paragraph" w:customStyle="1" w:styleId="1">
    <w:name w:val="列出段落1"/>
    <w:basedOn w:val="a"/>
    <w:uiPriority w:val="34"/>
    <w:qFormat/>
    <w:rsid w:val="004D5623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4D5623"/>
    <w:rPr>
      <w:rFonts w:ascii="Times New Roman" w:eastAsia="宋体" w:hAnsi="Times New Roman" w:cs="Angsana New"/>
      <w:sz w:val="18"/>
      <w:lang w:bidi="th-TH"/>
    </w:rPr>
  </w:style>
  <w:style w:type="character" w:customStyle="1" w:styleId="Char1">
    <w:name w:val="页眉 Char"/>
    <w:basedOn w:val="a0"/>
    <w:link w:val="a5"/>
    <w:uiPriority w:val="99"/>
    <w:semiHidden/>
    <w:qFormat/>
    <w:rsid w:val="004D5623"/>
    <w:rPr>
      <w:rFonts w:ascii="Times New Roman" w:eastAsia="宋体" w:hAnsi="Times New Roman" w:cs="Angsana New"/>
      <w:sz w:val="18"/>
      <w:lang w:bidi="th-TH"/>
    </w:rPr>
  </w:style>
  <w:style w:type="character" w:customStyle="1" w:styleId="Char0">
    <w:name w:val="页脚 Char"/>
    <w:basedOn w:val="a0"/>
    <w:link w:val="a4"/>
    <w:uiPriority w:val="99"/>
    <w:semiHidden/>
    <w:qFormat/>
    <w:rsid w:val="004D5623"/>
    <w:rPr>
      <w:rFonts w:ascii="Times New Roman" w:eastAsia="宋体" w:hAnsi="Times New Roman" w:cs="Angsana New"/>
      <w:sz w:val="1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D4EBC1-1B8C-4138-A47F-2E10A2709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904</Words>
  <Characters>5153</Characters>
  <Application>Microsoft Office Word</Application>
  <DocSecurity>0</DocSecurity>
  <Lines>42</Lines>
  <Paragraphs>12</Paragraphs>
  <ScaleCrop>false</ScaleCrop>
  <Company>微软中国</Company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Li Cong</cp:lastModifiedBy>
  <cp:revision>42</cp:revision>
  <dcterms:created xsi:type="dcterms:W3CDTF">2016-11-03T05:43:00Z</dcterms:created>
  <dcterms:modified xsi:type="dcterms:W3CDTF">2017-02-21T05:28:00Z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